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EBD0" w14:textId="77777777" w:rsidR="001A6C02" w:rsidRPr="00127557" w:rsidRDefault="001A6C02" w:rsidP="001A6C0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296" w:hanging="270"/>
        <w:outlineLvl w:val="0"/>
        <w:rPr>
          <w:rFonts w:cstheme="majorBidi"/>
          <w:b/>
          <w:bCs/>
          <w:sz w:val="24"/>
          <w:szCs w:val="24"/>
          <w:rtl/>
        </w:rPr>
      </w:pPr>
      <w:r>
        <w:rPr>
          <w:rFonts w:cstheme="majorBidi" w:hint="cs"/>
          <w:b/>
          <w:bCs/>
          <w:sz w:val="24"/>
          <w:szCs w:val="24"/>
          <w:rtl/>
        </w:rPr>
        <w:t xml:space="preserve">كتاب </w:t>
      </w:r>
      <w:r w:rsidRPr="00127557">
        <w:rPr>
          <w:rFonts w:cstheme="majorBidi"/>
          <w:b/>
          <w:bCs/>
          <w:sz w:val="24"/>
          <w:szCs w:val="24"/>
          <w:rtl/>
        </w:rPr>
        <w:t>"دراسات صوتية"،  المنظمة العربية للتربية والثقافة والعلوم،  1980</w:t>
      </w:r>
    </w:p>
    <w:p w14:paraId="5789D6C7" w14:textId="77777777" w:rsidR="00585BCB" w:rsidRDefault="001A6C02"/>
    <w:sectPr w:rsidR="00585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6038F"/>
    <w:multiLevelType w:val="hybridMultilevel"/>
    <w:tmpl w:val="2578D02E"/>
    <w:lvl w:ilvl="0" w:tplc="E8301A30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60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02"/>
    <w:rsid w:val="001A6C02"/>
    <w:rsid w:val="004E4F5D"/>
    <w:rsid w:val="0084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19788"/>
  <w15:chartTrackingRefBased/>
  <w15:docId w15:val="{833BEF42-E508-4939-BB50-8A7BA5B5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C02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Taghride Al-Sayed Anbar</dc:creator>
  <cp:keywords/>
  <dc:description/>
  <cp:lastModifiedBy>Taghride Al-Sayed Anbar</cp:lastModifiedBy>
  <cp:revision>1</cp:revision>
  <dcterms:created xsi:type="dcterms:W3CDTF">2022-06-18T12:08:00Z</dcterms:created>
  <dcterms:modified xsi:type="dcterms:W3CDTF">2022-06-18T12:16:00Z</dcterms:modified>
</cp:coreProperties>
</file>