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5BEC" w14:textId="77777777" w:rsidR="00330D9E" w:rsidRPr="00420EBE" w:rsidRDefault="00330D9E" w:rsidP="00330D9E">
      <w:pPr>
        <w:pStyle w:val="BodyText"/>
        <w:numPr>
          <w:ilvl w:val="0"/>
          <w:numId w:val="1"/>
        </w:numPr>
        <w:bidi/>
        <w:ind w:left="296" w:right="-720" w:hanging="270"/>
        <w:rPr>
          <w:rFonts w:asciiTheme="majorBidi" w:hAnsiTheme="majorBidi" w:cstheme="majorBidi"/>
          <w:sz w:val="24"/>
        </w:rPr>
      </w:pPr>
      <w:r w:rsidRPr="00420EBE">
        <w:rPr>
          <w:rFonts w:asciiTheme="majorBidi" w:hAnsiTheme="majorBidi" w:cstheme="majorBidi"/>
          <w:sz w:val="24"/>
          <w:rtl/>
        </w:rPr>
        <w:t>"لغويات الذخيرة" بحث منشور في كتاب "اللغة والأدب والحضارة" :كتاب تذكاري برعاية جامعة القاهرة تكريما للأستاذ الدكتور عوني عبد الرءوف، دار الكرز، القاهرة، 2008</w:t>
      </w:r>
    </w:p>
    <w:p w14:paraId="5265A778" w14:textId="77777777" w:rsidR="00585BCB" w:rsidRDefault="00330D9E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3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9E"/>
    <w:rsid w:val="00330D9E"/>
    <w:rsid w:val="004E4F5D"/>
    <w:rsid w:val="008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C65C"/>
  <w15:chartTrackingRefBased/>
  <w15:docId w15:val="{14888220-1F4C-48C5-80A0-88942E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0D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30D9E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2022-06-18T12:07:00Z</dcterms:created>
  <dcterms:modified xsi:type="dcterms:W3CDTF">2022-06-18T12:07:00Z</dcterms:modified>
</cp:coreProperties>
</file>