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B0ED" w14:textId="77777777" w:rsidR="00E87BD9" w:rsidRDefault="00E87BD9" w:rsidP="00E87BD9">
      <w:pPr>
        <w:bidi/>
        <w:ind w:firstLine="708"/>
        <w:jc w:val="both"/>
        <w:rPr>
          <w:rFonts w:ascii="Traditional Arabic" w:eastAsia="Times New Roman" w:hAnsi="Traditional Arabic"/>
          <w:sz w:val="32"/>
          <w:szCs w:val="32"/>
          <w:lang w:eastAsia="tr-TR"/>
        </w:rPr>
      </w:pPr>
      <w:r w:rsidRPr="001F1597">
        <w:rPr>
          <w:rFonts w:ascii="Traditional Arabic" w:eastAsia="Times New Roman" w:hAnsi="Traditional Arabic" w:hint="cs"/>
          <w:sz w:val="32"/>
          <w:szCs w:val="32"/>
          <w:rtl/>
          <w:lang w:eastAsia="tr-TR"/>
        </w:rPr>
        <w:t xml:space="preserve">الدكتور ابراهيم شعبان </w:t>
      </w:r>
      <w:r>
        <w:rPr>
          <w:rFonts w:ascii="Traditional Arabic" w:eastAsia="Times New Roman" w:hAnsi="Traditional Arabic" w:hint="cs"/>
          <w:sz w:val="32"/>
          <w:szCs w:val="32"/>
          <w:rtl/>
          <w:lang w:eastAsia="tr-TR"/>
        </w:rPr>
        <w:t xml:space="preserve">قام بمساهمات كثيرة في خدمة اللغة العربية بالتعاون مع جهات في المملكة العربية السعودية، منها: الملحقية الثقافية السعودية في أنقرة، </w:t>
      </w:r>
      <w:r w:rsidRPr="0020087E">
        <w:rPr>
          <w:rFonts w:ascii="Traditional Arabic" w:eastAsia="Times New Roman" w:hAnsi="Traditional Arabic" w:hint="cs"/>
          <w:sz w:val="32"/>
          <w:szCs w:val="32"/>
          <w:rtl/>
          <w:lang w:eastAsia="tr-TR"/>
        </w:rPr>
        <w:t>مركز الملك عبد</w:t>
      </w:r>
      <w:r>
        <w:rPr>
          <w:rFonts w:ascii="Traditional Arabic" w:eastAsia="Times New Roman" w:hAnsi="Traditional Arabic" w:hint="cs"/>
          <w:sz w:val="32"/>
          <w:szCs w:val="32"/>
          <w:rtl/>
          <w:lang w:eastAsia="tr-TR"/>
        </w:rPr>
        <w:t xml:space="preserve"> </w:t>
      </w:r>
      <w:r w:rsidRPr="0020087E">
        <w:rPr>
          <w:rFonts w:ascii="Traditional Arabic" w:eastAsia="Times New Roman" w:hAnsi="Traditional Arabic" w:hint="cs"/>
          <w:sz w:val="32"/>
          <w:szCs w:val="32"/>
          <w:rtl/>
          <w:lang w:eastAsia="tr-TR"/>
        </w:rPr>
        <w:t>الله بن عبد</w:t>
      </w:r>
      <w:r>
        <w:rPr>
          <w:rFonts w:ascii="Traditional Arabic" w:eastAsia="Times New Roman" w:hAnsi="Traditional Arabic" w:hint="cs"/>
          <w:sz w:val="32"/>
          <w:szCs w:val="32"/>
          <w:rtl/>
          <w:lang w:eastAsia="tr-TR"/>
        </w:rPr>
        <w:t xml:space="preserve"> </w:t>
      </w:r>
      <w:r w:rsidRPr="0020087E">
        <w:rPr>
          <w:rFonts w:ascii="Traditional Arabic" w:eastAsia="Times New Roman" w:hAnsi="Traditional Arabic" w:hint="cs"/>
          <w:sz w:val="32"/>
          <w:szCs w:val="32"/>
          <w:rtl/>
          <w:lang w:eastAsia="tr-TR"/>
        </w:rPr>
        <w:t xml:space="preserve">العزيز الدولي لخدمة اللغة العربية ومركز </w:t>
      </w:r>
      <w:r>
        <w:rPr>
          <w:rFonts w:ascii="Traditional Arabic" w:eastAsia="Times New Roman" w:hAnsi="Traditional Arabic" w:hint="cs"/>
          <w:sz w:val="32"/>
          <w:szCs w:val="32"/>
          <w:rtl/>
          <w:lang w:eastAsia="tr-TR"/>
        </w:rPr>
        <w:t>"</w:t>
      </w:r>
      <w:r w:rsidRPr="0020087E">
        <w:rPr>
          <w:rFonts w:ascii="Traditional Arabic" w:eastAsia="Times New Roman" w:hAnsi="Traditional Arabic" w:hint="cs"/>
          <w:sz w:val="32"/>
          <w:szCs w:val="32"/>
          <w:rtl/>
          <w:lang w:eastAsia="tr-TR"/>
        </w:rPr>
        <w:t>قياس</w:t>
      </w:r>
      <w:r>
        <w:rPr>
          <w:rFonts w:ascii="Traditional Arabic" w:eastAsia="Times New Roman" w:hAnsi="Traditional Arabic" w:hint="cs"/>
          <w:sz w:val="32"/>
          <w:szCs w:val="32"/>
          <w:rtl/>
          <w:lang w:eastAsia="tr-TR"/>
        </w:rPr>
        <w:t>" كما هو موضح أدناه:</w:t>
      </w:r>
    </w:p>
    <w:p w14:paraId="0ED97773" w14:textId="77777777" w:rsidR="00E87BD9" w:rsidRDefault="00E87BD9" w:rsidP="00E87BD9">
      <w:pPr>
        <w:pStyle w:val="ListeParagraf"/>
        <w:numPr>
          <w:ilvl w:val="0"/>
          <w:numId w:val="1"/>
        </w:numPr>
        <w:bidi/>
        <w:ind w:left="388" w:hanging="284"/>
        <w:jc w:val="both"/>
        <w:rPr>
          <w:rFonts w:ascii="Traditional Arabic" w:eastAsia="Times New Roman" w:hAnsi="Traditional Arabic"/>
          <w:sz w:val="32"/>
          <w:szCs w:val="32"/>
          <w:lang w:eastAsia="tr-TR"/>
        </w:rPr>
      </w:pPr>
      <w:r w:rsidRPr="00FF558A">
        <w:rPr>
          <w:rFonts w:ascii="Traditional Arabic" w:eastAsia="Times New Roman" w:hAnsi="Traditional Arabic" w:hint="cs"/>
          <w:sz w:val="32"/>
          <w:szCs w:val="32"/>
          <w:rtl/>
          <w:lang w:eastAsia="tr-TR"/>
        </w:rPr>
        <w:t xml:space="preserve">في تاريخ </w:t>
      </w:r>
      <w:r w:rsidRPr="00FF558A">
        <w:rPr>
          <w:rFonts w:ascii="Traditional Arabic" w:eastAsia="Times New Roman" w:hAnsi="Traditional Arabic"/>
          <w:sz w:val="32"/>
          <w:szCs w:val="32"/>
          <w:lang w:eastAsia="tr-TR"/>
        </w:rPr>
        <w:t>21</w:t>
      </w:r>
      <w:r w:rsidRPr="00FF558A">
        <w:rPr>
          <w:rFonts w:ascii="Traditional Arabic" w:eastAsia="Times New Roman" w:hAnsi="Traditional Arabic" w:hint="cs"/>
          <w:sz w:val="32"/>
          <w:szCs w:val="32"/>
          <w:rtl/>
          <w:lang w:eastAsia="tr-TR"/>
        </w:rPr>
        <w:t xml:space="preserve"> شباط </w:t>
      </w:r>
      <w:r w:rsidRPr="00FF558A">
        <w:rPr>
          <w:rFonts w:ascii="Traditional Arabic" w:eastAsia="Times New Roman" w:hAnsi="Traditional Arabic"/>
          <w:sz w:val="32"/>
          <w:szCs w:val="32"/>
          <w:lang w:eastAsia="tr-TR"/>
        </w:rPr>
        <w:t>2013</w:t>
      </w:r>
      <w:r w:rsidRPr="00FF558A">
        <w:rPr>
          <w:rFonts w:ascii="Traditional Arabic" w:eastAsia="Times New Roman" w:hAnsi="Traditional Arabic" w:hint="cs"/>
          <w:sz w:val="32"/>
          <w:szCs w:val="32"/>
          <w:rtl/>
          <w:lang w:eastAsia="tr-TR"/>
        </w:rPr>
        <w:t xml:space="preserve"> تم توقيع مذكرة تفاهم بين جامعة إسطنبول ومركز الملك عبد</w:t>
      </w:r>
      <w:r>
        <w:rPr>
          <w:rFonts w:ascii="Traditional Arabic" w:eastAsia="Times New Roman" w:hAnsi="Traditional Arabic" w:hint="cs"/>
          <w:sz w:val="32"/>
          <w:szCs w:val="32"/>
          <w:rtl/>
          <w:lang w:eastAsia="tr-TR"/>
        </w:rPr>
        <w:t xml:space="preserve"> </w:t>
      </w:r>
      <w:r w:rsidRPr="00FF558A">
        <w:rPr>
          <w:rFonts w:ascii="Traditional Arabic" w:eastAsia="Times New Roman" w:hAnsi="Traditional Arabic" w:hint="cs"/>
          <w:sz w:val="32"/>
          <w:szCs w:val="32"/>
          <w:rtl/>
          <w:lang w:eastAsia="tr-TR"/>
        </w:rPr>
        <w:t>الله لخدمة اللغة العربية. والدكتور إبراهيم شعبان بذل جهدا كبيرا مع سعادة الملحق الثقافي السعودي في أنقرة أ. د. خالد بن فرج آل مطلق ل</w:t>
      </w:r>
      <w:r>
        <w:rPr>
          <w:rFonts w:ascii="Traditional Arabic" w:eastAsia="Times New Roman" w:hAnsi="Traditional Arabic" w:hint="cs"/>
          <w:sz w:val="32"/>
          <w:szCs w:val="32"/>
          <w:rtl/>
          <w:lang w:eastAsia="tr-TR"/>
        </w:rPr>
        <w:t>ل</w:t>
      </w:r>
      <w:r w:rsidRPr="00FF558A">
        <w:rPr>
          <w:rFonts w:ascii="Traditional Arabic" w:eastAsia="Times New Roman" w:hAnsi="Traditional Arabic" w:hint="cs"/>
          <w:sz w:val="32"/>
          <w:szCs w:val="32"/>
          <w:rtl/>
          <w:lang w:eastAsia="tr-TR"/>
        </w:rPr>
        <w:t xml:space="preserve">قيام بتنسيق اجتماع لتوقيع المذكرة. </w:t>
      </w:r>
      <w:r>
        <w:rPr>
          <w:rFonts w:ascii="Traditional Arabic" w:eastAsia="Times New Roman" w:hAnsi="Traditional Arabic" w:hint="cs"/>
          <w:sz w:val="32"/>
          <w:szCs w:val="32"/>
          <w:rtl/>
          <w:lang w:eastAsia="tr-TR"/>
        </w:rPr>
        <w:t xml:space="preserve">رابط خبر توقيع الاتفاقية: </w:t>
      </w:r>
    </w:p>
    <w:p w14:paraId="47C83A4A" w14:textId="77777777" w:rsidR="00E87BD9" w:rsidRDefault="00E87BD9" w:rsidP="00E87BD9">
      <w:pPr>
        <w:bidi/>
        <w:ind w:right="-37"/>
        <w:jc w:val="left"/>
        <w:rPr>
          <w:rFonts w:ascii="Traditional Arabic" w:eastAsia="Times New Roman" w:hAnsi="Traditional Arabic"/>
          <w:sz w:val="32"/>
          <w:szCs w:val="32"/>
          <w:rtl/>
          <w:lang w:val="tr-TR" w:eastAsia="tr-TR"/>
        </w:rPr>
      </w:pPr>
      <w:hyperlink r:id="rId5" w:history="1">
        <w:r w:rsidRPr="00DD7E48">
          <w:rPr>
            <w:rStyle w:val="Kpr"/>
            <w:rFonts w:ascii="Traditional Arabic" w:eastAsia="Times New Roman" w:hAnsi="Traditional Arabic"/>
            <w:sz w:val="32"/>
            <w:szCs w:val="32"/>
            <w:lang w:val="tr-TR" w:eastAsia="tr-TR"/>
          </w:rPr>
          <w:t>https://www.istanbul.edu.tr/tr/haber/istanbul-universitesinde-arap-dili-laboratuvari-kuruluyor-79006B007A0055004E00620042007400460049004D003100</w:t>
        </w:r>
      </w:hyperlink>
    </w:p>
    <w:p w14:paraId="6770F59B" w14:textId="77777777" w:rsidR="00E87BD9" w:rsidRPr="009E7EC6" w:rsidRDefault="00E87BD9" w:rsidP="00E87BD9">
      <w:pPr>
        <w:bidi/>
        <w:jc w:val="both"/>
        <w:rPr>
          <w:rFonts w:ascii="Traditional Arabic" w:eastAsia="Times New Roman" w:hAnsi="Traditional Arabic"/>
          <w:sz w:val="32"/>
          <w:szCs w:val="32"/>
          <w:lang w:eastAsia="tr-TR"/>
        </w:rPr>
      </w:pPr>
    </w:p>
    <w:p w14:paraId="738B3B82" w14:textId="77777777" w:rsidR="00E87BD9" w:rsidRPr="00FF558A" w:rsidRDefault="00E87BD9" w:rsidP="00E87BD9">
      <w:pPr>
        <w:pStyle w:val="ListeParagraf"/>
        <w:bidi/>
        <w:ind w:left="388"/>
        <w:jc w:val="both"/>
        <w:rPr>
          <w:rFonts w:ascii="Traditional Arabic" w:eastAsia="Times New Roman" w:hAnsi="Traditional Arabic"/>
          <w:sz w:val="32"/>
          <w:szCs w:val="32"/>
          <w:lang w:eastAsia="tr-TR"/>
        </w:rPr>
      </w:pPr>
      <w:r>
        <w:rPr>
          <w:rFonts w:ascii="Traditional Arabic" w:eastAsia="Times New Roman" w:hAnsi="Traditional Arabic" w:hint="cs"/>
          <w:sz w:val="32"/>
          <w:szCs w:val="32"/>
          <w:rtl/>
          <w:lang w:eastAsia="tr-TR"/>
        </w:rPr>
        <w:t>وفي إطار هذه المذكرة بدأ</w:t>
      </w:r>
      <w:r w:rsidRPr="00FF558A">
        <w:rPr>
          <w:rFonts w:ascii="Traditional Arabic" w:eastAsia="Times New Roman" w:hAnsi="Traditional Arabic" w:hint="cs"/>
          <w:sz w:val="32"/>
          <w:szCs w:val="32"/>
          <w:rtl/>
          <w:lang w:eastAsia="tr-TR"/>
        </w:rPr>
        <w:t xml:space="preserve"> التعاون بين جامعة إسطنبول والجهات التعليمية في المملكة العربية السعودية. وكان منسق </w:t>
      </w:r>
      <w:r>
        <w:rPr>
          <w:rFonts w:ascii="Traditional Arabic" w:eastAsia="Times New Roman" w:hAnsi="Traditional Arabic" w:hint="cs"/>
          <w:sz w:val="32"/>
          <w:szCs w:val="32"/>
          <w:rtl/>
          <w:lang w:eastAsia="tr-TR"/>
        </w:rPr>
        <w:t xml:space="preserve">جامعة إسطنبول </w:t>
      </w:r>
      <w:r w:rsidRPr="00FF558A">
        <w:rPr>
          <w:rFonts w:ascii="Traditional Arabic" w:eastAsia="Times New Roman" w:hAnsi="Traditional Arabic" w:hint="cs"/>
          <w:sz w:val="32"/>
          <w:szCs w:val="32"/>
          <w:rtl/>
          <w:lang w:eastAsia="tr-TR"/>
        </w:rPr>
        <w:t xml:space="preserve">هو الدكتور إبراهيم شعبان. وفي إطار هذه </w:t>
      </w:r>
      <w:proofErr w:type="spellStart"/>
      <w:r w:rsidRPr="00FF558A">
        <w:rPr>
          <w:rFonts w:ascii="Traditional Arabic" w:eastAsia="Times New Roman" w:hAnsi="Traditional Arabic" w:hint="cs"/>
          <w:sz w:val="32"/>
          <w:szCs w:val="32"/>
          <w:rtl/>
          <w:lang w:eastAsia="tr-TR"/>
        </w:rPr>
        <w:t>الإتفاقية</w:t>
      </w:r>
      <w:proofErr w:type="spellEnd"/>
      <w:r w:rsidRPr="00FF558A">
        <w:rPr>
          <w:rFonts w:ascii="Traditional Arabic" w:eastAsia="Times New Roman" w:hAnsi="Traditional Arabic" w:hint="cs"/>
          <w:sz w:val="32"/>
          <w:szCs w:val="32"/>
          <w:rtl/>
          <w:lang w:eastAsia="tr-TR"/>
        </w:rPr>
        <w:t>:</w:t>
      </w:r>
    </w:p>
    <w:p w14:paraId="3F76E243" w14:textId="77777777" w:rsidR="00E87BD9" w:rsidRDefault="00E87BD9" w:rsidP="00E87BD9">
      <w:pPr>
        <w:pStyle w:val="ListeParagraf"/>
        <w:numPr>
          <w:ilvl w:val="0"/>
          <w:numId w:val="1"/>
        </w:numPr>
        <w:bidi/>
        <w:ind w:left="388" w:hanging="284"/>
        <w:jc w:val="both"/>
        <w:rPr>
          <w:rFonts w:ascii="Traditional Arabic" w:eastAsia="Times New Roman" w:hAnsi="Traditional Arabic"/>
          <w:sz w:val="32"/>
          <w:szCs w:val="32"/>
          <w:lang w:val="tr-TR" w:eastAsia="tr-TR"/>
        </w:rPr>
      </w:pPr>
      <w:r w:rsidRPr="004273FA">
        <w:rPr>
          <w:rFonts w:ascii="Traditional Arabic" w:eastAsia="Times New Roman" w:hAnsi="Traditional Arabic" w:hint="cs"/>
          <w:sz w:val="32"/>
          <w:szCs w:val="32"/>
          <w:rtl/>
          <w:lang w:eastAsia="tr-TR"/>
        </w:rPr>
        <w:t xml:space="preserve">في تاريخ </w:t>
      </w:r>
      <w:r w:rsidRPr="004273FA">
        <w:rPr>
          <w:rFonts w:ascii="Traditional Arabic" w:eastAsia="Times New Roman" w:hAnsi="Traditional Arabic"/>
          <w:sz w:val="32"/>
          <w:szCs w:val="32"/>
          <w:lang w:eastAsia="tr-TR"/>
        </w:rPr>
        <w:t>30-28</w:t>
      </w:r>
      <w:r w:rsidRPr="004273FA">
        <w:rPr>
          <w:rFonts w:ascii="Traditional Arabic" w:eastAsia="Times New Roman" w:hAnsi="Traditional Arabic" w:hint="cs"/>
          <w:sz w:val="32"/>
          <w:szCs w:val="32"/>
          <w:rtl/>
          <w:lang w:eastAsia="tr-TR"/>
        </w:rPr>
        <w:t xml:space="preserve"> مارس </w:t>
      </w:r>
      <w:proofErr w:type="gramStart"/>
      <w:r w:rsidRPr="004273FA">
        <w:rPr>
          <w:rFonts w:ascii="Traditional Arabic" w:eastAsia="Times New Roman" w:hAnsi="Traditional Arabic"/>
          <w:sz w:val="32"/>
          <w:szCs w:val="32"/>
          <w:lang w:val="tr-TR" w:eastAsia="tr-TR"/>
        </w:rPr>
        <w:t>2013</w:t>
      </w:r>
      <w:r w:rsidRPr="004273FA">
        <w:rPr>
          <w:rFonts w:ascii="Traditional Arabic" w:eastAsia="Times New Roman" w:hAnsi="Traditional Arabic" w:hint="cs"/>
          <w:sz w:val="32"/>
          <w:szCs w:val="32"/>
          <w:rtl/>
          <w:lang w:val="tr-TR" w:eastAsia="tr-TR"/>
        </w:rPr>
        <w:t xml:space="preserve"> </w:t>
      </w:r>
      <w:r>
        <w:rPr>
          <w:rFonts w:ascii="Traditional Arabic" w:eastAsia="Times New Roman" w:hAnsi="Traditional Arabic" w:hint="cs"/>
          <w:sz w:val="32"/>
          <w:szCs w:val="32"/>
          <w:rtl/>
          <w:lang w:eastAsia="tr-TR"/>
        </w:rPr>
        <w:t xml:space="preserve"> بالتعاون</w:t>
      </w:r>
      <w:proofErr w:type="gramEnd"/>
      <w:r>
        <w:rPr>
          <w:rFonts w:ascii="Traditional Arabic" w:eastAsia="Times New Roman" w:hAnsi="Traditional Arabic" w:hint="cs"/>
          <w:sz w:val="32"/>
          <w:szCs w:val="32"/>
          <w:rtl/>
          <w:lang w:eastAsia="tr-TR"/>
        </w:rPr>
        <w:t xml:space="preserve"> مع </w:t>
      </w:r>
      <w:r w:rsidRPr="004273FA">
        <w:rPr>
          <w:rFonts w:ascii="Traditional Arabic" w:eastAsia="Times New Roman" w:hAnsi="Traditional Arabic" w:hint="cs"/>
          <w:sz w:val="32"/>
          <w:szCs w:val="32"/>
          <w:rtl/>
          <w:lang w:eastAsia="tr-TR"/>
        </w:rPr>
        <w:t xml:space="preserve">سعادة الملحق الثقافي السعودي في أنقرة أ. د. خالد بن فرج آل مطلق </w:t>
      </w:r>
      <w:r w:rsidRPr="004273FA">
        <w:rPr>
          <w:rFonts w:ascii="Traditional Arabic" w:eastAsia="Times New Roman" w:hAnsi="Traditional Arabic" w:hint="cs"/>
          <w:sz w:val="32"/>
          <w:szCs w:val="32"/>
          <w:rtl/>
          <w:lang w:val="tr-TR" w:eastAsia="tr-TR"/>
        </w:rPr>
        <w:t xml:space="preserve">تم تنظيم نشاط ثقافي للأيام العلمية السعودية في جامعة إسطنبول مركز الثقافة والمؤتمرات وفي إطار هذا النشاط تم تنظيم معارض وندوات علمية. والدكتور إبراهيم شعبان ألقى محاضرة </w:t>
      </w:r>
      <w:r>
        <w:rPr>
          <w:rFonts w:ascii="Traditional Arabic" w:eastAsia="Times New Roman" w:hAnsi="Traditional Arabic" w:hint="cs"/>
          <w:sz w:val="32"/>
          <w:szCs w:val="32"/>
          <w:rtl/>
          <w:lang w:val="tr-TR" w:eastAsia="tr-TR"/>
        </w:rPr>
        <w:t>حول</w:t>
      </w:r>
      <w:r w:rsidRPr="004273FA">
        <w:rPr>
          <w:rFonts w:ascii="Traditional Arabic" w:eastAsia="Times New Roman" w:hAnsi="Traditional Arabic" w:hint="cs"/>
          <w:sz w:val="32"/>
          <w:szCs w:val="32"/>
          <w:rtl/>
          <w:lang w:val="tr-TR" w:eastAsia="tr-TR"/>
        </w:rPr>
        <w:t xml:space="preserve"> التأثير والتأثر بين الأدب التركي والسعودي كما ساهم في تنظيم النشاط مع الملحقية</w:t>
      </w:r>
      <w:r>
        <w:rPr>
          <w:rFonts w:ascii="Traditional Arabic" w:eastAsia="Times New Roman" w:hAnsi="Traditional Arabic" w:hint="cs"/>
          <w:sz w:val="32"/>
          <w:szCs w:val="32"/>
          <w:rtl/>
          <w:lang w:val="tr-TR" w:eastAsia="tr-TR"/>
        </w:rPr>
        <w:t xml:space="preserve"> السعودية في أنقرة</w:t>
      </w:r>
      <w:r w:rsidRPr="004273FA">
        <w:rPr>
          <w:rFonts w:ascii="Traditional Arabic" w:eastAsia="Times New Roman" w:hAnsi="Traditional Arabic" w:hint="cs"/>
          <w:sz w:val="32"/>
          <w:szCs w:val="32"/>
          <w:rtl/>
          <w:lang w:val="tr-TR" w:eastAsia="tr-TR"/>
        </w:rPr>
        <w:t>.</w:t>
      </w:r>
      <w:r>
        <w:rPr>
          <w:rFonts w:ascii="Traditional Arabic" w:eastAsia="Times New Roman" w:hAnsi="Traditional Arabic" w:hint="cs"/>
          <w:sz w:val="32"/>
          <w:szCs w:val="32"/>
          <w:rtl/>
          <w:lang w:val="tr-TR" w:eastAsia="tr-TR"/>
        </w:rPr>
        <w:t xml:space="preserve"> رابط خبر النشاط:</w:t>
      </w:r>
    </w:p>
    <w:p w14:paraId="4ED2FDE1" w14:textId="77777777" w:rsidR="00E87BD9" w:rsidRPr="006104EE" w:rsidRDefault="00E87BD9" w:rsidP="00E87BD9">
      <w:pPr>
        <w:bidi/>
        <w:jc w:val="both"/>
        <w:rPr>
          <w:rFonts w:ascii="Traditional Arabic" w:eastAsia="Times New Roman" w:hAnsi="Traditional Arabic"/>
          <w:sz w:val="32"/>
          <w:szCs w:val="32"/>
          <w:lang w:val="tr-TR" w:eastAsia="tr-TR"/>
        </w:rPr>
      </w:pPr>
      <w:hyperlink r:id="rId6" w:history="1">
        <w:r w:rsidRPr="006104EE">
          <w:rPr>
            <w:rStyle w:val="Kpr"/>
            <w:rFonts w:ascii="Traditional Arabic" w:eastAsia="Times New Roman" w:hAnsi="Traditional Arabic"/>
            <w:sz w:val="32"/>
            <w:szCs w:val="32"/>
            <w:lang w:val="tr-TR" w:eastAsia="tr-TR"/>
          </w:rPr>
          <w:t>https://www.istanbul.edu.tr/tr/haber/suudi-arabistan-yuksek-ogretim-bakanliginin-duzenledigi-suudi-arabistan-kralligi-3900580054006A004F004C00690044007900340034003100</w:t>
        </w:r>
      </w:hyperlink>
    </w:p>
    <w:p w14:paraId="0F627CE7" w14:textId="77777777" w:rsidR="00E87BD9" w:rsidRDefault="00E87BD9" w:rsidP="00E87BD9">
      <w:pPr>
        <w:pStyle w:val="ListeParagraf"/>
        <w:bidi/>
        <w:ind w:left="388"/>
        <w:jc w:val="both"/>
        <w:rPr>
          <w:rFonts w:ascii="Traditional Arabic" w:eastAsia="Times New Roman" w:hAnsi="Traditional Arabic"/>
          <w:sz w:val="32"/>
          <w:szCs w:val="32"/>
          <w:lang w:val="tr-TR" w:eastAsia="tr-TR"/>
        </w:rPr>
      </w:pPr>
    </w:p>
    <w:p w14:paraId="505E6D6D" w14:textId="77777777" w:rsidR="00E87BD9" w:rsidRDefault="00E87BD9" w:rsidP="00E87BD9">
      <w:pPr>
        <w:pStyle w:val="ListeParagraf"/>
        <w:bidi/>
        <w:ind w:left="388"/>
        <w:jc w:val="both"/>
        <w:rPr>
          <w:rFonts w:ascii="Traditional Arabic" w:eastAsia="Times New Roman" w:hAnsi="Traditional Arabic"/>
          <w:sz w:val="32"/>
          <w:szCs w:val="32"/>
          <w:rtl/>
          <w:lang w:val="tr-TR" w:eastAsia="tr-TR"/>
        </w:rPr>
      </w:pPr>
      <w:r>
        <w:rPr>
          <w:rFonts w:ascii="Traditional Arabic" w:eastAsia="Times New Roman" w:hAnsi="Traditional Arabic" w:hint="cs"/>
          <w:sz w:val="32"/>
          <w:szCs w:val="32"/>
          <w:rtl/>
          <w:lang w:val="tr-TR" w:eastAsia="tr-TR"/>
        </w:rPr>
        <w:t>رابط جدول البرنامج:</w:t>
      </w:r>
    </w:p>
    <w:p w14:paraId="5198E1B0" w14:textId="77777777" w:rsidR="00E87BD9" w:rsidRDefault="00E87BD9" w:rsidP="00E87BD9">
      <w:pPr>
        <w:pStyle w:val="ListeParagraf"/>
        <w:bidi/>
        <w:ind w:left="0"/>
        <w:jc w:val="both"/>
        <w:rPr>
          <w:rFonts w:ascii="Traditional Arabic" w:eastAsia="Times New Roman" w:hAnsi="Traditional Arabic"/>
          <w:sz w:val="32"/>
          <w:szCs w:val="32"/>
          <w:rtl/>
          <w:lang w:val="tr-TR" w:eastAsia="tr-TR"/>
        </w:rPr>
      </w:pPr>
      <w:hyperlink r:id="rId7" w:history="1">
        <w:r w:rsidRPr="00DD7E48">
          <w:rPr>
            <w:rStyle w:val="Kpr"/>
            <w:rFonts w:ascii="Traditional Arabic" w:eastAsia="Times New Roman" w:hAnsi="Traditional Arabic"/>
            <w:sz w:val="32"/>
            <w:szCs w:val="32"/>
            <w:lang w:val="tr-TR" w:eastAsia="tr-TR"/>
          </w:rPr>
          <w:t>https://drive.google.com/file/d/1Wh0ksgu-Bv3GvAkGNA-z_JKecqcdNcok/view?usp=sharing</w:t>
        </w:r>
      </w:hyperlink>
    </w:p>
    <w:p w14:paraId="7116F6C6" w14:textId="77777777" w:rsidR="00E87BD9" w:rsidRPr="006104EE" w:rsidRDefault="00E87BD9" w:rsidP="00E87BD9">
      <w:pPr>
        <w:pStyle w:val="ListeParagraf"/>
        <w:bidi/>
        <w:ind w:left="388"/>
        <w:jc w:val="both"/>
        <w:rPr>
          <w:rFonts w:ascii="Traditional Arabic" w:eastAsia="Times New Roman" w:hAnsi="Traditional Arabic"/>
          <w:sz w:val="32"/>
          <w:szCs w:val="32"/>
          <w:rtl/>
          <w:lang w:val="tr-TR" w:eastAsia="tr-TR"/>
        </w:rPr>
      </w:pPr>
    </w:p>
    <w:p w14:paraId="190601F8" w14:textId="77777777" w:rsidR="00E87BD9" w:rsidRDefault="00E87BD9" w:rsidP="00E87BD9">
      <w:pPr>
        <w:pStyle w:val="ListeParagraf"/>
        <w:numPr>
          <w:ilvl w:val="0"/>
          <w:numId w:val="1"/>
        </w:numPr>
        <w:bidi/>
        <w:ind w:left="388" w:hanging="284"/>
        <w:jc w:val="both"/>
        <w:rPr>
          <w:rFonts w:ascii="Traditional Arabic" w:eastAsia="Times New Roman" w:hAnsi="Traditional Arabic"/>
          <w:sz w:val="32"/>
          <w:szCs w:val="32"/>
          <w:lang w:val="tr-TR" w:eastAsia="tr-TR"/>
        </w:rPr>
      </w:pPr>
      <w:r w:rsidRPr="004273FA">
        <w:rPr>
          <w:rFonts w:ascii="Traditional Arabic" w:eastAsia="Times New Roman" w:hAnsi="Traditional Arabic" w:hint="cs"/>
          <w:sz w:val="32"/>
          <w:szCs w:val="32"/>
          <w:rtl/>
          <w:lang w:val="tr-TR" w:eastAsia="tr-TR"/>
        </w:rPr>
        <w:t xml:space="preserve">في </w:t>
      </w:r>
      <w:proofErr w:type="gramStart"/>
      <w:r w:rsidRPr="004273FA">
        <w:rPr>
          <w:rFonts w:ascii="Traditional Arabic" w:eastAsia="Times New Roman" w:hAnsi="Traditional Arabic" w:hint="cs"/>
          <w:sz w:val="32"/>
          <w:szCs w:val="32"/>
          <w:rtl/>
          <w:lang w:val="tr-TR" w:eastAsia="tr-TR"/>
        </w:rPr>
        <w:t xml:space="preserve">تاريخ  </w:t>
      </w:r>
      <w:r w:rsidRPr="004273FA">
        <w:rPr>
          <w:rFonts w:ascii="Traditional Arabic" w:eastAsia="Times New Roman" w:hAnsi="Traditional Arabic"/>
          <w:sz w:val="32"/>
          <w:szCs w:val="32"/>
          <w:lang w:val="tr-TR" w:eastAsia="tr-TR"/>
        </w:rPr>
        <w:t>9</w:t>
      </w:r>
      <w:proofErr w:type="gramEnd"/>
      <w:r w:rsidRPr="004273FA">
        <w:rPr>
          <w:rFonts w:ascii="Traditional Arabic" w:eastAsia="Times New Roman" w:hAnsi="Traditional Arabic"/>
          <w:sz w:val="32"/>
          <w:szCs w:val="32"/>
          <w:lang w:val="tr-TR" w:eastAsia="tr-TR"/>
        </w:rPr>
        <w:t>-7</w:t>
      </w:r>
      <w:r w:rsidRPr="004273FA">
        <w:rPr>
          <w:rFonts w:ascii="Traditional Arabic" w:eastAsia="Times New Roman" w:hAnsi="Traditional Arabic" w:hint="cs"/>
          <w:sz w:val="32"/>
          <w:szCs w:val="32"/>
          <w:rtl/>
          <w:lang w:val="tr-TR" w:eastAsia="tr-TR"/>
        </w:rPr>
        <w:t xml:space="preserve"> مايو </w:t>
      </w:r>
      <w:r w:rsidRPr="004273FA">
        <w:rPr>
          <w:rFonts w:ascii="Traditional Arabic" w:eastAsia="Times New Roman" w:hAnsi="Traditional Arabic"/>
          <w:sz w:val="32"/>
          <w:szCs w:val="32"/>
          <w:lang w:val="tr-TR" w:eastAsia="tr-TR"/>
        </w:rPr>
        <w:t>2013</w:t>
      </w:r>
      <w:r w:rsidRPr="004273FA">
        <w:rPr>
          <w:rFonts w:ascii="Traditional Arabic" w:eastAsia="Times New Roman" w:hAnsi="Traditional Arabic" w:hint="cs"/>
          <w:sz w:val="32"/>
          <w:szCs w:val="32"/>
          <w:rtl/>
          <w:lang w:val="tr-TR" w:eastAsia="tr-TR"/>
        </w:rPr>
        <w:t xml:space="preserve"> تم المشاركة في أعمال الملتقى التنسيقي للجامعات والمؤسسات المعنية باللغة العربية في دول مجلس التعاون لدول الخليج العربية بدعوة معالي نائب وزير التعليم العالي.</w:t>
      </w:r>
      <w:r>
        <w:rPr>
          <w:rFonts w:ascii="Traditional Arabic" w:eastAsia="Times New Roman" w:hAnsi="Traditional Arabic" w:hint="cs"/>
          <w:sz w:val="32"/>
          <w:szCs w:val="32"/>
          <w:rtl/>
          <w:lang w:val="tr-TR" w:eastAsia="tr-TR"/>
        </w:rPr>
        <w:t xml:space="preserve"> رابط الدعوة:</w:t>
      </w:r>
    </w:p>
    <w:p w14:paraId="16863A46" w14:textId="77777777" w:rsidR="00E87BD9" w:rsidRDefault="00E87BD9" w:rsidP="00E87BD9">
      <w:pPr>
        <w:pStyle w:val="ListeParagraf"/>
        <w:bidi/>
        <w:ind w:left="0"/>
        <w:jc w:val="both"/>
        <w:rPr>
          <w:rFonts w:ascii="Traditional Arabic" w:eastAsia="Times New Roman" w:hAnsi="Traditional Arabic"/>
          <w:sz w:val="32"/>
          <w:szCs w:val="32"/>
          <w:rtl/>
          <w:lang w:val="tr-TR" w:eastAsia="tr-TR"/>
        </w:rPr>
      </w:pPr>
      <w:hyperlink r:id="rId8" w:history="1">
        <w:r w:rsidRPr="00DD7E48">
          <w:rPr>
            <w:rStyle w:val="Kpr"/>
            <w:rFonts w:ascii="Traditional Arabic" w:eastAsia="Times New Roman" w:hAnsi="Traditional Arabic"/>
            <w:sz w:val="32"/>
            <w:szCs w:val="32"/>
            <w:lang w:val="tr-TR" w:eastAsia="tr-TR"/>
          </w:rPr>
          <w:t>https://drive.google.com/file/d/1cwGgXElOpZJEOWG5gQ4Y7QZa8pvWFCyx/view?usp=sharing</w:t>
        </w:r>
      </w:hyperlink>
    </w:p>
    <w:p w14:paraId="3676453B" w14:textId="77777777" w:rsidR="00E87BD9" w:rsidRPr="004273FA" w:rsidRDefault="00E87BD9" w:rsidP="00E87BD9">
      <w:pPr>
        <w:pStyle w:val="ListeParagraf"/>
        <w:bidi/>
        <w:ind w:left="388"/>
        <w:jc w:val="both"/>
        <w:rPr>
          <w:rFonts w:ascii="Traditional Arabic" w:eastAsia="Times New Roman" w:hAnsi="Traditional Arabic"/>
          <w:sz w:val="32"/>
          <w:szCs w:val="32"/>
          <w:rtl/>
          <w:lang w:val="tr-TR" w:eastAsia="tr-TR"/>
        </w:rPr>
      </w:pPr>
    </w:p>
    <w:p w14:paraId="724AABF1" w14:textId="77777777" w:rsidR="00E87BD9" w:rsidRDefault="00E87BD9" w:rsidP="00E87BD9">
      <w:pPr>
        <w:pStyle w:val="ListeParagraf"/>
        <w:numPr>
          <w:ilvl w:val="0"/>
          <w:numId w:val="1"/>
        </w:numPr>
        <w:bidi/>
        <w:ind w:left="388" w:hanging="284"/>
        <w:jc w:val="both"/>
        <w:rPr>
          <w:rFonts w:ascii="Traditional Arabic" w:eastAsia="Times New Roman" w:hAnsi="Traditional Arabic"/>
          <w:sz w:val="32"/>
          <w:szCs w:val="32"/>
          <w:lang w:eastAsia="tr-TR"/>
        </w:rPr>
      </w:pPr>
      <w:r w:rsidRPr="004273FA">
        <w:rPr>
          <w:rFonts w:ascii="Traditional Arabic" w:eastAsia="Times New Roman" w:hAnsi="Traditional Arabic" w:hint="cs"/>
          <w:sz w:val="32"/>
          <w:szCs w:val="32"/>
          <w:rtl/>
          <w:lang w:val="tr-TR" w:eastAsia="tr-TR"/>
        </w:rPr>
        <w:t xml:space="preserve">في تاريخ </w:t>
      </w:r>
      <w:r w:rsidRPr="004273FA">
        <w:rPr>
          <w:rFonts w:ascii="Traditional Arabic" w:eastAsia="Times New Roman" w:hAnsi="Traditional Arabic"/>
          <w:sz w:val="32"/>
          <w:szCs w:val="32"/>
          <w:lang w:val="tr-TR" w:eastAsia="tr-TR"/>
        </w:rPr>
        <w:t>18</w:t>
      </w:r>
      <w:r w:rsidRPr="004273FA">
        <w:rPr>
          <w:rFonts w:ascii="Traditional Arabic" w:eastAsia="Times New Roman" w:hAnsi="Traditional Arabic" w:hint="cs"/>
          <w:sz w:val="32"/>
          <w:szCs w:val="32"/>
          <w:rtl/>
          <w:lang w:val="tr-TR" w:eastAsia="tr-TR"/>
        </w:rPr>
        <w:t xml:space="preserve"> كانون الأول </w:t>
      </w:r>
      <w:r w:rsidRPr="004273FA">
        <w:rPr>
          <w:rFonts w:ascii="Traditional Arabic" w:eastAsia="Times New Roman" w:hAnsi="Traditional Arabic"/>
          <w:sz w:val="32"/>
          <w:szCs w:val="32"/>
          <w:lang w:val="tr-TR" w:eastAsia="tr-TR"/>
        </w:rPr>
        <w:t>2013</w:t>
      </w:r>
      <w:r w:rsidRPr="004273FA">
        <w:rPr>
          <w:rFonts w:ascii="Traditional Arabic" w:eastAsia="Times New Roman" w:hAnsi="Traditional Arabic" w:hint="cs"/>
          <w:sz w:val="32"/>
          <w:szCs w:val="32"/>
          <w:rtl/>
          <w:lang w:val="tr-TR" w:eastAsia="tr-TR"/>
        </w:rPr>
        <w:t xml:space="preserve"> تم افتتاح معمل اللغة العربية في جامعة إسطنبو</w:t>
      </w:r>
      <w:r w:rsidRPr="004273FA">
        <w:rPr>
          <w:rFonts w:ascii="Traditional Arabic" w:eastAsia="Times New Roman" w:hAnsi="Traditional Arabic" w:hint="eastAsia"/>
          <w:sz w:val="32"/>
          <w:szCs w:val="32"/>
          <w:rtl/>
          <w:lang w:val="tr-TR" w:eastAsia="tr-TR"/>
        </w:rPr>
        <w:t>ل</w:t>
      </w:r>
      <w:r>
        <w:rPr>
          <w:rFonts w:ascii="Traditional Arabic" w:eastAsia="Times New Roman" w:hAnsi="Traditional Arabic" w:hint="cs"/>
          <w:sz w:val="32"/>
          <w:szCs w:val="32"/>
          <w:rtl/>
          <w:lang w:val="tr-TR" w:eastAsia="tr-TR"/>
        </w:rPr>
        <w:t xml:space="preserve"> كلية الآداب الذي</w:t>
      </w:r>
      <w:r w:rsidRPr="004273FA">
        <w:rPr>
          <w:rFonts w:ascii="Traditional Arabic" w:eastAsia="Times New Roman" w:hAnsi="Traditional Arabic" w:hint="cs"/>
          <w:sz w:val="32"/>
          <w:szCs w:val="32"/>
          <w:rtl/>
          <w:lang w:val="tr-TR" w:eastAsia="tr-TR"/>
        </w:rPr>
        <w:t xml:space="preserve"> تم إنشاؤه من قبل المملكة العربية السعودية. كما تم عقد عدة نشاطات</w:t>
      </w:r>
      <w:r>
        <w:rPr>
          <w:rFonts w:ascii="Traditional Arabic" w:eastAsia="Times New Roman" w:hAnsi="Traditional Arabic" w:hint="cs"/>
          <w:sz w:val="32"/>
          <w:szCs w:val="32"/>
          <w:rtl/>
          <w:lang w:val="tr-TR" w:eastAsia="tr-TR"/>
        </w:rPr>
        <w:t xml:space="preserve"> بمناسبة اليوم العالمي للغة العربية،</w:t>
      </w:r>
      <w:r w:rsidRPr="004273FA">
        <w:rPr>
          <w:rFonts w:ascii="Traditional Arabic" w:eastAsia="Times New Roman" w:hAnsi="Traditional Arabic" w:hint="cs"/>
          <w:sz w:val="32"/>
          <w:szCs w:val="32"/>
          <w:rtl/>
          <w:lang w:val="tr-TR" w:eastAsia="tr-TR"/>
        </w:rPr>
        <w:t xml:space="preserve"> </w:t>
      </w:r>
      <w:r>
        <w:rPr>
          <w:rFonts w:ascii="Traditional Arabic" w:eastAsia="Times New Roman" w:hAnsi="Traditional Arabic" w:hint="cs"/>
          <w:sz w:val="32"/>
          <w:szCs w:val="32"/>
          <w:rtl/>
          <w:lang w:val="tr-TR" w:eastAsia="tr-TR"/>
        </w:rPr>
        <w:t>و</w:t>
      </w:r>
      <w:r w:rsidRPr="004273FA">
        <w:rPr>
          <w:rFonts w:ascii="Traditional Arabic" w:eastAsia="Times New Roman" w:hAnsi="Traditional Arabic" w:hint="cs"/>
          <w:sz w:val="32"/>
          <w:szCs w:val="32"/>
          <w:rtl/>
          <w:lang w:val="tr-TR" w:eastAsia="tr-TR"/>
        </w:rPr>
        <w:t xml:space="preserve">في إطار </w:t>
      </w:r>
      <w:r>
        <w:rPr>
          <w:rFonts w:ascii="Traditional Arabic" w:eastAsia="Times New Roman" w:hAnsi="Traditional Arabic" w:hint="cs"/>
          <w:sz w:val="32"/>
          <w:szCs w:val="32"/>
          <w:rtl/>
          <w:lang w:val="tr-TR" w:eastAsia="tr-TR"/>
        </w:rPr>
        <w:t>هذه النشاطات</w:t>
      </w:r>
      <w:r w:rsidRPr="004273FA">
        <w:rPr>
          <w:rFonts w:ascii="Traditional Arabic" w:eastAsia="Times New Roman" w:hAnsi="Traditional Arabic" w:hint="cs"/>
          <w:sz w:val="32"/>
          <w:szCs w:val="32"/>
          <w:rtl/>
          <w:lang w:val="tr-TR" w:eastAsia="tr-TR"/>
        </w:rPr>
        <w:t xml:space="preserve"> </w:t>
      </w:r>
      <w:r>
        <w:rPr>
          <w:rFonts w:ascii="Traditional Arabic" w:eastAsia="Times New Roman" w:hAnsi="Traditional Arabic" w:hint="cs"/>
          <w:sz w:val="32"/>
          <w:szCs w:val="32"/>
          <w:rtl/>
          <w:lang w:val="tr-TR" w:eastAsia="tr-TR"/>
        </w:rPr>
        <w:t>تم عقد</w:t>
      </w:r>
      <w:r w:rsidRPr="004273FA">
        <w:rPr>
          <w:rFonts w:ascii="Traditional Arabic" w:eastAsia="Times New Roman" w:hAnsi="Traditional Arabic" w:hint="cs"/>
          <w:sz w:val="32"/>
          <w:szCs w:val="32"/>
          <w:rtl/>
          <w:lang w:val="tr-TR" w:eastAsia="tr-TR"/>
        </w:rPr>
        <w:t xml:space="preserve"> ندوة علمية ومسابقة شعرية بين طلبة ا</w:t>
      </w:r>
      <w:r>
        <w:rPr>
          <w:rFonts w:ascii="Traditional Arabic" w:eastAsia="Times New Roman" w:hAnsi="Traditional Arabic" w:hint="cs"/>
          <w:sz w:val="32"/>
          <w:szCs w:val="32"/>
          <w:rtl/>
          <w:lang w:val="tr-TR" w:eastAsia="tr-TR"/>
        </w:rPr>
        <w:t>للغة العربية في الجامعات التركية</w:t>
      </w:r>
      <w:r w:rsidRPr="004273FA">
        <w:rPr>
          <w:rFonts w:ascii="Traditional Arabic" w:eastAsia="Times New Roman" w:hAnsi="Traditional Arabic" w:hint="cs"/>
          <w:sz w:val="32"/>
          <w:szCs w:val="32"/>
          <w:rtl/>
          <w:lang w:val="tr-TR" w:eastAsia="tr-TR"/>
        </w:rPr>
        <w:t xml:space="preserve">. </w:t>
      </w:r>
      <w:r>
        <w:rPr>
          <w:rFonts w:ascii="Traditional Arabic" w:eastAsia="Times New Roman" w:hAnsi="Traditional Arabic" w:hint="cs"/>
          <w:sz w:val="32"/>
          <w:szCs w:val="32"/>
          <w:rtl/>
          <w:lang w:val="tr-TR" w:eastAsia="tr-TR"/>
        </w:rPr>
        <w:t xml:space="preserve">وكان احتفال اليوم العالمي للغة العربية في جامعة إسطنبول هو الاحتفال الأول عالميا والذي تزامن مع الاحتفالات بهذا اليوم في الدول العربية. </w:t>
      </w:r>
      <w:r w:rsidRPr="004273FA">
        <w:rPr>
          <w:rFonts w:ascii="Traditional Arabic" w:eastAsia="Times New Roman" w:hAnsi="Traditional Arabic" w:hint="cs"/>
          <w:sz w:val="32"/>
          <w:szCs w:val="32"/>
          <w:rtl/>
          <w:lang w:val="tr-TR" w:eastAsia="tr-TR"/>
        </w:rPr>
        <w:t xml:space="preserve">والدكتور إبراهيم شعبان قام بتنسيق هذا النشاط </w:t>
      </w:r>
      <w:r>
        <w:rPr>
          <w:rFonts w:ascii="Traditional Arabic" w:eastAsia="Times New Roman" w:hAnsi="Traditional Arabic" w:hint="cs"/>
          <w:sz w:val="32"/>
          <w:szCs w:val="32"/>
          <w:rtl/>
          <w:lang w:eastAsia="tr-TR"/>
        </w:rPr>
        <w:t xml:space="preserve">بالتعاون مع </w:t>
      </w:r>
      <w:r w:rsidRPr="004273FA">
        <w:rPr>
          <w:rFonts w:ascii="Traditional Arabic" w:eastAsia="Times New Roman" w:hAnsi="Traditional Arabic" w:hint="cs"/>
          <w:sz w:val="32"/>
          <w:szCs w:val="32"/>
          <w:rtl/>
          <w:lang w:eastAsia="tr-TR"/>
        </w:rPr>
        <w:t>سعادة الملحق الثقافي السعودي في أنقرة أ. د. خالد بن فرج آل مطلق. كما شارك في الندوة ببحث.</w:t>
      </w:r>
      <w:r>
        <w:rPr>
          <w:rFonts w:ascii="Traditional Arabic" w:eastAsia="Times New Roman" w:hAnsi="Traditional Arabic" w:hint="cs"/>
          <w:sz w:val="32"/>
          <w:szCs w:val="32"/>
          <w:rtl/>
          <w:lang w:eastAsia="tr-TR"/>
        </w:rPr>
        <w:t xml:space="preserve"> رابط: </w:t>
      </w:r>
    </w:p>
    <w:p w14:paraId="35B32FA4" w14:textId="77777777" w:rsidR="00E87BD9" w:rsidRDefault="00E87BD9" w:rsidP="00E87BD9">
      <w:pPr>
        <w:pStyle w:val="ListeParagraf"/>
        <w:bidi/>
        <w:ind w:left="0"/>
        <w:jc w:val="both"/>
        <w:rPr>
          <w:rFonts w:ascii="Traditional Arabic" w:eastAsia="Times New Roman" w:hAnsi="Traditional Arabic"/>
          <w:sz w:val="32"/>
          <w:szCs w:val="32"/>
          <w:rtl/>
          <w:lang w:eastAsia="tr-TR"/>
        </w:rPr>
      </w:pPr>
      <w:hyperlink r:id="rId9" w:history="1">
        <w:r w:rsidRPr="00DD7E48">
          <w:rPr>
            <w:rStyle w:val="Kpr"/>
            <w:rFonts w:ascii="Traditional Arabic" w:eastAsia="Times New Roman" w:hAnsi="Traditional Arabic"/>
            <w:sz w:val="32"/>
            <w:szCs w:val="32"/>
            <w:lang w:eastAsia="tr-TR"/>
          </w:rPr>
          <w:t>https://drive.google.com/file/d/15bkuMo-rcm409uerMpU5Kpmz55eobKVS/view?usp=sharing</w:t>
        </w:r>
      </w:hyperlink>
    </w:p>
    <w:p w14:paraId="3637806B" w14:textId="77777777" w:rsidR="00E87BD9" w:rsidRPr="0016483A" w:rsidRDefault="00E87BD9" w:rsidP="00E87BD9">
      <w:pPr>
        <w:bidi/>
        <w:jc w:val="both"/>
        <w:rPr>
          <w:rFonts w:ascii="Traditional Arabic" w:eastAsia="Times New Roman" w:hAnsi="Traditional Arabic"/>
          <w:sz w:val="32"/>
          <w:szCs w:val="32"/>
          <w:lang w:eastAsia="tr-TR"/>
        </w:rPr>
      </w:pPr>
    </w:p>
    <w:p w14:paraId="0A465A8C" w14:textId="77777777" w:rsidR="00E87BD9" w:rsidRPr="009416EA" w:rsidRDefault="00E87BD9" w:rsidP="00E87BD9">
      <w:pPr>
        <w:pStyle w:val="ListeParagraf"/>
        <w:numPr>
          <w:ilvl w:val="0"/>
          <w:numId w:val="1"/>
        </w:numPr>
        <w:bidi/>
        <w:ind w:left="388" w:hanging="284"/>
        <w:jc w:val="both"/>
        <w:rPr>
          <w:rFonts w:ascii="Traditional Arabic" w:eastAsia="Times New Roman" w:hAnsi="Traditional Arabic"/>
          <w:sz w:val="32"/>
          <w:szCs w:val="32"/>
          <w:lang w:eastAsia="tr-TR"/>
        </w:rPr>
      </w:pPr>
      <w:r>
        <w:rPr>
          <w:rFonts w:ascii="Traditional Arabic" w:eastAsia="Times New Roman" w:hAnsi="Traditional Arabic" w:hint="cs"/>
          <w:sz w:val="32"/>
          <w:szCs w:val="32"/>
          <w:rtl/>
          <w:lang w:eastAsia="tr-TR"/>
        </w:rPr>
        <w:t xml:space="preserve">في الفترة ما بين </w:t>
      </w:r>
      <w:r>
        <w:rPr>
          <w:rFonts w:ascii="Traditional Arabic" w:eastAsia="Times New Roman" w:hAnsi="Traditional Arabic"/>
          <w:sz w:val="32"/>
          <w:szCs w:val="32"/>
          <w:lang w:eastAsia="tr-TR"/>
        </w:rPr>
        <w:t>30</w:t>
      </w:r>
      <w:r>
        <w:rPr>
          <w:rFonts w:ascii="Traditional Arabic" w:eastAsia="Times New Roman" w:hAnsi="Traditional Arabic" w:hint="cs"/>
          <w:sz w:val="32"/>
          <w:szCs w:val="32"/>
          <w:rtl/>
          <w:lang w:eastAsia="tr-TR"/>
        </w:rPr>
        <w:t xml:space="preserve"> أيلول-</w:t>
      </w:r>
      <w:r>
        <w:rPr>
          <w:rFonts w:ascii="Traditional Arabic" w:eastAsia="Times New Roman" w:hAnsi="Traditional Arabic"/>
          <w:sz w:val="32"/>
          <w:szCs w:val="32"/>
          <w:lang w:eastAsia="tr-TR"/>
        </w:rPr>
        <w:t>4</w:t>
      </w:r>
      <w:r>
        <w:rPr>
          <w:rFonts w:ascii="Traditional Arabic" w:eastAsia="Times New Roman" w:hAnsi="Traditional Arabic" w:hint="cs"/>
          <w:sz w:val="32"/>
          <w:szCs w:val="32"/>
          <w:rtl/>
          <w:lang w:eastAsia="tr-TR"/>
        </w:rPr>
        <w:t xml:space="preserve"> </w:t>
      </w:r>
      <w:proofErr w:type="spellStart"/>
      <w:r>
        <w:rPr>
          <w:rFonts w:ascii="Traditional Arabic" w:eastAsia="Times New Roman" w:hAnsi="Traditional Arabic" w:hint="cs"/>
          <w:sz w:val="32"/>
          <w:szCs w:val="32"/>
          <w:rtl/>
          <w:lang w:eastAsia="tr-TR"/>
        </w:rPr>
        <w:t>أوكتوبر</w:t>
      </w:r>
      <w:proofErr w:type="spellEnd"/>
      <w:r>
        <w:rPr>
          <w:rFonts w:ascii="Traditional Arabic" w:eastAsia="Times New Roman" w:hAnsi="Traditional Arabic" w:hint="cs"/>
          <w:sz w:val="32"/>
          <w:szCs w:val="32"/>
          <w:rtl/>
          <w:lang w:eastAsia="tr-TR"/>
        </w:rPr>
        <w:t xml:space="preserve"> </w:t>
      </w:r>
      <w:r>
        <w:rPr>
          <w:rFonts w:ascii="Traditional Arabic" w:eastAsia="Times New Roman" w:hAnsi="Traditional Arabic"/>
          <w:sz w:val="32"/>
          <w:szCs w:val="32"/>
          <w:lang w:eastAsia="tr-TR"/>
        </w:rPr>
        <w:t>2013</w:t>
      </w:r>
      <w:r>
        <w:rPr>
          <w:rFonts w:ascii="Traditional Arabic" w:eastAsia="Times New Roman" w:hAnsi="Traditional Arabic" w:hint="cs"/>
          <w:sz w:val="32"/>
          <w:szCs w:val="32"/>
          <w:rtl/>
          <w:lang w:eastAsia="tr-TR"/>
        </w:rPr>
        <w:t xml:space="preserve"> تمت المشاركة في الملتقى الذي نظمه مركز قياس في الرياض. والدكتور إبراهيم شعبان هو من نسق اختيار رؤساء أقسام اللغة العربية في جامعات تركيا وسفرهم إلى الرياض ومشاركتهم في الملتقى مع سعادة </w:t>
      </w:r>
      <w:r w:rsidRPr="009D3F21">
        <w:rPr>
          <w:rFonts w:ascii="Traditional Arabic" w:eastAsia="Times New Roman" w:hAnsi="Traditional Arabic" w:hint="cs"/>
          <w:sz w:val="32"/>
          <w:szCs w:val="32"/>
          <w:rtl/>
          <w:lang w:eastAsia="tr-TR"/>
        </w:rPr>
        <w:t xml:space="preserve">الدكتور </w:t>
      </w:r>
      <w:r w:rsidRPr="009D3F21">
        <w:rPr>
          <w:rFonts w:ascii="Traditional Arabic" w:eastAsia="Times New Roman" w:hAnsi="Traditional Arabic"/>
          <w:sz w:val="32"/>
          <w:szCs w:val="32"/>
          <w:rtl/>
          <w:lang w:eastAsia="tr-TR"/>
        </w:rPr>
        <w:t>عبد</w:t>
      </w:r>
      <w:r w:rsidRPr="009D3F21">
        <w:rPr>
          <w:rFonts w:ascii="Traditional Arabic" w:eastAsia="Times New Roman" w:hAnsi="Traditional Arabic" w:hint="cs"/>
          <w:sz w:val="32"/>
          <w:szCs w:val="32"/>
          <w:rtl/>
          <w:lang w:eastAsia="tr-TR"/>
        </w:rPr>
        <w:t xml:space="preserve"> </w:t>
      </w:r>
      <w:r w:rsidRPr="009D3F21">
        <w:rPr>
          <w:rFonts w:ascii="Traditional Arabic" w:eastAsia="Times New Roman" w:hAnsi="Traditional Arabic"/>
          <w:sz w:val="32"/>
          <w:szCs w:val="32"/>
          <w:rtl/>
          <w:lang w:eastAsia="tr-TR"/>
        </w:rPr>
        <w:t>الرحمن الشمراني مدير إدارة الاختبارات اللغوية بالمرك</w:t>
      </w:r>
      <w:r w:rsidRPr="009D3F21">
        <w:rPr>
          <w:rFonts w:ascii="Traditional Arabic" w:eastAsia="Times New Roman" w:hAnsi="Traditional Arabic" w:hint="cs"/>
          <w:sz w:val="32"/>
          <w:szCs w:val="32"/>
          <w:rtl/>
          <w:lang w:eastAsia="tr-TR"/>
        </w:rPr>
        <w:t>ز</w:t>
      </w:r>
      <w:r>
        <w:rPr>
          <w:rFonts w:ascii="Segoe UI" w:hAnsi="Segoe UI" w:cs="Times New Roman" w:hint="cs"/>
          <w:color w:val="0F1419"/>
          <w:sz w:val="26"/>
          <w:szCs w:val="26"/>
          <w:shd w:val="clear" w:color="auto" w:fill="FFFFFF"/>
          <w:rtl/>
        </w:rPr>
        <w:t>.</w:t>
      </w:r>
    </w:p>
    <w:p w14:paraId="480C5FE3" w14:textId="77777777" w:rsidR="00E87BD9" w:rsidRPr="00FF18B7" w:rsidRDefault="00E87BD9" w:rsidP="00E87BD9">
      <w:pPr>
        <w:pStyle w:val="ListeParagraf"/>
        <w:bidi/>
        <w:ind w:left="388"/>
        <w:jc w:val="both"/>
        <w:rPr>
          <w:rFonts w:ascii="Traditional Arabic" w:eastAsia="Times New Roman" w:hAnsi="Traditional Arabic"/>
          <w:sz w:val="32"/>
          <w:szCs w:val="32"/>
          <w:lang w:val="tr-TR" w:eastAsia="tr-TR"/>
        </w:rPr>
      </w:pPr>
    </w:p>
    <w:p w14:paraId="1DC755B1" w14:textId="77777777" w:rsidR="00E87BD9" w:rsidRDefault="00E87BD9" w:rsidP="00E87BD9">
      <w:pPr>
        <w:pStyle w:val="ListeParagraf"/>
        <w:bidi/>
        <w:ind w:left="388"/>
        <w:jc w:val="both"/>
        <w:rPr>
          <w:rFonts w:ascii="Traditional Arabic" w:eastAsia="Times New Roman" w:hAnsi="Traditional Arabic"/>
          <w:sz w:val="32"/>
          <w:szCs w:val="32"/>
          <w:rtl/>
          <w:lang w:eastAsia="tr-TR"/>
        </w:rPr>
      </w:pPr>
      <w:r>
        <w:rPr>
          <w:rFonts w:ascii="Traditional Arabic" w:eastAsia="Times New Roman" w:hAnsi="Traditional Arabic" w:hint="cs"/>
          <w:sz w:val="32"/>
          <w:szCs w:val="32"/>
          <w:rtl/>
          <w:lang w:eastAsia="tr-TR"/>
        </w:rPr>
        <w:t>وما زال في يومنا التعاون مستمر بخاصة مع مجمع الملك سلمان العالمي للغة العربية ومركز قياس.</w:t>
      </w:r>
    </w:p>
    <w:p w14:paraId="032F330F" w14:textId="77777777" w:rsidR="00E87BD9" w:rsidRDefault="00E87BD9" w:rsidP="00E87BD9">
      <w:pPr>
        <w:pStyle w:val="ListeParagraf"/>
        <w:bidi/>
        <w:ind w:left="388"/>
        <w:jc w:val="both"/>
        <w:rPr>
          <w:rFonts w:ascii="Traditional Arabic" w:eastAsia="Times New Roman" w:hAnsi="Traditional Arabic"/>
          <w:sz w:val="32"/>
          <w:szCs w:val="32"/>
          <w:rtl/>
          <w:lang w:eastAsia="tr-TR"/>
        </w:rPr>
      </w:pPr>
    </w:p>
    <w:p w14:paraId="096827B4" w14:textId="77777777" w:rsidR="00E87BD9" w:rsidRDefault="00E87BD9" w:rsidP="00E87BD9">
      <w:pPr>
        <w:bidi/>
      </w:pPr>
    </w:p>
    <w:sectPr w:rsidR="00E87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B2"/>
    <w:family w:val="auto"/>
    <w:pitch w:val="variable"/>
    <w:sig w:usb0="00002003" w:usb1="80000000" w:usb2="00000008" w:usb3="00000000" w:csb0="0000004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52FA"/>
    <w:multiLevelType w:val="hybridMultilevel"/>
    <w:tmpl w:val="807ED9AE"/>
    <w:lvl w:ilvl="0" w:tplc="7B62C24E">
      <w:numFmt w:val="bullet"/>
      <w:lvlText w:val="-"/>
      <w:lvlJc w:val="left"/>
      <w:pPr>
        <w:ind w:left="1428" w:hanging="360"/>
      </w:pPr>
      <w:rPr>
        <w:rFonts w:ascii="Simplified Arabic" w:eastAsia="Times New Roman" w:hAnsi="Simplified Arabic" w:cs="Simplified Arabic"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115376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D9"/>
    <w:rsid w:val="00E87B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3FE18C98"/>
  <w15:chartTrackingRefBased/>
  <w15:docId w15:val="{8789D2AC-98E0-D848-95C7-329B618D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BD9"/>
    <w:pPr>
      <w:jc w:val="right"/>
    </w:pPr>
    <w:rPr>
      <w:rFonts w:cs="Traditional Arabic"/>
      <w:kern w:val="0"/>
      <w:sz w:val="22"/>
      <w:szCs w:val="28"/>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7BD9"/>
    <w:pPr>
      <w:ind w:left="720"/>
      <w:contextualSpacing/>
    </w:pPr>
  </w:style>
  <w:style w:type="character" w:styleId="Kpr">
    <w:name w:val="Hyperlink"/>
    <w:basedOn w:val="VarsaylanParagrafYazTipi"/>
    <w:uiPriority w:val="99"/>
    <w:unhideWhenUsed/>
    <w:rsid w:val="00E87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cwGgXElOpZJEOWG5gQ4Y7QZa8pvWFCyx/view?usp=sharing" TargetMode="External"/><Relationship Id="rId3" Type="http://schemas.openxmlformats.org/officeDocument/2006/relationships/settings" Target="settings.xml"/><Relationship Id="rId7" Type="http://schemas.openxmlformats.org/officeDocument/2006/relationships/hyperlink" Target="https://drive.google.com/file/d/1Wh0ksgu-Bv3GvAkGNA-z_JKecqcdNcok/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tanbul.edu.tr/tr/haber/suudi-arabistan-yuksek-ogretim-bakanliginin-duzenledigi-suudi-arabistan-kralligi-3900580054006A004F004C00690044007900340034003100" TargetMode="External"/><Relationship Id="rId11" Type="http://schemas.openxmlformats.org/officeDocument/2006/relationships/theme" Target="theme/theme1.xml"/><Relationship Id="rId5" Type="http://schemas.openxmlformats.org/officeDocument/2006/relationships/hyperlink" Target="https://www.istanbul.edu.tr/tr/haber/istanbul-universitesinde-arap-dili-laboratuvari-kuruluyor-79006B007A0055004E00620042007400460049004D0031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5bkuMo-rcm409uerMpU5Kpmz55eobKVS/view?usp=sharin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saban</dc:creator>
  <cp:keywords/>
  <dc:description/>
  <cp:lastModifiedBy>Ibrahim saban</cp:lastModifiedBy>
  <cp:revision>1</cp:revision>
  <dcterms:created xsi:type="dcterms:W3CDTF">2023-05-31T11:35:00Z</dcterms:created>
  <dcterms:modified xsi:type="dcterms:W3CDTF">2023-05-31T11:35:00Z</dcterms:modified>
</cp:coreProperties>
</file>