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33C0B9" w14:textId="77777777" w:rsidR="00706450" w:rsidRDefault="00706450" w:rsidP="00706450">
      <w:pPr>
        <w:shd w:val="clear" w:color="auto" w:fill="FFFFFF" w:themeFill="background1"/>
        <w:bidi/>
        <w:spacing w:before="120" w:after="120" w:line="440" w:lineRule="exact"/>
        <w:rPr>
          <w:rFonts w:ascii="Sakkal Majalla" w:eastAsia="Times New Roman" w:hAnsi="Sakkal Majalla" w:cs="Sakkal Majalla" w:hint="cs"/>
          <w:b/>
          <w:bCs/>
          <w:color w:val="002060"/>
          <w:sz w:val="144"/>
          <w:szCs w:val="144"/>
          <w:rtl/>
          <w14:shadow w14:blurRad="50800" w14:dist="38100" w14:dir="2700000" w14:sx="100000" w14:sy="100000" w14:kx="0" w14:ky="0" w14:algn="tl">
            <w14:srgbClr w14:val="000000">
              <w14:alpha w14:val="60000"/>
            </w14:srgbClr>
          </w14:shadow>
        </w:rPr>
      </w:pPr>
      <w:bookmarkStart w:id="0" w:name="_GoBack"/>
      <w:bookmarkEnd w:id="0"/>
    </w:p>
    <w:p w14:paraId="65FE05B9" w14:textId="77777777" w:rsidR="00706450" w:rsidRDefault="00706450" w:rsidP="00706450">
      <w:pPr>
        <w:shd w:val="clear" w:color="auto" w:fill="FFFFFF" w:themeFill="background1"/>
        <w:bidi/>
        <w:spacing w:before="120" w:after="120" w:line="440" w:lineRule="exact"/>
        <w:ind w:left="-2" w:firstLine="1"/>
        <w:jc w:val="center"/>
        <w:rPr>
          <w:rFonts w:ascii="Sakkal Majalla" w:eastAsia="Times New Roman" w:hAnsi="Sakkal Majalla" w:cs="Sakkal Majalla"/>
          <w:b/>
          <w:bCs/>
          <w:color w:val="002060"/>
          <w:sz w:val="72"/>
          <w:szCs w:val="72"/>
          <w:rtl/>
        </w:rPr>
      </w:pPr>
    </w:p>
    <w:p w14:paraId="184D5547" w14:textId="77777777" w:rsidR="0002723D" w:rsidRDefault="0002723D" w:rsidP="0002723D">
      <w:pPr>
        <w:bidi/>
        <w:spacing w:line="440" w:lineRule="exact"/>
        <w:ind w:firstLine="567"/>
        <w:jc w:val="center"/>
        <w:rPr>
          <w:rFonts w:ascii="Sakkal Majalla" w:hAnsi="Sakkal Majalla" w:cs="Traditional Arabic"/>
          <w:b/>
          <w:bCs/>
          <w:sz w:val="32"/>
          <w:szCs w:val="32"/>
          <w:rtl/>
        </w:rPr>
      </w:pPr>
    </w:p>
    <w:p w14:paraId="00D7C209" w14:textId="77777777" w:rsidR="0002723D" w:rsidRPr="0002723D" w:rsidRDefault="0002723D" w:rsidP="0002723D">
      <w:pPr>
        <w:bidi/>
        <w:spacing w:line="440" w:lineRule="exact"/>
        <w:ind w:firstLine="567"/>
        <w:jc w:val="center"/>
        <w:rPr>
          <w:rFonts w:ascii="Sakkal Majalla" w:hAnsi="Sakkal Majalla" w:cs="Traditional Arabic"/>
          <w:b/>
          <w:bCs/>
          <w:sz w:val="52"/>
          <w:szCs w:val="52"/>
          <w:rtl/>
        </w:rPr>
      </w:pPr>
    </w:p>
    <w:p w14:paraId="22ED75AE" w14:textId="69CD3784" w:rsidR="00507687" w:rsidRPr="007D200F" w:rsidRDefault="00F823E0" w:rsidP="0002723D">
      <w:pPr>
        <w:bidi/>
        <w:spacing w:after="0" w:line="440" w:lineRule="exact"/>
        <w:ind w:firstLine="567"/>
        <w:jc w:val="center"/>
        <w:rPr>
          <w:rFonts w:ascii="Sakkal Majalla" w:hAnsi="Sakkal Majalla" w:cs="Traditional Arabic"/>
          <w:b/>
          <w:bCs/>
          <w:sz w:val="56"/>
          <w:szCs w:val="56"/>
          <w:rtl/>
        </w:rPr>
      </w:pPr>
      <w:r w:rsidRPr="007D200F">
        <w:rPr>
          <w:rFonts w:ascii="Sakkal Majalla" w:hAnsi="Sakkal Majalla" w:cs="Traditional Arabic"/>
          <w:b/>
          <w:bCs/>
          <w:sz w:val="56"/>
          <w:szCs w:val="56"/>
          <w:rtl/>
        </w:rPr>
        <w:t>مفهوم</w:t>
      </w:r>
      <w:r w:rsidR="00FB3410" w:rsidRPr="007D200F">
        <w:rPr>
          <w:rFonts w:ascii="Sakkal Majalla" w:hAnsi="Sakkal Majalla" w:cs="Traditional Arabic"/>
          <w:b/>
          <w:bCs/>
          <w:sz w:val="56"/>
          <w:szCs w:val="56"/>
          <w:rtl/>
        </w:rPr>
        <w:t xml:space="preserve"> </w:t>
      </w:r>
      <w:r w:rsidR="006447D2" w:rsidRPr="007D200F">
        <w:rPr>
          <w:rFonts w:ascii="Sakkal Majalla" w:hAnsi="Sakkal Majalla" w:cs="Traditional Arabic"/>
          <w:b/>
          <w:bCs/>
          <w:sz w:val="56"/>
          <w:szCs w:val="56"/>
          <w:rtl/>
        </w:rPr>
        <w:t>النف</w:t>
      </w:r>
      <w:r w:rsidR="00B042AD" w:rsidRPr="007D200F">
        <w:rPr>
          <w:rFonts w:ascii="Sakkal Majalla" w:hAnsi="Sakkal Majalla" w:cs="Traditional Arabic" w:hint="cs"/>
          <w:b/>
          <w:bCs/>
          <w:sz w:val="56"/>
          <w:szCs w:val="56"/>
          <w:rtl/>
        </w:rPr>
        <w:t>ْ</w:t>
      </w:r>
      <w:r w:rsidR="006447D2" w:rsidRPr="007D200F">
        <w:rPr>
          <w:rFonts w:ascii="Sakkal Majalla" w:hAnsi="Sakkal Majalla" w:cs="Traditional Arabic"/>
          <w:b/>
          <w:bCs/>
          <w:sz w:val="56"/>
          <w:szCs w:val="56"/>
          <w:rtl/>
        </w:rPr>
        <w:t>س</w:t>
      </w:r>
    </w:p>
    <w:p w14:paraId="56F2929F" w14:textId="77777777" w:rsidR="00706450" w:rsidRPr="007D200F" w:rsidRDefault="006447D2" w:rsidP="00706450">
      <w:pPr>
        <w:shd w:val="clear" w:color="auto" w:fill="FFFFFF" w:themeFill="background1"/>
        <w:bidi/>
        <w:spacing w:before="120" w:after="120" w:line="440" w:lineRule="exact"/>
        <w:ind w:left="-2" w:firstLine="1"/>
        <w:jc w:val="center"/>
        <w:rPr>
          <w:rFonts w:ascii="Sakkal Majalla" w:eastAsia="Times New Roman" w:hAnsi="Sakkal Majalla" w:cs="Traditional Arabic"/>
          <w:b/>
          <w:bCs/>
          <w:color w:val="002060"/>
          <w:sz w:val="36"/>
          <w:szCs w:val="36"/>
          <w:rtl/>
        </w:rPr>
      </w:pPr>
      <w:r w:rsidRPr="007D200F">
        <w:rPr>
          <w:rFonts w:ascii="Sakkal Majalla" w:eastAsia="Times New Roman" w:hAnsi="Sakkal Majalla" w:cs="Traditional Arabic"/>
          <w:b/>
          <w:bCs/>
          <w:color w:val="002060"/>
          <w:sz w:val="36"/>
          <w:szCs w:val="36"/>
          <w:rtl/>
        </w:rPr>
        <w:t>في القرآن الكريم والحديث الشريف</w:t>
      </w:r>
    </w:p>
    <w:p w14:paraId="4B61D821" w14:textId="2E7A323A" w:rsidR="0002723D" w:rsidRPr="007D200F" w:rsidRDefault="00706450" w:rsidP="0002723D">
      <w:pPr>
        <w:shd w:val="clear" w:color="auto" w:fill="FFFFFF" w:themeFill="background1"/>
        <w:bidi/>
        <w:spacing w:before="120" w:after="120" w:line="440" w:lineRule="exact"/>
        <w:ind w:left="-2" w:firstLine="1"/>
        <w:jc w:val="center"/>
        <w:rPr>
          <w:rFonts w:ascii="Sakkal Majalla" w:eastAsia="Times New Roman" w:hAnsi="Sakkal Majalla" w:cs="Traditional Arabic"/>
          <w:b/>
          <w:bCs/>
          <w:color w:val="002060"/>
          <w:sz w:val="36"/>
          <w:szCs w:val="36"/>
          <w:rtl/>
        </w:rPr>
      </w:pPr>
      <w:r w:rsidRPr="007D200F">
        <w:rPr>
          <w:rFonts w:ascii="Sakkal Majalla" w:eastAsia="Times New Roman" w:hAnsi="Sakkal Majalla" w:cs="Traditional Arabic" w:hint="cs"/>
          <w:b/>
          <w:bCs/>
          <w:color w:val="002060"/>
          <w:sz w:val="36"/>
          <w:szCs w:val="36"/>
          <w:rtl/>
        </w:rPr>
        <w:t>"</w:t>
      </w:r>
      <w:r w:rsidR="00507687" w:rsidRPr="007D200F">
        <w:rPr>
          <w:rFonts w:ascii="Sakkal Majalla" w:eastAsia="Times New Roman" w:hAnsi="Sakkal Majalla" w:cs="Traditional Arabic"/>
          <w:b/>
          <w:bCs/>
          <w:color w:val="002060"/>
          <w:sz w:val="36"/>
          <w:szCs w:val="36"/>
          <w:rtl/>
        </w:rPr>
        <w:t>دراسة مصطلحية</w:t>
      </w:r>
      <w:r w:rsidRPr="007D200F">
        <w:rPr>
          <w:rFonts w:ascii="Sakkal Majalla" w:eastAsia="Times New Roman" w:hAnsi="Sakkal Majalla" w:cs="Traditional Arabic" w:hint="cs"/>
          <w:b/>
          <w:bCs/>
          <w:color w:val="002060"/>
          <w:sz w:val="36"/>
          <w:szCs w:val="36"/>
          <w:rtl/>
        </w:rPr>
        <w:t>"</w:t>
      </w:r>
    </w:p>
    <w:p w14:paraId="20E59FB5" w14:textId="242CA4EB" w:rsidR="008A19B7" w:rsidRDefault="008A19B7" w:rsidP="008A19B7">
      <w:pPr>
        <w:shd w:val="clear" w:color="auto" w:fill="FFFFFF" w:themeFill="background1"/>
        <w:bidi/>
        <w:spacing w:before="120" w:after="120" w:line="440" w:lineRule="exact"/>
        <w:ind w:left="-2" w:firstLine="1"/>
        <w:jc w:val="center"/>
        <w:rPr>
          <w:rFonts w:ascii="Sakkal Majalla" w:eastAsia="Times New Roman" w:hAnsi="Sakkal Majalla" w:cs="Traditional Arabic"/>
          <w:b/>
          <w:bCs/>
          <w:color w:val="002060"/>
          <w:sz w:val="32"/>
          <w:szCs w:val="32"/>
          <w:rtl/>
        </w:rPr>
      </w:pPr>
    </w:p>
    <w:p w14:paraId="5FBF8DC2" w14:textId="77777777" w:rsidR="008A19B7" w:rsidRPr="0002723D" w:rsidRDefault="008A19B7" w:rsidP="008A19B7">
      <w:pPr>
        <w:shd w:val="clear" w:color="auto" w:fill="FFFFFF" w:themeFill="background1"/>
        <w:bidi/>
        <w:spacing w:before="120" w:after="120" w:line="440" w:lineRule="exact"/>
        <w:ind w:left="-2" w:firstLine="1"/>
        <w:jc w:val="center"/>
        <w:rPr>
          <w:rFonts w:ascii="Sakkal Majalla" w:eastAsia="Times New Roman" w:hAnsi="Sakkal Majalla" w:cs="Traditional Arabic"/>
          <w:b/>
          <w:bCs/>
          <w:color w:val="002060"/>
          <w:sz w:val="32"/>
          <w:szCs w:val="32"/>
          <w:rtl/>
        </w:rPr>
      </w:pPr>
    </w:p>
    <w:tbl>
      <w:tblPr>
        <w:tblStyle w:val="Grilledutableau"/>
        <w:bidiVisual/>
        <w:tblW w:w="0" w:type="auto"/>
        <w:tblInd w:w="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2858"/>
      </w:tblGrid>
      <w:tr w:rsidR="00956DC1" w:rsidRPr="00C35A1B" w14:paraId="761E8944" w14:textId="2F8C9E53" w:rsidTr="00956DC1">
        <w:tc>
          <w:tcPr>
            <w:tcW w:w="6005" w:type="dxa"/>
            <w:gridSpan w:val="2"/>
          </w:tcPr>
          <w:p w14:paraId="2911E3AD" w14:textId="77777777" w:rsidR="00956DC1" w:rsidRPr="00956DC1" w:rsidRDefault="00956DC1" w:rsidP="0002723D">
            <w:pPr>
              <w:bidi/>
              <w:spacing w:line="440" w:lineRule="exact"/>
              <w:jc w:val="center"/>
              <w:rPr>
                <w:rFonts w:ascii="Sakkal Majalla" w:eastAsia="Times New Roman" w:hAnsi="Sakkal Majalla" w:cs="Traditional Arabic"/>
                <w:b/>
                <w:bCs/>
                <w:color w:val="FF0000"/>
                <w:sz w:val="28"/>
                <w:szCs w:val="28"/>
                <w:rtl/>
              </w:rPr>
            </w:pPr>
            <w:r w:rsidRPr="00956DC1">
              <w:rPr>
                <w:rFonts w:ascii="Sakkal Majalla" w:eastAsia="Times New Roman" w:hAnsi="Sakkal Majalla" w:cs="Traditional Arabic" w:hint="cs"/>
                <w:b/>
                <w:bCs/>
                <w:color w:val="FF0000"/>
                <w:sz w:val="28"/>
                <w:szCs w:val="28"/>
                <w:rtl/>
              </w:rPr>
              <w:t>الباحث الرئيس</w:t>
            </w:r>
          </w:p>
          <w:p w14:paraId="40A28FFF" w14:textId="2E581F1E" w:rsidR="00956DC1" w:rsidRPr="00C35A1B" w:rsidRDefault="00956DC1" w:rsidP="0002723D">
            <w:pPr>
              <w:bidi/>
              <w:spacing w:line="440" w:lineRule="exact"/>
              <w:jc w:val="center"/>
              <w:rPr>
                <w:rFonts w:ascii="Sakkal Majalla" w:eastAsia="Times New Roman" w:hAnsi="Sakkal Majalla" w:cs="Traditional Arabic"/>
                <w:color w:val="FF0000"/>
                <w:sz w:val="28"/>
                <w:szCs w:val="28"/>
                <w:rtl/>
              </w:rPr>
            </w:pPr>
            <w:r w:rsidRPr="00956DC1">
              <w:rPr>
                <w:rFonts w:ascii="Sakkal Majalla" w:eastAsia="Times New Roman" w:hAnsi="Sakkal Majalla" w:cs="Traditional Arabic" w:hint="cs"/>
                <w:b/>
                <w:bCs/>
                <w:color w:val="FF0000"/>
                <w:sz w:val="28"/>
                <w:szCs w:val="28"/>
                <w:rtl/>
              </w:rPr>
              <w:t>د.عبد الله الطارقي</w:t>
            </w:r>
          </w:p>
        </w:tc>
      </w:tr>
      <w:tr w:rsidR="00956DC1" w:rsidRPr="00C35A1B" w14:paraId="1EA88218" w14:textId="377B0C2B" w:rsidTr="00956DC1">
        <w:trPr>
          <w:trHeight w:val="339"/>
        </w:trPr>
        <w:tc>
          <w:tcPr>
            <w:tcW w:w="3147" w:type="dxa"/>
          </w:tcPr>
          <w:p w14:paraId="200AD718" w14:textId="77777777" w:rsidR="00956DC1" w:rsidRPr="00C35A1B" w:rsidRDefault="00956DC1" w:rsidP="0002723D">
            <w:pPr>
              <w:bidi/>
              <w:spacing w:line="440" w:lineRule="exact"/>
              <w:jc w:val="center"/>
              <w:rPr>
                <w:rFonts w:ascii="Sakkal Majalla" w:eastAsia="Times New Roman" w:hAnsi="Sakkal Majalla" w:cs="Traditional Arabic"/>
                <w:color w:val="FF0000"/>
                <w:sz w:val="28"/>
                <w:szCs w:val="28"/>
                <w:rtl/>
              </w:rPr>
            </w:pPr>
            <w:r w:rsidRPr="00C35A1B">
              <w:rPr>
                <w:rFonts w:ascii="Sakkal Majalla" w:eastAsia="Times New Roman" w:hAnsi="Sakkal Majalla" w:cs="Traditional Arabic" w:hint="cs"/>
                <w:color w:val="FF0000"/>
                <w:sz w:val="28"/>
                <w:szCs w:val="28"/>
                <w:rtl/>
              </w:rPr>
              <w:t>مساعد باحث</w:t>
            </w:r>
          </w:p>
          <w:p w14:paraId="0C84DA43" w14:textId="0739C1F4" w:rsidR="00956DC1" w:rsidRPr="00C35A1B" w:rsidRDefault="00956DC1" w:rsidP="00956DC1">
            <w:pPr>
              <w:bidi/>
              <w:spacing w:line="440" w:lineRule="exact"/>
              <w:jc w:val="center"/>
              <w:rPr>
                <w:rFonts w:ascii="Sakkal Majalla" w:eastAsia="Times New Roman" w:hAnsi="Sakkal Majalla" w:cs="Traditional Arabic"/>
                <w:color w:val="FF0000"/>
                <w:sz w:val="28"/>
                <w:szCs w:val="28"/>
                <w:rtl/>
              </w:rPr>
            </w:pPr>
            <w:r w:rsidRPr="00C35A1B">
              <w:rPr>
                <w:rFonts w:ascii="Sakkal Majalla" w:eastAsia="Times New Roman" w:hAnsi="Sakkal Majalla" w:cs="Traditional Arabic" w:hint="cs"/>
                <w:color w:val="FF0000"/>
                <w:sz w:val="28"/>
                <w:szCs w:val="28"/>
                <w:rtl/>
              </w:rPr>
              <w:t>أ.نصيف مولدة</w:t>
            </w:r>
          </w:p>
        </w:tc>
        <w:tc>
          <w:tcPr>
            <w:tcW w:w="2858" w:type="dxa"/>
          </w:tcPr>
          <w:p w14:paraId="37A039D1" w14:textId="77777777" w:rsidR="00956DC1" w:rsidRPr="00C35A1B" w:rsidRDefault="00956DC1" w:rsidP="00956DC1">
            <w:pPr>
              <w:bidi/>
              <w:spacing w:line="440" w:lineRule="exact"/>
              <w:jc w:val="center"/>
              <w:rPr>
                <w:rFonts w:ascii="Sakkal Majalla" w:eastAsia="Times New Roman" w:hAnsi="Sakkal Majalla" w:cs="Traditional Arabic"/>
                <w:color w:val="FF0000"/>
                <w:sz w:val="28"/>
                <w:szCs w:val="28"/>
                <w:rtl/>
              </w:rPr>
            </w:pPr>
            <w:r w:rsidRPr="00C35A1B">
              <w:rPr>
                <w:rFonts w:ascii="Sakkal Majalla" w:eastAsia="Times New Roman" w:hAnsi="Sakkal Majalla" w:cs="Traditional Arabic" w:hint="cs"/>
                <w:color w:val="FF0000"/>
                <w:sz w:val="28"/>
                <w:szCs w:val="28"/>
                <w:rtl/>
              </w:rPr>
              <w:t>مساعد باحث</w:t>
            </w:r>
          </w:p>
          <w:p w14:paraId="068EA1FF" w14:textId="18D6D2FB" w:rsidR="00956DC1" w:rsidRPr="00C35A1B" w:rsidRDefault="00956DC1" w:rsidP="00956DC1">
            <w:pPr>
              <w:bidi/>
              <w:spacing w:line="440" w:lineRule="exact"/>
              <w:jc w:val="center"/>
              <w:rPr>
                <w:rFonts w:ascii="Sakkal Majalla" w:eastAsia="Times New Roman" w:hAnsi="Sakkal Majalla" w:cs="Traditional Arabic"/>
                <w:color w:val="FF0000"/>
                <w:sz w:val="28"/>
                <w:szCs w:val="28"/>
                <w:rtl/>
              </w:rPr>
            </w:pPr>
            <w:r w:rsidRPr="00C35A1B">
              <w:rPr>
                <w:rFonts w:ascii="Sakkal Majalla" w:eastAsia="Times New Roman" w:hAnsi="Sakkal Majalla" w:cs="Traditional Arabic" w:hint="cs"/>
                <w:color w:val="FF0000"/>
                <w:sz w:val="28"/>
                <w:szCs w:val="28"/>
                <w:rtl/>
              </w:rPr>
              <w:t>أ.خالد كيران</w:t>
            </w:r>
          </w:p>
        </w:tc>
      </w:tr>
      <w:tr w:rsidR="00956DC1" w:rsidRPr="00C35A1B" w14:paraId="664A06CB" w14:textId="0749D21B" w:rsidTr="00956DC1">
        <w:trPr>
          <w:trHeight w:val="1158"/>
        </w:trPr>
        <w:tc>
          <w:tcPr>
            <w:tcW w:w="6005" w:type="dxa"/>
            <w:gridSpan w:val="2"/>
          </w:tcPr>
          <w:p w14:paraId="4CFFAF1D" w14:textId="5ED8FA0C" w:rsidR="00956DC1" w:rsidRPr="00C35A1B" w:rsidRDefault="00956DC1" w:rsidP="0002723D">
            <w:pPr>
              <w:bidi/>
              <w:spacing w:line="440" w:lineRule="exact"/>
              <w:ind w:firstLine="567"/>
              <w:jc w:val="center"/>
              <w:rPr>
                <w:rFonts w:ascii="Sakkal Majalla" w:hAnsi="Sakkal Majalla" w:cs="Traditional Arabic"/>
                <w:b/>
                <w:bCs/>
                <w:color w:val="FF0000"/>
                <w:sz w:val="28"/>
                <w:szCs w:val="28"/>
                <w:rtl/>
              </w:rPr>
            </w:pPr>
            <w:r w:rsidRPr="00C35A1B">
              <w:rPr>
                <w:rFonts w:ascii="Sakkal Majalla" w:hAnsi="Sakkal Majalla" w:cs="Traditional Arabic"/>
                <w:b/>
                <w:bCs/>
                <w:color w:val="FF0000"/>
                <w:sz w:val="28"/>
                <w:szCs w:val="28"/>
                <w:rtl/>
              </w:rPr>
              <w:t xml:space="preserve">إشراف </w:t>
            </w:r>
            <w:r w:rsidRPr="00C35A1B">
              <w:rPr>
                <w:rFonts w:ascii="Sakkal Majalla" w:hAnsi="Sakkal Majalla" w:cs="Traditional Arabic" w:hint="cs"/>
                <w:b/>
                <w:bCs/>
                <w:color w:val="FF0000"/>
                <w:sz w:val="28"/>
                <w:szCs w:val="28"/>
                <w:rtl/>
              </w:rPr>
              <w:t xml:space="preserve">وتنسيق </w:t>
            </w:r>
            <w:r w:rsidR="00CC3317">
              <w:rPr>
                <w:rFonts w:ascii="Sakkal Majalla" w:hAnsi="Sakkal Majalla" w:cs="Traditional Arabic" w:hint="cs"/>
                <w:b/>
                <w:bCs/>
                <w:color w:val="FF0000"/>
                <w:sz w:val="28"/>
                <w:szCs w:val="28"/>
                <w:rtl/>
              </w:rPr>
              <w:t>ومراجعة</w:t>
            </w:r>
          </w:p>
          <w:p w14:paraId="07EDCF91" w14:textId="31228A05" w:rsidR="00956DC1" w:rsidRPr="00C35A1B" w:rsidRDefault="00956DC1" w:rsidP="0002723D">
            <w:pPr>
              <w:bidi/>
              <w:spacing w:line="440" w:lineRule="exact"/>
              <w:ind w:firstLine="567"/>
              <w:jc w:val="center"/>
              <w:rPr>
                <w:rFonts w:ascii="Sakkal Majalla" w:hAnsi="Sakkal Majalla" w:cs="Traditional Arabic"/>
                <w:b/>
                <w:bCs/>
                <w:color w:val="FF0000"/>
                <w:sz w:val="28"/>
                <w:szCs w:val="28"/>
                <w:rtl/>
              </w:rPr>
            </w:pPr>
            <w:r>
              <w:rPr>
                <w:rFonts w:ascii="Sakkal Majalla" w:hAnsi="Sakkal Majalla" w:cs="Traditional Arabic" w:hint="cs"/>
                <w:b/>
                <w:bCs/>
                <w:color w:val="FF0000"/>
                <w:sz w:val="28"/>
                <w:szCs w:val="28"/>
                <w:rtl/>
              </w:rPr>
              <w:t>أ.د.</w:t>
            </w:r>
            <w:r w:rsidRPr="00C35A1B">
              <w:rPr>
                <w:rFonts w:ascii="Sakkal Majalla" w:hAnsi="Sakkal Majalla" w:cs="Traditional Arabic"/>
                <w:b/>
                <w:bCs/>
                <w:color w:val="FF0000"/>
                <w:sz w:val="28"/>
                <w:szCs w:val="28"/>
                <w:rtl/>
              </w:rPr>
              <w:t xml:space="preserve"> محمد أزهري</w:t>
            </w:r>
          </w:p>
          <w:p w14:paraId="360E1619" w14:textId="77777777" w:rsidR="00956DC1" w:rsidRPr="00C35A1B" w:rsidRDefault="00956DC1" w:rsidP="0002723D">
            <w:pPr>
              <w:bidi/>
              <w:spacing w:line="440" w:lineRule="exact"/>
              <w:ind w:firstLine="567"/>
              <w:jc w:val="center"/>
              <w:rPr>
                <w:rFonts w:ascii="Sakkal Majalla" w:hAnsi="Sakkal Majalla" w:cs="Traditional Arabic"/>
                <w:b/>
                <w:bCs/>
                <w:color w:val="FF0000"/>
                <w:sz w:val="28"/>
                <w:szCs w:val="28"/>
                <w:rtl/>
              </w:rPr>
            </w:pPr>
          </w:p>
        </w:tc>
      </w:tr>
    </w:tbl>
    <w:p w14:paraId="470E91CC" w14:textId="77777777" w:rsidR="00ED5724" w:rsidRPr="00CB7CF7" w:rsidRDefault="00ED5724" w:rsidP="00B25A0E">
      <w:pPr>
        <w:bidi/>
        <w:spacing w:before="120" w:after="120" w:line="440" w:lineRule="exact"/>
        <w:jc w:val="both"/>
        <w:rPr>
          <w:rFonts w:ascii="Sakkal Majalla" w:hAnsi="Sakkal Majalla" w:cs="Sakkal Majalla"/>
          <w:b/>
          <w:bCs/>
          <w:sz w:val="32"/>
          <w:szCs w:val="32"/>
          <w:lang w:val="fr-FR"/>
        </w:rPr>
      </w:pPr>
    </w:p>
    <w:p w14:paraId="730CC695" w14:textId="4C2B281B" w:rsidR="00AB51F8" w:rsidRDefault="00AB51F8" w:rsidP="00B25A0E">
      <w:pPr>
        <w:bidi/>
        <w:spacing w:after="0" w:line="440" w:lineRule="exact"/>
        <w:ind w:firstLine="567"/>
        <w:jc w:val="both"/>
        <w:rPr>
          <w:rFonts w:ascii="Sakkal Majalla" w:hAnsi="Sakkal Majalla" w:cs="Sakkal Majalla"/>
          <w:sz w:val="32"/>
          <w:szCs w:val="32"/>
          <w:rtl/>
        </w:rPr>
      </w:pPr>
    </w:p>
    <w:p w14:paraId="2EAE75E4" w14:textId="75ED7CBF" w:rsidR="008A121E" w:rsidRDefault="008A121E" w:rsidP="008A121E">
      <w:pPr>
        <w:bidi/>
        <w:spacing w:after="0" w:line="440" w:lineRule="exact"/>
        <w:ind w:firstLine="567"/>
        <w:jc w:val="both"/>
        <w:rPr>
          <w:rFonts w:ascii="Sakkal Majalla" w:hAnsi="Sakkal Majalla" w:cs="Sakkal Majalla"/>
          <w:sz w:val="32"/>
          <w:szCs w:val="32"/>
          <w:rtl/>
        </w:rPr>
      </w:pPr>
    </w:p>
    <w:p w14:paraId="32D7B22F" w14:textId="17DB8639" w:rsidR="008A121E" w:rsidRDefault="008A121E" w:rsidP="008A121E">
      <w:pPr>
        <w:bidi/>
        <w:spacing w:after="0" w:line="440" w:lineRule="exact"/>
        <w:ind w:firstLine="567"/>
        <w:jc w:val="both"/>
        <w:rPr>
          <w:rFonts w:ascii="Sakkal Majalla" w:hAnsi="Sakkal Majalla" w:cs="Sakkal Majalla"/>
          <w:sz w:val="32"/>
          <w:szCs w:val="32"/>
          <w:rtl/>
        </w:rPr>
      </w:pPr>
    </w:p>
    <w:p w14:paraId="5BB907AE" w14:textId="64688948" w:rsidR="008A121E" w:rsidRDefault="008A121E" w:rsidP="008A121E">
      <w:pPr>
        <w:bidi/>
        <w:spacing w:after="0" w:line="440" w:lineRule="exact"/>
        <w:ind w:firstLine="567"/>
        <w:jc w:val="both"/>
        <w:rPr>
          <w:rFonts w:ascii="Sakkal Majalla" w:hAnsi="Sakkal Majalla" w:cs="Sakkal Majalla"/>
          <w:sz w:val="32"/>
          <w:szCs w:val="32"/>
          <w:rtl/>
        </w:rPr>
      </w:pPr>
    </w:p>
    <w:p w14:paraId="19677EA7" w14:textId="32728AEF" w:rsidR="008A121E" w:rsidRDefault="008A121E" w:rsidP="008A121E">
      <w:pPr>
        <w:bidi/>
        <w:spacing w:after="0" w:line="440" w:lineRule="exact"/>
        <w:ind w:firstLine="567"/>
        <w:jc w:val="both"/>
        <w:rPr>
          <w:rFonts w:ascii="Sakkal Majalla" w:hAnsi="Sakkal Majalla" w:cs="Sakkal Majalla"/>
          <w:sz w:val="32"/>
          <w:szCs w:val="32"/>
          <w:rtl/>
        </w:rPr>
      </w:pPr>
    </w:p>
    <w:p w14:paraId="6F48CA7D" w14:textId="568D0B2E" w:rsidR="008A121E" w:rsidRDefault="008A121E" w:rsidP="008A121E">
      <w:pPr>
        <w:bidi/>
        <w:spacing w:after="0" w:line="440" w:lineRule="exact"/>
        <w:ind w:firstLine="567"/>
        <w:jc w:val="both"/>
        <w:rPr>
          <w:rFonts w:ascii="Sakkal Majalla" w:hAnsi="Sakkal Majalla" w:cs="Sakkal Majalla"/>
          <w:sz w:val="32"/>
          <w:szCs w:val="32"/>
          <w:rtl/>
        </w:rPr>
      </w:pPr>
    </w:p>
    <w:p w14:paraId="7BF2C198" w14:textId="77777777" w:rsidR="008A121E" w:rsidRPr="007125F1" w:rsidRDefault="008A121E" w:rsidP="008A121E">
      <w:pPr>
        <w:bidi/>
        <w:spacing w:after="0" w:line="440" w:lineRule="exact"/>
        <w:ind w:firstLine="567"/>
        <w:jc w:val="both"/>
        <w:rPr>
          <w:rFonts w:ascii="Sakkal Majalla" w:hAnsi="Sakkal Majalla" w:cs="Sakkal Majalla"/>
          <w:sz w:val="32"/>
          <w:szCs w:val="32"/>
          <w:rtl/>
        </w:rPr>
      </w:pPr>
    </w:p>
    <w:p w14:paraId="26EFD673" w14:textId="1A7520E0" w:rsidR="005C7AE1" w:rsidRDefault="005C7AE1">
      <w:pPr>
        <w:rPr>
          <w:rFonts w:ascii="Sakkal Majalla" w:hAnsi="Sakkal Majalla" w:cs="Sakkal Majalla"/>
          <w:b/>
          <w:bCs/>
          <w:sz w:val="32"/>
          <w:szCs w:val="32"/>
          <w:rtl/>
          <w:lang w:eastAsia="zh-CN" w:bidi="ar-MA"/>
        </w:rPr>
      </w:pPr>
      <w:bookmarkStart w:id="1" w:name="_Toc34583696"/>
      <w:r w:rsidRPr="00413FE5">
        <w:rPr>
          <w:rFonts w:cs="Traditional Arabic"/>
          <w:noProof/>
          <w:lang w:val="fr-FR" w:eastAsia="fr-FR"/>
        </w:rPr>
        <w:drawing>
          <wp:anchor distT="0" distB="0" distL="114300" distR="114300" simplePos="0" relativeHeight="251662336" behindDoc="0" locked="0" layoutInCell="1" allowOverlap="1" wp14:anchorId="1A7AFA95" wp14:editId="108272D1">
            <wp:simplePos x="0" y="0"/>
            <wp:positionH relativeFrom="margin">
              <wp:posOffset>623867</wp:posOffset>
            </wp:positionH>
            <wp:positionV relativeFrom="paragraph">
              <wp:posOffset>82525</wp:posOffset>
            </wp:positionV>
            <wp:extent cx="2478505" cy="3540959"/>
            <wp:effectExtent l="0" t="0" r="0" b="0"/>
            <wp:wrapNone/>
            <wp:docPr id="13" name="Picture 13" descr="http://www.swishschool.info/up/a/14284922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wishschool.info/up/a/14284922134.gif"/>
                    <pic:cNvPicPr>
                      <a:picLocks noChangeAspect="1" noChangeArrowheads="1"/>
                    </pic:cNvPicPr>
                  </pic:nvPicPr>
                  <pic:blipFill>
                    <a:blip r:embed="rId9"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78505" cy="3540959"/>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Pr>
          <w:rFonts w:ascii="Sakkal Majalla" w:hAnsi="Sakkal Majalla" w:cs="Sakkal Majalla"/>
          <w:b/>
          <w:bCs/>
          <w:sz w:val="32"/>
          <w:szCs w:val="32"/>
          <w:rtl/>
          <w:lang w:eastAsia="zh-CN" w:bidi="ar-MA"/>
        </w:rPr>
        <w:br w:type="page"/>
      </w:r>
    </w:p>
    <w:p w14:paraId="6C8812B0" w14:textId="77777777" w:rsidR="008A19B7" w:rsidRDefault="008A19B7" w:rsidP="00B25A0E">
      <w:pPr>
        <w:shd w:val="clear" w:color="auto" w:fill="FFFFFF" w:themeFill="background1"/>
        <w:bidi/>
        <w:spacing w:before="120" w:after="120" w:line="440" w:lineRule="exact"/>
        <w:ind w:left="-2" w:firstLine="1"/>
        <w:jc w:val="both"/>
        <w:rPr>
          <w:rFonts w:ascii="Sakkal Majalla" w:hAnsi="Sakkal Majalla" w:cs="Sakkal Majalla"/>
          <w:b/>
          <w:bCs/>
          <w:sz w:val="32"/>
          <w:szCs w:val="32"/>
          <w:rtl/>
          <w:lang w:eastAsia="zh-CN" w:bidi="ar-MA"/>
        </w:rPr>
      </w:pPr>
    </w:p>
    <w:p w14:paraId="6847D546" w14:textId="77777777" w:rsidR="008A19B7" w:rsidRDefault="008A19B7" w:rsidP="008A19B7">
      <w:pPr>
        <w:shd w:val="clear" w:color="auto" w:fill="FFFFFF" w:themeFill="background1"/>
        <w:bidi/>
        <w:spacing w:before="120" w:after="120" w:line="440" w:lineRule="exact"/>
        <w:ind w:left="-2" w:firstLine="1"/>
        <w:jc w:val="both"/>
        <w:rPr>
          <w:rFonts w:ascii="Sakkal Majalla" w:hAnsi="Sakkal Majalla" w:cs="Sakkal Majalla"/>
          <w:b/>
          <w:bCs/>
          <w:sz w:val="32"/>
          <w:szCs w:val="32"/>
          <w:rtl/>
          <w:lang w:eastAsia="zh-CN" w:bidi="ar-MA"/>
        </w:rPr>
      </w:pPr>
    </w:p>
    <w:p w14:paraId="41C06B96" w14:textId="26E45F25" w:rsidR="009101DF" w:rsidRPr="00414E91" w:rsidRDefault="008A19B7" w:rsidP="00414E91">
      <w:pPr>
        <w:pStyle w:val="Titre1"/>
        <w:shd w:val="clear" w:color="auto" w:fill="FDE9D9" w:themeFill="accent6" w:themeFillTint="33"/>
        <w:bidi/>
        <w:spacing w:before="240"/>
        <w:rPr>
          <w:rFonts w:cs="Traditional Arabic"/>
          <w:sz w:val="32"/>
          <w:szCs w:val="32"/>
          <w:rtl/>
        </w:rPr>
      </w:pPr>
      <w:r w:rsidRPr="00414E91">
        <w:rPr>
          <w:rFonts w:cs="Traditional Arabic" w:hint="cs"/>
          <w:sz w:val="32"/>
          <w:szCs w:val="32"/>
          <w:rtl/>
        </w:rPr>
        <w:t>المحتويات:</w:t>
      </w:r>
    </w:p>
    <w:p w14:paraId="2222DB18" w14:textId="6C34467D" w:rsidR="008A19B7" w:rsidRDefault="008A19B7" w:rsidP="008A19B7">
      <w:pPr>
        <w:bidi/>
        <w:spacing w:before="120" w:after="120"/>
        <w:ind w:left="932" w:hanging="941"/>
        <w:jc w:val="both"/>
        <w:rPr>
          <w:rFonts w:ascii="Sakkal Majalla" w:hAnsi="Sakkal Majalla" w:cs="Sakkal Majalla"/>
          <w:b/>
          <w:bCs/>
          <w:sz w:val="28"/>
          <w:szCs w:val="28"/>
          <w:rtl/>
          <w:lang w:eastAsia="zh-CN" w:bidi="ar-MA"/>
        </w:rPr>
      </w:pPr>
    </w:p>
    <w:p w14:paraId="2C8127AA" w14:textId="77777777" w:rsidR="00923DE6" w:rsidRPr="0098509E" w:rsidRDefault="00923DE6" w:rsidP="00923DE6">
      <w:pPr>
        <w:bidi/>
        <w:spacing w:before="120" w:after="120"/>
        <w:ind w:left="932" w:hanging="941"/>
        <w:jc w:val="both"/>
        <w:rPr>
          <w:rFonts w:ascii="Sakkal Majalla" w:hAnsi="Sakkal Majalla" w:cs="Sakkal Majalla"/>
          <w:b/>
          <w:bCs/>
          <w:sz w:val="28"/>
          <w:szCs w:val="28"/>
          <w:rtl/>
          <w:lang w:eastAsia="zh-CN" w:bidi="ar-MA"/>
        </w:rPr>
      </w:pPr>
    </w:p>
    <w:p w14:paraId="3B006C77" w14:textId="77777777" w:rsidR="009E2BF5" w:rsidRDefault="009E2BF5" w:rsidP="00B25A0E">
      <w:pPr>
        <w:bidi/>
        <w:jc w:val="both"/>
        <w:rPr>
          <w:rFonts w:ascii="Sakkal Majalla" w:hAnsi="Sakkal Majalla" w:cs="Sakkal Majalla"/>
          <w:b/>
          <w:bCs/>
          <w:color w:val="C00000"/>
          <w:sz w:val="32"/>
          <w:szCs w:val="32"/>
          <w:rtl/>
        </w:rPr>
      </w:pPr>
    </w:p>
    <w:p w14:paraId="376C1969" w14:textId="6FD7FB55" w:rsidR="009E2BF5" w:rsidRPr="006F2EF4" w:rsidRDefault="009E2BF5" w:rsidP="00B25A0E">
      <w:pPr>
        <w:bidi/>
        <w:ind w:firstLine="2124"/>
        <w:jc w:val="both"/>
        <w:rPr>
          <w:rFonts w:ascii="Sakkal Majalla" w:hAnsi="Sakkal Majalla" w:cs="Sakkal Majalla"/>
          <w:b/>
          <w:bCs/>
          <w:sz w:val="32"/>
          <w:szCs w:val="32"/>
          <w:rtl/>
          <w:lang w:bidi="ar-MA"/>
        </w:rPr>
      </w:pPr>
    </w:p>
    <w:p w14:paraId="169A43A9" w14:textId="77777777" w:rsidR="009E2BF5" w:rsidRDefault="009E2BF5" w:rsidP="00B25A0E">
      <w:pPr>
        <w:bidi/>
        <w:ind w:firstLine="2124"/>
        <w:jc w:val="both"/>
        <w:rPr>
          <w:rFonts w:ascii="Sakkal Majalla" w:hAnsi="Sakkal Majalla" w:cs="Sakkal Majalla"/>
          <w:b/>
          <w:bCs/>
          <w:sz w:val="32"/>
          <w:szCs w:val="32"/>
          <w:rtl/>
          <w:lang w:bidi="ar-MA"/>
        </w:rPr>
      </w:pPr>
    </w:p>
    <w:p w14:paraId="372278B2" w14:textId="77777777" w:rsidR="009E2BF5" w:rsidRDefault="009E2BF5" w:rsidP="00B25A0E">
      <w:pPr>
        <w:bidi/>
        <w:ind w:firstLine="2124"/>
        <w:jc w:val="both"/>
        <w:rPr>
          <w:rFonts w:ascii="Sakkal Majalla" w:hAnsi="Sakkal Majalla" w:cs="Sakkal Majalla"/>
          <w:b/>
          <w:bCs/>
          <w:sz w:val="32"/>
          <w:szCs w:val="32"/>
          <w:rtl/>
          <w:lang w:bidi="ar-MA"/>
        </w:rPr>
      </w:pPr>
    </w:p>
    <w:p w14:paraId="407D1763" w14:textId="77777777" w:rsidR="009E2BF5" w:rsidRPr="006F2EF4" w:rsidRDefault="009E2BF5" w:rsidP="00B25A0E">
      <w:pPr>
        <w:bidi/>
        <w:ind w:firstLine="2124"/>
        <w:jc w:val="both"/>
        <w:rPr>
          <w:rFonts w:ascii="Sakkal Majalla" w:hAnsi="Sakkal Majalla" w:cs="Sakkal Majalla"/>
          <w:b/>
          <w:bCs/>
          <w:sz w:val="32"/>
          <w:szCs w:val="32"/>
          <w:rtl/>
          <w:lang w:bidi="ar-MA"/>
        </w:rPr>
      </w:pPr>
    </w:p>
    <w:p w14:paraId="4F74D8DB" w14:textId="4BD1E171" w:rsidR="009E2BF5" w:rsidRDefault="009E2BF5" w:rsidP="00B25A0E">
      <w:pPr>
        <w:bidi/>
        <w:ind w:hanging="1"/>
        <w:jc w:val="both"/>
        <w:rPr>
          <w:rFonts w:ascii="Sakkal Majalla" w:hAnsi="Sakkal Majalla" w:cs="Sakkal Majalla"/>
          <w:b/>
          <w:bCs/>
          <w:sz w:val="28"/>
          <w:szCs w:val="28"/>
          <w:rtl/>
          <w:lang w:bidi="ar-MA"/>
        </w:rPr>
      </w:pPr>
    </w:p>
    <w:p w14:paraId="2CD390FB" w14:textId="77777777" w:rsidR="009E2BF5" w:rsidRDefault="009E2BF5" w:rsidP="00B25A0E">
      <w:pPr>
        <w:bidi/>
        <w:jc w:val="both"/>
        <w:rPr>
          <w:rFonts w:ascii="Sakkal Majalla" w:hAnsi="Sakkal Majalla" w:cs="Sakkal Majalla"/>
          <w:b/>
          <w:bCs/>
          <w:sz w:val="32"/>
          <w:szCs w:val="32"/>
          <w:rtl/>
        </w:rPr>
      </w:pPr>
    </w:p>
    <w:p w14:paraId="66642996" w14:textId="523AA6CE" w:rsidR="009E2BF5" w:rsidRDefault="009E2BF5" w:rsidP="00B25A0E">
      <w:pPr>
        <w:bidi/>
        <w:jc w:val="both"/>
        <w:rPr>
          <w:rFonts w:ascii="Sakkal Majalla" w:hAnsi="Sakkal Majalla" w:cs="Sakkal Majalla"/>
          <w:sz w:val="32"/>
          <w:szCs w:val="32"/>
          <w:rtl/>
        </w:rPr>
      </w:pPr>
    </w:p>
    <w:p w14:paraId="2F1E1B0F" w14:textId="3100C958" w:rsidR="00C35A1B" w:rsidRDefault="00C35A1B" w:rsidP="00C35A1B">
      <w:pPr>
        <w:bidi/>
        <w:jc w:val="both"/>
        <w:rPr>
          <w:rFonts w:ascii="Sakkal Majalla" w:hAnsi="Sakkal Majalla" w:cs="Sakkal Majalla"/>
          <w:sz w:val="32"/>
          <w:szCs w:val="32"/>
          <w:rtl/>
        </w:rPr>
      </w:pPr>
    </w:p>
    <w:p w14:paraId="063905F8" w14:textId="2E3BFA97" w:rsidR="008A19B7" w:rsidRDefault="008A19B7">
      <w:pPr>
        <w:rPr>
          <w:rFonts w:ascii="Sakkal Majalla" w:hAnsi="Sakkal Majalla" w:cs="Sakkal Majalla"/>
          <w:sz w:val="32"/>
          <w:szCs w:val="32"/>
          <w:rtl/>
        </w:rPr>
      </w:pPr>
      <w:r>
        <w:rPr>
          <w:rFonts w:ascii="Sakkal Majalla" w:hAnsi="Sakkal Majalla" w:cs="Sakkal Majalla"/>
          <w:sz w:val="32"/>
          <w:szCs w:val="32"/>
          <w:rtl/>
        </w:rPr>
        <w:br w:type="page"/>
      </w:r>
    </w:p>
    <w:p w14:paraId="4E0948A6" w14:textId="5534E152" w:rsidR="00C35A1B" w:rsidRDefault="00C35A1B" w:rsidP="00C35A1B">
      <w:pPr>
        <w:bidi/>
        <w:jc w:val="both"/>
        <w:rPr>
          <w:rFonts w:ascii="Sakkal Majalla" w:hAnsi="Sakkal Majalla" w:cs="Sakkal Majalla"/>
          <w:sz w:val="32"/>
          <w:szCs w:val="32"/>
          <w:rtl/>
        </w:rPr>
      </w:pPr>
    </w:p>
    <w:p w14:paraId="68B4D889" w14:textId="7CE3E020" w:rsidR="008A19B7" w:rsidRDefault="008A19B7" w:rsidP="008A19B7">
      <w:pPr>
        <w:bidi/>
        <w:jc w:val="both"/>
        <w:rPr>
          <w:rFonts w:ascii="Sakkal Majalla" w:hAnsi="Sakkal Majalla" w:cs="Sakkal Majalla"/>
          <w:sz w:val="32"/>
          <w:szCs w:val="32"/>
          <w:rtl/>
        </w:rPr>
      </w:pPr>
    </w:p>
    <w:p w14:paraId="4D1A1C18" w14:textId="7DB490EB" w:rsidR="008A19B7" w:rsidRDefault="008A19B7" w:rsidP="008A19B7">
      <w:pPr>
        <w:bidi/>
        <w:jc w:val="both"/>
        <w:rPr>
          <w:rFonts w:ascii="Sakkal Majalla" w:hAnsi="Sakkal Majalla" w:cs="Sakkal Majalla"/>
          <w:sz w:val="32"/>
          <w:szCs w:val="32"/>
          <w:rtl/>
        </w:rPr>
      </w:pPr>
    </w:p>
    <w:p w14:paraId="13287D29" w14:textId="77777777" w:rsidR="008A19B7" w:rsidRDefault="008A19B7" w:rsidP="008A19B7">
      <w:pPr>
        <w:bidi/>
        <w:jc w:val="both"/>
        <w:rPr>
          <w:rFonts w:ascii="Sakkal Majalla" w:hAnsi="Sakkal Majalla" w:cs="Sakkal Majalla"/>
          <w:sz w:val="32"/>
          <w:szCs w:val="32"/>
          <w:rtl/>
        </w:rPr>
      </w:pPr>
    </w:p>
    <w:p w14:paraId="2B9C5761" w14:textId="77777777" w:rsidR="009E2BF5" w:rsidRPr="00296AA3" w:rsidRDefault="009E2BF5" w:rsidP="0002723D">
      <w:pPr>
        <w:bidi/>
        <w:jc w:val="center"/>
        <w:rPr>
          <w:rFonts w:ascii="Sakkal Majalla" w:hAnsi="Sakkal Majalla" w:cs="Sakkal Majalla"/>
          <w:sz w:val="32"/>
          <w:szCs w:val="32"/>
          <w:rtl/>
        </w:rPr>
      </w:pPr>
      <w:r w:rsidRPr="00296AA3">
        <w:rPr>
          <w:rFonts w:ascii="Sakkal Majalla" w:hAnsi="Sakkal Majalla" w:cs="Sakkal Majalla"/>
          <w:sz w:val="32"/>
          <w:szCs w:val="32"/>
          <w:rtl/>
        </w:rPr>
        <w:t>بسم الله الرحمن الرحيم</w:t>
      </w:r>
    </w:p>
    <w:p w14:paraId="27D0EFB1" w14:textId="50FA8773" w:rsidR="009E2BF5" w:rsidRPr="00CC3317" w:rsidRDefault="009E2BF5" w:rsidP="00CC3317">
      <w:pPr>
        <w:bidi/>
        <w:jc w:val="both"/>
        <w:rPr>
          <w:rFonts w:ascii="Traditional Arabic" w:hAnsi="Traditional Arabic" w:cs="خط مسعد المغربي"/>
          <w:color w:val="0070C0"/>
          <w:sz w:val="36"/>
          <w:szCs w:val="36"/>
          <w:rtl/>
          <w:lang w:bidi="ar-MA"/>
        </w:rPr>
      </w:pPr>
      <w:r w:rsidRPr="00C35A1B">
        <w:rPr>
          <w:rFonts w:ascii="Traditional Arabic" w:hAnsi="Traditional Arabic" w:cs="خط مسعد المغربي" w:hint="cs"/>
          <w:color w:val="FF0000"/>
          <w:sz w:val="36"/>
          <w:szCs w:val="36"/>
          <w:rtl/>
          <w:lang w:bidi="ar-MA"/>
        </w:rPr>
        <w:t xml:space="preserve"> </w:t>
      </w:r>
      <w:r w:rsidR="008A121E" w:rsidRPr="00C35A1B">
        <w:rPr>
          <w:rFonts w:ascii="Traditional Arabic" w:hAnsi="Traditional Arabic" w:cs="خط مسعد المغربي"/>
          <w:color w:val="FF0000"/>
          <w:sz w:val="36"/>
          <w:szCs w:val="36"/>
          <w:rtl/>
          <w:lang w:bidi="ar-MA"/>
        </w:rPr>
        <w:t>{</w:t>
      </w:r>
      <w:r w:rsidR="008A121E" w:rsidRPr="00C35A1B">
        <w:rPr>
          <w:rFonts w:ascii="Traditional Arabic" w:hAnsi="Traditional Arabic" w:cs="خط مسعد المغربي" w:hint="cs"/>
          <w:color w:val="FF0000"/>
          <w:sz w:val="36"/>
          <w:szCs w:val="36"/>
          <w:rtl/>
          <w:lang w:bidi="ar-MA"/>
        </w:rPr>
        <w:t>وَالشَّمْسِ</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وَضُحَاهَا</w:t>
      </w:r>
      <w:r w:rsidR="008A121E" w:rsidRPr="00C35A1B">
        <w:rPr>
          <w:rFonts w:ascii="Traditional Arabic" w:hAnsi="Traditional Arabic" w:cs="خط مسعد المغربي"/>
          <w:color w:val="FF0000"/>
          <w:sz w:val="36"/>
          <w:szCs w:val="36"/>
          <w:rtl/>
          <w:lang w:bidi="ar-MA"/>
        </w:rPr>
        <w:t xml:space="preserve"> (1) </w:t>
      </w:r>
      <w:r w:rsidR="008A121E" w:rsidRPr="00C35A1B">
        <w:rPr>
          <w:rFonts w:ascii="Traditional Arabic" w:hAnsi="Traditional Arabic" w:cs="خط مسعد المغربي" w:hint="cs"/>
          <w:color w:val="FF0000"/>
          <w:sz w:val="36"/>
          <w:szCs w:val="36"/>
          <w:rtl/>
          <w:lang w:bidi="ar-MA"/>
        </w:rPr>
        <w:t>وَالْقَمَرِ</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إِذَا</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تَلَاهَا</w:t>
      </w:r>
      <w:r w:rsidR="008A121E" w:rsidRPr="00C35A1B">
        <w:rPr>
          <w:rFonts w:ascii="Traditional Arabic" w:hAnsi="Traditional Arabic" w:cs="خط مسعد المغربي"/>
          <w:color w:val="FF0000"/>
          <w:sz w:val="36"/>
          <w:szCs w:val="36"/>
          <w:rtl/>
          <w:lang w:bidi="ar-MA"/>
        </w:rPr>
        <w:t xml:space="preserve"> (2) </w:t>
      </w:r>
      <w:r w:rsidR="008A121E" w:rsidRPr="00C35A1B">
        <w:rPr>
          <w:rFonts w:ascii="Traditional Arabic" w:hAnsi="Traditional Arabic" w:cs="خط مسعد المغربي" w:hint="cs"/>
          <w:color w:val="FF0000"/>
          <w:sz w:val="36"/>
          <w:szCs w:val="36"/>
          <w:rtl/>
          <w:lang w:bidi="ar-MA"/>
        </w:rPr>
        <w:t>وَالنَّهَارِ</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إِذَا</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جَلَّاهَا</w:t>
      </w:r>
      <w:r w:rsidR="008A121E" w:rsidRPr="00C35A1B">
        <w:rPr>
          <w:rFonts w:ascii="Traditional Arabic" w:hAnsi="Traditional Arabic" w:cs="خط مسعد المغربي"/>
          <w:color w:val="FF0000"/>
          <w:sz w:val="36"/>
          <w:szCs w:val="36"/>
          <w:rtl/>
          <w:lang w:bidi="ar-MA"/>
        </w:rPr>
        <w:t xml:space="preserve"> (3) </w:t>
      </w:r>
      <w:r w:rsidR="008A121E" w:rsidRPr="00C35A1B">
        <w:rPr>
          <w:rFonts w:ascii="Traditional Arabic" w:hAnsi="Traditional Arabic" w:cs="خط مسعد المغربي" w:hint="cs"/>
          <w:color w:val="FF0000"/>
          <w:sz w:val="36"/>
          <w:szCs w:val="36"/>
          <w:rtl/>
          <w:lang w:bidi="ar-MA"/>
        </w:rPr>
        <w:t>وَاللَّيْلِ</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إِذَا</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يَغْشَاهَا</w:t>
      </w:r>
      <w:r w:rsidR="008A121E" w:rsidRPr="00C35A1B">
        <w:rPr>
          <w:rFonts w:ascii="Traditional Arabic" w:hAnsi="Traditional Arabic" w:cs="خط مسعد المغربي"/>
          <w:color w:val="FF0000"/>
          <w:sz w:val="36"/>
          <w:szCs w:val="36"/>
          <w:rtl/>
          <w:lang w:bidi="ar-MA"/>
        </w:rPr>
        <w:t xml:space="preserve"> (4) </w:t>
      </w:r>
      <w:r w:rsidR="008A121E" w:rsidRPr="00C35A1B">
        <w:rPr>
          <w:rFonts w:ascii="Traditional Arabic" w:hAnsi="Traditional Arabic" w:cs="خط مسعد المغربي" w:hint="cs"/>
          <w:color w:val="FF0000"/>
          <w:sz w:val="36"/>
          <w:szCs w:val="36"/>
          <w:rtl/>
          <w:lang w:bidi="ar-MA"/>
        </w:rPr>
        <w:t>وَالسَّمَاءِ</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وَمَا</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بَنَاهَا</w:t>
      </w:r>
      <w:r w:rsidR="008A121E" w:rsidRPr="00C35A1B">
        <w:rPr>
          <w:rFonts w:ascii="Traditional Arabic" w:hAnsi="Traditional Arabic" w:cs="خط مسعد المغربي"/>
          <w:color w:val="FF0000"/>
          <w:sz w:val="36"/>
          <w:szCs w:val="36"/>
          <w:rtl/>
          <w:lang w:bidi="ar-MA"/>
        </w:rPr>
        <w:t xml:space="preserve"> (5) </w:t>
      </w:r>
      <w:r w:rsidR="008A121E" w:rsidRPr="00C35A1B">
        <w:rPr>
          <w:rFonts w:ascii="Traditional Arabic" w:hAnsi="Traditional Arabic" w:cs="خط مسعد المغربي" w:hint="cs"/>
          <w:color w:val="FF0000"/>
          <w:sz w:val="36"/>
          <w:szCs w:val="36"/>
          <w:rtl/>
          <w:lang w:bidi="ar-MA"/>
        </w:rPr>
        <w:t>وَالْأَرْضِ</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وَمَا</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طَحَاهَا</w:t>
      </w:r>
      <w:r w:rsidR="008A121E" w:rsidRPr="00C35A1B">
        <w:rPr>
          <w:rFonts w:ascii="Traditional Arabic" w:hAnsi="Traditional Arabic" w:cs="خط مسعد المغربي"/>
          <w:color w:val="FF0000"/>
          <w:sz w:val="36"/>
          <w:szCs w:val="36"/>
          <w:rtl/>
          <w:lang w:bidi="ar-MA"/>
        </w:rPr>
        <w:t xml:space="preserve"> (6) </w:t>
      </w:r>
      <w:r w:rsidR="008A121E" w:rsidRPr="00C35A1B">
        <w:rPr>
          <w:rFonts w:ascii="Traditional Arabic" w:hAnsi="Traditional Arabic" w:cs="خط مسعد المغربي" w:hint="cs"/>
          <w:color w:val="FF0000"/>
          <w:sz w:val="36"/>
          <w:szCs w:val="36"/>
          <w:rtl/>
          <w:lang w:bidi="ar-MA"/>
        </w:rPr>
        <w:t>وَنَفْسٍ</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وَمَا</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سَوَّاهَا</w:t>
      </w:r>
      <w:r w:rsidR="008A121E" w:rsidRPr="00C35A1B">
        <w:rPr>
          <w:rFonts w:ascii="Traditional Arabic" w:hAnsi="Traditional Arabic" w:cs="خط مسعد المغربي"/>
          <w:color w:val="FF0000"/>
          <w:sz w:val="36"/>
          <w:szCs w:val="36"/>
          <w:rtl/>
          <w:lang w:bidi="ar-MA"/>
        </w:rPr>
        <w:t xml:space="preserve"> (7) </w:t>
      </w:r>
      <w:r w:rsidR="008A121E" w:rsidRPr="00C35A1B">
        <w:rPr>
          <w:rFonts w:ascii="Traditional Arabic" w:hAnsi="Traditional Arabic" w:cs="خط مسعد المغربي" w:hint="cs"/>
          <w:color w:val="FF0000"/>
          <w:sz w:val="36"/>
          <w:szCs w:val="36"/>
          <w:rtl/>
          <w:lang w:bidi="ar-MA"/>
        </w:rPr>
        <w:t>فَأَلْهَمَهَا</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فُجُورَهَا</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وَتَقْوَاهَا</w:t>
      </w:r>
      <w:r w:rsidR="008A121E" w:rsidRPr="00C35A1B">
        <w:rPr>
          <w:rFonts w:ascii="Traditional Arabic" w:hAnsi="Traditional Arabic" w:cs="خط مسعد المغربي"/>
          <w:color w:val="FF0000"/>
          <w:sz w:val="36"/>
          <w:szCs w:val="36"/>
          <w:rtl/>
          <w:lang w:bidi="ar-MA"/>
        </w:rPr>
        <w:t xml:space="preserve"> (8) </w:t>
      </w:r>
      <w:r w:rsidR="008A121E" w:rsidRPr="00C35A1B">
        <w:rPr>
          <w:rFonts w:ascii="Traditional Arabic" w:hAnsi="Traditional Arabic" w:cs="خط مسعد المغربي" w:hint="cs"/>
          <w:color w:val="FF0000"/>
          <w:sz w:val="36"/>
          <w:szCs w:val="36"/>
          <w:rtl/>
          <w:lang w:bidi="ar-MA"/>
        </w:rPr>
        <w:t>قَدْ</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أَفْلَحَ</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مَنْ</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زَكَّاهَا</w:t>
      </w:r>
      <w:r w:rsidR="008A121E" w:rsidRPr="00C35A1B">
        <w:rPr>
          <w:rFonts w:ascii="Traditional Arabic" w:hAnsi="Traditional Arabic" w:cs="خط مسعد المغربي"/>
          <w:color w:val="FF0000"/>
          <w:sz w:val="36"/>
          <w:szCs w:val="36"/>
          <w:rtl/>
          <w:lang w:bidi="ar-MA"/>
        </w:rPr>
        <w:t xml:space="preserve"> (9) </w:t>
      </w:r>
      <w:r w:rsidR="008A121E" w:rsidRPr="00C35A1B">
        <w:rPr>
          <w:rFonts w:ascii="Traditional Arabic" w:hAnsi="Traditional Arabic" w:cs="خط مسعد المغربي" w:hint="cs"/>
          <w:color w:val="FF0000"/>
          <w:sz w:val="36"/>
          <w:szCs w:val="36"/>
          <w:rtl/>
          <w:lang w:bidi="ar-MA"/>
        </w:rPr>
        <w:t>وَقَدْ</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خَابَ</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مَنْ</w:t>
      </w:r>
      <w:r w:rsidR="008A121E" w:rsidRPr="00C35A1B">
        <w:rPr>
          <w:rFonts w:ascii="Traditional Arabic" w:hAnsi="Traditional Arabic" w:cs="خط مسعد المغربي"/>
          <w:color w:val="FF0000"/>
          <w:sz w:val="36"/>
          <w:szCs w:val="36"/>
          <w:rtl/>
          <w:lang w:bidi="ar-MA"/>
        </w:rPr>
        <w:t xml:space="preserve"> </w:t>
      </w:r>
      <w:r w:rsidR="008A121E" w:rsidRPr="00C35A1B">
        <w:rPr>
          <w:rFonts w:ascii="Traditional Arabic" w:hAnsi="Traditional Arabic" w:cs="خط مسعد المغربي" w:hint="cs"/>
          <w:color w:val="FF0000"/>
          <w:sz w:val="36"/>
          <w:szCs w:val="36"/>
          <w:rtl/>
          <w:lang w:bidi="ar-MA"/>
        </w:rPr>
        <w:t>دَسَّاهَا</w:t>
      </w:r>
      <w:r w:rsidR="00CC3317" w:rsidRPr="00CC3317">
        <w:rPr>
          <w:rFonts w:ascii="Traditional Arabic" w:hAnsi="Traditional Arabic" w:cs="خط مسعد المغربي"/>
          <w:color w:val="0070C0"/>
          <w:sz w:val="36"/>
          <w:szCs w:val="36"/>
          <w:rtl/>
          <w:lang w:bidi="ar-MA"/>
        </w:rPr>
        <w:t>(</w:t>
      </w:r>
      <w:r w:rsidR="00CC3317">
        <w:rPr>
          <w:rFonts w:ascii="Traditional Arabic" w:hAnsi="Traditional Arabic" w:cs="خط مسعد المغربي" w:hint="cs"/>
          <w:color w:val="0070C0"/>
          <w:sz w:val="36"/>
          <w:szCs w:val="36"/>
          <w:rtl/>
          <w:lang w:bidi="ar-MA"/>
        </w:rPr>
        <w:t>10</w:t>
      </w:r>
      <w:r w:rsidR="00CC3317" w:rsidRPr="00CC3317">
        <w:rPr>
          <w:rFonts w:ascii="Traditional Arabic" w:hAnsi="Traditional Arabic" w:cs="خط مسعد المغربي"/>
          <w:color w:val="0070C0"/>
          <w:sz w:val="36"/>
          <w:szCs w:val="36"/>
          <w:rtl/>
          <w:lang w:bidi="ar-MA"/>
        </w:rPr>
        <w:t>)</w:t>
      </w:r>
      <w:r w:rsidR="008A121E" w:rsidRPr="00C35A1B">
        <w:rPr>
          <w:rFonts w:ascii="Traditional Arabic" w:hAnsi="Traditional Arabic" w:cs="خط مسعد المغربي"/>
          <w:color w:val="FF0000"/>
          <w:sz w:val="36"/>
          <w:szCs w:val="36"/>
          <w:rtl/>
          <w:lang w:bidi="ar-MA"/>
        </w:rPr>
        <w:t>} [</w:t>
      </w:r>
      <w:r w:rsidR="008A121E" w:rsidRPr="00C35A1B">
        <w:rPr>
          <w:rFonts w:ascii="Traditional Arabic" w:hAnsi="Traditional Arabic" w:cs="خط مسعد المغربي" w:hint="cs"/>
          <w:color w:val="FF0000"/>
          <w:sz w:val="36"/>
          <w:szCs w:val="36"/>
          <w:rtl/>
          <w:lang w:bidi="ar-MA"/>
        </w:rPr>
        <w:t>الشمس</w:t>
      </w:r>
      <w:r w:rsidR="008A121E" w:rsidRPr="00C35A1B">
        <w:rPr>
          <w:rFonts w:ascii="Traditional Arabic" w:hAnsi="Traditional Arabic" w:cs="خط مسعد المغربي"/>
          <w:color w:val="FF0000"/>
          <w:sz w:val="36"/>
          <w:szCs w:val="36"/>
          <w:rtl/>
          <w:lang w:bidi="ar-MA"/>
        </w:rPr>
        <w:t>: 1 - 10]</w:t>
      </w:r>
      <w:r w:rsidR="00CC3317">
        <w:rPr>
          <w:rFonts w:ascii="Traditional Arabic" w:hAnsi="Traditional Arabic" w:cs="خط مسعد المغربي" w:hint="cs"/>
          <w:color w:val="0070C0"/>
          <w:sz w:val="36"/>
          <w:szCs w:val="36"/>
          <w:rtl/>
          <w:lang w:bidi="ar-MA"/>
        </w:rPr>
        <w:t>.</w:t>
      </w:r>
    </w:p>
    <w:p w14:paraId="15882FC5" w14:textId="77777777" w:rsidR="009E2BF5" w:rsidRPr="00C35A1B" w:rsidRDefault="009E2BF5" w:rsidP="0002723D">
      <w:pPr>
        <w:bidi/>
        <w:jc w:val="right"/>
        <w:rPr>
          <w:rFonts w:ascii="Traditional Arabic" w:hAnsi="Traditional Arabic" w:cs="خط مسعد المغربي"/>
          <w:color w:val="FF0000"/>
          <w:sz w:val="36"/>
          <w:szCs w:val="36"/>
          <w:rtl/>
          <w:lang w:bidi="ar-MA"/>
        </w:rPr>
      </w:pPr>
      <w:r w:rsidRPr="00C35A1B">
        <w:rPr>
          <w:rFonts w:ascii="Sakkal Majalla" w:hAnsi="Sakkal Majalla" w:cs="Sakkal Majalla" w:hint="cs"/>
          <w:color w:val="FF0000"/>
          <w:sz w:val="32"/>
          <w:szCs w:val="32"/>
          <w:rtl/>
        </w:rPr>
        <w:t>صدق الله العظيم</w:t>
      </w:r>
      <w:r w:rsidRPr="00C35A1B">
        <w:rPr>
          <w:rFonts w:ascii="Traditional Arabic" w:hAnsi="Traditional Arabic" w:cs="خط مسعد المغربي" w:hint="cs"/>
          <w:color w:val="FF0000"/>
          <w:sz w:val="36"/>
          <w:szCs w:val="36"/>
          <w:rtl/>
          <w:lang w:bidi="ar-MA"/>
        </w:rPr>
        <w:t>.</w:t>
      </w:r>
    </w:p>
    <w:p w14:paraId="4501AB0F" w14:textId="77777777" w:rsidR="009E2BF5" w:rsidRDefault="009E2BF5" w:rsidP="00B25A0E">
      <w:pPr>
        <w:bidi/>
        <w:jc w:val="both"/>
        <w:rPr>
          <w:rFonts w:ascii="Sakkal Majalla" w:hAnsi="Sakkal Majalla" w:cs="Sakkal Majalla"/>
          <w:b/>
          <w:bCs/>
          <w:sz w:val="32"/>
          <w:szCs w:val="32"/>
          <w:rtl/>
        </w:rPr>
      </w:pPr>
    </w:p>
    <w:p w14:paraId="6C0C422D" w14:textId="77777777" w:rsidR="009E2BF5" w:rsidRDefault="009E2BF5" w:rsidP="00B25A0E">
      <w:pPr>
        <w:bidi/>
        <w:jc w:val="both"/>
        <w:rPr>
          <w:rFonts w:ascii="Sakkal Majalla" w:hAnsi="Sakkal Majalla" w:cs="Sakkal Majalla"/>
          <w:b/>
          <w:bCs/>
          <w:sz w:val="32"/>
          <w:szCs w:val="32"/>
          <w:rtl/>
        </w:rPr>
      </w:pPr>
    </w:p>
    <w:p w14:paraId="2D53AF7C" w14:textId="77777777" w:rsidR="009E2BF5" w:rsidRDefault="009E2BF5" w:rsidP="00B25A0E">
      <w:pPr>
        <w:bidi/>
        <w:jc w:val="both"/>
        <w:rPr>
          <w:rFonts w:ascii="Sakkal Majalla" w:hAnsi="Sakkal Majalla" w:cs="Sakkal Majalla"/>
          <w:b/>
          <w:bCs/>
          <w:sz w:val="32"/>
          <w:szCs w:val="32"/>
          <w:rtl/>
        </w:rPr>
      </w:pPr>
    </w:p>
    <w:p w14:paraId="7E7FFAB0" w14:textId="77777777" w:rsidR="009E2BF5" w:rsidRDefault="009E2BF5" w:rsidP="00B25A0E">
      <w:pPr>
        <w:bidi/>
        <w:jc w:val="both"/>
        <w:rPr>
          <w:rFonts w:ascii="Sakkal Majalla" w:hAnsi="Sakkal Majalla" w:cs="Sakkal Majalla"/>
          <w:b/>
          <w:bCs/>
          <w:sz w:val="32"/>
          <w:szCs w:val="32"/>
          <w:rtl/>
        </w:rPr>
      </w:pPr>
    </w:p>
    <w:p w14:paraId="0EC13F8E" w14:textId="77777777" w:rsidR="009E2BF5" w:rsidRDefault="009E2BF5" w:rsidP="00B25A0E">
      <w:pPr>
        <w:bidi/>
        <w:jc w:val="both"/>
        <w:rPr>
          <w:rFonts w:ascii="Sakkal Majalla" w:hAnsi="Sakkal Majalla" w:cs="Sakkal Majalla"/>
          <w:b/>
          <w:bCs/>
          <w:sz w:val="32"/>
          <w:szCs w:val="32"/>
          <w:rtl/>
        </w:rPr>
      </w:pPr>
    </w:p>
    <w:p w14:paraId="26AFE9C1" w14:textId="77777777" w:rsidR="009E2BF5" w:rsidRDefault="009E2BF5" w:rsidP="00B25A0E">
      <w:pPr>
        <w:bidi/>
        <w:jc w:val="both"/>
        <w:rPr>
          <w:rFonts w:ascii="Sakkal Majalla" w:hAnsi="Sakkal Majalla" w:cs="Sakkal Majalla"/>
          <w:b/>
          <w:bCs/>
          <w:sz w:val="32"/>
          <w:szCs w:val="32"/>
          <w:rtl/>
        </w:rPr>
      </w:pPr>
    </w:p>
    <w:p w14:paraId="4C5DA5A2" w14:textId="2AF9D4EA" w:rsidR="009E2BF5" w:rsidRDefault="009E2BF5" w:rsidP="00B25A0E">
      <w:pPr>
        <w:bidi/>
        <w:jc w:val="both"/>
        <w:rPr>
          <w:rFonts w:ascii="Sakkal Majalla" w:hAnsi="Sakkal Majalla" w:cs="Sakkal Majalla"/>
          <w:b/>
          <w:bCs/>
          <w:sz w:val="32"/>
          <w:szCs w:val="32"/>
          <w:rtl/>
        </w:rPr>
      </w:pPr>
    </w:p>
    <w:p w14:paraId="4D69CFAD" w14:textId="6F51024D" w:rsidR="008A121E" w:rsidRDefault="008A121E" w:rsidP="008A121E">
      <w:pPr>
        <w:bidi/>
        <w:jc w:val="both"/>
        <w:rPr>
          <w:rFonts w:ascii="Sakkal Majalla" w:hAnsi="Sakkal Majalla" w:cs="Sakkal Majalla"/>
          <w:b/>
          <w:bCs/>
          <w:sz w:val="32"/>
          <w:szCs w:val="32"/>
          <w:rtl/>
        </w:rPr>
      </w:pPr>
    </w:p>
    <w:p w14:paraId="11D237BD" w14:textId="77777777" w:rsidR="008A121E" w:rsidRDefault="008A121E" w:rsidP="008A121E">
      <w:pPr>
        <w:bidi/>
        <w:jc w:val="both"/>
        <w:rPr>
          <w:rFonts w:ascii="Sakkal Majalla" w:hAnsi="Sakkal Majalla" w:cs="Sakkal Majalla"/>
          <w:b/>
          <w:bCs/>
          <w:sz w:val="32"/>
          <w:szCs w:val="32"/>
          <w:rtl/>
        </w:rPr>
      </w:pPr>
    </w:p>
    <w:p w14:paraId="3E074B03" w14:textId="77777777" w:rsidR="00A60B58" w:rsidRPr="00414E91" w:rsidRDefault="00A60B58" w:rsidP="00414E91">
      <w:pPr>
        <w:pStyle w:val="Titre1"/>
        <w:shd w:val="clear" w:color="auto" w:fill="FDE9D9" w:themeFill="accent6" w:themeFillTint="33"/>
        <w:bidi/>
        <w:spacing w:before="240"/>
        <w:jc w:val="center"/>
        <w:rPr>
          <w:rFonts w:cs="Traditional Arabic"/>
          <w:sz w:val="32"/>
          <w:szCs w:val="32"/>
          <w:rtl/>
        </w:rPr>
      </w:pPr>
      <w:r w:rsidRPr="00414E91">
        <w:rPr>
          <w:rFonts w:cs="Traditional Arabic"/>
          <w:sz w:val="32"/>
          <w:szCs w:val="32"/>
          <w:rtl/>
        </w:rPr>
        <w:t>إهداء</w:t>
      </w:r>
    </w:p>
    <w:p w14:paraId="328657B2" w14:textId="77777777" w:rsidR="00456F81" w:rsidRPr="00A60B58" w:rsidRDefault="00456F81" w:rsidP="00B25A0E">
      <w:pPr>
        <w:pStyle w:val="Titre"/>
        <w:bidi/>
        <w:spacing w:before="120" w:after="120" w:line="480" w:lineRule="exact"/>
        <w:ind w:firstLine="567"/>
        <w:jc w:val="both"/>
        <w:rPr>
          <w:rFonts w:ascii="Sakkal Majalla" w:hAnsi="Sakkal Majalla" w:cs="Sakkal Majalla"/>
          <w:b/>
          <w:bCs/>
          <w:sz w:val="36"/>
          <w:szCs w:val="36"/>
          <w:rtl/>
        </w:rPr>
      </w:pPr>
    </w:p>
    <w:p w14:paraId="29797F23" w14:textId="155E6295" w:rsidR="00A60B58" w:rsidRPr="00C03FEF" w:rsidRDefault="00A60B58" w:rsidP="00B25A0E">
      <w:pPr>
        <w:pStyle w:val="Titre"/>
        <w:bidi/>
        <w:spacing w:line="480" w:lineRule="exact"/>
        <w:ind w:firstLine="566"/>
        <w:jc w:val="both"/>
        <w:rPr>
          <w:rFonts w:ascii="Sakkal Majalla" w:hAnsi="Sakkal Majalla" w:cs="Sakkal Majalla"/>
          <w:b/>
          <w:bCs/>
          <w:sz w:val="30"/>
          <w:szCs w:val="30"/>
          <w:rtl/>
        </w:rPr>
      </w:pPr>
      <w:r>
        <w:rPr>
          <w:rFonts w:ascii="Sakkal Majalla" w:hAnsi="Sakkal Majalla" w:cs="Sakkal Majalla" w:hint="cs"/>
          <w:b/>
          <w:bCs/>
          <w:sz w:val="30"/>
          <w:szCs w:val="30"/>
          <w:rtl/>
        </w:rPr>
        <w:t xml:space="preserve">نهدي ثمرة هذه الدراسة </w:t>
      </w:r>
      <w:r w:rsidRPr="0075241D">
        <w:rPr>
          <w:rFonts w:ascii="Sakkal Majalla" w:hAnsi="Sakkal Majalla" w:cs="Sakkal Majalla"/>
          <w:b/>
          <w:bCs/>
          <w:sz w:val="30"/>
          <w:szCs w:val="30"/>
          <w:rtl/>
        </w:rPr>
        <w:t xml:space="preserve">إلى </w:t>
      </w:r>
      <w:r w:rsidR="00074A5F">
        <w:rPr>
          <w:rFonts w:ascii="Sakkal Majalla" w:hAnsi="Sakkal Majalla" w:cs="Sakkal Majalla" w:hint="cs"/>
          <w:b/>
          <w:bCs/>
          <w:sz w:val="30"/>
          <w:szCs w:val="30"/>
          <w:rtl/>
        </w:rPr>
        <w:t>شيخنا الجليل</w:t>
      </w:r>
      <w:r w:rsidR="00D1525B">
        <w:rPr>
          <w:rFonts w:ascii="Sakkal Majalla" w:hAnsi="Sakkal Majalla" w:cs="Sakkal Majalla" w:hint="cs"/>
          <w:b/>
          <w:bCs/>
          <w:sz w:val="30"/>
          <w:szCs w:val="30"/>
          <w:rtl/>
        </w:rPr>
        <w:t xml:space="preserve">، فضيلة الأستاذ الدكتور الشاهد </w:t>
      </w:r>
      <w:r>
        <w:rPr>
          <w:rFonts w:ascii="Sakkal Majalla" w:hAnsi="Sakkal Majalla" w:cs="Sakkal Majalla" w:hint="cs"/>
          <w:b/>
          <w:bCs/>
          <w:sz w:val="30"/>
          <w:szCs w:val="30"/>
          <w:rtl/>
        </w:rPr>
        <w:t>الب</w:t>
      </w:r>
      <w:r w:rsidR="00CB7F02">
        <w:rPr>
          <w:rFonts w:ascii="Sakkal Majalla" w:hAnsi="Sakkal Majalla" w:cs="Sakkal Majalla" w:hint="cs"/>
          <w:b/>
          <w:bCs/>
          <w:sz w:val="30"/>
          <w:szCs w:val="30"/>
          <w:rtl/>
        </w:rPr>
        <w:t>وشيخي، الب</w:t>
      </w:r>
      <w:r>
        <w:rPr>
          <w:rFonts w:ascii="Sakkal Majalla" w:hAnsi="Sakkal Majalla" w:cs="Sakkal Majalla" w:hint="cs"/>
          <w:b/>
          <w:bCs/>
          <w:sz w:val="30"/>
          <w:szCs w:val="30"/>
          <w:rtl/>
        </w:rPr>
        <w:t>احث المدقق، والعالم الفاضل، والمربي الرحيم، حامل لواء منهج الدراسة المصطلحية</w:t>
      </w:r>
      <w:r w:rsidR="00074A5F" w:rsidRPr="00074A5F">
        <w:rPr>
          <w:rFonts w:ascii="Sakkal Majalla" w:hAnsi="Sakkal Majalla" w:cs="Sakkal Majalla" w:hint="cs"/>
          <w:b/>
          <w:bCs/>
          <w:sz w:val="30"/>
          <w:szCs w:val="30"/>
          <w:rtl/>
        </w:rPr>
        <w:t xml:space="preserve"> </w:t>
      </w:r>
      <w:r w:rsidR="00074A5F">
        <w:rPr>
          <w:rFonts w:ascii="Sakkal Majalla" w:hAnsi="Sakkal Majalla" w:cs="Sakkal Majalla" w:hint="cs"/>
          <w:b/>
          <w:bCs/>
          <w:sz w:val="30"/>
          <w:szCs w:val="30"/>
          <w:rtl/>
        </w:rPr>
        <w:t>بالوطن العربي</w:t>
      </w:r>
      <w:r>
        <w:rPr>
          <w:rFonts w:ascii="Sakkal Majalla" w:hAnsi="Sakkal Majalla" w:cs="Sakkal Majalla" w:hint="cs"/>
          <w:b/>
          <w:bCs/>
          <w:sz w:val="30"/>
          <w:szCs w:val="30"/>
          <w:rtl/>
        </w:rPr>
        <w:t xml:space="preserve">، </w:t>
      </w:r>
      <w:r w:rsidR="00ED5724">
        <w:rPr>
          <w:rFonts w:ascii="Sakkal Majalla" w:hAnsi="Sakkal Majalla" w:cs="Sakkal Majalla" w:hint="cs"/>
          <w:b/>
          <w:bCs/>
          <w:sz w:val="30"/>
          <w:szCs w:val="30"/>
          <w:rtl/>
        </w:rPr>
        <w:t xml:space="preserve">منذ </w:t>
      </w:r>
      <w:r>
        <w:rPr>
          <w:rFonts w:ascii="Sakkal Majalla" w:hAnsi="Sakkal Majalla" w:cs="Sakkal Majalla" w:hint="cs"/>
          <w:b/>
          <w:bCs/>
          <w:sz w:val="30"/>
          <w:szCs w:val="30"/>
          <w:rtl/>
        </w:rPr>
        <w:t xml:space="preserve">ما يناهز نصف قرن، صاحب القولة الشهيرة: </w:t>
      </w:r>
    </w:p>
    <w:p w14:paraId="448B7297" w14:textId="06720E31" w:rsidR="009E2BF5" w:rsidRDefault="009E2BF5" w:rsidP="00CF228B">
      <w:pPr>
        <w:bidi/>
        <w:spacing w:before="120" w:after="120"/>
        <w:jc w:val="center"/>
        <w:rPr>
          <w:rFonts w:ascii="Vrinda" w:hAnsi="Vrinda" w:cs="Vrinda"/>
          <w:b/>
          <w:bCs/>
          <w:sz w:val="36"/>
          <w:szCs w:val="36"/>
          <w:rtl/>
        </w:rPr>
      </w:pPr>
      <w:r>
        <w:rPr>
          <w:rFonts w:ascii="Vrinda" w:hAnsi="Vrinda" w:cs="Vrinda"/>
          <w:b/>
          <w:bCs/>
          <w:sz w:val="36"/>
          <w:szCs w:val="36"/>
          <w:rtl/>
        </w:rPr>
        <w:t>«</w:t>
      </w:r>
      <w:r w:rsidR="00B25CA4" w:rsidRPr="00456F81">
        <w:rPr>
          <w:rFonts w:ascii="Sakkal Majalla" w:hAnsi="Sakkal Majalla" w:cs="Sakkal Majalla" w:hint="cs"/>
          <w:b/>
          <w:bCs/>
          <w:sz w:val="36"/>
          <w:szCs w:val="36"/>
          <w:rtl/>
        </w:rPr>
        <w:t>المنهج الراشدُ ي</w:t>
      </w:r>
      <w:r w:rsidR="008D0AF0" w:rsidRPr="00456F81">
        <w:rPr>
          <w:rFonts w:ascii="Sakkal Majalla" w:hAnsi="Sakkal Majalla" w:cs="Sakkal Majalla" w:hint="cs"/>
          <w:b/>
          <w:bCs/>
          <w:sz w:val="36"/>
          <w:szCs w:val="36"/>
          <w:rtl/>
        </w:rPr>
        <w:t>ُ</w:t>
      </w:r>
      <w:r w:rsidR="00B25CA4" w:rsidRPr="00456F81">
        <w:rPr>
          <w:rFonts w:ascii="Sakkal Majalla" w:hAnsi="Sakkal Majalla" w:cs="Sakkal Majalla" w:hint="cs"/>
          <w:b/>
          <w:bCs/>
          <w:sz w:val="36"/>
          <w:szCs w:val="36"/>
          <w:rtl/>
        </w:rPr>
        <w:t>نت</w:t>
      </w:r>
      <w:r w:rsidR="008D0AF0" w:rsidRPr="00456F81">
        <w:rPr>
          <w:rFonts w:ascii="Sakkal Majalla" w:hAnsi="Sakkal Majalla" w:cs="Sakkal Majalla" w:hint="cs"/>
          <w:b/>
          <w:bCs/>
          <w:sz w:val="36"/>
          <w:szCs w:val="36"/>
          <w:rtl/>
        </w:rPr>
        <w:t>ِ</w:t>
      </w:r>
      <w:r w:rsidR="00B25CA4" w:rsidRPr="00456F81">
        <w:rPr>
          <w:rFonts w:ascii="Sakkal Majalla" w:hAnsi="Sakkal Majalla" w:cs="Sakkal Majalla" w:hint="cs"/>
          <w:b/>
          <w:bCs/>
          <w:sz w:val="36"/>
          <w:szCs w:val="36"/>
          <w:rtl/>
        </w:rPr>
        <w:t>ج العلمَ النافع</w:t>
      </w:r>
      <w:r>
        <w:rPr>
          <w:rFonts w:ascii="Vrinda" w:hAnsi="Vrinda" w:cs="Vrinda"/>
          <w:b/>
          <w:bCs/>
          <w:sz w:val="36"/>
          <w:szCs w:val="36"/>
          <w:rtl/>
        </w:rPr>
        <w:t>»</w:t>
      </w:r>
      <w:r>
        <w:rPr>
          <w:rStyle w:val="Appelnotedebasdep"/>
          <w:rFonts w:ascii="Vrinda" w:hAnsi="Vrinda" w:cs="Vrinda"/>
          <w:b/>
          <w:bCs/>
          <w:sz w:val="36"/>
          <w:szCs w:val="36"/>
          <w:rtl/>
        </w:rPr>
        <w:footnoteReference w:id="1"/>
      </w:r>
      <w:r>
        <w:rPr>
          <w:rFonts w:ascii="Vrinda" w:hAnsi="Vrinda" w:cs="Vrinda" w:hint="cs"/>
          <w:b/>
          <w:bCs/>
          <w:sz w:val="36"/>
          <w:szCs w:val="36"/>
          <w:rtl/>
        </w:rPr>
        <w:t>.</w:t>
      </w:r>
    </w:p>
    <w:p w14:paraId="6053A5F4" w14:textId="1FD0F049" w:rsidR="00A60B58" w:rsidRDefault="00A60B58" w:rsidP="0002723D">
      <w:pPr>
        <w:bidi/>
        <w:spacing w:before="120" w:after="120"/>
        <w:ind w:firstLine="566"/>
        <w:jc w:val="center"/>
        <w:rPr>
          <w:rFonts w:ascii="Vrinda" w:hAnsi="Vrinda" w:cs="Vrinda"/>
          <w:b/>
          <w:bCs/>
          <w:sz w:val="36"/>
          <w:szCs w:val="36"/>
          <w:rtl/>
        </w:rPr>
      </w:pPr>
      <w:r>
        <w:rPr>
          <w:rFonts w:ascii="Sakkal Majalla" w:hAnsi="Sakkal Majalla" w:cs="Sakkal Majalla" w:hint="cs"/>
          <w:b/>
          <w:bCs/>
          <w:sz w:val="30"/>
          <w:szCs w:val="30"/>
          <w:rtl/>
        </w:rPr>
        <w:t>حفظه الله تعالى، ونفع به الأمة</w:t>
      </w:r>
      <w:r w:rsidR="000B3724">
        <w:rPr>
          <w:rFonts w:ascii="Sakkal Majalla" w:hAnsi="Sakkal Majalla" w:cs="Sakkal Majalla" w:hint="cs"/>
          <w:b/>
          <w:bCs/>
          <w:sz w:val="30"/>
          <w:szCs w:val="30"/>
          <w:rtl/>
        </w:rPr>
        <w:t>.</w:t>
      </w:r>
    </w:p>
    <w:p w14:paraId="0D7FB5D5" w14:textId="77777777" w:rsidR="009E2BF5" w:rsidRDefault="009E2BF5" w:rsidP="00B25A0E">
      <w:pPr>
        <w:bidi/>
        <w:jc w:val="both"/>
        <w:rPr>
          <w:rFonts w:ascii="Sakkal Majalla" w:hAnsi="Sakkal Majalla" w:cs="Sakkal Majalla"/>
          <w:b/>
          <w:bCs/>
          <w:sz w:val="32"/>
          <w:szCs w:val="32"/>
          <w:rtl/>
        </w:rPr>
      </w:pPr>
    </w:p>
    <w:p w14:paraId="776F5B95" w14:textId="77777777" w:rsidR="009E2BF5" w:rsidRDefault="009E2BF5" w:rsidP="00B25A0E">
      <w:pPr>
        <w:bidi/>
        <w:jc w:val="both"/>
        <w:rPr>
          <w:rFonts w:ascii="Sakkal Majalla" w:hAnsi="Sakkal Majalla" w:cs="Sakkal Majalla"/>
          <w:b/>
          <w:bCs/>
          <w:sz w:val="32"/>
          <w:szCs w:val="32"/>
          <w:rtl/>
        </w:rPr>
      </w:pPr>
    </w:p>
    <w:p w14:paraId="06194D9B" w14:textId="77777777" w:rsidR="009E2BF5" w:rsidRDefault="009E2BF5" w:rsidP="00B25A0E">
      <w:pPr>
        <w:bidi/>
        <w:jc w:val="both"/>
        <w:rPr>
          <w:rFonts w:ascii="Sakkal Majalla" w:hAnsi="Sakkal Majalla" w:cs="Sakkal Majalla"/>
          <w:b/>
          <w:bCs/>
          <w:sz w:val="32"/>
          <w:szCs w:val="32"/>
          <w:rtl/>
        </w:rPr>
      </w:pPr>
    </w:p>
    <w:p w14:paraId="13C2EB22" w14:textId="77777777" w:rsidR="009E2BF5" w:rsidRDefault="009E2BF5" w:rsidP="00B25A0E">
      <w:pPr>
        <w:bidi/>
        <w:jc w:val="both"/>
        <w:rPr>
          <w:rFonts w:ascii="Sakkal Majalla" w:hAnsi="Sakkal Majalla" w:cs="Sakkal Majalla"/>
          <w:b/>
          <w:bCs/>
          <w:sz w:val="32"/>
          <w:szCs w:val="32"/>
          <w:rtl/>
        </w:rPr>
      </w:pPr>
    </w:p>
    <w:p w14:paraId="37C33731" w14:textId="77777777" w:rsidR="009E2BF5" w:rsidRDefault="009E2BF5" w:rsidP="00B25A0E">
      <w:pPr>
        <w:bidi/>
        <w:jc w:val="both"/>
        <w:rPr>
          <w:rFonts w:ascii="Sakkal Majalla" w:hAnsi="Sakkal Majalla" w:cs="Sakkal Majalla"/>
          <w:b/>
          <w:bCs/>
          <w:sz w:val="32"/>
          <w:szCs w:val="32"/>
          <w:rtl/>
        </w:rPr>
      </w:pPr>
    </w:p>
    <w:p w14:paraId="1C1AAC95" w14:textId="77777777" w:rsidR="005C7AE1" w:rsidRDefault="005C7AE1" w:rsidP="00CF228B">
      <w:pPr>
        <w:bidi/>
        <w:jc w:val="center"/>
        <w:rPr>
          <w:rFonts w:ascii="Sakkal Majalla" w:hAnsi="Sakkal Majalla" w:cs="Sakkal Majalla"/>
          <w:b/>
          <w:bCs/>
          <w:color w:val="FF0000"/>
          <w:sz w:val="36"/>
          <w:szCs w:val="36"/>
          <w:rtl/>
          <w:lang w:bidi="ar-MA"/>
        </w:rPr>
      </w:pPr>
    </w:p>
    <w:p w14:paraId="3DB6580D" w14:textId="31E43D91" w:rsidR="009E2BF5" w:rsidRPr="00414E91" w:rsidRDefault="00AB4064" w:rsidP="00414E91">
      <w:pPr>
        <w:pStyle w:val="Titre1"/>
        <w:shd w:val="clear" w:color="auto" w:fill="FDE9D9" w:themeFill="accent6" w:themeFillTint="33"/>
        <w:bidi/>
        <w:spacing w:before="240"/>
        <w:jc w:val="center"/>
        <w:rPr>
          <w:rFonts w:cs="Traditional Arabic"/>
          <w:sz w:val="32"/>
          <w:szCs w:val="32"/>
          <w:rtl/>
        </w:rPr>
      </w:pPr>
      <w:r w:rsidRPr="00414E91">
        <w:rPr>
          <w:rFonts w:cs="Traditional Arabic" w:hint="cs"/>
          <w:sz w:val="32"/>
          <w:szCs w:val="32"/>
          <w:rtl/>
        </w:rPr>
        <w:t xml:space="preserve">فريق </w:t>
      </w:r>
      <w:r w:rsidR="009B4771" w:rsidRPr="00414E91">
        <w:rPr>
          <w:rFonts w:cs="Traditional Arabic" w:hint="cs"/>
          <w:sz w:val="32"/>
          <w:szCs w:val="32"/>
          <w:rtl/>
        </w:rPr>
        <w:t>المشروع</w:t>
      </w:r>
    </w:p>
    <w:p w14:paraId="454C184E" w14:textId="77777777" w:rsidR="00AB4064" w:rsidRDefault="00AB4064" w:rsidP="009B4771">
      <w:pPr>
        <w:bidi/>
        <w:spacing w:after="0" w:line="440" w:lineRule="exact"/>
        <w:rPr>
          <w:rFonts w:ascii="Sakkal Majalla" w:hAnsi="Sakkal Majalla" w:cs="Sakkal Majalla"/>
          <w:b/>
          <w:bCs/>
          <w:sz w:val="32"/>
          <w:szCs w:val="32"/>
          <w:rtl/>
        </w:rPr>
      </w:pPr>
      <w:r>
        <w:rPr>
          <w:rFonts w:ascii="Sakkal Majalla" w:hAnsi="Sakkal Majalla" w:cs="Sakkal Majalla" w:hint="cs"/>
          <w:b/>
          <w:bCs/>
          <w:sz w:val="32"/>
          <w:szCs w:val="32"/>
          <w:rtl/>
        </w:rPr>
        <w:t>الباحث الرئيس:</w:t>
      </w:r>
    </w:p>
    <w:p w14:paraId="5CE48195" w14:textId="4CEB0212" w:rsidR="00AB4064" w:rsidRDefault="00AB4064" w:rsidP="009B4771">
      <w:pPr>
        <w:bidi/>
        <w:spacing w:after="0" w:line="440" w:lineRule="exact"/>
        <w:ind w:firstLine="567"/>
        <w:rPr>
          <w:rFonts w:ascii="Sakkal Majalla" w:hAnsi="Sakkal Majalla" w:cs="Sakkal Majalla"/>
          <w:b/>
          <w:bCs/>
          <w:sz w:val="32"/>
          <w:szCs w:val="32"/>
          <w:rtl/>
        </w:rPr>
      </w:pPr>
      <w:r>
        <w:rPr>
          <w:rFonts w:ascii="Sakkal Majalla" w:hAnsi="Sakkal Majalla" w:cs="Sakkal Majalla" w:hint="cs"/>
          <w:b/>
          <w:bCs/>
          <w:sz w:val="32"/>
          <w:szCs w:val="32"/>
          <w:rtl/>
        </w:rPr>
        <w:t>د.</w:t>
      </w:r>
      <w:r w:rsidRPr="00CB7CF7">
        <w:rPr>
          <w:rFonts w:ascii="Sakkal Majalla" w:hAnsi="Sakkal Majalla" w:cs="Sakkal Majalla"/>
          <w:b/>
          <w:bCs/>
          <w:sz w:val="32"/>
          <w:szCs w:val="32"/>
          <w:rtl/>
        </w:rPr>
        <w:t>عبد الله الطارقي</w:t>
      </w:r>
      <w:r w:rsidR="009B4771">
        <w:rPr>
          <w:rFonts w:ascii="Sakkal Majalla" w:hAnsi="Sakkal Majalla" w:cs="Sakkal Majalla" w:hint="cs"/>
          <w:b/>
          <w:bCs/>
          <w:sz w:val="32"/>
          <w:szCs w:val="32"/>
          <w:rtl/>
        </w:rPr>
        <w:t xml:space="preserve"> </w:t>
      </w:r>
      <w:r>
        <w:rPr>
          <w:rFonts w:ascii="Sakkal Majalla" w:hAnsi="Sakkal Majalla" w:cs="Sakkal Majalla" w:hint="cs"/>
          <w:b/>
          <w:bCs/>
          <w:sz w:val="28"/>
          <w:szCs w:val="28"/>
          <w:rtl/>
        </w:rPr>
        <w:t>(</w:t>
      </w:r>
      <w:r w:rsidRPr="00036BCD">
        <w:rPr>
          <w:rFonts w:ascii="Sakkal Majalla" w:hAnsi="Sakkal Majalla" w:cs="Sakkal Majalla" w:hint="cs"/>
          <w:b/>
          <w:bCs/>
          <w:sz w:val="28"/>
          <w:szCs w:val="28"/>
          <w:rtl/>
        </w:rPr>
        <w:t>المملكة العربية السعودية</w:t>
      </w:r>
      <w:r>
        <w:rPr>
          <w:rFonts w:ascii="Sakkal Majalla" w:hAnsi="Sakkal Majalla" w:cs="Sakkal Majalla" w:hint="cs"/>
          <w:b/>
          <w:bCs/>
          <w:sz w:val="28"/>
          <w:szCs w:val="28"/>
          <w:rtl/>
        </w:rPr>
        <w:t>)</w:t>
      </w:r>
    </w:p>
    <w:p w14:paraId="6EBB475A" w14:textId="492E8782" w:rsidR="005C7AE1" w:rsidRPr="005C7AE1" w:rsidRDefault="00CD0CC0" w:rsidP="005C7AE1">
      <w:pPr>
        <w:bidi/>
        <w:spacing w:after="0" w:line="440" w:lineRule="exact"/>
        <w:rPr>
          <w:rFonts w:ascii="Sakkal Majalla" w:hAnsi="Sakkal Majalla" w:cs="Sakkal Majalla"/>
          <w:sz w:val="28"/>
          <w:szCs w:val="28"/>
          <w:rtl/>
        </w:rPr>
      </w:pPr>
      <w:r>
        <w:rPr>
          <w:rFonts w:ascii="Sakkal Majalla" w:hAnsi="Sakkal Majalla" w:cs="Sakkal Majalla" w:hint="cs"/>
          <w:sz w:val="28"/>
          <w:szCs w:val="28"/>
          <w:rtl/>
        </w:rPr>
        <w:t xml:space="preserve">- </w:t>
      </w:r>
      <w:r w:rsidR="005C7AE1" w:rsidRPr="005C7AE1">
        <w:rPr>
          <w:rFonts w:ascii="Sakkal Majalla" w:hAnsi="Sakkal Majalla" w:cs="Sakkal Majalla" w:hint="cs"/>
          <w:sz w:val="28"/>
          <w:szCs w:val="28"/>
          <w:rtl/>
        </w:rPr>
        <w:t>دكتواره في التوجيه والإرشاد النفسي</w:t>
      </w:r>
    </w:p>
    <w:p w14:paraId="6D575C09" w14:textId="191155A7" w:rsidR="005C7AE1" w:rsidRPr="005C7AE1" w:rsidRDefault="00CD0CC0" w:rsidP="005C7AE1">
      <w:pPr>
        <w:bidi/>
        <w:spacing w:after="0" w:line="440" w:lineRule="exact"/>
        <w:rPr>
          <w:rFonts w:ascii="Sakkal Majalla" w:hAnsi="Sakkal Majalla" w:cs="Sakkal Majalla"/>
          <w:sz w:val="28"/>
          <w:szCs w:val="28"/>
          <w:rtl/>
        </w:rPr>
      </w:pPr>
      <w:r>
        <w:rPr>
          <w:rFonts w:ascii="Sakkal Majalla" w:hAnsi="Sakkal Majalla" w:cs="Sakkal Majalla" w:hint="cs"/>
          <w:sz w:val="28"/>
          <w:szCs w:val="28"/>
          <w:rtl/>
        </w:rPr>
        <w:t xml:space="preserve">- </w:t>
      </w:r>
      <w:r w:rsidR="005C7AE1" w:rsidRPr="005C7AE1">
        <w:rPr>
          <w:rFonts w:ascii="Sakkal Majalla" w:hAnsi="Sakkal Majalla" w:cs="Sakkal Majalla" w:hint="cs"/>
          <w:sz w:val="28"/>
          <w:szCs w:val="28"/>
          <w:rtl/>
        </w:rPr>
        <w:t>خبير معتمد لدى منظمة الإيسيسكو</w:t>
      </w:r>
    </w:p>
    <w:p w14:paraId="168B593D" w14:textId="490FAFD3" w:rsidR="005C7AE1" w:rsidRPr="005C7AE1" w:rsidRDefault="00CD0CC0" w:rsidP="005C7AE1">
      <w:pPr>
        <w:bidi/>
        <w:spacing w:after="0" w:line="440" w:lineRule="exact"/>
        <w:rPr>
          <w:rFonts w:ascii="Sakkal Majalla" w:hAnsi="Sakkal Majalla" w:cs="Sakkal Majalla"/>
          <w:sz w:val="28"/>
          <w:szCs w:val="28"/>
          <w:rtl/>
        </w:rPr>
      </w:pPr>
      <w:r>
        <w:rPr>
          <w:rFonts w:ascii="Sakkal Majalla" w:hAnsi="Sakkal Majalla" w:cs="Sakkal Majalla" w:hint="cs"/>
          <w:sz w:val="28"/>
          <w:szCs w:val="28"/>
          <w:rtl/>
        </w:rPr>
        <w:t xml:space="preserve">- </w:t>
      </w:r>
      <w:r w:rsidR="005C7AE1" w:rsidRPr="005C7AE1">
        <w:rPr>
          <w:rFonts w:ascii="Sakkal Majalla" w:hAnsi="Sakkal Majalla" w:cs="Sakkal Majalla" w:hint="cs"/>
          <w:sz w:val="28"/>
          <w:szCs w:val="28"/>
          <w:rtl/>
        </w:rPr>
        <w:t>عضو الرابطة العالمية لعلماء النفس المسلمين</w:t>
      </w:r>
    </w:p>
    <w:p w14:paraId="2670E5CD" w14:textId="79D9086B" w:rsidR="005C7AE1" w:rsidRPr="005C7AE1" w:rsidRDefault="00CD0CC0" w:rsidP="005C7AE1">
      <w:pPr>
        <w:bidi/>
        <w:spacing w:after="0" w:line="440" w:lineRule="exact"/>
        <w:rPr>
          <w:rFonts w:ascii="Sakkal Majalla" w:hAnsi="Sakkal Majalla" w:cs="Sakkal Majalla"/>
          <w:sz w:val="28"/>
          <w:szCs w:val="28"/>
          <w:rtl/>
        </w:rPr>
      </w:pPr>
      <w:r>
        <w:rPr>
          <w:rFonts w:ascii="Sakkal Majalla" w:hAnsi="Sakkal Majalla" w:cs="Sakkal Majalla" w:hint="cs"/>
          <w:sz w:val="28"/>
          <w:szCs w:val="28"/>
          <w:rtl/>
        </w:rPr>
        <w:t xml:space="preserve">- </w:t>
      </w:r>
      <w:r w:rsidR="005C7AE1" w:rsidRPr="005C7AE1">
        <w:rPr>
          <w:rFonts w:ascii="Sakkal Majalla" w:hAnsi="Sakkal Majalla" w:cs="Sakkal Majalla" w:hint="cs"/>
          <w:sz w:val="28"/>
          <w:szCs w:val="28"/>
          <w:rtl/>
        </w:rPr>
        <w:t>مستشار لدى نمذجة الابتكار والخطوة النوعية ومركز قراءات</w:t>
      </w:r>
    </w:p>
    <w:p w14:paraId="02123C9F" w14:textId="2C7A1631" w:rsidR="00B45CFC" w:rsidRDefault="00B45CFC" w:rsidP="009B4771">
      <w:pPr>
        <w:pStyle w:val="m8046624742764487485gmail-msolistparagraph"/>
        <w:bidi/>
        <w:spacing w:before="0" w:beforeAutospacing="0" w:after="0" w:afterAutospacing="0" w:line="440" w:lineRule="exact"/>
        <w:rPr>
          <w:rFonts w:ascii="Sakkal Majalla" w:eastAsiaTheme="minorHAnsi" w:hAnsi="Sakkal Majalla" w:cs="Sakkal Majalla"/>
          <w:b/>
          <w:bCs/>
          <w:sz w:val="32"/>
          <w:szCs w:val="32"/>
          <w:rtl/>
        </w:rPr>
      </w:pPr>
      <w:r>
        <w:rPr>
          <w:rFonts w:ascii="Sakkal Majalla" w:eastAsiaTheme="minorHAnsi" w:hAnsi="Sakkal Majalla" w:cs="Sakkal Majalla" w:hint="cs"/>
          <w:b/>
          <w:bCs/>
          <w:sz w:val="32"/>
          <w:szCs w:val="32"/>
          <w:rtl/>
        </w:rPr>
        <w:t>مساعد الباحث الرئيس الأول:</w:t>
      </w:r>
    </w:p>
    <w:p w14:paraId="3D47AF06" w14:textId="10348AD5" w:rsidR="00B45CFC" w:rsidRPr="009B4771" w:rsidRDefault="00B45CFC" w:rsidP="009B4771">
      <w:pPr>
        <w:pStyle w:val="m8046624742764487485gmail-msolistparagraph"/>
        <w:bidi/>
        <w:spacing w:before="0" w:beforeAutospacing="0" w:after="0" w:afterAutospacing="0" w:line="440" w:lineRule="exact"/>
        <w:ind w:firstLine="567"/>
        <w:rPr>
          <w:rFonts w:ascii="Sakkal Majalla" w:eastAsiaTheme="minorHAnsi" w:hAnsi="Sakkal Majalla" w:cs="Sakkal Majalla"/>
          <w:b/>
          <w:bCs/>
          <w:sz w:val="32"/>
          <w:szCs w:val="32"/>
          <w:rtl/>
        </w:rPr>
      </w:pPr>
      <w:r>
        <w:rPr>
          <w:rFonts w:ascii="Sakkal Majalla" w:eastAsiaTheme="minorHAnsi" w:hAnsi="Sakkal Majalla" w:cs="Sakkal Majalla" w:hint="cs"/>
          <w:b/>
          <w:bCs/>
          <w:sz w:val="32"/>
          <w:szCs w:val="32"/>
          <w:rtl/>
        </w:rPr>
        <w:t>أ.</w:t>
      </w:r>
      <w:r w:rsidRPr="00CB7CF7">
        <w:rPr>
          <w:rFonts w:ascii="Sakkal Majalla" w:eastAsiaTheme="minorHAnsi" w:hAnsi="Sakkal Majalla" w:cs="Sakkal Majalla"/>
          <w:b/>
          <w:bCs/>
          <w:sz w:val="32"/>
          <w:szCs w:val="32"/>
          <w:rtl/>
        </w:rPr>
        <w:t>نصيف مولدة</w:t>
      </w:r>
      <w:r w:rsidR="009B4771">
        <w:rPr>
          <w:rFonts w:ascii="Sakkal Majalla" w:eastAsiaTheme="minorHAnsi" w:hAnsi="Sakkal Majalla" w:cs="Sakkal Majalla" w:hint="cs"/>
          <w:b/>
          <w:bCs/>
          <w:sz w:val="32"/>
          <w:szCs w:val="32"/>
          <w:rtl/>
        </w:rPr>
        <w:t xml:space="preserve"> </w:t>
      </w:r>
      <w:r>
        <w:rPr>
          <w:rFonts w:ascii="Sakkal Majalla" w:hAnsi="Sakkal Majalla" w:cs="Sakkal Majalla" w:hint="cs"/>
          <w:b/>
          <w:bCs/>
          <w:sz w:val="28"/>
          <w:szCs w:val="28"/>
          <w:rtl/>
        </w:rPr>
        <w:t>(</w:t>
      </w:r>
      <w:r w:rsidR="00587C57">
        <w:rPr>
          <w:rFonts w:ascii="Sakkal Majalla" w:hAnsi="Sakkal Majalla" w:cs="Sakkal Majalla" w:hint="cs"/>
          <w:b/>
          <w:bCs/>
          <w:sz w:val="28"/>
          <w:szCs w:val="28"/>
          <w:rtl/>
        </w:rPr>
        <w:t xml:space="preserve">اتحاد </w:t>
      </w:r>
      <w:r w:rsidRPr="00036BCD">
        <w:rPr>
          <w:rFonts w:ascii="Sakkal Majalla" w:hAnsi="Sakkal Majalla" w:cs="Sakkal Majalla" w:hint="cs"/>
          <w:b/>
          <w:bCs/>
          <w:sz w:val="28"/>
          <w:szCs w:val="28"/>
          <w:rtl/>
        </w:rPr>
        <w:t>جزر القمر</w:t>
      </w:r>
      <w:r>
        <w:rPr>
          <w:rFonts w:ascii="Sakkal Majalla" w:hAnsi="Sakkal Majalla" w:cs="Sakkal Majalla" w:hint="cs"/>
          <w:b/>
          <w:bCs/>
          <w:sz w:val="28"/>
          <w:szCs w:val="28"/>
          <w:rtl/>
        </w:rPr>
        <w:t>)</w:t>
      </w:r>
    </w:p>
    <w:p w14:paraId="395FB1B6" w14:textId="62B22573" w:rsidR="00B45CFC" w:rsidRPr="007125F1" w:rsidRDefault="00B45CFC" w:rsidP="009B4771">
      <w:pPr>
        <w:pStyle w:val="m8046624742764487485gmail-msolistparagraph"/>
        <w:bidi/>
        <w:spacing w:before="0" w:beforeAutospacing="0" w:after="0" w:afterAutospacing="0" w:line="440" w:lineRule="exact"/>
        <w:rPr>
          <w:rFonts w:ascii="Sakkal Majalla" w:eastAsiaTheme="minorHAnsi" w:hAnsi="Sakkal Majalla" w:cs="Sakkal Majalla"/>
          <w:b/>
          <w:bCs/>
          <w:sz w:val="32"/>
          <w:szCs w:val="32"/>
          <w:rtl/>
        </w:rPr>
      </w:pPr>
      <w:r>
        <w:rPr>
          <w:rFonts w:ascii="Sakkal Majalla" w:eastAsiaTheme="minorHAnsi" w:hAnsi="Sakkal Majalla" w:cs="Sakkal Majalla" w:hint="cs"/>
          <w:b/>
          <w:bCs/>
          <w:sz w:val="32"/>
          <w:szCs w:val="32"/>
          <w:rtl/>
        </w:rPr>
        <w:t>مساعد الباحث الرئيس الثاني:</w:t>
      </w:r>
    </w:p>
    <w:p w14:paraId="5818F41E" w14:textId="2D0A3845" w:rsidR="00D84FDE" w:rsidRPr="009B4771" w:rsidRDefault="00B45CFC" w:rsidP="009B4771">
      <w:pPr>
        <w:bidi/>
        <w:spacing w:line="440" w:lineRule="exact"/>
        <w:ind w:firstLine="567"/>
        <w:rPr>
          <w:rFonts w:ascii="Sakkal Majalla" w:hAnsi="Sakkal Majalla" w:cs="Sakkal Majalla"/>
          <w:b/>
          <w:bCs/>
          <w:sz w:val="32"/>
          <w:szCs w:val="32"/>
          <w:rtl/>
        </w:rPr>
      </w:pPr>
      <w:r>
        <w:rPr>
          <w:rFonts w:ascii="Sakkal Majalla" w:hAnsi="Sakkal Majalla" w:cs="Sakkal Majalla" w:hint="cs"/>
          <w:b/>
          <w:bCs/>
          <w:sz w:val="32"/>
          <w:szCs w:val="32"/>
          <w:rtl/>
        </w:rPr>
        <w:t>أ.خالد كبران</w:t>
      </w:r>
      <w:r w:rsidR="009B4771">
        <w:rPr>
          <w:rFonts w:ascii="Sakkal Majalla" w:hAnsi="Sakkal Majalla" w:cs="Sakkal Majalla" w:hint="cs"/>
          <w:b/>
          <w:bCs/>
          <w:sz w:val="32"/>
          <w:szCs w:val="32"/>
          <w:rtl/>
        </w:rPr>
        <w:t xml:space="preserve"> </w:t>
      </w:r>
      <w:r>
        <w:rPr>
          <w:rFonts w:ascii="Sakkal Majalla" w:hAnsi="Sakkal Majalla" w:cs="Sakkal Majalla" w:hint="cs"/>
          <w:b/>
          <w:bCs/>
          <w:sz w:val="28"/>
          <w:szCs w:val="28"/>
          <w:rtl/>
        </w:rPr>
        <w:t>(</w:t>
      </w:r>
      <w:r w:rsidRPr="00036BCD">
        <w:rPr>
          <w:rFonts w:ascii="Sakkal Majalla" w:hAnsi="Sakkal Majalla" w:cs="Sakkal Majalla" w:hint="cs"/>
          <w:b/>
          <w:bCs/>
          <w:sz w:val="28"/>
          <w:szCs w:val="28"/>
          <w:rtl/>
        </w:rPr>
        <w:t>المملكة المغربية</w:t>
      </w:r>
      <w:r>
        <w:rPr>
          <w:rFonts w:ascii="Sakkal Majalla" w:hAnsi="Sakkal Majalla" w:cs="Sakkal Majalla" w:hint="cs"/>
          <w:b/>
          <w:bCs/>
          <w:sz w:val="28"/>
          <w:szCs w:val="28"/>
          <w:rtl/>
        </w:rPr>
        <w:t>)</w:t>
      </w:r>
    </w:p>
    <w:p w14:paraId="5A49C208" w14:textId="362B166D" w:rsidR="00AB4064" w:rsidRPr="00CB7CF7" w:rsidRDefault="00AB4064" w:rsidP="009B4771">
      <w:pPr>
        <w:bidi/>
        <w:spacing w:after="0" w:line="440" w:lineRule="exact"/>
        <w:rPr>
          <w:rFonts w:ascii="Sakkal Majalla" w:hAnsi="Sakkal Majalla" w:cs="Sakkal Majalla"/>
          <w:b/>
          <w:bCs/>
          <w:sz w:val="32"/>
          <w:szCs w:val="32"/>
          <w:rtl/>
        </w:rPr>
      </w:pPr>
      <w:r w:rsidRPr="00CB7CF7">
        <w:rPr>
          <w:rFonts w:ascii="Sakkal Majalla" w:hAnsi="Sakkal Majalla" w:cs="Sakkal Majalla"/>
          <w:b/>
          <w:bCs/>
          <w:sz w:val="32"/>
          <w:szCs w:val="32"/>
          <w:rtl/>
        </w:rPr>
        <w:t xml:space="preserve">إشراف </w:t>
      </w:r>
      <w:r>
        <w:rPr>
          <w:rFonts w:ascii="Sakkal Majalla" w:hAnsi="Sakkal Majalla" w:cs="Sakkal Majalla" w:hint="cs"/>
          <w:b/>
          <w:bCs/>
          <w:sz w:val="32"/>
          <w:szCs w:val="32"/>
          <w:rtl/>
        </w:rPr>
        <w:t>وتنسيق و</w:t>
      </w:r>
      <w:r w:rsidRPr="00CB7CF7">
        <w:rPr>
          <w:rFonts w:ascii="Sakkal Majalla" w:hAnsi="Sakkal Majalla" w:cs="Sakkal Majalla"/>
          <w:b/>
          <w:bCs/>
          <w:sz w:val="32"/>
          <w:szCs w:val="32"/>
          <w:rtl/>
        </w:rPr>
        <w:t>مراجعة</w:t>
      </w:r>
      <w:r w:rsidR="00CC3317">
        <w:rPr>
          <w:rFonts w:ascii="Sakkal Majalla" w:hAnsi="Sakkal Majalla" w:cs="Sakkal Majalla" w:hint="cs"/>
          <w:b/>
          <w:bCs/>
          <w:color w:val="0070C0"/>
          <w:sz w:val="32"/>
          <w:szCs w:val="32"/>
          <w:rtl/>
        </w:rPr>
        <w:t>:</w:t>
      </w:r>
      <w:r>
        <w:rPr>
          <w:rFonts w:ascii="Sakkal Majalla" w:hAnsi="Sakkal Majalla" w:cs="Sakkal Majalla" w:hint="cs"/>
          <w:b/>
          <w:bCs/>
          <w:sz w:val="32"/>
          <w:szCs w:val="32"/>
          <w:rtl/>
        </w:rPr>
        <w:t xml:space="preserve"> </w:t>
      </w:r>
    </w:p>
    <w:p w14:paraId="5AA59AAD" w14:textId="4E8C9076" w:rsidR="00AB4064" w:rsidRPr="00CB7CF7" w:rsidRDefault="00AB4064" w:rsidP="009B4771">
      <w:pPr>
        <w:bidi/>
        <w:spacing w:after="0" w:line="440" w:lineRule="exact"/>
        <w:ind w:firstLine="567"/>
        <w:rPr>
          <w:rFonts w:ascii="Sakkal Majalla" w:hAnsi="Sakkal Majalla" w:cs="Sakkal Majalla"/>
          <w:b/>
          <w:bCs/>
          <w:sz w:val="32"/>
          <w:szCs w:val="32"/>
          <w:rtl/>
        </w:rPr>
      </w:pPr>
      <w:r w:rsidRPr="00CB7CF7">
        <w:rPr>
          <w:rFonts w:ascii="Sakkal Majalla" w:hAnsi="Sakkal Majalla" w:cs="Sakkal Majalla"/>
          <w:b/>
          <w:bCs/>
          <w:sz w:val="32"/>
          <w:szCs w:val="32"/>
          <w:rtl/>
        </w:rPr>
        <w:t>الأستاذ الدكتور محمد أزهري</w:t>
      </w:r>
      <w:r w:rsidR="00CD0CC0">
        <w:rPr>
          <w:rFonts w:ascii="Sakkal Majalla" w:hAnsi="Sakkal Majalla" w:cs="Sakkal Majalla" w:hint="cs"/>
          <w:b/>
          <w:bCs/>
          <w:sz w:val="32"/>
          <w:szCs w:val="32"/>
          <w:rtl/>
        </w:rPr>
        <w:t xml:space="preserve"> </w:t>
      </w:r>
      <w:r w:rsidR="00CD0CC0">
        <w:rPr>
          <w:rFonts w:ascii="Sakkal Majalla" w:hAnsi="Sakkal Majalla" w:cs="Sakkal Majalla" w:hint="cs"/>
          <w:b/>
          <w:bCs/>
          <w:sz w:val="28"/>
          <w:szCs w:val="28"/>
          <w:rtl/>
        </w:rPr>
        <w:t>(</w:t>
      </w:r>
      <w:r w:rsidR="00CD0CC0" w:rsidRPr="00036BCD">
        <w:rPr>
          <w:rFonts w:ascii="Sakkal Majalla" w:hAnsi="Sakkal Majalla" w:cs="Sakkal Majalla" w:hint="cs"/>
          <w:b/>
          <w:bCs/>
          <w:sz w:val="28"/>
          <w:szCs w:val="28"/>
          <w:rtl/>
        </w:rPr>
        <w:t>المملكة المغربية</w:t>
      </w:r>
      <w:r w:rsidR="00CD0CC0">
        <w:rPr>
          <w:rFonts w:ascii="Sakkal Majalla" w:hAnsi="Sakkal Majalla" w:cs="Sakkal Majalla" w:hint="cs"/>
          <w:b/>
          <w:bCs/>
          <w:sz w:val="28"/>
          <w:szCs w:val="28"/>
          <w:rtl/>
        </w:rPr>
        <w:t>)</w:t>
      </w:r>
    </w:p>
    <w:p w14:paraId="1E2BBCA9" w14:textId="1E75A35D" w:rsidR="00AB4064" w:rsidRPr="00CD0CC0" w:rsidRDefault="00AB4064" w:rsidP="00CD0CC0">
      <w:pPr>
        <w:pStyle w:val="Paragraphedeliste"/>
        <w:numPr>
          <w:ilvl w:val="0"/>
          <w:numId w:val="40"/>
        </w:numPr>
        <w:bidi/>
        <w:spacing w:after="0" w:line="440" w:lineRule="exact"/>
        <w:rPr>
          <w:rFonts w:ascii="Sakkal Majalla" w:hAnsi="Sakkal Majalla" w:cs="Sakkal Majalla"/>
          <w:color w:val="0070C0"/>
          <w:sz w:val="28"/>
          <w:szCs w:val="28"/>
          <w:rtl/>
        </w:rPr>
      </w:pPr>
      <w:r w:rsidRPr="00CD0CC0">
        <w:rPr>
          <w:rFonts w:ascii="Sakkal Majalla" w:hAnsi="Sakkal Majalla" w:cs="Sakkal Majalla"/>
          <w:sz w:val="28"/>
          <w:szCs w:val="28"/>
          <w:rtl/>
        </w:rPr>
        <w:t>عميد كلية اللغة العربية بمراكش - سابقًا-</w:t>
      </w:r>
      <w:r w:rsidR="00CC3317" w:rsidRPr="00CD0CC0">
        <w:rPr>
          <w:rFonts w:ascii="Sakkal Majalla" w:hAnsi="Sakkal Majalla" w:cs="Sakkal Majalla" w:hint="cs"/>
          <w:color w:val="0070C0"/>
          <w:sz w:val="28"/>
          <w:szCs w:val="28"/>
          <w:rtl/>
        </w:rPr>
        <w:t>.</w:t>
      </w:r>
    </w:p>
    <w:p w14:paraId="7CBA38AC" w14:textId="007A0B0E" w:rsidR="00AB4064" w:rsidRPr="00CD0CC0" w:rsidRDefault="00AB4064" w:rsidP="00CD0CC0">
      <w:pPr>
        <w:pStyle w:val="Paragraphedeliste"/>
        <w:numPr>
          <w:ilvl w:val="0"/>
          <w:numId w:val="40"/>
        </w:numPr>
        <w:bidi/>
        <w:spacing w:after="0" w:line="440" w:lineRule="exact"/>
        <w:jc w:val="both"/>
        <w:rPr>
          <w:rFonts w:ascii="Sakkal Majalla" w:hAnsi="Sakkal Majalla" w:cs="Sakkal Majalla"/>
          <w:color w:val="0070C0"/>
          <w:sz w:val="28"/>
          <w:szCs w:val="28"/>
          <w:rtl/>
        </w:rPr>
      </w:pPr>
      <w:r w:rsidRPr="00CD0CC0">
        <w:rPr>
          <w:rFonts w:ascii="Sakkal Majalla" w:hAnsi="Sakkal Majalla" w:cs="Sakkal Majalla"/>
          <w:sz w:val="28"/>
          <w:szCs w:val="28"/>
          <w:rtl/>
        </w:rPr>
        <w:t>أستاذ ب</w:t>
      </w:r>
      <w:r w:rsidRPr="00CD0CC0">
        <w:rPr>
          <w:rFonts w:ascii="Sakkal Majalla" w:hAnsi="Sakkal Majalla" w:cs="Sakkal Majalla" w:hint="cs"/>
          <w:sz w:val="28"/>
          <w:szCs w:val="28"/>
          <w:rtl/>
        </w:rPr>
        <w:t>كلية الآداب ب</w:t>
      </w:r>
      <w:r w:rsidRPr="00CD0CC0">
        <w:rPr>
          <w:rFonts w:ascii="Sakkal Majalla" w:hAnsi="Sakkal Majalla" w:cs="Sakkal Majalla"/>
          <w:sz w:val="28"/>
          <w:szCs w:val="28"/>
          <w:rtl/>
        </w:rPr>
        <w:t>جامعة السلطان مولاي سليمان –حاليا-</w:t>
      </w:r>
      <w:r w:rsidR="005C7AE1" w:rsidRPr="00CD0CC0">
        <w:rPr>
          <w:rFonts w:ascii="Sakkal Majalla" w:hAnsi="Sakkal Majalla" w:cs="Sakkal Majalla" w:hint="cs"/>
          <w:sz w:val="28"/>
          <w:szCs w:val="28"/>
          <w:rtl/>
        </w:rPr>
        <w:t xml:space="preserve"> </w:t>
      </w:r>
      <w:r w:rsidRPr="00CD0CC0">
        <w:rPr>
          <w:rFonts w:ascii="Sakkal Majalla" w:hAnsi="Sakkal Majalla" w:cs="Sakkal Majalla"/>
          <w:sz w:val="28"/>
          <w:szCs w:val="28"/>
          <w:rtl/>
        </w:rPr>
        <w:t>بني ملال – الم</w:t>
      </w:r>
      <w:r w:rsidRPr="00CD0CC0">
        <w:rPr>
          <w:rFonts w:ascii="Sakkal Majalla" w:hAnsi="Sakkal Majalla" w:cs="Sakkal Majalla" w:hint="cs"/>
          <w:sz w:val="28"/>
          <w:szCs w:val="28"/>
          <w:rtl/>
        </w:rPr>
        <w:t>ملكة الم</w:t>
      </w:r>
      <w:r w:rsidRPr="00CD0CC0">
        <w:rPr>
          <w:rFonts w:ascii="Sakkal Majalla" w:hAnsi="Sakkal Majalla" w:cs="Sakkal Majalla"/>
          <w:sz w:val="28"/>
          <w:szCs w:val="28"/>
          <w:rtl/>
        </w:rPr>
        <w:t>غرب</w:t>
      </w:r>
      <w:r w:rsidRPr="00CD0CC0">
        <w:rPr>
          <w:rFonts w:ascii="Sakkal Majalla" w:hAnsi="Sakkal Majalla" w:cs="Sakkal Majalla" w:hint="cs"/>
          <w:sz w:val="28"/>
          <w:szCs w:val="28"/>
          <w:rtl/>
        </w:rPr>
        <w:t>ية</w:t>
      </w:r>
      <w:r w:rsidR="00CC3317" w:rsidRPr="00CD0CC0">
        <w:rPr>
          <w:rFonts w:ascii="Sakkal Majalla" w:hAnsi="Sakkal Majalla" w:cs="Sakkal Majalla" w:hint="cs"/>
          <w:color w:val="0070C0"/>
          <w:sz w:val="28"/>
          <w:szCs w:val="28"/>
          <w:rtl/>
        </w:rPr>
        <w:t>.</w:t>
      </w:r>
    </w:p>
    <w:p w14:paraId="142CB8FB" w14:textId="014248D4" w:rsidR="00D84FDE" w:rsidRPr="00CD0CC0" w:rsidRDefault="00D84FDE" w:rsidP="00CD0CC0">
      <w:pPr>
        <w:pStyle w:val="Paragraphedeliste"/>
        <w:numPr>
          <w:ilvl w:val="0"/>
          <w:numId w:val="40"/>
        </w:numPr>
        <w:bidi/>
        <w:spacing w:after="0" w:line="400" w:lineRule="exact"/>
        <w:rPr>
          <w:rFonts w:ascii="Sakkal Majalla" w:hAnsi="Sakkal Majalla" w:cs="Sakkal Majalla"/>
          <w:color w:val="0070C0"/>
          <w:sz w:val="28"/>
          <w:szCs w:val="28"/>
          <w:rtl/>
        </w:rPr>
      </w:pPr>
      <w:r w:rsidRPr="00CD0CC0">
        <w:rPr>
          <w:rFonts w:ascii="Sakkal Majalla" w:hAnsi="Sakkal Majalla" w:cs="Sakkal Majalla" w:hint="cs"/>
          <w:sz w:val="28"/>
          <w:szCs w:val="28"/>
          <w:rtl/>
        </w:rPr>
        <w:t>خبير مصطلحي بمؤسسة البحوث والدراسات العلمية (مبدع) بفاس</w:t>
      </w:r>
      <w:r w:rsidR="00CC3317" w:rsidRPr="00CD0CC0">
        <w:rPr>
          <w:rFonts w:ascii="Sakkal Majalla" w:hAnsi="Sakkal Majalla" w:cs="Sakkal Majalla" w:hint="cs"/>
          <w:color w:val="0070C0"/>
          <w:sz w:val="28"/>
          <w:szCs w:val="28"/>
          <w:rtl/>
        </w:rPr>
        <w:t>.</w:t>
      </w:r>
    </w:p>
    <w:p w14:paraId="12C13673" w14:textId="71EEC531" w:rsidR="00D84FDE" w:rsidRPr="00CD0CC0" w:rsidRDefault="00D84FDE" w:rsidP="00CD0CC0">
      <w:pPr>
        <w:pStyle w:val="Paragraphedeliste"/>
        <w:numPr>
          <w:ilvl w:val="0"/>
          <w:numId w:val="40"/>
        </w:numPr>
        <w:bidi/>
        <w:spacing w:after="0" w:line="440" w:lineRule="exact"/>
        <w:rPr>
          <w:rFonts w:ascii="Sakkal Majalla" w:hAnsi="Sakkal Majalla" w:cs="Sakkal Majalla"/>
          <w:sz w:val="28"/>
          <w:szCs w:val="28"/>
          <w:rtl/>
        </w:rPr>
      </w:pPr>
      <w:r w:rsidRPr="00CD0CC0">
        <w:rPr>
          <w:rFonts w:ascii="Sakkal Majalla" w:hAnsi="Sakkal Majalla" w:cs="Sakkal Majalla" w:hint="cs"/>
          <w:sz w:val="28"/>
          <w:szCs w:val="28"/>
          <w:rtl/>
        </w:rPr>
        <w:t>عضو المجلس الإداري لمعهد الدراسات المصطلحية بفاس</w:t>
      </w:r>
      <w:r w:rsidR="00CC3317" w:rsidRPr="00CD0CC0">
        <w:rPr>
          <w:rFonts w:ascii="Sakkal Majalla" w:hAnsi="Sakkal Majalla" w:cs="Sakkal Majalla" w:hint="cs"/>
          <w:sz w:val="28"/>
          <w:szCs w:val="28"/>
          <w:rtl/>
        </w:rPr>
        <w:t>.</w:t>
      </w:r>
    </w:p>
    <w:p w14:paraId="24E58504" w14:textId="77777777" w:rsidR="00D84FDE" w:rsidRDefault="00D84FDE" w:rsidP="00B25A0E">
      <w:pPr>
        <w:bidi/>
        <w:jc w:val="both"/>
        <w:rPr>
          <w:rFonts w:ascii="Sakkal Majalla" w:hAnsi="Sakkal Majalla" w:cs="Sakkal Majalla"/>
          <w:sz w:val="32"/>
          <w:szCs w:val="32"/>
          <w:rtl/>
          <w:lang w:bidi="ar-MA"/>
        </w:rPr>
      </w:pPr>
    </w:p>
    <w:p w14:paraId="0F1D11E1" w14:textId="77777777" w:rsidR="00AB4064" w:rsidRDefault="00AB4064" w:rsidP="00B25A0E">
      <w:pPr>
        <w:bidi/>
        <w:jc w:val="both"/>
        <w:rPr>
          <w:rFonts w:ascii="Sakkal Majalla" w:hAnsi="Sakkal Majalla" w:cs="Sakkal Majalla"/>
          <w:sz w:val="32"/>
          <w:szCs w:val="32"/>
          <w:rtl/>
          <w:lang w:bidi="ar-MA"/>
        </w:rPr>
      </w:pPr>
    </w:p>
    <w:p w14:paraId="7AD064CA" w14:textId="6A25ACFD" w:rsidR="00B45CFC" w:rsidRPr="00414E91" w:rsidRDefault="00B45CFC" w:rsidP="00414E91">
      <w:pPr>
        <w:pStyle w:val="Titre1"/>
        <w:shd w:val="clear" w:color="auto" w:fill="FDE9D9" w:themeFill="accent6" w:themeFillTint="33"/>
        <w:bidi/>
        <w:spacing w:before="240"/>
        <w:jc w:val="center"/>
        <w:rPr>
          <w:rFonts w:cs="Traditional Arabic"/>
          <w:sz w:val="32"/>
          <w:szCs w:val="32"/>
          <w:rtl/>
        </w:rPr>
      </w:pPr>
      <w:r w:rsidRPr="00414E91">
        <w:rPr>
          <w:rFonts w:cs="Traditional Arabic" w:hint="cs"/>
          <w:sz w:val="32"/>
          <w:szCs w:val="32"/>
          <w:rtl/>
        </w:rPr>
        <w:lastRenderedPageBreak/>
        <w:t>بيان الرموز والمختصرات</w:t>
      </w:r>
    </w:p>
    <w:p w14:paraId="2AA2CBF5" w14:textId="77777777" w:rsidR="00030C06" w:rsidRDefault="00030C06" w:rsidP="00B25A0E">
      <w:pPr>
        <w:bidi/>
        <w:spacing w:before="120" w:after="120" w:line="500" w:lineRule="exact"/>
        <w:ind w:firstLine="567"/>
        <w:jc w:val="both"/>
        <w:rPr>
          <w:rFonts w:ascii="Sakkal Majalla" w:hAnsi="Sakkal Majalla" w:cs="Sakkal Majalla"/>
          <w:b/>
          <w:bCs/>
          <w:sz w:val="32"/>
          <w:szCs w:val="32"/>
          <w:rtl/>
        </w:rPr>
      </w:pPr>
    </w:p>
    <w:p w14:paraId="4E459E6B"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أ = الأستاذ.</w:t>
      </w:r>
    </w:p>
    <w:p w14:paraId="5FDB5DFD"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hint="cs"/>
          <w:sz w:val="32"/>
          <w:szCs w:val="32"/>
          <w:rtl/>
        </w:rPr>
        <w:t>أ.د. = الأستاذ الدكتور</w:t>
      </w:r>
    </w:p>
    <w:p w14:paraId="7DB19B0F"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ت</w:t>
      </w:r>
      <w:r w:rsidRPr="00224D55">
        <w:rPr>
          <w:rFonts w:ascii="Sakkal Majalla" w:hAnsi="Sakkal Majalla" w:cs="Sakkal Majalla" w:hint="cs"/>
          <w:sz w:val="32"/>
          <w:szCs w:val="32"/>
          <w:rtl/>
        </w:rPr>
        <w:t xml:space="preserve"> </w:t>
      </w:r>
      <w:r w:rsidRPr="00224D55">
        <w:rPr>
          <w:rFonts w:ascii="Sakkal Majalla" w:hAnsi="Sakkal Majalla" w:cs="Sakkal Majalla"/>
          <w:sz w:val="32"/>
          <w:szCs w:val="32"/>
          <w:rtl/>
        </w:rPr>
        <w:t>= توفي.</w:t>
      </w:r>
    </w:p>
    <w:p w14:paraId="21967AB9"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د = الدكتور.</w:t>
      </w:r>
    </w:p>
    <w:p w14:paraId="24EED0D1"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دة</w:t>
      </w:r>
      <w:r w:rsidRPr="00224D55">
        <w:rPr>
          <w:rFonts w:ascii="Sakkal Majalla" w:hAnsi="Sakkal Majalla" w:cs="Sakkal Majalla" w:hint="cs"/>
          <w:sz w:val="32"/>
          <w:szCs w:val="32"/>
          <w:rtl/>
        </w:rPr>
        <w:t xml:space="preserve"> </w:t>
      </w:r>
      <w:r w:rsidRPr="00224D55">
        <w:rPr>
          <w:rFonts w:ascii="Sakkal Majalla" w:hAnsi="Sakkal Majalla" w:cs="Sakkal Majalla"/>
          <w:sz w:val="32"/>
          <w:szCs w:val="32"/>
          <w:rtl/>
        </w:rPr>
        <w:t>= الدكتورة.</w:t>
      </w:r>
    </w:p>
    <w:p w14:paraId="78CDB1F2"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ص = صفحة.</w:t>
      </w:r>
    </w:p>
    <w:p w14:paraId="063090D2"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hint="cs"/>
          <w:sz w:val="32"/>
          <w:szCs w:val="32"/>
          <w:rtl/>
        </w:rPr>
        <w:t>ط = طبعة.</w:t>
      </w:r>
    </w:p>
    <w:p w14:paraId="10307E2A" w14:textId="77777777" w:rsidR="00224D55" w:rsidRPr="00224D55" w:rsidRDefault="00224D55" w:rsidP="00B25A0E">
      <w:pPr>
        <w:pStyle w:val="Liste2"/>
        <w:bidi/>
        <w:spacing w:line="400" w:lineRule="exact"/>
        <w:ind w:left="0" w:right="0" w:firstLine="567"/>
        <w:jc w:val="both"/>
        <w:rPr>
          <w:rFonts w:ascii="Sakkal Majalla" w:hAnsi="Sakkal Majalla" w:cs="Sakkal Majalla"/>
          <w:sz w:val="32"/>
          <w:szCs w:val="32"/>
          <w:rtl/>
        </w:rPr>
      </w:pPr>
      <w:r w:rsidRPr="00224D55">
        <w:rPr>
          <w:rFonts w:ascii="Sakkal Majalla" w:hAnsi="Sakkal Majalla" w:cs="Sakkal Majalla"/>
          <w:sz w:val="32"/>
          <w:szCs w:val="32"/>
          <w:rtl/>
        </w:rPr>
        <w:t>م</w:t>
      </w:r>
      <w:r w:rsidRPr="00224D55">
        <w:rPr>
          <w:rFonts w:ascii="Sakkal Majalla" w:hAnsi="Sakkal Majalla" w:cs="Sakkal Majalla" w:hint="cs"/>
          <w:sz w:val="32"/>
          <w:szCs w:val="32"/>
          <w:rtl/>
        </w:rPr>
        <w:t xml:space="preserve"> </w:t>
      </w:r>
      <w:r w:rsidRPr="00224D55">
        <w:rPr>
          <w:rFonts w:ascii="Sakkal Majalla" w:hAnsi="Sakkal Majalla" w:cs="Sakkal Majalla"/>
          <w:sz w:val="32"/>
          <w:szCs w:val="32"/>
          <w:rtl/>
        </w:rPr>
        <w:t>= ميلادية.</w:t>
      </w:r>
    </w:p>
    <w:p w14:paraId="2F64DBBD"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هـ = هجرية.</w:t>
      </w:r>
    </w:p>
    <w:p w14:paraId="4B4EAA44"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 ( بين رقمين ) = حاجز على يمينه رقم جزء الكتاب، وعلى شماله رقم الصفحة.</w:t>
      </w:r>
    </w:p>
    <w:p w14:paraId="23E6CCEB"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 ( بين رقمين ) = عارضة على يمينها رقم الصفحة التي بدأت بها الإحالة، وعلى شمالها رقم الصفحة التي انتهت بها.</w:t>
      </w:r>
    </w:p>
    <w:p w14:paraId="68502185"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 xml:space="preserve">/ ( </w:t>
      </w:r>
      <w:r w:rsidRPr="00224D55">
        <w:rPr>
          <w:rFonts w:ascii="Sakkal Majalla" w:hAnsi="Sakkal Majalla" w:cs="Sakkal Majalla" w:hint="cs"/>
          <w:sz w:val="32"/>
          <w:szCs w:val="32"/>
          <w:rtl/>
        </w:rPr>
        <w:t>بعد عنوان المعجم</w:t>
      </w:r>
      <w:r w:rsidRPr="00224D55">
        <w:rPr>
          <w:rFonts w:ascii="Sakkal Majalla" w:hAnsi="Sakkal Majalla" w:cs="Sakkal Majalla"/>
          <w:sz w:val="32"/>
          <w:szCs w:val="32"/>
          <w:rtl/>
        </w:rPr>
        <w:t xml:space="preserve"> ) = حاجز على يمينه </w:t>
      </w:r>
      <w:r w:rsidRPr="00224D55">
        <w:rPr>
          <w:rFonts w:ascii="Sakkal Majalla" w:hAnsi="Sakkal Majalla" w:cs="Sakkal Majalla" w:hint="cs"/>
          <w:sz w:val="32"/>
          <w:szCs w:val="32"/>
          <w:rtl/>
        </w:rPr>
        <w:t>عنوان</w:t>
      </w:r>
      <w:r w:rsidRPr="00224D55">
        <w:rPr>
          <w:rFonts w:ascii="Sakkal Majalla" w:hAnsi="Sakkal Majalla" w:cs="Sakkal Majalla"/>
          <w:sz w:val="32"/>
          <w:szCs w:val="32"/>
          <w:rtl/>
        </w:rPr>
        <w:t xml:space="preserve"> المعجم، وعلى شماله المادة اللغوية.</w:t>
      </w:r>
    </w:p>
    <w:p w14:paraId="6522D676" w14:textId="77777777" w:rsidR="00224D55" w:rsidRPr="00224D55" w:rsidRDefault="00224D55" w:rsidP="00B25A0E">
      <w:pPr>
        <w:bidi/>
        <w:spacing w:after="0" w:line="400" w:lineRule="exact"/>
        <w:ind w:firstLine="567"/>
        <w:jc w:val="both"/>
        <w:rPr>
          <w:rFonts w:ascii="Sakkal Majalla" w:hAnsi="Sakkal Majalla" w:cs="Sakkal Majalla"/>
          <w:sz w:val="32"/>
          <w:szCs w:val="32"/>
          <w:rtl/>
        </w:rPr>
      </w:pPr>
      <w:r w:rsidRPr="00224D55">
        <w:rPr>
          <w:rFonts w:ascii="Sakkal Majalla" w:hAnsi="Sakkal Majalla" w:cs="Sakkal Majalla"/>
          <w:sz w:val="32"/>
          <w:szCs w:val="32"/>
          <w:rtl/>
        </w:rPr>
        <w:t>أما كتب التفسير، فقد ذكرت في الإحالات منسوبة إلى أصحابها، فقيل: تفسير القرطبي، وتفسير المنار، و</w:t>
      </w:r>
      <w:r w:rsidRPr="00224D55">
        <w:rPr>
          <w:rFonts w:ascii="Sakkal Majalla" w:hAnsi="Sakkal Majalla" w:cs="Sakkal Majalla"/>
          <w:sz w:val="32"/>
          <w:szCs w:val="32"/>
        </w:rPr>
        <w:t>…</w:t>
      </w:r>
    </w:p>
    <w:p w14:paraId="048A6355" w14:textId="77777777" w:rsidR="00224D55" w:rsidRPr="00224D55" w:rsidRDefault="00224D55" w:rsidP="00B25A0E">
      <w:pPr>
        <w:pStyle w:val="Titre1"/>
        <w:bidi/>
        <w:spacing w:before="0" w:line="400" w:lineRule="exact"/>
        <w:ind w:firstLine="567"/>
        <w:jc w:val="both"/>
        <w:rPr>
          <w:rFonts w:ascii="Sakkal Majalla" w:hAnsi="Sakkal Majalla" w:cs="Sakkal Majalla"/>
          <w:b w:val="0"/>
          <w:bCs w:val="0"/>
          <w:color w:val="auto"/>
          <w:sz w:val="32"/>
          <w:szCs w:val="32"/>
        </w:rPr>
      </w:pPr>
      <w:r w:rsidRPr="00224D55">
        <w:rPr>
          <w:rFonts w:ascii="Sakkal Majalla" w:hAnsi="Sakkal Majalla" w:cs="Sakkal Majalla"/>
          <w:b w:val="0"/>
          <w:bCs w:val="0"/>
          <w:color w:val="auto"/>
          <w:sz w:val="32"/>
          <w:szCs w:val="32"/>
          <w:rtl/>
        </w:rPr>
        <w:t>كما تم تفسير الإشارات المختصرة في مظان الإحالات في فهرس المصادر والمراجع، في آخر الكتاب.</w:t>
      </w:r>
    </w:p>
    <w:p w14:paraId="0875B666" w14:textId="77777777" w:rsidR="009E2BF5" w:rsidRPr="00224D55" w:rsidRDefault="009E2BF5" w:rsidP="00B25A0E">
      <w:pPr>
        <w:bidi/>
        <w:spacing w:before="120" w:after="120" w:line="500" w:lineRule="exact"/>
        <w:ind w:firstLine="567"/>
        <w:jc w:val="both"/>
        <w:rPr>
          <w:rFonts w:ascii="Sakkal Majalla" w:hAnsi="Sakkal Majalla" w:cs="Sakkal Majalla"/>
          <w:sz w:val="32"/>
          <w:szCs w:val="32"/>
          <w:rtl/>
        </w:rPr>
      </w:pPr>
    </w:p>
    <w:p w14:paraId="1269FA88" w14:textId="77777777" w:rsidR="00B45CFC" w:rsidRDefault="00B45CFC" w:rsidP="00B25A0E">
      <w:pPr>
        <w:bidi/>
        <w:spacing w:before="120" w:after="120" w:line="500" w:lineRule="exact"/>
        <w:ind w:firstLine="567"/>
        <w:jc w:val="both"/>
        <w:rPr>
          <w:rFonts w:ascii="Sakkal Majalla" w:hAnsi="Sakkal Majalla" w:cs="Sakkal Majalla"/>
          <w:sz w:val="32"/>
          <w:szCs w:val="32"/>
          <w:rtl/>
        </w:rPr>
      </w:pPr>
    </w:p>
    <w:p w14:paraId="15BAF04D" w14:textId="77777777" w:rsidR="00B45CFC" w:rsidRDefault="00B45CFC" w:rsidP="00B25A0E">
      <w:pPr>
        <w:bidi/>
        <w:spacing w:before="120" w:after="120" w:line="500" w:lineRule="exact"/>
        <w:ind w:firstLine="567"/>
        <w:jc w:val="both"/>
        <w:rPr>
          <w:rFonts w:ascii="Sakkal Majalla" w:hAnsi="Sakkal Majalla" w:cs="Sakkal Majalla"/>
          <w:sz w:val="32"/>
          <w:szCs w:val="32"/>
          <w:rtl/>
        </w:rPr>
      </w:pPr>
    </w:p>
    <w:p w14:paraId="07E5D21F" w14:textId="77777777" w:rsidR="00725A58" w:rsidRDefault="00725A58" w:rsidP="00CF228B">
      <w:pPr>
        <w:bidi/>
        <w:spacing w:before="120" w:after="120" w:line="440" w:lineRule="exact"/>
        <w:ind w:firstLine="567"/>
        <w:jc w:val="center"/>
        <w:rPr>
          <w:rFonts w:ascii="Sakkal Majalla" w:hAnsi="Sakkal Majalla" w:cs="Sakkal Majalla"/>
          <w:b/>
          <w:bCs/>
          <w:sz w:val="36"/>
          <w:szCs w:val="36"/>
          <w:rtl/>
        </w:rPr>
      </w:pPr>
    </w:p>
    <w:p w14:paraId="0F1F1410" w14:textId="77777777" w:rsidR="00725A58" w:rsidRDefault="00725A58" w:rsidP="00725A58">
      <w:pPr>
        <w:bidi/>
        <w:spacing w:before="120" w:after="120" w:line="440" w:lineRule="exact"/>
        <w:ind w:firstLine="567"/>
        <w:jc w:val="center"/>
        <w:rPr>
          <w:rFonts w:ascii="Sakkal Majalla" w:hAnsi="Sakkal Majalla" w:cs="Sakkal Majalla"/>
          <w:b/>
          <w:bCs/>
          <w:sz w:val="36"/>
          <w:szCs w:val="36"/>
          <w:rtl/>
        </w:rPr>
      </w:pPr>
    </w:p>
    <w:p w14:paraId="6AA86F39" w14:textId="77777777" w:rsidR="00725A58" w:rsidRDefault="00725A58" w:rsidP="00725A58">
      <w:pPr>
        <w:bidi/>
        <w:spacing w:before="120" w:after="120" w:line="440" w:lineRule="exact"/>
        <w:ind w:firstLine="567"/>
        <w:jc w:val="center"/>
        <w:rPr>
          <w:rFonts w:ascii="Sakkal Majalla" w:hAnsi="Sakkal Majalla" w:cs="Sakkal Majalla"/>
          <w:b/>
          <w:bCs/>
          <w:sz w:val="36"/>
          <w:szCs w:val="36"/>
          <w:rtl/>
        </w:rPr>
      </w:pPr>
    </w:p>
    <w:p w14:paraId="0E0181B3" w14:textId="77777777" w:rsidR="00725A58" w:rsidRDefault="00725A58" w:rsidP="00725A58">
      <w:pPr>
        <w:bidi/>
        <w:spacing w:before="120" w:after="120" w:line="440" w:lineRule="exact"/>
        <w:ind w:firstLine="567"/>
        <w:jc w:val="center"/>
        <w:rPr>
          <w:rFonts w:ascii="Sakkal Majalla" w:hAnsi="Sakkal Majalla" w:cs="Sakkal Majalla"/>
          <w:b/>
          <w:bCs/>
          <w:sz w:val="36"/>
          <w:szCs w:val="36"/>
          <w:rtl/>
        </w:rPr>
      </w:pPr>
    </w:p>
    <w:p w14:paraId="30AE5ED4" w14:textId="77777777" w:rsidR="00725A58" w:rsidRDefault="00725A58" w:rsidP="00725A58">
      <w:pPr>
        <w:bidi/>
        <w:spacing w:before="120" w:after="120" w:line="440" w:lineRule="exact"/>
        <w:ind w:firstLine="567"/>
        <w:jc w:val="center"/>
        <w:rPr>
          <w:rFonts w:ascii="Sakkal Majalla" w:hAnsi="Sakkal Majalla" w:cs="Sakkal Majalla"/>
          <w:b/>
          <w:bCs/>
          <w:sz w:val="36"/>
          <w:szCs w:val="36"/>
          <w:rtl/>
        </w:rPr>
      </w:pPr>
    </w:p>
    <w:p w14:paraId="3E69CDC7" w14:textId="77777777" w:rsidR="00725A58" w:rsidRDefault="00725A58" w:rsidP="00725A58">
      <w:pPr>
        <w:bidi/>
        <w:spacing w:before="120" w:after="120" w:line="440" w:lineRule="exact"/>
        <w:ind w:firstLine="567"/>
        <w:jc w:val="center"/>
        <w:rPr>
          <w:rFonts w:ascii="Sakkal Majalla" w:hAnsi="Sakkal Majalla" w:cs="Sakkal Majalla"/>
          <w:b/>
          <w:bCs/>
          <w:sz w:val="36"/>
          <w:szCs w:val="36"/>
          <w:rtl/>
        </w:rPr>
      </w:pPr>
    </w:p>
    <w:p w14:paraId="61822422" w14:textId="77777777" w:rsidR="00725A58" w:rsidRDefault="00725A58" w:rsidP="00725A58">
      <w:pPr>
        <w:bidi/>
        <w:spacing w:before="120" w:after="120" w:line="440" w:lineRule="exact"/>
        <w:ind w:firstLine="567"/>
        <w:jc w:val="center"/>
        <w:rPr>
          <w:rFonts w:ascii="Sakkal Majalla" w:hAnsi="Sakkal Majalla" w:cs="Sakkal Majalla"/>
          <w:b/>
          <w:bCs/>
          <w:sz w:val="36"/>
          <w:szCs w:val="36"/>
          <w:rtl/>
        </w:rPr>
      </w:pPr>
    </w:p>
    <w:p w14:paraId="1A24D907" w14:textId="77777777" w:rsidR="00725A58" w:rsidRDefault="00725A58" w:rsidP="00725A58">
      <w:pPr>
        <w:bidi/>
        <w:spacing w:before="120" w:after="120" w:line="440" w:lineRule="exact"/>
        <w:ind w:firstLine="567"/>
        <w:jc w:val="center"/>
        <w:rPr>
          <w:rFonts w:ascii="Sakkal Majalla" w:hAnsi="Sakkal Majalla" w:cs="Sakkal Majalla"/>
          <w:b/>
          <w:bCs/>
          <w:sz w:val="36"/>
          <w:szCs w:val="36"/>
          <w:rtl/>
        </w:rPr>
      </w:pPr>
    </w:p>
    <w:p w14:paraId="1D47E020" w14:textId="77777777" w:rsidR="00725A58" w:rsidRDefault="00725A58" w:rsidP="00725A58">
      <w:pPr>
        <w:bidi/>
        <w:spacing w:before="120" w:after="120" w:line="440" w:lineRule="exact"/>
        <w:ind w:firstLine="567"/>
        <w:jc w:val="center"/>
        <w:rPr>
          <w:rFonts w:ascii="Sakkal Majalla" w:hAnsi="Sakkal Majalla" w:cs="Sakkal Majalla"/>
          <w:b/>
          <w:bCs/>
          <w:sz w:val="36"/>
          <w:szCs w:val="36"/>
          <w:rtl/>
        </w:rPr>
      </w:pPr>
    </w:p>
    <w:p w14:paraId="6B1C0E4C" w14:textId="259711B0" w:rsidR="00725A58" w:rsidRPr="00455881" w:rsidRDefault="00CD0CC0" w:rsidP="00455881">
      <w:pPr>
        <w:pStyle w:val="Titre1"/>
        <w:shd w:val="clear" w:color="auto" w:fill="FDE9D9" w:themeFill="accent6" w:themeFillTint="33"/>
        <w:bidi/>
        <w:spacing w:before="240"/>
        <w:jc w:val="center"/>
        <w:rPr>
          <w:rFonts w:cs="Traditional Arabic"/>
          <w:sz w:val="32"/>
          <w:szCs w:val="32"/>
          <w:rtl/>
        </w:rPr>
      </w:pPr>
      <w:r w:rsidRPr="00CD0CC0">
        <w:rPr>
          <w:rFonts w:cs="Traditional Arabic" w:hint="cs"/>
          <w:color w:val="00B0F0"/>
          <w:sz w:val="32"/>
          <w:szCs w:val="32"/>
          <w:rtl/>
        </w:rPr>
        <w:t>تقديم</w:t>
      </w:r>
      <w:r w:rsidR="00725A58" w:rsidRPr="00455881">
        <w:rPr>
          <w:rFonts w:cs="Traditional Arabic" w:hint="cs"/>
          <w:sz w:val="32"/>
          <w:szCs w:val="32"/>
          <w:rtl/>
        </w:rPr>
        <w:t xml:space="preserve"> المشرف على المشروع</w:t>
      </w:r>
    </w:p>
    <w:p w14:paraId="4FF21685" w14:textId="77777777" w:rsidR="00725A58" w:rsidRDefault="00725A58">
      <w:pPr>
        <w:rPr>
          <w:rFonts w:ascii="Sakkal Majalla" w:hAnsi="Sakkal Majalla" w:cs="Sakkal Majalla"/>
          <w:b/>
          <w:bCs/>
          <w:sz w:val="36"/>
          <w:szCs w:val="36"/>
          <w:rtl/>
        </w:rPr>
      </w:pPr>
      <w:r>
        <w:rPr>
          <w:rFonts w:ascii="Sakkal Majalla" w:hAnsi="Sakkal Majalla" w:cs="Sakkal Majalla"/>
          <w:b/>
          <w:bCs/>
          <w:sz w:val="36"/>
          <w:szCs w:val="36"/>
          <w:rtl/>
        </w:rPr>
        <w:br w:type="page"/>
      </w:r>
    </w:p>
    <w:p w14:paraId="7735D062" w14:textId="47F0B693" w:rsidR="00CB73C8" w:rsidRDefault="00CD0CC0" w:rsidP="00CD0CC0">
      <w:pPr>
        <w:bidi/>
        <w:spacing w:before="120" w:after="120" w:line="440" w:lineRule="exact"/>
        <w:ind w:firstLine="567"/>
        <w:jc w:val="center"/>
        <w:rPr>
          <w:rFonts w:ascii="Sakkal Majalla" w:hAnsi="Sakkal Majalla" w:cs="Sakkal Majalla"/>
          <w:b/>
          <w:bCs/>
          <w:sz w:val="36"/>
          <w:szCs w:val="36"/>
          <w:rtl/>
        </w:rPr>
      </w:pPr>
      <w:r w:rsidRPr="00CD0CC0">
        <w:rPr>
          <w:rFonts w:ascii="Sakkal Majalla" w:hAnsi="Sakkal Majalla" w:cs="Sakkal Majalla" w:hint="cs"/>
          <w:b/>
          <w:bCs/>
          <w:color w:val="00B0F0"/>
          <w:sz w:val="36"/>
          <w:szCs w:val="36"/>
          <w:rtl/>
        </w:rPr>
        <w:lastRenderedPageBreak/>
        <w:t>تقديم</w:t>
      </w:r>
      <w:r w:rsidR="005C7AE1">
        <w:rPr>
          <w:rFonts w:ascii="Sakkal Majalla" w:hAnsi="Sakkal Majalla" w:cs="Sakkal Majalla" w:hint="cs"/>
          <w:b/>
          <w:bCs/>
          <w:sz w:val="36"/>
          <w:szCs w:val="36"/>
          <w:rtl/>
        </w:rPr>
        <w:t xml:space="preserve"> المشرف على المشروع</w:t>
      </w:r>
    </w:p>
    <w:p w14:paraId="3BFD4559" w14:textId="70598B5F" w:rsidR="00262199" w:rsidRPr="00B042AD" w:rsidRDefault="00CB73C8" w:rsidP="00CF228B">
      <w:pPr>
        <w:bidi/>
        <w:spacing w:before="120" w:after="120" w:line="440" w:lineRule="exact"/>
        <w:ind w:firstLine="567"/>
        <w:jc w:val="right"/>
        <w:rPr>
          <w:rFonts w:ascii="Sakkal Majalla" w:hAnsi="Sakkal Majalla" w:cs="AF_Diwani"/>
          <w:b/>
          <w:bCs/>
          <w:sz w:val="32"/>
          <w:szCs w:val="32"/>
          <w:rtl/>
        </w:rPr>
      </w:pPr>
      <w:r w:rsidRPr="00B042AD">
        <w:rPr>
          <w:rFonts w:ascii="Sakkal Majalla" w:hAnsi="Sakkal Majalla" w:cs="AF_Diwani" w:hint="cs"/>
          <w:b/>
          <w:bCs/>
          <w:sz w:val="32"/>
          <w:szCs w:val="32"/>
          <w:rtl/>
        </w:rPr>
        <w:t>الأستاذ الدكتور</w:t>
      </w:r>
      <w:r w:rsidR="00262199" w:rsidRPr="00B042AD">
        <w:rPr>
          <w:rFonts w:ascii="Sakkal Majalla" w:hAnsi="Sakkal Majalla" w:cs="AF_Diwani" w:hint="cs"/>
          <w:b/>
          <w:bCs/>
          <w:sz w:val="32"/>
          <w:szCs w:val="32"/>
          <w:rtl/>
        </w:rPr>
        <w:t xml:space="preserve"> محمد أزهري</w:t>
      </w:r>
    </w:p>
    <w:p w14:paraId="07A6F218" w14:textId="77777777" w:rsidR="00725A58" w:rsidRDefault="00725A58" w:rsidP="00B25A0E">
      <w:pPr>
        <w:bidi/>
        <w:spacing w:before="120" w:after="120" w:line="440" w:lineRule="exact"/>
        <w:ind w:firstLine="567"/>
        <w:jc w:val="both"/>
        <w:rPr>
          <w:rFonts w:ascii="Sakkal Majalla" w:hAnsi="Sakkal Majalla" w:cs="Sakkal Majalla"/>
          <w:sz w:val="32"/>
          <w:szCs w:val="32"/>
          <w:rtl/>
        </w:rPr>
      </w:pPr>
    </w:p>
    <w:p w14:paraId="2BDA31BB" w14:textId="4A0046BF" w:rsidR="00ED6659" w:rsidRPr="00CB7CF7" w:rsidRDefault="00ED6659" w:rsidP="00725A58">
      <w:pPr>
        <w:bidi/>
        <w:spacing w:before="120" w:after="120" w:line="440" w:lineRule="exact"/>
        <w:ind w:firstLine="567"/>
        <w:jc w:val="center"/>
        <w:rPr>
          <w:rFonts w:ascii="Sakkal Majalla" w:hAnsi="Sakkal Majalla" w:cs="Sakkal Majalla"/>
          <w:sz w:val="32"/>
          <w:szCs w:val="32"/>
          <w:rtl/>
        </w:rPr>
      </w:pPr>
      <w:r w:rsidRPr="00CB7CF7">
        <w:rPr>
          <w:rFonts w:ascii="Sakkal Majalla" w:hAnsi="Sakkal Majalla" w:cs="Sakkal Majalla"/>
          <w:sz w:val="32"/>
          <w:szCs w:val="32"/>
          <w:rtl/>
        </w:rPr>
        <w:t>بسم الله الرحمن الرحيم</w:t>
      </w:r>
      <w:r>
        <w:rPr>
          <w:rFonts w:ascii="Sakkal Majalla" w:hAnsi="Sakkal Majalla" w:cs="Sakkal Majalla" w:hint="cs"/>
          <w:sz w:val="32"/>
          <w:szCs w:val="32"/>
          <w:rtl/>
        </w:rPr>
        <w:t>.</w:t>
      </w:r>
    </w:p>
    <w:p w14:paraId="504AA6B5" w14:textId="16E1934F" w:rsidR="00DD7BD7" w:rsidRDefault="00725A58" w:rsidP="00725A58">
      <w:pPr>
        <w:bidi/>
        <w:spacing w:before="120" w:after="120" w:line="440" w:lineRule="exact"/>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ED6659" w:rsidRPr="00CB7CF7">
        <w:rPr>
          <w:rFonts w:ascii="Sakkal Majalla" w:hAnsi="Sakkal Majalla" w:cs="Sakkal Majalla"/>
          <w:sz w:val="32"/>
          <w:szCs w:val="32"/>
          <w:rtl/>
          <w:lang w:bidi="ar-MA"/>
        </w:rPr>
        <w:t xml:space="preserve">الحمد لله </w:t>
      </w:r>
      <w:r w:rsidR="005341DF">
        <w:rPr>
          <w:rFonts w:ascii="Sakkal Majalla" w:hAnsi="Sakkal Majalla" w:cs="Sakkal Majalla" w:hint="cs"/>
          <w:sz w:val="32"/>
          <w:szCs w:val="32"/>
          <w:rtl/>
          <w:lang w:bidi="ar-MA"/>
        </w:rPr>
        <w:t>الواحد المعبود</w:t>
      </w:r>
      <w:r w:rsidR="00ED6659" w:rsidRPr="00CB7CF7">
        <w:rPr>
          <w:rFonts w:ascii="Sakkal Majalla" w:hAnsi="Sakkal Majalla" w:cs="Sakkal Majalla"/>
          <w:sz w:val="32"/>
          <w:szCs w:val="32"/>
          <w:rtl/>
          <w:lang w:bidi="ar-MA"/>
        </w:rPr>
        <w:t xml:space="preserve">، </w:t>
      </w:r>
      <w:r w:rsidR="005341DF">
        <w:rPr>
          <w:rFonts w:ascii="Sakkal Majalla" w:hAnsi="Sakkal Majalla" w:cs="Sakkal Majalla" w:hint="cs"/>
          <w:sz w:val="32"/>
          <w:szCs w:val="32"/>
          <w:rtl/>
          <w:lang w:bidi="ar-MA"/>
        </w:rPr>
        <w:t>الخالق الودود، عم</w:t>
      </w:r>
      <w:r w:rsidR="00B042AD">
        <w:rPr>
          <w:rFonts w:ascii="Sakkal Majalla" w:hAnsi="Sakkal Majalla" w:cs="Sakkal Majalla" w:hint="cs"/>
          <w:sz w:val="32"/>
          <w:szCs w:val="32"/>
          <w:rtl/>
          <w:lang w:bidi="ar-MA"/>
        </w:rPr>
        <w:t>َّ</w:t>
      </w:r>
      <w:r w:rsidR="005341DF">
        <w:rPr>
          <w:rFonts w:ascii="Sakkal Majalla" w:hAnsi="Sakkal Majalla" w:cs="Sakkal Majalla" w:hint="cs"/>
          <w:sz w:val="32"/>
          <w:szCs w:val="32"/>
          <w:rtl/>
          <w:lang w:bidi="ar-MA"/>
        </w:rPr>
        <w:t xml:space="preserve">ت نعمه كل الوجود، أحمده حمدا </w:t>
      </w:r>
      <w:r w:rsidR="00FE2CD2">
        <w:rPr>
          <w:rFonts w:ascii="Sakkal Majalla" w:hAnsi="Sakkal Majalla" w:cs="Sakkal Majalla" w:hint="cs"/>
          <w:sz w:val="32"/>
          <w:szCs w:val="32"/>
          <w:rtl/>
          <w:lang w:bidi="ar-MA"/>
        </w:rPr>
        <w:t xml:space="preserve">كثيرا يليق به وهو الرب الحميد، حمدا </w:t>
      </w:r>
      <w:r w:rsidR="005341DF">
        <w:rPr>
          <w:rFonts w:ascii="Sakkal Majalla" w:hAnsi="Sakkal Majalla" w:cs="Sakkal Majalla" w:hint="cs"/>
          <w:sz w:val="32"/>
          <w:szCs w:val="32"/>
          <w:rtl/>
          <w:lang w:bidi="ar-MA"/>
        </w:rPr>
        <w:t>صادرا عن نف</w:t>
      </w:r>
      <w:r w:rsidR="00BC3356">
        <w:rPr>
          <w:rFonts w:ascii="Sakkal Majalla" w:hAnsi="Sakkal Majalla" w:cs="Sakkal Majalla" w:hint="cs"/>
          <w:sz w:val="32"/>
          <w:szCs w:val="32"/>
          <w:rtl/>
          <w:lang w:bidi="ar-MA"/>
        </w:rPr>
        <w:t>ْ</w:t>
      </w:r>
      <w:r w:rsidR="005341DF">
        <w:rPr>
          <w:rFonts w:ascii="Sakkal Majalla" w:hAnsi="Sakkal Majalla" w:cs="Sakkal Majalla" w:hint="cs"/>
          <w:sz w:val="32"/>
          <w:szCs w:val="32"/>
          <w:rtl/>
          <w:lang w:bidi="ar-MA"/>
        </w:rPr>
        <w:t xml:space="preserve">س صافية، بحكم ربها راضية، تأمل أن تكون يوم لقائه </w:t>
      </w:r>
      <w:r w:rsidR="00CB7F02">
        <w:rPr>
          <w:rFonts w:ascii="Sakkal Majalla" w:hAnsi="Sakkal Majalla" w:cs="Sakkal Majalla" w:hint="cs"/>
          <w:sz w:val="32"/>
          <w:szCs w:val="32"/>
          <w:rtl/>
          <w:lang w:bidi="ar-MA"/>
        </w:rPr>
        <w:t xml:space="preserve">مطمئنة </w:t>
      </w:r>
      <w:r w:rsidR="005341DF">
        <w:rPr>
          <w:rFonts w:ascii="Sakkal Majalla" w:hAnsi="Sakkal Majalla" w:cs="Sakkal Majalla" w:hint="cs"/>
          <w:sz w:val="32"/>
          <w:szCs w:val="32"/>
          <w:rtl/>
          <w:lang w:bidi="ar-MA"/>
        </w:rPr>
        <w:t>مرضية.</w:t>
      </w:r>
      <w:r w:rsidR="005341DF" w:rsidRPr="00CB7CF7">
        <w:rPr>
          <w:rFonts w:ascii="Sakkal Majalla" w:hAnsi="Sakkal Majalla" w:cs="Sakkal Majalla"/>
          <w:sz w:val="32"/>
          <w:szCs w:val="32"/>
          <w:rtl/>
          <w:lang w:bidi="ar-MA"/>
        </w:rPr>
        <w:t xml:space="preserve"> </w:t>
      </w:r>
      <w:r w:rsidR="00ED6659" w:rsidRPr="00CB7CF7">
        <w:rPr>
          <w:rFonts w:ascii="Sakkal Majalla" w:hAnsi="Sakkal Majalla" w:cs="Sakkal Majalla"/>
          <w:sz w:val="32"/>
          <w:szCs w:val="32"/>
          <w:rtl/>
          <w:lang w:bidi="ar-MA"/>
        </w:rPr>
        <w:t xml:space="preserve">والصلاة والسلام على </w:t>
      </w:r>
      <w:r w:rsidR="005341DF">
        <w:rPr>
          <w:rFonts w:ascii="Sakkal Majalla" w:hAnsi="Sakkal Majalla" w:cs="Sakkal Majalla" w:hint="cs"/>
          <w:sz w:val="32"/>
          <w:szCs w:val="32"/>
          <w:rtl/>
          <w:lang w:bidi="ar-MA"/>
        </w:rPr>
        <w:t>نبينا صاحب المقام المحمود</w:t>
      </w:r>
      <w:r w:rsidR="00ED6659" w:rsidRPr="00CB7CF7">
        <w:rPr>
          <w:rFonts w:ascii="Sakkal Majalla" w:hAnsi="Sakkal Majalla" w:cs="Sakkal Majalla"/>
          <w:sz w:val="32"/>
          <w:szCs w:val="32"/>
          <w:rtl/>
          <w:lang w:bidi="ar-MA"/>
        </w:rPr>
        <w:t xml:space="preserve">، </w:t>
      </w:r>
      <w:r w:rsidR="00BC3356">
        <w:rPr>
          <w:rFonts w:ascii="Sakkal Majalla" w:hAnsi="Sakkal Majalla" w:cs="Sakkal Majalla" w:hint="cs"/>
          <w:sz w:val="32"/>
          <w:szCs w:val="32"/>
          <w:rtl/>
          <w:lang w:bidi="ar-MA"/>
        </w:rPr>
        <w:t>والحوض</w:t>
      </w:r>
      <w:r w:rsidR="005341DF">
        <w:rPr>
          <w:rFonts w:ascii="Sakkal Majalla" w:hAnsi="Sakkal Majalla" w:cs="Sakkal Majalla" w:hint="cs"/>
          <w:sz w:val="32"/>
          <w:szCs w:val="32"/>
          <w:rtl/>
          <w:lang w:bidi="ar-MA"/>
        </w:rPr>
        <w:t xml:space="preserve"> المورود</w:t>
      </w:r>
      <w:r w:rsidR="00BC3356">
        <w:rPr>
          <w:rFonts w:ascii="Sakkal Majalla" w:hAnsi="Sakkal Majalla" w:cs="Sakkal Majalla" w:hint="cs"/>
          <w:sz w:val="32"/>
          <w:szCs w:val="32"/>
          <w:rtl/>
          <w:lang w:bidi="ar-MA"/>
        </w:rPr>
        <w:t xml:space="preserve">، أكرَم الخلْق نفْسا، </w:t>
      </w:r>
      <w:r w:rsidR="00DD7BD7">
        <w:rPr>
          <w:rFonts w:ascii="Sakkal Majalla" w:hAnsi="Sakkal Majalla" w:cs="Sakkal Majalla" w:hint="cs"/>
          <w:sz w:val="32"/>
          <w:szCs w:val="32"/>
          <w:rtl/>
          <w:lang w:bidi="ar-MA"/>
        </w:rPr>
        <w:t xml:space="preserve">منذ أن نزل في المهد، إلى أن طواه اللحد. وهي نفس </w:t>
      </w:r>
      <w:r w:rsidR="00CB7F02">
        <w:rPr>
          <w:rFonts w:ascii="Sakkal Majalla" w:hAnsi="Sakkal Majalla" w:cs="Sakkal Majalla" w:hint="cs"/>
          <w:sz w:val="32"/>
          <w:szCs w:val="32"/>
          <w:rtl/>
          <w:lang w:bidi="ar-MA"/>
        </w:rPr>
        <w:t xml:space="preserve">جعلها ربها آمنة، تنعم بالسكينة: </w:t>
      </w:r>
      <w:r w:rsidR="00CB7F02" w:rsidRPr="00287882">
        <w:rPr>
          <w:rFonts w:ascii="Traditional Arabic" w:hAnsi="Traditional Arabic" w:cs="خط مسعد المغربي" w:hint="cs"/>
          <w:sz w:val="24"/>
          <w:szCs w:val="24"/>
          <w:rtl/>
          <w:lang w:bidi="ar-MA"/>
        </w:rPr>
        <w:t>(</w:t>
      </w:r>
      <w:r w:rsidR="00CB7F02">
        <w:rPr>
          <w:rFonts w:cs="خط مسعد المغربي" w:hint="cs"/>
          <w:sz w:val="24"/>
          <w:szCs w:val="24"/>
          <w:rtl/>
        </w:rPr>
        <w:t>ف</w:t>
      </w:r>
      <w:r w:rsidR="00CB7F02" w:rsidRPr="00287882">
        <w:rPr>
          <w:rFonts w:cs="خط مسعد المغربي" w:hint="cs"/>
          <w:sz w:val="24"/>
          <w:szCs w:val="24"/>
          <w:rtl/>
        </w:rPr>
        <w:t xml:space="preserve">أَنْزَلَ </w:t>
      </w:r>
      <w:r w:rsidR="00CB7F02">
        <w:rPr>
          <w:rFonts w:cs="خط مسعد المغربي" w:hint="cs"/>
          <w:sz w:val="24"/>
          <w:szCs w:val="24"/>
          <w:rtl/>
        </w:rPr>
        <w:t xml:space="preserve">اللهُ </w:t>
      </w:r>
      <w:r w:rsidR="00CB7F02" w:rsidRPr="00287882">
        <w:rPr>
          <w:rFonts w:cs="خط مسعد المغربي" w:hint="cs"/>
          <w:sz w:val="24"/>
          <w:szCs w:val="24"/>
          <w:rtl/>
        </w:rPr>
        <w:t>سَكِينَتَهُ على رسُوله</w:t>
      </w:r>
      <w:r w:rsidR="00CB7F02">
        <w:rPr>
          <w:rFonts w:cs="خط مسعد المغربي" w:hint="cs"/>
          <w:sz w:val="24"/>
          <w:szCs w:val="24"/>
          <w:rtl/>
        </w:rPr>
        <w:t xml:space="preserve"> وعلى المؤمنين</w:t>
      </w:r>
      <w:r w:rsidR="00CA683C">
        <w:rPr>
          <w:rFonts w:ascii="Sakkal Majalla" w:hAnsi="Sakkal Majalla" w:cs="خط مسعد المغربي" w:hint="cs"/>
          <w:sz w:val="32"/>
          <w:szCs w:val="32"/>
          <w:rtl/>
          <w:lang w:bidi="ar-MA"/>
        </w:rPr>
        <w:t>)</w:t>
      </w:r>
      <w:r w:rsidR="00CB7F02" w:rsidRPr="00631A1E">
        <w:rPr>
          <w:rStyle w:val="Appelnotedebasdep"/>
          <w:rtl/>
          <w:lang w:bidi="ar-MA"/>
        </w:rPr>
        <w:footnoteReference w:id="2"/>
      </w:r>
      <w:r w:rsidR="00CB73C8" w:rsidRPr="00456F81">
        <w:rPr>
          <w:rFonts w:ascii="Sakkal Majalla" w:hAnsi="Sakkal Majalla" w:cs="Sakkal Majalla" w:hint="cs"/>
          <w:sz w:val="32"/>
          <w:szCs w:val="32"/>
          <w:rtl/>
          <w:lang w:bidi="ar-MA"/>
        </w:rPr>
        <w:t xml:space="preserve">. </w:t>
      </w:r>
      <w:r w:rsidR="00456F81" w:rsidRPr="00456F81">
        <w:rPr>
          <w:rFonts w:ascii="Sakkal Majalla" w:hAnsi="Sakkal Majalla" w:cs="Sakkal Majalla" w:hint="cs"/>
          <w:sz w:val="32"/>
          <w:szCs w:val="32"/>
          <w:rtl/>
          <w:lang w:bidi="ar-MA"/>
        </w:rPr>
        <w:t>ومن كرم</w:t>
      </w:r>
      <w:r w:rsidR="00456F81">
        <w:rPr>
          <w:rFonts w:ascii="Sakkal Majalla" w:hAnsi="Sakkal Majalla" w:cs="Sakkal Majalla" w:hint="cs"/>
          <w:sz w:val="24"/>
          <w:szCs w:val="24"/>
          <w:rtl/>
          <w:lang w:bidi="ar-MA"/>
        </w:rPr>
        <w:t xml:space="preserve"> </w:t>
      </w:r>
      <w:r w:rsidR="00456F81" w:rsidRPr="00456F81">
        <w:rPr>
          <w:rFonts w:ascii="Sakkal Majalla" w:hAnsi="Sakkal Majalla" w:cs="Sakkal Majalla" w:hint="cs"/>
          <w:sz w:val="32"/>
          <w:szCs w:val="32"/>
          <w:rtl/>
          <w:lang w:bidi="ar-MA"/>
        </w:rPr>
        <w:t>نفسه</w:t>
      </w:r>
      <w:r w:rsidR="00CB73C8">
        <w:rPr>
          <w:rFonts w:ascii="Sakkal Majalla" w:hAnsi="Sakkal Majalla" w:cs="Sakkal Majalla" w:hint="cs"/>
          <w:sz w:val="24"/>
          <w:szCs w:val="24"/>
          <w:rtl/>
          <w:lang w:bidi="ar-MA"/>
        </w:rPr>
        <w:t xml:space="preserve"> </w:t>
      </w:r>
      <w:r w:rsidR="00456F81">
        <w:rPr>
          <w:rFonts w:ascii="Sakkal Majalla" w:hAnsi="Sakkal Majalla" w:cs="Sakkal Majalla" w:hint="cs"/>
          <w:sz w:val="32"/>
          <w:szCs w:val="32"/>
          <w:rtl/>
          <w:lang w:bidi="ar-MA"/>
        </w:rPr>
        <w:t xml:space="preserve">صلى الله عليه وسلم أن </w:t>
      </w:r>
      <w:r w:rsidR="00CF2F49">
        <w:rPr>
          <w:rFonts w:ascii="Sakkal Majalla" w:hAnsi="Sakkal Majalla" w:cs="Sakkal Majalla" w:hint="cs"/>
          <w:sz w:val="32"/>
          <w:szCs w:val="32"/>
          <w:rtl/>
          <w:lang w:bidi="ar-MA"/>
        </w:rPr>
        <w:t xml:space="preserve">كان بأمته رؤوفا رحيما، مفضلا لها </w:t>
      </w:r>
      <w:r w:rsidR="00287882">
        <w:rPr>
          <w:rFonts w:ascii="Sakkal Majalla" w:hAnsi="Sakkal Majalla" w:cs="Sakkal Majalla" w:hint="cs"/>
          <w:sz w:val="32"/>
          <w:szCs w:val="32"/>
          <w:rtl/>
          <w:lang w:bidi="ar-MA"/>
        </w:rPr>
        <w:t>على نفسه</w:t>
      </w:r>
      <w:r w:rsidR="00CB73C8">
        <w:rPr>
          <w:rStyle w:val="Appelnotedebasdep"/>
          <w:rFonts w:ascii="Sakkal Majalla" w:hAnsi="Sakkal Majalla" w:cs="Sakkal Majalla"/>
          <w:sz w:val="32"/>
          <w:szCs w:val="32"/>
          <w:rtl/>
          <w:lang w:bidi="ar-MA"/>
        </w:rPr>
        <w:footnoteReference w:id="3"/>
      </w:r>
      <w:r w:rsidR="00CF2F49">
        <w:rPr>
          <w:rFonts w:ascii="Sakkal Majalla" w:hAnsi="Sakkal Majalla" w:cs="Sakkal Majalla" w:hint="cs"/>
          <w:sz w:val="32"/>
          <w:szCs w:val="32"/>
          <w:rtl/>
          <w:lang w:bidi="ar-MA"/>
        </w:rPr>
        <w:t>.</w:t>
      </w:r>
    </w:p>
    <w:p w14:paraId="607DC8E5" w14:textId="53082B0F" w:rsidR="000D547A" w:rsidRDefault="000D547A" w:rsidP="00742D92">
      <w:pPr>
        <w:bidi/>
        <w:spacing w:after="0" w:line="440" w:lineRule="exact"/>
        <w:ind w:firstLine="567"/>
        <w:jc w:val="right"/>
        <w:rPr>
          <w:rFonts w:ascii="Sakkal Majalla" w:hAnsi="Sakkal Majalla" w:cs="Sakkal Majalla"/>
          <w:sz w:val="32"/>
          <w:szCs w:val="32"/>
          <w:rtl/>
          <w:lang w:bidi="ar-MA"/>
        </w:rPr>
      </w:pPr>
      <w:r>
        <w:rPr>
          <w:rFonts w:ascii="Sakkal Majalla" w:hAnsi="Sakkal Majalla" w:cs="Sakkal Majalla" w:hint="cs"/>
          <w:sz w:val="32"/>
          <w:szCs w:val="32"/>
          <w:rtl/>
          <w:lang w:bidi="ar-MA"/>
        </w:rPr>
        <w:lastRenderedPageBreak/>
        <w:t>(البسيط):</w:t>
      </w:r>
    </w:p>
    <w:p w14:paraId="6B8C8413" w14:textId="0C253DD1" w:rsidR="00DD7BD7" w:rsidRDefault="00DD7BD7" w:rsidP="00742D92">
      <w:pPr>
        <w:bidi/>
        <w:spacing w:after="0" w:line="440" w:lineRule="exact"/>
        <w:ind w:firstLine="567"/>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فَدَتْهُ </w:t>
      </w:r>
      <w:r w:rsidRPr="00587C57">
        <w:rPr>
          <w:rFonts w:ascii="Sakkal Majalla" w:hAnsi="Sakkal Majalla" w:cs="Sakkal Majalla" w:hint="cs"/>
          <w:b/>
          <w:bCs/>
          <w:sz w:val="32"/>
          <w:szCs w:val="32"/>
          <w:rtl/>
          <w:lang w:bidi="ar-MA"/>
        </w:rPr>
        <w:t>نَفْسِي</w:t>
      </w:r>
      <w:r>
        <w:rPr>
          <w:rFonts w:ascii="Sakkal Majalla" w:hAnsi="Sakkal Majalla" w:cs="Sakkal Majalla" w:hint="cs"/>
          <w:sz w:val="32"/>
          <w:szCs w:val="32"/>
          <w:rtl/>
          <w:lang w:bidi="ar-MA"/>
        </w:rPr>
        <w:t xml:space="preserve"> فَمَا </w:t>
      </w:r>
      <w:r w:rsidRPr="00587C57">
        <w:rPr>
          <w:rFonts w:ascii="Sakkal Majalla" w:hAnsi="Sakkal Majalla" w:cs="Sakkal Majalla" w:hint="cs"/>
          <w:b/>
          <w:bCs/>
          <w:sz w:val="32"/>
          <w:szCs w:val="32"/>
          <w:rtl/>
          <w:lang w:bidi="ar-MA"/>
        </w:rPr>
        <w:t>نَفْسٌ</w:t>
      </w:r>
      <w:r>
        <w:rPr>
          <w:rFonts w:ascii="Sakkal Majalla" w:hAnsi="Sakkal Majalla" w:cs="Sakkal Majalla" w:hint="cs"/>
          <w:sz w:val="32"/>
          <w:szCs w:val="32"/>
          <w:rtl/>
          <w:lang w:bidi="ar-MA"/>
        </w:rPr>
        <w:t xml:space="preserve"> تُشَابِهُهُ      مَا مِثْلُهُ بَشَرٌ والنَّـــــاسُ أَشْبَـاهُ</w:t>
      </w:r>
    </w:p>
    <w:p w14:paraId="79F8BE6F" w14:textId="7B1B46F3" w:rsidR="00DD7BD7" w:rsidRDefault="00DD7BD7" w:rsidP="00B25A0E">
      <w:pPr>
        <w:bidi/>
        <w:spacing w:before="120" w:after="120" w:line="440" w:lineRule="exact"/>
        <w:ind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ا</w:t>
      </w:r>
      <w:r w:rsidR="000D547A">
        <w:rPr>
          <w:rFonts w:ascii="Sakkal Majalla" w:hAnsi="Sakkal Majalla" w:cs="Sakkal Majalla" w:hint="cs"/>
          <w:sz w:val="32"/>
          <w:szCs w:val="32"/>
          <w:rtl/>
          <w:lang w:bidi="ar-MA"/>
        </w:rPr>
        <w:t>َ</w:t>
      </w:r>
      <w:r>
        <w:rPr>
          <w:rFonts w:ascii="Sakkal Majalla" w:hAnsi="Sakkal Majalla" w:cs="Sakkal Majalla" w:hint="cs"/>
          <w:sz w:val="32"/>
          <w:szCs w:val="32"/>
          <w:rtl/>
          <w:lang w:bidi="ar-MA"/>
        </w:rPr>
        <w:t>ل</w:t>
      </w:r>
      <w:r w:rsidR="000D547A">
        <w:rPr>
          <w:rFonts w:ascii="Sakkal Majalla" w:hAnsi="Sakkal Majalla" w:cs="Sakkal Majalla" w:hint="cs"/>
          <w:sz w:val="32"/>
          <w:szCs w:val="32"/>
          <w:rtl/>
          <w:lang w:bidi="ar-MA"/>
        </w:rPr>
        <w:t>ْ</w:t>
      </w:r>
      <w:r>
        <w:rPr>
          <w:rFonts w:ascii="Sakkal Majalla" w:hAnsi="Sakkal Majalla" w:cs="Sakkal Majalla" w:hint="cs"/>
          <w:sz w:val="32"/>
          <w:szCs w:val="32"/>
          <w:rtl/>
          <w:lang w:bidi="ar-MA"/>
        </w:rPr>
        <w:t>قَلْبُ حَنَّ لَهُ والعَيْنُ تَرْقُبُ</w:t>
      </w:r>
      <w:r w:rsidR="00587C57">
        <w:rPr>
          <w:rFonts w:ascii="Sakkal Majalla" w:hAnsi="Sakkal Majalla" w:cs="Sakkal Majalla" w:hint="cs"/>
          <w:sz w:val="32"/>
          <w:szCs w:val="32"/>
          <w:rtl/>
          <w:lang w:bidi="ar-MA"/>
        </w:rPr>
        <w:t>ــــــ</w:t>
      </w:r>
      <w:r>
        <w:rPr>
          <w:rFonts w:ascii="Sakkal Majalla" w:hAnsi="Sakkal Majalla" w:cs="Sakkal Majalla" w:hint="cs"/>
          <w:sz w:val="32"/>
          <w:szCs w:val="32"/>
          <w:rtl/>
          <w:lang w:bidi="ar-MA"/>
        </w:rPr>
        <w:t>هُ        صَلُّوا عَلَيْهِ فقَدْ أَوْصَاكُمُ اللهُ</w:t>
      </w:r>
    </w:p>
    <w:p w14:paraId="169A98F8" w14:textId="5AEA5A06" w:rsidR="00CF2F49" w:rsidRDefault="00287882" w:rsidP="00B25A0E">
      <w:pPr>
        <w:bidi/>
        <w:spacing w:before="120" w:after="120" w:line="440" w:lineRule="exact"/>
        <w:ind w:hanging="1"/>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 </w:t>
      </w:r>
      <w:r w:rsidR="00ED6659" w:rsidRPr="00CB7CF7">
        <w:rPr>
          <w:rFonts w:ascii="Sakkal Majalla" w:hAnsi="Sakkal Majalla" w:cs="Sakkal Majalla"/>
          <w:sz w:val="32"/>
          <w:szCs w:val="32"/>
          <w:rtl/>
          <w:lang w:bidi="ar-MA"/>
        </w:rPr>
        <w:t>و</w:t>
      </w:r>
      <w:r w:rsidR="00BC3356">
        <w:rPr>
          <w:rFonts w:ascii="Sakkal Majalla" w:hAnsi="Sakkal Majalla" w:cs="Sakkal Majalla" w:hint="cs"/>
          <w:sz w:val="32"/>
          <w:szCs w:val="32"/>
          <w:rtl/>
          <w:lang w:bidi="ar-MA"/>
        </w:rPr>
        <w:t>الرضى على</w:t>
      </w:r>
      <w:r w:rsidR="00ED6659" w:rsidRPr="00CB7CF7">
        <w:rPr>
          <w:rFonts w:ascii="Sakkal Majalla" w:hAnsi="Sakkal Majalla" w:cs="Sakkal Majalla"/>
          <w:sz w:val="32"/>
          <w:szCs w:val="32"/>
          <w:rtl/>
          <w:lang w:bidi="ar-MA"/>
        </w:rPr>
        <w:t xml:space="preserve"> آله وصحبه والتابعين، ومن تبعهم</w:t>
      </w:r>
      <w:r w:rsidR="00ED6659" w:rsidRPr="00CB7CF7">
        <w:rPr>
          <w:rFonts w:ascii="Sakkal Majalla" w:hAnsi="Sakkal Majalla" w:cs="Sakkal Majalla"/>
          <w:sz w:val="32"/>
          <w:szCs w:val="32"/>
          <w:lang w:bidi="ar-MA"/>
        </w:rPr>
        <w:t xml:space="preserve"> </w:t>
      </w:r>
      <w:r w:rsidR="00ED6659" w:rsidRPr="00CB7CF7">
        <w:rPr>
          <w:rFonts w:ascii="Sakkal Majalla" w:hAnsi="Sakkal Majalla" w:cs="Sakkal Majalla"/>
          <w:sz w:val="32"/>
          <w:szCs w:val="32"/>
          <w:rtl/>
          <w:lang w:bidi="ar-MA"/>
        </w:rPr>
        <w:t xml:space="preserve">بإحسان إلى يوم الدين. </w:t>
      </w:r>
      <w:r w:rsidR="000A7C2E">
        <w:rPr>
          <w:rFonts w:ascii="Sakkal Majalla" w:hAnsi="Sakkal Majalla" w:cs="Sakkal Majalla" w:hint="cs"/>
          <w:sz w:val="32"/>
          <w:szCs w:val="32"/>
          <w:rtl/>
        </w:rPr>
        <w:t>اللهم طهر النفس، من كل بأس، وأبعد عنها القنوط واليأس.</w:t>
      </w:r>
    </w:p>
    <w:p w14:paraId="6CB29EE9" w14:textId="56268D59" w:rsidR="00ED6659" w:rsidRDefault="00CF2F49" w:rsidP="00B25A0E">
      <w:pPr>
        <w:bidi/>
        <w:spacing w:before="120" w:after="120" w:line="440" w:lineRule="exact"/>
        <w:ind w:firstLine="567"/>
        <w:jc w:val="both"/>
        <w:rPr>
          <w:rFonts w:ascii="Sakkal Majalla" w:hAnsi="Sakkal Majalla" w:cs="Sakkal Majalla"/>
          <w:sz w:val="32"/>
          <w:szCs w:val="32"/>
          <w:rtl/>
          <w:lang w:bidi="ar-MA"/>
        </w:rPr>
      </w:pPr>
      <w:r>
        <w:rPr>
          <w:rFonts w:ascii="Sakkal Majalla" w:hAnsi="Sakkal Majalla" w:cs="Sakkal Majalla"/>
          <w:sz w:val="32"/>
          <w:szCs w:val="32"/>
          <w:rtl/>
          <w:lang w:bidi="ar-MA"/>
        </w:rPr>
        <w:t>أما بعد</w:t>
      </w:r>
      <w:r>
        <w:rPr>
          <w:rFonts w:ascii="Sakkal Majalla" w:hAnsi="Sakkal Majalla" w:cs="Sakkal Majalla" w:hint="cs"/>
          <w:sz w:val="32"/>
          <w:szCs w:val="32"/>
          <w:rtl/>
          <w:lang w:bidi="ar-MA"/>
        </w:rPr>
        <w:t>:</w:t>
      </w:r>
      <w:r w:rsidR="00ED6659" w:rsidRPr="00CB7CF7">
        <w:rPr>
          <w:rFonts w:ascii="Sakkal Majalla" w:hAnsi="Sakkal Majalla" w:cs="Sakkal Majalla"/>
          <w:sz w:val="32"/>
          <w:szCs w:val="32"/>
          <w:rtl/>
          <w:lang w:bidi="ar-MA"/>
        </w:rPr>
        <w:t xml:space="preserve"> </w:t>
      </w:r>
    </w:p>
    <w:p w14:paraId="1426BFBE" w14:textId="7EEEE2D0" w:rsidR="00224DA1" w:rsidRDefault="00B47A49" w:rsidP="00B25A0E">
      <w:pPr>
        <w:bidi/>
        <w:spacing w:before="120" w:after="120" w:line="440" w:lineRule="exact"/>
        <w:ind w:firstLine="567"/>
        <w:jc w:val="both"/>
        <w:rPr>
          <w:rFonts w:ascii="Sakkal Majalla" w:hAnsi="Sakkal Majalla" w:cs="Sakkal Majalla"/>
          <w:sz w:val="32"/>
          <w:szCs w:val="32"/>
          <w:rtl/>
          <w:lang w:bidi="ar-MA"/>
        </w:rPr>
      </w:pPr>
      <w:r w:rsidRPr="00B47A49">
        <w:rPr>
          <w:rFonts w:ascii="Sakkal Majalla" w:hAnsi="Sakkal Majalla" w:cs="Sakkal Majalla" w:hint="cs"/>
          <w:sz w:val="32"/>
          <w:szCs w:val="32"/>
          <w:rtl/>
          <w:lang w:bidi="ar-MA"/>
        </w:rPr>
        <w:t>فإن</w:t>
      </w:r>
      <w:r>
        <w:rPr>
          <w:rFonts w:ascii="Sakkal Majalla" w:hAnsi="Sakkal Majalla" w:cs="Sakkal Majalla" w:hint="cs"/>
          <w:sz w:val="32"/>
          <w:szCs w:val="32"/>
          <w:rtl/>
          <w:lang w:bidi="ar-MA"/>
        </w:rPr>
        <w:t xml:space="preserve"> </w:t>
      </w:r>
      <w:r w:rsidR="00D34DDC">
        <w:rPr>
          <w:rFonts w:ascii="Sakkal Majalla" w:hAnsi="Sakkal Majalla" w:cs="Sakkal Majalla" w:hint="cs"/>
          <w:sz w:val="32"/>
          <w:szCs w:val="32"/>
          <w:rtl/>
          <w:lang w:bidi="ar-MA"/>
        </w:rPr>
        <w:t xml:space="preserve">قيمة أية دراسة </w:t>
      </w:r>
      <w:r w:rsidR="00DD4987">
        <w:rPr>
          <w:rFonts w:ascii="Sakkal Majalla" w:hAnsi="Sakkal Majalla" w:cs="Sakkal Majalla" w:hint="cs"/>
          <w:sz w:val="32"/>
          <w:szCs w:val="32"/>
          <w:rtl/>
          <w:lang w:bidi="ar-MA"/>
        </w:rPr>
        <w:t>إ</w:t>
      </w:r>
      <w:r w:rsidR="00D34DDC">
        <w:rPr>
          <w:rFonts w:ascii="Sakkal Majalla" w:hAnsi="Sakkal Majalla" w:cs="Sakkal Majalla" w:hint="cs"/>
          <w:sz w:val="32"/>
          <w:szCs w:val="32"/>
          <w:rtl/>
          <w:lang w:bidi="ar-MA"/>
        </w:rPr>
        <w:t xml:space="preserve">نما تكون </w:t>
      </w:r>
      <w:r w:rsidR="00CB73C8">
        <w:rPr>
          <w:rFonts w:ascii="Sakkal Majalla" w:hAnsi="Sakkal Majalla" w:cs="Sakkal Majalla" w:hint="cs"/>
          <w:sz w:val="32"/>
          <w:szCs w:val="32"/>
          <w:rtl/>
          <w:lang w:bidi="ar-MA"/>
        </w:rPr>
        <w:t>انطلاقا من</w:t>
      </w:r>
      <w:r w:rsidR="00D34DDC">
        <w:rPr>
          <w:rFonts w:ascii="Sakkal Majalla" w:hAnsi="Sakkal Majalla" w:cs="Sakkal Majalla" w:hint="cs"/>
          <w:sz w:val="32"/>
          <w:szCs w:val="32"/>
          <w:rtl/>
          <w:lang w:bidi="ar-MA"/>
        </w:rPr>
        <w:t xml:space="preserve"> قيمة المدروس. </w:t>
      </w:r>
      <w:r w:rsidR="00DD4987">
        <w:rPr>
          <w:rFonts w:ascii="Sakkal Majalla" w:hAnsi="Sakkal Majalla" w:cs="Sakkal Majalla" w:hint="cs"/>
          <w:sz w:val="32"/>
          <w:szCs w:val="32"/>
          <w:rtl/>
          <w:lang w:bidi="ar-MA"/>
        </w:rPr>
        <w:t xml:space="preserve">ولما كان المدروس في هذا الكتاب هو الوحي قرآنا وسنة، بغرض </w:t>
      </w:r>
      <w:r w:rsidR="00CF2F49">
        <w:rPr>
          <w:rFonts w:ascii="Sakkal Majalla" w:hAnsi="Sakkal Majalla" w:cs="Sakkal Majalla" w:hint="cs"/>
          <w:sz w:val="32"/>
          <w:szCs w:val="32"/>
          <w:rtl/>
          <w:lang w:bidi="ar-MA"/>
        </w:rPr>
        <w:t>تحديد</w:t>
      </w:r>
      <w:r w:rsidR="00DD4987">
        <w:rPr>
          <w:rFonts w:ascii="Sakkal Majalla" w:hAnsi="Sakkal Majalla" w:cs="Sakkal Majalla" w:hint="cs"/>
          <w:sz w:val="32"/>
          <w:szCs w:val="32"/>
          <w:rtl/>
          <w:lang w:bidi="ar-MA"/>
        </w:rPr>
        <w:t xml:space="preserve"> مفهوم النفس </w:t>
      </w:r>
      <w:r w:rsidR="00CF2F49">
        <w:rPr>
          <w:rFonts w:ascii="Sakkal Majalla" w:hAnsi="Sakkal Majalla" w:cs="Sakkal Majalla" w:hint="cs"/>
          <w:sz w:val="32"/>
          <w:szCs w:val="32"/>
          <w:rtl/>
          <w:lang w:bidi="ar-MA"/>
        </w:rPr>
        <w:t>فيهما</w:t>
      </w:r>
      <w:r w:rsidR="00DD4987">
        <w:rPr>
          <w:rFonts w:ascii="Sakkal Majalla" w:hAnsi="Sakkal Majalla" w:cs="Sakkal Majalla" w:hint="cs"/>
          <w:sz w:val="32"/>
          <w:szCs w:val="32"/>
          <w:rtl/>
          <w:lang w:bidi="ar-MA"/>
        </w:rPr>
        <w:t>، فلا شك أن الدراسة تستمد قيمتها من هذا الاعتبار</w:t>
      </w:r>
      <w:r w:rsidR="0016314E">
        <w:rPr>
          <w:rFonts w:ascii="Sakkal Majalla" w:hAnsi="Sakkal Majalla" w:cs="Sakkal Majalla" w:hint="cs"/>
          <w:sz w:val="32"/>
          <w:szCs w:val="32"/>
          <w:rtl/>
          <w:lang w:bidi="ar-MA"/>
        </w:rPr>
        <w:t>؛</w:t>
      </w:r>
      <w:r w:rsidR="00741DB1">
        <w:rPr>
          <w:rFonts w:ascii="Sakkal Majalla" w:hAnsi="Sakkal Majalla" w:cs="Sakkal Majalla" w:hint="cs"/>
          <w:sz w:val="32"/>
          <w:szCs w:val="32"/>
          <w:rtl/>
          <w:lang w:bidi="ar-MA"/>
        </w:rPr>
        <w:t xml:space="preserve"> </w:t>
      </w:r>
      <w:r w:rsidR="0016314E">
        <w:rPr>
          <w:rFonts w:ascii="Sakkal Majalla" w:hAnsi="Sakkal Majalla" w:cs="Sakkal Majalla" w:hint="cs"/>
          <w:sz w:val="32"/>
          <w:szCs w:val="32"/>
          <w:rtl/>
          <w:lang w:bidi="ar-MA"/>
        </w:rPr>
        <w:t xml:space="preserve">ذلك أن </w:t>
      </w:r>
      <w:r w:rsidR="00224DA1" w:rsidRPr="00A159A8">
        <w:rPr>
          <w:rFonts w:ascii="Sakkal Majalla" w:hAnsi="Sakkal Majalla" w:cs="Sakkal Majalla"/>
          <w:sz w:val="32"/>
          <w:szCs w:val="32"/>
          <w:rtl/>
        </w:rPr>
        <w:t>«</w:t>
      </w:r>
      <w:r w:rsidR="00224DA1">
        <w:rPr>
          <w:rFonts w:ascii="Sakkal Majalla" w:hAnsi="Sakkal Majalla" w:cs="Sakkal Majalla" w:hint="cs"/>
          <w:sz w:val="32"/>
          <w:szCs w:val="32"/>
          <w:rtl/>
        </w:rPr>
        <w:t>المعارف المستودعة في النص القرآني تمتلك سمات الحقائق العلمية التي تحتاج إلى عقول نيرة، لسبرها على وفق المناهج العلمية التي يمكن أن تثبت حقيقتها العلمية؛ لتؤطر بمنهج مفاهيمي واصطلاحي قابل للاختبار والتراكم المعرفي</w:t>
      </w:r>
      <w:r w:rsidR="00224DA1" w:rsidRPr="00CB7CF7">
        <w:rPr>
          <w:rFonts w:ascii="Sakkal Majalla" w:hAnsi="Sakkal Majalla" w:cs="Sakkal Majalla"/>
          <w:sz w:val="32"/>
          <w:szCs w:val="32"/>
          <w:rtl/>
        </w:rPr>
        <w:t>»</w:t>
      </w:r>
      <w:r w:rsidR="00224DA1">
        <w:rPr>
          <w:rStyle w:val="Appelnotedebasdep"/>
          <w:rFonts w:ascii="Sakkal Majalla" w:hAnsi="Sakkal Majalla" w:cs="Sakkal Majalla"/>
          <w:sz w:val="32"/>
          <w:szCs w:val="32"/>
          <w:rtl/>
        </w:rPr>
        <w:footnoteReference w:id="4"/>
      </w:r>
      <w:r w:rsidR="00224DA1">
        <w:rPr>
          <w:rFonts w:ascii="Sakkal Majalla" w:hAnsi="Sakkal Majalla" w:cs="Sakkal Majalla" w:hint="cs"/>
          <w:sz w:val="32"/>
          <w:szCs w:val="32"/>
          <w:rtl/>
        </w:rPr>
        <w:t>.</w:t>
      </w:r>
    </w:p>
    <w:p w14:paraId="6A5D34B7" w14:textId="2C54C9B6" w:rsidR="00A159A8" w:rsidRDefault="0016314E" w:rsidP="00B25A0E">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lang w:bidi="ar-MA"/>
        </w:rPr>
        <w:t>ومن ثم، ف</w:t>
      </w:r>
      <w:r w:rsidR="00741DB1">
        <w:rPr>
          <w:rFonts w:ascii="Sakkal Majalla" w:hAnsi="Sakkal Majalla" w:cs="Sakkal Majalla" w:hint="cs"/>
          <w:sz w:val="32"/>
          <w:szCs w:val="32"/>
          <w:rtl/>
          <w:lang w:bidi="ar-MA"/>
        </w:rPr>
        <w:t xml:space="preserve">إن </w:t>
      </w:r>
      <w:r w:rsidR="001575A9">
        <w:rPr>
          <w:rFonts w:ascii="Sakkal Majalla" w:hAnsi="Sakkal Majalla" w:cs="Sakkal Majalla" w:hint="cs"/>
          <w:sz w:val="32"/>
          <w:szCs w:val="32"/>
          <w:rtl/>
          <w:lang w:bidi="ar-MA"/>
        </w:rPr>
        <w:t>دراسة القرآن الكريم ت</w:t>
      </w:r>
      <w:r w:rsidR="00741DB1" w:rsidRPr="00741DB1">
        <w:rPr>
          <w:rFonts w:ascii="Sakkal Majalla" w:hAnsi="Sakkal Majalla" w:cs="Sakkal Majalla" w:hint="cs"/>
          <w:sz w:val="32"/>
          <w:szCs w:val="32"/>
          <w:rtl/>
          <w:lang w:bidi="ar-MA"/>
        </w:rPr>
        <w:t xml:space="preserve">ستوجب </w:t>
      </w:r>
      <w:r w:rsidR="001575A9">
        <w:rPr>
          <w:rFonts w:ascii="Sakkal Majalla" w:hAnsi="Sakkal Majalla" w:cs="Sakkal Majalla" w:hint="cs"/>
          <w:sz w:val="32"/>
          <w:szCs w:val="32"/>
          <w:rtl/>
          <w:lang w:bidi="ar-MA"/>
        </w:rPr>
        <w:t xml:space="preserve">دراسة مصطلحاته؛ فهي </w:t>
      </w:r>
      <w:r w:rsidR="00741DB1" w:rsidRPr="00741DB1">
        <w:rPr>
          <w:rFonts w:ascii="Sakkal Majalla" w:hAnsi="Sakkal Majalla" w:cs="Sakkal Majalla" w:hint="cs"/>
          <w:sz w:val="32"/>
          <w:szCs w:val="32"/>
          <w:rtl/>
          <w:lang w:bidi="ar-MA"/>
        </w:rPr>
        <w:t>مفاتيحه؛</w:t>
      </w:r>
      <w:r w:rsidR="00DD4987">
        <w:rPr>
          <w:rFonts w:ascii="Sakkal Majalla" w:hAnsi="Sakkal Majalla" w:cs="Sakkal Majalla" w:hint="cs"/>
          <w:sz w:val="32"/>
          <w:szCs w:val="32"/>
          <w:rtl/>
          <w:lang w:bidi="ar-MA"/>
        </w:rPr>
        <w:t xml:space="preserve"> ذلك أن</w:t>
      </w:r>
      <w:r w:rsidR="001575A9">
        <w:rPr>
          <w:rFonts w:ascii="Sakkal Majalla" w:hAnsi="Sakkal Majalla" w:cs="Sakkal Majalla" w:hint="cs"/>
          <w:sz w:val="32"/>
          <w:szCs w:val="32"/>
          <w:rtl/>
          <w:lang w:bidi="ar-MA"/>
        </w:rPr>
        <w:t>ه</w:t>
      </w:r>
      <w:r w:rsidR="00DD4987">
        <w:rPr>
          <w:rFonts w:ascii="Sakkal Majalla" w:hAnsi="Sakkal Majalla" w:cs="Sakkal Majalla" w:hint="cs"/>
          <w:sz w:val="32"/>
          <w:szCs w:val="32"/>
          <w:rtl/>
          <w:lang w:bidi="ar-MA"/>
        </w:rPr>
        <w:t xml:space="preserve"> </w:t>
      </w:r>
      <w:r w:rsidR="00935A6D">
        <w:rPr>
          <w:rFonts w:ascii="Sakkal Majalla" w:hAnsi="Sakkal Majalla" w:cs="Sakkal Majalla" w:hint="cs"/>
          <w:sz w:val="32"/>
          <w:szCs w:val="32"/>
          <w:rtl/>
          <w:lang w:bidi="ar-MA"/>
        </w:rPr>
        <w:t>كتاب ربنا سبحانه وتعالى الذي لا تنقضي عجائبه وأسراره، وحديث رسولنا الكريم صلى الله عليه وسلم</w:t>
      </w:r>
      <w:r w:rsidR="008C150A" w:rsidRPr="008C150A">
        <w:rPr>
          <w:rFonts w:ascii="Sakkal Majalla" w:hAnsi="Sakkal Majalla" w:cs="Sakkal Majalla" w:hint="cs"/>
          <w:sz w:val="32"/>
          <w:szCs w:val="32"/>
          <w:rtl/>
          <w:lang w:bidi="ar-MA"/>
        </w:rPr>
        <w:t xml:space="preserve"> </w:t>
      </w:r>
      <w:r w:rsidR="008C150A">
        <w:rPr>
          <w:rFonts w:ascii="Sakkal Majalla" w:hAnsi="Sakkal Majalla" w:cs="Sakkal Majalla" w:hint="cs"/>
          <w:sz w:val="32"/>
          <w:szCs w:val="32"/>
          <w:rtl/>
          <w:lang w:bidi="ar-MA"/>
        </w:rPr>
        <w:t>بيان له</w:t>
      </w:r>
      <w:r w:rsidR="00935A6D">
        <w:rPr>
          <w:rFonts w:ascii="Sakkal Majalla" w:hAnsi="Sakkal Majalla" w:cs="Sakkal Majalla" w:hint="cs"/>
          <w:sz w:val="32"/>
          <w:szCs w:val="32"/>
          <w:rtl/>
          <w:lang w:bidi="ar-MA"/>
        </w:rPr>
        <w:t>؛</w:t>
      </w:r>
      <w:r w:rsidR="00741DB1">
        <w:rPr>
          <w:rFonts w:ascii="Sakkal Majalla" w:hAnsi="Sakkal Majalla" w:cs="Sakkal Majalla" w:hint="cs"/>
          <w:sz w:val="32"/>
          <w:szCs w:val="32"/>
          <w:rtl/>
          <w:lang w:bidi="ar-MA"/>
        </w:rPr>
        <w:t xml:space="preserve"> </w:t>
      </w:r>
      <w:r w:rsidR="00935A6D">
        <w:rPr>
          <w:rFonts w:ascii="Sakkal Majalla" w:hAnsi="Sakkal Majalla" w:cs="Sakkal Majalla" w:hint="cs"/>
          <w:sz w:val="32"/>
          <w:szCs w:val="32"/>
          <w:rtl/>
          <w:lang w:bidi="ar-MA"/>
        </w:rPr>
        <w:t xml:space="preserve">ولذلك حثنا ربنا على تدبر كتابه، فقال: </w:t>
      </w:r>
      <w:r w:rsidR="008659F7">
        <w:rPr>
          <w:rFonts w:ascii="Sakkal Majalla" w:hAnsi="Sakkal Majalla" w:cs="خط مسعد المغربي" w:hint="cs"/>
          <w:sz w:val="32"/>
          <w:szCs w:val="32"/>
          <w:rtl/>
          <w:lang w:bidi="ar-MA"/>
        </w:rPr>
        <w:t>(</w:t>
      </w:r>
      <w:r w:rsidR="008C150A" w:rsidRPr="008C150A">
        <w:rPr>
          <w:rFonts w:ascii="Traditional Arabic" w:hAnsi="Traditional Arabic" w:cs="خط مسعد المغربي"/>
          <w:color w:val="000000" w:themeColor="text1"/>
          <w:sz w:val="28"/>
          <w:szCs w:val="28"/>
          <w:rtl/>
        </w:rPr>
        <w:t>كِتَابٌ أَنْزَلْنَاهُ إِلَيْكَ مُبَارَكٌ لِيَدَّبَّرُوا آيَاتِهِ وَلِيَتَذَكَّرَ أُولُو الأَلْبَابِ</w:t>
      </w:r>
      <w:r w:rsidR="008C150A">
        <w:rPr>
          <w:rFonts w:ascii="QCF_BSML" w:hAnsi="QCF_BSML" w:cs="QCF_BSML"/>
          <w:rtl/>
        </w:rPr>
        <w:t>)</w:t>
      </w:r>
      <w:r w:rsidR="008C150A">
        <w:rPr>
          <w:rStyle w:val="Appelnotedebasdep"/>
          <w:rFonts w:ascii="Sakkal Majalla" w:hAnsi="Sakkal Majalla" w:cs="Sakkal Majalla"/>
          <w:rtl/>
        </w:rPr>
        <w:footnoteReference w:id="5"/>
      </w:r>
      <w:r w:rsidR="008C150A">
        <w:rPr>
          <w:rFonts w:ascii="Sakkal Majalla" w:hAnsi="Sakkal Majalla" w:cs="Sakkal Majalla" w:hint="cs"/>
          <w:sz w:val="32"/>
          <w:szCs w:val="32"/>
          <w:rtl/>
        </w:rPr>
        <w:t>.</w:t>
      </w:r>
    </w:p>
    <w:p w14:paraId="57D66071" w14:textId="4BCB1632" w:rsidR="002C734E" w:rsidRDefault="0016314E" w:rsidP="00B25A0E">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t xml:space="preserve">لقد </w:t>
      </w:r>
      <w:r w:rsidR="002C734E">
        <w:rPr>
          <w:rFonts w:ascii="Sakkal Majalla" w:hAnsi="Sakkal Majalla" w:cs="Sakkal Majalla" w:hint="cs"/>
          <w:sz w:val="32"/>
          <w:szCs w:val="32"/>
          <w:rtl/>
        </w:rPr>
        <w:t xml:space="preserve">جاءنا الله جل وعلا بالإسلام. </w:t>
      </w:r>
      <w:r w:rsidR="002C734E" w:rsidRPr="00A159A8">
        <w:rPr>
          <w:rFonts w:ascii="Sakkal Majalla" w:hAnsi="Sakkal Majalla" w:cs="Sakkal Majalla"/>
          <w:sz w:val="32"/>
          <w:szCs w:val="32"/>
          <w:rtl/>
        </w:rPr>
        <w:t>«</w:t>
      </w:r>
      <w:r w:rsidR="002C734E">
        <w:rPr>
          <w:rFonts w:ascii="Sakkal Majalla" w:hAnsi="Sakkal Majalla" w:cs="Sakkal Majalla" w:hint="cs"/>
          <w:sz w:val="32"/>
          <w:szCs w:val="32"/>
          <w:rtl/>
        </w:rPr>
        <w:t xml:space="preserve">وهذا الدين له وجود مفهومي، وجود تصوري. وهذه الألفاظ لها مواقع، وأحيانا تمثل هي في حد ذاتها رأس </w:t>
      </w:r>
      <w:r w:rsidR="002C734E">
        <w:rPr>
          <w:rFonts w:ascii="Sakkal Majalla" w:hAnsi="Sakkal Majalla" w:cs="Sakkal Majalla" w:hint="cs"/>
          <w:sz w:val="32"/>
          <w:szCs w:val="32"/>
          <w:rtl/>
        </w:rPr>
        <w:lastRenderedPageBreak/>
        <w:t>نسق جزئي. هذه الألفاظ عندما تتجمع، ويقال: تتعالق، تصبح لها علاقات مع بعضها، بأشكال مختلفة ائتلافا واختلافا، ينتج عن ذلك أنساق من المفاهيم، تنتهي في النهاية إلى النسق المفهومي الكلي للدين</w:t>
      </w:r>
      <w:r w:rsidR="002C734E" w:rsidRPr="00CB7CF7">
        <w:rPr>
          <w:rFonts w:ascii="Sakkal Majalla" w:hAnsi="Sakkal Majalla" w:cs="Sakkal Majalla"/>
          <w:sz w:val="32"/>
          <w:szCs w:val="32"/>
          <w:rtl/>
        </w:rPr>
        <w:t>»</w:t>
      </w:r>
      <w:r w:rsidR="002C734E">
        <w:rPr>
          <w:rStyle w:val="Appelnotedebasdep"/>
          <w:rFonts w:ascii="Sakkal Majalla" w:hAnsi="Sakkal Majalla" w:cs="Sakkal Majalla"/>
          <w:sz w:val="32"/>
          <w:szCs w:val="32"/>
          <w:rtl/>
        </w:rPr>
        <w:footnoteReference w:id="6"/>
      </w:r>
      <w:r w:rsidR="002C734E">
        <w:rPr>
          <w:rFonts w:ascii="Sakkal Majalla" w:hAnsi="Sakkal Majalla" w:cs="Sakkal Majalla" w:hint="cs"/>
          <w:sz w:val="32"/>
          <w:szCs w:val="32"/>
          <w:rtl/>
        </w:rPr>
        <w:t>.</w:t>
      </w:r>
    </w:p>
    <w:p w14:paraId="486731D8" w14:textId="77777777" w:rsidR="00685602" w:rsidRDefault="00B47A49" w:rsidP="00685602">
      <w:pPr>
        <w:bidi/>
        <w:spacing w:after="0" w:line="440" w:lineRule="exact"/>
        <w:ind w:firstLine="567"/>
        <w:jc w:val="both"/>
        <w:rPr>
          <w:rFonts w:ascii="Sakkal Majalla" w:hAnsi="Sakkal Majalla" w:cs="Sakkal Majalla"/>
          <w:sz w:val="32"/>
          <w:szCs w:val="32"/>
          <w:rtl/>
        </w:rPr>
      </w:pPr>
      <w:r w:rsidRPr="00B47A49">
        <w:rPr>
          <w:rFonts w:ascii="Sakkal Majalla" w:hAnsi="Sakkal Majalla" w:cs="Sakkal Majalla" w:hint="cs"/>
          <w:sz w:val="32"/>
          <w:szCs w:val="32"/>
          <w:rtl/>
        </w:rPr>
        <w:t>ومن هذا المنطق</w:t>
      </w:r>
      <w:r>
        <w:rPr>
          <w:rFonts w:ascii="Sakkal Majalla" w:hAnsi="Sakkal Majalla" w:cs="Sakkal Majalla" w:hint="cs"/>
          <w:sz w:val="32"/>
          <w:szCs w:val="32"/>
          <w:rtl/>
        </w:rPr>
        <w:t>،</w:t>
      </w:r>
      <w:r>
        <w:rPr>
          <w:rFonts w:ascii="Sakkal Majalla" w:hAnsi="Sakkal Majalla" w:cs="Sakkal Majalla" w:hint="cs"/>
          <w:b/>
          <w:bCs/>
          <w:sz w:val="32"/>
          <w:szCs w:val="32"/>
          <w:vertAlign w:val="superscript"/>
          <w:rtl/>
        </w:rPr>
        <w:t xml:space="preserve"> </w:t>
      </w:r>
      <w:r>
        <w:rPr>
          <w:rFonts w:ascii="Sakkal Majalla" w:hAnsi="Sakkal Majalla" w:cs="Sakkal Majalla" w:hint="cs"/>
          <w:sz w:val="32"/>
          <w:szCs w:val="32"/>
          <w:rtl/>
        </w:rPr>
        <w:t xml:space="preserve">حرصنا على أن نسهم في </w:t>
      </w:r>
      <w:r w:rsidR="00D35EF5">
        <w:rPr>
          <w:rFonts w:ascii="Sakkal Majalla" w:hAnsi="Sakkal Majalla" w:cs="Sakkal Majalla" w:hint="cs"/>
          <w:sz w:val="32"/>
          <w:szCs w:val="32"/>
          <w:rtl/>
        </w:rPr>
        <w:t xml:space="preserve">إنجاز </w:t>
      </w:r>
      <w:r>
        <w:rPr>
          <w:rFonts w:ascii="Sakkal Majalla" w:hAnsi="Sakkal Majalla" w:cs="Sakkal Majalla" w:hint="cs"/>
          <w:sz w:val="32"/>
          <w:szCs w:val="32"/>
          <w:rtl/>
        </w:rPr>
        <w:t xml:space="preserve">بحث </w:t>
      </w:r>
      <w:r w:rsidR="00D35EF5">
        <w:rPr>
          <w:rFonts w:ascii="Sakkal Majalla" w:hAnsi="Sakkal Majalla" w:cs="Sakkal Majalla" w:hint="cs"/>
          <w:sz w:val="32"/>
          <w:szCs w:val="32"/>
          <w:rtl/>
        </w:rPr>
        <w:t>بعنوان</w:t>
      </w:r>
      <w:r w:rsidR="00685602">
        <w:rPr>
          <w:rFonts w:ascii="Sakkal Majalla" w:hAnsi="Sakkal Majalla" w:cs="Sakkal Majalla" w:hint="cs"/>
          <w:sz w:val="32"/>
          <w:szCs w:val="32"/>
          <w:rtl/>
        </w:rPr>
        <w:t>:</w:t>
      </w:r>
    </w:p>
    <w:p w14:paraId="58F10EB9" w14:textId="77777777" w:rsidR="00685602" w:rsidRDefault="00B47A49" w:rsidP="00685602">
      <w:pPr>
        <w:bidi/>
        <w:spacing w:after="0" w:line="440" w:lineRule="exact"/>
        <w:ind w:firstLine="567"/>
        <w:jc w:val="center"/>
        <w:rPr>
          <w:rFonts w:ascii="Sakkal Majalla" w:hAnsi="Sakkal Majalla" w:cs="Sakkal Majalla"/>
          <w:b/>
          <w:bCs/>
          <w:sz w:val="32"/>
          <w:szCs w:val="32"/>
          <w:rtl/>
        </w:rPr>
      </w:pPr>
      <w:r>
        <w:rPr>
          <w:rFonts w:ascii="Sakkal Majalla" w:hAnsi="Sakkal Majalla" w:cs="Sakkal Majalla" w:hint="cs"/>
          <w:sz w:val="32"/>
          <w:szCs w:val="32"/>
          <w:rtl/>
        </w:rPr>
        <w:t>"</w:t>
      </w:r>
      <w:r w:rsidRPr="00236D14">
        <w:rPr>
          <w:rFonts w:ascii="Sakkal Majalla" w:hAnsi="Sakkal Majalla" w:cs="Sakkal Majalla" w:hint="cs"/>
          <w:b/>
          <w:bCs/>
          <w:sz w:val="32"/>
          <w:szCs w:val="32"/>
          <w:rtl/>
        </w:rPr>
        <w:t>مفهوم النف</w:t>
      </w:r>
      <w:r w:rsidR="00CF2F49">
        <w:rPr>
          <w:rFonts w:ascii="Sakkal Majalla" w:hAnsi="Sakkal Majalla" w:cs="Sakkal Majalla" w:hint="cs"/>
          <w:b/>
          <w:bCs/>
          <w:sz w:val="32"/>
          <w:szCs w:val="32"/>
          <w:rtl/>
        </w:rPr>
        <w:t>ْ</w:t>
      </w:r>
      <w:r w:rsidRPr="00236D14">
        <w:rPr>
          <w:rFonts w:ascii="Sakkal Majalla" w:hAnsi="Sakkal Majalla" w:cs="Sakkal Majalla" w:hint="cs"/>
          <w:b/>
          <w:bCs/>
          <w:sz w:val="32"/>
          <w:szCs w:val="32"/>
          <w:rtl/>
        </w:rPr>
        <w:t>س في القرآن الكريم والحديث الشريف</w:t>
      </w:r>
    </w:p>
    <w:p w14:paraId="49530A80" w14:textId="3DAAFDDC" w:rsidR="00685602" w:rsidRDefault="00685602" w:rsidP="00685602">
      <w:pPr>
        <w:bidi/>
        <w:spacing w:after="0" w:line="440" w:lineRule="exact"/>
        <w:ind w:firstLine="567"/>
        <w:jc w:val="center"/>
        <w:rPr>
          <w:rFonts w:ascii="Sakkal Majalla" w:hAnsi="Sakkal Majalla" w:cs="Sakkal Majalla"/>
          <w:sz w:val="32"/>
          <w:szCs w:val="32"/>
          <w:rtl/>
        </w:rPr>
      </w:pPr>
      <w:r>
        <w:rPr>
          <w:rFonts w:ascii="Sakkal Majalla" w:hAnsi="Sakkal Majalla" w:cs="Sakkal Majalla" w:hint="cs"/>
          <w:b/>
          <w:bCs/>
          <w:sz w:val="32"/>
          <w:szCs w:val="32"/>
          <w:rtl/>
        </w:rPr>
        <w:t>-دراسة مصطلحية-</w:t>
      </w:r>
      <w:r w:rsidR="00A159A8">
        <w:rPr>
          <w:rFonts w:ascii="Sakkal Majalla" w:hAnsi="Sakkal Majalla" w:cs="Sakkal Majalla" w:hint="cs"/>
          <w:sz w:val="32"/>
          <w:szCs w:val="32"/>
          <w:rtl/>
        </w:rPr>
        <w:t>"</w:t>
      </w:r>
    </w:p>
    <w:p w14:paraId="16F331EA" w14:textId="11C69C55" w:rsidR="00A159A8" w:rsidRDefault="00D35EF5" w:rsidP="00685602">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t>ونحن نعلم</w:t>
      </w:r>
      <w:r w:rsidR="00A159A8">
        <w:rPr>
          <w:rFonts w:ascii="Sakkal Majalla" w:hAnsi="Sakkal Majalla" w:cs="Sakkal Majalla" w:hint="cs"/>
          <w:sz w:val="32"/>
          <w:szCs w:val="32"/>
          <w:rtl/>
        </w:rPr>
        <w:t xml:space="preserve"> </w:t>
      </w:r>
      <w:r>
        <w:rPr>
          <w:rFonts w:ascii="Sakkal Majalla" w:hAnsi="Sakkal Majalla" w:cs="Sakkal Majalla" w:hint="cs"/>
          <w:sz w:val="32"/>
          <w:szCs w:val="32"/>
          <w:rtl/>
        </w:rPr>
        <w:t xml:space="preserve">أن </w:t>
      </w:r>
      <w:r w:rsidR="00A159A8">
        <w:rPr>
          <w:rFonts w:ascii="Sakkal Majalla" w:hAnsi="Sakkal Majalla" w:cs="Sakkal Majalla" w:hint="cs"/>
          <w:sz w:val="32"/>
          <w:szCs w:val="32"/>
          <w:rtl/>
        </w:rPr>
        <w:t xml:space="preserve">مصطلح </w:t>
      </w:r>
      <w:r>
        <w:rPr>
          <w:rFonts w:ascii="Sakkal Majalla" w:hAnsi="Sakkal Majalla" w:cs="Sakkal Majalla" w:hint="cs"/>
          <w:sz w:val="32"/>
          <w:szCs w:val="32"/>
          <w:rtl/>
        </w:rPr>
        <w:t>"</w:t>
      </w:r>
      <w:r w:rsidR="00A159A8">
        <w:rPr>
          <w:rFonts w:ascii="Sakkal Majalla" w:hAnsi="Sakkal Majalla" w:cs="Sakkal Majalla" w:hint="cs"/>
          <w:sz w:val="32"/>
          <w:szCs w:val="32"/>
          <w:rtl/>
        </w:rPr>
        <w:t>النف</w:t>
      </w:r>
      <w:r>
        <w:rPr>
          <w:rFonts w:ascii="Sakkal Majalla" w:hAnsi="Sakkal Majalla" w:cs="Sakkal Majalla" w:hint="cs"/>
          <w:sz w:val="32"/>
          <w:szCs w:val="32"/>
          <w:rtl/>
        </w:rPr>
        <w:t>ْ</w:t>
      </w:r>
      <w:r w:rsidR="00A159A8">
        <w:rPr>
          <w:rFonts w:ascii="Sakkal Majalla" w:hAnsi="Sakkal Majalla" w:cs="Sakkal Majalla" w:hint="cs"/>
          <w:sz w:val="32"/>
          <w:szCs w:val="32"/>
          <w:rtl/>
        </w:rPr>
        <w:t>س</w:t>
      </w:r>
      <w:r>
        <w:rPr>
          <w:rFonts w:ascii="Sakkal Majalla" w:hAnsi="Sakkal Majalla" w:cs="Sakkal Majalla" w:hint="cs"/>
          <w:sz w:val="32"/>
          <w:szCs w:val="32"/>
          <w:rtl/>
        </w:rPr>
        <w:t>" دُرس</w:t>
      </w:r>
      <w:r w:rsidR="00A159A8">
        <w:rPr>
          <w:rFonts w:ascii="Sakkal Majalla" w:hAnsi="Sakkal Majalla" w:cs="Sakkal Majalla" w:hint="cs"/>
          <w:sz w:val="32"/>
          <w:szCs w:val="32"/>
          <w:rtl/>
        </w:rPr>
        <w:t xml:space="preserve"> دراسات كثيرة، قديما وحديثا، من زوايا علمية متعددة</w:t>
      </w:r>
      <w:r w:rsidR="001575A9">
        <w:rPr>
          <w:rStyle w:val="Appelnotedebasdep"/>
          <w:rFonts w:ascii="Sakkal Majalla" w:hAnsi="Sakkal Majalla" w:cs="Sakkal Majalla"/>
          <w:sz w:val="32"/>
          <w:szCs w:val="32"/>
          <w:rtl/>
        </w:rPr>
        <w:footnoteReference w:id="7"/>
      </w:r>
      <w:r w:rsidR="00A159A8">
        <w:rPr>
          <w:rFonts w:ascii="Sakkal Majalla" w:hAnsi="Sakkal Majalla" w:cs="Sakkal Majalla" w:hint="cs"/>
          <w:sz w:val="32"/>
          <w:szCs w:val="32"/>
          <w:rtl/>
        </w:rPr>
        <w:t xml:space="preserve">، لكننا نتناوله في هذا البحث باعتباره مصطلحا من مصطلحات الوحي؛ إذ مصطلح الوحي هو </w:t>
      </w:r>
      <w:r w:rsidR="00DB1C07">
        <w:rPr>
          <w:rFonts w:ascii="Sakkal Majalla" w:hAnsi="Sakkal Majalla" w:cs="Sakkal Majalla" w:hint="cs"/>
          <w:sz w:val="32"/>
          <w:szCs w:val="32"/>
          <w:rtl/>
        </w:rPr>
        <w:t>المصطلح الأصل؛ ومن ثم</w:t>
      </w:r>
      <w:r w:rsidR="00024DD1">
        <w:rPr>
          <w:rFonts w:ascii="Sakkal Majalla" w:hAnsi="Sakkal Majalla" w:cs="Sakkal Majalla" w:hint="cs"/>
          <w:sz w:val="32"/>
          <w:szCs w:val="32"/>
          <w:rtl/>
        </w:rPr>
        <w:t>،</w:t>
      </w:r>
      <w:r w:rsidR="00DB1C07">
        <w:rPr>
          <w:rFonts w:ascii="Sakkal Majalla" w:hAnsi="Sakkal Majalla" w:cs="Sakkal Majalla" w:hint="cs"/>
          <w:sz w:val="32"/>
          <w:szCs w:val="32"/>
          <w:rtl/>
        </w:rPr>
        <w:t xml:space="preserve"> لا بد من </w:t>
      </w:r>
      <w:r w:rsidR="00A159A8">
        <w:rPr>
          <w:rFonts w:ascii="Sakkal Majalla" w:hAnsi="Sakkal Majalla" w:cs="Sakkal Majalla" w:hint="cs"/>
          <w:sz w:val="32"/>
          <w:szCs w:val="32"/>
          <w:rtl/>
        </w:rPr>
        <w:t>إقامته إقامة شاملة، تشمل: "إقامة لفظه"، و"إقامة مفهومه"، و"إقامة العمل به"، و"إقامة بيانه"</w:t>
      </w:r>
      <w:r w:rsidR="00DB1C07">
        <w:rPr>
          <w:rStyle w:val="Appelnotedebasdep"/>
          <w:rFonts w:ascii="Sakkal Majalla" w:hAnsi="Sakkal Majalla" w:cs="Sakkal Majalla"/>
          <w:sz w:val="32"/>
          <w:szCs w:val="32"/>
          <w:rtl/>
        </w:rPr>
        <w:footnoteReference w:id="8"/>
      </w:r>
      <w:r w:rsidR="00A159A8">
        <w:rPr>
          <w:rFonts w:ascii="Sakkal Majalla" w:hAnsi="Sakkal Majalla" w:cs="Sakkal Majalla" w:hint="cs"/>
          <w:sz w:val="32"/>
          <w:szCs w:val="32"/>
          <w:rtl/>
        </w:rPr>
        <w:t xml:space="preserve">. يقول أ.د. الشاهد البوشيخي: </w:t>
      </w:r>
      <w:r w:rsidR="00DB1C07">
        <w:rPr>
          <w:rFonts w:ascii="Sakkal Majalla" w:hAnsi="Sakkal Majalla" w:cs="Sakkal Majalla" w:hint="cs"/>
          <w:sz w:val="32"/>
          <w:szCs w:val="32"/>
          <w:rtl/>
        </w:rPr>
        <w:t xml:space="preserve">إن </w:t>
      </w:r>
      <w:r w:rsidR="00A159A8" w:rsidRPr="00A159A8">
        <w:rPr>
          <w:rFonts w:ascii="Sakkal Majalla" w:hAnsi="Sakkal Majalla" w:cs="Sakkal Majalla"/>
          <w:sz w:val="32"/>
          <w:szCs w:val="32"/>
          <w:rtl/>
        </w:rPr>
        <w:t>«</w:t>
      </w:r>
      <w:r w:rsidR="00A159A8">
        <w:rPr>
          <w:rFonts w:ascii="Sakkal Majalla" w:hAnsi="Sakkal Majalla" w:cs="Sakkal Majalla" w:hint="cs"/>
          <w:sz w:val="32"/>
          <w:szCs w:val="32"/>
          <w:rtl/>
        </w:rPr>
        <w:t>إقامة المصطلح الأصل</w:t>
      </w:r>
      <w:r w:rsidR="00030C06">
        <w:rPr>
          <w:rFonts w:ascii="Sakkal Majalla" w:hAnsi="Sakkal Majalla" w:cs="Sakkal Majalla" w:hint="cs"/>
          <w:sz w:val="32"/>
          <w:szCs w:val="32"/>
          <w:rtl/>
        </w:rPr>
        <w:t>ِ</w:t>
      </w:r>
      <w:r w:rsidR="00A159A8">
        <w:rPr>
          <w:rFonts w:ascii="Sakkal Majalla" w:hAnsi="Sakkal Majalla" w:cs="Sakkal Majalla" w:hint="cs"/>
          <w:sz w:val="32"/>
          <w:szCs w:val="32"/>
          <w:rtl/>
        </w:rPr>
        <w:t xml:space="preserve"> هي الأصل</w:t>
      </w:r>
      <w:r w:rsidR="00030C06">
        <w:rPr>
          <w:rFonts w:ascii="Sakkal Majalla" w:hAnsi="Sakkal Majalla" w:cs="Sakkal Majalla" w:hint="cs"/>
          <w:sz w:val="32"/>
          <w:szCs w:val="32"/>
          <w:rtl/>
        </w:rPr>
        <w:t>ُ</w:t>
      </w:r>
      <w:r w:rsidR="00DB1C07">
        <w:rPr>
          <w:rFonts w:ascii="Sakkal Majalla" w:hAnsi="Sakkal Majalla" w:cs="Sakkal Majalla" w:hint="cs"/>
          <w:sz w:val="32"/>
          <w:szCs w:val="32"/>
          <w:rtl/>
        </w:rPr>
        <w:t>. وإذا لم يقم الأصل، لم تقم الفروع؛ ومن ثم كان البدء ضرورة، عند محاولة القيام بإقامة المصطلح، إقامة المصطلح الأصل: مصطلح الوحي الإلهي، مصطلح كلام الله جل جلاله...مصطلح القرآن، والسنة البيان</w:t>
      </w:r>
      <w:r w:rsidR="00A159A8" w:rsidRPr="00CB7CF7">
        <w:rPr>
          <w:rFonts w:ascii="Sakkal Majalla" w:hAnsi="Sakkal Majalla" w:cs="Sakkal Majalla"/>
          <w:sz w:val="32"/>
          <w:szCs w:val="32"/>
          <w:rtl/>
        </w:rPr>
        <w:t>»</w:t>
      </w:r>
      <w:r w:rsidR="00DB1C07">
        <w:rPr>
          <w:rStyle w:val="Appelnotedebasdep"/>
          <w:rFonts w:ascii="Sakkal Majalla" w:hAnsi="Sakkal Majalla" w:cs="Sakkal Majalla"/>
          <w:sz w:val="32"/>
          <w:szCs w:val="32"/>
          <w:rtl/>
        </w:rPr>
        <w:footnoteReference w:id="9"/>
      </w:r>
      <w:r w:rsidR="00DB1C07">
        <w:rPr>
          <w:rFonts w:ascii="Sakkal Majalla" w:hAnsi="Sakkal Majalla" w:cs="Sakkal Majalla" w:hint="cs"/>
          <w:sz w:val="32"/>
          <w:szCs w:val="32"/>
          <w:rtl/>
        </w:rPr>
        <w:t>.</w:t>
      </w:r>
    </w:p>
    <w:p w14:paraId="5A509DE6" w14:textId="5E836075" w:rsidR="00C36FD4" w:rsidRDefault="00C36FD4" w:rsidP="00B25A0E">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t xml:space="preserve">وقد وقع اختيارنا على مصطلح </w:t>
      </w:r>
      <w:r w:rsidR="00DE0388">
        <w:rPr>
          <w:rFonts w:ascii="Sakkal Majalla" w:hAnsi="Sakkal Majalla" w:cs="Sakkal Majalla" w:hint="cs"/>
          <w:sz w:val="32"/>
          <w:szCs w:val="32"/>
          <w:rtl/>
        </w:rPr>
        <w:t>"</w:t>
      </w:r>
      <w:r>
        <w:rPr>
          <w:rFonts w:ascii="Sakkal Majalla" w:hAnsi="Sakkal Majalla" w:cs="Sakkal Majalla" w:hint="cs"/>
          <w:sz w:val="32"/>
          <w:szCs w:val="32"/>
          <w:rtl/>
        </w:rPr>
        <w:t>النفس</w:t>
      </w:r>
      <w:r w:rsidR="00DE0388">
        <w:rPr>
          <w:rFonts w:ascii="Sakkal Majalla" w:hAnsi="Sakkal Majalla" w:cs="Sakkal Majalla" w:hint="cs"/>
          <w:sz w:val="32"/>
          <w:szCs w:val="32"/>
          <w:rtl/>
        </w:rPr>
        <w:t>"</w:t>
      </w:r>
      <w:r>
        <w:rPr>
          <w:rFonts w:ascii="Sakkal Majalla" w:hAnsi="Sakkal Majalla" w:cs="Sakkal Majalla" w:hint="cs"/>
          <w:sz w:val="32"/>
          <w:szCs w:val="32"/>
          <w:rtl/>
        </w:rPr>
        <w:t>، لاعتبارات عدة؛ منها:</w:t>
      </w:r>
    </w:p>
    <w:p w14:paraId="1E5709EF" w14:textId="6F1A9F3B" w:rsidR="001575A9" w:rsidRDefault="00C36FD4" w:rsidP="00B25A0E">
      <w:pPr>
        <w:bidi/>
        <w:spacing w:before="120" w:after="120" w:line="440" w:lineRule="exact"/>
        <w:ind w:firstLine="567"/>
        <w:jc w:val="both"/>
        <w:rPr>
          <w:rFonts w:ascii="Sakkal Majalla" w:hAnsi="Sakkal Majalla" w:cs="Sakkal Majalla"/>
          <w:b/>
          <w:bCs/>
          <w:sz w:val="32"/>
          <w:szCs w:val="32"/>
          <w:vertAlign w:val="superscript"/>
          <w:rtl/>
        </w:rPr>
      </w:pPr>
      <w:r w:rsidRPr="00C36FD4">
        <w:rPr>
          <w:rFonts w:ascii="Sakkal Majalla" w:hAnsi="Sakkal Majalla" w:cs="Sakkal Majalla" w:hint="cs"/>
          <w:b/>
          <w:bCs/>
          <w:sz w:val="32"/>
          <w:szCs w:val="32"/>
          <w:rtl/>
        </w:rPr>
        <w:lastRenderedPageBreak/>
        <w:t>أولا</w:t>
      </w:r>
      <w:r>
        <w:rPr>
          <w:rFonts w:ascii="Sakkal Majalla" w:hAnsi="Sakkal Majalla" w:cs="Sakkal Majalla" w:hint="cs"/>
          <w:sz w:val="32"/>
          <w:szCs w:val="32"/>
          <w:rtl/>
        </w:rPr>
        <w:t xml:space="preserve">: </w:t>
      </w:r>
      <w:r w:rsidR="001575A9">
        <w:rPr>
          <w:rFonts w:ascii="Sakkal Majalla" w:hAnsi="Sakkal Majalla" w:cs="Sakkal Majalla" w:hint="cs"/>
          <w:sz w:val="32"/>
          <w:szCs w:val="32"/>
          <w:rtl/>
        </w:rPr>
        <w:t xml:space="preserve">إن </w:t>
      </w:r>
      <w:r w:rsidR="001575A9">
        <w:rPr>
          <w:rFonts w:ascii="Sakkal Majalla" w:hAnsi="Sakkal Majalla" w:cs="Sakkal Majalla" w:hint="cs"/>
          <w:sz w:val="32"/>
          <w:szCs w:val="32"/>
          <w:rtl/>
          <w:lang w:bidi="ar-MA"/>
        </w:rPr>
        <w:t>معرفة النفْس، ومعرفة حقيقتها وأنواعها والقضايا المرتبطة بها، أمر ضروري؛ لأن</w:t>
      </w:r>
      <w:r w:rsidR="001575A9">
        <w:rPr>
          <w:rFonts w:ascii="Vrinda" w:hAnsi="Vrinda" w:cs="Arial" w:hint="cs"/>
          <w:sz w:val="32"/>
          <w:szCs w:val="32"/>
          <w:rtl/>
        </w:rPr>
        <w:t xml:space="preserve"> </w:t>
      </w:r>
      <w:r w:rsidR="001575A9" w:rsidRPr="00A159A8">
        <w:rPr>
          <w:rFonts w:ascii="Sakkal Majalla" w:hAnsi="Sakkal Majalla" w:cs="Sakkal Majalla"/>
          <w:sz w:val="32"/>
          <w:szCs w:val="32"/>
          <w:rtl/>
        </w:rPr>
        <w:t>«</w:t>
      </w:r>
      <w:r w:rsidR="001575A9" w:rsidRPr="00CB7CF7">
        <w:rPr>
          <w:rFonts w:ascii="Sakkal Majalla" w:hAnsi="Sakkal Majalla" w:cs="Sakkal Majalla"/>
          <w:sz w:val="32"/>
          <w:szCs w:val="32"/>
          <w:rtl/>
        </w:rPr>
        <w:t>من عرف نف</w:t>
      </w:r>
      <w:r w:rsidR="001575A9">
        <w:rPr>
          <w:rFonts w:ascii="Sakkal Majalla" w:hAnsi="Sakkal Majalla" w:cs="Sakkal Majalla" w:hint="cs"/>
          <w:sz w:val="32"/>
          <w:szCs w:val="32"/>
          <w:rtl/>
        </w:rPr>
        <w:t>ْ</w:t>
      </w:r>
      <w:r w:rsidR="001575A9" w:rsidRPr="00CB7CF7">
        <w:rPr>
          <w:rFonts w:ascii="Sakkal Majalla" w:hAnsi="Sakkal Majalla" w:cs="Sakkal Majalla"/>
          <w:sz w:val="32"/>
          <w:szCs w:val="32"/>
          <w:rtl/>
        </w:rPr>
        <w:t>سه، عرف ربه، وعرف صفاته، وأفعاله، وعرف مراتب العالم...وعرف غاية السعادة التي هي لقاء الله تعالى»</w:t>
      </w:r>
      <w:r w:rsidR="001575A9" w:rsidRPr="00CB7CF7">
        <w:rPr>
          <w:rFonts w:ascii="Sakkal Majalla" w:hAnsi="Sakkal Majalla" w:cs="Sakkal Majalla"/>
          <w:sz w:val="32"/>
          <w:szCs w:val="32"/>
          <w:vertAlign w:val="superscript"/>
          <w:rtl/>
        </w:rPr>
        <w:footnoteReference w:id="10"/>
      </w:r>
      <w:r w:rsidR="001575A9" w:rsidRPr="00CB7CF7">
        <w:rPr>
          <w:rFonts w:ascii="Sakkal Majalla" w:hAnsi="Sakkal Majalla" w:cs="Sakkal Majalla"/>
          <w:sz w:val="32"/>
          <w:szCs w:val="32"/>
          <w:rtl/>
        </w:rPr>
        <w:t>.</w:t>
      </w:r>
      <w:r w:rsidR="001575A9" w:rsidRPr="00CB7CF7">
        <w:rPr>
          <w:rFonts w:ascii="Sakkal Majalla" w:hAnsi="Sakkal Majalla" w:cs="Sakkal Majalla"/>
          <w:b/>
          <w:bCs/>
          <w:sz w:val="32"/>
          <w:szCs w:val="32"/>
          <w:vertAlign w:val="superscript"/>
          <w:rtl/>
        </w:rPr>
        <w:t xml:space="preserve">  </w:t>
      </w:r>
    </w:p>
    <w:p w14:paraId="1462D66D" w14:textId="00D303E5" w:rsidR="00C36FD4" w:rsidRDefault="00C36FD4" w:rsidP="00B25A0E">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b/>
          <w:bCs/>
          <w:sz w:val="32"/>
          <w:szCs w:val="32"/>
          <w:rtl/>
        </w:rPr>
        <w:t>ث</w:t>
      </w:r>
      <w:r w:rsidRPr="00C36FD4">
        <w:rPr>
          <w:rFonts w:ascii="Sakkal Majalla" w:hAnsi="Sakkal Majalla" w:cs="Sakkal Majalla" w:hint="cs"/>
          <w:b/>
          <w:bCs/>
          <w:sz w:val="32"/>
          <w:szCs w:val="32"/>
          <w:rtl/>
        </w:rPr>
        <w:t>ا</w:t>
      </w:r>
      <w:r>
        <w:rPr>
          <w:rFonts w:ascii="Sakkal Majalla" w:hAnsi="Sakkal Majalla" w:cs="Sakkal Majalla" w:hint="cs"/>
          <w:b/>
          <w:bCs/>
          <w:sz w:val="32"/>
          <w:szCs w:val="32"/>
          <w:rtl/>
        </w:rPr>
        <w:t>نيا</w:t>
      </w:r>
      <w:r>
        <w:rPr>
          <w:rFonts w:ascii="Sakkal Majalla" w:hAnsi="Sakkal Majalla" w:cs="Sakkal Majalla" w:hint="cs"/>
          <w:sz w:val="32"/>
          <w:szCs w:val="32"/>
          <w:rtl/>
        </w:rPr>
        <w:t>: إن الباحث الرئيس في فريق العمل</w:t>
      </w:r>
      <w:r w:rsidR="00ED1010">
        <w:rPr>
          <w:rFonts w:ascii="Sakkal Majalla" w:hAnsi="Sakkal Majalla" w:cs="Sakkal Majalla" w:hint="cs"/>
          <w:sz w:val="32"/>
          <w:szCs w:val="32"/>
          <w:rtl/>
        </w:rPr>
        <w:t>-</w:t>
      </w:r>
      <w:r w:rsidR="00024DD1">
        <w:rPr>
          <w:rFonts w:ascii="Sakkal Majalla" w:hAnsi="Sakkal Majalla" w:cs="Sakkal Majalla" w:hint="cs"/>
          <w:sz w:val="32"/>
          <w:szCs w:val="32"/>
          <w:rtl/>
        </w:rPr>
        <w:t xml:space="preserve"> وهو الدكتور عبد الله الطارقي</w:t>
      </w:r>
      <w:r w:rsidR="00ED1010">
        <w:rPr>
          <w:rFonts w:ascii="Sakkal Majalla" w:hAnsi="Sakkal Majalla" w:cs="Sakkal Majalla" w:hint="cs"/>
          <w:sz w:val="32"/>
          <w:szCs w:val="32"/>
          <w:rtl/>
        </w:rPr>
        <w:t>-</w:t>
      </w:r>
      <w:r>
        <w:rPr>
          <w:rFonts w:ascii="Sakkal Majalla" w:hAnsi="Sakkal Majalla" w:cs="Sakkal Majalla" w:hint="cs"/>
          <w:sz w:val="32"/>
          <w:szCs w:val="32"/>
          <w:rtl/>
        </w:rPr>
        <w:t xml:space="preserve"> أستاذ متميز في تخصصه: علم النفس، وأحد الخبراء فيه، أنجز فيه مج</w:t>
      </w:r>
      <w:r w:rsidR="00F6049E">
        <w:rPr>
          <w:rFonts w:ascii="Sakkal Majalla" w:hAnsi="Sakkal Majalla" w:cs="Sakkal Majalla" w:hint="cs"/>
          <w:sz w:val="32"/>
          <w:szCs w:val="32"/>
          <w:rtl/>
        </w:rPr>
        <w:t>موعة من الكتب والبحوث والدراسات</w:t>
      </w:r>
      <w:r w:rsidR="00024DD1">
        <w:rPr>
          <w:rFonts w:ascii="Sakkal Majalla" w:hAnsi="Sakkal Majalla" w:cs="Sakkal Majalla" w:hint="cs"/>
          <w:sz w:val="32"/>
          <w:szCs w:val="32"/>
          <w:rtl/>
        </w:rPr>
        <w:t>.</w:t>
      </w:r>
    </w:p>
    <w:p w14:paraId="628CB23D" w14:textId="0DBDF33E" w:rsidR="00B47A49" w:rsidRDefault="00030C06" w:rsidP="000B7EA4">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t xml:space="preserve">حرصنا </w:t>
      </w:r>
      <w:r w:rsidR="000B7EA4">
        <w:rPr>
          <w:rFonts w:ascii="Sakkal Majalla" w:hAnsi="Sakkal Majalla" w:cs="Sakkal Majalla" w:hint="cs"/>
          <w:sz w:val="32"/>
          <w:szCs w:val="32"/>
          <w:rtl/>
        </w:rPr>
        <w:t>في</w:t>
      </w:r>
      <w:r>
        <w:rPr>
          <w:rFonts w:ascii="Sakkal Majalla" w:hAnsi="Sakkal Majalla" w:cs="Sakkal Majalla" w:hint="cs"/>
          <w:sz w:val="32"/>
          <w:szCs w:val="32"/>
          <w:rtl/>
        </w:rPr>
        <w:t xml:space="preserve"> دراسة مصطلح </w:t>
      </w:r>
      <w:r w:rsidR="00792A85">
        <w:rPr>
          <w:rFonts w:ascii="Sakkal Majalla" w:hAnsi="Sakkal Majalla" w:cs="Sakkal Majalla" w:hint="cs"/>
          <w:sz w:val="32"/>
          <w:szCs w:val="32"/>
          <w:rtl/>
        </w:rPr>
        <w:t>"</w:t>
      </w:r>
      <w:r>
        <w:rPr>
          <w:rFonts w:ascii="Sakkal Majalla" w:hAnsi="Sakkal Majalla" w:cs="Sakkal Majalla" w:hint="cs"/>
          <w:sz w:val="32"/>
          <w:szCs w:val="32"/>
          <w:rtl/>
        </w:rPr>
        <w:t>النف</w:t>
      </w:r>
      <w:r w:rsidR="001575A9">
        <w:rPr>
          <w:rFonts w:ascii="Sakkal Majalla" w:hAnsi="Sakkal Majalla" w:cs="Sakkal Majalla" w:hint="cs"/>
          <w:sz w:val="32"/>
          <w:szCs w:val="32"/>
          <w:rtl/>
        </w:rPr>
        <w:t>ْ</w:t>
      </w:r>
      <w:r>
        <w:rPr>
          <w:rFonts w:ascii="Sakkal Majalla" w:hAnsi="Sakkal Majalla" w:cs="Sakkal Majalla" w:hint="cs"/>
          <w:sz w:val="32"/>
          <w:szCs w:val="32"/>
          <w:rtl/>
        </w:rPr>
        <w:t>س</w:t>
      </w:r>
      <w:r w:rsidR="00792A85">
        <w:rPr>
          <w:rFonts w:ascii="Sakkal Majalla" w:hAnsi="Sakkal Majalla" w:cs="Sakkal Majalla" w:hint="cs"/>
          <w:sz w:val="32"/>
          <w:szCs w:val="32"/>
          <w:rtl/>
        </w:rPr>
        <w:t>"</w:t>
      </w:r>
      <w:r>
        <w:rPr>
          <w:rFonts w:ascii="Sakkal Majalla" w:hAnsi="Sakkal Majalla" w:cs="Sakkal Majalla" w:hint="cs"/>
          <w:sz w:val="32"/>
          <w:szCs w:val="32"/>
          <w:rtl/>
        </w:rPr>
        <w:t xml:space="preserve"> </w:t>
      </w:r>
      <w:r w:rsidR="000B7EA4">
        <w:rPr>
          <w:rFonts w:ascii="Sakkal Majalla" w:hAnsi="Sakkal Majalla" w:cs="Sakkal Majalla" w:hint="cs"/>
          <w:sz w:val="32"/>
          <w:szCs w:val="32"/>
          <w:rtl/>
        </w:rPr>
        <w:t xml:space="preserve">على </w:t>
      </w:r>
      <w:r w:rsidR="0039670C">
        <w:rPr>
          <w:rFonts w:ascii="Sakkal Majalla" w:hAnsi="Sakkal Majalla" w:cs="Sakkal Majalla" w:hint="cs"/>
          <w:sz w:val="32"/>
          <w:szCs w:val="32"/>
          <w:rtl/>
        </w:rPr>
        <w:t>تطبيق منهج الدراسة المصطلحية</w:t>
      </w:r>
      <w:r w:rsidR="00C36FD4">
        <w:rPr>
          <w:rFonts w:ascii="Sakkal Majalla" w:hAnsi="Sakkal Majalla" w:cs="Sakkal Majalla" w:hint="cs"/>
          <w:sz w:val="32"/>
          <w:szCs w:val="32"/>
          <w:rtl/>
        </w:rPr>
        <w:t>،</w:t>
      </w:r>
      <w:r w:rsidR="0039670C">
        <w:rPr>
          <w:rFonts w:ascii="Sakkal Majalla" w:hAnsi="Sakkal Majalla" w:cs="Sakkal Majalla" w:hint="cs"/>
          <w:sz w:val="32"/>
          <w:szCs w:val="32"/>
          <w:rtl/>
        </w:rPr>
        <w:t xml:space="preserve"> انسجاما مع توصية شيخ هذه الصناعة، عندما قال: إن </w:t>
      </w:r>
      <w:r w:rsidR="0039670C" w:rsidRPr="00A159A8">
        <w:rPr>
          <w:rFonts w:ascii="Sakkal Majalla" w:hAnsi="Sakkal Majalla" w:cs="Sakkal Majalla"/>
          <w:sz w:val="32"/>
          <w:szCs w:val="32"/>
          <w:rtl/>
        </w:rPr>
        <w:t>«</w:t>
      </w:r>
      <w:r w:rsidR="0039670C">
        <w:rPr>
          <w:rFonts w:ascii="Sakkal Majalla" w:hAnsi="Sakkal Majalla" w:cs="Sakkal Majalla" w:hint="cs"/>
          <w:sz w:val="32"/>
          <w:szCs w:val="32"/>
          <w:rtl/>
        </w:rPr>
        <w:t>الألفاظ القرآنية التي لها هذه الخصوصية المفهومية كلها مصطلحات، يجب أن تدرس بمنهج الدراسة المصطلحية</w:t>
      </w:r>
      <w:r w:rsidR="0039670C" w:rsidRPr="00CB7CF7">
        <w:rPr>
          <w:rFonts w:ascii="Sakkal Majalla" w:hAnsi="Sakkal Majalla" w:cs="Sakkal Majalla"/>
          <w:sz w:val="32"/>
          <w:szCs w:val="32"/>
          <w:rtl/>
        </w:rPr>
        <w:t>»</w:t>
      </w:r>
      <w:r w:rsidR="0039670C">
        <w:rPr>
          <w:rStyle w:val="Appelnotedebasdep"/>
          <w:rFonts w:ascii="Sakkal Majalla" w:hAnsi="Sakkal Majalla" w:cs="Sakkal Majalla"/>
          <w:sz w:val="32"/>
          <w:szCs w:val="32"/>
          <w:rtl/>
        </w:rPr>
        <w:footnoteReference w:id="11"/>
      </w:r>
      <w:r w:rsidR="0039670C">
        <w:rPr>
          <w:rFonts w:ascii="Sakkal Majalla" w:hAnsi="Sakkal Majalla" w:cs="Sakkal Majalla" w:hint="cs"/>
          <w:sz w:val="32"/>
          <w:szCs w:val="32"/>
          <w:rtl/>
        </w:rPr>
        <w:t xml:space="preserve">؛ </w:t>
      </w:r>
      <w:r w:rsidR="00B47A49">
        <w:rPr>
          <w:rFonts w:ascii="Sakkal Majalla" w:hAnsi="Sakkal Majalla" w:cs="Sakkal Majalla" w:hint="cs"/>
          <w:sz w:val="32"/>
          <w:szCs w:val="32"/>
          <w:rtl/>
        </w:rPr>
        <w:t>ذلكم المنهج الذي أثبت جدارته في إبراز مفاهيم المصطلحات العديدة التي دُرست وفقه، في علوم مختلفة، ومجالات متنوعة.</w:t>
      </w:r>
      <w:r w:rsidR="00CB7F02">
        <w:rPr>
          <w:rFonts w:ascii="Sakkal Majalla" w:hAnsi="Sakkal Majalla" w:cs="Sakkal Majalla" w:hint="cs"/>
          <w:sz w:val="32"/>
          <w:szCs w:val="32"/>
          <w:rtl/>
        </w:rPr>
        <w:t xml:space="preserve"> وهو المنهج الذي وُلد، وشبَّ، وترعرع، بفضل الجهود الكبيرة التي قام</w:t>
      </w:r>
      <w:r>
        <w:rPr>
          <w:rFonts w:ascii="Sakkal Majalla" w:hAnsi="Sakkal Majalla" w:cs="Sakkal Majalla" w:hint="cs"/>
          <w:sz w:val="32"/>
          <w:szCs w:val="32"/>
          <w:rtl/>
        </w:rPr>
        <w:t>ت بها المدرسة البوشيخية الفاسية، من خلال جهود معهد الدراسات المصطلحية</w:t>
      </w:r>
      <w:r w:rsidR="00792A85">
        <w:rPr>
          <w:rFonts w:ascii="Sakkal Majalla" w:hAnsi="Sakkal Majalla" w:cs="Sakkal Majalla" w:hint="cs"/>
          <w:sz w:val="32"/>
          <w:szCs w:val="32"/>
          <w:rtl/>
        </w:rPr>
        <w:t xml:space="preserve"> أولا</w:t>
      </w:r>
      <w:r>
        <w:rPr>
          <w:rFonts w:ascii="Sakkal Majalla" w:hAnsi="Sakkal Majalla" w:cs="Sakkal Majalla" w:hint="cs"/>
          <w:sz w:val="32"/>
          <w:szCs w:val="32"/>
          <w:rtl/>
        </w:rPr>
        <w:t>، وجهود مؤسسة البحوث</w:t>
      </w:r>
      <w:r w:rsidR="00C36FD4">
        <w:rPr>
          <w:rFonts w:ascii="Sakkal Majalla" w:hAnsi="Sakkal Majalla" w:cs="Sakkal Majalla" w:hint="cs"/>
          <w:sz w:val="32"/>
          <w:szCs w:val="32"/>
          <w:rtl/>
        </w:rPr>
        <w:t xml:space="preserve"> والدراسات العلمية</w:t>
      </w:r>
      <w:r w:rsidR="00ED1010">
        <w:rPr>
          <w:rFonts w:ascii="Sakkal Majalla" w:hAnsi="Sakkal Majalla" w:cs="Sakkal Majalla" w:hint="cs"/>
          <w:sz w:val="32"/>
          <w:szCs w:val="32"/>
          <w:rtl/>
        </w:rPr>
        <w:t xml:space="preserve"> (مبدع)</w:t>
      </w:r>
      <w:r w:rsidR="00792A85">
        <w:rPr>
          <w:rFonts w:ascii="Sakkal Majalla" w:hAnsi="Sakkal Majalla" w:cs="Sakkal Majalla" w:hint="cs"/>
          <w:sz w:val="32"/>
          <w:szCs w:val="32"/>
          <w:rtl/>
        </w:rPr>
        <w:t xml:space="preserve"> ثانيا</w:t>
      </w:r>
      <w:r w:rsidR="00055793">
        <w:rPr>
          <w:rFonts w:ascii="Sakkal Majalla" w:hAnsi="Sakkal Majalla" w:cs="Sakkal Majalla" w:hint="cs"/>
          <w:sz w:val="32"/>
          <w:szCs w:val="32"/>
          <w:rtl/>
        </w:rPr>
        <w:t>، بإشراف مؤسسهما</w:t>
      </w:r>
      <w:r w:rsidR="00CB7F02">
        <w:rPr>
          <w:rFonts w:ascii="Sakkal Majalla" w:hAnsi="Sakkal Majalla" w:cs="Sakkal Majalla" w:hint="cs"/>
          <w:sz w:val="32"/>
          <w:szCs w:val="32"/>
          <w:rtl/>
        </w:rPr>
        <w:t xml:space="preserve"> أستاذنا الجليل فضيلة الدكتور الشاهد البوشيخي. وهي جهود </w:t>
      </w:r>
      <w:r w:rsidR="00C36FD4">
        <w:rPr>
          <w:rFonts w:ascii="Sakkal Majalla" w:hAnsi="Sakkal Majalla" w:cs="Sakkal Majalla" w:hint="cs"/>
          <w:sz w:val="32"/>
          <w:szCs w:val="32"/>
          <w:rtl/>
        </w:rPr>
        <w:t>جادة و</w:t>
      </w:r>
      <w:r w:rsidR="00CB7F02">
        <w:rPr>
          <w:rFonts w:ascii="Sakkal Majalla" w:hAnsi="Sakkal Majalla" w:cs="Sakkal Majalla" w:hint="cs"/>
          <w:sz w:val="32"/>
          <w:szCs w:val="32"/>
          <w:rtl/>
        </w:rPr>
        <w:t>صادقة</w:t>
      </w:r>
      <w:r w:rsidR="00C36FD4">
        <w:rPr>
          <w:rFonts w:ascii="Sakkal Majalla" w:hAnsi="Sakkal Majalla" w:cs="Sakkal Majalla" w:hint="cs"/>
          <w:sz w:val="32"/>
          <w:szCs w:val="32"/>
          <w:rtl/>
        </w:rPr>
        <w:t>،</w:t>
      </w:r>
      <w:r w:rsidR="00CB7F02">
        <w:rPr>
          <w:rFonts w:ascii="Sakkal Majalla" w:hAnsi="Sakkal Majalla" w:cs="Sakkal Majalla" w:hint="cs"/>
          <w:sz w:val="32"/>
          <w:szCs w:val="32"/>
          <w:rtl/>
        </w:rPr>
        <w:t xml:space="preserve"> جعلته </w:t>
      </w:r>
      <w:r w:rsidR="00B04772">
        <w:rPr>
          <w:rFonts w:ascii="Sakkal Majalla" w:hAnsi="Sakkal Majalla" w:cs="Sakkal Majalla" w:hint="cs"/>
          <w:sz w:val="32"/>
          <w:szCs w:val="32"/>
          <w:rtl/>
        </w:rPr>
        <w:t xml:space="preserve">يحظى بمزيد من التقدير والإجلال في الساحة العلمية. وهذا ليس أمرا غريبا؛ إذ </w:t>
      </w:r>
      <w:r w:rsidR="00B04772" w:rsidRPr="00B04772">
        <w:rPr>
          <w:rFonts w:ascii="Traditional Arabic" w:hAnsi="Traditional Arabic" w:cs="Traditional Arabic"/>
          <w:sz w:val="32"/>
          <w:szCs w:val="32"/>
          <w:rtl/>
        </w:rPr>
        <w:t>«</w:t>
      </w:r>
      <w:r w:rsidR="00B04772" w:rsidRPr="00B04772">
        <w:rPr>
          <w:rFonts w:ascii="Sakkal Majalla" w:hAnsi="Sakkal Majalla" w:cs="Sakkal Majalla" w:hint="cs"/>
          <w:sz w:val="32"/>
          <w:szCs w:val="32"/>
          <w:rtl/>
        </w:rPr>
        <w:t>م</w:t>
      </w:r>
      <w:r w:rsidR="00B04772">
        <w:rPr>
          <w:rFonts w:ascii="Sakkal Majalla" w:hAnsi="Sakkal Majalla" w:cs="Sakkal Majalla" w:hint="cs"/>
          <w:sz w:val="32"/>
          <w:szCs w:val="32"/>
          <w:rtl/>
        </w:rPr>
        <w:t>ِ</w:t>
      </w:r>
      <w:r w:rsidR="00B04772" w:rsidRPr="00B04772">
        <w:rPr>
          <w:rFonts w:ascii="Sakkal Majalla" w:hAnsi="Sakkal Majalla" w:cs="Sakkal Majalla" w:hint="cs"/>
          <w:sz w:val="32"/>
          <w:szCs w:val="32"/>
          <w:rtl/>
        </w:rPr>
        <w:t>ن</w:t>
      </w:r>
      <w:r w:rsidR="00B04772">
        <w:rPr>
          <w:rFonts w:ascii="Sakkal Majalla" w:hAnsi="Sakkal Majalla" w:cs="Sakkal Majalla" w:hint="cs"/>
          <w:sz w:val="32"/>
          <w:szCs w:val="32"/>
          <w:rtl/>
        </w:rPr>
        <w:t>َ الشريعةِ إِجْلاَلُ أَهْلِ الشريعة</w:t>
      </w:r>
      <w:r w:rsidR="00B04772" w:rsidRPr="00B04772">
        <w:rPr>
          <w:rFonts w:ascii="Traditional Arabic" w:hAnsi="Traditional Arabic" w:cs="Traditional Arabic"/>
          <w:sz w:val="32"/>
          <w:szCs w:val="32"/>
          <w:rtl/>
        </w:rPr>
        <w:t>»</w:t>
      </w:r>
      <w:r w:rsidR="00B04772">
        <w:rPr>
          <w:rStyle w:val="Appelnotedebasdep"/>
          <w:rFonts w:ascii="Traditional Arabic" w:hAnsi="Traditional Arabic" w:cs="Traditional Arabic"/>
          <w:sz w:val="32"/>
          <w:szCs w:val="32"/>
          <w:rtl/>
        </w:rPr>
        <w:footnoteReference w:id="12"/>
      </w:r>
      <w:r w:rsidR="00B04772">
        <w:rPr>
          <w:rFonts w:ascii="Traditional Arabic" w:hAnsi="Traditional Arabic" w:cs="Traditional Arabic" w:hint="cs"/>
          <w:sz w:val="32"/>
          <w:szCs w:val="32"/>
          <w:rtl/>
        </w:rPr>
        <w:t>.</w:t>
      </w:r>
    </w:p>
    <w:p w14:paraId="52AF2892" w14:textId="34D00749" w:rsidR="00197A0B" w:rsidRDefault="00197A0B" w:rsidP="00B25A0E">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t>وقد أُنجز هذا البحث بشكل جماعي، من أجل تحقيق غايتين اثنتين:</w:t>
      </w:r>
    </w:p>
    <w:p w14:paraId="371BF398" w14:textId="7D75A085" w:rsidR="007B1F18" w:rsidRDefault="00197A0B" w:rsidP="00A56A60">
      <w:pPr>
        <w:pStyle w:val="Paragraphedeliste"/>
        <w:numPr>
          <w:ilvl w:val="0"/>
          <w:numId w:val="4"/>
        </w:numPr>
        <w:bidi/>
        <w:spacing w:before="120" w:after="120" w:line="440" w:lineRule="exact"/>
        <w:ind w:left="-1" w:firstLine="283"/>
        <w:jc w:val="both"/>
        <w:rPr>
          <w:rFonts w:ascii="Sakkal Majalla" w:hAnsi="Sakkal Majalla" w:cs="Sakkal Majalla"/>
          <w:sz w:val="32"/>
          <w:szCs w:val="32"/>
        </w:rPr>
      </w:pPr>
      <w:r w:rsidRPr="00197A0B">
        <w:rPr>
          <w:rFonts w:ascii="Sakkal Majalla" w:hAnsi="Sakkal Majalla" w:cs="Sakkal Majalla" w:hint="cs"/>
          <w:b/>
          <w:bCs/>
          <w:sz w:val="32"/>
          <w:szCs w:val="32"/>
          <w:rtl/>
        </w:rPr>
        <w:lastRenderedPageBreak/>
        <w:t>أولاهما</w:t>
      </w:r>
      <w:r>
        <w:rPr>
          <w:rFonts w:ascii="Sakkal Majalla" w:hAnsi="Sakkal Majalla" w:cs="Sakkal Majalla" w:hint="cs"/>
          <w:sz w:val="32"/>
          <w:szCs w:val="32"/>
          <w:rtl/>
        </w:rPr>
        <w:t xml:space="preserve">: تحديد مفهوم </w:t>
      </w:r>
      <w:r w:rsidR="00ED1010">
        <w:rPr>
          <w:rFonts w:ascii="Sakkal Majalla" w:hAnsi="Sakkal Majalla" w:cs="Sakkal Majalla" w:hint="cs"/>
          <w:sz w:val="32"/>
          <w:szCs w:val="32"/>
          <w:rtl/>
        </w:rPr>
        <w:t>"</w:t>
      </w:r>
      <w:r>
        <w:rPr>
          <w:rFonts w:ascii="Sakkal Majalla" w:hAnsi="Sakkal Majalla" w:cs="Sakkal Majalla" w:hint="cs"/>
          <w:sz w:val="32"/>
          <w:szCs w:val="32"/>
          <w:rtl/>
        </w:rPr>
        <w:t>النف</w:t>
      </w:r>
      <w:r w:rsidR="00CF2F49">
        <w:rPr>
          <w:rFonts w:ascii="Sakkal Majalla" w:hAnsi="Sakkal Majalla" w:cs="Sakkal Majalla" w:hint="cs"/>
          <w:sz w:val="32"/>
          <w:szCs w:val="32"/>
          <w:rtl/>
        </w:rPr>
        <w:t>ْ</w:t>
      </w:r>
      <w:r>
        <w:rPr>
          <w:rFonts w:ascii="Sakkal Majalla" w:hAnsi="Sakkal Majalla" w:cs="Sakkal Majalla" w:hint="cs"/>
          <w:sz w:val="32"/>
          <w:szCs w:val="32"/>
          <w:rtl/>
        </w:rPr>
        <w:t>س</w:t>
      </w:r>
      <w:r w:rsidR="00ED1010">
        <w:rPr>
          <w:rFonts w:ascii="Sakkal Majalla" w:hAnsi="Sakkal Majalla" w:cs="Sakkal Majalla" w:hint="cs"/>
          <w:sz w:val="32"/>
          <w:szCs w:val="32"/>
          <w:rtl/>
        </w:rPr>
        <w:t>"</w:t>
      </w:r>
      <w:r>
        <w:rPr>
          <w:rFonts w:ascii="Sakkal Majalla" w:hAnsi="Sakkal Majalla" w:cs="Sakkal Majalla" w:hint="cs"/>
          <w:sz w:val="32"/>
          <w:szCs w:val="32"/>
          <w:rtl/>
        </w:rPr>
        <w:t xml:space="preserve"> في القرآن الكريم والحديث الشريف.</w:t>
      </w:r>
    </w:p>
    <w:p w14:paraId="36576FCB" w14:textId="5736BED3" w:rsidR="00197A0B" w:rsidRPr="007B1F18" w:rsidRDefault="00197A0B" w:rsidP="00A56A60">
      <w:pPr>
        <w:pStyle w:val="Paragraphedeliste"/>
        <w:numPr>
          <w:ilvl w:val="0"/>
          <w:numId w:val="4"/>
        </w:numPr>
        <w:bidi/>
        <w:spacing w:before="120" w:after="120" w:line="440" w:lineRule="exact"/>
        <w:ind w:left="-1" w:firstLine="283"/>
        <w:jc w:val="both"/>
        <w:rPr>
          <w:rFonts w:ascii="Sakkal Majalla" w:hAnsi="Sakkal Majalla" w:cs="Sakkal Majalla"/>
          <w:sz w:val="32"/>
          <w:szCs w:val="32"/>
        </w:rPr>
      </w:pPr>
      <w:r w:rsidRPr="007B1F18">
        <w:rPr>
          <w:rFonts w:ascii="Sakkal Majalla" w:hAnsi="Sakkal Majalla" w:cs="Sakkal Majalla" w:hint="cs"/>
          <w:b/>
          <w:bCs/>
          <w:sz w:val="32"/>
          <w:szCs w:val="32"/>
          <w:rtl/>
        </w:rPr>
        <w:t>وثانيتهما</w:t>
      </w:r>
      <w:r w:rsidRPr="007B1F18">
        <w:rPr>
          <w:rFonts w:ascii="Sakkal Majalla" w:hAnsi="Sakkal Majalla" w:cs="Sakkal Majalla" w:hint="cs"/>
          <w:sz w:val="32"/>
          <w:szCs w:val="32"/>
          <w:rtl/>
        </w:rPr>
        <w:t xml:space="preserve">: </w:t>
      </w:r>
      <w:r w:rsidR="003648E9">
        <w:rPr>
          <w:rFonts w:ascii="Sakkal Majalla" w:hAnsi="Sakkal Majalla" w:cs="Sakkal Majalla" w:hint="cs"/>
          <w:sz w:val="32"/>
          <w:szCs w:val="32"/>
          <w:rtl/>
        </w:rPr>
        <w:t xml:space="preserve">العمل على </w:t>
      </w:r>
      <w:r w:rsidR="00557357" w:rsidRPr="007B1F18">
        <w:rPr>
          <w:rFonts w:ascii="Sakkal Majalla" w:hAnsi="Sakkal Majalla" w:cs="Sakkal Majalla" w:hint="cs"/>
          <w:sz w:val="32"/>
          <w:szCs w:val="32"/>
          <w:rtl/>
        </w:rPr>
        <w:t xml:space="preserve">نشر منهج الدراسة المصطلحية في بقية الأقطار العربية. فبعد أن أبرز </w:t>
      </w:r>
      <w:r w:rsidR="000D6689" w:rsidRPr="007B1F18">
        <w:rPr>
          <w:rFonts w:ascii="Sakkal Majalla" w:hAnsi="Sakkal Majalla" w:cs="Sakkal Majalla" w:hint="cs"/>
          <w:sz w:val="32"/>
          <w:szCs w:val="32"/>
          <w:rtl/>
        </w:rPr>
        <w:t xml:space="preserve">هذا المنهج </w:t>
      </w:r>
      <w:r w:rsidR="00557357" w:rsidRPr="007B1F18">
        <w:rPr>
          <w:rFonts w:ascii="Sakkal Majalla" w:hAnsi="Sakkal Majalla" w:cs="Sakkal Majalla" w:hint="cs"/>
          <w:sz w:val="32"/>
          <w:szCs w:val="32"/>
          <w:rtl/>
        </w:rPr>
        <w:t xml:space="preserve">نجاعته في المغرب، بتطبيقه في مئات البحوث والدراسات، في تخصصات علمية مختلفة، </w:t>
      </w:r>
      <w:r w:rsidR="000D6689" w:rsidRPr="007B1F18">
        <w:rPr>
          <w:rFonts w:ascii="Sakkal Majalla" w:hAnsi="Sakkal Majalla" w:cs="Sakkal Majalla" w:hint="cs"/>
          <w:sz w:val="32"/>
          <w:szCs w:val="32"/>
          <w:rtl/>
        </w:rPr>
        <w:t xml:space="preserve">- </w:t>
      </w:r>
      <w:r w:rsidR="00557357" w:rsidRPr="007B1F18">
        <w:rPr>
          <w:rFonts w:ascii="Sakkal Majalla" w:hAnsi="Sakkal Majalla" w:cs="Sakkal Majalla" w:hint="cs"/>
          <w:sz w:val="32"/>
          <w:szCs w:val="32"/>
          <w:rtl/>
        </w:rPr>
        <w:t xml:space="preserve">منها: القرآن الكريم وعلومه، والحديث النبوي الشريف وعلومه، والفقه وأصوله، واللغة وعلومها، والنقد </w:t>
      </w:r>
      <w:r w:rsidR="004D7798">
        <w:rPr>
          <w:rFonts w:ascii="Sakkal Majalla" w:hAnsi="Sakkal Majalla" w:cs="Sakkal Majalla" w:hint="cs"/>
          <w:sz w:val="32"/>
          <w:szCs w:val="32"/>
          <w:rtl/>
        </w:rPr>
        <w:t xml:space="preserve">الأدبي </w:t>
      </w:r>
      <w:r w:rsidR="00557357" w:rsidRPr="007B1F18">
        <w:rPr>
          <w:rFonts w:ascii="Sakkal Majalla" w:hAnsi="Sakkal Majalla" w:cs="Sakkal Majalla" w:hint="cs"/>
          <w:sz w:val="32"/>
          <w:szCs w:val="32"/>
          <w:rtl/>
        </w:rPr>
        <w:t>والعلوم المرتبطة به</w:t>
      </w:r>
      <w:r w:rsidR="000D6689" w:rsidRPr="007B1F18">
        <w:rPr>
          <w:rFonts w:ascii="Sakkal Majalla" w:hAnsi="Sakkal Majalla" w:cs="Sakkal Majalla" w:hint="cs"/>
          <w:sz w:val="32"/>
          <w:szCs w:val="32"/>
          <w:rtl/>
        </w:rPr>
        <w:t xml:space="preserve">- </w:t>
      </w:r>
      <w:r w:rsidR="00557357" w:rsidRPr="007B1F18">
        <w:rPr>
          <w:rFonts w:ascii="Sakkal Majalla" w:hAnsi="Sakkal Majalla" w:cs="Sakkal Majalla" w:hint="cs"/>
          <w:sz w:val="32"/>
          <w:szCs w:val="32"/>
          <w:rtl/>
        </w:rPr>
        <w:t>، سعينا إلى أن ينخرط معنا في هذه التجربة ثل</w:t>
      </w:r>
      <w:r w:rsidR="007B1F18" w:rsidRPr="007B1F18">
        <w:rPr>
          <w:rFonts w:ascii="Sakkal Majalla" w:hAnsi="Sakkal Majalla" w:cs="Sakkal Majalla" w:hint="cs"/>
          <w:sz w:val="32"/>
          <w:szCs w:val="32"/>
          <w:rtl/>
        </w:rPr>
        <w:t xml:space="preserve">اثة باحثين، من ثلاث دول عربية، </w:t>
      </w:r>
      <w:r w:rsidR="00055793">
        <w:rPr>
          <w:rFonts w:ascii="Sakkal Majalla" w:hAnsi="Sakkal Majalla" w:cs="Sakkal Majalla" w:hint="cs"/>
          <w:sz w:val="32"/>
          <w:szCs w:val="32"/>
          <w:rtl/>
        </w:rPr>
        <w:t>و</w:t>
      </w:r>
      <w:r w:rsidR="00557357" w:rsidRPr="007B1F18">
        <w:rPr>
          <w:rFonts w:ascii="Sakkal Majalla" w:hAnsi="Sakkal Majalla" w:cs="Sakkal Majalla" w:hint="cs"/>
          <w:sz w:val="32"/>
          <w:szCs w:val="32"/>
          <w:rtl/>
        </w:rPr>
        <w:t>هم:</w:t>
      </w:r>
    </w:p>
    <w:p w14:paraId="61A1B89E" w14:textId="60B3DC69" w:rsidR="00557357" w:rsidRPr="007B1F18" w:rsidRDefault="007B1F18" w:rsidP="00B25A0E">
      <w:pPr>
        <w:bidi/>
        <w:spacing w:before="120" w:after="120" w:line="440" w:lineRule="exact"/>
        <w:ind w:firstLine="566"/>
        <w:jc w:val="both"/>
        <w:rPr>
          <w:rFonts w:ascii="Sakkal Majalla" w:hAnsi="Sakkal Majalla" w:cs="Sakkal Majalla"/>
          <w:sz w:val="32"/>
          <w:szCs w:val="32"/>
        </w:rPr>
      </w:pPr>
      <w:r w:rsidRPr="007B1F18">
        <w:rPr>
          <w:rFonts w:ascii="Sakkal Majalla" w:hAnsi="Sakkal Majalla" w:cs="Sakkal Majalla" w:hint="cs"/>
          <w:b/>
          <w:bCs/>
          <w:sz w:val="32"/>
          <w:szCs w:val="32"/>
          <w:rtl/>
        </w:rPr>
        <w:t xml:space="preserve">1- </w:t>
      </w:r>
      <w:r w:rsidR="00557357" w:rsidRPr="007B1F18">
        <w:rPr>
          <w:rFonts w:ascii="Sakkal Majalla" w:hAnsi="Sakkal Majalla" w:cs="Sakkal Majalla" w:hint="cs"/>
          <w:b/>
          <w:bCs/>
          <w:sz w:val="32"/>
          <w:szCs w:val="32"/>
          <w:rtl/>
        </w:rPr>
        <w:t>الدكتور عبد الله الطارقي</w:t>
      </w:r>
      <w:r w:rsidR="00055793">
        <w:rPr>
          <w:rFonts w:ascii="Sakkal Majalla" w:hAnsi="Sakkal Majalla" w:cs="Sakkal Majalla" w:hint="cs"/>
          <w:sz w:val="32"/>
          <w:szCs w:val="32"/>
          <w:rtl/>
        </w:rPr>
        <w:t>: من المملكة العربية السعودية.</w:t>
      </w:r>
      <w:r w:rsidR="00557357" w:rsidRPr="007B1F18">
        <w:rPr>
          <w:rFonts w:ascii="Sakkal Majalla" w:hAnsi="Sakkal Majalla" w:cs="Sakkal Majalla" w:hint="cs"/>
          <w:sz w:val="32"/>
          <w:szCs w:val="32"/>
          <w:rtl/>
        </w:rPr>
        <w:t xml:space="preserve"> وهو باحث مختص في عل</w:t>
      </w:r>
      <w:r w:rsidR="009C0986" w:rsidRPr="007B1F18">
        <w:rPr>
          <w:rFonts w:ascii="Sakkal Majalla" w:hAnsi="Sakkal Majalla" w:cs="Sakkal Majalla" w:hint="cs"/>
          <w:sz w:val="32"/>
          <w:szCs w:val="32"/>
          <w:rtl/>
        </w:rPr>
        <w:t xml:space="preserve">م النفس، تدريسا، وبحثا، وتأطيرا، حاصل على دكتوراه في التوجيه والإرشاد النفسي، سنة 2012م، وعلى الماجستير </w:t>
      </w:r>
      <w:r w:rsidR="00B34CE4" w:rsidRPr="007B1F18">
        <w:rPr>
          <w:rFonts w:ascii="Sakkal Majalla" w:hAnsi="Sakkal Majalla" w:cs="Sakkal Majalla" w:hint="cs"/>
          <w:sz w:val="32"/>
          <w:szCs w:val="32"/>
          <w:rtl/>
        </w:rPr>
        <w:t>قبلها</w:t>
      </w:r>
      <w:r w:rsidR="00B34CE4">
        <w:rPr>
          <w:rFonts w:ascii="Sakkal Majalla" w:hAnsi="Sakkal Majalla" w:cs="Sakkal Majalla" w:hint="cs"/>
          <w:sz w:val="32"/>
          <w:szCs w:val="32"/>
          <w:rtl/>
        </w:rPr>
        <w:t xml:space="preserve"> </w:t>
      </w:r>
      <w:r w:rsidR="009C0986" w:rsidRPr="007B1F18">
        <w:rPr>
          <w:rFonts w:ascii="Sakkal Majalla" w:hAnsi="Sakkal Majalla" w:cs="Sakkal Majalla" w:hint="cs"/>
          <w:sz w:val="32"/>
          <w:szCs w:val="32"/>
          <w:rtl/>
        </w:rPr>
        <w:t>في التخصص نفسه، سنة 2005م. وهو خبير لدى منظمة الإيسيسكو، وعضو بمجموعة من المؤسسات</w:t>
      </w:r>
      <w:r w:rsidR="00055793">
        <w:rPr>
          <w:rFonts w:ascii="Sakkal Majalla" w:hAnsi="Sakkal Majalla" w:cs="Sakkal Majalla" w:hint="cs"/>
          <w:sz w:val="32"/>
          <w:szCs w:val="32"/>
          <w:rtl/>
        </w:rPr>
        <w:t xml:space="preserve"> والمنظمات العربية والدولية</w:t>
      </w:r>
      <w:r w:rsidR="009C0986" w:rsidRPr="007B1F18">
        <w:rPr>
          <w:rFonts w:ascii="Sakkal Majalla" w:hAnsi="Sakkal Majalla" w:cs="Sakkal Majalla" w:hint="cs"/>
          <w:sz w:val="32"/>
          <w:szCs w:val="32"/>
          <w:rtl/>
        </w:rPr>
        <w:t>؛ منها:</w:t>
      </w:r>
    </w:p>
    <w:p w14:paraId="565DE511" w14:textId="0A54C02C" w:rsidR="009C0986" w:rsidRDefault="009C0986"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مستشار برنامج الطفولة والشباب لدى المعهد العربي إنماء المدن، منذ 2018م.</w:t>
      </w:r>
    </w:p>
    <w:p w14:paraId="48AF5B77" w14:textId="1B81C7B5" w:rsidR="009C0986" w:rsidRDefault="009C0986"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مدرب معتمد في التأهيل الأسري لدى المؤسسة العامة للتعليم الفني والتدريب المهني بالمملكة العربية السعودية.</w:t>
      </w:r>
    </w:p>
    <w:p w14:paraId="3BD2A7F2" w14:textId="249C156A" w:rsidR="009C0986" w:rsidRDefault="00ED1010"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م</w:t>
      </w:r>
      <w:r w:rsidR="009C0986">
        <w:rPr>
          <w:rFonts w:ascii="Sakkal Majalla" w:hAnsi="Sakkal Majalla" w:cs="Sakkal Majalla" w:hint="cs"/>
          <w:sz w:val="32"/>
          <w:szCs w:val="32"/>
          <w:rtl/>
        </w:rPr>
        <w:t xml:space="preserve">شارك في دورات في العلاج النفسي معتمدة من جمعية علم النفس الأمريكية، وفي دورات أخرى في العلاج النفسي والإرشاد النفسي معتمدة من </w:t>
      </w:r>
      <w:r w:rsidR="00705580">
        <w:rPr>
          <w:rFonts w:ascii="Sakkal Majalla" w:hAnsi="Sakkal Majalla" w:cs="Sakkal Majalla" w:hint="cs"/>
          <w:sz w:val="32"/>
          <w:szCs w:val="32"/>
          <w:rtl/>
        </w:rPr>
        <w:t>الهيئة السعودية للتخصصات الصحية.</w:t>
      </w:r>
    </w:p>
    <w:p w14:paraId="58730E48" w14:textId="6561E77A" w:rsidR="00705580" w:rsidRDefault="00705580"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عضو الرابطة العالمية لعلماء النفس المسلمين- الخرطوم.</w:t>
      </w:r>
    </w:p>
    <w:p w14:paraId="0C4C478F" w14:textId="71F6546B" w:rsidR="00705580" w:rsidRDefault="00705580"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عضو اللجنة الدولية لعلم النفس العربي الإسلامي- شبكة العلوم النفسية- تونس.</w:t>
      </w:r>
    </w:p>
    <w:p w14:paraId="17914B93" w14:textId="77777777" w:rsidR="00705580" w:rsidRDefault="00705580"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عضو لجنة المعجم الموحد للعلوم النفسية- شبكة العلوم النفسية- تونس.</w:t>
      </w:r>
    </w:p>
    <w:p w14:paraId="536F5AAC" w14:textId="5C6A356A" w:rsidR="00705580" w:rsidRDefault="00705580"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lastRenderedPageBreak/>
        <w:t>عضو استشاري بمركز قراءات لدراسات الشباب- جدة.</w:t>
      </w:r>
    </w:p>
    <w:p w14:paraId="54905F6E" w14:textId="1D0A364C" w:rsidR="00641AB3" w:rsidRDefault="00B34CE4" w:rsidP="00B25A0E">
      <w:pPr>
        <w:pStyle w:val="Paragraphedeliste"/>
        <w:bidi/>
        <w:spacing w:before="120" w:after="120" w:line="440" w:lineRule="exact"/>
        <w:ind w:left="-1" w:firstLine="567"/>
        <w:jc w:val="both"/>
        <w:rPr>
          <w:rFonts w:ascii="Sakkal Majalla" w:hAnsi="Sakkal Majalla" w:cs="Sakkal Majalla"/>
          <w:sz w:val="32"/>
          <w:szCs w:val="32"/>
          <w:rtl/>
        </w:rPr>
      </w:pPr>
      <w:r>
        <w:rPr>
          <w:rFonts w:ascii="Sakkal Majalla" w:hAnsi="Sakkal Majalla" w:cs="Sakkal Majalla" w:hint="cs"/>
          <w:sz w:val="32"/>
          <w:szCs w:val="32"/>
          <w:rtl/>
        </w:rPr>
        <w:t xml:space="preserve">إن </w:t>
      </w:r>
      <w:r w:rsidR="00641AB3">
        <w:rPr>
          <w:rFonts w:ascii="Sakkal Majalla" w:hAnsi="Sakkal Majalla" w:cs="Sakkal Majalla" w:hint="cs"/>
          <w:sz w:val="32"/>
          <w:szCs w:val="32"/>
          <w:rtl/>
        </w:rPr>
        <w:t>اهتمامه بموضوع "النفس"، بحكم تخصصه، جعله ينجز فيه دراسات عدة؛ منها:</w:t>
      </w:r>
    </w:p>
    <w:p w14:paraId="3CF991DF" w14:textId="791DF151" w:rsidR="00EF3429" w:rsidRDefault="00EF3429"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كتاب: "تصنيف المراحل العمرية: أطوار خلق الإنسان ونموه في القرآن الكريم والحديث الشريف"، سنة 2016م.</w:t>
      </w:r>
    </w:p>
    <w:p w14:paraId="117E7FCD" w14:textId="201CA350" w:rsidR="00EF3429" w:rsidRPr="00EF3429" w:rsidRDefault="00EF3429"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كتاب: "شدهة النظرة الأولى: رصد لمشاعر الرحالة النفسية عند رؤية الكعبة في المرة الأولى"، سنة 2016م.</w:t>
      </w:r>
    </w:p>
    <w:p w14:paraId="1F58C24F" w14:textId="4D604962" w:rsidR="00EF3429" w:rsidRPr="00EF3429" w:rsidRDefault="00EF3429"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كتاب: "وهج الشعائر: دراسة ميدانية عن الأثر النفسي لشعائر مكة في تعديل سلوك الحُجّاج"، سنة 2016م.</w:t>
      </w:r>
    </w:p>
    <w:p w14:paraId="54D71D3D" w14:textId="6F1BA054" w:rsidR="00EF3429" w:rsidRDefault="00EF3429"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كتاب: "كيف تربي ناشئا وفق نصوص الوحي ومقاصده</w:t>
      </w:r>
      <w:r w:rsidR="00055793">
        <w:rPr>
          <w:rFonts w:ascii="Sakkal Majalla" w:hAnsi="Sakkal Majalla" w:cs="Sakkal Majalla" w:hint="cs"/>
          <w:sz w:val="32"/>
          <w:szCs w:val="32"/>
          <w:rtl/>
        </w:rPr>
        <w:t>"</w:t>
      </w:r>
      <w:r>
        <w:rPr>
          <w:rFonts w:ascii="Sakkal Majalla" w:hAnsi="Sakkal Majalla" w:cs="Sakkal Majalla" w:hint="cs"/>
          <w:sz w:val="32"/>
          <w:szCs w:val="32"/>
          <w:rtl/>
        </w:rPr>
        <w:t>، سنة 2018م.</w:t>
      </w:r>
    </w:p>
    <w:p w14:paraId="7533B16C" w14:textId="49E3A8BE" w:rsidR="002F5CC4" w:rsidRPr="002F5CC4" w:rsidRDefault="00EF3429" w:rsidP="00B25A0E">
      <w:pPr>
        <w:bidi/>
        <w:spacing w:before="120" w:after="120" w:line="440" w:lineRule="exact"/>
        <w:ind w:left="-2" w:firstLine="568"/>
        <w:jc w:val="both"/>
        <w:rPr>
          <w:rFonts w:ascii="Sakkal Majalla" w:hAnsi="Sakkal Majalla" w:cs="Sakkal Majalla"/>
          <w:sz w:val="32"/>
          <w:szCs w:val="32"/>
        </w:rPr>
      </w:pPr>
      <w:r>
        <w:rPr>
          <w:rFonts w:ascii="Sakkal Majalla" w:hAnsi="Sakkal Majalla" w:cs="Sakkal Majalla" w:hint="cs"/>
          <w:sz w:val="32"/>
          <w:szCs w:val="32"/>
          <w:rtl/>
        </w:rPr>
        <w:t xml:space="preserve">وقد مكنه اطلاعه على منهج الدراسة </w:t>
      </w:r>
      <w:r w:rsidR="002F5CC4">
        <w:rPr>
          <w:rFonts w:ascii="Sakkal Majalla" w:hAnsi="Sakkal Majalla" w:cs="Sakkal Majalla" w:hint="cs"/>
          <w:sz w:val="32"/>
          <w:szCs w:val="32"/>
          <w:rtl/>
        </w:rPr>
        <w:t>المصطلحية، على يدي شيخ هذه الصناعة أولا</w:t>
      </w:r>
      <w:r w:rsidR="00055793">
        <w:rPr>
          <w:rFonts w:ascii="Sakkal Majalla" w:hAnsi="Sakkal Majalla" w:cs="Sakkal Majalla" w:hint="cs"/>
          <w:sz w:val="32"/>
          <w:szCs w:val="32"/>
          <w:rtl/>
        </w:rPr>
        <w:t>: أ.د الشاهد البوشي</w:t>
      </w:r>
      <w:r w:rsidR="00B34CE4">
        <w:rPr>
          <w:rFonts w:ascii="Sakkal Majalla" w:hAnsi="Sakkal Majalla" w:cs="Sakkal Majalla" w:hint="cs"/>
          <w:sz w:val="32"/>
          <w:szCs w:val="32"/>
          <w:rtl/>
        </w:rPr>
        <w:t>خي</w:t>
      </w:r>
      <w:r w:rsidR="002F5CC4">
        <w:rPr>
          <w:rFonts w:ascii="Sakkal Majalla" w:hAnsi="Sakkal Majalla" w:cs="Sakkal Majalla" w:hint="cs"/>
          <w:sz w:val="32"/>
          <w:szCs w:val="32"/>
          <w:rtl/>
        </w:rPr>
        <w:t>، ثم على يدي نخبة من تلامذته</w:t>
      </w:r>
      <w:r w:rsidR="00B34CE4">
        <w:rPr>
          <w:rFonts w:ascii="Sakkal Majalla" w:hAnsi="Sakkal Majalla" w:cs="Sakkal Majalla" w:hint="cs"/>
          <w:sz w:val="32"/>
          <w:szCs w:val="32"/>
          <w:rtl/>
        </w:rPr>
        <w:t>،</w:t>
      </w:r>
      <w:r w:rsidR="002F5CC4">
        <w:rPr>
          <w:rFonts w:ascii="Sakkal Majalla" w:hAnsi="Sakkal Majalla" w:cs="Sakkal Majalla" w:hint="cs"/>
          <w:sz w:val="32"/>
          <w:szCs w:val="32"/>
          <w:rtl/>
        </w:rPr>
        <w:t xml:space="preserve"> بعد ذلك، من الاقتناع بجدوى هذا المنهج، فبدأ يطبقه، بنوع من التدرج، في </w:t>
      </w:r>
      <w:r w:rsidR="00ED1010">
        <w:rPr>
          <w:rFonts w:ascii="Sakkal Majalla" w:hAnsi="Sakkal Majalla" w:cs="Sakkal Majalla" w:hint="cs"/>
          <w:sz w:val="32"/>
          <w:szCs w:val="32"/>
          <w:rtl/>
        </w:rPr>
        <w:t>مجموعة</w:t>
      </w:r>
      <w:r w:rsidR="002F5CC4">
        <w:rPr>
          <w:rFonts w:ascii="Sakkal Majalla" w:hAnsi="Sakkal Majalla" w:cs="Sakkal Majalla" w:hint="cs"/>
          <w:sz w:val="32"/>
          <w:szCs w:val="32"/>
          <w:rtl/>
        </w:rPr>
        <w:t xml:space="preserve"> من الدراسات المرتبطة بمجال تخصصه؛ فأنجز دراسات عدة تخص مصطلح "النفس"، وما يرتبط به من مصطلحات، نذكر منها:</w:t>
      </w:r>
    </w:p>
    <w:p w14:paraId="0500FE37" w14:textId="1C27692F" w:rsidR="00641AB3" w:rsidRDefault="00641AB3"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كتاب: "دعْهُ فإنه مراهق</w:t>
      </w:r>
      <w:r w:rsidR="002F5CC4">
        <w:rPr>
          <w:rFonts w:ascii="Sakkal Majalla" w:hAnsi="Sakkal Majalla" w:cs="Sakkal Majalla" w:hint="cs"/>
          <w:sz w:val="32"/>
          <w:szCs w:val="32"/>
          <w:rtl/>
        </w:rPr>
        <w:t>: (قراءات في تحرير مصطلح المراهقة)</w:t>
      </w:r>
      <w:r>
        <w:rPr>
          <w:rFonts w:ascii="Sakkal Majalla" w:hAnsi="Sakkal Majalla" w:cs="Sakkal Majalla" w:hint="cs"/>
          <w:sz w:val="32"/>
          <w:szCs w:val="32"/>
          <w:rtl/>
        </w:rPr>
        <w:t>"</w:t>
      </w:r>
      <w:r w:rsidR="002F5CC4">
        <w:rPr>
          <w:rFonts w:ascii="Sakkal Majalla" w:hAnsi="Sakkal Majalla" w:cs="Sakkal Majalla" w:hint="cs"/>
          <w:sz w:val="32"/>
          <w:szCs w:val="32"/>
          <w:rtl/>
        </w:rPr>
        <w:t>، سنة 2011م.</w:t>
      </w:r>
    </w:p>
    <w:p w14:paraId="0A8B46CA" w14:textId="3DCD626E" w:rsidR="002F5CC4" w:rsidRDefault="002F5CC4"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كتاب: "نفس واحدة: قراءة في رسالة استعمالات لفظ النفس في القرآن الكريم والسنة النبوية</w:t>
      </w:r>
      <w:r w:rsidR="00ED1010">
        <w:rPr>
          <w:rFonts w:ascii="Sakkal Majalla" w:hAnsi="Sakkal Majalla" w:cs="Sakkal Majalla" w:hint="cs"/>
          <w:sz w:val="32"/>
          <w:szCs w:val="32"/>
          <w:rtl/>
        </w:rPr>
        <w:t>"</w:t>
      </w:r>
      <w:r>
        <w:rPr>
          <w:rFonts w:ascii="Sakkal Majalla" w:hAnsi="Sakkal Majalla" w:cs="Sakkal Majalla" w:hint="cs"/>
          <w:sz w:val="32"/>
          <w:szCs w:val="32"/>
          <w:rtl/>
        </w:rPr>
        <w:t>، لمستجي زادة، سنة 2019م.</w:t>
      </w:r>
    </w:p>
    <w:p w14:paraId="6C5F8E37" w14:textId="674CB8A5" w:rsidR="002F5CC4" w:rsidRDefault="002F5CC4"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كتاب: "كل نفس: المصطلح النفسي والقرآن الكريم"، سنة 2019م.</w:t>
      </w:r>
    </w:p>
    <w:p w14:paraId="521C63D4" w14:textId="52C1C527" w:rsidR="00BA131F" w:rsidRDefault="00BA131F" w:rsidP="00B25A0E">
      <w:pPr>
        <w:bidi/>
        <w:spacing w:before="120" w:after="12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كما أن مشاركاته في المؤتمرات العلمية أصبحت تركز على دراسة ا</w:t>
      </w:r>
      <w:r w:rsidR="008B05F8">
        <w:rPr>
          <w:rFonts w:ascii="Sakkal Majalla" w:hAnsi="Sakkal Majalla" w:cs="Sakkal Majalla" w:hint="cs"/>
          <w:sz w:val="32"/>
          <w:szCs w:val="32"/>
          <w:rtl/>
        </w:rPr>
        <w:t>لمصطلحات النفسية أكثر من السابق.</w:t>
      </w:r>
      <w:r>
        <w:rPr>
          <w:rFonts w:ascii="Sakkal Majalla" w:hAnsi="Sakkal Majalla" w:cs="Sakkal Majalla" w:hint="cs"/>
          <w:sz w:val="32"/>
          <w:szCs w:val="32"/>
          <w:rtl/>
        </w:rPr>
        <w:t xml:space="preserve"> ومن الأوراق العلمية التي قدم في</w:t>
      </w:r>
      <w:r w:rsidR="00ED1010">
        <w:rPr>
          <w:rFonts w:ascii="Sakkal Majalla" w:hAnsi="Sakkal Majalla" w:cs="Sakkal Majalla" w:hint="cs"/>
          <w:sz w:val="32"/>
          <w:szCs w:val="32"/>
          <w:rtl/>
        </w:rPr>
        <w:t xml:space="preserve"> تلك المشاركات</w:t>
      </w:r>
      <w:r>
        <w:rPr>
          <w:rFonts w:ascii="Sakkal Majalla" w:hAnsi="Sakkal Majalla" w:cs="Sakkal Majalla" w:hint="cs"/>
          <w:sz w:val="32"/>
          <w:szCs w:val="32"/>
          <w:rtl/>
        </w:rPr>
        <w:t>:</w:t>
      </w:r>
    </w:p>
    <w:p w14:paraId="099A36C3" w14:textId="59ABDA80" w:rsidR="00BA131F" w:rsidRDefault="00BA131F" w:rsidP="00A56A60">
      <w:pPr>
        <w:pStyle w:val="Paragraphedeliste"/>
        <w:numPr>
          <w:ilvl w:val="0"/>
          <w:numId w:val="4"/>
        </w:numPr>
        <w:bidi/>
        <w:spacing w:before="120" w:after="120" w:line="440" w:lineRule="exact"/>
        <w:ind w:left="-1" w:hanging="1"/>
        <w:jc w:val="both"/>
        <w:rPr>
          <w:rFonts w:ascii="Sakkal Majalla" w:hAnsi="Sakkal Majalla" w:cs="Sakkal Majalla"/>
          <w:sz w:val="32"/>
          <w:szCs w:val="32"/>
        </w:rPr>
      </w:pPr>
      <w:r>
        <w:rPr>
          <w:rFonts w:ascii="Sakkal Majalla" w:hAnsi="Sakkal Majalla" w:cs="Sakkal Majalla" w:hint="cs"/>
          <w:sz w:val="32"/>
          <w:szCs w:val="32"/>
          <w:rtl/>
        </w:rPr>
        <w:lastRenderedPageBreak/>
        <w:t xml:space="preserve">"تحرير المصطلحات النفسية: المراهقة أنموذجا": ورقة قدمها في المؤتمر </w:t>
      </w:r>
      <w:r w:rsidR="00F07AD1">
        <w:rPr>
          <w:rFonts w:ascii="Sakkal Majalla" w:hAnsi="Sakkal Majalla" w:cs="Sakkal Majalla" w:hint="cs"/>
          <w:sz w:val="32"/>
          <w:szCs w:val="32"/>
          <w:rtl/>
        </w:rPr>
        <w:t xml:space="preserve">الدولي </w:t>
      </w:r>
      <w:r>
        <w:rPr>
          <w:rFonts w:ascii="Sakkal Majalla" w:hAnsi="Sakkal Majalla" w:cs="Sakkal Majalla" w:hint="cs"/>
          <w:sz w:val="32"/>
          <w:szCs w:val="32"/>
          <w:rtl/>
        </w:rPr>
        <w:t>الثاني للرابطة العالمية لعلماء النفس المسلمين بجامعة الشارقة، بدولة الإمارات العربية المتحدة، سنة 2009م.</w:t>
      </w:r>
    </w:p>
    <w:p w14:paraId="41FA4198" w14:textId="247E5C9A" w:rsidR="00BA131F" w:rsidRDefault="00BA131F" w:rsidP="00A56A60">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t>"المراهقة بين جدلية المصطلح ومنهجية التوجيه": ورقة قدمها في المؤتمر العلمي</w:t>
      </w:r>
      <w:r w:rsidR="00F07AD1">
        <w:rPr>
          <w:rFonts w:ascii="Sakkal Majalla" w:hAnsi="Sakkal Majalla" w:cs="Sakkal Majalla" w:hint="cs"/>
          <w:sz w:val="32"/>
          <w:szCs w:val="32"/>
          <w:rtl/>
        </w:rPr>
        <w:t xml:space="preserve"> للعلوم النفسية والتربوية، بكلية التربية بجامعة دمشق بسوريا، سنة 2009م.</w:t>
      </w:r>
    </w:p>
    <w:p w14:paraId="7CE97D71" w14:textId="56135843" w:rsidR="00F07AD1" w:rsidRDefault="00F07AD1" w:rsidP="00A56A60">
      <w:pPr>
        <w:pStyle w:val="Paragraphedeliste"/>
        <w:numPr>
          <w:ilvl w:val="0"/>
          <w:numId w:val="4"/>
        </w:numPr>
        <w:bidi/>
        <w:spacing w:before="120" w:after="120" w:line="440" w:lineRule="exact"/>
        <w:ind w:left="-1" w:hanging="1"/>
        <w:jc w:val="both"/>
        <w:rPr>
          <w:rFonts w:ascii="Sakkal Majalla" w:hAnsi="Sakkal Majalla" w:cs="Sakkal Majalla"/>
          <w:sz w:val="32"/>
          <w:szCs w:val="32"/>
        </w:rPr>
      </w:pPr>
      <w:r>
        <w:rPr>
          <w:rFonts w:ascii="Sakkal Majalla" w:hAnsi="Sakkal Majalla" w:cs="Sakkal Majalla" w:hint="cs"/>
          <w:sz w:val="32"/>
          <w:szCs w:val="32"/>
          <w:rtl/>
        </w:rPr>
        <w:t>"المصطلحات الإسلامية وأثرها في تقويم الاضطرابات النفسية</w:t>
      </w:r>
      <w:r w:rsidR="00055793">
        <w:rPr>
          <w:rFonts w:ascii="Sakkal Majalla" w:hAnsi="Sakkal Majalla" w:cs="Sakkal Majalla" w:hint="cs"/>
          <w:sz w:val="32"/>
          <w:szCs w:val="32"/>
          <w:rtl/>
        </w:rPr>
        <w:t xml:space="preserve"> وعلاجها</w:t>
      </w:r>
      <w:r>
        <w:rPr>
          <w:rFonts w:ascii="Sakkal Majalla" w:hAnsi="Sakkal Majalla" w:cs="Sakkal Majalla" w:hint="cs"/>
          <w:sz w:val="32"/>
          <w:szCs w:val="32"/>
          <w:rtl/>
        </w:rPr>
        <w:t>": ورقة قدمها في المؤتمر الدولي الثالث للرابطة العالمية لعلماء النفس المسلمين، بماليزيا، سنة 2011م.</w:t>
      </w:r>
    </w:p>
    <w:p w14:paraId="7A44EA8E" w14:textId="68AB4BB8" w:rsidR="00F07AD1" w:rsidRDefault="00F07AD1" w:rsidP="00A56A60">
      <w:pPr>
        <w:pStyle w:val="Paragraphedeliste"/>
        <w:numPr>
          <w:ilvl w:val="0"/>
          <w:numId w:val="4"/>
        </w:numPr>
        <w:bidi/>
        <w:spacing w:before="120" w:after="120" w:line="440" w:lineRule="exact"/>
        <w:ind w:left="-1" w:hanging="1"/>
        <w:jc w:val="both"/>
        <w:rPr>
          <w:rFonts w:ascii="Sakkal Majalla" w:hAnsi="Sakkal Majalla" w:cs="Sakkal Majalla"/>
          <w:sz w:val="32"/>
          <w:szCs w:val="32"/>
        </w:rPr>
      </w:pPr>
      <w:r>
        <w:rPr>
          <w:rFonts w:ascii="Sakkal Majalla" w:hAnsi="Sakkal Majalla" w:cs="Sakkal Majalla" w:hint="cs"/>
          <w:sz w:val="32"/>
          <w:szCs w:val="32"/>
          <w:rtl/>
        </w:rPr>
        <w:t>"النفس بين ثنائية التقدم والتأخر في القرآن الكريم": ورقة قدمها في الندوة الدولية، في موضوع: حقيقة الزوجية في بناء الكون، بجامعة سيدي محمد بن عبد الله بفاس، بالمغرب، سنة 2012م.</w:t>
      </w:r>
    </w:p>
    <w:p w14:paraId="584F1EA2" w14:textId="60B68343" w:rsidR="00B34CE4" w:rsidRDefault="00F07AD1" w:rsidP="00A56A60">
      <w:pPr>
        <w:pStyle w:val="Paragraphedeliste"/>
        <w:numPr>
          <w:ilvl w:val="0"/>
          <w:numId w:val="4"/>
        </w:numPr>
        <w:bidi/>
        <w:spacing w:before="120" w:after="120" w:line="440" w:lineRule="exact"/>
        <w:ind w:left="-1" w:hanging="1"/>
        <w:jc w:val="both"/>
        <w:rPr>
          <w:rFonts w:ascii="Sakkal Majalla" w:hAnsi="Sakkal Majalla" w:cs="Sakkal Majalla"/>
          <w:sz w:val="32"/>
          <w:szCs w:val="32"/>
        </w:rPr>
      </w:pPr>
      <w:r>
        <w:rPr>
          <w:rFonts w:ascii="Sakkal Majalla" w:hAnsi="Sakkal Majalla" w:cs="Sakkal Majalla" w:hint="cs"/>
          <w:sz w:val="32"/>
          <w:szCs w:val="32"/>
          <w:rtl/>
        </w:rPr>
        <w:t xml:space="preserve">"المصطلح القرآني وعلاقته بالعلوم النفسية": ورقة </w:t>
      </w:r>
      <w:r w:rsidR="00B34CE4">
        <w:rPr>
          <w:rFonts w:ascii="Sakkal Majalla" w:hAnsi="Sakkal Majalla" w:cs="Sakkal Majalla" w:hint="cs"/>
          <w:sz w:val="32"/>
          <w:szCs w:val="32"/>
          <w:rtl/>
        </w:rPr>
        <w:t>قدمها في المؤتمر الدولي الرابع للباحثين في القرآن الكريم وعلومه الذي نظمته مؤسسة (مبدع) بفاس، سنة 2017م.</w:t>
      </w:r>
    </w:p>
    <w:p w14:paraId="048327D8" w14:textId="649751E3" w:rsidR="00F07AD1" w:rsidRPr="00B34CE4" w:rsidRDefault="00B34CE4" w:rsidP="00B25A0E">
      <w:pPr>
        <w:bidi/>
        <w:spacing w:before="120" w:after="120" w:line="440" w:lineRule="exact"/>
        <w:ind w:left="-2" w:firstLine="568"/>
        <w:jc w:val="both"/>
        <w:rPr>
          <w:rFonts w:ascii="Sakkal Majalla" w:hAnsi="Sakkal Majalla" w:cs="Sakkal Majalla"/>
          <w:sz w:val="32"/>
          <w:szCs w:val="32"/>
        </w:rPr>
      </w:pPr>
      <w:r>
        <w:rPr>
          <w:rFonts w:ascii="Sakkal Majalla" w:hAnsi="Sakkal Majalla" w:cs="Sakkal Majalla" w:hint="cs"/>
          <w:sz w:val="32"/>
          <w:szCs w:val="32"/>
          <w:rtl/>
        </w:rPr>
        <w:t>هذا مجرد غيض من فيض. وهو ما أهله ليكون الباحث الرئيس، عند إنجاز هذا البحث.</w:t>
      </w:r>
    </w:p>
    <w:p w14:paraId="7C276D1C" w14:textId="6EB5476D" w:rsidR="001E3C62" w:rsidRDefault="007B1F18" w:rsidP="00B25A0E">
      <w:pPr>
        <w:bidi/>
        <w:spacing w:before="120" w:after="120" w:line="440" w:lineRule="exact"/>
        <w:ind w:firstLine="566"/>
        <w:jc w:val="both"/>
        <w:rPr>
          <w:rFonts w:ascii="Sakkal Majalla" w:hAnsi="Sakkal Majalla" w:cs="Sakkal Majalla"/>
          <w:sz w:val="32"/>
          <w:szCs w:val="32"/>
          <w:rtl/>
        </w:rPr>
      </w:pPr>
      <w:r w:rsidRPr="007B1F18">
        <w:rPr>
          <w:rFonts w:ascii="Sakkal Majalla" w:hAnsi="Sakkal Majalla" w:cs="Sakkal Majalla" w:hint="cs"/>
          <w:b/>
          <w:bCs/>
          <w:sz w:val="32"/>
          <w:szCs w:val="32"/>
          <w:rtl/>
        </w:rPr>
        <w:t xml:space="preserve">2- </w:t>
      </w:r>
      <w:r w:rsidR="00557357" w:rsidRPr="007B1F18">
        <w:rPr>
          <w:rFonts w:ascii="Sakkal Majalla" w:hAnsi="Sakkal Majalla" w:cs="Sakkal Majalla" w:hint="cs"/>
          <w:b/>
          <w:bCs/>
          <w:sz w:val="32"/>
          <w:szCs w:val="32"/>
          <w:rtl/>
        </w:rPr>
        <w:t>الأستاذ نصيف مولدة</w:t>
      </w:r>
      <w:r w:rsidR="00055793">
        <w:rPr>
          <w:rFonts w:ascii="Sakkal Majalla" w:hAnsi="Sakkal Majalla" w:cs="Sakkal Majalla" w:hint="cs"/>
          <w:sz w:val="32"/>
          <w:szCs w:val="32"/>
          <w:rtl/>
        </w:rPr>
        <w:t xml:space="preserve">: من </w:t>
      </w:r>
      <w:r w:rsidR="00024DD1">
        <w:rPr>
          <w:rFonts w:ascii="Sakkal Majalla" w:hAnsi="Sakkal Majalla" w:cs="Sakkal Majalla" w:hint="cs"/>
          <w:sz w:val="32"/>
          <w:szCs w:val="32"/>
          <w:rtl/>
        </w:rPr>
        <w:t xml:space="preserve">اتحاد </w:t>
      </w:r>
      <w:r w:rsidR="00055793">
        <w:rPr>
          <w:rFonts w:ascii="Sakkal Majalla" w:hAnsi="Sakkal Majalla" w:cs="Sakkal Majalla" w:hint="cs"/>
          <w:sz w:val="32"/>
          <w:szCs w:val="32"/>
          <w:rtl/>
        </w:rPr>
        <w:t>جزر القمر.</w:t>
      </w:r>
      <w:r w:rsidR="00557357" w:rsidRPr="007B1F18">
        <w:rPr>
          <w:rFonts w:ascii="Sakkal Majalla" w:hAnsi="Sakkal Majalla" w:cs="Sakkal Majalla" w:hint="cs"/>
          <w:sz w:val="32"/>
          <w:szCs w:val="32"/>
          <w:rtl/>
        </w:rPr>
        <w:t xml:space="preserve"> وهو باحث </w:t>
      </w:r>
      <w:r w:rsidR="00B34CE4">
        <w:rPr>
          <w:rFonts w:ascii="Sakkal Majalla" w:hAnsi="Sakkal Majalla" w:cs="Sakkal Majalla" w:hint="cs"/>
          <w:sz w:val="32"/>
          <w:szCs w:val="32"/>
          <w:rtl/>
        </w:rPr>
        <w:t xml:space="preserve">شاب </w:t>
      </w:r>
      <w:r w:rsidR="00557357" w:rsidRPr="007B1F18">
        <w:rPr>
          <w:rFonts w:ascii="Sakkal Majalla" w:hAnsi="Sakkal Majalla" w:cs="Sakkal Majalla" w:hint="cs"/>
          <w:sz w:val="32"/>
          <w:szCs w:val="32"/>
          <w:rtl/>
        </w:rPr>
        <w:t>مختص في مجال الدراسة المصط</w:t>
      </w:r>
      <w:r w:rsidR="00454868">
        <w:rPr>
          <w:rFonts w:ascii="Sakkal Majalla" w:hAnsi="Sakkal Majalla" w:cs="Sakkal Majalla" w:hint="cs"/>
          <w:sz w:val="32"/>
          <w:szCs w:val="32"/>
          <w:rtl/>
        </w:rPr>
        <w:t>لحية. أنجز بحوثا في هذا المجال؛ منها</w:t>
      </w:r>
      <w:r w:rsidR="00ED1010">
        <w:rPr>
          <w:rFonts w:ascii="Sakkal Majalla" w:hAnsi="Sakkal Majalla" w:cs="Sakkal Majalla" w:hint="cs"/>
          <w:sz w:val="32"/>
          <w:szCs w:val="32"/>
          <w:rtl/>
        </w:rPr>
        <w:t>:</w:t>
      </w:r>
    </w:p>
    <w:p w14:paraId="603C1430" w14:textId="1491E3EC" w:rsidR="00557357" w:rsidRPr="007B1F18" w:rsidRDefault="001E3C62" w:rsidP="00B25A0E">
      <w:pPr>
        <w:bidi/>
        <w:spacing w:before="120" w:after="120" w:line="440" w:lineRule="exact"/>
        <w:ind w:firstLine="566"/>
        <w:jc w:val="both"/>
        <w:rPr>
          <w:rFonts w:ascii="Sakkal Majalla" w:hAnsi="Sakkal Majalla" w:cs="Sakkal Majalla"/>
          <w:sz w:val="32"/>
          <w:szCs w:val="32"/>
        </w:rPr>
      </w:pPr>
      <w:r>
        <w:rPr>
          <w:rFonts w:ascii="Sakkal Majalla" w:hAnsi="Sakkal Majalla" w:cs="Sakkal Majalla" w:hint="cs"/>
          <w:sz w:val="32"/>
          <w:szCs w:val="32"/>
          <w:rtl/>
        </w:rPr>
        <w:t>أ-</w:t>
      </w:r>
      <w:r w:rsidR="00454868">
        <w:rPr>
          <w:rFonts w:ascii="Sakkal Majalla" w:hAnsi="Sakkal Majalla" w:cs="Sakkal Majalla" w:hint="cs"/>
          <w:sz w:val="32"/>
          <w:szCs w:val="32"/>
          <w:rtl/>
        </w:rPr>
        <w:t xml:space="preserve"> بحوث </w:t>
      </w:r>
      <w:r w:rsidR="00557357" w:rsidRPr="007B1F18">
        <w:rPr>
          <w:rFonts w:ascii="Sakkal Majalla" w:hAnsi="Sakkal Majalla" w:cs="Sakkal Majalla" w:hint="cs"/>
          <w:sz w:val="32"/>
          <w:szCs w:val="32"/>
          <w:rtl/>
        </w:rPr>
        <w:t>نال بها شهادات علمية عليا</w:t>
      </w:r>
      <w:r w:rsidR="00055793">
        <w:rPr>
          <w:rFonts w:ascii="Sakkal Majalla" w:hAnsi="Sakkal Majalla" w:cs="Sakkal Majalla" w:hint="cs"/>
          <w:sz w:val="32"/>
          <w:szCs w:val="32"/>
          <w:rtl/>
        </w:rPr>
        <w:t>، نذكر منها</w:t>
      </w:r>
      <w:r w:rsidR="00454868">
        <w:rPr>
          <w:rFonts w:ascii="Sakkal Majalla" w:hAnsi="Sakkal Majalla" w:cs="Sakkal Majalla" w:hint="cs"/>
          <w:sz w:val="32"/>
          <w:szCs w:val="32"/>
          <w:rtl/>
        </w:rPr>
        <w:t>:</w:t>
      </w:r>
    </w:p>
    <w:p w14:paraId="1E517C4A" w14:textId="3B820DC5" w:rsidR="00557357" w:rsidRDefault="00454868" w:rsidP="00A56A60">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t>"مفهوم الوصية في القرآن الكريم- دراسة مصطلح</w:t>
      </w:r>
      <w:r w:rsidR="00055793">
        <w:rPr>
          <w:rFonts w:ascii="Sakkal Majalla" w:hAnsi="Sakkal Majalla" w:cs="Sakkal Majalla" w:hint="cs"/>
          <w:sz w:val="32"/>
          <w:szCs w:val="32"/>
          <w:rtl/>
        </w:rPr>
        <w:t xml:space="preserve">ية": بحث نال به شهادة الماستر، من </w:t>
      </w:r>
      <w:r>
        <w:rPr>
          <w:rFonts w:ascii="Sakkal Majalla" w:hAnsi="Sakkal Majalla" w:cs="Sakkal Majalla" w:hint="cs"/>
          <w:sz w:val="32"/>
          <w:szCs w:val="32"/>
          <w:rtl/>
        </w:rPr>
        <w:t>كلية الآداب والعلوم الإنسانية، بجامعة السلطان مولاي سليمان ببني ملال، المغرب، سنة 2016م</w:t>
      </w:r>
      <w:r w:rsidR="00ED1010">
        <w:rPr>
          <w:rFonts w:ascii="Sakkal Majalla" w:hAnsi="Sakkal Majalla" w:cs="Sakkal Majalla" w:hint="cs"/>
          <w:sz w:val="32"/>
          <w:szCs w:val="32"/>
          <w:rtl/>
        </w:rPr>
        <w:t>.</w:t>
      </w:r>
      <w:r>
        <w:rPr>
          <w:rFonts w:ascii="Sakkal Majalla" w:hAnsi="Sakkal Majalla" w:cs="Sakkal Majalla" w:hint="cs"/>
          <w:sz w:val="32"/>
          <w:szCs w:val="32"/>
          <w:rtl/>
        </w:rPr>
        <w:t xml:space="preserve"> (ماستر الدرس اللغوي والخطاب الشرعي).</w:t>
      </w:r>
      <w:r w:rsidR="00557357">
        <w:rPr>
          <w:rFonts w:ascii="Sakkal Majalla" w:hAnsi="Sakkal Majalla" w:cs="Sakkal Majalla" w:hint="cs"/>
          <w:sz w:val="32"/>
          <w:szCs w:val="32"/>
          <w:rtl/>
        </w:rPr>
        <w:t xml:space="preserve">    </w:t>
      </w:r>
    </w:p>
    <w:p w14:paraId="6144C286" w14:textId="5B857405" w:rsidR="00454868" w:rsidRDefault="00454868" w:rsidP="004D7798">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lastRenderedPageBreak/>
        <w:t xml:space="preserve">"مفهوم الرحمة في القرآن الكريم والحديث الشريف- دراسة مصطلحية": بحث </w:t>
      </w:r>
      <w:r w:rsidR="00F72611">
        <w:rPr>
          <w:rFonts w:ascii="Sakkal Majalla" w:hAnsi="Sakkal Majalla" w:cs="Sakkal Majalla" w:hint="cs"/>
          <w:sz w:val="32"/>
          <w:szCs w:val="32"/>
          <w:rtl/>
        </w:rPr>
        <w:t>لنيل</w:t>
      </w:r>
      <w:r w:rsidR="00055793">
        <w:rPr>
          <w:rFonts w:ascii="Sakkal Majalla" w:hAnsi="Sakkal Majalla" w:cs="Sakkal Majalla" w:hint="cs"/>
          <w:sz w:val="32"/>
          <w:szCs w:val="32"/>
          <w:rtl/>
        </w:rPr>
        <w:t xml:space="preserve"> شهادة الدكتوراه، بإشرافي، من </w:t>
      </w:r>
      <w:r>
        <w:rPr>
          <w:rFonts w:ascii="Sakkal Majalla" w:hAnsi="Sakkal Majalla" w:cs="Sakkal Majalla" w:hint="cs"/>
          <w:sz w:val="32"/>
          <w:szCs w:val="32"/>
          <w:rtl/>
        </w:rPr>
        <w:t xml:space="preserve">كلية الآداب والعلوم الإنسانية، بجامعة السلطان مولاي سليمان ببني ملال، المغرب، </w:t>
      </w:r>
      <w:r w:rsidR="00657201">
        <w:rPr>
          <w:rFonts w:ascii="Sakkal Majalla" w:hAnsi="Sakkal Majalla" w:cs="Sakkal Majalla" w:hint="cs"/>
          <w:sz w:val="32"/>
          <w:szCs w:val="32"/>
          <w:rtl/>
        </w:rPr>
        <w:t xml:space="preserve">سيناقشه </w:t>
      </w:r>
      <w:r>
        <w:rPr>
          <w:rFonts w:ascii="Sakkal Majalla" w:hAnsi="Sakkal Majalla" w:cs="Sakkal Majalla" w:hint="cs"/>
          <w:sz w:val="32"/>
          <w:szCs w:val="32"/>
          <w:rtl/>
        </w:rPr>
        <w:t>خلال الموسم الجامعي 202</w:t>
      </w:r>
      <w:r w:rsidR="004D7798">
        <w:rPr>
          <w:rFonts w:ascii="Sakkal Majalla" w:hAnsi="Sakkal Majalla" w:cs="Sakkal Majalla" w:hint="cs"/>
          <w:sz w:val="32"/>
          <w:szCs w:val="32"/>
          <w:rtl/>
        </w:rPr>
        <w:t>1</w:t>
      </w:r>
      <w:r>
        <w:rPr>
          <w:rFonts w:ascii="Sakkal Majalla" w:hAnsi="Sakkal Majalla" w:cs="Sakkal Majalla" w:hint="cs"/>
          <w:sz w:val="32"/>
          <w:szCs w:val="32"/>
          <w:rtl/>
        </w:rPr>
        <w:t>- 202</w:t>
      </w:r>
      <w:r w:rsidR="004D7798">
        <w:rPr>
          <w:rFonts w:ascii="Sakkal Majalla" w:hAnsi="Sakkal Majalla" w:cs="Sakkal Majalla" w:hint="cs"/>
          <w:sz w:val="32"/>
          <w:szCs w:val="32"/>
          <w:rtl/>
        </w:rPr>
        <w:t>2</w:t>
      </w:r>
      <w:r>
        <w:rPr>
          <w:rFonts w:ascii="Sakkal Majalla" w:hAnsi="Sakkal Majalla" w:cs="Sakkal Majalla" w:hint="cs"/>
          <w:sz w:val="32"/>
          <w:szCs w:val="32"/>
          <w:rtl/>
        </w:rPr>
        <w:t>م</w:t>
      </w:r>
      <w:r w:rsidR="00ED1010">
        <w:rPr>
          <w:rFonts w:ascii="Sakkal Majalla" w:hAnsi="Sakkal Majalla" w:cs="Sakkal Majalla" w:hint="cs"/>
          <w:sz w:val="32"/>
          <w:szCs w:val="32"/>
          <w:rtl/>
        </w:rPr>
        <w:t>.</w:t>
      </w:r>
      <w:r>
        <w:rPr>
          <w:rFonts w:ascii="Sakkal Majalla" w:hAnsi="Sakkal Majalla" w:cs="Sakkal Majalla" w:hint="cs"/>
          <w:sz w:val="32"/>
          <w:szCs w:val="32"/>
          <w:rtl/>
        </w:rPr>
        <w:t xml:space="preserve"> (</w:t>
      </w:r>
      <w:r w:rsidR="00ED1010">
        <w:rPr>
          <w:rFonts w:ascii="Sakkal Majalla" w:hAnsi="Sakkal Majalla" w:cs="Sakkal Majalla" w:hint="cs"/>
          <w:sz w:val="32"/>
          <w:szCs w:val="32"/>
          <w:rtl/>
        </w:rPr>
        <w:t xml:space="preserve">وحدة </w:t>
      </w:r>
      <w:r>
        <w:rPr>
          <w:rFonts w:ascii="Sakkal Majalla" w:hAnsi="Sakkal Majalla" w:cs="Sakkal Majalla" w:hint="cs"/>
          <w:sz w:val="32"/>
          <w:szCs w:val="32"/>
          <w:rtl/>
        </w:rPr>
        <w:t xml:space="preserve">تكوين الدكتوراه: </w:t>
      </w:r>
      <w:r w:rsidR="00936BDB">
        <w:rPr>
          <w:rFonts w:ascii="Sakkal Majalla" w:hAnsi="Sakkal Majalla" w:cs="Sakkal Majalla" w:hint="cs"/>
          <w:sz w:val="32"/>
          <w:szCs w:val="32"/>
          <w:rtl/>
        </w:rPr>
        <w:t>اللغة العربية وعلومها</w:t>
      </w:r>
      <w:r>
        <w:rPr>
          <w:rFonts w:ascii="Sakkal Majalla" w:hAnsi="Sakkal Majalla" w:cs="Sakkal Majalla" w:hint="cs"/>
          <w:sz w:val="32"/>
          <w:szCs w:val="32"/>
          <w:rtl/>
        </w:rPr>
        <w:t>).</w:t>
      </w:r>
    </w:p>
    <w:p w14:paraId="76DDDDFD" w14:textId="77777777" w:rsidR="00ED1010" w:rsidRDefault="001E3C62" w:rsidP="00B25A0E">
      <w:pPr>
        <w:bidi/>
        <w:spacing w:before="120" w:after="120" w:line="440" w:lineRule="exact"/>
        <w:ind w:left="-2" w:firstLine="568"/>
        <w:jc w:val="both"/>
        <w:rPr>
          <w:rFonts w:ascii="Sakkal Majalla" w:hAnsi="Sakkal Majalla" w:cs="Sakkal Majalla"/>
          <w:sz w:val="32"/>
          <w:szCs w:val="32"/>
          <w:rtl/>
        </w:rPr>
      </w:pPr>
      <w:r>
        <w:rPr>
          <w:rFonts w:ascii="Sakkal Majalla" w:hAnsi="Sakkal Majalla" w:cs="Sakkal Majalla" w:hint="cs"/>
          <w:sz w:val="32"/>
          <w:szCs w:val="32"/>
          <w:rtl/>
        </w:rPr>
        <w:t xml:space="preserve">ب- </w:t>
      </w:r>
      <w:r w:rsidR="00454868">
        <w:rPr>
          <w:rFonts w:ascii="Sakkal Majalla" w:hAnsi="Sakkal Majalla" w:cs="Sakkal Majalla" w:hint="cs"/>
          <w:sz w:val="32"/>
          <w:szCs w:val="32"/>
          <w:rtl/>
        </w:rPr>
        <w:t>ومنها بحوث شارك بها في ندوات علمية، م</w:t>
      </w:r>
      <w:r w:rsidR="008B34FF">
        <w:rPr>
          <w:rFonts w:ascii="Sakkal Majalla" w:hAnsi="Sakkal Majalla" w:cs="Sakkal Majalla" w:hint="cs"/>
          <w:sz w:val="32"/>
          <w:szCs w:val="32"/>
          <w:rtl/>
        </w:rPr>
        <w:t>ثل:</w:t>
      </w:r>
    </w:p>
    <w:p w14:paraId="7DD839AA" w14:textId="39BD5C39" w:rsidR="00557357" w:rsidRDefault="006B4684" w:rsidP="00B25A0E">
      <w:pPr>
        <w:bidi/>
        <w:spacing w:before="120" w:after="120" w:line="440" w:lineRule="exact"/>
        <w:ind w:left="-2" w:firstLine="568"/>
        <w:jc w:val="both"/>
        <w:rPr>
          <w:rFonts w:ascii="Sakkal Majalla" w:hAnsi="Sakkal Majalla" w:cs="Sakkal Majalla"/>
          <w:sz w:val="32"/>
          <w:szCs w:val="32"/>
          <w:rtl/>
        </w:rPr>
      </w:pPr>
      <w:r>
        <w:rPr>
          <w:rFonts w:ascii="Sakkal Majalla" w:hAnsi="Sakkal Majalla" w:cs="Sakkal Majalla" w:hint="cs"/>
          <w:sz w:val="32"/>
          <w:szCs w:val="32"/>
          <w:rtl/>
        </w:rPr>
        <w:t>-</w:t>
      </w:r>
      <w:r w:rsidR="008B34FF">
        <w:rPr>
          <w:rFonts w:ascii="Sakkal Majalla" w:hAnsi="Sakkal Majalla" w:cs="Sakkal Majalla" w:hint="cs"/>
          <w:sz w:val="32"/>
          <w:szCs w:val="32"/>
          <w:rtl/>
        </w:rPr>
        <w:t xml:space="preserve"> "منهج الدراسة المصطلحية ودوره في حل أزمة التعدد المصطلحي: المصطلح النقدي أنموذجا": وهو بحث قدمه في الندوة الدولية: "اللغة العربية وعلومها: قضايا ومناهج وآفاق" التي نظمها مختبر اللغة العربية وتحليل الخطاب، بكلية الآداب والعلوم الإنسانية، بجامعة السلطان مولاي سليمان ببني ملال، المغرب، يومي 05- 06 أبريل 2019م.</w:t>
      </w:r>
    </w:p>
    <w:p w14:paraId="530AF31E" w14:textId="08EDD68C" w:rsidR="008B34FF" w:rsidRDefault="008B34FF" w:rsidP="00B25A0E">
      <w:pPr>
        <w:bidi/>
        <w:spacing w:before="120" w:after="120" w:line="440" w:lineRule="exact"/>
        <w:ind w:left="-2" w:firstLine="568"/>
        <w:jc w:val="both"/>
        <w:rPr>
          <w:rFonts w:ascii="Sakkal Majalla" w:hAnsi="Sakkal Majalla" w:cs="Sakkal Majalla"/>
          <w:sz w:val="32"/>
          <w:szCs w:val="32"/>
          <w:rtl/>
        </w:rPr>
      </w:pPr>
      <w:r>
        <w:rPr>
          <w:rFonts w:ascii="Sakkal Majalla" w:hAnsi="Sakkal Majalla" w:cs="Sakkal Majalla" w:hint="cs"/>
          <w:sz w:val="32"/>
          <w:szCs w:val="32"/>
          <w:rtl/>
        </w:rPr>
        <w:t>وهو عضو فاعل وفع</w:t>
      </w:r>
      <w:r w:rsidR="008B05F8">
        <w:rPr>
          <w:rFonts w:ascii="Sakkal Majalla" w:hAnsi="Sakkal Majalla" w:cs="Sakkal Majalla" w:hint="cs"/>
          <w:sz w:val="32"/>
          <w:szCs w:val="32"/>
          <w:rtl/>
        </w:rPr>
        <w:t>ّ</w:t>
      </w:r>
      <w:r>
        <w:rPr>
          <w:rFonts w:ascii="Sakkal Majalla" w:hAnsi="Sakkal Majalla" w:cs="Sakkal Majalla" w:hint="cs"/>
          <w:sz w:val="32"/>
          <w:szCs w:val="32"/>
          <w:rtl/>
        </w:rPr>
        <w:t>ال في بعض المؤسسات العلمية؛ منها:</w:t>
      </w:r>
    </w:p>
    <w:p w14:paraId="5A5DA7A2" w14:textId="5A5E3877" w:rsidR="008B34FF" w:rsidRDefault="008B34FF"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عضو الاتحاد الدولي للغة العربية.</w:t>
      </w:r>
    </w:p>
    <w:p w14:paraId="2DC0D954" w14:textId="33AB9B78" w:rsidR="008B34FF" w:rsidRDefault="008B34FF" w:rsidP="00A56A60">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t>عضو مختبر اللغة العربية وتحليل الخطاب، بكلية الآداب والعلوم الإنسانية، بجامعة السلطان مولاي سليمان ببني ملال.</w:t>
      </w:r>
    </w:p>
    <w:p w14:paraId="04CAEE91" w14:textId="77777777" w:rsidR="00D41B34" w:rsidRDefault="008B34FF" w:rsidP="00A56A60">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t xml:space="preserve">عضو جمعية الباحثين </w:t>
      </w:r>
      <w:r w:rsidR="00D41B34">
        <w:rPr>
          <w:rFonts w:ascii="Sakkal Majalla" w:hAnsi="Sakkal Majalla" w:cs="Sakkal Majalla" w:hint="cs"/>
          <w:sz w:val="32"/>
          <w:szCs w:val="32"/>
          <w:rtl/>
        </w:rPr>
        <w:t>في اللغة العربية وتحليل الخطاب، بكلية الآداب والعلوم الإنسانية، بجامعة السلطان مولاي سليمان ببني ملال.</w:t>
      </w:r>
    </w:p>
    <w:p w14:paraId="59780869" w14:textId="4CEAC590" w:rsidR="008B34FF" w:rsidRDefault="00D41B34" w:rsidP="00A56A60">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t>عضو منتسب لاتحاد الأكاديميين وا</w:t>
      </w:r>
      <w:r w:rsidR="00936BDB">
        <w:rPr>
          <w:rFonts w:ascii="Sakkal Majalla" w:hAnsi="Sakkal Majalla" w:cs="Sakkal Majalla" w:hint="cs"/>
          <w:sz w:val="32"/>
          <w:szCs w:val="32"/>
          <w:rtl/>
        </w:rPr>
        <w:t>لعلماء العرب، التابع لجامعة الدو</w:t>
      </w:r>
      <w:r>
        <w:rPr>
          <w:rFonts w:ascii="Sakkal Majalla" w:hAnsi="Sakkal Majalla" w:cs="Sakkal Majalla" w:hint="cs"/>
          <w:sz w:val="32"/>
          <w:szCs w:val="32"/>
          <w:rtl/>
        </w:rPr>
        <w:t>ل العربية.</w:t>
      </w:r>
    </w:p>
    <w:p w14:paraId="1C0EBA96" w14:textId="6103DA6D" w:rsidR="00D41B34" w:rsidRDefault="00D41B34" w:rsidP="00A56A60">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t>كاتب عام سابق للجمعية الدولية للصداقة المغربية القمرية.</w:t>
      </w:r>
    </w:p>
    <w:p w14:paraId="16FF73A2" w14:textId="4362962B" w:rsidR="00D41B34" w:rsidRDefault="00D41B34" w:rsidP="00A56A60">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t>رئيس مؤسس لجمعية الآفاق للتربية والثقافة بجزر القمر.</w:t>
      </w:r>
    </w:p>
    <w:p w14:paraId="7752ED32" w14:textId="68BC0D4C" w:rsidR="00D41B34" w:rsidRDefault="00D41B34" w:rsidP="00A56A60">
      <w:pPr>
        <w:pStyle w:val="Paragraphedeliste"/>
        <w:numPr>
          <w:ilvl w:val="0"/>
          <w:numId w:val="4"/>
        </w:numPr>
        <w:bidi/>
        <w:spacing w:before="120" w:after="120" w:line="440" w:lineRule="exact"/>
        <w:ind w:left="-1" w:firstLine="0"/>
        <w:jc w:val="both"/>
        <w:rPr>
          <w:rFonts w:ascii="Sakkal Majalla" w:hAnsi="Sakkal Majalla" w:cs="Sakkal Majalla"/>
          <w:sz w:val="32"/>
          <w:szCs w:val="32"/>
        </w:rPr>
      </w:pPr>
      <w:r>
        <w:rPr>
          <w:rFonts w:ascii="Sakkal Majalla" w:hAnsi="Sakkal Majalla" w:cs="Sakkal Majalla" w:hint="cs"/>
          <w:sz w:val="32"/>
          <w:szCs w:val="32"/>
          <w:rtl/>
        </w:rPr>
        <w:t>عضو مؤسس لكتاب النور الإسلامي لتعليم القرآن الكريم والعلوم الإسلامية بسليان- جزر القمر.</w:t>
      </w:r>
    </w:p>
    <w:p w14:paraId="65A9FE66" w14:textId="21FF8D56" w:rsidR="00936BDB" w:rsidRPr="008B34FF" w:rsidRDefault="00936BDB" w:rsidP="00B25A0E">
      <w:pPr>
        <w:pStyle w:val="Paragraphedeliste"/>
        <w:bidi/>
        <w:spacing w:before="120" w:after="120" w:line="440" w:lineRule="exact"/>
        <w:ind w:left="358"/>
        <w:jc w:val="both"/>
        <w:rPr>
          <w:rFonts w:ascii="Sakkal Majalla" w:hAnsi="Sakkal Majalla" w:cs="Sakkal Majalla"/>
          <w:sz w:val="32"/>
          <w:szCs w:val="32"/>
        </w:rPr>
      </w:pPr>
      <w:r>
        <w:rPr>
          <w:rFonts w:ascii="Sakkal Majalla" w:hAnsi="Sakkal Majalla" w:cs="Sakkal Majalla" w:hint="cs"/>
          <w:sz w:val="32"/>
          <w:szCs w:val="32"/>
          <w:rtl/>
        </w:rPr>
        <w:t>وهو مساعد الباحث الرئيس الأول في هذا البحث.</w:t>
      </w:r>
    </w:p>
    <w:p w14:paraId="1D2EB55E" w14:textId="326B3E9E" w:rsidR="00557357" w:rsidRDefault="007B1F18" w:rsidP="00B25A0E">
      <w:pPr>
        <w:bidi/>
        <w:spacing w:before="120" w:after="120" w:line="440" w:lineRule="exact"/>
        <w:ind w:firstLine="566"/>
        <w:jc w:val="both"/>
        <w:rPr>
          <w:rFonts w:ascii="Sakkal Majalla" w:hAnsi="Sakkal Majalla" w:cs="Sakkal Majalla"/>
          <w:sz w:val="32"/>
          <w:szCs w:val="32"/>
          <w:rtl/>
        </w:rPr>
      </w:pPr>
      <w:r w:rsidRPr="007B1F18">
        <w:rPr>
          <w:rFonts w:ascii="Sakkal Majalla" w:hAnsi="Sakkal Majalla" w:cs="Sakkal Majalla" w:hint="cs"/>
          <w:b/>
          <w:bCs/>
          <w:sz w:val="32"/>
          <w:szCs w:val="32"/>
          <w:rtl/>
        </w:rPr>
        <w:lastRenderedPageBreak/>
        <w:t xml:space="preserve">3- </w:t>
      </w:r>
      <w:r w:rsidR="00557357" w:rsidRPr="007B1F18">
        <w:rPr>
          <w:rFonts w:ascii="Sakkal Majalla" w:hAnsi="Sakkal Majalla" w:cs="Sakkal Majalla" w:hint="cs"/>
          <w:b/>
          <w:bCs/>
          <w:sz w:val="32"/>
          <w:szCs w:val="32"/>
          <w:rtl/>
        </w:rPr>
        <w:t>الأستاذ خالد كبران</w:t>
      </w:r>
      <w:r w:rsidR="007C03C5">
        <w:rPr>
          <w:rFonts w:ascii="Sakkal Majalla" w:hAnsi="Sakkal Majalla" w:cs="Sakkal Majalla" w:hint="cs"/>
          <w:sz w:val="32"/>
          <w:szCs w:val="32"/>
          <w:rtl/>
        </w:rPr>
        <w:t>:</w:t>
      </w:r>
      <w:r w:rsidR="00557357" w:rsidRPr="007B1F18">
        <w:rPr>
          <w:rFonts w:ascii="Sakkal Majalla" w:hAnsi="Sakkal Majalla" w:cs="Sakkal Majalla" w:hint="cs"/>
          <w:sz w:val="32"/>
          <w:szCs w:val="32"/>
          <w:rtl/>
        </w:rPr>
        <w:t xml:space="preserve"> من المملكة المغربية</w:t>
      </w:r>
      <w:r w:rsidR="00F60347" w:rsidRPr="007B1F18">
        <w:rPr>
          <w:rFonts w:ascii="Sakkal Majalla" w:hAnsi="Sakkal Majalla" w:cs="Sakkal Majalla" w:hint="cs"/>
          <w:sz w:val="32"/>
          <w:szCs w:val="32"/>
          <w:rtl/>
        </w:rPr>
        <w:t>. وهو باحث في الدراسات العليا، سبق له أن أنجز بحثا، بإشرافي، في موضوع: "مفهوم النفس في القرآن الكريم</w:t>
      </w:r>
      <w:r w:rsidR="007C03C5">
        <w:rPr>
          <w:rFonts w:ascii="Sakkal Majalla" w:hAnsi="Sakkal Majalla" w:cs="Sakkal Majalla" w:hint="cs"/>
          <w:sz w:val="32"/>
          <w:szCs w:val="32"/>
          <w:rtl/>
        </w:rPr>
        <w:t>- دراسة مصطلحية</w:t>
      </w:r>
      <w:r w:rsidR="00F60347" w:rsidRPr="007B1F18">
        <w:rPr>
          <w:rFonts w:ascii="Sakkal Majalla" w:hAnsi="Sakkal Majalla" w:cs="Sakkal Majalla" w:hint="cs"/>
          <w:sz w:val="32"/>
          <w:szCs w:val="32"/>
          <w:rtl/>
        </w:rPr>
        <w:t>"، نال به شهادة الماستر، من كلية اللغة العربية بمراكش، جامعة الق</w:t>
      </w:r>
      <w:r w:rsidR="0002614A">
        <w:rPr>
          <w:rFonts w:ascii="Sakkal Majalla" w:hAnsi="Sakkal Majalla" w:cs="Sakkal Majalla" w:hint="cs"/>
          <w:sz w:val="32"/>
          <w:szCs w:val="32"/>
          <w:rtl/>
        </w:rPr>
        <w:t>اضي عياض</w:t>
      </w:r>
      <w:r w:rsidR="007C03C5">
        <w:rPr>
          <w:rFonts w:ascii="Sakkal Majalla" w:hAnsi="Sakkal Majalla" w:cs="Sakkal Majalla" w:hint="cs"/>
          <w:sz w:val="32"/>
          <w:szCs w:val="32"/>
          <w:rtl/>
        </w:rPr>
        <w:t>، المغرب</w:t>
      </w:r>
      <w:r w:rsidR="00F60347" w:rsidRPr="007B1F18">
        <w:rPr>
          <w:rFonts w:ascii="Sakkal Majalla" w:hAnsi="Sakkal Majalla" w:cs="Sakkal Majalla" w:hint="cs"/>
          <w:sz w:val="32"/>
          <w:szCs w:val="32"/>
          <w:rtl/>
        </w:rPr>
        <w:t xml:space="preserve">، </w:t>
      </w:r>
      <w:r w:rsidR="00366D7C">
        <w:rPr>
          <w:rFonts w:ascii="Sakkal Majalla" w:hAnsi="Sakkal Majalla" w:cs="Sakkal Majalla" w:hint="cs"/>
          <w:sz w:val="32"/>
          <w:szCs w:val="32"/>
          <w:rtl/>
        </w:rPr>
        <w:t xml:space="preserve">تخصص: ماستر الدرس اللغوي والعلوم الإسلامية، </w:t>
      </w:r>
      <w:r w:rsidR="00F60347" w:rsidRPr="007B1F18">
        <w:rPr>
          <w:rFonts w:ascii="Sakkal Majalla" w:hAnsi="Sakkal Majalla" w:cs="Sakkal Majalla" w:hint="cs"/>
          <w:sz w:val="32"/>
          <w:szCs w:val="32"/>
          <w:rtl/>
        </w:rPr>
        <w:t>خلال الموسم الجامعي: 2016- 2017م.</w:t>
      </w:r>
    </w:p>
    <w:p w14:paraId="0C63F201" w14:textId="088D5DE6" w:rsidR="0002614A" w:rsidRDefault="0002614A" w:rsidP="00B25A0E">
      <w:pPr>
        <w:bidi/>
        <w:spacing w:before="120" w:after="12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يعمل أستاذا بالتعليم الثانوي التأهيلي، وهو حاصل على دبلوم المدرسة العليا للأساتذة بتطوان التابعة لجامعة عبد المالك السعدي، سنة 2010م، وعلى دبلوم مركز تكوين المعلمين بالصويرة، سنة 2000م.</w:t>
      </w:r>
    </w:p>
    <w:p w14:paraId="1FFB58E0" w14:textId="63D6B6E2" w:rsidR="0002614A" w:rsidRDefault="0002614A" w:rsidP="00B25A0E">
      <w:pPr>
        <w:bidi/>
        <w:spacing w:before="120" w:after="12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شارك في بعض الأنشطة العلمية، منها:</w:t>
      </w:r>
    </w:p>
    <w:p w14:paraId="7298AFD1" w14:textId="47203E52" w:rsidR="0002614A" w:rsidRDefault="0002614A" w:rsidP="00A56A60">
      <w:pPr>
        <w:pStyle w:val="Paragraphedeliste"/>
        <w:numPr>
          <w:ilvl w:val="0"/>
          <w:numId w:val="4"/>
        </w:numPr>
        <w:bidi/>
        <w:spacing w:before="120" w:after="120" w:line="440" w:lineRule="exact"/>
        <w:jc w:val="both"/>
        <w:rPr>
          <w:rFonts w:ascii="Sakkal Majalla" w:hAnsi="Sakkal Majalla" w:cs="Sakkal Majalla"/>
          <w:sz w:val="32"/>
          <w:szCs w:val="32"/>
        </w:rPr>
      </w:pPr>
      <w:r>
        <w:rPr>
          <w:rFonts w:ascii="Sakkal Majalla" w:hAnsi="Sakkal Majalla" w:cs="Sakkal Majalla" w:hint="cs"/>
          <w:sz w:val="32"/>
          <w:szCs w:val="32"/>
          <w:rtl/>
        </w:rPr>
        <w:t>ملتقى الرواية المغاربية، يومي 22- 23 يناير 2010م.</w:t>
      </w:r>
    </w:p>
    <w:p w14:paraId="719047D2" w14:textId="02B975B3" w:rsidR="0002614A" w:rsidRPr="0002614A" w:rsidRDefault="00080D1F" w:rsidP="00A56A60">
      <w:pPr>
        <w:pStyle w:val="Paragraphedeliste"/>
        <w:numPr>
          <w:ilvl w:val="0"/>
          <w:numId w:val="4"/>
        </w:numPr>
        <w:bidi/>
        <w:spacing w:before="120" w:after="120" w:line="440" w:lineRule="exact"/>
        <w:jc w:val="both"/>
        <w:rPr>
          <w:rFonts w:ascii="Sakkal Majalla" w:hAnsi="Sakkal Majalla" w:cs="Sakkal Majalla"/>
          <w:sz w:val="32"/>
          <w:szCs w:val="32"/>
          <w:rtl/>
        </w:rPr>
      </w:pPr>
      <w:r>
        <w:rPr>
          <w:rFonts w:ascii="Sakkal Majalla" w:hAnsi="Sakkal Majalla" w:cs="Sakkal Majalla" w:hint="cs"/>
          <w:sz w:val="32"/>
          <w:szCs w:val="32"/>
          <w:rtl/>
        </w:rPr>
        <w:t>يوم دراسي في موضوع: "النص الموازي في ترجمات القرآن الكريم"، بكلية اللغة العربية بمراكش، يوم 21 ماي 2015م.</w:t>
      </w:r>
    </w:p>
    <w:p w14:paraId="1810E5BC" w14:textId="48DE7FA2" w:rsidR="0002614A" w:rsidRPr="008B34FF" w:rsidRDefault="0002614A" w:rsidP="00B25A0E">
      <w:pPr>
        <w:pStyle w:val="Paragraphedeliste"/>
        <w:bidi/>
        <w:spacing w:before="120" w:after="120" w:line="440" w:lineRule="exact"/>
        <w:ind w:left="358"/>
        <w:jc w:val="both"/>
        <w:rPr>
          <w:rFonts w:ascii="Sakkal Majalla" w:hAnsi="Sakkal Majalla" w:cs="Sakkal Majalla"/>
          <w:sz w:val="32"/>
          <w:szCs w:val="32"/>
        </w:rPr>
      </w:pPr>
      <w:r>
        <w:rPr>
          <w:rFonts w:ascii="Sakkal Majalla" w:hAnsi="Sakkal Majalla" w:cs="Sakkal Majalla" w:hint="cs"/>
          <w:sz w:val="32"/>
          <w:szCs w:val="32"/>
          <w:rtl/>
        </w:rPr>
        <w:t>وهو مساعد الباحث الرئيس الثاني في هذا البحث.</w:t>
      </w:r>
    </w:p>
    <w:p w14:paraId="4598F58C" w14:textId="6E6B5375" w:rsidR="0002614A" w:rsidRPr="0002614A" w:rsidRDefault="00746EED" w:rsidP="00644BC2">
      <w:pPr>
        <w:bidi/>
        <w:spacing w:before="120" w:after="120" w:line="440" w:lineRule="exact"/>
        <w:ind w:firstLine="566"/>
        <w:jc w:val="both"/>
        <w:rPr>
          <w:rFonts w:ascii="Sakkal Majalla" w:hAnsi="Sakkal Majalla" w:cs="Sakkal Majalla"/>
          <w:sz w:val="32"/>
          <w:szCs w:val="32"/>
        </w:rPr>
      </w:pPr>
      <w:r>
        <w:rPr>
          <w:rFonts w:ascii="Sakkal Majalla" w:hAnsi="Sakkal Majalla" w:cs="Sakkal Majalla" w:hint="cs"/>
          <w:sz w:val="32"/>
          <w:szCs w:val="32"/>
          <w:rtl/>
        </w:rPr>
        <w:t>وقد أدلى كل واحد منهم بدلوه مشكورا في هذا البحث. وكان لي شرف الإشراف عليهم أولا، والتنسيق بينهم ثانيا، لأنهم لا يتعارفون فيما بينهم، ومراجعة العمل كاملا ثالثا، والتقديم له رابعا</w:t>
      </w:r>
      <w:r w:rsidR="007C03C5">
        <w:rPr>
          <w:rFonts w:ascii="Sakkal Majalla" w:hAnsi="Sakkal Majalla" w:cs="Sakkal Majalla" w:hint="cs"/>
          <w:sz w:val="32"/>
          <w:szCs w:val="32"/>
          <w:rtl/>
        </w:rPr>
        <w:t xml:space="preserve">، </w:t>
      </w:r>
      <w:r w:rsidR="00644BC2">
        <w:rPr>
          <w:rFonts w:ascii="Sakkal Majalla" w:hAnsi="Sakkal Majalla" w:cs="Sakkal Majalla" w:hint="cs"/>
          <w:sz w:val="32"/>
          <w:szCs w:val="32"/>
          <w:rtl/>
        </w:rPr>
        <w:t>وتنظيم الجداول الواردة فيه</w:t>
      </w:r>
      <w:r w:rsidR="00644BC2" w:rsidRPr="00644BC2">
        <w:rPr>
          <w:rFonts w:ascii="Sakkal Majalla" w:hAnsi="Sakkal Majalla" w:cs="Sakkal Majalla" w:hint="cs"/>
          <w:sz w:val="32"/>
          <w:szCs w:val="32"/>
          <w:rtl/>
        </w:rPr>
        <w:t xml:space="preserve"> </w:t>
      </w:r>
      <w:r w:rsidR="00644BC2">
        <w:rPr>
          <w:rFonts w:ascii="Sakkal Majalla" w:hAnsi="Sakkal Majalla" w:cs="Sakkal Majalla" w:hint="cs"/>
          <w:sz w:val="32"/>
          <w:szCs w:val="32"/>
          <w:rtl/>
        </w:rPr>
        <w:t>خامسا، وتوحيد طريقة عرض مادته</w:t>
      </w:r>
      <w:r w:rsidR="00644BC2" w:rsidRPr="00644BC2">
        <w:rPr>
          <w:rFonts w:ascii="Sakkal Majalla" w:hAnsi="Sakkal Majalla" w:cs="Sakkal Majalla" w:hint="cs"/>
          <w:sz w:val="32"/>
          <w:szCs w:val="32"/>
          <w:rtl/>
        </w:rPr>
        <w:t xml:space="preserve"> </w:t>
      </w:r>
      <w:r w:rsidR="00644BC2">
        <w:rPr>
          <w:rFonts w:ascii="Sakkal Majalla" w:hAnsi="Sakkal Majalla" w:cs="Sakkal Majalla" w:hint="cs"/>
          <w:sz w:val="32"/>
          <w:szCs w:val="32"/>
          <w:rtl/>
        </w:rPr>
        <w:t xml:space="preserve">سادسا، </w:t>
      </w:r>
      <w:r w:rsidR="007C03C5">
        <w:rPr>
          <w:rFonts w:ascii="Sakkal Majalla" w:hAnsi="Sakkal Majalla" w:cs="Sakkal Majalla" w:hint="cs"/>
          <w:sz w:val="32"/>
          <w:szCs w:val="32"/>
          <w:rtl/>
        </w:rPr>
        <w:t xml:space="preserve">ووضع خاتمته </w:t>
      </w:r>
      <w:r w:rsidR="006B4684">
        <w:rPr>
          <w:rFonts w:ascii="Sakkal Majalla" w:hAnsi="Sakkal Majalla" w:cs="Sakkal Majalla" w:hint="cs"/>
          <w:sz w:val="32"/>
          <w:szCs w:val="32"/>
          <w:rtl/>
        </w:rPr>
        <w:t xml:space="preserve">وملاحقه </w:t>
      </w:r>
      <w:r w:rsidR="007C03C5">
        <w:rPr>
          <w:rFonts w:ascii="Sakkal Majalla" w:hAnsi="Sakkal Majalla" w:cs="Sakkal Majalla" w:hint="cs"/>
          <w:sz w:val="32"/>
          <w:szCs w:val="32"/>
          <w:rtl/>
        </w:rPr>
        <w:t>وفهارسه</w:t>
      </w:r>
      <w:r w:rsidR="00644BC2">
        <w:rPr>
          <w:rFonts w:ascii="Sakkal Majalla" w:hAnsi="Sakkal Majalla" w:cs="Sakkal Majalla" w:hint="cs"/>
          <w:sz w:val="32"/>
          <w:szCs w:val="32"/>
          <w:rtl/>
        </w:rPr>
        <w:t xml:space="preserve"> سابعا.</w:t>
      </w:r>
    </w:p>
    <w:p w14:paraId="0A37BE6E" w14:textId="3DE99EC7" w:rsidR="006234EF" w:rsidRDefault="007C03C5" w:rsidP="00B25A0E">
      <w:pPr>
        <w:bidi/>
        <w:spacing w:before="120" w:after="12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 xml:space="preserve">وإني </w:t>
      </w:r>
      <w:r w:rsidR="00746EED">
        <w:rPr>
          <w:rFonts w:ascii="Sakkal Majalla" w:hAnsi="Sakkal Majalla" w:cs="Sakkal Majalla" w:hint="cs"/>
          <w:sz w:val="32"/>
          <w:szCs w:val="32"/>
          <w:rtl/>
        </w:rPr>
        <w:t>أ</w:t>
      </w:r>
      <w:r w:rsidR="00A95508">
        <w:rPr>
          <w:rFonts w:ascii="Sakkal Majalla" w:hAnsi="Sakkal Majalla" w:cs="Sakkal Majalla" w:hint="cs"/>
          <w:sz w:val="32"/>
          <w:szCs w:val="32"/>
          <w:rtl/>
        </w:rPr>
        <w:t>سأل الله تبارك وتعالى أن يج</w:t>
      </w:r>
      <w:r w:rsidR="00AA0727">
        <w:rPr>
          <w:rFonts w:ascii="Sakkal Majalla" w:hAnsi="Sakkal Majalla" w:cs="Sakkal Majalla" w:hint="cs"/>
          <w:sz w:val="32"/>
          <w:szCs w:val="32"/>
          <w:rtl/>
        </w:rPr>
        <w:t xml:space="preserve">زي الباحثين المسهمين في هذا العمل الجزاء الأوفى، وأن يتقبله منهم ويبارك لهم فيه، وأن ينفع به الأمة. إنه ولي ذلك والقادر عليه. </w:t>
      </w:r>
    </w:p>
    <w:p w14:paraId="231ECAD6" w14:textId="77777777" w:rsidR="0031284F" w:rsidRDefault="00AA0727" w:rsidP="00B25A0E">
      <w:pPr>
        <w:bidi/>
        <w:spacing w:before="120" w:after="12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والحمد لله الذي بنعمته تتم الصالحات.</w:t>
      </w:r>
      <w:r w:rsidR="00746EED">
        <w:rPr>
          <w:rFonts w:ascii="Sakkal Majalla" w:hAnsi="Sakkal Majalla" w:cs="Sakkal Majalla" w:hint="cs"/>
          <w:sz w:val="32"/>
          <w:szCs w:val="32"/>
          <w:rtl/>
        </w:rPr>
        <w:t xml:space="preserve"> </w:t>
      </w:r>
    </w:p>
    <w:p w14:paraId="5CF86285" w14:textId="6F58347A" w:rsidR="00557357" w:rsidRDefault="00746EED" w:rsidP="00B25A0E">
      <w:pPr>
        <w:bidi/>
        <w:spacing w:before="120" w:after="12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والله الموفق للصواب.</w:t>
      </w:r>
    </w:p>
    <w:p w14:paraId="0858A409" w14:textId="4D395BF1" w:rsidR="00AA0727" w:rsidRDefault="00AA0727" w:rsidP="00B25A0E">
      <w:pPr>
        <w:bidi/>
        <w:spacing w:after="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lastRenderedPageBreak/>
        <w:t>كتبه العبد الفقير، راجي عفوه القدير</w:t>
      </w:r>
      <w:r w:rsidR="0079419E">
        <w:rPr>
          <w:rFonts w:ascii="Sakkal Majalla" w:hAnsi="Sakkal Majalla" w:cs="Sakkal Majalla" w:hint="cs"/>
          <w:sz w:val="32"/>
          <w:szCs w:val="32"/>
          <w:rtl/>
        </w:rPr>
        <w:t>:</w:t>
      </w:r>
    </w:p>
    <w:p w14:paraId="49051E54" w14:textId="3EEDFF4D" w:rsidR="00AA0727" w:rsidRDefault="00AA0727" w:rsidP="00B25A0E">
      <w:pPr>
        <w:bidi/>
        <w:spacing w:after="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محمد بن عبد العزيز أزهري</w:t>
      </w:r>
    </w:p>
    <w:p w14:paraId="0AE9E5E9" w14:textId="2ABDC4F3" w:rsidR="0079419E" w:rsidRDefault="0079419E" w:rsidP="00B25A0E">
      <w:pPr>
        <w:bidi/>
        <w:spacing w:after="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رحم الله عبدا دعا له بالرحمة</w:t>
      </w:r>
    </w:p>
    <w:p w14:paraId="613929D1" w14:textId="5F9F51BA" w:rsidR="00CB0ACB" w:rsidRPr="00853AEE" w:rsidRDefault="00AA0727" w:rsidP="00280ACF">
      <w:pPr>
        <w:bidi/>
        <w:spacing w:after="0" w:line="44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 xml:space="preserve">في بني ملال، </w:t>
      </w:r>
      <w:r w:rsidR="0079419E">
        <w:rPr>
          <w:rFonts w:ascii="Sakkal Majalla" w:hAnsi="Sakkal Majalla" w:cs="Sakkal Majalla" w:hint="cs"/>
          <w:sz w:val="32"/>
          <w:szCs w:val="32"/>
          <w:rtl/>
        </w:rPr>
        <w:t xml:space="preserve">المملكة المغربية، </w:t>
      </w:r>
      <w:r w:rsidR="00A95508">
        <w:rPr>
          <w:rFonts w:ascii="Sakkal Majalla" w:hAnsi="Sakkal Majalla" w:cs="Sakkal Majalla" w:hint="cs"/>
          <w:sz w:val="32"/>
          <w:szCs w:val="32"/>
          <w:rtl/>
        </w:rPr>
        <w:t xml:space="preserve">غرة </w:t>
      </w:r>
      <w:r>
        <w:rPr>
          <w:rFonts w:ascii="Sakkal Majalla" w:hAnsi="Sakkal Majalla" w:cs="Sakkal Majalla" w:hint="cs"/>
          <w:sz w:val="32"/>
          <w:szCs w:val="32"/>
          <w:rtl/>
        </w:rPr>
        <w:t>يوم</w:t>
      </w:r>
      <w:r w:rsidR="00A95508">
        <w:rPr>
          <w:rFonts w:ascii="Sakkal Majalla" w:hAnsi="Sakkal Majalla" w:cs="Sakkal Majalla" w:hint="cs"/>
          <w:sz w:val="32"/>
          <w:szCs w:val="32"/>
          <w:rtl/>
        </w:rPr>
        <w:t xml:space="preserve"> ال</w:t>
      </w:r>
      <w:r w:rsidR="00280ACF">
        <w:rPr>
          <w:rFonts w:ascii="Sakkal Majalla" w:hAnsi="Sakkal Majalla" w:cs="Sakkal Majalla" w:hint="cs"/>
          <w:sz w:val="32"/>
          <w:szCs w:val="32"/>
          <w:rtl/>
        </w:rPr>
        <w:t>ثلاثاء</w:t>
      </w:r>
      <w:r w:rsidR="00A95508">
        <w:rPr>
          <w:rFonts w:ascii="Sakkal Majalla" w:hAnsi="Sakkal Majalla" w:cs="Sakkal Majalla" w:hint="cs"/>
          <w:sz w:val="32"/>
          <w:szCs w:val="32"/>
          <w:rtl/>
        </w:rPr>
        <w:t xml:space="preserve"> المبارك، </w:t>
      </w:r>
      <w:r w:rsidR="00280ACF">
        <w:rPr>
          <w:rFonts w:ascii="Sakkal Majalla" w:hAnsi="Sakkal Majalla" w:cs="Sakkal Majalla" w:hint="cs"/>
          <w:sz w:val="32"/>
          <w:szCs w:val="32"/>
          <w:rtl/>
        </w:rPr>
        <w:t>فاتح محرم</w:t>
      </w:r>
      <w:r w:rsidR="00A95508">
        <w:rPr>
          <w:rFonts w:ascii="Sakkal Majalla" w:hAnsi="Sakkal Majalla" w:cs="Sakkal Majalla" w:hint="cs"/>
          <w:sz w:val="32"/>
          <w:szCs w:val="32"/>
          <w:rtl/>
        </w:rPr>
        <w:t xml:space="preserve"> 144</w:t>
      </w:r>
      <w:r w:rsidR="00280ACF">
        <w:rPr>
          <w:rFonts w:ascii="Sakkal Majalla" w:hAnsi="Sakkal Majalla" w:cs="Sakkal Majalla" w:hint="cs"/>
          <w:sz w:val="32"/>
          <w:szCs w:val="32"/>
          <w:rtl/>
        </w:rPr>
        <w:t>3</w:t>
      </w:r>
      <w:r w:rsidR="00A95508">
        <w:rPr>
          <w:rFonts w:ascii="Sakkal Majalla" w:hAnsi="Sakkal Majalla" w:cs="Sakkal Majalla" w:hint="cs"/>
          <w:sz w:val="32"/>
          <w:szCs w:val="32"/>
          <w:rtl/>
        </w:rPr>
        <w:t>هـ، الموافق لِ</w:t>
      </w:r>
      <w:r>
        <w:rPr>
          <w:rFonts w:ascii="Sakkal Majalla" w:hAnsi="Sakkal Majalla" w:cs="Sakkal Majalla" w:hint="cs"/>
          <w:sz w:val="32"/>
          <w:szCs w:val="32"/>
          <w:rtl/>
        </w:rPr>
        <w:t>:</w:t>
      </w:r>
      <w:r w:rsidR="00A95508">
        <w:rPr>
          <w:rFonts w:ascii="Sakkal Majalla" w:hAnsi="Sakkal Majalla" w:cs="Sakkal Majalla" w:hint="cs"/>
          <w:sz w:val="32"/>
          <w:szCs w:val="32"/>
          <w:rtl/>
        </w:rPr>
        <w:t xml:space="preserve"> </w:t>
      </w:r>
      <w:r w:rsidR="00280ACF">
        <w:rPr>
          <w:rFonts w:ascii="Sakkal Majalla" w:hAnsi="Sakkal Majalla" w:cs="Sakkal Majalla" w:hint="cs"/>
          <w:sz w:val="32"/>
          <w:szCs w:val="32"/>
          <w:rtl/>
        </w:rPr>
        <w:t>10 غشت</w:t>
      </w:r>
      <w:r w:rsidR="00A95508">
        <w:rPr>
          <w:rFonts w:ascii="Sakkal Majalla" w:hAnsi="Sakkal Majalla" w:cs="Sakkal Majalla" w:hint="cs"/>
          <w:sz w:val="32"/>
          <w:szCs w:val="32"/>
          <w:rtl/>
        </w:rPr>
        <w:t xml:space="preserve"> </w:t>
      </w:r>
      <w:r w:rsidR="00792A85">
        <w:rPr>
          <w:rFonts w:ascii="Sakkal Majalla" w:hAnsi="Sakkal Majalla" w:cs="Sakkal Majalla" w:hint="cs"/>
          <w:sz w:val="32"/>
          <w:szCs w:val="32"/>
          <w:rtl/>
        </w:rPr>
        <w:t>2021م</w:t>
      </w:r>
      <w:r w:rsidR="00A95508">
        <w:rPr>
          <w:rFonts w:ascii="Sakkal Majalla" w:hAnsi="Sakkal Majalla" w:cs="Sakkal Majalla" w:hint="cs"/>
          <w:sz w:val="32"/>
          <w:szCs w:val="32"/>
          <w:rtl/>
        </w:rPr>
        <w:t>.</w:t>
      </w:r>
      <w:r>
        <w:rPr>
          <w:rFonts w:ascii="Sakkal Majalla" w:hAnsi="Sakkal Majalla" w:cs="Sakkal Majalla" w:hint="cs"/>
          <w:sz w:val="32"/>
          <w:szCs w:val="32"/>
          <w:rtl/>
        </w:rPr>
        <w:t xml:space="preserve"> </w:t>
      </w:r>
    </w:p>
    <w:p w14:paraId="69060F7D" w14:textId="77777777" w:rsidR="00CB0ACB" w:rsidRDefault="00CB0ACB" w:rsidP="00B25A0E">
      <w:pPr>
        <w:bidi/>
        <w:spacing w:before="120" w:after="120" w:line="440" w:lineRule="exact"/>
        <w:ind w:firstLine="567"/>
        <w:jc w:val="both"/>
        <w:rPr>
          <w:rFonts w:ascii="Sakkal Majalla" w:hAnsi="Sakkal Majalla" w:cs="Sakkal Majalla"/>
          <w:b/>
          <w:bCs/>
          <w:sz w:val="32"/>
          <w:szCs w:val="32"/>
          <w:rtl/>
        </w:rPr>
      </w:pPr>
    </w:p>
    <w:p w14:paraId="46E34896" w14:textId="77777777" w:rsidR="00725A58" w:rsidRDefault="00725A58" w:rsidP="00853AEE">
      <w:pPr>
        <w:bidi/>
        <w:spacing w:before="120" w:after="120" w:line="440" w:lineRule="exact"/>
        <w:ind w:firstLine="567"/>
        <w:rPr>
          <w:rFonts w:ascii="Sakkal Majalla" w:hAnsi="Sakkal Majalla" w:cs="Sakkal Majalla"/>
          <w:b/>
          <w:bCs/>
          <w:color w:val="FF0000"/>
          <w:sz w:val="36"/>
          <w:szCs w:val="36"/>
          <w:rtl/>
        </w:rPr>
      </w:pPr>
    </w:p>
    <w:p w14:paraId="62199984" w14:textId="77777777" w:rsidR="00725A58" w:rsidRDefault="00725A58" w:rsidP="00725A58">
      <w:pPr>
        <w:bidi/>
        <w:spacing w:before="120" w:after="120" w:line="440" w:lineRule="exact"/>
        <w:ind w:firstLine="567"/>
        <w:rPr>
          <w:rFonts w:ascii="Sakkal Majalla" w:hAnsi="Sakkal Majalla" w:cs="Sakkal Majalla"/>
          <w:b/>
          <w:bCs/>
          <w:color w:val="FF0000"/>
          <w:sz w:val="36"/>
          <w:szCs w:val="36"/>
          <w:rtl/>
        </w:rPr>
      </w:pPr>
    </w:p>
    <w:p w14:paraId="61B792E1" w14:textId="77777777" w:rsidR="00725A58" w:rsidRDefault="00725A58" w:rsidP="00725A58">
      <w:pPr>
        <w:bidi/>
        <w:spacing w:before="120" w:after="120" w:line="440" w:lineRule="exact"/>
        <w:ind w:firstLine="567"/>
        <w:rPr>
          <w:rFonts w:ascii="Sakkal Majalla" w:hAnsi="Sakkal Majalla" w:cs="Sakkal Majalla"/>
          <w:b/>
          <w:bCs/>
          <w:color w:val="FF0000"/>
          <w:sz w:val="36"/>
          <w:szCs w:val="36"/>
          <w:rtl/>
        </w:rPr>
      </w:pPr>
    </w:p>
    <w:p w14:paraId="17A992F3" w14:textId="77777777" w:rsidR="00725A58" w:rsidRDefault="00725A58" w:rsidP="00725A58">
      <w:pPr>
        <w:bidi/>
        <w:spacing w:before="120" w:after="120" w:line="440" w:lineRule="exact"/>
        <w:ind w:firstLine="567"/>
        <w:rPr>
          <w:rFonts w:ascii="Sakkal Majalla" w:hAnsi="Sakkal Majalla" w:cs="Sakkal Majalla"/>
          <w:b/>
          <w:bCs/>
          <w:color w:val="FF0000"/>
          <w:sz w:val="36"/>
          <w:szCs w:val="36"/>
          <w:rtl/>
        </w:rPr>
      </w:pPr>
    </w:p>
    <w:p w14:paraId="7C8A02C3" w14:textId="77777777" w:rsidR="00725A58" w:rsidRDefault="00725A58" w:rsidP="00725A58">
      <w:pPr>
        <w:bidi/>
        <w:spacing w:before="120" w:after="120" w:line="440" w:lineRule="exact"/>
        <w:ind w:firstLine="567"/>
        <w:rPr>
          <w:rFonts w:ascii="Sakkal Majalla" w:hAnsi="Sakkal Majalla" w:cs="Sakkal Majalla"/>
          <w:b/>
          <w:bCs/>
          <w:color w:val="FF0000"/>
          <w:sz w:val="36"/>
          <w:szCs w:val="36"/>
          <w:rtl/>
        </w:rPr>
      </w:pPr>
    </w:p>
    <w:p w14:paraId="6446E60E" w14:textId="77777777" w:rsidR="00725A58" w:rsidRDefault="00725A58" w:rsidP="00725A58">
      <w:pPr>
        <w:bidi/>
        <w:spacing w:before="120" w:after="120" w:line="440" w:lineRule="exact"/>
        <w:ind w:firstLine="567"/>
        <w:rPr>
          <w:rFonts w:ascii="Sakkal Majalla" w:hAnsi="Sakkal Majalla" w:cs="Sakkal Majalla"/>
          <w:b/>
          <w:bCs/>
          <w:color w:val="FF0000"/>
          <w:sz w:val="36"/>
          <w:szCs w:val="36"/>
          <w:rtl/>
        </w:rPr>
      </w:pPr>
    </w:p>
    <w:p w14:paraId="59C2BF10" w14:textId="77777777" w:rsidR="00725A58" w:rsidRDefault="00725A58" w:rsidP="00725A58">
      <w:pPr>
        <w:bidi/>
        <w:spacing w:before="120" w:after="120" w:line="440" w:lineRule="exact"/>
        <w:ind w:firstLine="567"/>
        <w:rPr>
          <w:rFonts w:ascii="Sakkal Majalla" w:hAnsi="Sakkal Majalla" w:cs="Sakkal Majalla"/>
          <w:b/>
          <w:bCs/>
          <w:color w:val="FF0000"/>
          <w:sz w:val="36"/>
          <w:szCs w:val="36"/>
          <w:rtl/>
        </w:rPr>
      </w:pPr>
    </w:p>
    <w:p w14:paraId="781C6DFF" w14:textId="77777777" w:rsidR="00725A58" w:rsidRDefault="00725A58" w:rsidP="00725A58">
      <w:pPr>
        <w:bidi/>
        <w:spacing w:before="120" w:after="120" w:line="440" w:lineRule="exact"/>
        <w:ind w:firstLine="567"/>
        <w:rPr>
          <w:rFonts w:ascii="Sakkal Majalla" w:hAnsi="Sakkal Majalla" w:cs="Sakkal Majalla"/>
          <w:b/>
          <w:bCs/>
          <w:color w:val="FF0000"/>
          <w:sz w:val="36"/>
          <w:szCs w:val="36"/>
          <w:rtl/>
        </w:rPr>
      </w:pPr>
    </w:p>
    <w:p w14:paraId="79B9E7E6" w14:textId="77777777" w:rsidR="00725A58" w:rsidRDefault="00725A58" w:rsidP="00725A58">
      <w:pPr>
        <w:bidi/>
        <w:spacing w:before="120" w:after="120" w:line="440" w:lineRule="exact"/>
        <w:ind w:firstLine="567"/>
        <w:jc w:val="right"/>
        <w:rPr>
          <w:rFonts w:ascii="Sakkal Majalla" w:hAnsi="Sakkal Majalla" w:cs="Sakkal Majalla"/>
          <w:b/>
          <w:bCs/>
          <w:color w:val="FF0000"/>
          <w:sz w:val="36"/>
          <w:szCs w:val="36"/>
          <w:rtl/>
        </w:rPr>
      </w:pPr>
    </w:p>
    <w:p w14:paraId="31DE664C" w14:textId="77777777" w:rsidR="00725A58" w:rsidRDefault="00725A58" w:rsidP="00725A58">
      <w:pPr>
        <w:bidi/>
        <w:spacing w:before="120" w:after="120" w:line="440" w:lineRule="exact"/>
        <w:ind w:firstLine="567"/>
        <w:jc w:val="right"/>
        <w:rPr>
          <w:rFonts w:ascii="Sakkal Majalla" w:hAnsi="Sakkal Majalla" w:cs="Sakkal Majalla"/>
          <w:b/>
          <w:bCs/>
          <w:color w:val="FF0000"/>
          <w:sz w:val="36"/>
          <w:szCs w:val="36"/>
          <w:rtl/>
        </w:rPr>
      </w:pPr>
    </w:p>
    <w:p w14:paraId="7D81DC7B" w14:textId="77777777" w:rsidR="00725A58" w:rsidRDefault="00725A58" w:rsidP="00725A58">
      <w:pPr>
        <w:bidi/>
        <w:spacing w:before="120" w:after="120" w:line="440" w:lineRule="exact"/>
        <w:ind w:firstLine="567"/>
        <w:jc w:val="right"/>
        <w:rPr>
          <w:rFonts w:ascii="Sakkal Majalla" w:hAnsi="Sakkal Majalla" w:cs="Sakkal Majalla"/>
          <w:b/>
          <w:bCs/>
          <w:color w:val="FF0000"/>
          <w:sz w:val="36"/>
          <w:szCs w:val="36"/>
          <w:rtl/>
        </w:rPr>
      </w:pPr>
    </w:p>
    <w:p w14:paraId="3015B3C8" w14:textId="77777777" w:rsidR="00725A58" w:rsidRDefault="00725A58" w:rsidP="00725A58">
      <w:pPr>
        <w:bidi/>
        <w:spacing w:before="120" w:after="120" w:line="440" w:lineRule="exact"/>
        <w:ind w:firstLine="567"/>
        <w:jc w:val="right"/>
        <w:rPr>
          <w:rFonts w:ascii="Sakkal Majalla" w:hAnsi="Sakkal Majalla" w:cs="Sakkal Majalla"/>
          <w:b/>
          <w:bCs/>
          <w:color w:val="FF0000"/>
          <w:sz w:val="36"/>
          <w:szCs w:val="36"/>
          <w:rtl/>
        </w:rPr>
      </w:pPr>
    </w:p>
    <w:p w14:paraId="237023D6" w14:textId="77777777" w:rsidR="00725A58" w:rsidRDefault="00725A58" w:rsidP="00725A58">
      <w:pPr>
        <w:bidi/>
        <w:spacing w:before="120" w:after="120" w:line="440" w:lineRule="exact"/>
        <w:ind w:firstLine="567"/>
        <w:jc w:val="right"/>
        <w:rPr>
          <w:rFonts w:ascii="Sakkal Majalla" w:hAnsi="Sakkal Majalla" w:cs="Sakkal Majalla"/>
          <w:b/>
          <w:bCs/>
          <w:color w:val="FF0000"/>
          <w:sz w:val="36"/>
          <w:szCs w:val="36"/>
          <w:rtl/>
        </w:rPr>
      </w:pPr>
    </w:p>
    <w:p w14:paraId="59A73FF2" w14:textId="77777777" w:rsidR="00725A58" w:rsidRDefault="00725A58" w:rsidP="00725A58">
      <w:pPr>
        <w:bidi/>
        <w:spacing w:before="120" w:after="120" w:line="440" w:lineRule="exact"/>
        <w:ind w:firstLine="567"/>
        <w:jc w:val="right"/>
        <w:rPr>
          <w:rFonts w:ascii="Sakkal Majalla" w:hAnsi="Sakkal Majalla" w:cs="Sakkal Majalla"/>
          <w:b/>
          <w:bCs/>
          <w:color w:val="FF0000"/>
          <w:sz w:val="36"/>
          <w:szCs w:val="36"/>
          <w:rtl/>
        </w:rPr>
      </w:pPr>
    </w:p>
    <w:p w14:paraId="26AF6BF1" w14:textId="77777777" w:rsidR="00725A58" w:rsidRDefault="00725A58" w:rsidP="00725A58">
      <w:pPr>
        <w:bidi/>
        <w:spacing w:before="120" w:after="120" w:line="440" w:lineRule="exact"/>
        <w:ind w:firstLine="567"/>
        <w:jc w:val="right"/>
        <w:rPr>
          <w:rFonts w:ascii="Sakkal Majalla" w:hAnsi="Sakkal Majalla" w:cs="Sakkal Majalla"/>
          <w:b/>
          <w:bCs/>
          <w:color w:val="FF0000"/>
          <w:sz w:val="36"/>
          <w:szCs w:val="36"/>
          <w:rtl/>
        </w:rPr>
      </w:pPr>
    </w:p>
    <w:p w14:paraId="3373E9FD" w14:textId="004D0B19" w:rsidR="00725A58" w:rsidRPr="00455881" w:rsidRDefault="00725A58" w:rsidP="00455881">
      <w:pPr>
        <w:pStyle w:val="Titre1"/>
        <w:shd w:val="clear" w:color="auto" w:fill="FDE9D9" w:themeFill="accent6" w:themeFillTint="33"/>
        <w:bidi/>
        <w:spacing w:before="240"/>
        <w:jc w:val="center"/>
        <w:rPr>
          <w:rFonts w:cs="Traditional Arabic"/>
          <w:sz w:val="32"/>
          <w:szCs w:val="32"/>
          <w:rtl/>
        </w:rPr>
      </w:pPr>
      <w:r w:rsidRPr="00455881">
        <w:rPr>
          <w:rFonts w:cs="Traditional Arabic" w:hint="cs"/>
          <w:sz w:val="32"/>
          <w:szCs w:val="32"/>
          <w:rtl/>
        </w:rPr>
        <w:lastRenderedPageBreak/>
        <w:t>مقدمة الباحث الرئيس:</w:t>
      </w:r>
    </w:p>
    <w:p w14:paraId="56BE51F9" w14:textId="77777777" w:rsidR="00725A58" w:rsidRDefault="00725A58">
      <w:pPr>
        <w:rPr>
          <w:rFonts w:ascii="Sakkal Majalla" w:hAnsi="Sakkal Majalla" w:cs="Sakkal Majalla"/>
          <w:b/>
          <w:bCs/>
          <w:color w:val="FF0000"/>
          <w:sz w:val="36"/>
          <w:szCs w:val="36"/>
          <w:rtl/>
        </w:rPr>
      </w:pPr>
      <w:r>
        <w:rPr>
          <w:rFonts w:ascii="Sakkal Majalla" w:hAnsi="Sakkal Majalla" w:cs="Sakkal Majalla"/>
          <w:b/>
          <w:bCs/>
          <w:color w:val="FF0000"/>
          <w:sz w:val="36"/>
          <w:szCs w:val="36"/>
          <w:rtl/>
        </w:rPr>
        <w:br w:type="page"/>
      </w:r>
    </w:p>
    <w:p w14:paraId="727B51BC" w14:textId="77777777" w:rsidR="00725A58" w:rsidRDefault="00725A58" w:rsidP="00725A58">
      <w:pPr>
        <w:bidi/>
        <w:spacing w:before="120" w:after="120" w:line="440" w:lineRule="exact"/>
        <w:ind w:firstLine="567"/>
        <w:rPr>
          <w:rFonts w:ascii="Sakkal Majalla" w:hAnsi="Sakkal Majalla" w:cs="Sakkal Majalla"/>
          <w:b/>
          <w:bCs/>
          <w:color w:val="FF0000"/>
          <w:sz w:val="36"/>
          <w:szCs w:val="36"/>
          <w:rtl/>
        </w:rPr>
      </w:pPr>
    </w:p>
    <w:p w14:paraId="0BBADF12" w14:textId="32CCB653" w:rsidR="0073466C" w:rsidRDefault="00853AEE" w:rsidP="00657201">
      <w:pPr>
        <w:bidi/>
        <w:spacing w:before="120" w:after="120" w:line="440" w:lineRule="exact"/>
        <w:ind w:firstLine="567"/>
        <w:jc w:val="center"/>
        <w:rPr>
          <w:rFonts w:ascii="Sakkal Majalla" w:hAnsi="Sakkal Majalla" w:cs="Sakkal Majalla"/>
          <w:b/>
          <w:bCs/>
          <w:color w:val="FF0000"/>
          <w:sz w:val="36"/>
          <w:szCs w:val="36"/>
          <w:rtl/>
        </w:rPr>
      </w:pPr>
      <w:r w:rsidRPr="00540FF7">
        <w:rPr>
          <w:rFonts w:ascii="Sakkal Majalla" w:hAnsi="Sakkal Majalla" w:cs="Sakkal Majalla" w:hint="cs"/>
          <w:b/>
          <w:bCs/>
          <w:color w:val="FF0000"/>
          <w:sz w:val="36"/>
          <w:szCs w:val="36"/>
          <w:rtl/>
        </w:rPr>
        <w:t>مقدمة الباحث الرئيس:</w:t>
      </w:r>
    </w:p>
    <w:p w14:paraId="2F88E5CA" w14:textId="29C0D2F0" w:rsidR="005C7AE1" w:rsidRPr="00540FF7" w:rsidRDefault="005C7AE1" w:rsidP="00280ACF">
      <w:pPr>
        <w:bidi/>
        <w:spacing w:before="120" w:after="120" w:line="440" w:lineRule="exact"/>
        <w:ind w:firstLine="567"/>
        <w:jc w:val="right"/>
        <w:rPr>
          <w:rFonts w:ascii="Sakkal Majalla" w:hAnsi="Sakkal Majalla" w:cs="Sakkal Majalla"/>
          <w:b/>
          <w:bCs/>
          <w:color w:val="FF0000"/>
          <w:sz w:val="36"/>
          <w:szCs w:val="36"/>
          <w:rtl/>
        </w:rPr>
      </w:pPr>
      <w:r>
        <w:rPr>
          <w:rFonts w:ascii="Sakkal Majalla" w:hAnsi="Sakkal Majalla" w:cs="Sakkal Majalla" w:hint="cs"/>
          <w:b/>
          <w:bCs/>
          <w:color w:val="FF0000"/>
          <w:sz w:val="36"/>
          <w:szCs w:val="36"/>
          <w:rtl/>
        </w:rPr>
        <w:t>د.عبد الله الطارقي</w:t>
      </w:r>
    </w:p>
    <w:p w14:paraId="76DCF19F" w14:textId="7AF9D0D9" w:rsidR="00746EED" w:rsidRPr="00540FF7" w:rsidRDefault="001620FE" w:rsidP="00B25A0E">
      <w:pPr>
        <w:bidi/>
        <w:spacing w:before="120" w:after="120" w:line="440" w:lineRule="exact"/>
        <w:ind w:firstLine="567"/>
        <w:jc w:val="both"/>
        <w:rPr>
          <w:rFonts w:ascii="Sakkal Majalla" w:hAnsi="Sakkal Majalla" w:cs="Sakkal Majalla"/>
          <w:color w:val="FF0000"/>
          <w:sz w:val="32"/>
          <w:szCs w:val="32"/>
          <w:rtl/>
        </w:rPr>
      </w:pPr>
      <w:r w:rsidRPr="00540FF7">
        <w:rPr>
          <w:rFonts w:ascii="Sakkal Majalla" w:hAnsi="Sakkal Majalla" w:cs="Sakkal Majalla" w:hint="cs"/>
          <w:color w:val="FF0000"/>
          <w:sz w:val="32"/>
          <w:szCs w:val="32"/>
          <w:rtl/>
        </w:rPr>
        <w:t>الحمد لله رب العالمين</w:t>
      </w:r>
      <w:r w:rsidR="004D7798">
        <w:rPr>
          <w:rFonts w:ascii="Sakkal Majalla" w:hAnsi="Sakkal Majalla" w:cs="Sakkal Majalla" w:hint="cs"/>
          <w:color w:val="0070C0"/>
          <w:sz w:val="32"/>
          <w:szCs w:val="32"/>
          <w:rtl/>
        </w:rPr>
        <w:t>،</w:t>
      </w:r>
      <w:r w:rsidRPr="00540FF7">
        <w:rPr>
          <w:rFonts w:ascii="Sakkal Majalla" w:hAnsi="Sakkal Majalla" w:cs="Sakkal Majalla" w:hint="cs"/>
          <w:color w:val="FF0000"/>
          <w:sz w:val="32"/>
          <w:szCs w:val="32"/>
          <w:rtl/>
        </w:rPr>
        <w:t xml:space="preserve"> والصلاة والسلام على أشرف الأنبياء والمرسلين، وعلى آله وصحبه</w:t>
      </w:r>
      <w:r w:rsidR="004D7798">
        <w:rPr>
          <w:rFonts w:ascii="Sakkal Majalla" w:hAnsi="Sakkal Majalla" w:cs="Sakkal Majalla" w:hint="cs"/>
          <w:color w:val="0070C0"/>
          <w:sz w:val="32"/>
          <w:szCs w:val="32"/>
          <w:rtl/>
        </w:rPr>
        <w:t xml:space="preserve"> أجمعين</w:t>
      </w:r>
      <w:r w:rsidRPr="00540FF7">
        <w:rPr>
          <w:rFonts w:ascii="Sakkal Majalla" w:hAnsi="Sakkal Majalla" w:cs="Sakkal Majalla" w:hint="cs"/>
          <w:color w:val="FF0000"/>
          <w:sz w:val="32"/>
          <w:szCs w:val="32"/>
          <w:rtl/>
        </w:rPr>
        <w:t>.</w:t>
      </w:r>
    </w:p>
    <w:p w14:paraId="4DCF4349" w14:textId="58066E54" w:rsidR="001620FE" w:rsidRPr="00540FF7" w:rsidRDefault="001620FE" w:rsidP="001620FE">
      <w:pPr>
        <w:bidi/>
        <w:spacing w:before="120" w:after="120" w:line="440" w:lineRule="exact"/>
        <w:ind w:firstLine="567"/>
        <w:jc w:val="both"/>
        <w:rPr>
          <w:rFonts w:ascii="Sakkal Majalla" w:hAnsi="Sakkal Majalla" w:cs="Sakkal Majalla"/>
          <w:color w:val="FF0000"/>
          <w:sz w:val="32"/>
          <w:szCs w:val="32"/>
          <w:rtl/>
        </w:rPr>
      </w:pPr>
      <w:r w:rsidRPr="00540FF7">
        <w:rPr>
          <w:rFonts w:ascii="Sakkal Majalla" w:hAnsi="Sakkal Majalla" w:cs="Sakkal Majalla" w:hint="cs"/>
          <w:color w:val="FF0000"/>
          <w:sz w:val="32"/>
          <w:szCs w:val="32"/>
          <w:rtl/>
        </w:rPr>
        <w:t xml:space="preserve">الحمد لله على تيسيره، وجميل فضله، وعظيم عطائه، وكريم نواله، وعميم توالي نعمه التي لاتعد </w:t>
      </w:r>
      <w:r w:rsidR="004D7798">
        <w:rPr>
          <w:rFonts w:ascii="Sakkal Majalla" w:hAnsi="Sakkal Majalla" w:cs="Sakkal Majalla" w:hint="cs"/>
          <w:color w:val="0070C0"/>
          <w:sz w:val="32"/>
          <w:szCs w:val="32"/>
          <w:rtl/>
        </w:rPr>
        <w:t>ولات</w:t>
      </w:r>
      <w:r w:rsidRPr="004D7798">
        <w:rPr>
          <w:rFonts w:ascii="Sakkal Majalla" w:hAnsi="Sakkal Majalla" w:cs="Sakkal Majalla" w:hint="cs"/>
          <w:color w:val="0070C0"/>
          <w:sz w:val="32"/>
          <w:szCs w:val="32"/>
          <w:rtl/>
        </w:rPr>
        <w:t>حصى</w:t>
      </w:r>
      <w:r w:rsidRPr="00540FF7">
        <w:rPr>
          <w:rFonts w:ascii="Sakkal Majalla" w:hAnsi="Sakkal Majalla" w:cs="Sakkal Majalla" w:hint="cs"/>
          <w:color w:val="FF0000"/>
          <w:sz w:val="32"/>
          <w:szCs w:val="32"/>
          <w:rtl/>
        </w:rPr>
        <w:t>.</w:t>
      </w:r>
    </w:p>
    <w:p w14:paraId="03F6C387" w14:textId="02A27BA6" w:rsidR="00777042" w:rsidRDefault="004D7798" w:rsidP="004D7798">
      <w:pPr>
        <w:bidi/>
        <w:spacing w:before="120" w:after="120" w:line="440" w:lineRule="exact"/>
        <w:ind w:firstLine="567"/>
        <w:jc w:val="both"/>
        <w:rPr>
          <w:rFonts w:ascii="Sakkal Majalla" w:hAnsi="Sakkal Majalla" w:cs="Sakkal Majalla"/>
          <w:color w:val="FF0000"/>
          <w:sz w:val="32"/>
          <w:szCs w:val="32"/>
          <w:rtl/>
        </w:rPr>
      </w:pPr>
      <w:r w:rsidRPr="004D7798">
        <w:rPr>
          <w:rFonts w:ascii="Sakkal Majalla" w:hAnsi="Sakkal Majalla" w:cs="Sakkal Majalla" w:hint="cs"/>
          <w:color w:val="0070C0"/>
          <w:sz w:val="32"/>
          <w:szCs w:val="32"/>
          <w:rtl/>
        </w:rPr>
        <w:t xml:space="preserve">بدأ اهتمامي بهذا الاتجاه في البحث، </w:t>
      </w:r>
      <w:r w:rsidR="001620FE" w:rsidRPr="004D7798">
        <w:rPr>
          <w:rFonts w:ascii="Sakkal Majalla" w:hAnsi="Sakkal Majalla" w:cs="Sakkal Majalla" w:hint="cs"/>
          <w:color w:val="0070C0"/>
          <w:sz w:val="32"/>
          <w:szCs w:val="32"/>
          <w:rtl/>
        </w:rPr>
        <w:t>منذ 1423 للهجرة النبوية</w:t>
      </w:r>
      <w:r w:rsidRPr="004D7798">
        <w:rPr>
          <w:rFonts w:ascii="Sakkal Majalla" w:hAnsi="Sakkal Majalla" w:cs="Sakkal Majalla" w:hint="cs"/>
          <w:color w:val="0070C0"/>
          <w:sz w:val="32"/>
          <w:szCs w:val="32"/>
          <w:rtl/>
        </w:rPr>
        <w:t>.</w:t>
      </w:r>
      <w:r w:rsidR="001620FE" w:rsidRPr="004D7798">
        <w:rPr>
          <w:rFonts w:ascii="Sakkal Majalla" w:hAnsi="Sakkal Majalla" w:cs="Sakkal Majalla" w:hint="cs"/>
          <w:color w:val="0070C0"/>
          <w:sz w:val="32"/>
          <w:szCs w:val="32"/>
          <w:rtl/>
        </w:rPr>
        <w:t xml:space="preserve"> </w:t>
      </w:r>
      <w:r w:rsidR="001620FE" w:rsidRPr="00540FF7">
        <w:rPr>
          <w:rFonts w:ascii="Sakkal Majalla" w:hAnsi="Sakkal Majalla" w:cs="Sakkal Majalla" w:hint="cs"/>
          <w:color w:val="FF0000"/>
          <w:sz w:val="32"/>
          <w:szCs w:val="32"/>
          <w:rtl/>
        </w:rPr>
        <w:t xml:space="preserve">ولم يكن معي غير السؤال الذي يتردد بين فينة وأخرى </w:t>
      </w:r>
      <w:r w:rsidR="00102559" w:rsidRPr="00540FF7">
        <w:rPr>
          <w:rFonts w:ascii="Sakkal Majalla" w:hAnsi="Sakkal Majalla" w:cs="Sakkal Majalla" w:hint="cs"/>
          <w:color w:val="FF0000"/>
          <w:sz w:val="32"/>
          <w:szCs w:val="32"/>
          <w:rtl/>
        </w:rPr>
        <w:t>: هل</w:t>
      </w:r>
      <w:r w:rsidR="001620FE" w:rsidRPr="00540FF7">
        <w:rPr>
          <w:rFonts w:ascii="Sakkal Majalla" w:hAnsi="Sakkal Majalla" w:cs="Sakkal Majalla" w:hint="cs"/>
          <w:color w:val="FF0000"/>
          <w:sz w:val="32"/>
          <w:szCs w:val="32"/>
          <w:rtl/>
        </w:rPr>
        <w:t xml:space="preserve"> في نصوص الوحي</w:t>
      </w:r>
      <w:r>
        <w:rPr>
          <w:rFonts w:ascii="Sakkal Majalla" w:hAnsi="Sakkal Majalla" w:cs="Sakkal Majalla" w:hint="cs"/>
          <w:color w:val="0070C0"/>
          <w:sz w:val="32"/>
          <w:szCs w:val="32"/>
          <w:rtl/>
        </w:rPr>
        <w:t>:</w:t>
      </w:r>
      <w:r w:rsidR="001620FE" w:rsidRPr="00540FF7">
        <w:rPr>
          <w:rFonts w:ascii="Sakkal Majalla" w:hAnsi="Sakkal Majalla" w:cs="Sakkal Majalla" w:hint="cs"/>
          <w:color w:val="FF0000"/>
          <w:sz w:val="32"/>
          <w:szCs w:val="32"/>
          <w:rtl/>
        </w:rPr>
        <w:t xml:space="preserve"> القرآن الكريم والحديث الشريف أجوبة شافية عن أسئلة الجوانب النفسية والتربوية والاجتماعية</w:t>
      </w:r>
      <w:r w:rsidR="00102559" w:rsidRPr="00540FF7">
        <w:rPr>
          <w:rFonts w:ascii="Sakkal Majalla" w:hAnsi="Sakkal Majalla" w:cs="Sakkal Majalla" w:hint="cs"/>
          <w:color w:val="FF0000"/>
          <w:sz w:val="32"/>
          <w:szCs w:val="32"/>
          <w:rtl/>
        </w:rPr>
        <w:t xml:space="preserve">؟ </w:t>
      </w:r>
      <w:r w:rsidR="001620FE" w:rsidRPr="00540FF7">
        <w:rPr>
          <w:rFonts w:ascii="Sakkal Majalla" w:hAnsi="Sakkal Majalla" w:cs="Sakkal Majalla" w:hint="cs"/>
          <w:color w:val="FF0000"/>
          <w:sz w:val="32"/>
          <w:szCs w:val="32"/>
          <w:rtl/>
        </w:rPr>
        <w:t>تلك الاسئلة التي لازمتني من ذلك التاريخ</w:t>
      </w:r>
      <w:r>
        <w:rPr>
          <w:rFonts w:ascii="Sakkal Majalla" w:hAnsi="Sakkal Majalla" w:cs="Sakkal Majalla" w:hint="cs"/>
          <w:color w:val="0070C0"/>
          <w:sz w:val="32"/>
          <w:szCs w:val="32"/>
          <w:rtl/>
        </w:rPr>
        <w:t>،</w:t>
      </w:r>
      <w:r w:rsidR="001620FE" w:rsidRPr="00540FF7">
        <w:rPr>
          <w:rFonts w:ascii="Sakkal Majalla" w:hAnsi="Sakkal Majalla" w:cs="Sakkal Majalla" w:hint="cs"/>
          <w:color w:val="FF0000"/>
          <w:sz w:val="32"/>
          <w:szCs w:val="32"/>
          <w:rtl/>
        </w:rPr>
        <w:t xml:space="preserve"> و</w:t>
      </w:r>
      <w:r w:rsidR="00102559" w:rsidRPr="00540FF7">
        <w:rPr>
          <w:rFonts w:ascii="Sakkal Majalla" w:hAnsi="Sakkal Majalla" w:cs="Sakkal Majalla" w:hint="cs"/>
          <w:color w:val="FF0000"/>
          <w:sz w:val="32"/>
          <w:szCs w:val="32"/>
          <w:rtl/>
        </w:rPr>
        <w:t xml:space="preserve">لازمت </w:t>
      </w:r>
      <w:r w:rsidR="001620FE" w:rsidRPr="00540FF7">
        <w:rPr>
          <w:rFonts w:ascii="Sakkal Majalla" w:hAnsi="Sakkal Majalla" w:cs="Sakkal Majalla" w:hint="cs"/>
          <w:color w:val="FF0000"/>
          <w:sz w:val="32"/>
          <w:szCs w:val="32"/>
          <w:rtl/>
        </w:rPr>
        <w:t xml:space="preserve">كل نشاطي البحثي </w:t>
      </w:r>
      <w:r w:rsidR="00102559" w:rsidRPr="00540FF7">
        <w:rPr>
          <w:rFonts w:ascii="Sakkal Majalla" w:hAnsi="Sakkal Majalla" w:cs="Sakkal Majalla" w:hint="cs"/>
          <w:color w:val="FF0000"/>
          <w:sz w:val="32"/>
          <w:szCs w:val="32"/>
          <w:rtl/>
        </w:rPr>
        <w:t xml:space="preserve">ومشاركاتي في المؤتمرات </w:t>
      </w:r>
      <w:r>
        <w:rPr>
          <w:rFonts w:ascii="Sakkal Majalla" w:hAnsi="Sakkal Majalla" w:cs="Sakkal Majalla" w:hint="cs"/>
          <w:color w:val="0070C0"/>
          <w:sz w:val="32"/>
          <w:szCs w:val="32"/>
          <w:rtl/>
        </w:rPr>
        <w:t>كانت</w:t>
      </w:r>
      <w:r w:rsidR="001620FE" w:rsidRPr="00540FF7">
        <w:rPr>
          <w:rFonts w:ascii="Sakkal Majalla" w:hAnsi="Sakkal Majalla" w:cs="Sakkal Majalla" w:hint="cs"/>
          <w:color w:val="FF0000"/>
          <w:sz w:val="32"/>
          <w:szCs w:val="32"/>
          <w:rtl/>
        </w:rPr>
        <w:t xml:space="preserve"> محاولات للإجابة عن جزئيات من ذلك السؤال الكبير</w:t>
      </w:r>
      <w:r w:rsidR="00777042">
        <w:rPr>
          <w:rFonts w:ascii="Sakkal Majalla" w:hAnsi="Sakkal Majalla" w:cs="Sakkal Majalla" w:hint="cs"/>
          <w:color w:val="FF0000"/>
          <w:sz w:val="32"/>
          <w:szCs w:val="32"/>
          <w:rtl/>
        </w:rPr>
        <w:t>.</w:t>
      </w:r>
    </w:p>
    <w:p w14:paraId="63D45D15" w14:textId="77777777" w:rsidR="00AD2A2A" w:rsidRDefault="00777042" w:rsidP="00777042">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FF0000"/>
          <w:sz w:val="32"/>
          <w:szCs w:val="32"/>
          <w:rtl/>
        </w:rPr>
        <w:t>ومن تلك الأسئلة التابعة للسؤال الرئيس السابق، هل علومنا النفسية اليوم ذات صلة بمفهوم النفس في القرآن الكريم والحديث الشريف</w:t>
      </w:r>
      <w:r w:rsidR="00AD2A2A">
        <w:rPr>
          <w:rFonts w:ascii="Sakkal Majalla" w:hAnsi="Sakkal Majalla" w:cs="Sakkal Majalla" w:hint="cs"/>
          <w:color w:val="FF0000"/>
          <w:sz w:val="32"/>
          <w:szCs w:val="32"/>
          <w:rtl/>
        </w:rPr>
        <w:t>؟</w:t>
      </w:r>
    </w:p>
    <w:p w14:paraId="05EA2A48" w14:textId="577D7EE6" w:rsidR="00AD2A2A" w:rsidRDefault="00777042" w:rsidP="00AD2A2A">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FF0000"/>
          <w:sz w:val="32"/>
          <w:szCs w:val="32"/>
          <w:rtl/>
        </w:rPr>
        <w:t>هل يكفينا</w:t>
      </w:r>
      <w:r w:rsidR="00AD2A2A">
        <w:rPr>
          <w:rFonts w:ascii="Sakkal Majalla" w:hAnsi="Sakkal Majalla" w:cs="Sakkal Majalla" w:hint="cs"/>
          <w:color w:val="FF0000"/>
          <w:sz w:val="32"/>
          <w:szCs w:val="32"/>
          <w:rtl/>
        </w:rPr>
        <w:t xml:space="preserve"> عل</w:t>
      </w:r>
      <w:r w:rsidR="00BE22C6">
        <w:rPr>
          <w:rFonts w:ascii="Sakkal Majalla" w:hAnsi="Sakkal Majalla" w:cs="Sakkal Majalla" w:hint="cs"/>
          <w:color w:val="FF0000"/>
          <w:sz w:val="32"/>
          <w:szCs w:val="32"/>
          <w:rtl/>
        </w:rPr>
        <w:t>م</w:t>
      </w:r>
      <w:r w:rsidR="00AD2A2A">
        <w:rPr>
          <w:rFonts w:ascii="Sakkal Majalla" w:hAnsi="Sakkal Majalla" w:cs="Sakkal Majalla" w:hint="cs"/>
          <w:color w:val="FF0000"/>
          <w:sz w:val="32"/>
          <w:szCs w:val="32"/>
          <w:rtl/>
        </w:rPr>
        <w:t xml:space="preserve"> النفس الغربي</w:t>
      </w:r>
      <w:r w:rsidR="004D7798">
        <w:rPr>
          <w:rFonts w:ascii="Sakkal Majalla" w:hAnsi="Sakkal Majalla" w:cs="Sakkal Majalla" w:hint="cs"/>
          <w:color w:val="0070C0"/>
          <w:sz w:val="32"/>
          <w:szCs w:val="32"/>
          <w:rtl/>
        </w:rPr>
        <w:t>؟</w:t>
      </w:r>
      <w:r w:rsidR="00AD2A2A">
        <w:rPr>
          <w:rFonts w:ascii="Sakkal Majalla" w:hAnsi="Sakkal Majalla" w:cs="Sakkal Majalla" w:hint="cs"/>
          <w:color w:val="FF0000"/>
          <w:sz w:val="32"/>
          <w:szCs w:val="32"/>
          <w:rtl/>
        </w:rPr>
        <w:t xml:space="preserve"> أم لابد أن </w:t>
      </w:r>
      <w:r w:rsidR="00AD2A2A" w:rsidRPr="004D7798">
        <w:rPr>
          <w:rFonts w:ascii="Sakkal Majalla" w:hAnsi="Sakkal Majalla" w:cs="Sakkal Majalla" w:hint="cs"/>
          <w:color w:val="0070C0"/>
          <w:sz w:val="32"/>
          <w:szCs w:val="32"/>
          <w:rtl/>
        </w:rPr>
        <w:t>نمت</w:t>
      </w:r>
      <w:r w:rsidR="004D7798">
        <w:rPr>
          <w:rFonts w:ascii="Sakkal Majalla" w:hAnsi="Sakkal Majalla" w:cs="Sakkal Majalla" w:hint="cs"/>
          <w:color w:val="0070C0"/>
          <w:sz w:val="32"/>
          <w:szCs w:val="32"/>
          <w:rtl/>
        </w:rPr>
        <w:t>ا</w:t>
      </w:r>
      <w:r w:rsidR="00AD2A2A" w:rsidRPr="004D7798">
        <w:rPr>
          <w:rFonts w:ascii="Sakkal Majalla" w:hAnsi="Sakkal Majalla" w:cs="Sakkal Majalla" w:hint="cs"/>
          <w:color w:val="0070C0"/>
          <w:sz w:val="32"/>
          <w:szCs w:val="32"/>
          <w:rtl/>
        </w:rPr>
        <w:t>ح</w:t>
      </w:r>
      <w:r w:rsidR="00AD2A2A">
        <w:rPr>
          <w:rFonts w:ascii="Sakkal Majalla" w:hAnsi="Sakkal Majalla" w:cs="Sakkal Majalla" w:hint="cs"/>
          <w:color w:val="FF0000"/>
          <w:sz w:val="32"/>
          <w:szCs w:val="32"/>
          <w:rtl/>
        </w:rPr>
        <w:t xml:space="preserve"> من مرجعيتنا (القرآن والحديث) علما بالنفس يستند إلى مفاهيم الألفاظ النفسية في القرآن الكريم والحديث الشريف؟</w:t>
      </w:r>
    </w:p>
    <w:p w14:paraId="7AC619DB" w14:textId="047A1A52" w:rsidR="00AD2A2A" w:rsidRDefault="00AD2A2A" w:rsidP="00AD2A2A">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FF0000"/>
          <w:sz w:val="32"/>
          <w:szCs w:val="32"/>
          <w:rtl/>
        </w:rPr>
        <w:t>هل استوعب القرآن والحديث مصالح النفس الإنسانية</w:t>
      </w:r>
      <w:r w:rsidR="004D7798">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أم </w:t>
      </w:r>
      <w:r w:rsidR="00725A58">
        <w:rPr>
          <w:rFonts w:ascii="Sakkal Majalla" w:hAnsi="Sakkal Majalla" w:cs="Sakkal Majalla" w:hint="cs"/>
          <w:color w:val="FF0000"/>
          <w:sz w:val="32"/>
          <w:szCs w:val="32"/>
          <w:rtl/>
        </w:rPr>
        <w:t>أ</w:t>
      </w:r>
      <w:r>
        <w:rPr>
          <w:rFonts w:ascii="Sakkal Majalla" w:hAnsi="Sakkal Majalla" w:cs="Sakkal Majalla" w:hint="cs"/>
          <w:color w:val="FF0000"/>
          <w:sz w:val="32"/>
          <w:szCs w:val="32"/>
          <w:rtl/>
        </w:rPr>
        <w:t>نه فاتهما مايمكن استداركه من خلال العلم بالنفس من الثقافات الأخرى؟</w:t>
      </w:r>
    </w:p>
    <w:p w14:paraId="79FD6D58" w14:textId="010BDA8D" w:rsidR="00AD2A2A" w:rsidRDefault="00AD2A2A" w:rsidP="004D7798">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FF0000"/>
          <w:sz w:val="32"/>
          <w:szCs w:val="32"/>
          <w:rtl/>
        </w:rPr>
        <w:t xml:space="preserve">وغير ذلك كثير من الأسئلة المتعالقة والمتلازمة </w:t>
      </w:r>
      <w:r w:rsidRPr="004D7798">
        <w:rPr>
          <w:rFonts w:ascii="Sakkal Majalla" w:hAnsi="Sakkal Majalla" w:cs="Sakkal Majalla" w:hint="cs"/>
          <w:color w:val="0070C0"/>
          <w:sz w:val="32"/>
          <w:szCs w:val="32"/>
          <w:rtl/>
        </w:rPr>
        <w:t>التي</w:t>
      </w:r>
      <w:r>
        <w:rPr>
          <w:rFonts w:ascii="Sakkal Majalla" w:hAnsi="Sakkal Majalla" w:cs="Sakkal Majalla" w:hint="cs"/>
          <w:color w:val="FF0000"/>
          <w:sz w:val="32"/>
          <w:szCs w:val="32"/>
          <w:rtl/>
        </w:rPr>
        <w:t xml:space="preserve"> سيكون قطب رحى الجواب عنها </w:t>
      </w:r>
      <w:r w:rsidR="004D7798" w:rsidRPr="004D7798">
        <w:rPr>
          <w:rFonts w:ascii="Sakkal Majalla" w:hAnsi="Sakkal Majalla" w:cs="Sakkal Majalla" w:hint="cs"/>
          <w:color w:val="0070C0"/>
          <w:sz w:val="32"/>
          <w:szCs w:val="32"/>
          <w:rtl/>
        </w:rPr>
        <w:t>البدء</w:t>
      </w:r>
      <w:r>
        <w:rPr>
          <w:rFonts w:ascii="Sakkal Majalla" w:hAnsi="Sakkal Majalla" w:cs="Sakkal Majalla" w:hint="cs"/>
          <w:color w:val="FF0000"/>
          <w:sz w:val="32"/>
          <w:szCs w:val="32"/>
          <w:rtl/>
        </w:rPr>
        <w:t xml:space="preserve"> من </w:t>
      </w:r>
      <w:r w:rsidR="001B0672" w:rsidRPr="00540FF7">
        <w:rPr>
          <w:rFonts w:ascii="Sakkal Majalla" w:hAnsi="Sakkal Majalla" w:cs="Sakkal Majalla" w:hint="cs"/>
          <w:color w:val="FF0000"/>
          <w:sz w:val="32"/>
          <w:szCs w:val="32"/>
          <w:rtl/>
        </w:rPr>
        <w:t>تحرير مفهوم النفس في القرآن الكريم والحديث الشريف</w:t>
      </w:r>
      <w:r>
        <w:rPr>
          <w:rFonts w:ascii="Sakkal Majalla" w:hAnsi="Sakkal Majalla" w:cs="Sakkal Majalla" w:hint="cs"/>
          <w:color w:val="FF0000"/>
          <w:sz w:val="32"/>
          <w:szCs w:val="32"/>
          <w:rtl/>
        </w:rPr>
        <w:t>.</w:t>
      </w:r>
    </w:p>
    <w:p w14:paraId="7DB30371" w14:textId="02E34CF7" w:rsidR="00AD2A2A" w:rsidRDefault="00AD2A2A" w:rsidP="00AD2A2A">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FF0000"/>
          <w:sz w:val="32"/>
          <w:szCs w:val="32"/>
          <w:rtl/>
        </w:rPr>
        <w:lastRenderedPageBreak/>
        <w:t>إن القناعة التي أوقفنا عليها البحث والسؤال والنقاش</w:t>
      </w:r>
      <w:r w:rsidR="004D7798">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والصلا</w:t>
      </w:r>
      <w:r w:rsidR="00725A58">
        <w:rPr>
          <w:rFonts w:ascii="Sakkal Majalla" w:hAnsi="Sakkal Majalla" w:cs="Sakkal Majalla" w:hint="cs"/>
          <w:color w:val="FF0000"/>
          <w:sz w:val="32"/>
          <w:szCs w:val="32"/>
          <w:rtl/>
        </w:rPr>
        <w:t xml:space="preserve">ت </w:t>
      </w:r>
      <w:r>
        <w:rPr>
          <w:rFonts w:ascii="Sakkal Majalla" w:hAnsi="Sakkal Majalla" w:cs="Sakkal Majalla" w:hint="cs"/>
          <w:color w:val="FF0000"/>
          <w:sz w:val="32"/>
          <w:szCs w:val="32"/>
          <w:rtl/>
        </w:rPr>
        <w:t>الكثيرة بالباحثين</w:t>
      </w:r>
      <w:r w:rsidR="004D7798">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والمشاركة في المؤتمرات</w:t>
      </w:r>
      <w:r w:rsidR="004D7798">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واستشارة المختصين في العلوم النفسية والدراسات الإسلامية</w:t>
      </w:r>
      <w:r w:rsidR="00C153E6">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أوقفتنا </w:t>
      </w:r>
      <w:r w:rsidR="00BE22C6">
        <w:rPr>
          <w:rFonts w:ascii="Sakkal Majalla" w:hAnsi="Sakkal Majalla" w:cs="Sakkal Majalla" w:hint="cs"/>
          <w:color w:val="FF0000"/>
          <w:sz w:val="32"/>
          <w:szCs w:val="32"/>
          <w:rtl/>
        </w:rPr>
        <w:t xml:space="preserve">كلها </w:t>
      </w:r>
      <w:r>
        <w:rPr>
          <w:rFonts w:ascii="Sakkal Majalla" w:hAnsi="Sakkal Majalla" w:cs="Sakkal Majalla" w:hint="cs"/>
          <w:color w:val="FF0000"/>
          <w:sz w:val="32"/>
          <w:szCs w:val="32"/>
          <w:rtl/>
        </w:rPr>
        <w:t xml:space="preserve">على أن </w:t>
      </w:r>
      <w:r w:rsidR="00102559" w:rsidRPr="00540FF7">
        <w:rPr>
          <w:rFonts w:ascii="Sakkal Majalla" w:hAnsi="Sakkal Majalla" w:cs="Sakkal Majalla" w:hint="cs"/>
          <w:color w:val="FF0000"/>
          <w:sz w:val="32"/>
          <w:szCs w:val="32"/>
          <w:rtl/>
        </w:rPr>
        <w:t>(تحرير مفهوم النفس</w:t>
      </w:r>
      <w:r>
        <w:rPr>
          <w:rFonts w:ascii="Sakkal Majalla" w:hAnsi="Sakkal Majalla" w:cs="Sakkal Majalla" w:hint="cs"/>
          <w:color w:val="FF0000"/>
          <w:sz w:val="32"/>
          <w:szCs w:val="32"/>
          <w:rtl/>
        </w:rPr>
        <w:t xml:space="preserve"> في القرآن والحديث</w:t>
      </w:r>
      <w:r w:rsidR="00102559" w:rsidRPr="00540FF7">
        <w:rPr>
          <w:rFonts w:ascii="Sakkal Majalla" w:hAnsi="Sakkal Majalla" w:cs="Sakkal Majalla" w:hint="cs"/>
          <w:color w:val="FF0000"/>
          <w:sz w:val="32"/>
          <w:szCs w:val="32"/>
          <w:rtl/>
        </w:rPr>
        <w:t>)</w:t>
      </w:r>
      <w:r>
        <w:rPr>
          <w:rFonts w:ascii="Sakkal Majalla" w:hAnsi="Sakkal Majalla" w:cs="Sakkal Majalla" w:hint="cs"/>
          <w:color w:val="FF0000"/>
          <w:sz w:val="32"/>
          <w:szCs w:val="32"/>
          <w:rtl/>
        </w:rPr>
        <w:t xml:space="preserve"> عمود القضية الأكبر</w:t>
      </w:r>
      <w:r w:rsidR="00C153E6">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وأساسها الذي يفتح آفاقًا لتحرير كافة الألفاظ المتعلقة بالنفس الإنسانية</w:t>
      </w:r>
      <w:r w:rsidR="00C153E6">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ليظهر هذا النسق مكملا لمفاهيم النفس في الوحي</w:t>
      </w:r>
      <w:r w:rsidR="00C153E6">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حينها نكون على بوابة تأسيس علم بالنفس ينطلق من </w:t>
      </w:r>
      <w:r w:rsidRPr="00C153E6">
        <w:rPr>
          <w:rFonts w:ascii="Sakkal Majalla" w:hAnsi="Sakkal Majalla" w:cs="Sakkal Majalla" w:hint="cs"/>
          <w:color w:val="0070C0"/>
          <w:sz w:val="32"/>
          <w:szCs w:val="32"/>
          <w:rtl/>
        </w:rPr>
        <w:t>القرآ</w:t>
      </w:r>
      <w:r w:rsidR="00C153E6">
        <w:rPr>
          <w:rFonts w:ascii="Sakkal Majalla" w:hAnsi="Sakkal Majalla" w:cs="Sakkal Majalla" w:hint="cs"/>
          <w:color w:val="0070C0"/>
          <w:sz w:val="32"/>
          <w:szCs w:val="32"/>
          <w:rtl/>
        </w:rPr>
        <w:t>ن</w:t>
      </w:r>
      <w:r>
        <w:rPr>
          <w:rFonts w:ascii="Sakkal Majalla" w:hAnsi="Sakkal Majalla" w:cs="Sakkal Majalla" w:hint="cs"/>
          <w:color w:val="FF0000"/>
          <w:sz w:val="32"/>
          <w:szCs w:val="32"/>
          <w:rtl/>
        </w:rPr>
        <w:t>، والحديث، وبدون هذه المهمة سنظل نحوم حول الحمى</w:t>
      </w:r>
      <w:r w:rsidR="00C153E6">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ولا ننجز شيئًا مؤثرًا.</w:t>
      </w:r>
    </w:p>
    <w:p w14:paraId="207C6301" w14:textId="25FD7D20" w:rsidR="00AD2A2A" w:rsidRDefault="00102559" w:rsidP="00C153E6">
      <w:pPr>
        <w:bidi/>
        <w:spacing w:before="120" w:after="120" w:line="440" w:lineRule="exact"/>
        <w:ind w:firstLine="567"/>
        <w:jc w:val="both"/>
        <w:rPr>
          <w:rFonts w:ascii="Sakkal Majalla" w:hAnsi="Sakkal Majalla" w:cs="Sakkal Majalla"/>
          <w:color w:val="FF0000"/>
          <w:sz w:val="32"/>
          <w:szCs w:val="32"/>
          <w:rtl/>
        </w:rPr>
      </w:pPr>
      <w:r w:rsidRPr="00540FF7">
        <w:rPr>
          <w:rFonts w:ascii="Sakkal Majalla" w:hAnsi="Sakkal Majalla" w:cs="Sakkal Majalla" w:hint="cs"/>
          <w:color w:val="FF0000"/>
          <w:sz w:val="32"/>
          <w:szCs w:val="32"/>
          <w:rtl/>
        </w:rPr>
        <w:t xml:space="preserve"> </w:t>
      </w:r>
      <w:r w:rsidR="00AD2A2A">
        <w:rPr>
          <w:rFonts w:ascii="Sakkal Majalla" w:hAnsi="Sakkal Majalla" w:cs="Sakkal Majalla" w:hint="cs"/>
          <w:color w:val="FF0000"/>
          <w:sz w:val="32"/>
          <w:szCs w:val="32"/>
          <w:rtl/>
        </w:rPr>
        <w:t xml:space="preserve">لقد </w:t>
      </w:r>
      <w:r w:rsidR="001B0672" w:rsidRPr="00540FF7">
        <w:rPr>
          <w:rFonts w:ascii="Sakkal Majalla" w:hAnsi="Sakkal Majalla" w:cs="Sakkal Majalla" w:hint="cs"/>
          <w:color w:val="FF0000"/>
          <w:sz w:val="32"/>
          <w:szCs w:val="32"/>
          <w:rtl/>
        </w:rPr>
        <w:t xml:space="preserve">كان الالتقاء بالعلامة الشاهد البوشيخي </w:t>
      </w:r>
      <w:r w:rsidR="00AD2A2A" w:rsidRPr="00C153E6">
        <w:rPr>
          <w:rFonts w:ascii="Sakkal Majalla" w:hAnsi="Sakkal Majalla" w:cs="Sakkal Majalla" w:hint="cs"/>
          <w:color w:val="0070C0"/>
          <w:sz w:val="32"/>
          <w:szCs w:val="32"/>
          <w:rtl/>
        </w:rPr>
        <w:t xml:space="preserve">لحظة فارقة </w:t>
      </w:r>
      <w:r w:rsidR="00AD2A2A">
        <w:rPr>
          <w:rFonts w:ascii="Sakkal Majalla" w:hAnsi="Sakkal Majalla" w:cs="Sakkal Majalla" w:hint="cs"/>
          <w:color w:val="FF0000"/>
          <w:sz w:val="32"/>
          <w:szCs w:val="32"/>
          <w:rtl/>
        </w:rPr>
        <w:t>في تفهم هذه القضية لأجل ما كان</w:t>
      </w:r>
      <w:r w:rsidRPr="00540FF7">
        <w:rPr>
          <w:rFonts w:ascii="Sakkal Majalla" w:hAnsi="Sakkal Majalla" w:cs="Sakkal Majalla" w:hint="cs"/>
          <w:color w:val="FF0000"/>
          <w:sz w:val="32"/>
          <w:szCs w:val="32"/>
          <w:rtl/>
        </w:rPr>
        <w:t xml:space="preserve"> منه </w:t>
      </w:r>
      <w:r w:rsidR="00AD2A2A">
        <w:rPr>
          <w:rFonts w:ascii="Sakkal Majalla" w:hAnsi="Sakkal Majalla" w:cs="Sakkal Majalla" w:hint="cs"/>
          <w:color w:val="FF0000"/>
          <w:sz w:val="32"/>
          <w:szCs w:val="32"/>
          <w:rtl/>
        </w:rPr>
        <w:t>من التعليم</w:t>
      </w:r>
      <w:r w:rsidRPr="00540FF7">
        <w:rPr>
          <w:rFonts w:ascii="Sakkal Majalla" w:hAnsi="Sakkal Majalla" w:cs="Sakkal Majalla" w:hint="cs"/>
          <w:color w:val="FF0000"/>
          <w:sz w:val="32"/>
          <w:szCs w:val="32"/>
          <w:rtl/>
        </w:rPr>
        <w:t xml:space="preserve"> والتوجيه</w:t>
      </w:r>
      <w:r w:rsidR="00C153E6">
        <w:rPr>
          <w:rFonts w:ascii="Sakkal Majalla" w:hAnsi="Sakkal Majalla" w:cs="Sakkal Majalla" w:hint="cs"/>
          <w:color w:val="0070C0"/>
          <w:sz w:val="32"/>
          <w:szCs w:val="32"/>
          <w:rtl/>
        </w:rPr>
        <w:t>.</w:t>
      </w:r>
      <w:r w:rsidRPr="00540FF7">
        <w:rPr>
          <w:rFonts w:ascii="Sakkal Majalla" w:hAnsi="Sakkal Majalla" w:cs="Sakkal Majalla" w:hint="cs"/>
          <w:color w:val="FF0000"/>
          <w:sz w:val="32"/>
          <w:szCs w:val="32"/>
          <w:rtl/>
        </w:rPr>
        <w:t xml:space="preserve"> </w:t>
      </w:r>
    </w:p>
    <w:p w14:paraId="63AFD416" w14:textId="1013CDFF" w:rsidR="006D4A31" w:rsidRDefault="00102559" w:rsidP="006D4A31">
      <w:pPr>
        <w:bidi/>
        <w:spacing w:before="120" w:after="120" w:line="440" w:lineRule="exact"/>
        <w:ind w:firstLine="567"/>
        <w:jc w:val="both"/>
        <w:rPr>
          <w:rFonts w:ascii="Sakkal Majalla" w:hAnsi="Sakkal Majalla" w:cs="Sakkal Majalla"/>
          <w:color w:val="FF0000"/>
          <w:sz w:val="32"/>
          <w:szCs w:val="32"/>
          <w:rtl/>
        </w:rPr>
      </w:pPr>
      <w:r w:rsidRPr="00540FF7">
        <w:rPr>
          <w:rFonts w:ascii="Sakkal Majalla" w:hAnsi="Sakkal Majalla" w:cs="Sakkal Majalla" w:hint="cs"/>
          <w:color w:val="FF0000"/>
          <w:sz w:val="32"/>
          <w:szCs w:val="32"/>
          <w:rtl/>
        </w:rPr>
        <w:t>فبدأ</w:t>
      </w:r>
      <w:r w:rsidR="00AD2A2A">
        <w:rPr>
          <w:rFonts w:ascii="Sakkal Majalla" w:hAnsi="Sakkal Majalla" w:cs="Sakkal Majalla" w:hint="cs"/>
          <w:color w:val="FF0000"/>
          <w:sz w:val="32"/>
          <w:szCs w:val="32"/>
          <w:rtl/>
        </w:rPr>
        <w:t>تُ</w:t>
      </w:r>
      <w:r w:rsidRPr="00540FF7">
        <w:rPr>
          <w:rFonts w:ascii="Sakkal Majalla" w:hAnsi="Sakkal Majalla" w:cs="Sakkal Majalla" w:hint="cs"/>
          <w:color w:val="FF0000"/>
          <w:sz w:val="32"/>
          <w:szCs w:val="32"/>
          <w:rtl/>
        </w:rPr>
        <w:t xml:space="preserve"> المحاولة تحت اشراف الأستاذ الدكتور محمد أزهري بتوجيه من الأستاذ الشاهد. لكن ذلك الاهتمام ظل ينشط ويهدأ، ويتتابع ويتوقف لقلة البضاعة وضعف التجربة في إجراء الدراسة المصطلحية، وحين أنجزت مقدارًا جيدًا شعرت بضرورة الانجاز بأي سبيل ممكنة، فتوصلت </w:t>
      </w:r>
      <w:r w:rsidR="00AD2A2A">
        <w:rPr>
          <w:rFonts w:ascii="Sakkal Majalla" w:hAnsi="Sakkal Majalla" w:cs="Sakkal Majalla" w:hint="cs"/>
          <w:color w:val="FF0000"/>
          <w:sz w:val="32"/>
          <w:szCs w:val="32"/>
          <w:rtl/>
        </w:rPr>
        <w:t xml:space="preserve">بالاستشارة </w:t>
      </w:r>
      <w:r w:rsidRPr="00540FF7">
        <w:rPr>
          <w:rFonts w:ascii="Sakkal Majalla" w:hAnsi="Sakkal Majalla" w:cs="Sakkal Majalla" w:hint="cs"/>
          <w:color w:val="FF0000"/>
          <w:sz w:val="32"/>
          <w:szCs w:val="32"/>
          <w:rtl/>
        </w:rPr>
        <w:t xml:space="preserve">مع الدكتور </w:t>
      </w:r>
      <w:r w:rsidRPr="00C153E6">
        <w:rPr>
          <w:rFonts w:ascii="Sakkal Majalla" w:hAnsi="Sakkal Majalla" w:cs="Sakkal Majalla" w:hint="cs"/>
          <w:color w:val="0070C0"/>
          <w:sz w:val="32"/>
          <w:szCs w:val="32"/>
          <w:rtl/>
        </w:rPr>
        <w:t>أزهري</w:t>
      </w:r>
      <w:r w:rsidRPr="00540FF7">
        <w:rPr>
          <w:rFonts w:ascii="Sakkal Majalla" w:hAnsi="Sakkal Majalla" w:cs="Sakkal Majalla" w:hint="cs"/>
          <w:color w:val="FF0000"/>
          <w:sz w:val="32"/>
          <w:szCs w:val="32"/>
          <w:rtl/>
        </w:rPr>
        <w:t xml:space="preserve"> إلى </w:t>
      </w:r>
      <w:r w:rsidR="00AD2A2A">
        <w:rPr>
          <w:rFonts w:ascii="Sakkal Majalla" w:hAnsi="Sakkal Majalla" w:cs="Sakkal Majalla" w:hint="cs"/>
          <w:color w:val="FF0000"/>
          <w:sz w:val="32"/>
          <w:szCs w:val="32"/>
          <w:rtl/>
        </w:rPr>
        <w:t>الاستعانة بمساعدين</w:t>
      </w:r>
      <w:r w:rsidRPr="00540FF7">
        <w:rPr>
          <w:rFonts w:ascii="Sakkal Majalla" w:hAnsi="Sakkal Majalla" w:cs="Sakkal Majalla" w:hint="cs"/>
          <w:color w:val="FF0000"/>
          <w:sz w:val="32"/>
          <w:szCs w:val="32"/>
          <w:rtl/>
        </w:rPr>
        <w:t xml:space="preserve"> اثنين من طلابه في الدراسات المصطلحية ليكونا مساعدين لي في </w:t>
      </w:r>
      <w:r w:rsidR="00725A58">
        <w:rPr>
          <w:rFonts w:ascii="Sakkal Majalla" w:hAnsi="Sakkal Majalla" w:cs="Sakkal Majalla" w:hint="cs"/>
          <w:color w:val="FF0000"/>
          <w:sz w:val="32"/>
          <w:szCs w:val="32"/>
          <w:rtl/>
        </w:rPr>
        <w:t>إ</w:t>
      </w:r>
      <w:r w:rsidRPr="00540FF7">
        <w:rPr>
          <w:rFonts w:ascii="Sakkal Majalla" w:hAnsi="Sakkal Majalla" w:cs="Sakkal Majalla" w:hint="cs"/>
          <w:color w:val="FF0000"/>
          <w:sz w:val="32"/>
          <w:szCs w:val="32"/>
          <w:rtl/>
        </w:rPr>
        <w:t>نهاء الدراسة</w:t>
      </w:r>
      <w:r w:rsidR="00C153E6">
        <w:rPr>
          <w:rFonts w:ascii="Sakkal Majalla" w:hAnsi="Sakkal Majalla" w:cs="Sakkal Majalla" w:hint="cs"/>
          <w:color w:val="0070C0"/>
          <w:sz w:val="32"/>
          <w:szCs w:val="32"/>
          <w:rtl/>
        </w:rPr>
        <w:t>،</w:t>
      </w:r>
      <w:r w:rsidRPr="00540FF7">
        <w:rPr>
          <w:rFonts w:ascii="Sakkal Majalla" w:hAnsi="Sakkal Majalla" w:cs="Sakkal Majalla" w:hint="cs"/>
          <w:color w:val="FF0000"/>
          <w:sz w:val="32"/>
          <w:szCs w:val="32"/>
          <w:rtl/>
        </w:rPr>
        <w:t xml:space="preserve"> وفق قوانين الدراسة المصطلحية</w:t>
      </w:r>
      <w:r w:rsidR="00C153E6">
        <w:rPr>
          <w:rFonts w:ascii="Sakkal Majalla" w:hAnsi="Sakkal Majalla" w:cs="Sakkal Majalla" w:hint="cs"/>
          <w:color w:val="0070C0"/>
          <w:sz w:val="32"/>
          <w:szCs w:val="32"/>
          <w:rtl/>
        </w:rPr>
        <w:t>.</w:t>
      </w:r>
      <w:r w:rsidR="008E498A">
        <w:rPr>
          <w:rFonts w:ascii="Sakkal Majalla" w:hAnsi="Sakkal Majalla" w:cs="Sakkal Majalla" w:hint="cs"/>
          <w:color w:val="FF0000"/>
          <w:sz w:val="32"/>
          <w:szCs w:val="32"/>
          <w:rtl/>
        </w:rPr>
        <w:t xml:space="preserve"> وهذا ما حاول هذا العمل الوفاء به</w:t>
      </w:r>
      <w:r w:rsidRPr="00540FF7">
        <w:rPr>
          <w:rFonts w:ascii="Sakkal Majalla" w:hAnsi="Sakkal Majalla" w:cs="Sakkal Majalla" w:hint="cs"/>
          <w:color w:val="FF0000"/>
          <w:sz w:val="32"/>
          <w:szCs w:val="32"/>
          <w:rtl/>
        </w:rPr>
        <w:t xml:space="preserve">، وذلك ماحصل ولله الحمد.. </w:t>
      </w:r>
    </w:p>
    <w:p w14:paraId="2B9DEC7B" w14:textId="2A6E473E" w:rsidR="001620FE" w:rsidRPr="00540FF7" w:rsidRDefault="00102559" w:rsidP="006D4A31">
      <w:pPr>
        <w:bidi/>
        <w:spacing w:before="120" w:after="120" w:line="440" w:lineRule="exact"/>
        <w:ind w:firstLine="567"/>
        <w:jc w:val="both"/>
        <w:rPr>
          <w:rFonts w:ascii="Sakkal Majalla" w:hAnsi="Sakkal Majalla" w:cs="Sakkal Majalla"/>
          <w:color w:val="FF0000"/>
          <w:sz w:val="32"/>
          <w:szCs w:val="32"/>
          <w:rtl/>
        </w:rPr>
      </w:pPr>
      <w:r w:rsidRPr="00540FF7">
        <w:rPr>
          <w:rFonts w:ascii="Sakkal Majalla" w:hAnsi="Sakkal Majalla" w:cs="Sakkal Majalla" w:hint="cs"/>
          <w:color w:val="FF0000"/>
          <w:sz w:val="32"/>
          <w:szCs w:val="32"/>
          <w:rtl/>
        </w:rPr>
        <w:t xml:space="preserve">لهذا أشكر </w:t>
      </w:r>
      <w:r w:rsidR="00E4105B" w:rsidRPr="00540FF7">
        <w:rPr>
          <w:rFonts w:ascii="Sakkal Majalla" w:hAnsi="Sakkal Majalla" w:cs="Sakkal Majalla" w:hint="cs"/>
          <w:color w:val="FF0000"/>
          <w:sz w:val="32"/>
          <w:szCs w:val="32"/>
          <w:rtl/>
        </w:rPr>
        <w:t xml:space="preserve">شيخنا الأستاذ الدكتور </w:t>
      </w:r>
      <w:r w:rsidRPr="00540FF7">
        <w:rPr>
          <w:rFonts w:ascii="Sakkal Majalla" w:hAnsi="Sakkal Majalla" w:cs="Sakkal Majalla" w:hint="cs"/>
          <w:color w:val="FF0000"/>
          <w:sz w:val="32"/>
          <w:szCs w:val="32"/>
          <w:rtl/>
        </w:rPr>
        <w:t>العلامة الشاهد البوشيخي على تعليمه ونصحه وتوجيهه الذي لم يهدأ في مجال الدراسة المصطلحية وغيره</w:t>
      </w:r>
      <w:r w:rsidR="00E4105B" w:rsidRPr="00540FF7">
        <w:rPr>
          <w:rFonts w:ascii="Sakkal Majalla" w:hAnsi="Sakkal Majalla" w:cs="Sakkal Majalla" w:hint="cs"/>
          <w:color w:val="FF0000"/>
          <w:sz w:val="32"/>
          <w:szCs w:val="32"/>
          <w:rtl/>
        </w:rPr>
        <w:t>ا</w:t>
      </w:r>
      <w:r w:rsidRPr="00540FF7">
        <w:rPr>
          <w:rFonts w:ascii="Sakkal Majalla" w:hAnsi="Sakkal Majalla" w:cs="Sakkal Majalla" w:hint="cs"/>
          <w:color w:val="FF0000"/>
          <w:sz w:val="32"/>
          <w:szCs w:val="32"/>
          <w:rtl/>
        </w:rPr>
        <w:t xml:space="preserve"> من علومه ومافتح الله عليه.</w:t>
      </w:r>
    </w:p>
    <w:p w14:paraId="0515C677" w14:textId="02481969" w:rsidR="00102559" w:rsidRPr="00540FF7" w:rsidRDefault="00C153E6" w:rsidP="00102559">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0070C0"/>
          <w:sz w:val="32"/>
          <w:szCs w:val="32"/>
          <w:rtl/>
        </w:rPr>
        <w:t>وأ</w:t>
      </w:r>
      <w:r w:rsidR="00102559" w:rsidRPr="00C153E6">
        <w:rPr>
          <w:rFonts w:ascii="Sakkal Majalla" w:hAnsi="Sakkal Majalla" w:cs="Sakkal Majalla" w:hint="cs"/>
          <w:color w:val="0070C0"/>
          <w:sz w:val="32"/>
          <w:szCs w:val="32"/>
          <w:rtl/>
        </w:rPr>
        <w:t>شكر</w:t>
      </w:r>
      <w:r w:rsidR="00102559" w:rsidRPr="00540FF7">
        <w:rPr>
          <w:rFonts w:ascii="Sakkal Majalla" w:hAnsi="Sakkal Majalla" w:cs="Sakkal Majalla" w:hint="cs"/>
          <w:color w:val="FF0000"/>
          <w:sz w:val="32"/>
          <w:szCs w:val="32"/>
          <w:rtl/>
        </w:rPr>
        <w:t xml:space="preserve"> أستاذي الدكتور محمد أزهري على </w:t>
      </w:r>
      <w:r w:rsidR="00E4105B" w:rsidRPr="00540FF7">
        <w:rPr>
          <w:rFonts w:ascii="Sakkal Majalla" w:hAnsi="Sakkal Majalla" w:cs="Sakkal Majalla" w:hint="cs"/>
          <w:color w:val="FF0000"/>
          <w:sz w:val="32"/>
          <w:szCs w:val="32"/>
          <w:rtl/>
        </w:rPr>
        <w:t>إ</w:t>
      </w:r>
      <w:r w:rsidR="00102559" w:rsidRPr="00540FF7">
        <w:rPr>
          <w:rFonts w:ascii="Sakkal Majalla" w:hAnsi="Sakkal Majalla" w:cs="Sakkal Majalla" w:hint="cs"/>
          <w:color w:val="FF0000"/>
          <w:sz w:val="32"/>
          <w:szCs w:val="32"/>
          <w:rtl/>
        </w:rPr>
        <w:t xml:space="preserve">شرافه وتعاونه </w:t>
      </w:r>
      <w:r w:rsidR="00E4105B" w:rsidRPr="00540FF7">
        <w:rPr>
          <w:rFonts w:ascii="Sakkal Majalla" w:hAnsi="Sakkal Majalla" w:cs="Sakkal Majalla" w:hint="cs"/>
          <w:color w:val="FF0000"/>
          <w:sz w:val="32"/>
          <w:szCs w:val="32"/>
          <w:rtl/>
        </w:rPr>
        <w:t>ومتابعته</w:t>
      </w:r>
      <w:r>
        <w:rPr>
          <w:rFonts w:ascii="Sakkal Majalla" w:hAnsi="Sakkal Majalla" w:cs="Sakkal Majalla" w:hint="cs"/>
          <w:color w:val="0070C0"/>
          <w:sz w:val="32"/>
          <w:szCs w:val="32"/>
          <w:rtl/>
        </w:rPr>
        <w:t>،</w:t>
      </w:r>
      <w:r w:rsidR="00E4105B" w:rsidRPr="00540FF7">
        <w:rPr>
          <w:rFonts w:ascii="Sakkal Majalla" w:hAnsi="Sakkal Majalla" w:cs="Sakkal Majalla" w:hint="cs"/>
          <w:color w:val="FF0000"/>
          <w:sz w:val="32"/>
          <w:szCs w:val="32"/>
          <w:rtl/>
        </w:rPr>
        <w:t xml:space="preserve"> مع مزاحمة الأشغال وعوارض الصحة والعلل</w:t>
      </w:r>
      <w:r>
        <w:rPr>
          <w:rFonts w:ascii="Sakkal Majalla" w:hAnsi="Sakkal Majalla" w:cs="Sakkal Majalla" w:hint="cs"/>
          <w:color w:val="0070C0"/>
          <w:sz w:val="32"/>
          <w:szCs w:val="32"/>
          <w:rtl/>
        </w:rPr>
        <w:t>.</w:t>
      </w:r>
      <w:r w:rsidR="00E4105B" w:rsidRPr="00540FF7">
        <w:rPr>
          <w:rFonts w:ascii="Sakkal Majalla" w:hAnsi="Sakkal Majalla" w:cs="Sakkal Majalla" w:hint="cs"/>
          <w:color w:val="FF0000"/>
          <w:sz w:val="32"/>
          <w:szCs w:val="32"/>
          <w:rtl/>
        </w:rPr>
        <w:t xml:space="preserve"> فله منا الدعاء</w:t>
      </w:r>
      <w:r>
        <w:rPr>
          <w:rFonts w:ascii="Sakkal Majalla" w:hAnsi="Sakkal Majalla" w:cs="Sakkal Majalla" w:hint="cs"/>
          <w:color w:val="0070C0"/>
          <w:sz w:val="32"/>
          <w:szCs w:val="32"/>
          <w:rtl/>
        </w:rPr>
        <w:t>،</w:t>
      </w:r>
      <w:r w:rsidR="00E4105B" w:rsidRPr="00540FF7">
        <w:rPr>
          <w:rFonts w:ascii="Sakkal Majalla" w:hAnsi="Sakkal Majalla" w:cs="Sakkal Majalla" w:hint="cs"/>
          <w:color w:val="FF0000"/>
          <w:sz w:val="32"/>
          <w:szCs w:val="32"/>
          <w:rtl/>
        </w:rPr>
        <w:t xml:space="preserve"> ومن الله الأجر والمثوبة.</w:t>
      </w:r>
    </w:p>
    <w:p w14:paraId="16C7DFEF" w14:textId="55EFFCDF" w:rsidR="00E4105B" w:rsidRPr="00540FF7" w:rsidRDefault="00E4105B" w:rsidP="00E4105B">
      <w:pPr>
        <w:bidi/>
        <w:spacing w:before="120" w:after="120" w:line="440" w:lineRule="exact"/>
        <w:ind w:firstLine="567"/>
        <w:jc w:val="both"/>
        <w:rPr>
          <w:rFonts w:ascii="Sakkal Majalla" w:hAnsi="Sakkal Majalla" w:cs="Sakkal Majalla"/>
          <w:color w:val="FF0000"/>
          <w:sz w:val="32"/>
          <w:szCs w:val="32"/>
          <w:rtl/>
        </w:rPr>
      </w:pPr>
      <w:r w:rsidRPr="00540FF7">
        <w:rPr>
          <w:rFonts w:ascii="Sakkal Majalla" w:hAnsi="Sakkal Majalla" w:cs="Sakkal Majalla" w:hint="cs"/>
          <w:color w:val="FF0000"/>
          <w:sz w:val="32"/>
          <w:szCs w:val="32"/>
          <w:rtl/>
        </w:rPr>
        <w:lastRenderedPageBreak/>
        <w:t xml:space="preserve">وأشكر </w:t>
      </w:r>
      <w:r w:rsidR="00C153E6">
        <w:rPr>
          <w:rFonts w:ascii="Sakkal Majalla" w:hAnsi="Sakkal Majalla" w:cs="Sakkal Majalla" w:hint="cs"/>
          <w:color w:val="0070C0"/>
          <w:sz w:val="32"/>
          <w:szCs w:val="32"/>
          <w:rtl/>
        </w:rPr>
        <w:t>ا</w:t>
      </w:r>
      <w:r w:rsidRPr="00C153E6">
        <w:rPr>
          <w:rFonts w:ascii="Sakkal Majalla" w:hAnsi="Sakkal Majalla" w:cs="Sakkal Majalla" w:hint="cs"/>
          <w:color w:val="0070C0"/>
          <w:sz w:val="32"/>
          <w:szCs w:val="32"/>
          <w:rtl/>
        </w:rPr>
        <w:t>لباحثين</w:t>
      </w:r>
      <w:r w:rsidRPr="00540FF7">
        <w:rPr>
          <w:rFonts w:ascii="Sakkal Majalla" w:hAnsi="Sakkal Majalla" w:cs="Sakkal Majalla" w:hint="cs"/>
          <w:color w:val="FF0000"/>
          <w:sz w:val="32"/>
          <w:szCs w:val="32"/>
          <w:rtl/>
        </w:rPr>
        <w:t xml:space="preserve"> المساعدين، الأستاذ </w:t>
      </w:r>
      <w:r w:rsidRPr="00540FF7">
        <w:rPr>
          <w:rFonts w:ascii="Sakkal Majalla" w:hAnsi="Sakkal Majalla" w:cs="Sakkal Majalla"/>
          <w:color w:val="FF0000"/>
          <w:sz w:val="32"/>
          <w:szCs w:val="32"/>
          <w:rtl/>
        </w:rPr>
        <w:t>نصيف مولدة</w:t>
      </w:r>
      <w:r w:rsidRPr="00540FF7">
        <w:rPr>
          <w:rFonts w:ascii="Sakkal Majalla" w:hAnsi="Sakkal Majalla" w:cs="Sakkal Majalla" w:hint="cs"/>
          <w:color w:val="FF0000"/>
          <w:sz w:val="32"/>
          <w:szCs w:val="32"/>
          <w:rtl/>
        </w:rPr>
        <w:t xml:space="preserve"> (اتحاد جزر القمر)</w:t>
      </w:r>
    </w:p>
    <w:p w14:paraId="0CE68DE6" w14:textId="5727F1F5" w:rsidR="00E4105B" w:rsidRPr="00540FF7" w:rsidRDefault="00E4105B" w:rsidP="00C153E6">
      <w:pPr>
        <w:bidi/>
        <w:spacing w:before="120" w:after="120" w:line="440" w:lineRule="exact"/>
        <w:ind w:firstLine="567"/>
        <w:jc w:val="both"/>
        <w:rPr>
          <w:rFonts w:ascii="Sakkal Majalla" w:hAnsi="Sakkal Majalla" w:cs="Sakkal Majalla"/>
          <w:color w:val="FF0000"/>
          <w:sz w:val="32"/>
          <w:szCs w:val="32"/>
          <w:rtl/>
        </w:rPr>
      </w:pPr>
      <w:r w:rsidRPr="00540FF7">
        <w:rPr>
          <w:rFonts w:ascii="Sakkal Majalla" w:hAnsi="Sakkal Majalla" w:cs="Sakkal Majalla" w:hint="cs"/>
          <w:color w:val="FF0000"/>
          <w:sz w:val="32"/>
          <w:szCs w:val="32"/>
          <w:rtl/>
        </w:rPr>
        <w:t xml:space="preserve">والأستاذ خالد كبران (المملكة المغربية) على جهدهم ومثابرتهم في </w:t>
      </w:r>
      <w:r w:rsidRPr="00C153E6">
        <w:rPr>
          <w:rFonts w:ascii="Sakkal Majalla" w:hAnsi="Sakkal Majalla" w:cs="Sakkal Majalla" w:hint="cs"/>
          <w:color w:val="0070C0"/>
          <w:sz w:val="32"/>
          <w:szCs w:val="32"/>
          <w:rtl/>
        </w:rPr>
        <w:t xml:space="preserve">التعاون لإنجاز </w:t>
      </w:r>
      <w:r w:rsidRPr="00540FF7">
        <w:rPr>
          <w:rFonts w:ascii="Sakkal Majalla" w:hAnsi="Sakkal Majalla" w:cs="Sakkal Majalla" w:hint="cs"/>
          <w:color w:val="FF0000"/>
          <w:sz w:val="32"/>
          <w:szCs w:val="32"/>
          <w:rtl/>
        </w:rPr>
        <w:t xml:space="preserve">هذا العمل وفق </w:t>
      </w:r>
      <w:r w:rsidR="00C153E6">
        <w:rPr>
          <w:rFonts w:ascii="Sakkal Majalla" w:hAnsi="Sakkal Majalla" w:cs="Sakkal Majalla" w:hint="cs"/>
          <w:color w:val="0070C0"/>
          <w:sz w:val="32"/>
          <w:szCs w:val="32"/>
          <w:rtl/>
        </w:rPr>
        <w:t>مقتضيات منهج</w:t>
      </w:r>
      <w:r w:rsidRPr="00540FF7">
        <w:rPr>
          <w:rFonts w:ascii="Sakkal Majalla" w:hAnsi="Sakkal Majalla" w:cs="Sakkal Majalla" w:hint="cs"/>
          <w:color w:val="FF0000"/>
          <w:sz w:val="32"/>
          <w:szCs w:val="32"/>
          <w:rtl/>
        </w:rPr>
        <w:t xml:space="preserve"> الدراسة المصطلحية.</w:t>
      </w:r>
    </w:p>
    <w:p w14:paraId="5EC331D5" w14:textId="5483A69A" w:rsidR="00E4105B" w:rsidRDefault="00E4105B" w:rsidP="00E4105B">
      <w:pPr>
        <w:bidi/>
        <w:spacing w:before="120" w:after="120" w:line="440" w:lineRule="exact"/>
        <w:ind w:firstLine="567"/>
        <w:jc w:val="both"/>
        <w:rPr>
          <w:rFonts w:ascii="Sakkal Majalla" w:hAnsi="Sakkal Majalla" w:cs="Sakkal Majalla"/>
          <w:color w:val="FF0000"/>
          <w:sz w:val="32"/>
          <w:szCs w:val="32"/>
          <w:rtl/>
        </w:rPr>
      </w:pPr>
      <w:r w:rsidRPr="00540FF7">
        <w:rPr>
          <w:rFonts w:ascii="Sakkal Majalla" w:hAnsi="Sakkal Majalla" w:cs="Sakkal Majalla" w:hint="cs"/>
          <w:color w:val="FF0000"/>
          <w:sz w:val="32"/>
          <w:szCs w:val="32"/>
          <w:rtl/>
        </w:rPr>
        <w:t>كما أشكر سعادة الأستاذ الدكتور الفاضل مصطفى فوضيل الجندي المعلوم المجهول</w:t>
      </w:r>
      <w:r w:rsidR="00C153E6">
        <w:rPr>
          <w:rFonts w:ascii="Sakkal Majalla" w:hAnsi="Sakkal Majalla" w:cs="Sakkal Majalla" w:hint="cs"/>
          <w:color w:val="0070C0"/>
          <w:sz w:val="32"/>
          <w:szCs w:val="32"/>
          <w:rtl/>
        </w:rPr>
        <w:t>،</w:t>
      </w:r>
      <w:r w:rsidRPr="00540FF7">
        <w:rPr>
          <w:rFonts w:ascii="Sakkal Majalla" w:hAnsi="Sakkal Majalla" w:cs="Sakkal Majalla" w:hint="cs"/>
          <w:color w:val="FF0000"/>
          <w:sz w:val="32"/>
          <w:szCs w:val="32"/>
          <w:rtl/>
        </w:rPr>
        <w:t xml:space="preserve"> إذ كان لتحفيزه ونصحه أثره الكبير جدًا علي في المواصلة</w:t>
      </w:r>
      <w:r w:rsidR="00C153E6">
        <w:rPr>
          <w:rFonts w:ascii="Sakkal Majalla" w:hAnsi="Sakkal Majalla" w:cs="Sakkal Majalla" w:hint="cs"/>
          <w:color w:val="0070C0"/>
          <w:sz w:val="32"/>
          <w:szCs w:val="32"/>
          <w:rtl/>
        </w:rPr>
        <w:t>.</w:t>
      </w:r>
      <w:r w:rsidRPr="00540FF7">
        <w:rPr>
          <w:rFonts w:ascii="Sakkal Majalla" w:hAnsi="Sakkal Majalla" w:cs="Sakkal Majalla" w:hint="cs"/>
          <w:color w:val="FF0000"/>
          <w:sz w:val="32"/>
          <w:szCs w:val="32"/>
          <w:rtl/>
        </w:rPr>
        <w:t xml:space="preserve"> وكم له من مواقف أخلاقية ظاهرة وباطنة</w:t>
      </w:r>
      <w:r w:rsidR="00C153E6">
        <w:rPr>
          <w:rFonts w:ascii="Sakkal Majalla" w:hAnsi="Sakkal Majalla" w:cs="Sakkal Majalla" w:hint="cs"/>
          <w:color w:val="0070C0"/>
          <w:sz w:val="32"/>
          <w:szCs w:val="32"/>
          <w:rtl/>
        </w:rPr>
        <w:t>.</w:t>
      </w:r>
      <w:r w:rsidRPr="00540FF7">
        <w:rPr>
          <w:rFonts w:ascii="Sakkal Majalla" w:hAnsi="Sakkal Majalla" w:cs="Sakkal Majalla" w:hint="cs"/>
          <w:color w:val="FF0000"/>
          <w:sz w:val="32"/>
          <w:szCs w:val="32"/>
          <w:rtl/>
        </w:rPr>
        <w:t xml:space="preserve"> فله منا الدعاء ومن الله الأجر والمثوبة.</w:t>
      </w:r>
    </w:p>
    <w:p w14:paraId="45C99572" w14:textId="77777777" w:rsidR="00280ACF" w:rsidRPr="00455881" w:rsidRDefault="00280ACF" w:rsidP="00280ACF">
      <w:pPr>
        <w:pStyle w:val="Titre1"/>
        <w:shd w:val="clear" w:color="auto" w:fill="FDE9D9" w:themeFill="accent6" w:themeFillTint="33"/>
        <w:bidi/>
        <w:spacing w:before="240"/>
        <w:jc w:val="center"/>
        <w:rPr>
          <w:rFonts w:cs="Traditional Arabic"/>
          <w:sz w:val="32"/>
          <w:szCs w:val="32"/>
        </w:rPr>
      </w:pPr>
      <w:r w:rsidRPr="00455881">
        <w:rPr>
          <w:rFonts w:cs="Traditional Arabic" w:hint="cs"/>
          <w:sz w:val="32"/>
          <w:szCs w:val="32"/>
          <w:rtl/>
        </w:rPr>
        <w:t>منهج البحث:</w:t>
      </w:r>
    </w:p>
    <w:p w14:paraId="61770610" w14:textId="77777777" w:rsidR="00280ACF" w:rsidRPr="00CB7CF7" w:rsidRDefault="00280ACF" w:rsidP="00280ACF">
      <w:pPr>
        <w:pStyle w:val="a"/>
        <w:bidi/>
        <w:spacing w:line="440" w:lineRule="exact"/>
        <w:ind w:firstLine="567"/>
        <w:rPr>
          <w:sz w:val="32"/>
          <w:szCs w:val="32"/>
          <w:rtl/>
        </w:rPr>
      </w:pPr>
      <w:r w:rsidRPr="00A92139">
        <w:rPr>
          <w:rFonts w:hint="cs"/>
          <w:color w:val="0070C0"/>
          <w:sz w:val="32"/>
          <w:szCs w:val="32"/>
          <w:rtl/>
        </w:rPr>
        <w:t>انتهجنا</w:t>
      </w:r>
      <w:r>
        <w:rPr>
          <w:rFonts w:hint="cs"/>
          <w:sz w:val="32"/>
          <w:szCs w:val="32"/>
          <w:rtl/>
        </w:rPr>
        <w:t xml:space="preserve"> </w:t>
      </w:r>
      <w:r w:rsidRPr="00A92139">
        <w:rPr>
          <w:color w:val="0070C0"/>
          <w:sz w:val="32"/>
          <w:szCs w:val="32"/>
          <w:rtl/>
        </w:rPr>
        <w:t>منهج</w:t>
      </w:r>
      <w:r w:rsidRPr="00CB7CF7">
        <w:rPr>
          <w:sz w:val="32"/>
          <w:szCs w:val="32"/>
          <w:rtl/>
        </w:rPr>
        <w:t xml:space="preserve"> الدراسة المصطلحية، في هذا البحث. فزاوجنا بين الوصف والتحليل. وهو المنهج الذي وضع أسسه فضيلة الأستاذ الدكتور الشاهد البوشيخي، باعتماد مرحلتين: </w:t>
      </w:r>
    </w:p>
    <w:p w14:paraId="2E3070E0" w14:textId="77777777" w:rsidR="00280ACF" w:rsidRPr="00CB7CF7" w:rsidRDefault="00280ACF" w:rsidP="00280ACF">
      <w:pPr>
        <w:bidi/>
        <w:spacing w:before="120" w:after="120" w:line="440" w:lineRule="exact"/>
        <w:ind w:firstLine="567"/>
        <w:jc w:val="both"/>
        <w:rPr>
          <w:rFonts w:ascii="Sakkal Majalla" w:hAnsi="Sakkal Majalla" w:cs="Sakkal Majalla"/>
          <w:sz w:val="32"/>
          <w:szCs w:val="32"/>
          <w:rtl/>
          <w:lang w:bidi="ar-MA"/>
        </w:rPr>
      </w:pPr>
      <w:r>
        <w:rPr>
          <w:rFonts w:ascii="Sakkal Majalla" w:hAnsi="Sakkal Majalla" w:cs="Sakkal Majalla" w:hint="cs"/>
          <w:b/>
          <w:bCs/>
          <w:sz w:val="32"/>
          <w:szCs w:val="32"/>
          <w:rtl/>
          <w:lang w:bidi="ar-MA"/>
        </w:rPr>
        <w:t xml:space="preserve">أ- </w:t>
      </w:r>
      <w:r w:rsidRPr="00CB7CF7">
        <w:rPr>
          <w:rFonts w:ascii="Sakkal Majalla" w:hAnsi="Sakkal Majalla" w:cs="Sakkal Majalla"/>
          <w:b/>
          <w:bCs/>
          <w:sz w:val="32"/>
          <w:szCs w:val="32"/>
          <w:rtl/>
          <w:lang w:bidi="ar-MA"/>
        </w:rPr>
        <w:t>مرحلة أولى</w:t>
      </w:r>
      <w:r w:rsidRPr="00CB7CF7">
        <w:rPr>
          <w:rFonts w:ascii="Sakkal Majalla" w:hAnsi="Sakkal Majalla" w:cs="Sakkal Majalla"/>
          <w:sz w:val="32"/>
          <w:szCs w:val="32"/>
          <w:rtl/>
          <w:lang w:bidi="ar-MA"/>
        </w:rPr>
        <w:t xml:space="preserve">: تتمثل في إحصاء المصطلح وما يتصل به في </w:t>
      </w:r>
      <w:r>
        <w:rPr>
          <w:rFonts w:ascii="Sakkal Majalla" w:hAnsi="Sakkal Majalla" w:cs="Sakkal Majalla" w:hint="cs"/>
          <w:sz w:val="32"/>
          <w:szCs w:val="32"/>
          <w:rtl/>
          <w:lang w:bidi="ar-MA"/>
        </w:rPr>
        <w:t>القرآن الكريم أولا، وفي الحديث النبوي الشريف ثانيا، من خلال ما جاء في صحيحي البخاري ومسلم أساسا</w:t>
      </w:r>
      <w:r w:rsidRPr="00CB7CF7">
        <w:rPr>
          <w:rFonts w:ascii="Sakkal Majalla" w:hAnsi="Sakkal Majalla" w:cs="Sakkal Majalla"/>
          <w:sz w:val="32"/>
          <w:szCs w:val="32"/>
          <w:rtl/>
          <w:lang w:bidi="ar-MA"/>
        </w:rPr>
        <w:t xml:space="preserve">، ثم الدراسة المعجمية، والدراسة النصية، والدراسة المفهومية. </w:t>
      </w:r>
    </w:p>
    <w:p w14:paraId="13670BC8" w14:textId="77777777" w:rsidR="00280ACF" w:rsidRPr="00CB7CF7" w:rsidRDefault="00280ACF" w:rsidP="00280ACF">
      <w:pPr>
        <w:bidi/>
        <w:spacing w:before="120" w:after="120" w:line="440" w:lineRule="exact"/>
        <w:ind w:firstLine="567"/>
        <w:jc w:val="both"/>
        <w:rPr>
          <w:rFonts w:ascii="Sakkal Majalla" w:hAnsi="Sakkal Majalla" w:cs="Sakkal Majalla"/>
          <w:sz w:val="32"/>
          <w:szCs w:val="32"/>
          <w:lang w:bidi="ar-MA"/>
        </w:rPr>
      </w:pPr>
      <w:r>
        <w:rPr>
          <w:rFonts w:ascii="Sakkal Majalla" w:hAnsi="Sakkal Majalla" w:cs="Sakkal Majalla" w:hint="cs"/>
          <w:b/>
          <w:bCs/>
          <w:sz w:val="32"/>
          <w:szCs w:val="32"/>
          <w:rtl/>
          <w:lang w:bidi="ar-MA"/>
        </w:rPr>
        <w:t xml:space="preserve">ب- </w:t>
      </w:r>
      <w:r w:rsidRPr="00CB7CF7">
        <w:rPr>
          <w:rFonts w:ascii="Sakkal Majalla" w:hAnsi="Sakkal Majalla" w:cs="Sakkal Majalla"/>
          <w:b/>
          <w:bCs/>
          <w:sz w:val="32"/>
          <w:szCs w:val="32"/>
          <w:rtl/>
          <w:lang w:bidi="ar-MA"/>
        </w:rPr>
        <w:t>ومرحلة ثانية</w:t>
      </w:r>
      <w:r w:rsidRPr="00CB7CF7">
        <w:rPr>
          <w:rFonts w:ascii="Sakkal Majalla" w:hAnsi="Sakkal Majalla" w:cs="Sakkal Majalla"/>
          <w:sz w:val="32"/>
          <w:szCs w:val="32"/>
          <w:rtl/>
          <w:lang w:bidi="ar-MA"/>
        </w:rPr>
        <w:t>: مرحلة العرض، تم فيها العرض المصطلحي</w:t>
      </w:r>
      <w:r>
        <w:rPr>
          <w:rFonts w:ascii="Sakkal Majalla" w:hAnsi="Sakkal Majalla" w:cs="Sakkal Majalla" w:hint="cs"/>
          <w:sz w:val="32"/>
          <w:szCs w:val="32"/>
          <w:rtl/>
          <w:lang w:bidi="ar-MA"/>
        </w:rPr>
        <w:t xml:space="preserve"> للمصطلح المدروس</w:t>
      </w:r>
      <w:r w:rsidRPr="00CB7CF7">
        <w:rPr>
          <w:rFonts w:ascii="Sakkal Majalla" w:hAnsi="Sakkal Majalla" w:cs="Sakkal Majalla"/>
          <w:sz w:val="32"/>
          <w:szCs w:val="32"/>
          <w:rtl/>
          <w:lang w:bidi="ar-MA"/>
        </w:rPr>
        <w:t xml:space="preserve">. </w:t>
      </w:r>
    </w:p>
    <w:p w14:paraId="733BB94A" w14:textId="77777777" w:rsidR="00280ACF" w:rsidRPr="00455881" w:rsidRDefault="00280ACF" w:rsidP="00280ACF">
      <w:pPr>
        <w:pStyle w:val="Titre1"/>
        <w:shd w:val="clear" w:color="auto" w:fill="FDE9D9" w:themeFill="accent6" w:themeFillTint="33"/>
        <w:bidi/>
        <w:spacing w:before="240"/>
        <w:jc w:val="center"/>
        <w:rPr>
          <w:rFonts w:cs="Traditional Arabic"/>
          <w:sz w:val="32"/>
          <w:szCs w:val="32"/>
        </w:rPr>
      </w:pPr>
      <w:r w:rsidRPr="00455881">
        <w:rPr>
          <w:rFonts w:cs="Traditional Arabic" w:hint="cs"/>
          <w:sz w:val="32"/>
          <w:szCs w:val="32"/>
          <w:rtl/>
        </w:rPr>
        <w:t>محتويات البحث:</w:t>
      </w:r>
      <w:r w:rsidRPr="00455881">
        <w:rPr>
          <w:rFonts w:cs="Traditional Arabic"/>
          <w:sz w:val="32"/>
          <w:szCs w:val="32"/>
        </w:rPr>
        <w:t xml:space="preserve"> </w:t>
      </w:r>
    </w:p>
    <w:p w14:paraId="55405094" w14:textId="73B100F8" w:rsidR="00280ACF" w:rsidRPr="00CB7CF7" w:rsidRDefault="00280ACF" w:rsidP="00280ACF">
      <w:pPr>
        <w:bidi/>
        <w:spacing w:before="120" w:after="120" w:line="440" w:lineRule="exact"/>
        <w:ind w:firstLine="567"/>
        <w:jc w:val="both"/>
        <w:rPr>
          <w:rFonts w:ascii="Sakkal Majalla" w:hAnsi="Sakkal Majalla" w:cs="Sakkal Majalla"/>
          <w:sz w:val="32"/>
          <w:szCs w:val="32"/>
          <w:rtl/>
          <w:lang w:bidi="ar-MA"/>
        </w:rPr>
      </w:pPr>
      <w:r w:rsidRPr="00CB7CF7">
        <w:rPr>
          <w:rFonts w:ascii="Sakkal Majalla" w:hAnsi="Sakkal Majalla" w:cs="Sakkal Majalla"/>
          <w:sz w:val="32"/>
          <w:szCs w:val="32"/>
          <w:rtl/>
          <w:lang w:bidi="ar-MA"/>
        </w:rPr>
        <w:t xml:space="preserve">اقتضت طبيعة الموضوع ومنهج الدراسة المصطلحية أن يخرج هذا البحث </w:t>
      </w:r>
      <w:r>
        <w:rPr>
          <w:rFonts w:ascii="Sakkal Majalla" w:hAnsi="Sakkal Majalla" w:cs="Sakkal Majalla" w:hint="cs"/>
          <w:sz w:val="32"/>
          <w:szCs w:val="32"/>
          <w:rtl/>
          <w:lang w:bidi="ar-MA"/>
        </w:rPr>
        <w:t xml:space="preserve">في </w:t>
      </w:r>
      <w:r w:rsidRPr="00280ACF">
        <w:rPr>
          <w:rFonts w:ascii="Sakkal Majalla" w:hAnsi="Sakkal Majalla" w:cs="Sakkal Majalla" w:hint="cs"/>
          <w:color w:val="00B0F0"/>
          <w:sz w:val="32"/>
          <w:szCs w:val="32"/>
          <w:rtl/>
          <w:lang w:bidi="ar-MA"/>
        </w:rPr>
        <w:t>تقديم</w:t>
      </w:r>
      <w:r>
        <w:rPr>
          <w:rFonts w:ascii="Sakkal Majalla" w:hAnsi="Sakkal Majalla" w:cs="Sakkal Majalla" w:hint="cs"/>
          <w:sz w:val="32"/>
          <w:szCs w:val="32"/>
          <w:rtl/>
          <w:lang w:bidi="ar-MA"/>
        </w:rPr>
        <w:t xml:space="preserve"> و</w:t>
      </w:r>
      <w:r w:rsidRPr="00A92139">
        <w:rPr>
          <w:rFonts w:ascii="Sakkal Majalla" w:hAnsi="Sakkal Majalla" w:cs="Sakkal Majalla" w:hint="cs"/>
          <w:color w:val="0070C0"/>
          <w:sz w:val="32"/>
          <w:szCs w:val="32"/>
          <w:rtl/>
          <w:lang w:bidi="ar-MA"/>
        </w:rPr>
        <w:t>مقدم</w:t>
      </w:r>
      <w:r>
        <w:rPr>
          <w:rFonts w:ascii="Sakkal Majalla" w:hAnsi="Sakkal Majalla" w:cs="Sakkal Majalla" w:hint="cs"/>
          <w:color w:val="0070C0"/>
          <w:sz w:val="32"/>
          <w:szCs w:val="32"/>
          <w:rtl/>
          <w:lang w:bidi="ar-MA"/>
        </w:rPr>
        <w:t>ة</w:t>
      </w:r>
      <w:r>
        <w:rPr>
          <w:rFonts w:ascii="Sakkal Majalla" w:hAnsi="Sakkal Majalla" w:cs="Sakkal Majalla" w:hint="cs"/>
          <w:sz w:val="32"/>
          <w:szCs w:val="32"/>
          <w:rtl/>
          <w:lang w:bidi="ar-MA"/>
        </w:rPr>
        <w:t xml:space="preserve"> ومدخل وستة فصول وخاتمة وملاحق وفهارس عامة:</w:t>
      </w:r>
      <w:r w:rsidRPr="00CB7CF7">
        <w:rPr>
          <w:rFonts w:ascii="Sakkal Majalla" w:hAnsi="Sakkal Majalla" w:cs="Sakkal Majalla"/>
          <w:sz w:val="32"/>
          <w:szCs w:val="32"/>
          <w:rtl/>
          <w:lang w:bidi="ar-MA"/>
        </w:rPr>
        <w:t xml:space="preserve"> </w:t>
      </w:r>
    </w:p>
    <w:p w14:paraId="1F6031FB" w14:textId="4FE48F16" w:rsidR="00280ACF" w:rsidRDefault="00280ACF" w:rsidP="00280ACF">
      <w:pPr>
        <w:bidi/>
        <w:spacing w:before="120" w:after="120" w:line="440" w:lineRule="exact"/>
        <w:ind w:firstLine="567"/>
        <w:jc w:val="both"/>
        <w:rPr>
          <w:rFonts w:ascii="Sakkal Majalla" w:hAnsi="Sakkal Majalla" w:cs="Sakkal Majalla"/>
          <w:color w:val="000000" w:themeColor="text1"/>
          <w:sz w:val="32"/>
          <w:szCs w:val="32"/>
          <w:rtl/>
        </w:rPr>
      </w:pPr>
      <w:r w:rsidRPr="00B43BB6">
        <w:rPr>
          <w:rFonts w:ascii="Sakkal Majalla" w:hAnsi="Sakkal Majalla" w:cs="Sakkal Majalla" w:hint="cs"/>
          <w:color w:val="000000" w:themeColor="text1"/>
          <w:sz w:val="32"/>
          <w:szCs w:val="32"/>
          <w:rtl/>
        </w:rPr>
        <w:lastRenderedPageBreak/>
        <w:t xml:space="preserve">أما </w:t>
      </w:r>
      <w:r w:rsidRPr="00A92139">
        <w:rPr>
          <w:rFonts w:ascii="Sakkal Majalla" w:hAnsi="Sakkal Majalla" w:cs="Sakkal Majalla" w:hint="cs"/>
          <w:color w:val="0070C0"/>
          <w:sz w:val="32"/>
          <w:szCs w:val="32"/>
          <w:rtl/>
        </w:rPr>
        <w:t>ال</w:t>
      </w:r>
      <w:r w:rsidRPr="00A92139">
        <w:rPr>
          <w:rFonts w:ascii="Sakkal Majalla" w:hAnsi="Sakkal Majalla" w:cs="Sakkal Majalla"/>
          <w:color w:val="0070C0"/>
          <w:sz w:val="32"/>
          <w:szCs w:val="32"/>
          <w:rtl/>
        </w:rPr>
        <w:t>مقدم</w:t>
      </w:r>
      <w:r w:rsidR="00280852">
        <w:rPr>
          <w:rFonts w:ascii="Sakkal Majalla" w:hAnsi="Sakkal Majalla" w:cs="Sakkal Majalla" w:hint="cs"/>
          <w:color w:val="0070C0"/>
          <w:sz w:val="32"/>
          <w:szCs w:val="32"/>
          <w:rtl/>
        </w:rPr>
        <w:t>ة</w:t>
      </w:r>
      <w:r>
        <w:rPr>
          <w:rFonts w:ascii="Sakkal Majalla" w:hAnsi="Sakkal Majalla" w:cs="Sakkal Majalla" w:hint="cs"/>
          <w:color w:val="000000" w:themeColor="text1"/>
          <w:sz w:val="32"/>
          <w:szCs w:val="32"/>
          <w:rtl/>
        </w:rPr>
        <w:t xml:space="preserve">، فتم </w:t>
      </w:r>
      <w:r w:rsidRPr="00A92139">
        <w:rPr>
          <w:rFonts w:ascii="Sakkal Majalla" w:hAnsi="Sakkal Majalla" w:cs="Sakkal Majalla" w:hint="cs"/>
          <w:color w:val="0070C0"/>
          <w:sz w:val="32"/>
          <w:szCs w:val="32"/>
          <w:rtl/>
        </w:rPr>
        <w:t>فيها</w:t>
      </w:r>
      <w:r>
        <w:rPr>
          <w:rFonts w:ascii="Sakkal Majalla" w:hAnsi="Sakkal Majalla" w:cs="Sakkal Majalla" w:hint="cs"/>
          <w:color w:val="000000" w:themeColor="text1"/>
          <w:sz w:val="32"/>
          <w:szCs w:val="32"/>
          <w:rtl/>
        </w:rPr>
        <w:t xml:space="preserve"> تحديد موضوع البحث، ودوافعه، ومنهجه، ومحتوياته، ومصادره، وصعوباته، و</w:t>
      </w:r>
      <w:r>
        <w:rPr>
          <w:rFonts w:ascii="Sakkal Majalla" w:hAnsi="Sakkal Majalla" w:cs="Sakkal Majalla" w:hint="cs"/>
          <w:color w:val="0070C0"/>
          <w:sz w:val="32"/>
          <w:szCs w:val="32"/>
          <w:rtl/>
        </w:rPr>
        <w:t>منجزيه</w:t>
      </w:r>
      <w:r>
        <w:rPr>
          <w:rFonts w:ascii="Sakkal Majalla" w:hAnsi="Sakkal Majalla" w:cs="Sakkal Majalla" w:hint="cs"/>
          <w:color w:val="000000" w:themeColor="text1"/>
          <w:sz w:val="32"/>
          <w:szCs w:val="32"/>
          <w:rtl/>
        </w:rPr>
        <w:t>.</w:t>
      </w:r>
    </w:p>
    <w:p w14:paraId="2E2B1E16" w14:textId="0E522D37" w:rsidR="00280ACF" w:rsidRPr="00280852" w:rsidRDefault="00280ACF" w:rsidP="00280852">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color w:val="000000" w:themeColor="text1"/>
          <w:sz w:val="32"/>
          <w:szCs w:val="32"/>
          <w:rtl/>
        </w:rPr>
        <w:t xml:space="preserve">وأما المدخل، </w:t>
      </w:r>
      <w:r>
        <w:rPr>
          <w:rFonts w:ascii="Sakkal Majalla" w:hAnsi="Sakkal Majalla" w:cs="Sakkal Majalla" w:hint="cs"/>
          <w:sz w:val="32"/>
          <w:szCs w:val="32"/>
          <w:rtl/>
        </w:rPr>
        <w:t>فركزنا فيه على الحديث عن جهود العلماء والباحثين في العناية بدراسة مصطلح "النفْس" بشكل عام، قديما وحديثا، مع بيان الإشكال المصطلحي في تلك الدراسات، ثم تناولنا جهود الباحثين في دراسة ذلك المصطلح وما يرتبط به من مصطلحات أخرى، انطلاقا من القرآن الكريم، ثم قمنا بتعليقات على نماذج من الدراسات السابقة في الموضوع.</w:t>
      </w:r>
    </w:p>
    <w:p w14:paraId="472E1100" w14:textId="77777777" w:rsidR="00280ACF" w:rsidRPr="00AD7E71" w:rsidRDefault="00280ACF" w:rsidP="00280ACF">
      <w:pPr>
        <w:bidi/>
        <w:spacing w:before="120" w:after="120" w:line="440" w:lineRule="exact"/>
        <w:ind w:firstLine="567"/>
        <w:jc w:val="both"/>
        <w:rPr>
          <w:rFonts w:ascii="Sakkal Majalla" w:hAnsi="Sakkal Majalla" w:cs="Sakkal Majalla"/>
          <w:color w:val="000000" w:themeColor="text1"/>
          <w:sz w:val="32"/>
          <w:szCs w:val="32"/>
          <w:rtl/>
        </w:rPr>
      </w:pPr>
      <w:r w:rsidRPr="00AD7E71">
        <w:rPr>
          <w:rFonts w:ascii="Sakkal Majalla" w:hAnsi="Sakkal Majalla" w:cs="Sakkal Majalla" w:hint="cs"/>
          <w:color w:val="000000" w:themeColor="text1"/>
          <w:sz w:val="32"/>
          <w:szCs w:val="32"/>
          <w:rtl/>
        </w:rPr>
        <w:t>أما الفصول الستة، فقد تناولنا في كل واحد منها، عنصرا من عناصر منهج العرض في الدراسة المصطلحية، فجاءت بهذا الشكل:</w:t>
      </w:r>
    </w:p>
    <w:p w14:paraId="4D4F1320" w14:textId="77777777" w:rsidR="00280ACF" w:rsidRPr="00AD7E71" w:rsidRDefault="00280ACF" w:rsidP="00280ACF">
      <w:pPr>
        <w:pStyle w:val="Paragraphedeliste"/>
        <w:numPr>
          <w:ilvl w:val="0"/>
          <w:numId w:val="4"/>
        </w:numPr>
        <w:bidi/>
        <w:spacing w:before="120" w:after="120" w:line="440" w:lineRule="exact"/>
        <w:jc w:val="both"/>
        <w:rPr>
          <w:rFonts w:ascii="Sakkal Majalla" w:hAnsi="Sakkal Majalla" w:cs="Sakkal Majalla"/>
          <w:color w:val="000000" w:themeColor="text1"/>
          <w:sz w:val="32"/>
          <w:szCs w:val="32"/>
        </w:rPr>
      </w:pPr>
      <w:r w:rsidRPr="00AD7E71">
        <w:rPr>
          <w:rFonts w:ascii="Sakkal Majalla" w:hAnsi="Sakkal Majalla" w:cs="Sakkal Majalla" w:hint="cs"/>
          <w:color w:val="000000" w:themeColor="text1"/>
          <w:sz w:val="32"/>
          <w:szCs w:val="32"/>
          <w:rtl/>
        </w:rPr>
        <w:t>الفصل الأول: مفهوم "النفس" في القرآن الكريم والحديث الشريف.</w:t>
      </w:r>
    </w:p>
    <w:p w14:paraId="6D9DA291" w14:textId="77777777" w:rsidR="00280ACF" w:rsidRDefault="00280ACF" w:rsidP="00280ACF">
      <w:pPr>
        <w:pStyle w:val="Paragraphedeliste"/>
        <w:numPr>
          <w:ilvl w:val="0"/>
          <w:numId w:val="4"/>
        </w:numPr>
        <w:bidi/>
        <w:spacing w:before="120" w:after="120" w:line="440" w:lineRule="exact"/>
        <w:jc w:val="both"/>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الفصل الثاني: خصائص مصطلح</w:t>
      </w:r>
      <w:r w:rsidRPr="00AD7E71">
        <w:rPr>
          <w:rFonts w:ascii="Sakkal Majalla" w:hAnsi="Sakkal Majalla" w:cs="Sakkal Majalla" w:hint="cs"/>
          <w:color w:val="000000" w:themeColor="text1"/>
          <w:sz w:val="32"/>
          <w:szCs w:val="32"/>
          <w:rtl/>
        </w:rPr>
        <w:t xml:space="preserve"> "النفس" </w:t>
      </w:r>
      <w:r>
        <w:rPr>
          <w:rFonts w:ascii="Sakkal Majalla" w:hAnsi="Sakkal Majalla" w:cs="Sakkal Majalla" w:hint="cs"/>
          <w:color w:val="000000" w:themeColor="text1"/>
          <w:sz w:val="32"/>
          <w:szCs w:val="32"/>
          <w:rtl/>
        </w:rPr>
        <w:t xml:space="preserve">وصفاته </w:t>
      </w:r>
      <w:r w:rsidRPr="00AD7E71">
        <w:rPr>
          <w:rFonts w:ascii="Sakkal Majalla" w:hAnsi="Sakkal Majalla" w:cs="Sakkal Majalla" w:hint="cs"/>
          <w:color w:val="000000" w:themeColor="text1"/>
          <w:sz w:val="32"/>
          <w:szCs w:val="32"/>
          <w:rtl/>
        </w:rPr>
        <w:t>في القرآن الكريم والحديث الشريف.</w:t>
      </w:r>
    </w:p>
    <w:p w14:paraId="53727CC0" w14:textId="77777777" w:rsidR="00280ACF" w:rsidRDefault="00280ACF" w:rsidP="00280ACF">
      <w:pPr>
        <w:pStyle w:val="Paragraphedeliste"/>
        <w:numPr>
          <w:ilvl w:val="0"/>
          <w:numId w:val="4"/>
        </w:numPr>
        <w:bidi/>
        <w:spacing w:before="120" w:after="120" w:line="440" w:lineRule="exact"/>
        <w:jc w:val="both"/>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الفصل الثالث: علاقات مصطلح</w:t>
      </w:r>
      <w:r w:rsidRPr="00AD7E71">
        <w:rPr>
          <w:rFonts w:ascii="Sakkal Majalla" w:hAnsi="Sakkal Majalla" w:cs="Sakkal Majalla" w:hint="cs"/>
          <w:color w:val="000000" w:themeColor="text1"/>
          <w:sz w:val="32"/>
          <w:szCs w:val="32"/>
          <w:rtl/>
        </w:rPr>
        <w:t xml:space="preserve"> "النفس"  في القرآن الكريم والحديث الشريف.</w:t>
      </w:r>
    </w:p>
    <w:p w14:paraId="6A28B720" w14:textId="77777777" w:rsidR="00280ACF" w:rsidRDefault="00280ACF" w:rsidP="00280ACF">
      <w:pPr>
        <w:pStyle w:val="Paragraphedeliste"/>
        <w:numPr>
          <w:ilvl w:val="0"/>
          <w:numId w:val="4"/>
        </w:numPr>
        <w:bidi/>
        <w:spacing w:before="120" w:after="120" w:line="440" w:lineRule="exact"/>
        <w:jc w:val="both"/>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الفصل الرابع: ضمائم مصطلح</w:t>
      </w:r>
      <w:r w:rsidRPr="00AD7E71">
        <w:rPr>
          <w:rFonts w:ascii="Sakkal Majalla" w:hAnsi="Sakkal Majalla" w:cs="Sakkal Majalla" w:hint="cs"/>
          <w:color w:val="000000" w:themeColor="text1"/>
          <w:sz w:val="32"/>
          <w:szCs w:val="32"/>
          <w:rtl/>
        </w:rPr>
        <w:t xml:space="preserve"> "النفس" في القرآن الكريم والحديث الشريف.</w:t>
      </w:r>
    </w:p>
    <w:p w14:paraId="37063D9D" w14:textId="77777777" w:rsidR="00280ACF" w:rsidRDefault="00280ACF" w:rsidP="00280ACF">
      <w:pPr>
        <w:pStyle w:val="Paragraphedeliste"/>
        <w:numPr>
          <w:ilvl w:val="0"/>
          <w:numId w:val="4"/>
        </w:numPr>
        <w:bidi/>
        <w:spacing w:before="120" w:after="120" w:line="440" w:lineRule="exact"/>
        <w:jc w:val="both"/>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الفصل الخامس: مشتقات مصطلح "النفس"</w:t>
      </w:r>
      <w:r w:rsidRPr="00AD7E71">
        <w:rPr>
          <w:rFonts w:ascii="Sakkal Majalla" w:hAnsi="Sakkal Majalla" w:cs="Sakkal Majalla" w:hint="cs"/>
          <w:color w:val="000000" w:themeColor="text1"/>
          <w:sz w:val="32"/>
          <w:szCs w:val="32"/>
          <w:rtl/>
        </w:rPr>
        <w:t xml:space="preserve"> في القرآن الكريم والحديث الشريف.</w:t>
      </w:r>
    </w:p>
    <w:p w14:paraId="05767499" w14:textId="77777777" w:rsidR="00280ACF" w:rsidRDefault="00280ACF" w:rsidP="00280ACF">
      <w:pPr>
        <w:pStyle w:val="Paragraphedeliste"/>
        <w:numPr>
          <w:ilvl w:val="0"/>
          <w:numId w:val="4"/>
        </w:numPr>
        <w:bidi/>
        <w:spacing w:before="120" w:after="120" w:line="440" w:lineRule="exact"/>
        <w:jc w:val="both"/>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الفصل السادس: قضايا مصطلح "النفس"</w:t>
      </w:r>
      <w:r w:rsidRPr="00AD7E71">
        <w:rPr>
          <w:rFonts w:ascii="Sakkal Majalla" w:hAnsi="Sakkal Majalla" w:cs="Sakkal Majalla" w:hint="cs"/>
          <w:color w:val="000000" w:themeColor="text1"/>
          <w:sz w:val="32"/>
          <w:szCs w:val="32"/>
          <w:rtl/>
        </w:rPr>
        <w:t xml:space="preserve"> في القرآن الكريم والحديث الشريف.</w:t>
      </w:r>
    </w:p>
    <w:p w14:paraId="2C63CCC7" w14:textId="77777777" w:rsidR="00280ACF" w:rsidRDefault="00280ACF" w:rsidP="00280ACF">
      <w:pPr>
        <w:bidi/>
        <w:spacing w:before="120" w:after="120" w:line="440" w:lineRule="exact"/>
        <w:ind w:left="-2" w:firstLine="568"/>
        <w:jc w:val="both"/>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وختمنا البحث بخاتمة، وضعنا فيها أهم النتائج والخلاصات. مع ذكر آفاق البحث المستقبلية التي فتحها لنا هذا البحث.</w:t>
      </w:r>
    </w:p>
    <w:p w14:paraId="0BB3B4CE" w14:textId="77777777" w:rsidR="00280ACF" w:rsidRDefault="00280ACF" w:rsidP="00280ACF">
      <w:pPr>
        <w:bidi/>
        <w:spacing w:before="120" w:after="120" w:line="440" w:lineRule="exact"/>
        <w:ind w:left="-2" w:firstLine="568"/>
        <w:jc w:val="both"/>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وأثبتنا، في الأخير ملحقين اثنين، شكلا مادة الدراسة، هما:</w:t>
      </w:r>
    </w:p>
    <w:p w14:paraId="082BF365" w14:textId="77777777" w:rsidR="00280ACF" w:rsidRDefault="00280ACF" w:rsidP="00280ACF">
      <w:pPr>
        <w:pStyle w:val="Paragraphedeliste"/>
        <w:numPr>
          <w:ilvl w:val="0"/>
          <w:numId w:val="4"/>
        </w:numPr>
        <w:bidi/>
        <w:rPr>
          <w:rFonts w:ascii="Sakkal Majalla" w:hAnsi="Sakkal Majalla" w:cs="Sakkal Majalla"/>
          <w:b/>
          <w:bCs/>
          <w:sz w:val="36"/>
          <w:szCs w:val="36"/>
        </w:rPr>
      </w:pPr>
      <w:r>
        <w:rPr>
          <w:rFonts w:ascii="Sakkal Majalla" w:hAnsi="Sakkal Majalla" w:cs="Sakkal Majalla" w:hint="cs"/>
          <w:color w:val="000000" w:themeColor="text1"/>
          <w:sz w:val="32"/>
          <w:szCs w:val="32"/>
          <w:rtl/>
        </w:rPr>
        <w:lastRenderedPageBreak/>
        <w:t xml:space="preserve">ملحق1: </w:t>
      </w:r>
      <w:r w:rsidRPr="00382123">
        <w:rPr>
          <w:rFonts w:ascii="Sakkal Majalla" w:hAnsi="Sakkal Majalla" w:cs="Sakkal Majalla" w:hint="cs"/>
          <w:color w:val="000000" w:themeColor="text1"/>
          <w:sz w:val="32"/>
          <w:szCs w:val="32"/>
          <w:rtl/>
        </w:rPr>
        <w:t>موارد مصطلح "النفس" ومشتقاته في القرآن الكريم:</w:t>
      </w:r>
      <w:r w:rsidRPr="0074593C">
        <w:rPr>
          <w:rFonts w:ascii="Sakkal Majalla" w:hAnsi="Sakkal Majalla" w:cs="Sakkal Majalla" w:hint="cs"/>
          <w:b/>
          <w:bCs/>
          <w:sz w:val="36"/>
          <w:szCs w:val="36"/>
          <w:rtl/>
        </w:rPr>
        <w:t xml:space="preserve"> </w:t>
      </w:r>
    </w:p>
    <w:p w14:paraId="192511C8" w14:textId="77777777" w:rsidR="00280ACF" w:rsidRPr="00DE0388" w:rsidRDefault="00280ACF" w:rsidP="00280ACF">
      <w:pPr>
        <w:pStyle w:val="Paragraphedeliste"/>
        <w:numPr>
          <w:ilvl w:val="0"/>
          <w:numId w:val="4"/>
        </w:numPr>
        <w:bidi/>
        <w:spacing w:after="0"/>
        <w:rPr>
          <w:rFonts w:ascii="Sakkal Majalla" w:hAnsi="Sakkal Majalla" w:cs="Sakkal Majalla"/>
          <w:color w:val="000000" w:themeColor="text1"/>
          <w:sz w:val="32"/>
          <w:szCs w:val="32"/>
        </w:rPr>
      </w:pPr>
      <w:r w:rsidRPr="00DE0388">
        <w:rPr>
          <w:rFonts w:ascii="Sakkal Majalla" w:hAnsi="Sakkal Majalla" w:cs="Sakkal Majalla" w:hint="cs"/>
          <w:color w:val="000000" w:themeColor="text1"/>
          <w:sz w:val="32"/>
          <w:szCs w:val="32"/>
          <w:rtl/>
        </w:rPr>
        <w:t>ملحق</w:t>
      </w:r>
      <w:r>
        <w:rPr>
          <w:rFonts w:ascii="Sakkal Majalla" w:hAnsi="Sakkal Majalla" w:cs="Sakkal Majalla" w:hint="cs"/>
          <w:color w:val="000000" w:themeColor="text1"/>
          <w:sz w:val="32"/>
          <w:szCs w:val="32"/>
          <w:rtl/>
        </w:rPr>
        <w:t>2:</w:t>
      </w:r>
      <w:r w:rsidRPr="00DE0388">
        <w:rPr>
          <w:rFonts w:ascii="Sakkal Majalla" w:hAnsi="Sakkal Majalla" w:cs="Sakkal Majalla" w:hint="cs"/>
          <w:color w:val="000000" w:themeColor="text1"/>
          <w:sz w:val="32"/>
          <w:szCs w:val="32"/>
          <w:rtl/>
        </w:rPr>
        <w:t xml:space="preserve"> موارد مصطلح "النفس" ومشتقاته في الحديث الشريف:</w:t>
      </w:r>
    </w:p>
    <w:p w14:paraId="3E27DFF3" w14:textId="35D256EA" w:rsidR="00280ACF" w:rsidRDefault="00280ACF" w:rsidP="00280852">
      <w:pPr>
        <w:bidi/>
        <w:spacing w:after="0"/>
        <w:ind w:firstLine="566"/>
        <w:rPr>
          <w:rFonts w:ascii="Sakkal Majalla" w:hAnsi="Sakkal Majalla" w:cs="Sakkal Majalla"/>
          <w:color w:val="000000" w:themeColor="text1"/>
          <w:sz w:val="32"/>
          <w:szCs w:val="32"/>
          <w:rtl/>
        </w:rPr>
      </w:pPr>
      <w:r>
        <w:rPr>
          <w:rFonts w:ascii="Sakkal Majalla" w:hAnsi="Sakkal Majalla" w:cs="Sakkal Majalla" w:hint="cs"/>
          <w:color w:val="000000" w:themeColor="text1"/>
          <w:sz w:val="32"/>
          <w:szCs w:val="32"/>
          <w:rtl/>
        </w:rPr>
        <w:t xml:space="preserve">ووضعنا </w:t>
      </w:r>
      <w:r w:rsidR="00280852" w:rsidRPr="00280852">
        <w:rPr>
          <w:rFonts w:ascii="Sakkal Majalla" w:hAnsi="Sakkal Majalla" w:cs="Sakkal Majalla" w:hint="cs"/>
          <w:color w:val="00B0F0"/>
          <w:sz w:val="32"/>
          <w:szCs w:val="32"/>
          <w:rtl/>
        </w:rPr>
        <w:t>خمس</w:t>
      </w:r>
      <w:r w:rsidRPr="00280852">
        <w:rPr>
          <w:rFonts w:ascii="Sakkal Majalla" w:hAnsi="Sakkal Majalla" w:cs="Sakkal Majalla" w:hint="cs"/>
          <w:color w:val="00B0F0"/>
          <w:sz w:val="32"/>
          <w:szCs w:val="32"/>
          <w:rtl/>
        </w:rPr>
        <w:t>ة</w:t>
      </w:r>
      <w:r>
        <w:rPr>
          <w:rFonts w:ascii="Sakkal Majalla" w:hAnsi="Sakkal Majalla" w:cs="Sakkal Majalla" w:hint="cs"/>
          <w:color w:val="000000" w:themeColor="text1"/>
          <w:sz w:val="32"/>
          <w:szCs w:val="32"/>
          <w:rtl/>
        </w:rPr>
        <w:t xml:space="preserve"> فهارس عامة، هي:</w:t>
      </w:r>
    </w:p>
    <w:p w14:paraId="1AC75342" w14:textId="77777777" w:rsidR="00280ACF" w:rsidRDefault="00280ACF" w:rsidP="00280ACF">
      <w:pPr>
        <w:pStyle w:val="Paragraphedeliste"/>
        <w:numPr>
          <w:ilvl w:val="0"/>
          <w:numId w:val="24"/>
        </w:numPr>
        <w:bidi/>
        <w:spacing w:after="0"/>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فهرس الجداول.</w:t>
      </w:r>
    </w:p>
    <w:p w14:paraId="615D2775" w14:textId="4DF39D36" w:rsidR="00280852" w:rsidRPr="00280852" w:rsidRDefault="00280852" w:rsidP="00280852">
      <w:pPr>
        <w:pStyle w:val="Paragraphedeliste"/>
        <w:numPr>
          <w:ilvl w:val="0"/>
          <w:numId w:val="24"/>
        </w:numPr>
        <w:bidi/>
        <w:spacing w:after="0"/>
        <w:rPr>
          <w:rFonts w:ascii="Sakkal Majalla" w:hAnsi="Sakkal Majalla" w:cs="Sakkal Majalla"/>
          <w:color w:val="00B0F0"/>
          <w:sz w:val="32"/>
          <w:szCs w:val="32"/>
        </w:rPr>
      </w:pPr>
      <w:r w:rsidRPr="00280852">
        <w:rPr>
          <w:rFonts w:ascii="Sakkal Majalla" w:hAnsi="Sakkal Majalla" w:cs="Sakkal Majalla" w:hint="cs"/>
          <w:color w:val="00B0F0"/>
          <w:sz w:val="32"/>
          <w:szCs w:val="32"/>
          <w:rtl/>
        </w:rPr>
        <w:t>فهرس الرسوم البيانية.</w:t>
      </w:r>
    </w:p>
    <w:p w14:paraId="6BD1C69E" w14:textId="77777777" w:rsidR="00280ACF" w:rsidRDefault="00280ACF" w:rsidP="00280ACF">
      <w:pPr>
        <w:pStyle w:val="Paragraphedeliste"/>
        <w:numPr>
          <w:ilvl w:val="0"/>
          <w:numId w:val="24"/>
        </w:numPr>
        <w:bidi/>
        <w:spacing w:after="0"/>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فهرس الأشعار.</w:t>
      </w:r>
    </w:p>
    <w:p w14:paraId="69BD8BB7" w14:textId="77777777" w:rsidR="00280ACF" w:rsidRDefault="00280ACF" w:rsidP="00280ACF">
      <w:pPr>
        <w:pStyle w:val="Paragraphedeliste"/>
        <w:numPr>
          <w:ilvl w:val="0"/>
          <w:numId w:val="24"/>
        </w:numPr>
        <w:bidi/>
        <w:spacing w:after="0"/>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فهرس المصادر والمراجع.</w:t>
      </w:r>
    </w:p>
    <w:p w14:paraId="27A5D01C" w14:textId="77777777" w:rsidR="00280ACF" w:rsidRPr="00EA7868" w:rsidRDefault="00280ACF" w:rsidP="00280ACF">
      <w:pPr>
        <w:pStyle w:val="Paragraphedeliste"/>
        <w:numPr>
          <w:ilvl w:val="0"/>
          <w:numId w:val="24"/>
        </w:numPr>
        <w:bidi/>
        <w:spacing w:after="0"/>
        <w:rPr>
          <w:rFonts w:ascii="Sakkal Majalla" w:hAnsi="Sakkal Majalla" w:cs="Sakkal Majalla"/>
          <w:color w:val="000000" w:themeColor="text1"/>
          <w:sz w:val="32"/>
          <w:szCs w:val="32"/>
        </w:rPr>
      </w:pPr>
      <w:r>
        <w:rPr>
          <w:rFonts w:ascii="Sakkal Majalla" w:hAnsi="Sakkal Majalla" w:cs="Sakkal Majalla" w:hint="cs"/>
          <w:color w:val="000000" w:themeColor="text1"/>
          <w:sz w:val="32"/>
          <w:szCs w:val="32"/>
          <w:rtl/>
        </w:rPr>
        <w:t>فهرس تفصيلي للمحتويات.</w:t>
      </w:r>
    </w:p>
    <w:p w14:paraId="1F2D99D7" w14:textId="77777777" w:rsidR="00280ACF" w:rsidRPr="00A92139" w:rsidRDefault="00280ACF" w:rsidP="00280ACF">
      <w:pPr>
        <w:bidi/>
        <w:spacing w:before="120" w:after="120" w:line="440" w:lineRule="exact"/>
        <w:ind w:left="567"/>
        <w:jc w:val="center"/>
        <w:rPr>
          <w:rFonts w:ascii="Sakkal Majalla" w:hAnsi="Sakkal Majalla" w:cs="Sakkal Majalla"/>
          <w:sz w:val="32"/>
          <w:szCs w:val="32"/>
        </w:rPr>
      </w:pPr>
      <w:r w:rsidRPr="00A92139">
        <w:rPr>
          <w:rFonts w:ascii="Sakkal Majalla" w:hAnsi="Sakkal Majalla" w:cs="Sakkal Majalla" w:hint="cs"/>
          <w:b/>
          <w:bCs/>
          <w:sz w:val="32"/>
          <w:szCs w:val="32"/>
          <w:rtl/>
        </w:rPr>
        <w:t>مصادر البحث</w:t>
      </w:r>
      <w:r w:rsidRPr="00A92139">
        <w:rPr>
          <w:rFonts w:ascii="Sakkal Majalla" w:hAnsi="Sakkal Majalla" w:cs="Sakkal Majalla" w:hint="cs"/>
          <w:sz w:val="32"/>
          <w:szCs w:val="32"/>
          <w:rtl/>
        </w:rPr>
        <w:t>:</w:t>
      </w:r>
    </w:p>
    <w:p w14:paraId="33739483" w14:textId="77777777" w:rsidR="00280ACF" w:rsidRPr="00796A6A" w:rsidRDefault="00280ACF" w:rsidP="00280ACF">
      <w:pPr>
        <w:bidi/>
        <w:spacing w:before="120" w:after="120" w:line="440" w:lineRule="exact"/>
        <w:ind w:firstLine="566"/>
        <w:jc w:val="both"/>
        <w:rPr>
          <w:rFonts w:ascii="Sakkal Majalla" w:hAnsi="Sakkal Majalla" w:cs="Sakkal Majalla"/>
          <w:sz w:val="32"/>
          <w:szCs w:val="32"/>
        </w:rPr>
      </w:pPr>
      <w:r>
        <w:rPr>
          <w:rFonts w:ascii="Sakkal Majalla" w:hAnsi="Sakkal Majalla" w:cs="Sakkal Majalla" w:hint="cs"/>
          <w:sz w:val="32"/>
          <w:szCs w:val="32"/>
          <w:rtl/>
        </w:rPr>
        <w:t>تعددت- بحمد الله- مصادر هذا البحث. ويمكن التمييز فيها بين ما يلي:</w:t>
      </w:r>
    </w:p>
    <w:p w14:paraId="74154366" w14:textId="77777777" w:rsidR="00280ACF" w:rsidRPr="000D39EA" w:rsidRDefault="00280ACF" w:rsidP="00280ACF">
      <w:pPr>
        <w:pStyle w:val="Paragraphedeliste"/>
        <w:numPr>
          <w:ilvl w:val="0"/>
          <w:numId w:val="4"/>
        </w:numPr>
        <w:bidi/>
        <w:spacing w:before="120" w:after="120" w:line="440" w:lineRule="exact"/>
        <w:ind w:left="-1" w:firstLine="283"/>
        <w:jc w:val="both"/>
        <w:rPr>
          <w:rFonts w:ascii="Sakkal Majalla" w:hAnsi="Sakkal Majalla" w:cs="Sakkal Majalla"/>
          <w:sz w:val="32"/>
          <w:szCs w:val="32"/>
        </w:rPr>
      </w:pPr>
      <w:r w:rsidRPr="00A60012">
        <w:rPr>
          <w:rFonts w:ascii="Sakkal Majalla" w:hAnsi="Sakkal Majalla" w:cs="Sakkal Majalla" w:hint="cs"/>
          <w:b/>
          <w:bCs/>
          <w:sz w:val="32"/>
          <w:szCs w:val="32"/>
          <w:rtl/>
        </w:rPr>
        <w:t>أ- مصادر متن الدراسة</w:t>
      </w:r>
      <w:r>
        <w:rPr>
          <w:rFonts w:ascii="Sakkal Majalla" w:hAnsi="Sakkal Majalla" w:cs="Sakkal Majalla" w:hint="cs"/>
          <w:sz w:val="32"/>
          <w:szCs w:val="32"/>
          <w:rtl/>
        </w:rPr>
        <w:t xml:space="preserve">: وأولها </w:t>
      </w:r>
      <w:r w:rsidRPr="000D39EA">
        <w:rPr>
          <w:rFonts w:ascii="Sakkal Majalla" w:hAnsi="Sakkal Majalla" w:cs="Sakkal Majalla" w:hint="cs"/>
          <w:sz w:val="32"/>
          <w:szCs w:val="32"/>
          <w:rtl/>
        </w:rPr>
        <w:t>القرآن الكريم،</w:t>
      </w:r>
      <w:r>
        <w:rPr>
          <w:rFonts w:ascii="Sakkal Majalla" w:hAnsi="Sakkal Majalla" w:cs="Sakkal Majalla" w:hint="cs"/>
          <w:sz w:val="32"/>
          <w:szCs w:val="32"/>
          <w:rtl/>
        </w:rPr>
        <w:t xml:space="preserve"> وثانيها الحديث النبوي الشريف الذي تم التركيز فيه على صحيحي البخاري ومسلم أساسا، لاعتبارات عدة، سنذكرها في ثنايا البحث.</w:t>
      </w:r>
    </w:p>
    <w:p w14:paraId="15E2F909" w14:textId="346CEC70" w:rsidR="00280852" w:rsidRDefault="00280ACF" w:rsidP="00280852">
      <w:pPr>
        <w:pStyle w:val="Paragraphedeliste"/>
        <w:numPr>
          <w:ilvl w:val="0"/>
          <w:numId w:val="4"/>
        </w:numPr>
        <w:bidi/>
        <w:spacing w:before="120" w:after="120" w:line="440" w:lineRule="exact"/>
        <w:ind w:left="-1" w:firstLine="283"/>
        <w:jc w:val="both"/>
        <w:rPr>
          <w:rFonts w:ascii="Sakkal Majalla" w:hAnsi="Sakkal Majalla" w:cs="Sakkal Majalla"/>
          <w:sz w:val="32"/>
          <w:szCs w:val="32"/>
        </w:rPr>
      </w:pPr>
      <w:r>
        <w:rPr>
          <w:rFonts w:ascii="Sakkal Majalla" w:hAnsi="Sakkal Majalla" w:cs="Sakkal Majalla" w:hint="cs"/>
          <w:sz w:val="32"/>
          <w:szCs w:val="32"/>
          <w:rtl/>
        </w:rPr>
        <w:t xml:space="preserve">ب- </w:t>
      </w:r>
      <w:r w:rsidRPr="00A60012">
        <w:rPr>
          <w:rFonts w:ascii="Sakkal Majalla" w:hAnsi="Sakkal Majalla" w:cs="Sakkal Majalla" w:hint="cs"/>
          <w:b/>
          <w:bCs/>
          <w:sz w:val="32"/>
          <w:szCs w:val="32"/>
          <w:rtl/>
        </w:rPr>
        <w:t>مصادر ومراجع أفادت الدراسة:</w:t>
      </w:r>
      <w:r>
        <w:rPr>
          <w:rFonts w:ascii="Sakkal Majalla" w:hAnsi="Sakkal Majalla" w:cs="Sakkal Majalla" w:hint="cs"/>
          <w:sz w:val="32"/>
          <w:szCs w:val="32"/>
          <w:rtl/>
        </w:rPr>
        <w:t xml:space="preserve"> ومنها كتب التفسير</w:t>
      </w:r>
      <w:r>
        <w:rPr>
          <w:rStyle w:val="Appelnotedebasdep"/>
          <w:rFonts w:ascii="Sakkal Majalla" w:hAnsi="Sakkal Majalla" w:cs="Sakkal Majalla"/>
          <w:sz w:val="32"/>
          <w:szCs w:val="32"/>
          <w:rtl/>
        </w:rPr>
        <w:footnoteReference w:id="13"/>
      </w:r>
      <w:r>
        <w:rPr>
          <w:rFonts w:ascii="Sakkal Majalla" w:hAnsi="Sakkal Majalla" w:cs="Sakkal Majalla" w:hint="cs"/>
          <w:sz w:val="32"/>
          <w:szCs w:val="32"/>
          <w:rtl/>
        </w:rPr>
        <w:t>، وكتب شروح الحديث، والمعاجم اللغوية والاصطلاحية، و</w:t>
      </w:r>
      <w:r w:rsidRPr="006125BF">
        <w:rPr>
          <w:rFonts w:ascii="Sakkal Majalla" w:hAnsi="Sakkal Majalla" w:cs="Sakkal Majalla" w:hint="cs"/>
          <w:sz w:val="32"/>
          <w:szCs w:val="32"/>
          <w:rtl/>
        </w:rPr>
        <w:t xml:space="preserve">مصادر </w:t>
      </w:r>
      <w:r>
        <w:rPr>
          <w:rFonts w:ascii="Sakkal Majalla" w:hAnsi="Sakkal Majalla" w:cs="Sakkal Majalla" w:hint="cs"/>
          <w:sz w:val="32"/>
          <w:szCs w:val="32"/>
          <w:rtl/>
        </w:rPr>
        <w:t xml:space="preserve">كثيرة في </w:t>
      </w:r>
      <w:r w:rsidRPr="006125BF">
        <w:rPr>
          <w:rFonts w:ascii="Sakkal Majalla" w:hAnsi="Sakkal Majalla" w:cs="Sakkal Majalla" w:hint="cs"/>
          <w:sz w:val="32"/>
          <w:szCs w:val="32"/>
          <w:rtl/>
        </w:rPr>
        <w:t>منهج الدراسة المصطل</w:t>
      </w:r>
      <w:r>
        <w:rPr>
          <w:rFonts w:ascii="Sakkal Majalla" w:hAnsi="Sakkal Majalla" w:cs="Sakkal Majalla" w:hint="cs"/>
          <w:sz w:val="32"/>
          <w:szCs w:val="32"/>
          <w:rtl/>
        </w:rPr>
        <w:t>حية، في الشقين النظري والتطبيقي، وكتب مناهج البحث العلمي، ومصادر ومراجع أخرى أعانتنا في التوثيق والتعليق.</w:t>
      </w:r>
      <w:r w:rsidRPr="006125BF">
        <w:rPr>
          <w:rFonts w:ascii="Sakkal Majalla" w:hAnsi="Sakkal Majalla" w:cs="Sakkal Majalla" w:hint="cs"/>
          <w:sz w:val="32"/>
          <w:szCs w:val="32"/>
          <w:rtl/>
        </w:rPr>
        <w:t xml:space="preserve"> </w:t>
      </w:r>
    </w:p>
    <w:p w14:paraId="51B74AE5" w14:textId="77777777" w:rsidR="00280852" w:rsidRDefault="00280852" w:rsidP="00280852">
      <w:pPr>
        <w:bidi/>
        <w:spacing w:before="120" w:after="120" w:line="440" w:lineRule="exact"/>
        <w:jc w:val="both"/>
        <w:rPr>
          <w:rFonts w:ascii="Sakkal Majalla" w:hAnsi="Sakkal Majalla" w:cs="Sakkal Majalla"/>
          <w:sz w:val="32"/>
          <w:szCs w:val="32"/>
          <w:rtl/>
        </w:rPr>
      </w:pPr>
    </w:p>
    <w:p w14:paraId="5FBB9B2A" w14:textId="77777777" w:rsidR="00280852" w:rsidRPr="00280852" w:rsidRDefault="00280852" w:rsidP="00280852">
      <w:pPr>
        <w:bidi/>
        <w:spacing w:before="120" w:after="120" w:line="440" w:lineRule="exact"/>
        <w:jc w:val="both"/>
        <w:rPr>
          <w:rFonts w:ascii="Sakkal Majalla" w:hAnsi="Sakkal Majalla" w:cs="Sakkal Majalla"/>
          <w:sz w:val="32"/>
          <w:szCs w:val="32"/>
        </w:rPr>
      </w:pPr>
    </w:p>
    <w:p w14:paraId="77FD7C85" w14:textId="77777777" w:rsidR="00280ACF" w:rsidRPr="00946158" w:rsidRDefault="00280ACF" w:rsidP="00280ACF">
      <w:pPr>
        <w:pStyle w:val="Paragraphedeliste"/>
        <w:bidi/>
        <w:spacing w:before="120" w:after="120" w:line="440" w:lineRule="exact"/>
        <w:ind w:left="927"/>
        <w:jc w:val="center"/>
        <w:rPr>
          <w:rFonts w:ascii="Sakkal Majalla" w:hAnsi="Sakkal Majalla" w:cs="Sakkal Majalla"/>
          <w:sz w:val="32"/>
          <w:szCs w:val="32"/>
        </w:rPr>
      </w:pPr>
      <w:r>
        <w:rPr>
          <w:rFonts w:ascii="Sakkal Majalla" w:hAnsi="Sakkal Majalla" w:cs="Sakkal Majalla" w:hint="cs"/>
          <w:b/>
          <w:bCs/>
          <w:sz w:val="32"/>
          <w:szCs w:val="32"/>
          <w:rtl/>
        </w:rPr>
        <w:lastRenderedPageBreak/>
        <w:t>صعوبات</w:t>
      </w:r>
      <w:r w:rsidRPr="00946158">
        <w:rPr>
          <w:rFonts w:ascii="Sakkal Majalla" w:hAnsi="Sakkal Majalla" w:cs="Sakkal Majalla" w:hint="cs"/>
          <w:b/>
          <w:bCs/>
          <w:sz w:val="32"/>
          <w:szCs w:val="32"/>
          <w:rtl/>
        </w:rPr>
        <w:t xml:space="preserve"> البحث</w:t>
      </w:r>
      <w:r>
        <w:rPr>
          <w:rFonts w:ascii="Sakkal Majalla" w:hAnsi="Sakkal Majalla" w:cs="Sakkal Majalla" w:hint="cs"/>
          <w:sz w:val="32"/>
          <w:szCs w:val="32"/>
          <w:rtl/>
        </w:rPr>
        <w:t>:</w:t>
      </w:r>
    </w:p>
    <w:p w14:paraId="529EE371" w14:textId="77777777" w:rsidR="00280ACF" w:rsidRPr="00CB7CF7" w:rsidRDefault="00280ACF" w:rsidP="00280ACF">
      <w:pPr>
        <w:pStyle w:val="a"/>
        <w:bidi/>
        <w:spacing w:line="440" w:lineRule="exact"/>
        <w:ind w:left="0" w:firstLine="567"/>
        <w:rPr>
          <w:sz w:val="32"/>
          <w:szCs w:val="32"/>
          <w:rtl/>
        </w:rPr>
      </w:pPr>
      <w:r w:rsidRPr="00CB7CF7">
        <w:rPr>
          <w:sz w:val="32"/>
          <w:szCs w:val="32"/>
          <w:rtl/>
        </w:rPr>
        <w:t>أما صعوبات البحث في هذا المجال، فتتركز أساسا في بعض الصعوبات المتعلقة بضبط منهج الدراسة المصطلحية، وحسن تطبيقه، نظرا لجدته ودقة خطواته، ناهيك عن الاحتياط الواجب على الباحثين التسلح به،</w:t>
      </w:r>
      <w:r>
        <w:rPr>
          <w:sz w:val="32"/>
          <w:szCs w:val="32"/>
          <w:rtl/>
        </w:rPr>
        <w:t xml:space="preserve"> وه</w:t>
      </w:r>
      <w:r>
        <w:rPr>
          <w:rFonts w:hint="cs"/>
          <w:sz w:val="32"/>
          <w:szCs w:val="32"/>
          <w:rtl/>
        </w:rPr>
        <w:t>م</w:t>
      </w:r>
      <w:r w:rsidRPr="00CB7CF7">
        <w:rPr>
          <w:sz w:val="32"/>
          <w:szCs w:val="32"/>
          <w:rtl/>
        </w:rPr>
        <w:t xml:space="preserve"> ي</w:t>
      </w:r>
      <w:r>
        <w:rPr>
          <w:rFonts w:hint="cs"/>
          <w:sz w:val="32"/>
          <w:szCs w:val="32"/>
          <w:rtl/>
        </w:rPr>
        <w:t>درسون</w:t>
      </w:r>
      <w:r w:rsidRPr="00CB7CF7">
        <w:rPr>
          <w:sz w:val="32"/>
          <w:szCs w:val="32"/>
          <w:rtl/>
        </w:rPr>
        <w:t xml:space="preserve"> المصطلح القرآني. </w:t>
      </w:r>
    </w:p>
    <w:p w14:paraId="348839E6" w14:textId="77777777" w:rsidR="00280ACF" w:rsidRDefault="00280ACF" w:rsidP="00280ACF">
      <w:pPr>
        <w:pStyle w:val="a"/>
        <w:bidi/>
        <w:spacing w:line="440" w:lineRule="exact"/>
        <w:ind w:left="0" w:firstLine="567"/>
        <w:rPr>
          <w:sz w:val="32"/>
          <w:szCs w:val="32"/>
          <w:rtl/>
        </w:rPr>
      </w:pPr>
      <w:r w:rsidRPr="00CB7CF7">
        <w:rPr>
          <w:sz w:val="32"/>
          <w:szCs w:val="32"/>
          <w:rtl/>
        </w:rPr>
        <w:t>وقد حاولنا جاهدين تجاوز هذه الصعاب</w:t>
      </w:r>
      <w:r>
        <w:rPr>
          <w:rFonts w:hint="cs"/>
          <w:sz w:val="32"/>
          <w:szCs w:val="32"/>
          <w:rtl/>
        </w:rPr>
        <w:t>،</w:t>
      </w:r>
      <w:r w:rsidRPr="00CB7CF7">
        <w:rPr>
          <w:sz w:val="32"/>
          <w:szCs w:val="32"/>
          <w:rtl/>
        </w:rPr>
        <w:t xml:space="preserve"> وتذليلها قدر المستطاع، وفق توجيهات أستاذنا الفاضل الدكتور محمد أزهري، المشرف على هذا العمل، والموجه</w:t>
      </w:r>
      <w:r>
        <w:rPr>
          <w:rFonts w:hint="cs"/>
          <w:sz w:val="32"/>
          <w:szCs w:val="32"/>
          <w:rtl/>
        </w:rPr>
        <w:t xml:space="preserve"> لنا</w:t>
      </w:r>
      <w:r w:rsidRPr="00CB7CF7">
        <w:rPr>
          <w:sz w:val="32"/>
          <w:szCs w:val="32"/>
          <w:rtl/>
        </w:rPr>
        <w:t xml:space="preserve"> في خطواته كلها، و</w:t>
      </w:r>
      <w:r>
        <w:rPr>
          <w:rFonts w:hint="cs"/>
          <w:sz w:val="32"/>
          <w:szCs w:val="32"/>
          <w:rtl/>
        </w:rPr>
        <w:t>ا</w:t>
      </w:r>
      <w:r w:rsidRPr="00CB7CF7">
        <w:rPr>
          <w:sz w:val="32"/>
          <w:szCs w:val="32"/>
          <w:rtl/>
        </w:rPr>
        <w:t>لمصوب لما اعتراه من أخطاء</w:t>
      </w:r>
      <w:r>
        <w:rPr>
          <w:rFonts w:hint="cs"/>
          <w:sz w:val="32"/>
          <w:szCs w:val="32"/>
          <w:rtl/>
        </w:rPr>
        <w:t>، والمتمم لما لحقه من نقص، والمجتهد في توحيد طريقة عرض البحث بمحتوياته كلها؛ لأن الإنجاز كان من لدن ثلاثة باحثين، كما هو مبيَّن</w:t>
      </w:r>
      <w:r w:rsidRPr="00CB7CF7">
        <w:rPr>
          <w:sz w:val="32"/>
          <w:szCs w:val="32"/>
          <w:rtl/>
        </w:rPr>
        <w:t xml:space="preserve">. </w:t>
      </w:r>
    </w:p>
    <w:p w14:paraId="6921E9D8" w14:textId="77777777" w:rsidR="00280ACF" w:rsidRDefault="00280ACF" w:rsidP="00280ACF">
      <w:pPr>
        <w:pStyle w:val="a"/>
        <w:bidi/>
        <w:spacing w:line="440" w:lineRule="exact"/>
        <w:ind w:left="0" w:firstLine="567"/>
        <w:rPr>
          <w:sz w:val="32"/>
          <w:szCs w:val="32"/>
          <w:rtl/>
        </w:rPr>
      </w:pPr>
      <w:r>
        <w:rPr>
          <w:rFonts w:hint="cs"/>
          <w:sz w:val="32"/>
          <w:szCs w:val="32"/>
          <w:rtl/>
        </w:rPr>
        <w:t>ونسأل الله أن نكون موفقين في هذه الدراسة، وفي تطبيق منهج الدراسة المصطلحية تطبيقا حسنا، إسهاما منا في وضع لبنة في صرح دراسة المصطلحات القرآنية.</w:t>
      </w:r>
    </w:p>
    <w:p w14:paraId="7D0F0F44" w14:textId="77777777" w:rsidR="00280ACF" w:rsidRDefault="00280ACF" w:rsidP="00280ACF">
      <w:pPr>
        <w:bidi/>
        <w:spacing w:before="120" w:after="120" w:line="440" w:lineRule="exact"/>
        <w:ind w:firstLine="567"/>
        <w:jc w:val="both"/>
        <w:rPr>
          <w:rFonts w:ascii="Sakkal Majalla" w:hAnsi="Sakkal Majalla" w:cs="Sakkal Majalla"/>
          <w:color w:val="FF0000"/>
          <w:sz w:val="32"/>
          <w:szCs w:val="32"/>
          <w:rtl/>
          <w:lang w:bidi="ar-MA"/>
        </w:rPr>
      </w:pPr>
    </w:p>
    <w:p w14:paraId="53727031" w14:textId="77777777" w:rsidR="00195398" w:rsidRDefault="00195398" w:rsidP="00195398">
      <w:pPr>
        <w:bidi/>
        <w:spacing w:before="120" w:after="120" w:line="440" w:lineRule="exact"/>
        <w:ind w:firstLine="567"/>
        <w:jc w:val="right"/>
        <w:rPr>
          <w:rFonts w:ascii="Sakkal Majalla" w:hAnsi="Sakkal Majalla" w:cs="Sakkal Majalla"/>
          <w:color w:val="FF0000"/>
          <w:sz w:val="32"/>
          <w:szCs w:val="32"/>
          <w:rtl/>
        </w:rPr>
      </w:pPr>
      <w:r>
        <w:rPr>
          <w:rFonts w:ascii="Sakkal Majalla" w:hAnsi="Sakkal Majalla" w:cs="Sakkal Majalla" w:hint="cs"/>
          <w:color w:val="FF0000"/>
          <w:sz w:val="32"/>
          <w:szCs w:val="32"/>
          <w:rtl/>
        </w:rPr>
        <w:t>الباحث الرئيس</w:t>
      </w:r>
    </w:p>
    <w:p w14:paraId="6846DDAB" w14:textId="77777777" w:rsidR="00195398" w:rsidRDefault="00195398" w:rsidP="00195398">
      <w:pPr>
        <w:bidi/>
        <w:spacing w:before="120" w:after="120" w:line="440" w:lineRule="exact"/>
        <w:ind w:firstLine="567"/>
        <w:jc w:val="right"/>
        <w:rPr>
          <w:rFonts w:ascii="Sakkal Majalla" w:hAnsi="Sakkal Majalla" w:cs="Sakkal Majalla"/>
          <w:color w:val="FF0000"/>
          <w:sz w:val="32"/>
          <w:szCs w:val="32"/>
          <w:rtl/>
        </w:rPr>
      </w:pPr>
      <w:r>
        <w:rPr>
          <w:rFonts w:ascii="Sakkal Majalla" w:hAnsi="Sakkal Majalla" w:cs="Sakkal Majalla" w:hint="cs"/>
          <w:color w:val="FF0000"/>
          <w:sz w:val="32"/>
          <w:szCs w:val="32"/>
          <w:rtl/>
        </w:rPr>
        <w:t>د.عبد الله الطارقي</w:t>
      </w:r>
    </w:p>
    <w:p w14:paraId="01B2C91C" w14:textId="58BECD21" w:rsidR="00B54222" w:rsidRDefault="00195398" w:rsidP="00195398">
      <w:pPr>
        <w:bidi/>
        <w:spacing w:before="120" w:after="120" w:line="440" w:lineRule="exact"/>
        <w:ind w:firstLine="567"/>
        <w:jc w:val="right"/>
        <w:rPr>
          <w:rFonts w:ascii="Sakkal Majalla" w:hAnsi="Sakkal Majalla" w:cs="Sakkal Majalla"/>
          <w:color w:val="FF0000"/>
          <w:sz w:val="32"/>
          <w:szCs w:val="32"/>
          <w:rtl/>
        </w:rPr>
      </w:pPr>
      <w:r>
        <w:rPr>
          <w:rFonts w:ascii="Sakkal Majalla" w:hAnsi="Sakkal Majalla" w:cs="Sakkal Majalla" w:hint="cs"/>
          <w:color w:val="FF0000"/>
          <w:sz w:val="32"/>
          <w:szCs w:val="32"/>
          <w:rtl/>
        </w:rPr>
        <w:t>مكة المكرمة، المملكة العربية السعودية</w:t>
      </w:r>
    </w:p>
    <w:p w14:paraId="2AD04B46" w14:textId="77777777" w:rsidR="00B54222" w:rsidRDefault="00B54222">
      <w:pPr>
        <w:rPr>
          <w:rFonts w:ascii="Sakkal Majalla" w:hAnsi="Sakkal Majalla" w:cs="Sakkal Majalla"/>
          <w:color w:val="FF0000"/>
          <w:sz w:val="32"/>
          <w:szCs w:val="32"/>
          <w:rtl/>
        </w:rPr>
      </w:pPr>
      <w:r>
        <w:rPr>
          <w:rFonts w:ascii="Sakkal Majalla" w:hAnsi="Sakkal Majalla" w:cs="Sakkal Majalla"/>
          <w:color w:val="FF0000"/>
          <w:sz w:val="32"/>
          <w:szCs w:val="32"/>
          <w:rtl/>
        </w:rPr>
        <w:br w:type="page"/>
      </w:r>
    </w:p>
    <w:p w14:paraId="6EC4CBF8" w14:textId="77777777" w:rsidR="003523E3" w:rsidRPr="00B54222" w:rsidRDefault="003523E3" w:rsidP="003523E3">
      <w:pPr>
        <w:bidi/>
        <w:spacing w:before="120" w:after="120" w:line="440" w:lineRule="exact"/>
        <w:ind w:firstLine="567"/>
        <w:jc w:val="both"/>
        <w:rPr>
          <w:rFonts w:ascii="Sakkal Majalla" w:hAnsi="Sakkal Majalla" w:cs="Sakkal Majalla"/>
          <w:color w:val="FF0000"/>
          <w:sz w:val="32"/>
          <w:szCs w:val="32"/>
          <w:rtl/>
        </w:rPr>
      </w:pPr>
    </w:p>
    <w:p w14:paraId="42D9DE6F" w14:textId="51C5AE0E" w:rsidR="00195398" w:rsidRPr="00540FF7" w:rsidRDefault="00195398" w:rsidP="00B54222">
      <w:pPr>
        <w:bidi/>
        <w:rPr>
          <w:rFonts w:ascii="Sakkal Majalla" w:hAnsi="Sakkal Majalla" w:cs="Sakkal Majalla"/>
          <w:color w:val="FF0000"/>
          <w:sz w:val="32"/>
          <w:szCs w:val="32"/>
          <w:rtl/>
        </w:rPr>
      </w:pPr>
      <w:r w:rsidRPr="00540FF7">
        <w:rPr>
          <w:rFonts w:ascii="Sakkal Majalla" w:hAnsi="Sakkal Majalla" w:cs="Sakkal Majalla"/>
          <w:color w:val="FF0000"/>
          <w:sz w:val="32"/>
          <w:szCs w:val="32"/>
          <w:rtl/>
        </w:rPr>
        <w:br w:type="page"/>
      </w:r>
    </w:p>
    <w:p w14:paraId="2FAD21A0" w14:textId="77777777" w:rsidR="003821D2" w:rsidRDefault="003821D2" w:rsidP="003821D2">
      <w:pPr>
        <w:pStyle w:val="a"/>
        <w:bidi/>
        <w:spacing w:line="440" w:lineRule="exact"/>
        <w:ind w:left="0" w:firstLine="567"/>
        <w:rPr>
          <w:sz w:val="32"/>
          <w:szCs w:val="32"/>
          <w:rtl/>
        </w:rPr>
      </w:pPr>
    </w:p>
    <w:p w14:paraId="1FEFC20E" w14:textId="77777777" w:rsidR="003821D2" w:rsidRDefault="003821D2" w:rsidP="003821D2">
      <w:pPr>
        <w:pStyle w:val="a"/>
        <w:bidi/>
        <w:spacing w:line="440" w:lineRule="exact"/>
        <w:ind w:left="0" w:firstLine="567"/>
        <w:rPr>
          <w:sz w:val="32"/>
          <w:szCs w:val="32"/>
          <w:rtl/>
        </w:rPr>
      </w:pPr>
    </w:p>
    <w:p w14:paraId="7D9E0182" w14:textId="77777777" w:rsidR="003821D2" w:rsidRDefault="003821D2" w:rsidP="003821D2">
      <w:pPr>
        <w:pStyle w:val="a"/>
        <w:bidi/>
        <w:spacing w:line="440" w:lineRule="exact"/>
        <w:ind w:left="0" w:firstLine="567"/>
        <w:rPr>
          <w:sz w:val="32"/>
          <w:szCs w:val="32"/>
          <w:rtl/>
        </w:rPr>
      </w:pPr>
    </w:p>
    <w:p w14:paraId="31ACDC8D" w14:textId="77777777" w:rsidR="003821D2" w:rsidRDefault="003821D2" w:rsidP="003821D2">
      <w:pPr>
        <w:pStyle w:val="a"/>
        <w:bidi/>
        <w:spacing w:line="440" w:lineRule="exact"/>
        <w:ind w:left="0" w:firstLine="567"/>
        <w:rPr>
          <w:sz w:val="32"/>
          <w:szCs w:val="32"/>
          <w:rtl/>
        </w:rPr>
      </w:pPr>
    </w:p>
    <w:p w14:paraId="4F95DEAB" w14:textId="77777777" w:rsidR="003821D2" w:rsidRDefault="003821D2" w:rsidP="003821D2">
      <w:pPr>
        <w:pStyle w:val="a"/>
        <w:bidi/>
        <w:spacing w:line="440" w:lineRule="exact"/>
        <w:ind w:left="0" w:firstLine="567"/>
        <w:rPr>
          <w:sz w:val="32"/>
          <w:szCs w:val="32"/>
          <w:rtl/>
        </w:rPr>
      </w:pPr>
    </w:p>
    <w:p w14:paraId="438C30F8" w14:textId="77777777" w:rsidR="003821D2" w:rsidRDefault="003821D2" w:rsidP="003821D2">
      <w:pPr>
        <w:pStyle w:val="a"/>
        <w:bidi/>
        <w:spacing w:line="440" w:lineRule="exact"/>
        <w:ind w:left="0" w:firstLine="567"/>
        <w:rPr>
          <w:sz w:val="32"/>
          <w:szCs w:val="32"/>
          <w:rtl/>
        </w:rPr>
      </w:pPr>
    </w:p>
    <w:p w14:paraId="743F74AE" w14:textId="77777777" w:rsidR="003821D2" w:rsidRDefault="003821D2" w:rsidP="003821D2">
      <w:pPr>
        <w:pStyle w:val="a"/>
        <w:bidi/>
        <w:spacing w:line="440" w:lineRule="exact"/>
        <w:ind w:left="0" w:firstLine="567"/>
        <w:rPr>
          <w:sz w:val="32"/>
          <w:szCs w:val="32"/>
          <w:rtl/>
        </w:rPr>
      </w:pPr>
    </w:p>
    <w:p w14:paraId="416C2834" w14:textId="77777777" w:rsidR="003821D2" w:rsidRDefault="003821D2" w:rsidP="003821D2">
      <w:pPr>
        <w:pStyle w:val="a"/>
        <w:bidi/>
        <w:spacing w:line="440" w:lineRule="exact"/>
        <w:ind w:left="0" w:firstLine="567"/>
        <w:rPr>
          <w:sz w:val="32"/>
          <w:szCs w:val="32"/>
          <w:rtl/>
        </w:rPr>
      </w:pPr>
    </w:p>
    <w:p w14:paraId="6D4F296E" w14:textId="77777777" w:rsidR="003821D2" w:rsidRDefault="003821D2" w:rsidP="003821D2">
      <w:pPr>
        <w:pStyle w:val="a"/>
        <w:bidi/>
        <w:spacing w:line="440" w:lineRule="exact"/>
        <w:ind w:left="0" w:firstLine="567"/>
        <w:rPr>
          <w:sz w:val="32"/>
          <w:szCs w:val="32"/>
          <w:rtl/>
        </w:rPr>
      </w:pPr>
    </w:p>
    <w:p w14:paraId="10F5594D" w14:textId="77777777" w:rsidR="003821D2" w:rsidRDefault="003821D2" w:rsidP="003821D2">
      <w:pPr>
        <w:pStyle w:val="a"/>
        <w:bidi/>
        <w:spacing w:line="440" w:lineRule="exact"/>
        <w:ind w:left="0" w:firstLine="567"/>
        <w:rPr>
          <w:sz w:val="32"/>
          <w:szCs w:val="32"/>
          <w:rtl/>
        </w:rPr>
      </w:pPr>
    </w:p>
    <w:p w14:paraId="2F6F87A9" w14:textId="77777777" w:rsidR="003821D2" w:rsidRDefault="003821D2" w:rsidP="003821D2">
      <w:pPr>
        <w:pStyle w:val="a"/>
        <w:bidi/>
        <w:spacing w:line="440" w:lineRule="exact"/>
        <w:ind w:left="0" w:firstLine="567"/>
        <w:rPr>
          <w:sz w:val="32"/>
          <w:szCs w:val="32"/>
          <w:rtl/>
        </w:rPr>
      </w:pPr>
    </w:p>
    <w:p w14:paraId="64B42A12" w14:textId="77777777" w:rsidR="003821D2" w:rsidRDefault="003821D2" w:rsidP="003821D2">
      <w:pPr>
        <w:pStyle w:val="a"/>
        <w:bidi/>
        <w:spacing w:line="440" w:lineRule="exact"/>
        <w:ind w:left="0" w:firstLine="567"/>
        <w:rPr>
          <w:sz w:val="32"/>
          <w:szCs w:val="32"/>
          <w:rtl/>
        </w:rPr>
      </w:pPr>
    </w:p>
    <w:p w14:paraId="6EBEDFE9" w14:textId="77777777" w:rsidR="003821D2" w:rsidRDefault="003821D2" w:rsidP="003821D2">
      <w:pPr>
        <w:pStyle w:val="a"/>
        <w:bidi/>
        <w:spacing w:line="440" w:lineRule="exact"/>
        <w:ind w:left="0" w:firstLine="567"/>
        <w:rPr>
          <w:sz w:val="32"/>
          <w:szCs w:val="32"/>
          <w:rtl/>
        </w:rPr>
      </w:pPr>
    </w:p>
    <w:p w14:paraId="2BA0D2A6" w14:textId="77777777" w:rsidR="003821D2" w:rsidRDefault="003821D2" w:rsidP="003821D2">
      <w:pPr>
        <w:pStyle w:val="a"/>
        <w:bidi/>
        <w:spacing w:line="440" w:lineRule="exact"/>
        <w:ind w:left="0" w:firstLine="567"/>
        <w:rPr>
          <w:sz w:val="32"/>
          <w:szCs w:val="32"/>
          <w:rtl/>
        </w:rPr>
      </w:pPr>
    </w:p>
    <w:p w14:paraId="53BDFE73" w14:textId="77777777" w:rsidR="003821D2" w:rsidRDefault="003821D2" w:rsidP="003821D2">
      <w:pPr>
        <w:pStyle w:val="a"/>
        <w:bidi/>
        <w:spacing w:line="440" w:lineRule="exact"/>
        <w:ind w:left="0" w:firstLine="567"/>
        <w:rPr>
          <w:sz w:val="32"/>
          <w:szCs w:val="32"/>
          <w:rtl/>
        </w:rPr>
      </w:pPr>
    </w:p>
    <w:p w14:paraId="3AD75AF1" w14:textId="77777777" w:rsidR="003821D2" w:rsidRDefault="003821D2" w:rsidP="003821D2">
      <w:pPr>
        <w:pStyle w:val="a"/>
        <w:bidi/>
        <w:spacing w:line="440" w:lineRule="exact"/>
        <w:ind w:left="0" w:firstLine="567"/>
        <w:rPr>
          <w:sz w:val="32"/>
          <w:szCs w:val="32"/>
          <w:rtl/>
        </w:rPr>
      </w:pPr>
    </w:p>
    <w:p w14:paraId="4CCFE4FA" w14:textId="77777777" w:rsidR="00F42D28" w:rsidRDefault="00F42D28" w:rsidP="00B25A0E">
      <w:pPr>
        <w:bidi/>
        <w:spacing w:before="120" w:after="120" w:line="440" w:lineRule="exact"/>
        <w:ind w:firstLine="567"/>
        <w:jc w:val="both"/>
        <w:rPr>
          <w:rFonts w:ascii="Sakkal Majalla" w:hAnsi="Sakkal Majalla" w:cs="Sakkal Majalla"/>
          <w:sz w:val="32"/>
          <w:szCs w:val="32"/>
        </w:rPr>
      </w:pPr>
    </w:p>
    <w:p w14:paraId="237A4195" w14:textId="3A303A0B" w:rsidR="00F42D28" w:rsidRPr="00455881" w:rsidRDefault="00975B7F" w:rsidP="00455881">
      <w:pPr>
        <w:pStyle w:val="Titre1"/>
        <w:shd w:val="clear" w:color="auto" w:fill="FDE9D9" w:themeFill="accent6" w:themeFillTint="33"/>
        <w:bidi/>
        <w:spacing w:before="240"/>
        <w:jc w:val="center"/>
        <w:rPr>
          <w:rFonts w:cs="Traditional Arabic"/>
          <w:sz w:val="32"/>
          <w:szCs w:val="32"/>
          <w:rtl/>
        </w:rPr>
      </w:pPr>
      <w:r w:rsidRPr="00455881">
        <w:rPr>
          <w:rFonts w:cs="Traditional Arabic" w:hint="cs"/>
          <w:sz w:val="32"/>
          <w:szCs w:val="32"/>
          <w:rtl/>
        </w:rPr>
        <w:t>مدخل</w:t>
      </w:r>
      <w:r w:rsidR="00F42D28" w:rsidRPr="00455881">
        <w:rPr>
          <w:rFonts w:cs="Traditional Arabic"/>
          <w:sz w:val="32"/>
          <w:szCs w:val="32"/>
          <w:rtl/>
        </w:rPr>
        <w:t>:</w:t>
      </w:r>
    </w:p>
    <w:p w14:paraId="43741D14" w14:textId="77777777" w:rsidR="00F6049E" w:rsidRDefault="00F6049E" w:rsidP="00B25A0E">
      <w:pPr>
        <w:bidi/>
        <w:spacing w:after="0" w:line="440" w:lineRule="exact"/>
        <w:ind w:firstLine="567"/>
        <w:jc w:val="both"/>
        <w:rPr>
          <w:rFonts w:ascii="Sakkal Majalla" w:hAnsi="Sakkal Majalla" w:cs="Sakkal Majalla"/>
          <w:b/>
          <w:bCs/>
          <w:sz w:val="36"/>
          <w:szCs w:val="36"/>
          <w:rtl/>
        </w:rPr>
      </w:pPr>
    </w:p>
    <w:p w14:paraId="11B59341" w14:textId="72F47CFF" w:rsidR="003D028C" w:rsidRDefault="00F6049E" w:rsidP="00195398">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lastRenderedPageBreak/>
        <w:t xml:space="preserve">تم التركيز في هذا المدخل على الحديث عن جهود العلماء والباحثين في العناية بدراسة </w:t>
      </w:r>
      <w:r w:rsidR="00E35233">
        <w:rPr>
          <w:rFonts w:ascii="Sakkal Majalla" w:hAnsi="Sakkal Majalla" w:cs="Sakkal Majalla" w:hint="cs"/>
          <w:sz w:val="32"/>
          <w:szCs w:val="32"/>
          <w:rtl/>
        </w:rPr>
        <w:t>مصطلح "</w:t>
      </w:r>
      <w:r>
        <w:rPr>
          <w:rFonts w:ascii="Sakkal Majalla" w:hAnsi="Sakkal Majalla" w:cs="Sakkal Majalla" w:hint="cs"/>
          <w:sz w:val="32"/>
          <w:szCs w:val="32"/>
          <w:rtl/>
        </w:rPr>
        <w:t>النف</w:t>
      </w:r>
      <w:r w:rsidR="00E35233">
        <w:rPr>
          <w:rFonts w:ascii="Sakkal Majalla" w:hAnsi="Sakkal Majalla" w:cs="Sakkal Majalla" w:hint="cs"/>
          <w:sz w:val="32"/>
          <w:szCs w:val="32"/>
          <w:rtl/>
        </w:rPr>
        <w:t>ْ</w:t>
      </w:r>
      <w:r>
        <w:rPr>
          <w:rFonts w:ascii="Sakkal Majalla" w:hAnsi="Sakkal Majalla" w:cs="Sakkal Majalla" w:hint="cs"/>
          <w:sz w:val="32"/>
          <w:szCs w:val="32"/>
          <w:rtl/>
        </w:rPr>
        <w:t>س</w:t>
      </w:r>
      <w:r w:rsidR="00E35233">
        <w:rPr>
          <w:rFonts w:ascii="Sakkal Majalla" w:hAnsi="Sakkal Majalla" w:cs="Sakkal Majalla" w:hint="cs"/>
          <w:sz w:val="32"/>
          <w:szCs w:val="32"/>
          <w:rtl/>
        </w:rPr>
        <w:t>"</w:t>
      </w:r>
      <w:r w:rsidR="001E3C62">
        <w:rPr>
          <w:rFonts w:ascii="Sakkal Majalla" w:hAnsi="Sakkal Majalla" w:cs="Sakkal Majalla" w:hint="cs"/>
          <w:sz w:val="32"/>
          <w:szCs w:val="32"/>
          <w:rtl/>
        </w:rPr>
        <w:t xml:space="preserve"> بشكل عام</w:t>
      </w:r>
      <w:r>
        <w:rPr>
          <w:rFonts w:ascii="Sakkal Majalla" w:hAnsi="Sakkal Majalla" w:cs="Sakkal Majalla" w:hint="cs"/>
          <w:sz w:val="32"/>
          <w:szCs w:val="32"/>
          <w:rtl/>
        </w:rPr>
        <w:t>، قديما وحديثا</w:t>
      </w:r>
      <w:r w:rsidR="003D028C">
        <w:rPr>
          <w:rFonts w:ascii="Sakkal Majalla" w:hAnsi="Sakkal Majalla" w:cs="Sakkal Majalla" w:hint="cs"/>
          <w:sz w:val="32"/>
          <w:szCs w:val="32"/>
          <w:rtl/>
        </w:rPr>
        <w:t xml:space="preserve">، </w:t>
      </w:r>
      <w:r w:rsidR="00E35233">
        <w:rPr>
          <w:rFonts w:ascii="Sakkal Majalla" w:hAnsi="Sakkal Majalla" w:cs="Sakkal Majalla" w:hint="cs"/>
          <w:sz w:val="32"/>
          <w:szCs w:val="32"/>
          <w:rtl/>
        </w:rPr>
        <w:t>و</w:t>
      </w:r>
      <w:r w:rsidR="003D028C">
        <w:rPr>
          <w:rFonts w:ascii="Sakkal Majalla" w:hAnsi="Sakkal Majalla" w:cs="Sakkal Majalla" w:hint="cs"/>
          <w:sz w:val="32"/>
          <w:szCs w:val="32"/>
          <w:rtl/>
        </w:rPr>
        <w:t xml:space="preserve">إبراز الإشكال المصطلحي في </w:t>
      </w:r>
      <w:r w:rsidR="00E35233">
        <w:rPr>
          <w:rFonts w:ascii="Sakkal Majalla" w:hAnsi="Sakkal Majalla" w:cs="Sakkal Majalla" w:hint="cs"/>
          <w:sz w:val="32"/>
          <w:szCs w:val="32"/>
          <w:rtl/>
        </w:rPr>
        <w:t>تلك الدراسات</w:t>
      </w:r>
      <w:r w:rsidR="003D028C">
        <w:rPr>
          <w:rFonts w:ascii="Sakkal Majalla" w:hAnsi="Sakkal Majalla" w:cs="Sakkal Majalla" w:hint="cs"/>
          <w:sz w:val="32"/>
          <w:szCs w:val="32"/>
          <w:rtl/>
        </w:rPr>
        <w:t>، ثم تناول جهود</w:t>
      </w:r>
      <w:r w:rsidR="00A64353">
        <w:rPr>
          <w:rFonts w:ascii="Sakkal Majalla" w:hAnsi="Sakkal Majalla" w:cs="Sakkal Majalla" w:hint="cs"/>
          <w:sz w:val="32"/>
          <w:szCs w:val="32"/>
          <w:rtl/>
        </w:rPr>
        <w:t>هم</w:t>
      </w:r>
      <w:r w:rsidR="003D028C">
        <w:rPr>
          <w:rFonts w:ascii="Sakkal Majalla" w:hAnsi="Sakkal Majalla" w:cs="Sakkal Majalla" w:hint="cs"/>
          <w:sz w:val="32"/>
          <w:szCs w:val="32"/>
          <w:rtl/>
        </w:rPr>
        <w:t xml:space="preserve"> في دراسة </w:t>
      </w:r>
      <w:r w:rsidR="00E35233">
        <w:rPr>
          <w:rFonts w:ascii="Sakkal Majalla" w:hAnsi="Sakkal Majalla" w:cs="Sakkal Majalla" w:hint="cs"/>
          <w:sz w:val="32"/>
          <w:szCs w:val="32"/>
          <w:rtl/>
        </w:rPr>
        <w:t>ذلك ال</w:t>
      </w:r>
      <w:r w:rsidR="003D028C">
        <w:rPr>
          <w:rFonts w:ascii="Sakkal Majalla" w:hAnsi="Sakkal Majalla" w:cs="Sakkal Majalla" w:hint="cs"/>
          <w:sz w:val="32"/>
          <w:szCs w:val="32"/>
          <w:rtl/>
        </w:rPr>
        <w:t xml:space="preserve">مصطلح وما يرتبط به من مصطلحات، انطلاقا من القرآن الكريم، </w:t>
      </w:r>
      <w:r w:rsidR="00C33C1B">
        <w:rPr>
          <w:rFonts w:ascii="Sakkal Majalla" w:hAnsi="Sakkal Majalla" w:cs="Sakkal Majalla" w:hint="cs"/>
          <w:sz w:val="32"/>
          <w:szCs w:val="32"/>
          <w:rtl/>
        </w:rPr>
        <w:t>وخ</w:t>
      </w:r>
      <w:r w:rsidR="003D028C">
        <w:rPr>
          <w:rFonts w:ascii="Sakkal Majalla" w:hAnsi="Sakkal Majalla" w:cs="Sakkal Majalla" w:hint="cs"/>
          <w:sz w:val="32"/>
          <w:szCs w:val="32"/>
          <w:rtl/>
        </w:rPr>
        <w:t>تم</w:t>
      </w:r>
      <w:r w:rsidR="00C33C1B">
        <w:rPr>
          <w:rFonts w:ascii="Sakkal Majalla" w:hAnsi="Sakkal Majalla" w:cs="Sakkal Majalla" w:hint="cs"/>
          <w:sz w:val="32"/>
          <w:szCs w:val="32"/>
          <w:rtl/>
        </w:rPr>
        <w:t>ناه</w:t>
      </w:r>
      <w:r w:rsidR="003D028C">
        <w:rPr>
          <w:rFonts w:ascii="Sakkal Majalla" w:hAnsi="Sakkal Majalla" w:cs="Sakkal Majalla" w:hint="cs"/>
          <w:sz w:val="32"/>
          <w:szCs w:val="32"/>
          <w:rtl/>
        </w:rPr>
        <w:t xml:space="preserve"> بتعليقات</w:t>
      </w:r>
      <w:r w:rsidR="00C33C1B">
        <w:rPr>
          <w:rFonts w:ascii="Sakkal Majalla" w:hAnsi="Sakkal Majalla" w:cs="Sakkal Majalla" w:hint="cs"/>
          <w:sz w:val="32"/>
          <w:szCs w:val="32"/>
          <w:rtl/>
        </w:rPr>
        <w:t>نا</w:t>
      </w:r>
      <w:r w:rsidR="003D028C">
        <w:rPr>
          <w:rFonts w:ascii="Sakkal Majalla" w:hAnsi="Sakkal Majalla" w:cs="Sakkal Majalla" w:hint="cs"/>
          <w:sz w:val="32"/>
          <w:szCs w:val="32"/>
          <w:rtl/>
        </w:rPr>
        <w:t xml:space="preserve"> على نماذج من الدراسات السابقة في الموضوع</w:t>
      </w:r>
      <w:r w:rsidR="00C33C1B">
        <w:rPr>
          <w:rFonts w:ascii="Sakkal Majalla" w:hAnsi="Sakkal Majalla" w:cs="Sakkal Majalla" w:hint="cs"/>
          <w:sz w:val="32"/>
          <w:szCs w:val="32"/>
          <w:rtl/>
        </w:rPr>
        <w:t>.</w:t>
      </w:r>
      <w:r w:rsidR="00195398">
        <w:rPr>
          <w:rFonts w:ascii="Sakkal Majalla" w:hAnsi="Sakkal Majalla" w:cs="Sakkal Majalla" w:hint="cs"/>
          <w:sz w:val="32"/>
          <w:szCs w:val="32"/>
          <w:rtl/>
        </w:rPr>
        <w:t xml:space="preserve"> </w:t>
      </w:r>
      <w:r w:rsidR="003D028C">
        <w:rPr>
          <w:rFonts w:ascii="Sakkal Majalla" w:hAnsi="Sakkal Majalla" w:cs="Sakkal Majalla" w:hint="cs"/>
          <w:sz w:val="32"/>
          <w:szCs w:val="32"/>
          <w:rtl/>
        </w:rPr>
        <w:t>وهذه تفاصيل ذلك كله:</w:t>
      </w:r>
    </w:p>
    <w:p w14:paraId="539129A0" w14:textId="0711DF0E" w:rsidR="003821D2" w:rsidRDefault="00280852" w:rsidP="003821D2">
      <w:pPr>
        <w:pStyle w:val="Titre1"/>
        <w:bidi/>
        <w:spacing w:before="120" w:after="120" w:line="440" w:lineRule="exact"/>
        <w:ind w:firstLine="282"/>
        <w:jc w:val="both"/>
        <w:rPr>
          <w:rFonts w:ascii="Sakkal Majalla" w:eastAsia="Times New Roman" w:hAnsi="Sakkal Majalla" w:cs="Sakkal Majalla"/>
          <w:color w:val="auto"/>
          <w:sz w:val="32"/>
          <w:szCs w:val="32"/>
          <w:rtl/>
        </w:rPr>
      </w:pPr>
      <w:r>
        <w:rPr>
          <w:rFonts w:ascii="Sakkal Majalla" w:eastAsia="Times New Roman" w:hAnsi="Sakkal Majalla" w:cs="Sakkal Majalla" w:hint="cs"/>
          <w:color w:val="auto"/>
          <w:sz w:val="32"/>
          <w:szCs w:val="32"/>
          <w:rtl/>
        </w:rPr>
        <w:t>1</w:t>
      </w:r>
      <w:r w:rsidR="003821D2" w:rsidRPr="00C33C1B">
        <w:rPr>
          <w:rFonts w:ascii="Sakkal Majalla" w:eastAsia="Times New Roman" w:hAnsi="Sakkal Majalla" w:cs="Sakkal Majalla" w:hint="cs"/>
          <w:color w:val="auto"/>
          <w:sz w:val="32"/>
          <w:szCs w:val="32"/>
          <w:rtl/>
        </w:rPr>
        <w:t xml:space="preserve"> - </w:t>
      </w:r>
      <w:r w:rsidR="003821D2" w:rsidRPr="00C33C1B">
        <w:rPr>
          <w:rFonts w:ascii="Sakkal Majalla" w:eastAsia="Times New Roman" w:hAnsi="Sakkal Majalla" w:cs="Sakkal Majalla"/>
          <w:color w:val="auto"/>
          <w:sz w:val="32"/>
          <w:szCs w:val="32"/>
          <w:rtl/>
        </w:rPr>
        <w:t>المصطلح القرآني المتعلق بالنفس في التراث الإسلامي</w:t>
      </w:r>
      <w:r w:rsidR="003821D2" w:rsidRPr="00C33C1B">
        <w:rPr>
          <w:rFonts w:ascii="Sakkal Majalla" w:eastAsia="Times New Roman" w:hAnsi="Sakkal Majalla" w:cs="Sakkal Majalla" w:hint="cs"/>
          <w:color w:val="auto"/>
          <w:sz w:val="32"/>
          <w:szCs w:val="32"/>
          <w:rtl/>
        </w:rPr>
        <w:t>:</w:t>
      </w:r>
    </w:p>
    <w:p w14:paraId="02F6B080" w14:textId="43B75EFD" w:rsidR="003821D2" w:rsidRDefault="00280852" w:rsidP="003821D2">
      <w:pPr>
        <w:bidi/>
        <w:spacing w:after="0" w:line="440" w:lineRule="exact"/>
        <w:ind w:firstLine="282"/>
        <w:jc w:val="both"/>
        <w:rPr>
          <w:rFonts w:ascii="Sakkal Majalla" w:hAnsi="Sakkal Majalla" w:cs="Sakkal Majalla"/>
          <w:b/>
          <w:bCs/>
          <w:sz w:val="32"/>
          <w:szCs w:val="32"/>
          <w:rtl/>
        </w:rPr>
      </w:pPr>
      <w:r>
        <w:rPr>
          <w:rFonts w:ascii="Sakkal Majalla" w:hAnsi="Sakkal Majalla" w:cs="Sakkal Majalla" w:hint="cs"/>
          <w:b/>
          <w:bCs/>
          <w:sz w:val="32"/>
          <w:szCs w:val="32"/>
          <w:rtl/>
        </w:rPr>
        <w:t>1</w:t>
      </w:r>
      <w:r w:rsidR="003821D2">
        <w:rPr>
          <w:rFonts w:ascii="Sakkal Majalla" w:hAnsi="Sakkal Majalla" w:cs="Sakkal Majalla" w:hint="cs"/>
          <w:b/>
          <w:bCs/>
          <w:sz w:val="32"/>
          <w:szCs w:val="32"/>
          <w:rtl/>
        </w:rPr>
        <w:t xml:space="preserve">-1- </w:t>
      </w:r>
      <w:r w:rsidR="003821D2" w:rsidRPr="00F14D30">
        <w:rPr>
          <w:rFonts w:ascii="Sakkal Majalla" w:hAnsi="Sakkal Majalla" w:cs="Sakkal Majalla" w:hint="cs"/>
          <w:b/>
          <w:bCs/>
          <w:sz w:val="32"/>
          <w:szCs w:val="32"/>
          <w:rtl/>
        </w:rPr>
        <w:t>مفهوم المصطلح القرآني وأهميته:</w:t>
      </w:r>
    </w:p>
    <w:p w14:paraId="4CDDDC04" w14:textId="77777777" w:rsidR="003821D2" w:rsidRPr="00CB7CF7" w:rsidRDefault="003821D2" w:rsidP="003821D2">
      <w:pPr>
        <w:pStyle w:val="a"/>
        <w:bidi/>
        <w:spacing w:line="440" w:lineRule="exact"/>
        <w:ind w:firstLine="567"/>
        <w:rPr>
          <w:sz w:val="32"/>
          <w:szCs w:val="32"/>
          <w:rtl/>
        </w:rPr>
      </w:pPr>
      <w:r w:rsidRPr="00F14D30">
        <w:rPr>
          <w:rFonts w:hint="cs"/>
          <w:sz w:val="32"/>
          <w:szCs w:val="32"/>
          <w:rtl/>
        </w:rPr>
        <w:t xml:space="preserve">عرف أ.د. الشاهد البوشيخي المصطلح القرآني بقوله: </w:t>
      </w:r>
      <w:r w:rsidRPr="00F14D30">
        <w:rPr>
          <w:sz w:val="32"/>
          <w:szCs w:val="32"/>
          <w:rtl/>
        </w:rPr>
        <w:t>«</w:t>
      </w:r>
      <w:r w:rsidRPr="00CB7CF7">
        <w:rPr>
          <w:sz w:val="32"/>
          <w:szCs w:val="32"/>
          <w:rtl/>
        </w:rPr>
        <w:t>ي</w:t>
      </w:r>
      <w:r>
        <w:rPr>
          <w:rFonts w:hint="cs"/>
          <w:sz w:val="32"/>
          <w:szCs w:val="32"/>
          <w:rtl/>
        </w:rPr>
        <w:t>ُ</w:t>
      </w:r>
      <w:r w:rsidRPr="00CB7CF7">
        <w:rPr>
          <w:sz w:val="32"/>
          <w:szCs w:val="32"/>
          <w:rtl/>
        </w:rPr>
        <w:t>قصد بالمصطلح القرآني إجمالا: كل لفظ قرآني عبـر عن مفهوم قرآني. وتفصيلا: كل لفظ من ألفاظ القرآن الكريم مفردا كان أو مركبا، اكتسب داخل الاستعمال القرآني خصوصية دلالية قرآنية جعلت منه تعبيرا عن مفهوم معين، له موقع خاص داخل الرؤية القرآنية ونسقها المفهومي</w:t>
      </w:r>
      <w:r w:rsidRPr="00F14D30">
        <w:rPr>
          <w:sz w:val="32"/>
          <w:szCs w:val="32"/>
          <w:rtl/>
        </w:rPr>
        <w:t>»</w:t>
      </w:r>
      <w:r w:rsidRPr="00CB7CF7">
        <w:rPr>
          <w:b/>
          <w:bCs/>
          <w:sz w:val="32"/>
          <w:szCs w:val="32"/>
          <w:vertAlign w:val="superscript"/>
        </w:rPr>
        <w:t xml:space="preserve"> </w:t>
      </w:r>
      <w:r>
        <w:rPr>
          <w:rStyle w:val="Appelnotedebasdep"/>
          <w:b/>
          <w:bCs/>
          <w:sz w:val="32"/>
          <w:szCs w:val="32"/>
        </w:rPr>
        <w:footnoteReference w:id="14"/>
      </w:r>
      <w:r w:rsidRPr="00CB7CF7">
        <w:rPr>
          <w:sz w:val="32"/>
          <w:szCs w:val="32"/>
          <w:rtl/>
        </w:rPr>
        <w:t>.</w:t>
      </w:r>
      <w:r>
        <w:rPr>
          <w:rFonts w:hint="cs"/>
          <w:sz w:val="32"/>
          <w:szCs w:val="32"/>
          <w:rtl/>
        </w:rPr>
        <w:t xml:space="preserve"> </w:t>
      </w:r>
      <w:r w:rsidRPr="00CB7CF7">
        <w:rPr>
          <w:sz w:val="32"/>
          <w:szCs w:val="32"/>
          <w:rtl/>
        </w:rPr>
        <w:t xml:space="preserve">ويندرج ضمنه </w:t>
      </w:r>
      <w:r w:rsidRPr="00F14D30">
        <w:rPr>
          <w:sz w:val="32"/>
          <w:szCs w:val="32"/>
          <w:rtl/>
        </w:rPr>
        <w:t>«</w:t>
      </w:r>
      <w:r w:rsidRPr="00CB7CF7">
        <w:rPr>
          <w:sz w:val="32"/>
          <w:szCs w:val="32"/>
          <w:rtl/>
        </w:rPr>
        <w:t>كل أسماء المعاني، وأسماء الصفات المشتقة منها في القرآن الكريم</w:t>
      </w:r>
      <w:r>
        <w:rPr>
          <w:rFonts w:hint="cs"/>
          <w:sz w:val="32"/>
          <w:szCs w:val="32"/>
          <w:rtl/>
        </w:rPr>
        <w:t>،</w:t>
      </w:r>
      <w:r w:rsidRPr="00CB7CF7">
        <w:rPr>
          <w:sz w:val="32"/>
          <w:szCs w:val="32"/>
          <w:rtl/>
        </w:rPr>
        <w:t xml:space="preserve"> مفردة كانت أم مركبة، ومطلقة كانت أو مقيدة، وعلى الصورة الاسمية الصريحة</w:t>
      </w:r>
      <w:r>
        <w:rPr>
          <w:rFonts w:hint="cs"/>
          <w:sz w:val="32"/>
          <w:szCs w:val="32"/>
          <w:rtl/>
        </w:rPr>
        <w:t>،</w:t>
      </w:r>
      <w:r w:rsidRPr="00CB7CF7">
        <w:rPr>
          <w:sz w:val="32"/>
          <w:szCs w:val="32"/>
          <w:rtl/>
        </w:rPr>
        <w:t xml:space="preserve"> أم على الصورة الفعلية التي تؤول بالاسمية</w:t>
      </w:r>
      <w:r w:rsidRPr="00F14D30">
        <w:rPr>
          <w:sz w:val="32"/>
          <w:szCs w:val="32"/>
          <w:rtl/>
        </w:rPr>
        <w:t>»</w:t>
      </w:r>
      <w:r>
        <w:rPr>
          <w:rStyle w:val="Appelnotedebasdep"/>
          <w:rFonts w:ascii="Vrinda" w:hAnsi="Vrinda" w:cs="Vrinda"/>
          <w:sz w:val="32"/>
          <w:szCs w:val="32"/>
          <w:rtl/>
        </w:rPr>
        <w:footnoteReference w:id="15"/>
      </w:r>
      <w:r w:rsidRPr="00CB7CF7">
        <w:rPr>
          <w:sz w:val="32"/>
          <w:szCs w:val="32"/>
          <w:rtl/>
        </w:rPr>
        <w:t>.</w:t>
      </w:r>
    </w:p>
    <w:p w14:paraId="764E6429" w14:textId="77777777" w:rsidR="003821D2" w:rsidRPr="00CB7CF7" w:rsidRDefault="003821D2" w:rsidP="003821D2">
      <w:pPr>
        <w:pStyle w:val="a"/>
        <w:keepNext/>
        <w:bidi/>
        <w:spacing w:line="440" w:lineRule="exact"/>
        <w:ind w:firstLine="567"/>
        <w:rPr>
          <w:sz w:val="32"/>
          <w:szCs w:val="32"/>
          <w:rtl/>
        </w:rPr>
      </w:pPr>
      <w:r w:rsidRPr="00CB7CF7">
        <w:rPr>
          <w:sz w:val="32"/>
          <w:szCs w:val="32"/>
          <w:rtl/>
        </w:rPr>
        <w:t>وهكذا، فالمصطلح القرآني:</w:t>
      </w:r>
    </w:p>
    <w:p w14:paraId="38658084" w14:textId="77777777" w:rsidR="003821D2" w:rsidRPr="00CB7CF7" w:rsidRDefault="003821D2" w:rsidP="003821D2">
      <w:pPr>
        <w:pStyle w:val="a"/>
        <w:numPr>
          <w:ilvl w:val="0"/>
          <w:numId w:val="5"/>
        </w:numPr>
        <w:bidi/>
        <w:spacing w:line="440" w:lineRule="exact"/>
        <w:ind w:left="-1" w:firstLine="567"/>
        <w:rPr>
          <w:sz w:val="32"/>
          <w:szCs w:val="32"/>
          <w:rtl/>
        </w:rPr>
      </w:pPr>
      <w:r>
        <w:rPr>
          <w:rFonts w:hint="cs"/>
          <w:sz w:val="32"/>
          <w:szCs w:val="32"/>
          <w:rtl/>
        </w:rPr>
        <w:t xml:space="preserve">قد </w:t>
      </w:r>
      <w:r w:rsidRPr="00CB7CF7">
        <w:rPr>
          <w:sz w:val="32"/>
          <w:szCs w:val="32"/>
          <w:rtl/>
        </w:rPr>
        <w:t>يأتي مفردا أو مركبا.</w:t>
      </w:r>
    </w:p>
    <w:p w14:paraId="2900191A" w14:textId="77777777" w:rsidR="003821D2" w:rsidRPr="00CB7CF7" w:rsidRDefault="003821D2" w:rsidP="003821D2">
      <w:pPr>
        <w:pStyle w:val="a"/>
        <w:numPr>
          <w:ilvl w:val="0"/>
          <w:numId w:val="5"/>
        </w:numPr>
        <w:bidi/>
        <w:spacing w:line="440" w:lineRule="exact"/>
        <w:ind w:left="-1" w:firstLine="567"/>
        <w:rPr>
          <w:sz w:val="32"/>
          <w:szCs w:val="32"/>
        </w:rPr>
      </w:pPr>
      <w:r w:rsidRPr="00CB7CF7">
        <w:rPr>
          <w:sz w:val="32"/>
          <w:szCs w:val="32"/>
          <w:rtl/>
        </w:rPr>
        <w:t>وقد يكون مطلقا أو مقيدا.</w:t>
      </w:r>
    </w:p>
    <w:p w14:paraId="03CFC96C" w14:textId="77777777" w:rsidR="003821D2" w:rsidRPr="00CB7CF7" w:rsidRDefault="003821D2" w:rsidP="003821D2">
      <w:pPr>
        <w:pStyle w:val="a"/>
        <w:numPr>
          <w:ilvl w:val="0"/>
          <w:numId w:val="5"/>
        </w:numPr>
        <w:bidi/>
        <w:spacing w:line="440" w:lineRule="exact"/>
        <w:ind w:left="-1" w:firstLine="567"/>
        <w:rPr>
          <w:sz w:val="32"/>
          <w:szCs w:val="32"/>
        </w:rPr>
      </w:pPr>
      <w:r w:rsidRPr="00CB7CF7">
        <w:rPr>
          <w:sz w:val="32"/>
          <w:szCs w:val="32"/>
          <w:rtl/>
        </w:rPr>
        <w:t>وقد يكون اسما صريحا أو ما يؤول بالاسم.</w:t>
      </w:r>
    </w:p>
    <w:p w14:paraId="556EF8F1" w14:textId="77777777" w:rsidR="003821D2" w:rsidRDefault="003821D2" w:rsidP="003821D2">
      <w:pPr>
        <w:pStyle w:val="a"/>
        <w:numPr>
          <w:ilvl w:val="0"/>
          <w:numId w:val="5"/>
        </w:numPr>
        <w:bidi/>
        <w:spacing w:line="440" w:lineRule="exact"/>
        <w:ind w:left="-1" w:firstLine="567"/>
        <w:rPr>
          <w:sz w:val="32"/>
          <w:szCs w:val="32"/>
        </w:rPr>
      </w:pPr>
      <w:r w:rsidRPr="00CB7CF7">
        <w:rPr>
          <w:sz w:val="32"/>
          <w:szCs w:val="32"/>
          <w:rtl/>
        </w:rPr>
        <w:t xml:space="preserve">وله </w:t>
      </w:r>
      <w:r>
        <w:rPr>
          <w:rFonts w:hint="cs"/>
          <w:sz w:val="32"/>
          <w:szCs w:val="32"/>
          <w:rtl/>
        </w:rPr>
        <w:t>مفهوم</w:t>
      </w:r>
      <w:r>
        <w:rPr>
          <w:sz w:val="32"/>
          <w:szCs w:val="32"/>
          <w:rtl/>
        </w:rPr>
        <w:t xml:space="preserve"> معين</w:t>
      </w:r>
      <w:r w:rsidRPr="00CB7CF7">
        <w:rPr>
          <w:sz w:val="32"/>
          <w:szCs w:val="32"/>
          <w:rtl/>
        </w:rPr>
        <w:t xml:space="preserve"> في القرآن الكريم.</w:t>
      </w:r>
    </w:p>
    <w:p w14:paraId="1D51250C" w14:textId="77777777" w:rsidR="003821D2" w:rsidRPr="00CB7CF7" w:rsidRDefault="003821D2" w:rsidP="003821D2">
      <w:pPr>
        <w:pStyle w:val="a"/>
        <w:bidi/>
        <w:spacing w:line="440" w:lineRule="exact"/>
        <w:ind w:left="0" w:firstLine="849"/>
        <w:rPr>
          <w:sz w:val="32"/>
          <w:szCs w:val="32"/>
          <w:rtl/>
        </w:rPr>
      </w:pPr>
      <w:r>
        <w:rPr>
          <w:rFonts w:hint="cs"/>
          <w:sz w:val="32"/>
          <w:szCs w:val="32"/>
          <w:rtl/>
        </w:rPr>
        <w:lastRenderedPageBreak/>
        <w:t xml:space="preserve">إن </w:t>
      </w:r>
      <w:r w:rsidRPr="00CB7CF7">
        <w:rPr>
          <w:sz w:val="32"/>
          <w:szCs w:val="32"/>
          <w:rtl/>
        </w:rPr>
        <w:t>المصطلحات تمثل الدعامة الأساس لدراسة العلوم وتحديد مضامينها؛ فهي مفاتيح العلوم والسبيل الأوحد لرصد تطورها وفهمها فهما سليما؛</w:t>
      </w:r>
      <w:r>
        <w:rPr>
          <w:rFonts w:hint="cs"/>
          <w:sz w:val="32"/>
          <w:szCs w:val="32"/>
          <w:rtl/>
        </w:rPr>
        <w:t xml:space="preserve"> </w:t>
      </w:r>
      <w:r w:rsidRPr="00CB7CF7">
        <w:rPr>
          <w:sz w:val="32"/>
          <w:szCs w:val="32"/>
          <w:rtl/>
        </w:rPr>
        <w:t>إذ لا يمكن دراسة أي مجال من المجالات ا</w:t>
      </w:r>
      <w:r>
        <w:rPr>
          <w:sz w:val="32"/>
          <w:szCs w:val="32"/>
          <w:rtl/>
        </w:rPr>
        <w:t>لمعرفية دون التعرف على مصطلحاته واستيعاب م</w:t>
      </w:r>
      <w:r>
        <w:rPr>
          <w:rFonts w:hint="cs"/>
          <w:sz w:val="32"/>
          <w:szCs w:val="32"/>
          <w:rtl/>
        </w:rPr>
        <w:t>فاهيمها.</w:t>
      </w:r>
      <w:r w:rsidRPr="00CB7CF7">
        <w:rPr>
          <w:sz w:val="32"/>
          <w:szCs w:val="32"/>
          <w:rtl/>
        </w:rPr>
        <w:t xml:space="preserve"> يقول </w:t>
      </w:r>
      <w:r>
        <w:rPr>
          <w:rFonts w:hint="cs"/>
          <w:sz w:val="32"/>
          <w:szCs w:val="32"/>
          <w:rtl/>
        </w:rPr>
        <w:t xml:space="preserve">فضيلة الدكتور </w:t>
      </w:r>
      <w:r w:rsidRPr="00CB7CF7">
        <w:rPr>
          <w:sz w:val="32"/>
          <w:szCs w:val="32"/>
          <w:rtl/>
        </w:rPr>
        <w:t>الشاهد البوشيخي</w:t>
      </w:r>
      <w:r>
        <w:rPr>
          <w:rFonts w:hint="cs"/>
          <w:sz w:val="32"/>
          <w:szCs w:val="32"/>
          <w:rtl/>
        </w:rPr>
        <w:t xml:space="preserve"> </w:t>
      </w:r>
      <w:r w:rsidRPr="00CB7CF7">
        <w:rPr>
          <w:sz w:val="32"/>
          <w:szCs w:val="32"/>
          <w:rtl/>
        </w:rPr>
        <w:t>في هذا</w:t>
      </w:r>
      <w:r>
        <w:rPr>
          <w:rFonts w:hint="cs"/>
          <w:sz w:val="32"/>
          <w:szCs w:val="32"/>
          <w:rtl/>
        </w:rPr>
        <w:t xml:space="preserve"> الصدد</w:t>
      </w:r>
      <w:r w:rsidRPr="00CB7CF7">
        <w:rPr>
          <w:sz w:val="32"/>
          <w:szCs w:val="32"/>
          <w:rtl/>
        </w:rPr>
        <w:t xml:space="preserve">: </w:t>
      </w:r>
      <w:r w:rsidRPr="00E80EE4">
        <w:rPr>
          <w:sz w:val="32"/>
          <w:szCs w:val="32"/>
          <w:rtl/>
        </w:rPr>
        <w:t>«</w:t>
      </w:r>
      <w:r w:rsidRPr="00CB7CF7">
        <w:rPr>
          <w:sz w:val="32"/>
          <w:szCs w:val="32"/>
          <w:rtl/>
        </w:rPr>
        <w:t xml:space="preserve">ليست المصطلحات مفاتيح العلوم فحسب، بل هي خلاصة البحث فيها في كل عصر ومصر، ببدايتها يبدأ الوجود </w:t>
      </w:r>
      <w:r>
        <w:rPr>
          <w:rFonts w:hint="cs"/>
          <w:sz w:val="32"/>
          <w:szCs w:val="32"/>
          <w:rtl/>
        </w:rPr>
        <w:t xml:space="preserve">العلني </w:t>
      </w:r>
      <w:r w:rsidRPr="00CB7CF7">
        <w:rPr>
          <w:sz w:val="32"/>
          <w:szCs w:val="32"/>
          <w:rtl/>
        </w:rPr>
        <w:t>للعلم، وفي تطورها يتلخص تطور العلم</w:t>
      </w:r>
      <w:r w:rsidRPr="00E80EE4">
        <w:rPr>
          <w:sz w:val="32"/>
          <w:szCs w:val="32"/>
          <w:rtl/>
        </w:rPr>
        <w:t>»</w:t>
      </w:r>
      <w:r>
        <w:rPr>
          <w:rStyle w:val="Appelnotedebasdep"/>
          <w:rFonts w:ascii="Vrinda" w:hAnsi="Vrinda" w:cs="Vrinda"/>
          <w:sz w:val="32"/>
          <w:szCs w:val="32"/>
          <w:rtl/>
        </w:rPr>
        <w:footnoteReference w:id="16"/>
      </w:r>
      <w:r>
        <w:rPr>
          <w:rFonts w:hint="cs"/>
          <w:sz w:val="32"/>
          <w:szCs w:val="32"/>
          <w:rtl/>
        </w:rPr>
        <w:t>.</w:t>
      </w:r>
    </w:p>
    <w:p w14:paraId="4D06FBA0" w14:textId="540D3C09" w:rsidR="003821D2" w:rsidRPr="00CB7CF7" w:rsidRDefault="003821D2" w:rsidP="003821D2">
      <w:pPr>
        <w:pStyle w:val="a"/>
        <w:bidi/>
        <w:spacing w:line="440" w:lineRule="exact"/>
        <w:ind w:firstLine="567"/>
        <w:rPr>
          <w:sz w:val="32"/>
          <w:szCs w:val="32"/>
          <w:rtl/>
        </w:rPr>
      </w:pPr>
      <w:r w:rsidRPr="00CB7CF7">
        <w:rPr>
          <w:sz w:val="32"/>
          <w:szCs w:val="32"/>
          <w:rtl/>
        </w:rPr>
        <w:t xml:space="preserve">حظيت </w:t>
      </w:r>
      <w:r>
        <w:rPr>
          <w:rFonts w:hint="cs"/>
          <w:sz w:val="32"/>
          <w:szCs w:val="32"/>
          <w:rtl/>
        </w:rPr>
        <w:t>المصطلحات</w:t>
      </w:r>
      <w:r w:rsidRPr="00CB7CF7">
        <w:rPr>
          <w:sz w:val="32"/>
          <w:szCs w:val="32"/>
          <w:rtl/>
        </w:rPr>
        <w:t xml:space="preserve"> الواردة في القرآن الكريم </w:t>
      </w:r>
      <w:r>
        <w:rPr>
          <w:rFonts w:hint="cs"/>
          <w:sz w:val="32"/>
          <w:szCs w:val="32"/>
          <w:rtl/>
        </w:rPr>
        <w:t>بحيز</w:t>
      </w:r>
      <w:r w:rsidRPr="00CB7CF7">
        <w:rPr>
          <w:sz w:val="32"/>
          <w:szCs w:val="32"/>
          <w:rtl/>
        </w:rPr>
        <w:t xml:space="preserve"> في أغلب مصادر التراث الإسلامي </w:t>
      </w:r>
      <w:r>
        <w:rPr>
          <w:rFonts w:hint="cs"/>
          <w:sz w:val="32"/>
          <w:szCs w:val="32"/>
          <w:rtl/>
        </w:rPr>
        <w:t xml:space="preserve">- </w:t>
      </w:r>
      <w:r w:rsidRPr="00CB7CF7">
        <w:rPr>
          <w:sz w:val="32"/>
          <w:szCs w:val="32"/>
          <w:rtl/>
        </w:rPr>
        <w:t>على اختلاف العلوم والفنون التي أُلِّفَت فيها</w:t>
      </w:r>
      <w:r>
        <w:rPr>
          <w:rFonts w:hint="cs"/>
          <w:sz w:val="32"/>
          <w:szCs w:val="32"/>
          <w:rtl/>
        </w:rPr>
        <w:t>، واختلاف مناهج تناولها-</w:t>
      </w:r>
      <w:r w:rsidRPr="00CB7CF7">
        <w:rPr>
          <w:sz w:val="32"/>
          <w:szCs w:val="32"/>
          <w:rtl/>
        </w:rPr>
        <w:t>؛ وما ذاك إلا لورودها في أوثق النصوص العربية</w:t>
      </w:r>
      <w:r>
        <w:rPr>
          <w:rFonts w:hint="cs"/>
          <w:sz w:val="32"/>
          <w:szCs w:val="32"/>
          <w:rtl/>
        </w:rPr>
        <w:t>،</w:t>
      </w:r>
      <w:r w:rsidRPr="00CB7CF7">
        <w:rPr>
          <w:sz w:val="32"/>
          <w:szCs w:val="32"/>
          <w:rtl/>
        </w:rPr>
        <w:t xml:space="preserve"> وأتمها فصاحة</w:t>
      </w:r>
      <w:r>
        <w:rPr>
          <w:rFonts w:hint="cs"/>
          <w:sz w:val="32"/>
          <w:szCs w:val="32"/>
          <w:rtl/>
        </w:rPr>
        <w:t>،</w:t>
      </w:r>
      <w:r w:rsidRPr="00CB7CF7">
        <w:rPr>
          <w:sz w:val="32"/>
          <w:szCs w:val="32"/>
          <w:rtl/>
        </w:rPr>
        <w:t xml:space="preserve"> وأبلغها بيانا على الإطلاق.</w:t>
      </w:r>
    </w:p>
    <w:p w14:paraId="1FF000CB" w14:textId="77777777" w:rsidR="003821D2" w:rsidRDefault="003821D2" w:rsidP="003821D2">
      <w:pPr>
        <w:pStyle w:val="a"/>
        <w:bidi/>
        <w:spacing w:line="440" w:lineRule="exact"/>
        <w:ind w:firstLine="567"/>
        <w:rPr>
          <w:sz w:val="32"/>
          <w:szCs w:val="32"/>
          <w:rtl/>
        </w:rPr>
      </w:pPr>
      <w:r w:rsidRPr="00CB7CF7">
        <w:rPr>
          <w:sz w:val="32"/>
          <w:szCs w:val="32"/>
          <w:rtl/>
        </w:rPr>
        <w:t>وقد ذهب الراغب الأصفهاني</w:t>
      </w:r>
      <w:r>
        <w:rPr>
          <w:rFonts w:hint="cs"/>
          <w:sz w:val="32"/>
          <w:szCs w:val="32"/>
          <w:rtl/>
        </w:rPr>
        <w:t xml:space="preserve"> </w:t>
      </w:r>
      <w:r w:rsidRPr="00CB7CF7">
        <w:rPr>
          <w:sz w:val="32"/>
          <w:szCs w:val="32"/>
          <w:rtl/>
        </w:rPr>
        <w:t>(</w:t>
      </w:r>
      <w:r>
        <w:rPr>
          <w:rFonts w:hint="cs"/>
          <w:sz w:val="32"/>
          <w:szCs w:val="32"/>
          <w:rtl/>
        </w:rPr>
        <w:t>ت.</w:t>
      </w:r>
      <w:r w:rsidRPr="00CB7CF7">
        <w:rPr>
          <w:sz w:val="32"/>
          <w:szCs w:val="32"/>
          <w:rtl/>
        </w:rPr>
        <w:t xml:space="preserve">502هـ) إلى أن </w:t>
      </w:r>
      <w:r w:rsidRPr="00F14D30">
        <w:rPr>
          <w:sz w:val="32"/>
          <w:szCs w:val="32"/>
          <w:rtl/>
        </w:rPr>
        <w:t>«</w:t>
      </w:r>
      <w:r w:rsidRPr="00CB7CF7">
        <w:rPr>
          <w:sz w:val="32"/>
          <w:szCs w:val="32"/>
          <w:rtl/>
        </w:rPr>
        <w:t>أول ما يُحتاج أن يُشتغل به من علوم القرآن: العلوم اللفظية، ومن العلوم اللفظية: تحقيق الألفاظ المفردة، فتحصيل معاني مفردات ألفاظ القرآن في كونه من أوائل المَعَاوِنِ لمن يريد أنْ يدرك معانيه، كتحصيل اللَّبِنِ في كونه من أول المعاون في بناء ما يريد أن يبنيه... فألفاظ القرآن هي لُبّ كلام العرب وزبدته، وواسطته وكرائمه، وعليها اعتماد الفقهاء والحكماء في أحكامهم وحِكمهم، وإليها مفزع حُذّاق الشعراء والبلغاء في نظمهم ونثرهم، وما عداها وعدا الألفاظ المتفرّعات عنها والمشتقات منها هو بالإضافة إليها كالقشور والنوى بالإضافة إلى أطايب الثمرة، وكالحثالة والتبن بالإضافة إلى لبوب الحنطة</w:t>
      </w:r>
      <w:r w:rsidRPr="00F14D30">
        <w:rPr>
          <w:sz w:val="32"/>
          <w:szCs w:val="32"/>
          <w:rtl/>
        </w:rPr>
        <w:t>»</w:t>
      </w:r>
      <w:r>
        <w:rPr>
          <w:rStyle w:val="Appelnotedebasdep"/>
          <w:rFonts w:ascii="Vrinda" w:hAnsi="Vrinda" w:cs="Vrinda"/>
          <w:sz w:val="32"/>
          <w:szCs w:val="32"/>
          <w:rtl/>
        </w:rPr>
        <w:footnoteReference w:id="17"/>
      </w:r>
      <w:r>
        <w:rPr>
          <w:rFonts w:hint="cs"/>
          <w:sz w:val="32"/>
          <w:szCs w:val="32"/>
          <w:rtl/>
        </w:rPr>
        <w:t>.</w:t>
      </w:r>
    </w:p>
    <w:p w14:paraId="7A7C4C25" w14:textId="555B3327" w:rsidR="003821D2" w:rsidRPr="008A5230" w:rsidRDefault="003821D2" w:rsidP="003821D2">
      <w:pPr>
        <w:bidi/>
        <w:spacing w:before="120" w:after="120" w:line="440" w:lineRule="exact"/>
        <w:ind w:firstLine="567"/>
        <w:jc w:val="both"/>
        <w:rPr>
          <w:rFonts w:ascii="Sakkal Majalla" w:hAnsi="Sakkal Majalla" w:cs="Sakkal Majalla"/>
          <w:sz w:val="32"/>
          <w:szCs w:val="32"/>
          <w:rtl/>
        </w:rPr>
      </w:pPr>
      <w:r w:rsidRPr="008A5230">
        <w:rPr>
          <w:rFonts w:ascii="Sakkal Majalla" w:hAnsi="Sakkal Majalla" w:cs="Sakkal Majalla"/>
          <w:sz w:val="32"/>
          <w:szCs w:val="32"/>
          <w:rtl/>
        </w:rPr>
        <w:lastRenderedPageBreak/>
        <w:t>نتبين من كلام هذا العالم الجليل الذي ترعرع في ظلال القرآن، ونهل من مختلف علومه، وغاص في عوالم ألفاظه، أهمية دراسة المصطلحات القرآنية. وهي أهمية انتبه إليها جمهرة من علماء الأمة الإسلامية قبله وبعده، بمختلف تخصصاتهم.</w:t>
      </w:r>
    </w:p>
    <w:p w14:paraId="512CEF68" w14:textId="52E0307E" w:rsidR="003D028C" w:rsidRDefault="00C33C1B" w:rsidP="00BD294F">
      <w:pPr>
        <w:bidi/>
        <w:spacing w:before="120" w:after="120" w:line="440" w:lineRule="exact"/>
        <w:ind w:firstLine="282"/>
        <w:jc w:val="both"/>
        <w:rPr>
          <w:rFonts w:ascii="Sakkal Majalla" w:hAnsi="Sakkal Majalla" w:cs="Sakkal Majalla"/>
          <w:b/>
          <w:bCs/>
          <w:sz w:val="32"/>
          <w:szCs w:val="32"/>
          <w:rtl/>
        </w:rPr>
      </w:pPr>
      <w:r>
        <w:rPr>
          <w:rFonts w:ascii="Sakkal Majalla" w:hAnsi="Sakkal Majalla" w:cs="Sakkal Majalla" w:hint="cs"/>
          <w:b/>
          <w:bCs/>
          <w:sz w:val="32"/>
          <w:szCs w:val="32"/>
          <w:rtl/>
        </w:rPr>
        <w:t>1-</w:t>
      </w:r>
      <w:r w:rsidR="00F14D30" w:rsidRPr="00F14D30">
        <w:rPr>
          <w:rFonts w:ascii="Sakkal Majalla" w:hAnsi="Sakkal Majalla" w:cs="Sakkal Majalla" w:hint="cs"/>
          <w:b/>
          <w:bCs/>
          <w:sz w:val="32"/>
          <w:szCs w:val="32"/>
          <w:rtl/>
        </w:rPr>
        <w:t xml:space="preserve"> </w:t>
      </w:r>
      <w:r w:rsidR="00AD7089">
        <w:rPr>
          <w:rFonts w:ascii="Sakkal Majalla" w:hAnsi="Sakkal Majalla" w:cs="Sakkal Majalla" w:hint="cs"/>
          <w:b/>
          <w:bCs/>
          <w:sz w:val="32"/>
          <w:szCs w:val="32"/>
          <w:rtl/>
        </w:rPr>
        <w:t>2-</w:t>
      </w:r>
      <w:r w:rsidR="003D028C">
        <w:rPr>
          <w:rFonts w:ascii="Sakkal Majalla" w:hAnsi="Sakkal Majalla" w:cs="Sakkal Majalla" w:hint="cs"/>
          <w:b/>
          <w:bCs/>
          <w:sz w:val="32"/>
          <w:szCs w:val="32"/>
          <w:rtl/>
        </w:rPr>
        <w:t xml:space="preserve">جهود العلماء </w:t>
      </w:r>
      <w:r w:rsidR="00AD7089">
        <w:rPr>
          <w:rFonts w:ascii="Sakkal Majalla" w:hAnsi="Sakkal Majalla" w:cs="Sakkal Majalla" w:hint="cs"/>
          <w:b/>
          <w:bCs/>
          <w:sz w:val="32"/>
          <w:szCs w:val="32"/>
          <w:rtl/>
        </w:rPr>
        <w:t xml:space="preserve">المسلمين </w:t>
      </w:r>
      <w:r w:rsidR="003D028C">
        <w:rPr>
          <w:rFonts w:ascii="Sakkal Majalla" w:hAnsi="Sakkal Majalla" w:cs="Sakkal Majalla" w:hint="cs"/>
          <w:b/>
          <w:bCs/>
          <w:sz w:val="32"/>
          <w:szCs w:val="32"/>
          <w:rtl/>
        </w:rPr>
        <w:t xml:space="preserve">في العناية بدراسة </w:t>
      </w:r>
      <w:r w:rsidR="00E35233">
        <w:rPr>
          <w:rFonts w:ascii="Sakkal Majalla" w:hAnsi="Sakkal Majalla" w:cs="Sakkal Majalla" w:hint="cs"/>
          <w:b/>
          <w:bCs/>
          <w:sz w:val="32"/>
          <w:szCs w:val="32"/>
          <w:rtl/>
        </w:rPr>
        <w:t>"</w:t>
      </w:r>
      <w:r w:rsidR="003D028C">
        <w:rPr>
          <w:rFonts w:ascii="Sakkal Majalla" w:hAnsi="Sakkal Majalla" w:cs="Sakkal Majalla" w:hint="cs"/>
          <w:b/>
          <w:bCs/>
          <w:sz w:val="32"/>
          <w:szCs w:val="32"/>
          <w:rtl/>
        </w:rPr>
        <w:t>النف</w:t>
      </w:r>
      <w:r w:rsidR="00E35233">
        <w:rPr>
          <w:rFonts w:ascii="Sakkal Majalla" w:hAnsi="Sakkal Majalla" w:cs="Sakkal Majalla" w:hint="cs"/>
          <w:b/>
          <w:bCs/>
          <w:sz w:val="32"/>
          <w:szCs w:val="32"/>
          <w:rtl/>
        </w:rPr>
        <w:t>ْ</w:t>
      </w:r>
      <w:r w:rsidR="003D028C">
        <w:rPr>
          <w:rFonts w:ascii="Sakkal Majalla" w:hAnsi="Sakkal Majalla" w:cs="Sakkal Majalla" w:hint="cs"/>
          <w:b/>
          <w:bCs/>
          <w:sz w:val="32"/>
          <w:szCs w:val="32"/>
          <w:rtl/>
        </w:rPr>
        <w:t>س</w:t>
      </w:r>
      <w:r w:rsidR="00E35233">
        <w:rPr>
          <w:rFonts w:ascii="Sakkal Majalla" w:hAnsi="Sakkal Majalla" w:cs="Sakkal Majalla" w:hint="cs"/>
          <w:b/>
          <w:bCs/>
          <w:sz w:val="32"/>
          <w:szCs w:val="32"/>
          <w:rtl/>
        </w:rPr>
        <w:t>"</w:t>
      </w:r>
      <w:r w:rsidR="003D028C">
        <w:rPr>
          <w:rFonts w:ascii="Sakkal Majalla" w:hAnsi="Sakkal Majalla" w:cs="Sakkal Majalla" w:hint="cs"/>
          <w:b/>
          <w:bCs/>
          <w:sz w:val="32"/>
          <w:szCs w:val="32"/>
          <w:rtl/>
        </w:rPr>
        <w:t>:</w:t>
      </w:r>
    </w:p>
    <w:p w14:paraId="38F50FC0" w14:textId="7295A1D6" w:rsidR="00617E38" w:rsidRPr="00CB7CF7" w:rsidRDefault="00617E38" w:rsidP="00B25A0E">
      <w:pPr>
        <w:bidi/>
        <w:spacing w:after="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تواطأ الكتبة في هذا المهيع المهم على الربط بين معرفة النفس بمعرفة عظيمة وجليلة جدا، حيث أوجدوا نوع تلازم بين "معرفة النفس"</w:t>
      </w:r>
      <w:r w:rsidR="00E35233">
        <w:rPr>
          <w:rFonts w:ascii="Sakkal Majalla" w:hAnsi="Sakkal Majalla" w:cs="Sakkal Majalla" w:hint="cs"/>
          <w:sz w:val="32"/>
          <w:szCs w:val="32"/>
          <w:rtl/>
        </w:rPr>
        <w:t>،</w:t>
      </w:r>
      <w:r w:rsidRPr="00CB7CF7">
        <w:rPr>
          <w:rFonts w:ascii="Sakkal Majalla" w:hAnsi="Sakkal Majalla" w:cs="Sakkal Majalla"/>
          <w:sz w:val="32"/>
          <w:szCs w:val="32"/>
          <w:rtl/>
        </w:rPr>
        <w:t xml:space="preserve"> و"معرفة الله تعالى". </w:t>
      </w:r>
      <w:r>
        <w:rPr>
          <w:rFonts w:ascii="Sakkal Majalla" w:hAnsi="Sakkal Majalla" w:cs="Sakkal Majalla" w:hint="cs"/>
          <w:sz w:val="32"/>
          <w:szCs w:val="32"/>
          <w:rtl/>
        </w:rPr>
        <w:t xml:space="preserve">وهكذا </w:t>
      </w:r>
      <w:r w:rsidRPr="00CB7CF7">
        <w:rPr>
          <w:rFonts w:ascii="Sakkal Majalla" w:hAnsi="Sakkal Majalla" w:cs="Sakkal Majalla"/>
          <w:sz w:val="32"/>
          <w:szCs w:val="32"/>
          <w:rtl/>
        </w:rPr>
        <w:t xml:space="preserve">نجد الراغب الأصفهاني </w:t>
      </w:r>
      <w:r>
        <w:rPr>
          <w:rFonts w:ascii="Sakkal Majalla" w:hAnsi="Sakkal Majalla" w:cs="Sakkal Majalla" w:hint="cs"/>
          <w:sz w:val="32"/>
          <w:szCs w:val="32"/>
          <w:rtl/>
        </w:rPr>
        <w:t>(ت.</w:t>
      </w:r>
      <w:r w:rsidRPr="00CB7CF7">
        <w:rPr>
          <w:rFonts w:ascii="Sakkal Majalla" w:hAnsi="Sakkal Majalla" w:cs="Sakkal Majalla"/>
          <w:sz w:val="32"/>
          <w:szCs w:val="32"/>
          <w:rtl/>
        </w:rPr>
        <w:t>502هـ) يقول : «</w:t>
      </w:r>
      <w:r w:rsidRPr="00CB7CF7">
        <w:rPr>
          <w:rFonts w:ascii="Sakkal Majalla" w:hAnsi="Sakkal Majalla" w:cs="Sakkal Majalla"/>
          <w:b/>
          <w:bCs/>
          <w:sz w:val="32"/>
          <w:szCs w:val="32"/>
          <w:rtl/>
        </w:rPr>
        <w:t>من عرف نفسه فقد عرف الله</w:t>
      </w:r>
      <w:r w:rsidRPr="00CB7CF7">
        <w:rPr>
          <w:rFonts w:ascii="Sakkal Majalla" w:hAnsi="Sakkal Majalla" w:cs="Sakkal Majalla"/>
          <w:sz w:val="32"/>
          <w:szCs w:val="32"/>
          <w:rtl/>
        </w:rPr>
        <w:t xml:space="preserve">، فقد روي أنّه ما أنزل الله كتابًا إلا وفيه: اعرف نفسك يا إنسان تعرف ربك. وهذا معنى قوله تعالى: </w:t>
      </w:r>
      <w:r>
        <w:rPr>
          <w:rFonts w:ascii="Sakkal Majalla" w:hAnsi="Sakkal Majalla" w:cs="خط مسعد المغربي" w:hint="cs"/>
          <w:sz w:val="32"/>
          <w:szCs w:val="32"/>
          <w:rtl/>
        </w:rPr>
        <w:t>(</w:t>
      </w:r>
      <w:r w:rsidRPr="00617E38">
        <w:rPr>
          <w:rFonts w:ascii="Sakkal Majalla" w:hAnsi="Sakkal Majalla" w:cs="خط مسعد المغربي"/>
          <w:sz w:val="24"/>
          <w:szCs w:val="24"/>
          <w:rtl/>
        </w:rPr>
        <w:t>سَنُرِيهِمْ آيَاتِنَا فِي الْآفَاقِ</w:t>
      </w:r>
      <w:r>
        <w:rPr>
          <w:rFonts w:ascii="Sakkal Majalla" w:hAnsi="Sakkal Majalla" w:cs="خط مسعد المغربي" w:hint="cs"/>
          <w:sz w:val="32"/>
          <w:szCs w:val="32"/>
          <w:rtl/>
        </w:rPr>
        <w:t>)</w:t>
      </w:r>
      <w:r w:rsidRPr="00CB7CF7">
        <w:rPr>
          <w:rStyle w:val="Appelnotedebasdep"/>
          <w:rFonts w:ascii="Sakkal Majalla" w:hAnsi="Sakkal Majalla" w:cs="Sakkal Majalla"/>
          <w:sz w:val="32"/>
          <w:szCs w:val="32"/>
          <w:rtl/>
        </w:rPr>
        <w:footnoteReference w:id="18"/>
      </w:r>
      <w:r w:rsidRPr="00CB7CF7">
        <w:rPr>
          <w:rFonts w:ascii="Sakkal Majalla" w:hAnsi="Sakkal Majalla" w:cs="Sakkal Majalla"/>
          <w:sz w:val="32"/>
          <w:szCs w:val="32"/>
          <w:rtl/>
        </w:rPr>
        <w:t xml:space="preserve"> »</w:t>
      </w:r>
      <w:r>
        <w:rPr>
          <w:rFonts w:ascii="Sakkal Majalla" w:hAnsi="Sakkal Majalla" w:cs="Sakkal Majalla" w:hint="cs"/>
          <w:sz w:val="32"/>
          <w:szCs w:val="32"/>
          <w:rtl/>
        </w:rPr>
        <w:t xml:space="preserve"> </w:t>
      </w:r>
      <w:r w:rsidRPr="00CB7CF7">
        <w:rPr>
          <w:rFonts w:ascii="Sakkal Majalla" w:hAnsi="Sakkal Majalla" w:cs="Sakkal Majalla"/>
          <w:sz w:val="32"/>
          <w:szCs w:val="32"/>
          <w:vertAlign w:val="superscript"/>
          <w:rtl/>
        </w:rPr>
        <w:footnoteReference w:id="19"/>
      </w:r>
      <w:r w:rsidRPr="00CB7CF7">
        <w:rPr>
          <w:rFonts w:ascii="Sakkal Majalla" w:hAnsi="Sakkal Majalla" w:cs="Sakkal Majalla"/>
          <w:b/>
          <w:bCs/>
          <w:sz w:val="32"/>
          <w:szCs w:val="32"/>
          <w:vertAlign w:val="superscript"/>
          <w:rtl/>
        </w:rPr>
        <w:t xml:space="preserve"> </w:t>
      </w:r>
      <w:r w:rsidRPr="00CB7CF7">
        <w:rPr>
          <w:rFonts w:ascii="Sakkal Majalla" w:hAnsi="Sakkal Majalla" w:cs="Sakkal Majalla"/>
          <w:sz w:val="32"/>
          <w:szCs w:val="32"/>
          <w:rtl/>
        </w:rPr>
        <w:t>.</w:t>
      </w:r>
    </w:p>
    <w:p w14:paraId="2C6A0973" w14:textId="77777777" w:rsidR="00617E38" w:rsidRPr="00CB7CF7" w:rsidRDefault="00617E38"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وكان الراغب قد استهل كتابه أصلا، قبل هذا الموضع، بهذه القضية، حيث قال: «قال الحكماء مرة: أول ما يلزم الإنسان معرفة نفسه، وقالوا مرة: أول ما يلزمه معرفة الله. وليس بين هذين القولين منافاة»</w:t>
      </w:r>
      <w:r w:rsidRPr="00CB7CF7">
        <w:rPr>
          <w:rFonts w:ascii="Sakkal Majalla" w:hAnsi="Sakkal Majalla" w:cs="Sakkal Majalla"/>
          <w:sz w:val="32"/>
          <w:szCs w:val="32"/>
          <w:vertAlign w:val="superscript"/>
          <w:rtl/>
        </w:rPr>
        <w:footnoteReference w:id="20"/>
      </w:r>
      <w:r w:rsidRPr="00CB7CF7">
        <w:rPr>
          <w:rFonts w:ascii="Sakkal Majalla" w:hAnsi="Sakkal Majalla" w:cs="Sakkal Majalla"/>
          <w:sz w:val="32"/>
          <w:szCs w:val="32"/>
          <w:rtl/>
        </w:rPr>
        <w:t>.</w:t>
      </w:r>
    </w:p>
    <w:p w14:paraId="11F12B8E" w14:textId="77777777" w:rsidR="00AD7089" w:rsidRPr="00CB7CF7" w:rsidRDefault="00617E38" w:rsidP="00AD7089">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ويرى الإمام أبو حامد الغزالي </w:t>
      </w:r>
      <w:r w:rsidR="00081E45">
        <w:rPr>
          <w:rFonts w:ascii="Sakkal Majalla" w:hAnsi="Sakkal Majalla" w:cs="Sakkal Majalla" w:hint="cs"/>
          <w:sz w:val="32"/>
          <w:szCs w:val="32"/>
          <w:rtl/>
        </w:rPr>
        <w:t>(ت.</w:t>
      </w:r>
      <w:r w:rsidRPr="00CB7CF7">
        <w:rPr>
          <w:rFonts w:ascii="Sakkal Majalla" w:hAnsi="Sakkal Majalla" w:cs="Sakkal Majalla"/>
          <w:sz w:val="32"/>
          <w:szCs w:val="32"/>
          <w:rtl/>
        </w:rPr>
        <w:t>505هـ) الأهمية ذاتها لمعرفة "النفس"، فيقول في كتابه (معارج القدس في معرفة النفس): «ثم إن ختمنا فصول معرفة النفس، فحينئذ ننعطف على معرفة الحق - جل جلاله - ، إذ جميع العلوم مقدمات ووسائل لمعرفة الأول الحق - جل جلاله -. وكل ما يراد لشيء، فدون حصول مقصوده يكون ضائعًا.</w:t>
      </w:r>
      <w:r w:rsidR="00F50429">
        <w:rPr>
          <w:rFonts w:ascii="Sakkal Majalla" w:hAnsi="Sakkal Majalla" w:cs="Sakkal Majalla" w:hint="cs"/>
          <w:sz w:val="32"/>
          <w:szCs w:val="32"/>
          <w:rtl/>
        </w:rPr>
        <w:t xml:space="preserve"> </w:t>
      </w:r>
      <w:r w:rsidRPr="00CB7CF7">
        <w:rPr>
          <w:rFonts w:ascii="Sakkal Majalla" w:hAnsi="Sakkal Majalla" w:cs="Sakkal Majalla"/>
          <w:sz w:val="32"/>
          <w:szCs w:val="32"/>
          <w:rtl/>
        </w:rPr>
        <w:t>فمن عرف نفسه، عرف ربه، وعرف صفاته، وأفعاله، وعرف مراتب العالم...وعرف غاية السعادة التي هي لقاء الله تعالى</w:t>
      </w:r>
      <w:r w:rsidR="00AD7089" w:rsidRPr="00CB7CF7">
        <w:rPr>
          <w:rFonts w:ascii="Sakkal Majalla" w:hAnsi="Sakkal Majalla" w:cs="Sakkal Majalla"/>
          <w:sz w:val="32"/>
          <w:szCs w:val="32"/>
          <w:rtl/>
        </w:rPr>
        <w:t>»</w:t>
      </w:r>
      <w:r w:rsidR="00AD7089" w:rsidRPr="00CB7CF7">
        <w:rPr>
          <w:rFonts w:ascii="Sakkal Majalla" w:hAnsi="Sakkal Majalla" w:cs="Sakkal Majalla"/>
          <w:sz w:val="32"/>
          <w:szCs w:val="32"/>
          <w:vertAlign w:val="superscript"/>
          <w:rtl/>
        </w:rPr>
        <w:footnoteReference w:id="21"/>
      </w:r>
      <w:r w:rsidR="00AD7089" w:rsidRPr="00CB7CF7">
        <w:rPr>
          <w:rFonts w:ascii="Sakkal Majalla" w:hAnsi="Sakkal Majalla" w:cs="Sakkal Majalla"/>
          <w:sz w:val="32"/>
          <w:szCs w:val="32"/>
          <w:rtl/>
        </w:rPr>
        <w:t>.</w:t>
      </w:r>
      <w:r w:rsidR="00AD7089" w:rsidRPr="00CB7CF7">
        <w:rPr>
          <w:rFonts w:ascii="Sakkal Majalla" w:hAnsi="Sakkal Majalla" w:cs="Sakkal Majalla"/>
          <w:b/>
          <w:bCs/>
          <w:sz w:val="32"/>
          <w:szCs w:val="32"/>
          <w:vertAlign w:val="superscript"/>
          <w:rtl/>
        </w:rPr>
        <w:t xml:space="preserve">  </w:t>
      </w:r>
    </w:p>
    <w:p w14:paraId="7095D621" w14:textId="7A657D21" w:rsidR="00936EC3" w:rsidRPr="00832302" w:rsidRDefault="00AD7089" w:rsidP="00AD7089">
      <w:pPr>
        <w:bidi/>
        <w:spacing w:after="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0070C0"/>
          <w:sz w:val="32"/>
          <w:szCs w:val="32"/>
          <w:rtl/>
        </w:rPr>
        <w:lastRenderedPageBreak/>
        <w:t xml:space="preserve">وهكذا يتبين لنا مدى عناية </w:t>
      </w:r>
      <w:r w:rsidR="00943F95" w:rsidRPr="00832302">
        <w:rPr>
          <w:rFonts w:ascii="Sakkal Majalla" w:hAnsi="Sakkal Majalla" w:cs="Sakkal Majalla"/>
          <w:color w:val="FF0000"/>
          <w:sz w:val="32"/>
          <w:szCs w:val="32"/>
          <w:rtl/>
        </w:rPr>
        <w:t xml:space="preserve">العلماء </w:t>
      </w:r>
      <w:r w:rsidR="00943F95" w:rsidRPr="00AD7089">
        <w:rPr>
          <w:rFonts w:ascii="Sakkal Majalla" w:hAnsi="Sakkal Majalla" w:cs="Sakkal Majalla"/>
          <w:color w:val="0070C0"/>
          <w:sz w:val="32"/>
          <w:szCs w:val="32"/>
          <w:rtl/>
        </w:rPr>
        <w:t>المس</w:t>
      </w:r>
      <w:r>
        <w:rPr>
          <w:rFonts w:ascii="Sakkal Majalla" w:hAnsi="Sakkal Majalla" w:cs="Sakkal Majalla"/>
          <w:color w:val="0070C0"/>
          <w:sz w:val="32"/>
          <w:szCs w:val="32"/>
          <w:rtl/>
        </w:rPr>
        <w:t>لم</w:t>
      </w:r>
      <w:r>
        <w:rPr>
          <w:rFonts w:ascii="Sakkal Majalla" w:hAnsi="Sakkal Majalla" w:cs="Sakkal Majalla" w:hint="cs"/>
          <w:color w:val="0070C0"/>
          <w:sz w:val="32"/>
          <w:szCs w:val="32"/>
          <w:rtl/>
        </w:rPr>
        <w:t>ي</w:t>
      </w:r>
      <w:r w:rsidR="00943F95" w:rsidRPr="00AD7089">
        <w:rPr>
          <w:rFonts w:ascii="Sakkal Majalla" w:hAnsi="Sakkal Majalla" w:cs="Sakkal Majalla"/>
          <w:color w:val="0070C0"/>
          <w:sz w:val="32"/>
          <w:szCs w:val="32"/>
          <w:rtl/>
        </w:rPr>
        <w:t>ن</w:t>
      </w:r>
      <w:r w:rsidR="00943F95" w:rsidRPr="00832302">
        <w:rPr>
          <w:rFonts w:ascii="Sakkal Majalla" w:hAnsi="Sakkal Majalla" w:cs="Sakkal Majalla"/>
          <w:color w:val="FF0000"/>
          <w:sz w:val="32"/>
          <w:szCs w:val="32"/>
          <w:rtl/>
        </w:rPr>
        <w:t xml:space="preserve"> بالمصطلح القرآني المتعلق بالنفس مبكرًا، إذ هو من جملة عنايتهم بالقرآن الكريم وعلومه؛ ولهذا فإننا حين نروم التأريخ </w:t>
      </w:r>
      <w:r w:rsidR="00624EAC" w:rsidRPr="00832302">
        <w:rPr>
          <w:rFonts w:ascii="Sakkal Majalla" w:hAnsi="Sakkal Majalla" w:cs="Sakkal Majalla" w:hint="cs"/>
          <w:color w:val="FF0000"/>
          <w:sz w:val="32"/>
          <w:szCs w:val="32"/>
          <w:rtl/>
        </w:rPr>
        <w:t>ل</w:t>
      </w:r>
      <w:r w:rsidR="00A30429" w:rsidRPr="00832302">
        <w:rPr>
          <w:rFonts w:ascii="Sakkal Majalla" w:hAnsi="Sakkal Majalla" w:cs="Sakkal Majalla" w:hint="cs"/>
          <w:color w:val="FF0000"/>
          <w:sz w:val="32"/>
          <w:szCs w:val="32"/>
          <w:rtl/>
        </w:rPr>
        <w:t>مصطلح ا</w:t>
      </w:r>
      <w:r w:rsidR="00943F95" w:rsidRPr="00832302">
        <w:rPr>
          <w:rFonts w:ascii="Sakkal Majalla" w:hAnsi="Sakkal Majalla" w:cs="Sakkal Majalla"/>
          <w:color w:val="FF0000"/>
          <w:sz w:val="32"/>
          <w:szCs w:val="32"/>
          <w:rtl/>
        </w:rPr>
        <w:t xml:space="preserve">لنفس في </w:t>
      </w:r>
      <w:r w:rsidR="00A30429" w:rsidRPr="00832302">
        <w:rPr>
          <w:rFonts w:ascii="Sakkal Majalla" w:hAnsi="Sakkal Majalla" w:cs="Sakkal Majalla" w:hint="cs"/>
          <w:color w:val="FF0000"/>
          <w:sz w:val="32"/>
          <w:szCs w:val="32"/>
          <w:rtl/>
        </w:rPr>
        <w:t>القرآن الكريم وعلومه</w:t>
      </w:r>
      <w:r w:rsidR="00F823E0" w:rsidRPr="00832302">
        <w:rPr>
          <w:rFonts w:ascii="Sakkal Majalla" w:hAnsi="Sakkal Majalla" w:cs="Sakkal Majalla"/>
          <w:color w:val="FF0000"/>
          <w:sz w:val="32"/>
          <w:szCs w:val="32"/>
          <w:rtl/>
        </w:rPr>
        <w:t>،</w:t>
      </w:r>
      <w:r w:rsidR="00943F95" w:rsidRPr="00832302">
        <w:rPr>
          <w:rFonts w:ascii="Sakkal Majalla" w:hAnsi="Sakkal Majalla" w:cs="Sakkal Majalla"/>
          <w:color w:val="FF0000"/>
          <w:sz w:val="32"/>
          <w:szCs w:val="32"/>
          <w:rtl/>
        </w:rPr>
        <w:t xml:space="preserve"> فسيكون البدء في ذلك منذ بدأت العناية بالقرآن الكريم في الصدر الأول، ثم إن عصر بدء التدوين لكتب التفسير وشروح الحديث وسائر علوم القرآن الكريم وعلوم الحديث الشريف</w:t>
      </w:r>
      <w:r w:rsidR="00F823E0" w:rsidRPr="00832302">
        <w:rPr>
          <w:rFonts w:ascii="Sakkal Majalla" w:hAnsi="Sakkal Majalla" w:cs="Sakkal Majalla"/>
          <w:color w:val="FF0000"/>
          <w:sz w:val="32"/>
          <w:szCs w:val="32"/>
          <w:rtl/>
        </w:rPr>
        <w:t>،</w:t>
      </w:r>
      <w:r w:rsidR="00943F95" w:rsidRPr="00832302">
        <w:rPr>
          <w:rFonts w:ascii="Sakkal Majalla" w:hAnsi="Sakkal Majalla" w:cs="Sakkal Majalla"/>
          <w:color w:val="FF0000"/>
          <w:sz w:val="32"/>
          <w:szCs w:val="32"/>
          <w:rtl/>
        </w:rPr>
        <w:t xml:space="preserve"> هو مرحلة بدء تحرير</w:t>
      </w:r>
      <w:r w:rsidR="00F823E0" w:rsidRPr="00832302">
        <w:rPr>
          <w:rFonts w:ascii="Sakkal Majalla" w:hAnsi="Sakkal Majalla" w:cs="Sakkal Majalla"/>
          <w:color w:val="FF0000"/>
          <w:sz w:val="32"/>
          <w:szCs w:val="32"/>
          <w:rtl/>
        </w:rPr>
        <w:t xml:space="preserve"> تلك</w:t>
      </w:r>
      <w:r w:rsidR="00624EAC" w:rsidRPr="00832302">
        <w:rPr>
          <w:rFonts w:ascii="Sakkal Majalla" w:hAnsi="Sakkal Majalla" w:cs="Sakkal Majalla"/>
          <w:color w:val="FF0000"/>
          <w:sz w:val="32"/>
          <w:szCs w:val="32"/>
          <w:rtl/>
        </w:rPr>
        <w:t xml:space="preserve"> المفاهيم في مصنفات العلماء</w:t>
      </w:r>
      <w:r w:rsidR="00624EAC" w:rsidRPr="00832302">
        <w:rPr>
          <w:rFonts w:ascii="Sakkal Majalla" w:hAnsi="Sakkal Majalla" w:cs="Sakkal Majalla" w:hint="cs"/>
          <w:color w:val="FF0000"/>
          <w:sz w:val="32"/>
          <w:szCs w:val="32"/>
          <w:rtl/>
        </w:rPr>
        <w:t>؛</w:t>
      </w:r>
      <w:r w:rsidR="00F823E0" w:rsidRPr="00832302">
        <w:rPr>
          <w:rFonts w:ascii="Sakkal Majalla" w:hAnsi="Sakkal Majalla" w:cs="Sakkal Majalla"/>
          <w:color w:val="FF0000"/>
          <w:sz w:val="32"/>
          <w:szCs w:val="32"/>
          <w:rtl/>
        </w:rPr>
        <w:t xml:space="preserve"> </w:t>
      </w:r>
      <w:r w:rsidR="00943F95" w:rsidRPr="00832302">
        <w:rPr>
          <w:rFonts w:ascii="Sakkal Majalla" w:hAnsi="Sakkal Majalla" w:cs="Sakkal Majalla"/>
          <w:color w:val="FF0000"/>
          <w:sz w:val="32"/>
          <w:szCs w:val="32"/>
          <w:rtl/>
        </w:rPr>
        <w:t>بل إن</w:t>
      </w:r>
      <w:r w:rsidR="00F823E0" w:rsidRPr="00832302">
        <w:rPr>
          <w:rFonts w:ascii="Sakkal Majalla" w:hAnsi="Sakkal Majalla" w:cs="Sakkal Majalla"/>
          <w:color w:val="FF0000"/>
          <w:sz w:val="32"/>
          <w:szCs w:val="32"/>
          <w:rtl/>
        </w:rPr>
        <w:t>نا نجد</w:t>
      </w:r>
      <w:r w:rsidR="00943F95" w:rsidRPr="00832302">
        <w:rPr>
          <w:rFonts w:ascii="Sakkal Majalla" w:hAnsi="Sakkal Majalla" w:cs="Sakkal Majalla"/>
          <w:color w:val="FF0000"/>
          <w:sz w:val="32"/>
          <w:szCs w:val="32"/>
          <w:rtl/>
        </w:rPr>
        <w:t xml:space="preserve"> تلك المصادر</w:t>
      </w:r>
      <w:r w:rsidR="00F823E0" w:rsidRPr="00832302">
        <w:rPr>
          <w:rFonts w:ascii="Sakkal Majalla" w:hAnsi="Sakkal Majalla" w:cs="Sakkal Majalla"/>
          <w:color w:val="FF0000"/>
          <w:sz w:val="32"/>
          <w:szCs w:val="32"/>
          <w:rtl/>
        </w:rPr>
        <w:t>،</w:t>
      </w:r>
      <w:r w:rsidR="00943F95" w:rsidRPr="00832302">
        <w:rPr>
          <w:rFonts w:ascii="Sakkal Majalla" w:hAnsi="Sakkal Majalla" w:cs="Sakkal Majalla"/>
          <w:color w:val="FF0000"/>
          <w:sz w:val="32"/>
          <w:szCs w:val="32"/>
          <w:rtl/>
        </w:rPr>
        <w:t xml:space="preserve"> وهي تتناو</w:t>
      </w:r>
      <w:r w:rsidR="00E15DBC" w:rsidRPr="00832302">
        <w:rPr>
          <w:rFonts w:ascii="Sakkal Majalla" w:hAnsi="Sakkal Majalla" w:cs="Sakkal Majalla"/>
          <w:color w:val="FF0000"/>
          <w:sz w:val="32"/>
          <w:szCs w:val="32"/>
          <w:rtl/>
        </w:rPr>
        <w:t>ل ألفاظ القرآن الكريم ومصطلحاته، ز</w:t>
      </w:r>
      <w:r w:rsidR="00943F95" w:rsidRPr="00832302">
        <w:rPr>
          <w:rFonts w:ascii="Sakkal Majalla" w:hAnsi="Sakkal Majalla" w:cs="Sakkal Majalla"/>
          <w:color w:val="FF0000"/>
          <w:sz w:val="32"/>
          <w:szCs w:val="32"/>
          <w:rtl/>
        </w:rPr>
        <w:t xml:space="preserve">اخرة بمباحث ونصوص عن النفس </w:t>
      </w:r>
      <w:r w:rsidR="00E15DBC" w:rsidRPr="00832302">
        <w:rPr>
          <w:rFonts w:ascii="Sakkal Majalla" w:hAnsi="Sakkal Majalla" w:cs="Sakkal Majalla"/>
          <w:color w:val="FF0000"/>
          <w:sz w:val="32"/>
          <w:szCs w:val="32"/>
          <w:rtl/>
        </w:rPr>
        <w:t>في غاية</w:t>
      </w:r>
      <w:r w:rsidR="00943F95" w:rsidRPr="00832302">
        <w:rPr>
          <w:rFonts w:ascii="Sakkal Majalla" w:hAnsi="Sakkal Majalla" w:cs="Sakkal Majalla"/>
          <w:color w:val="FF0000"/>
          <w:sz w:val="32"/>
          <w:szCs w:val="32"/>
          <w:rtl/>
        </w:rPr>
        <w:t xml:space="preserve"> الأهمية!</w:t>
      </w:r>
    </w:p>
    <w:p w14:paraId="02446E07" w14:textId="4E91FF3E" w:rsidR="00A30429" w:rsidRPr="00832302" w:rsidRDefault="00943F95" w:rsidP="00A64353">
      <w:pPr>
        <w:bidi/>
        <w:spacing w:before="120" w:after="120" w:line="440" w:lineRule="exact"/>
        <w:ind w:firstLine="567"/>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ويلاحظ مع ذلك أن علماءنا</w:t>
      </w:r>
      <w:r w:rsidR="00E15DBC"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w:t>
      </w:r>
      <w:r w:rsidR="00E15DBC" w:rsidRPr="00832302">
        <w:rPr>
          <w:rFonts w:ascii="Sakkal Majalla" w:hAnsi="Sakkal Majalla" w:cs="Sakkal Majalla"/>
          <w:color w:val="FF0000"/>
          <w:sz w:val="32"/>
          <w:szCs w:val="32"/>
          <w:rtl/>
        </w:rPr>
        <w:t>وإن كانوا</w:t>
      </w:r>
      <w:r w:rsidRPr="00832302">
        <w:rPr>
          <w:rFonts w:ascii="Sakkal Majalla" w:hAnsi="Sakkal Majalla" w:cs="Sakkal Majalla"/>
          <w:color w:val="FF0000"/>
          <w:sz w:val="32"/>
          <w:szCs w:val="32"/>
          <w:rtl/>
        </w:rPr>
        <w:t xml:space="preserve"> أفردوا للنفس مؤلفات خاصة</w:t>
      </w:r>
      <w:r w:rsidR="00E15DBC"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ضمن كتب السلوك والأدب؛ إلا أنهم لم يخلعوا على هذا المهيع من العلم اسم </w:t>
      </w:r>
      <w:r w:rsidRPr="00832302">
        <w:rPr>
          <w:rFonts w:ascii="Sakkal Majalla" w:hAnsi="Sakkal Majalla" w:cs="Sakkal Majalla"/>
          <w:b/>
          <w:bCs/>
          <w:color w:val="FF0000"/>
          <w:sz w:val="32"/>
          <w:szCs w:val="32"/>
          <w:rtl/>
        </w:rPr>
        <w:t>"علم النفس"</w:t>
      </w:r>
      <w:r w:rsidR="00E15DBC" w:rsidRPr="00832302">
        <w:rPr>
          <w:rFonts w:ascii="Sakkal Majalla" w:hAnsi="Sakkal Majalla" w:cs="Sakkal Majalla"/>
          <w:b/>
          <w:bCs/>
          <w:color w:val="FF0000"/>
          <w:sz w:val="32"/>
          <w:szCs w:val="32"/>
          <w:rtl/>
        </w:rPr>
        <w:t>،</w:t>
      </w:r>
      <w:r w:rsidRPr="00832302">
        <w:rPr>
          <w:rFonts w:ascii="Sakkal Majalla" w:hAnsi="Sakkal Majalla" w:cs="Sakkal Majalla"/>
          <w:color w:val="FF0000"/>
          <w:sz w:val="32"/>
          <w:szCs w:val="32"/>
          <w:rtl/>
        </w:rPr>
        <w:t xml:space="preserve"> فبقيت مباحث</w:t>
      </w:r>
      <w:r w:rsidR="00A64353" w:rsidRPr="00832302">
        <w:rPr>
          <w:rFonts w:ascii="Sakkal Majalla" w:hAnsi="Sakkal Majalla" w:cs="Sakkal Majalla" w:hint="cs"/>
          <w:color w:val="FF0000"/>
          <w:sz w:val="32"/>
          <w:szCs w:val="32"/>
          <w:rtl/>
        </w:rPr>
        <w:t>ه</w:t>
      </w:r>
      <w:r w:rsidRPr="00832302">
        <w:rPr>
          <w:rFonts w:ascii="Sakkal Majalla" w:hAnsi="Sakkal Majalla" w:cs="Sakkal Majalla"/>
          <w:color w:val="FF0000"/>
          <w:sz w:val="32"/>
          <w:szCs w:val="32"/>
          <w:rtl/>
        </w:rPr>
        <w:t xml:space="preserve"> مبثوثة في تلك المؤلفات</w:t>
      </w:r>
      <w:r w:rsidR="00E15DBC"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و</w:t>
      </w:r>
      <w:r w:rsidR="00E15DBC" w:rsidRPr="00832302">
        <w:rPr>
          <w:rFonts w:ascii="Sakkal Majalla" w:hAnsi="Sakkal Majalla" w:cs="Sakkal Majalla"/>
          <w:color w:val="FF0000"/>
          <w:sz w:val="32"/>
          <w:szCs w:val="32"/>
          <w:rtl/>
        </w:rPr>
        <w:t xml:space="preserve">في </w:t>
      </w:r>
      <w:r w:rsidRPr="00832302">
        <w:rPr>
          <w:rFonts w:ascii="Sakkal Majalla" w:hAnsi="Sakkal Majalla" w:cs="Sakkal Majalla"/>
          <w:color w:val="FF0000"/>
          <w:sz w:val="32"/>
          <w:szCs w:val="32"/>
          <w:rtl/>
        </w:rPr>
        <w:t>كتب التفسير وشروح الحديث.</w:t>
      </w:r>
      <w:r w:rsidR="00912C49" w:rsidRPr="00832302">
        <w:rPr>
          <w:rFonts w:ascii="Sakkal Majalla" w:hAnsi="Sakkal Majalla" w:cs="Sakkal Majalla"/>
          <w:color w:val="FF0000"/>
          <w:sz w:val="32"/>
          <w:szCs w:val="32"/>
          <w:rtl/>
        </w:rPr>
        <w:t xml:space="preserve"> </w:t>
      </w:r>
      <w:r w:rsidRPr="00832302">
        <w:rPr>
          <w:rFonts w:ascii="Sakkal Majalla" w:hAnsi="Sakkal Majalla" w:cs="Sakkal Majalla"/>
          <w:color w:val="FF0000"/>
          <w:sz w:val="32"/>
          <w:szCs w:val="32"/>
          <w:rtl/>
        </w:rPr>
        <w:t>وهذه قضية تحملنا على لزوم استنطاق كتب التراث الإسلامي التي تتناول النفس من خلال ألفاظ القرآن الكريم المتعلقة بالنفس</w:t>
      </w:r>
      <w:r w:rsidR="00D6295C"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w:t>
      </w:r>
    </w:p>
    <w:p w14:paraId="4422AB3A" w14:textId="59ACE8B5" w:rsidR="00935FC1" w:rsidRPr="00832302" w:rsidRDefault="00943F95" w:rsidP="00B25A0E">
      <w:pPr>
        <w:bidi/>
        <w:spacing w:before="120" w:after="120" w:line="440" w:lineRule="exact"/>
        <w:ind w:firstLine="567"/>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ولهذا </w:t>
      </w:r>
      <w:r w:rsidR="00D6295C" w:rsidRPr="00832302">
        <w:rPr>
          <w:rFonts w:ascii="Sakkal Majalla" w:hAnsi="Sakkal Majalla" w:cs="Sakkal Majalla"/>
          <w:color w:val="FF0000"/>
          <w:sz w:val="32"/>
          <w:szCs w:val="32"/>
          <w:rtl/>
        </w:rPr>
        <w:t>قمنا بجرد</w:t>
      </w:r>
      <w:r w:rsidRPr="00832302">
        <w:rPr>
          <w:rFonts w:ascii="Sakkal Majalla" w:hAnsi="Sakkal Majalla" w:cs="Sakkal Majalla"/>
          <w:color w:val="FF0000"/>
          <w:sz w:val="32"/>
          <w:szCs w:val="32"/>
          <w:rtl/>
        </w:rPr>
        <w:t xml:space="preserve"> مشروع المعهد العالمي للفكر الإسلامي الموسوم بـ</w:t>
      </w:r>
      <w:r w:rsidRPr="00832302">
        <w:rPr>
          <w:rFonts w:ascii="Sakkal Majalla" w:hAnsi="Sakkal Majalla" w:cs="Sakkal Majalla"/>
          <w:b/>
          <w:bCs/>
          <w:color w:val="FF0000"/>
          <w:sz w:val="32"/>
          <w:szCs w:val="32"/>
          <w:rtl/>
        </w:rPr>
        <w:t>"علم النفس في التراث الإسلامي"</w:t>
      </w:r>
      <w:r w:rsidR="00E15DBC" w:rsidRPr="00832302">
        <w:rPr>
          <w:rFonts w:ascii="Sakkal Majalla" w:hAnsi="Sakkal Majalla" w:cs="Sakkal Majalla"/>
          <w:b/>
          <w:bCs/>
          <w:color w:val="FF0000"/>
          <w:sz w:val="32"/>
          <w:szCs w:val="32"/>
          <w:rtl/>
        </w:rPr>
        <w:t>.</w:t>
      </w:r>
      <w:r w:rsidRPr="00832302">
        <w:rPr>
          <w:rFonts w:ascii="Sakkal Majalla" w:hAnsi="Sakkal Majalla" w:cs="Sakkal Majalla"/>
          <w:color w:val="FF0000"/>
          <w:sz w:val="32"/>
          <w:szCs w:val="32"/>
          <w:rtl/>
        </w:rPr>
        <w:t xml:space="preserve"> وهو عمل يقع في ثلاثة أجزاء ضمت عرضًا </w:t>
      </w:r>
      <w:r w:rsidR="00D6295C" w:rsidRPr="00832302">
        <w:rPr>
          <w:rFonts w:ascii="Sakkal Majalla" w:hAnsi="Sakkal Majalla" w:cs="Sakkal Majalla"/>
          <w:color w:val="FF0000"/>
          <w:sz w:val="32"/>
          <w:szCs w:val="32"/>
          <w:rtl/>
        </w:rPr>
        <w:t>ِل</w:t>
      </w:r>
      <w:r w:rsidRPr="00832302">
        <w:rPr>
          <w:rFonts w:ascii="Sakkal Majalla" w:hAnsi="Sakkal Majalla" w:cs="Sakkal Majalla"/>
          <w:color w:val="FF0000"/>
          <w:sz w:val="32"/>
          <w:szCs w:val="32"/>
          <w:rtl/>
        </w:rPr>
        <w:t xml:space="preserve"> 101 من أعلام التراث الإسلامي، من مختلف مجالات المعارف والعلوم</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 xml:space="preserve"> شملت 210 كتابًا</w:t>
      </w:r>
      <w:r w:rsidR="00D6295C"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ويمك</w:t>
      </w:r>
      <w:r w:rsidR="00D6295C" w:rsidRPr="00832302">
        <w:rPr>
          <w:rFonts w:ascii="Sakkal Majalla" w:hAnsi="Sakkal Majalla" w:cs="Sakkal Majalla"/>
          <w:color w:val="FF0000"/>
          <w:sz w:val="32"/>
          <w:szCs w:val="32"/>
          <w:rtl/>
        </w:rPr>
        <w:t>ن</w:t>
      </w:r>
      <w:r w:rsidRPr="00832302">
        <w:rPr>
          <w:rFonts w:ascii="Sakkal Majalla" w:hAnsi="Sakkal Majalla" w:cs="Sakkal Majalla"/>
          <w:color w:val="FF0000"/>
          <w:sz w:val="32"/>
          <w:szCs w:val="32"/>
          <w:rtl/>
        </w:rPr>
        <w:t>ن</w:t>
      </w:r>
      <w:r w:rsidR="00D6295C" w:rsidRPr="00832302">
        <w:rPr>
          <w:rFonts w:ascii="Sakkal Majalla" w:hAnsi="Sakkal Majalla" w:cs="Sakkal Majalla"/>
          <w:color w:val="FF0000"/>
          <w:sz w:val="32"/>
          <w:szCs w:val="32"/>
          <w:rtl/>
        </w:rPr>
        <w:t>ا</w:t>
      </w:r>
      <w:r w:rsidRPr="00832302">
        <w:rPr>
          <w:rFonts w:ascii="Sakkal Majalla" w:hAnsi="Sakkal Majalla" w:cs="Sakkal Majalla"/>
          <w:color w:val="FF0000"/>
          <w:sz w:val="32"/>
          <w:szCs w:val="32"/>
          <w:rtl/>
        </w:rPr>
        <w:t xml:space="preserve"> تسجيل ملحوظات مهمة في ذلك</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 xml:space="preserve"> </w:t>
      </w:r>
      <w:r w:rsidR="00A30429" w:rsidRPr="00832302">
        <w:rPr>
          <w:rFonts w:ascii="Sakkal Majalla" w:hAnsi="Sakkal Majalla" w:cs="Sakkal Majalla" w:hint="cs"/>
          <w:color w:val="FF0000"/>
          <w:sz w:val="32"/>
          <w:szCs w:val="32"/>
          <w:rtl/>
        </w:rPr>
        <w:t>منها</w:t>
      </w:r>
      <w:r w:rsidRPr="00832302">
        <w:rPr>
          <w:rFonts w:ascii="Sakkal Majalla" w:hAnsi="Sakkal Majalla" w:cs="Sakkal Majalla"/>
          <w:color w:val="FF0000"/>
          <w:sz w:val="32"/>
          <w:szCs w:val="32"/>
          <w:rtl/>
        </w:rPr>
        <w:t>:</w:t>
      </w:r>
    </w:p>
    <w:p w14:paraId="7F101B0F" w14:textId="51F579C1" w:rsidR="0042361C" w:rsidRDefault="00943F95" w:rsidP="00B25A0E">
      <w:pPr>
        <w:bidi/>
        <w:spacing w:before="120" w:after="120" w:line="440" w:lineRule="exact"/>
        <w:ind w:firstLine="567"/>
        <w:jc w:val="both"/>
        <w:rPr>
          <w:rFonts w:ascii="Sakkal Majalla" w:hAnsi="Sakkal Majalla" w:cs="Sakkal Majalla"/>
          <w:color w:val="FF0000"/>
          <w:sz w:val="32"/>
          <w:szCs w:val="32"/>
          <w:rtl/>
        </w:rPr>
      </w:pPr>
      <w:r w:rsidRPr="00832302">
        <w:rPr>
          <w:rFonts w:ascii="Sakkal Majalla" w:hAnsi="Sakkal Majalla" w:cs="Sakkal Majalla"/>
          <w:b/>
          <w:bCs/>
          <w:color w:val="FF0000"/>
          <w:sz w:val="32"/>
          <w:szCs w:val="32"/>
          <w:rtl/>
        </w:rPr>
        <w:t>أولا:</w:t>
      </w:r>
      <w:r w:rsidRPr="00832302">
        <w:rPr>
          <w:rFonts w:ascii="Sakkal Majalla" w:hAnsi="Sakkal Majalla" w:cs="Sakkal Majalla"/>
          <w:color w:val="FF0000"/>
          <w:sz w:val="32"/>
          <w:szCs w:val="32"/>
          <w:rtl/>
        </w:rPr>
        <w:t xml:space="preserve"> لم يخل</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 xml:space="preserve"> قرن من قرون الأمة -تقريبًا- من مصنف خاص حول </w:t>
      </w:r>
      <w:r w:rsidRPr="00832302">
        <w:rPr>
          <w:rFonts w:ascii="Sakkal Majalla" w:hAnsi="Sakkal Majalla" w:cs="Sakkal Majalla"/>
          <w:b/>
          <w:bCs/>
          <w:color w:val="FF0000"/>
          <w:sz w:val="32"/>
          <w:szCs w:val="32"/>
          <w:rtl/>
        </w:rPr>
        <w:t>النفس</w:t>
      </w:r>
      <w:r w:rsidRPr="00832302">
        <w:rPr>
          <w:rFonts w:ascii="Sakkal Majalla" w:hAnsi="Sakkal Majalla" w:cs="Sakkal Majalla"/>
          <w:color w:val="FF0000"/>
          <w:sz w:val="32"/>
          <w:szCs w:val="32"/>
          <w:rtl/>
        </w:rPr>
        <w:t xml:space="preserve"> يتناولها</w:t>
      </w:r>
      <w:r w:rsidR="00D6295C"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من خلال ألفاظ القرآن الكريم </w:t>
      </w:r>
      <w:r w:rsidR="00D6295C" w:rsidRPr="00832302">
        <w:rPr>
          <w:rFonts w:ascii="Sakkal Majalla" w:hAnsi="Sakkal Majalla" w:cs="Sakkal Majalla"/>
          <w:color w:val="FF0000"/>
          <w:sz w:val="32"/>
          <w:szCs w:val="32"/>
          <w:rtl/>
        </w:rPr>
        <w:t>ومصطلحاته</w:t>
      </w:r>
      <w:r w:rsidR="00A30429" w:rsidRPr="00832302">
        <w:rPr>
          <w:rFonts w:ascii="Sakkal Majalla" w:hAnsi="Sakkal Majalla" w:cs="Sakkal Majalla" w:hint="cs"/>
          <w:color w:val="FF0000"/>
          <w:sz w:val="32"/>
          <w:szCs w:val="32"/>
          <w:rtl/>
        </w:rPr>
        <w:t>، أو من منظور علوم أخرى، كالفلسفة، والأخلاق، والطب، وغيرها</w:t>
      </w:r>
      <w:r w:rsidR="00D6295C" w:rsidRPr="00832302">
        <w:rPr>
          <w:rFonts w:ascii="Sakkal Majalla" w:hAnsi="Sakkal Majalla" w:cs="Sakkal Majalla"/>
          <w:color w:val="FF0000"/>
          <w:sz w:val="32"/>
          <w:szCs w:val="32"/>
          <w:rtl/>
        </w:rPr>
        <w:t xml:space="preserve">. </w:t>
      </w:r>
      <w:r w:rsidRPr="00832302">
        <w:rPr>
          <w:rFonts w:ascii="Sakkal Majalla" w:hAnsi="Sakkal Majalla" w:cs="Sakkal Majalla"/>
          <w:color w:val="FF0000"/>
          <w:sz w:val="32"/>
          <w:szCs w:val="32"/>
          <w:rtl/>
        </w:rPr>
        <w:t>و</w:t>
      </w:r>
      <w:r w:rsidR="00A30429" w:rsidRPr="00832302">
        <w:rPr>
          <w:rFonts w:ascii="Sakkal Majalla" w:hAnsi="Sakkal Majalla" w:cs="Sakkal Majalla" w:hint="cs"/>
          <w:color w:val="FF0000"/>
          <w:sz w:val="32"/>
          <w:szCs w:val="32"/>
          <w:rtl/>
        </w:rPr>
        <w:t>نمثل</w:t>
      </w:r>
      <w:r w:rsidRPr="00832302">
        <w:rPr>
          <w:rFonts w:ascii="Sakkal Majalla" w:hAnsi="Sakkal Majalla" w:cs="Sakkal Majalla"/>
          <w:color w:val="FF0000"/>
          <w:sz w:val="32"/>
          <w:szCs w:val="32"/>
          <w:rtl/>
        </w:rPr>
        <w:t xml:space="preserve"> </w:t>
      </w:r>
      <w:r w:rsidR="00A30429" w:rsidRPr="00832302">
        <w:rPr>
          <w:rFonts w:ascii="Sakkal Majalla" w:hAnsi="Sakkal Majalla" w:cs="Sakkal Majalla" w:hint="cs"/>
          <w:color w:val="FF0000"/>
          <w:sz w:val="32"/>
          <w:szCs w:val="32"/>
          <w:rtl/>
        </w:rPr>
        <w:t>ل</w:t>
      </w:r>
      <w:r w:rsidRPr="00832302">
        <w:rPr>
          <w:rFonts w:ascii="Sakkal Majalla" w:hAnsi="Sakkal Majalla" w:cs="Sakkal Majalla"/>
          <w:color w:val="FF0000"/>
          <w:sz w:val="32"/>
          <w:szCs w:val="32"/>
          <w:rtl/>
        </w:rPr>
        <w:t xml:space="preserve">ذلك </w:t>
      </w:r>
      <w:r w:rsidR="00A30429" w:rsidRPr="00832302">
        <w:rPr>
          <w:rFonts w:ascii="Sakkal Majalla" w:hAnsi="Sakkal Majalla" w:cs="Sakkal Majalla" w:hint="cs"/>
          <w:color w:val="FF0000"/>
          <w:sz w:val="32"/>
          <w:szCs w:val="32"/>
          <w:rtl/>
        </w:rPr>
        <w:t>ب</w:t>
      </w:r>
      <w:r w:rsidRPr="00832302">
        <w:rPr>
          <w:rFonts w:ascii="Sakkal Majalla" w:hAnsi="Sakkal Majalla" w:cs="Sakkal Majalla"/>
          <w:color w:val="FF0000"/>
          <w:sz w:val="32"/>
          <w:szCs w:val="32"/>
          <w:rtl/>
        </w:rPr>
        <w:t>ما يلي:</w:t>
      </w:r>
    </w:p>
    <w:p w14:paraId="1489AC71" w14:textId="77777777" w:rsidR="00552D14" w:rsidRDefault="00552D14" w:rsidP="00552D14">
      <w:pPr>
        <w:bidi/>
        <w:spacing w:before="120" w:after="120" w:line="440" w:lineRule="exact"/>
        <w:ind w:firstLine="567"/>
        <w:jc w:val="both"/>
        <w:rPr>
          <w:rFonts w:ascii="Sakkal Majalla" w:hAnsi="Sakkal Majalla" w:cs="Sakkal Majalla"/>
          <w:color w:val="FF0000"/>
          <w:sz w:val="32"/>
          <w:szCs w:val="32"/>
          <w:rtl/>
        </w:rPr>
      </w:pPr>
    </w:p>
    <w:p w14:paraId="00A91610" w14:textId="77777777" w:rsidR="00552D14" w:rsidRDefault="00552D14" w:rsidP="00552D14">
      <w:pPr>
        <w:bidi/>
        <w:spacing w:before="120" w:after="120" w:line="440" w:lineRule="exact"/>
        <w:ind w:firstLine="567"/>
        <w:jc w:val="both"/>
        <w:rPr>
          <w:rFonts w:ascii="Sakkal Majalla" w:hAnsi="Sakkal Majalla" w:cs="Sakkal Majalla"/>
          <w:color w:val="FF0000"/>
          <w:sz w:val="32"/>
          <w:szCs w:val="32"/>
          <w:rtl/>
        </w:rPr>
      </w:pPr>
    </w:p>
    <w:p w14:paraId="71C02153" w14:textId="77777777" w:rsidR="00552D14" w:rsidRPr="00832302" w:rsidRDefault="00552D14" w:rsidP="00552D14">
      <w:pPr>
        <w:bidi/>
        <w:spacing w:before="120" w:after="120" w:line="440" w:lineRule="exact"/>
        <w:ind w:firstLine="567"/>
        <w:jc w:val="both"/>
        <w:rPr>
          <w:rFonts w:ascii="Sakkal Majalla" w:hAnsi="Sakkal Majalla" w:cs="Sakkal Majalla"/>
          <w:color w:val="FF0000"/>
          <w:sz w:val="32"/>
          <w:szCs w:val="32"/>
          <w:rtl/>
        </w:rPr>
      </w:pPr>
    </w:p>
    <w:p w14:paraId="16E03759" w14:textId="77777777" w:rsidR="00242195" w:rsidRPr="00832302" w:rsidRDefault="00242195" w:rsidP="0003205D">
      <w:pPr>
        <w:shd w:val="clear" w:color="auto" w:fill="FFFFFF" w:themeFill="background1"/>
        <w:bidi/>
        <w:spacing w:after="0" w:line="440" w:lineRule="exact"/>
        <w:ind w:hanging="1"/>
        <w:jc w:val="center"/>
        <w:rPr>
          <w:rFonts w:ascii="Sakkal Majalla" w:hAnsi="Sakkal Majalla" w:cs="Sakkal Majalla"/>
          <w:b/>
          <w:bCs/>
          <w:color w:val="FF0000"/>
          <w:sz w:val="32"/>
          <w:szCs w:val="32"/>
          <w:rtl/>
          <w:lang w:bidi="ar-MA"/>
        </w:rPr>
      </w:pPr>
      <w:r w:rsidRPr="00832302">
        <w:rPr>
          <w:rFonts w:ascii="Sakkal Majalla" w:hAnsi="Sakkal Majalla" w:cs="Sakkal Majalla"/>
          <w:b/>
          <w:bCs/>
          <w:color w:val="FF0000"/>
          <w:sz w:val="32"/>
          <w:szCs w:val="32"/>
          <w:rtl/>
          <w:lang w:bidi="ar-MA"/>
        </w:rPr>
        <w:lastRenderedPageBreak/>
        <w:t>جدول رقم1</w:t>
      </w:r>
      <w:r w:rsidRPr="00832302">
        <w:rPr>
          <w:rFonts w:ascii="Sakkal Majalla" w:hAnsi="Sakkal Majalla" w:cs="Sakkal Majalla" w:hint="cs"/>
          <w:b/>
          <w:bCs/>
          <w:color w:val="FF0000"/>
          <w:sz w:val="32"/>
          <w:szCs w:val="32"/>
          <w:rtl/>
          <w:lang w:bidi="ar-MA"/>
        </w:rPr>
        <w:t>:</w:t>
      </w:r>
    </w:p>
    <w:p w14:paraId="23267EEE" w14:textId="58A43A29" w:rsidR="00242195" w:rsidRPr="00832302" w:rsidRDefault="00242195" w:rsidP="0003205D">
      <w:pPr>
        <w:shd w:val="clear" w:color="auto" w:fill="FFFFFF" w:themeFill="background1"/>
        <w:bidi/>
        <w:spacing w:after="0" w:line="440" w:lineRule="exact"/>
        <w:ind w:hanging="1"/>
        <w:jc w:val="center"/>
        <w:rPr>
          <w:rFonts w:ascii="Sakkal Majalla" w:hAnsi="Sakkal Majalla" w:cs="Sakkal Majalla"/>
          <w:b/>
          <w:bCs/>
          <w:color w:val="FF0000"/>
          <w:sz w:val="32"/>
          <w:szCs w:val="32"/>
          <w:rtl/>
          <w:lang w:bidi="ar-MA"/>
        </w:rPr>
      </w:pPr>
      <w:r w:rsidRPr="00832302">
        <w:rPr>
          <w:rFonts w:ascii="Sakkal Majalla" w:hAnsi="Sakkal Majalla" w:cs="Sakkal Majalla" w:hint="cs"/>
          <w:b/>
          <w:bCs/>
          <w:color w:val="FF0000"/>
          <w:sz w:val="32"/>
          <w:szCs w:val="32"/>
          <w:rtl/>
          <w:lang w:bidi="ar-MA"/>
        </w:rPr>
        <w:t>نماذج من الكتب التي درست "النفس"</w:t>
      </w:r>
      <w:r w:rsidR="0071246B" w:rsidRPr="00832302">
        <w:rPr>
          <w:rFonts w:ascii="Sakkal Majalla" w:hAnsi="Sakkal Majalla" w:cs="Sakkal Majalla" w:hint="cs"/>
          <w:b/>
          <w:bCs/>
          <w:color w:val="FF0000"/>
          <w:sz w:val="32"/>
          <w:szCs w:val="32"/>
          <w:rtl/>
          <w:lang w:bidi="ar-MA"/>
        </w:rPr>
        <w:t xml:space="preserve"> مرتبة ترتيبا تاريخيا</w:t>
      </w:r>
      <w:r w:rsidRPr="00832302">
        <w:rPr>
          <w:rFonts w:ascii="Sakkal Majalla" w:hAnsi="Sakkal Majalla" w:cs="Sakkal Majalla" w:hint="cs"/>
          <w:b/>
          <w:bCs/>
          <w:color w:val="FF0000"/>
          <w:sz w:val="32"/>
          <w:szCs w:val="32"/>
          <w:rtl/>
          <w:lang w:bidi="ar-MA"/>
        </w:rPr>
        <w:t>:</w:t>
      </w:r>
    </w:p>
    <w:tbl>
      <w:tblPr>
        <w:tblStyle w:val="Grilledutableau"/>
        <w:bidiVisual/>
        <w:tblW w:w="6836" w:type="dxa"/>
        <w:jc w:val="center"/>
        <w:tblLook w:val="04A0" w:firstRow="1" w:lastRow="0" w:firstColumn="1" w:lastColumn="0" w:noHBand="0" w:noVBand="1"/>
      </w:tblPr>
      <w:tblGrid>
        <w:gridCol w:w="975"/>
        <w:gridCol w:w="3018"/>
        <w:gridCol w:w="2843"/>
      </w:tblGrid>
      <w:tr w:rsidR="00832302" w:rsidRPr="00832302" w14:paraId="19100318" w14:textId="77777777" w:rsidTr="0042361C">
        <w:trPr>
          <w:tblHeader/>
          <w:jc w:val="center"/>
        </w:trPr>
        <w:tc>
          <w:tcPr>
            <w:tcW w:w="975" w:type="dxa"/>
            <w:shd w:val="clear" w:color="auto" w:fill="D9D9D9" w:themeFill="background1" w:themeFillShade="D9"/>
          </w:tcPr>
          <w:p w14:paraId="0ADBE1CF"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القرن</w:t>
            </w:r>
          </w:p>
        </w:tc>
        <w:tc>
          <w:tcPr>
            <w:tcW w:w="3018" w:type="dxa"/>
            <w:shd w:val="clear" w:color="auto" w:fill="D9D9D9" w:themeFill="background1" w:themeFillShade="D9"/>
          </w:tcPr>
          <w:p w14:paraId="307285DC"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الكتاب</w:t>
            </w:r>
          </w:p>
        </w:tc>
        <w:tc>
          <w:tcPr>
            <w:tcW w:w="2843" w:type="dxa"/>
            <w:shd w:val="clear" w:color="auto" w:fill="D9D9D9" w:themeFill="background1" w:themeFillShade="D9"/>
          </w:tcPr>
          <w:p w14:paraId="34862396" w14:textId="5FE8BFBA" w:rsidR="00943F95" w:rsidRPr="00832302" w:rsidRDefault="00943F95" w:rsidP="00B25A0E">
            <w:pPr>
              <w:pStyle w:val="Paragraphedeliste"/>
              <w:bidi/>
              <w:spacing w:before="120" w:after="120" w:line="44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المؤل</w:t>
            </w:r>
            <w:r w:rsidR="0042361C" w:rsidRPr="00832302">
              <w:rPr>
                <w:rFonts w:ascii="Sakkal Majalla" w:hAnsi="Sakkal Majalla" w:cs="Sakkal Majalla" w:hint="cs"/>
                <w:b/>
                <w:bCs/>
                <w:color w:val="FF0000"/>
                <w:sz w:val="32"/>
                <w:szCs w:val="32"/>
                <w:rtl/>
              </w:rPr>
              <w:t>ِّ</w:t>
            </w:r>
            <w:r w:rsidRPr="00832302">
              <w:rPr>
                <w:rFonts w:ascii="Sakkal Majalla" w:hAnsi="Sakkal Majalla" w:cs="Sakkal Majalla"/>
                <w:b/>
                <w:bCs/>
                <w:color w:val="FF0000"/>
                <w:sz w:val="32"/>
                <w:szCs w:val="32"/>
                <w:rtl/>
              </w:rPr>
              <w:t>ف</w:t>
            </w:r>
          </w:p>
        </w:tc>
      </w:tr>
      <w:tr w:rsidR="00832302" w:rsidRPr="00832302" w14:paraId="3F003781" w14:textId="77777777" w:rsidTr="0042361C">
        <w:trPr>
          <w:jc w:val="center"/>
        </w:trPr>
        <w:tc>
          <w:tcPr>
            <w:tcW w:w="975" w:type="dxa"/>
            <w:vMerge w:val="restart"/>
          </w:tcPr>
          <w:p w14:paraId="16535BC8"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الثالث</w:t>
            </w:r>
          </w:p>
        </w:tc>
        <w:tc>
          <w:tcPr>
            <w:tcW w:w="3018" w:type="dxa"/>
          </w:tcPr>
          <w:p w14:paraId="16F4B3A4" w14:textId="656154EA" w:rsidR="00943F95" w:rsidRPr="00832302" w:rsidRDefault="00D6295C"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كتاب آداب النف</w:t>
            </w:r>
            <w:r w:rsidR="00943F95" w:rsidRPr="00832302">
              <w:rPr>
                <w:rFonts w:ascii="Sakkal Majalla" w:hAnsi="Sakkal Majalla" w:cs="Sakkal Majalla"/>
                <w:color w:val="FF0000"/>
                <w:sz w:val="32"/>
                <w:szCs w:val="32"/>
                <w:rtl/>
              </w:rPr>
              <w:t>س</w:t>
            </w:r>
          </w:p>
        </w:tc>
        <w:tc>
          <w:tcPr>
            <w:tcW w:w="2843" w:type="dxa"/>
          </w:tcPr>
          <w:p w14:paraId="449C65F5" w14:textId="71840B26" w:rsidR="00943F95" w:rsidRPr="00832302" w:rsidRDefault="00936EC3"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w:t>
            </w:r>
            <w:r w:rsidR="00943F95" w:rsidRPr="00832302">
              <w:rPr>
                <w:rFonts w:ascii="Sakkal Majalla" w:hAnsi="Sakkal Majalla" w:cs="Sakkal Majalla"/>
                <w:color w:val="FF0000"/>
                <w:sz w:val="32"/>
                <w:szCs w:val="32"/>
                <w:rtl/>
              </w:rPr>
              <w:t>لحارث المحاسبي</w:t>
            </w:r>
            <w:r w:rsidR="00624EAC" w:rsidRPr="00832302">
              <w:rPr>
                <w:rFonts w:ascii="Sakkal Majalla" w:hAnsi="Sakkal Majalla" w:cs="Sakkal Majalla" w:hint="cs"/>
                <w:color w:val="FF0000"/>
                <w:sz w:val="32"/>
                <w:szCs w:val="32"/>
                <w:rtl/>
              </w:rPr>
              <w:t>(</w:t>
            </w:r>
            <w:r w:rsidR="00943F95"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00943F95" w:rsidRPr="00832302">
              <w:rPr>
                <w:rFonts w:ascii="Sakkal Majalla" w:hAnsi="Sakkal Majalla" w:cs="Sakkal Majalla"/>
                <w:color w:val="FF0000"/>
                <w:sz w:val="32"/>
                <w:szCs w:val="32"/>
                <w:rtl/>
              </w:rPr>
              <w:t>243هـ</w:t>
            </w:r>
            <w:r w:rsidR="00624EAC" w:rsidRPr="00832302">
              <w:rPr>
                <w:rFonts w:ascii="Sakkal Majalla" w:hAnsi="Sakkal Majalla" w:cs="Sakkal Majalla" w:hint="cs"/>
                <w:color w:val="FF0000"/>
                <w:sz w:val="32"/>
                <w:szCs w:val="32"/>
                <w:rtl/>
              </w:rPr>
              <w:t>)</w:t>
            </w:r>
          </w:p>
        </w:tc>
      </w:tr>
      <w:tr w:rsidR="00832302" w:rsidRPr="00832302" w14:paraId="7E53DF1E" w14:textId="77777777" w:rsidTr="0042361C">
        <w:trPr>
          <w:jc w:val="center"/>
        </w:trPr>
        <w:tc>
          <w:tcPr>
            <w:tcW w:w="975" w:type="dxa"/>
            <w:vMerge/>
          </w:tcPr>
          <w:p w14:paraId="065E1EFE"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p>
        </w:tc>
        <w:tc>
          <w:tcPr>
            <w:tcW w:w="3018" w:type="dxa"/>
          </w:tcPr>
          <w:p w14:paraId="63D7A28E" w14:textId="77777777" w:rsidR="00943F95" w:rsidRPr="00832302" w:rsidRDefault="00943F95"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كتاب محاسبة النفس</w:t>
            </w:r>
          </w:p>
        </w:tc>
        <w:tc>
          <w:tcPr>
            <w:tcW w:w="2843" w:type="dxa"/>
          </w:tcPr>
          <w:p w14:paraId="628408D6" w14:textId="76E3D311" w:rsidR="00943F95" w:rsidRPr="00832302" w:rsidRDefault="00943F95"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ابن أبي الدنيا </w:t>
            </w:r>
            <w:r w:rsidR="00624EAC" w:rsidRPr="00832302">
              <w:rPr>
                <w:rFonts w:ascii="Sakkal Majalla" w:hAnsi="Sakkal Majalla" w:cs="Sakkal Majalla" w:hint="cs"/>
                <w:color w:val="FF0000"/>
                <w:sz w:val="32"/>
                <w:szCs w:val="32"/>
                <w:rtl/>
              </w:rPr>
              <w:t>(</w:t>
            </w:r>
            <w:r w:rsidR="00624EAC"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281ه</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ـ</w:t>
            </w:r>
          </w:p>
        </w:tc>
      </w:tr>
      <w:tr w:rsidR="00832302" w:rsidRPr="00832302" w14:paraId="2EC96D0A" w14:textId="77777777" w:rsidTr="0042361C">
        <w:trPr>
          <w:jc w:val="center"/>
        </w:trPr>
        <w:tc>
          <w:tcPr>
            <w:tcW w:w="975" w:type="dxa"/>
            <w:vMerge w:val="restart"/>
          </w:tcPr>
          <w:p w14:paraId="72A378E2" w14:textId="64213C8F" w:rsidR="00943F95" w:rsidRPr="00832302" w:rsidRDefault="0073466C"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الر</w:t>
            </w:r>
            <w:r w:rsidR="00CD36DF" w:rsidRPr="00832302">
              <w:rPr>
                <w:rFonts w:ascii="Sakkal Majalla" w:hAnsi="Sakkal Majalla" w:cs="Sakkal Majalla" w:hint="cs"/>
                <w:color w:val="FF0000"/>
                <w:sz w:val="28"/>
                <w:szCs w:val="28"/>
                <w:rtl/>
              </w:rPr>
              <w:t>ابع</w:t>
            </w:r>
          </w:p>
        </w:tc>
        <w:tc>
          <w:tcPr>
            <w:tcW w:w="3018" w:type="dxa"/>
          </w:tcPr>
          <w:p w14:paraId="04616107" w14:textId="77777777" w:rsidR="00943F95" w:rsidRPr="00832302" w:rsidRDefault="00943F95"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كتاب النفس والروح</w:t>
            </w:r>
          </w:p>
        </w:tc>
        <w:tc>
          <w:tcPr>
            <w:tcW w:w="2843" w:type="dxa"/>
          </w:tcPr>
          <w:p w14:paraId="26D404D0" w14:textId="436FC8E2" w:rsidR="00943F95" w:rsidRPr="00832302" w:rsidRDefault="00943F95"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الإمام زكريا الرازي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313ه</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ـ</w:t>
            </w:r>
          </w:p>
        </w:tc>
      </w:tr>
      <w:tr w:rsidR="00832302" w:rsidRPr="00832302" w14:paraId="2649C4F8" w14:textId="77777777" w:rsidTr="0042361C">
        <w:trPr>
          <w:jc w:val="center"/>
        </w:trPr>
        <w:tc>
          <w:tcPr>
            <w:tcW w:w="975" w:type="dxa"/>
            <w:vMerge/>
          </w:tcPr>
          <w:p w14:paraId="0068EB6F"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p>
        </w:tc>
        <w:tc>
          <w:tcPr>
            <w:tcW w:w="3018" w:type="dxa"/>
          </w:tcPr>
          <w:p w14:paraId="541CA9C9"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كتاب مكر النفس</w:t>
            </w:r>
          </w:p>
          <w:p w14:paraId="6AAA6128"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كتاب الرياضة وأدب النفس</w:t>
            </w:r>
          </w:p>
        </w:tc>
        <w:tc>
          <w:tcPr>
            <w:tcW w:w="2843" w:type="dxa"/>
          </w:tcPr>
          <w:p w14:paraId="255E1B4B" w14:textId="20B8F7AC" w:rsidR="00943F95" w:rsidRPr="00832302" w:rsidRDefault="00943F95"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الحكيم الترمذي </w:t>
            </w:r>
            <w:r w:rsidR="00624EAC" w:rsidRPr="00832302">
              <w:rPr>
                <w:rFonts w:ascii="Sakkal Majalla" w:hAnsi="Sakkal Majalla" w:cs="Sakkal Majalla" w:hint="cs"/>
                <w:color w:val="FF0000"/>
                <w:sz w:val="32"/>
                <w:szCs w:val="32"/>
                <w:rtl/>
              </w:rPr>
              <w:t>(</w:t>
            </w:r>
            <w:r w:rsidR="00624EAC"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320ه</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ـ</w:t>
            </w:r>
          </w:p>
        </w:tc>
      </w:tr>
      <w:tr w:rsidR="00832302" w:rsidRPr="00832302" w14:paraId="0A4B0770" w14:textId="77777777" w:rsidTr="0042361C">
        <w:trPr>
          <w:jc w:val="center"/>
        </w:trPr>
        <w:tc>
          <w:tcPr>
            <w:tcW w:w="975" w:type="dxa"/>
            <w:vMerge/>
          </w:tcPr>
          <w:p w14:paraId="771624D3"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p>
        </w:tc>
        <w:tc>
          <w:tcPr>
            <w:tcW w:w="3018" w:type="dxa"/>
          </w:tcPr>
          <w:p w14:paraId="278F9E7A" w14:textId="77777777" w:rsidR="00943F95" w:rsidRPr="00832302" w:rsidRDefault="00943F95"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كتاب مصالح الأبدان والأنفس</w:t>
            </w:r>
          </w:p>
        </w:tc>
        <w:tc>
          <w:tcPr>
            <w:tcW w:w="2843" w:type="dxa"/>
          </w:tcPr>
          <w:p w14:paraId="4BBF707B" w14:textId="55CC71B6" w:rsidR="00943F95" w:rsidRPr="00832302" w:rsidRDefault="00943F95" w:rsidP="00B25A0E">
            <w:pPr>
              <w:pStyle w:val="Paragraphedeliste"/>
              <w:bidi/>
              <w:spacing w:line="44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أبو زيد البلخي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322هـ</w:t>
            </w:r>
            <w:r w:rsidR="00624EAC" w:rsidRPr="00832302">
              <w:rPr>
                <w:rFonts w:ascii="Sakkal Majalla" w:hAnsi="Sakkal Majalla" w:cs="Sakkal Majalla" w:hint="cs"/>
                <w:color w:val="FF0000"/>
                <w:sz w:val="32"/>
                <w:szCs w:val="32"/>
                <w:rtl/>
              </w:rPr>
              <w:t>)</w:t>
            </w:r>
          </w:p>
        </w:tc>
      </w:tr>
      <w:tr w:rsidR="00832302" w:rsidRPr="00832302" w14:paraId="3C4E8887" w14:textId="77777777" w:rsidTr="0042361C">
        <w:trPr>
          <w:jc w:val="center"/>
        </w:trPr>
        <w:tc>
          <w:tcPr>
            <w:tcW w:w="975" w:type="dxa"/>
          </w:tcPr>
          <w:p w14:paraId="7B69049D"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الخامس</w:t>
            </w:r>
          </w:p>
        </w:tc>
        <w:tc>
          <w:tcPr>
            <w:tcW w:w="3018" w:type="dxa"/>
          </w:tcPr>
          <w:p w14:paraId="06E2EC55"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كتاب الأخلاق والسير في مداواة النفوس</w:t>
            </w:r>
          </w:p>
        </w:tc>
        <w:tc>
          <w:tcPr>
            <w:tcW w:w="2843" w:type="dxa"/>
          </w:tcPr>
          <w:p w14:paraId="4A911E91" w14:textId="6486DA52"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أبو محمد بن حزم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456ه</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ـ</w:t>
            </w:r>
          </w:p>
        </w:tc>
      </w:tr>
      <w:tr w:rsidR="00832302" w:rsidRPr="00832302" w14:paraId="39AEC277" w14:textId="77777777" w:rsidTr="0042361C">
        <w:trPr>
          <w:jc w:val="center"/>
        </w:trPr>
        <w:tc>
          <w:tcPr>
            <w:tcW w:w="975" w:type="dxa"/>
          </w:tcPr>
          <w:p w14:paraId="2BD87371"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السادس</w:t>
            </w:r>
          </w:p>
        </w:tc>
        <w:tc>
          <w:tcPr>
            <w:tcW w:w="3018" w:type="dxa"/>
          </w:tcPr>
          <w:p w14:paraId="29D18C12"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كتاب معارج القدس في مدارج معرفة النفس</w:t>
            </w:r>
          </w:p>
        </w:tc>
        <w:tc>
          <w:tcPr>
            <w:tcW w:w="2843" w:type="dxa"/>
          </w:tcPr>
          <w:p w14:paraId="66F75618" w14:textId="69CC260C"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أبو حامد الغزالي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505ه</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ـ</w:t>
            </w:r>
          </w:p>
        </w:tc>
      </w:tr>
      <w:tr w:rsidR="00832302" w:rsidRPr="00832302" w14:paraId="72851C00" w14:textId="77777777" w:rsidTr="0042361C">
        <w:trPr>
          <w:jc w:val="center"/>
        </w:trPr>
        <w:tc>
          <w:tcPr>
            <w:tcW w:w="975" w:type="dxa"/>
          </w:tcPr>
          <w:p w14:paraId="006730B7"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الثامن</w:t>
            </w:r>
          </w:p>
        </w:tc>
        <w:tc>
          <w:tcPr>
            <w:tcW w:w="3018" w:type="dxa"/>
          </w:tcPr>
          <w:p w14:paraId="11C49C06"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تاج العروس الحاوي لتهذيب النفوس</w:t>
            </w:r>
          </w:p>
        </w:tc>
        <w:tc>
          <w:tcPr>
            <w:tcW w:w="2843" w:type="dxa"/>
          </w:tcPr>
          <w:p w14:paraId="3EA246DB" w14:textId="79FA302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ابن عطاء الله السكندري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709هـ</w:t>
            </w:r>
            <w:r w:rsidR="00624EAC" w:rsidRPr="00832302">
              <w:rPr>
                <w:rFonts w:ascii="Sakkal Majalla" w:hAnsi="Sakkal Majalla" w:cs="Sakkal Majalla" w:hint="cs"/>
                <w:color w:val="FF0000"/>
                <w:sz w:val="32"/>
                <w:szCs w:val="32"/>
                <w:rtl/>
              </w:rPr>
              <w:t>)</w:t>
            </w:r>
          </w:p>
        </w:tc>
      </w:tr>
      <w:tr w:rsidR="00832302" w:rsidRPr="00832302" w14:paraId="3FAE18D2" w14:textId="77777777" w:rsidTr="0042361C">
        <w:trPr>
          <w:jc w:val="center"/>
        </w:trPr>
        <w:tc>
          <w:tcPr>
            <w:tcW w:w="975" w:type="dxa"/>
          </w:tcPr>
          <w:p w14:paraId="77901340" w14:textId="77777777" w:rsidR="00943F95" w:rsidRPr="00832302" w:rsidRDefault="00943F95" w:rsidP="00B25A0E">
            <w:pPr>
              <w:pStyle w:val="Paragraphedeliste"/>
              <w:bidi/>
              <w:spacing w:before="120" w:after="120" w:line="440" w:lineRule="exact"/>
              <w:ind w:left="0" w:firstLine="59"/>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التاسع</w:t>
            </w:r>
          </w:p>
        </w:tc>
        <w:tc>
          <w:tcPr>
            <w:tcW w:w="3018" w:type="dxa"/>
          </w:tcPr>
          <w:p w14:paraId="6D3F63C7"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الذخائر والأعلاق في آداب النفوس والأخلاق</w:t>
            </w:r>
          </w:p>
        </w:tc>
        <w:tc>
          <w:tcPr>
            <w:tcW w:w="2843" w:type="dxa"/>
          </w:tcPr>
          <w:p w14:paraId="33E3A7EE" w14:textId="206EF16A"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سلاّم بن عبد الله الباهلي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839هـ</w:t>
            </w:r>
            <w:r w:rsidR="00624EAC" w:rsidRPr="00832302">
              <w:rPr>
                <w:rFonts w:ascii="Sakkal Majalla" w:hAnsi="Sakkal Majalla" w:cs="Sakkal Majalla" w:hint="cs"/>
                <w:color w:val="FF0000"/>
                <w:sz w:val="32"/>
                <w:szCs w:val="32"/>
                <w:rtl/>
              </w:rPr>
              <w:t>)</w:t>
            </w:r>
          </w:p>
        </w:tc>
      </w:tr>
    </w:tbl>
    <w:p w14:paraId="505B6045" w14:textId="5B30254E" w:rsidR="004C1060" w:rsidRPr="00832302" w:rsidRDefault="00943F95" w:rsidP="00B25A0E">
      <w:pPr>
        <w:bidi/>
        <w:spacing w:before="120" w:after="120" w:line="440" w:lineRule="exact"/>
        <w:ind w:firstLine="567"/>
        <w:jc w:val="both"/>
        <w:rPr>
          <w:rFonts w:ascii="Sakkal Majalla" w:hAnsi="Sakkal Majalla" w:cs="Sakkal Majalla"/>
          <w:color w:val="FF0000"/>
          <w:sz w:val="32"/>
          <w:szCs w:val="32"/>
          <w:rtl/>
        </w:rPr>
      </w:pPr>
      <w:r w:rsidRPr="00832302">
        <w:rPr>
          <w:rFonts w:ascii="Sakkal Majalla" w:hAnsi="Sakkal Majalla" w:cs="Sakkal Majalla"/>
          <w:b/>
          <w:bCs/>
          <w:color w:val="FF0000"/>
          <w:sz w:val="32"/>
          <w:szCs w:val="32"/>
          <w:rtl/>
        </w:rPr>
        <w:t>ثانيًا:</w:t>
      </w:r>
      <w:r w:rsidRPr="00832302">
        <w:rPr>
          <w:rFonts w:ascii="Sakkal Majalla" w:hAnsi="Sakkal Majalla" w:cs="Sakkal Majalla"/>
          <w:color w:val="FF0000"/>
          <w:sz w:val="32"/>
          <w:szCs w:val="32"/>
          <w:rtl/>
        </w:rPr>
        <w:t xml:space="preserve"> يلاحظ أن المصطلح القرآني المتعلق بالنفس كثير التناول </w:t>
      </w:r>
      <w:r w:rsidR="003540B6" w:rsidRPr="00832302">
        <w:rPr>
          <w:rFonts w:ascii="Sakkal Majalla" w:hAnsi="Sakkal Majalla" w:cs="Sakkal Majalla"/>
          <w:color w:val="FF0000"/>
          <w:sz w:val="32"/>
          <w:szCs w:val="32"/>
          <w:rtl/>
        </w:rPr>
        <w:t xml:space="preserve">في كتب الزهد والأخلاق والتزكية </w:t>
      </w:r>
      <w:r w:rsidRPr="00832302">
        <w:rPr>
          <w:rFonts w:ascii="Sakkal Majalla" w:hAnsi="Sakkal Majalla" w:cs="Sakkal Majalla"/>
          <w:color w:val="FF0000"/>
          <w:sz w:val="32"/>
          <w:szCs w:val="32"/>
          <w:rtl/>
        </w:rPr>
        <w:t>جملة</w:t>
      </w:r>
      <w:r w:rsidR="003540B6"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ونورد هنا أمثلة من ذلك</w:t>
      </w:r>
      <w:r w:rsidR="003540B6"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w:t>
      </w:r>
      <w:r w:rsidR="003540B6" w:rsidRPr="00832302">
        <w:rPr>
          <w:rFonts w:ascii="Sakkal Majalla" w:hAnsi="Sakkal Majalla" w:cs="Sakkal Majalla"/>
          <w:color w:val="FF0000"/>
          <w:sz w:val="32"/>
          <w:szCs w:val="32"/>
          <w:rtl/>
        </w:rPr>
        <w:t>ك</w:t>
      </w:r>
      <w:r w:rsidRPr="00832302">
        <w:rPr>
          <w:rFonts w:ascii="Sakkal Majalla" w:hAnsi="Sakkal Majalla" w:cs="Sakkal Majalla"/>
          <w:color w:val="FF0000"/>
          <w:sz w:val="32"/>
          <w:szCs w:val="32"/>
          <w:rtl/>
        </w:rPr>
        <w:t>ما يلي:</w:t>
      </w:r>
    </w:p>
    <w:p w14:paraId="5E4D967A" w14:textId="0932EA74" w:rsidR="0071246B" w:rsidRPr="00832302" w:rsidRDefault="0071246B" w:rsidP="0003205D">
      <w:pPr>
        <w:shd w:val="clear" w:color="auto" w:fill="FFFFFF" w:themeFill="background1"/>
        <w:bidi/>
        <w:spacing w:after="0" w:line="440" w:lineRule="exact"/>
        <w:ind w:hanging="1"/>
        <w:jc w:val="center"/>
        <w:rPr>
          <w:rFonts w:ascii="Sakkal Majalla" w:hAnsi="Sakkal Majalla" w:cs="Sakkal Majalla"/>
          <w:b/>
          <w:bCs/>
          <w:color w:val="FF0000"/>
          <w:sz w:val="32"/>
          <w:szCs w:val="32"/>
          <w:rtl/>
          <w:lang w:bidi="ar-MA"/>
        </w:rPr>
      </w:pPr>
      <w:r w:rsidRPr="00832302">
        <w:rPr>
          <w:rFonts w:ascii="Sakkal Majalla" w:hAnsi="Sakkal Majalla" w:cs="Sakkal Majalla"/>
          <w:b/>
          <w:bCs/>
          <w:color w:val="FF0000"/>
          <w:sz w:val="32"/>
          <w:szCs w:val="32"/>
          <w:rtl/>
          <w:lang w:bidi="ar-MA"/>
        </w:rPr>
        <w:t>جدول رقم</w:t>
      </w:r>
      <w:r w:rsidRPr="00832302">
        <w:rPr>
          <w:rFonts w:ascii="Sakkal Majalla" w:hAnsi="Sakkal Majalla" w:cs="Sakkal Majalla" w:hint="cs"/>
          <w:b/>
          <w:bCs/>
          <w:color w:val="FF0000"/>
          <w:sz w:val="32"/>
          <w:szCs w:val="32"/>
          <w:rtl/>
          <w:lang w:bidi="ar-MA"/>
        </w:rPr>
        <w:t>2:</w:t>
      </w:r>
    </w:p>
    <w:p w14:paraId="1DA2540F" w14:textId="77777777" w:rsidR="0003205D" w:rsidRPr="00832302" w:rsidRDefault="0071246B" w:rsidP="0003205D">
      <w:pPr>
        <w:shd w:val="clear" w:color="auto" w:fill="FFFFFF" w:themeFill="background1"/>
        <w:bidi/>
        <w:spacing w:after="0" w:line="440" w:lineRule="exact"/>
        <w:ind w:hanging="1"/>
        <w:jc w:val="center"/>
        <w:rPr>
          <w:rFonts w:ascii="Sakkal Majalla" w:hAnsi="Sakkal Majalla" w:cs="Sakkal Majalla"/>
          <w:b/>
          <w:bCs/>
          <w:color w:val="FF0000"/>
          <w:sz w:val="32"/>
          <w:szCs w:val="32"/>
          <w:rtl/>
          <w:lang w:bidi="ar-MA"/>
        </w:rPr>
      </w:pPr>
      <w:r w:rsidRPr="00832302">
        <w:rPr>
          <w:rFonts w:ascii="Sakkal Majalla" w:hAnsi="Sakkal Majalla" w:cs="Sakkal Majalla" w:hint="cs"/>
          <w:b/>
          <w:bCs/>
          <w:color w:val="FF0000"/>
          <w:sz w:val="32"/>
          <w:szCs w:val="32"/>
          <w:rtl/>
          <w:lang w:bidi="ar-MA"/>
        </w:rPr>
        <w:t xml:space="preserve">نماذج من المصطلحات المتعلقة ب "النفس" في بعض المصادر </w:t>
      </w:r>
    </w:p>
    <w:p w14:paraId="084F1E64" w14:textId="777F8D40" w:rsidR="0071246B" w:rsidRPr="00832302" w:rsidRDefault="0071246B" w:rsidP="0003205D">
      <w:pPr>
        <w:shd w:val="clear" w:color="auto" w:fill="FFFFFF" w:themeFill="background1"/>
        <w:bidi/>
        <w:spacing w:after="0" w:line="440" w:lineRule="exact"/>
        <w:ind w:hanging="1"/>
        <w:jc w:val="center"/>
        <w:rPr>
          <w:rFonts w:ascii="Sakkal Majalla" w:hAnsi="Sakkal Majalla" w:cs="Sakkal Majalla"/>
          <w:b/>
          <w:bCs/>
          <w:color w:val="FF0000"/>
          <w:sz w:val="32"/>
          <w:szCs w:val="32"/>
          <w:rtl/>
          <w:lang w:bidi="ar-MA"/>
        </w:rPr>
      </w:pPr>
      <w:r w:rsidRPr="00832302">
        <w:rPr>
          <w:rFonts w:ascii="Sakkal Majalla" w:hAnsi="Sakkal Majalla" w:cs="Sakkal Majalla" w:hint="cs"/>
          <w:b/>
          <w:bCs/>
          <w:color w:val="FF0000"/>
          <w:sz w:val="32"/>
          <w:szCs w:val="32"/>
          <w:rtl/>
          <w:lang w:bidi="ar-MA"/>
        </w:rPr>
        <w:t>مرتبة ترتيبا تاريخيا:</w:t>
      </w:r>
    </w:p>
    <w:tbl>
      <w:tblPr>
        <w:tblStyle w:val="Grilledutableau"/>
        <w:bidiVisual/>
        <w:tblW w:w="6945" w:type="dxa"/>
        <w:jc w:val="center"/>
        <w:tblLook w:val="04A0" w:firstRow="1" w:lastRow="0" w:firstColumn="1" w:lastColumn="0" w:noHBand="0" w:noVBand="1"/>
      </w:tblPr>
      <w:tblGrid>
        <w:gridCol w:w="975"/>
        <w:gridCol w:w="2780"/>
        <w:gridCol w:w="3190"/>
      </w:tblGrid>
      <w:tr w:rsidR="00832302" w:rsidRPr="00832302" w14:paraId="1CF4086E" w14:textId="77777777" w:rsidTr="00624EAC">
        <w:trPr>
          <w:tblHeader/>
          <w:jc w:val="center"/>
        </w:trPr>
        <w:tc>
          <w:tcPr>
            <w:tcW w:w="975" w:type="dxa"/>
            <w:shd w:val="clear" w:color="auto" w:fill="D9D9D9" w:themeFill="background1" w:themeFillShade="D9"/>
          </w:tcPr>
          <w:p w14:paraId="64915346" w14:textId="77777777" w:rsidR="00943F95" w:rsidRPr="00832302" w:rsidRDefault="00943F95" w:rsidP="00B25A0E">
            <w:pPr>
              <w:pStyle w:val="Paragraphedeliste"/>
              <w:bidi/>
              <w:spacing w:line="36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القرن</w:t>
            </w:r>
          </w:p>
        </w:tc>
        <w:tc>
          <w:tcPr>
            <w:tcW w:w="2780" w:type="dxa"/>
            <w:shd w:val="clear" w:color="auto" w:fill="D9D9D9" w:themeFill="background1" w:themeFillShade="D9"/>
          </w:tcPr>
          <w:p w14:paraId="363484DD" w14:textId="77777777" w:rsidR="00943F95" w:rsidRPr="00832302" w:rsidRDefault="00943F95" w:rsidP="00B25A0E">
            <w:pPr>
              <w:pStyle w:val="Paragraphedeliste"/>
              <w:bidi/>
              <w:spacing w:line="36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الكتاب ومؤلفه</w:t>
            </w:r>
          </w:p>
        </w:tc>
        <w:tc>
          <w:tcPr>
            <w:tcW w:w="3190" w:type="dxa"/>
            <w:shd w:val="clear" w:color="auto" w:fill="D9D9D9" w:themeFill="background1" w:themeFillShade="D9"/>
          </w:tcPr>
          <w:p w14:paraId="17D9E35C" w14:textId="6C84CD13" w:rsidR="00943F95" w:rsidRPr="00832302" w:rsidRDefault="0071246B" w:rsidP="00B25A0E">
            <w:pPr>
              <w:pStyle w:val="Paragraphedeliste"/>
              <w:bidi/>
              <w:spacing w:line="360" w:lineRule="exact"/>
              <w:ind w:left="0" w:firstLine="11"/>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نم</w:t>
            </w:r>
            <w:r w:rsidRPr="00832302">
              <w:rPr>
                <w:rFonts w:ascii="Sakkal Majalla" w:hAnsi="Sakkal Majalla" w:cs="Sakkal Majalla" w:hint="cs"/>
                <w:b/>
                <w:bCs/>
                <w:color w:val="FF0000"/>
                <w:sz w:val="32"/>
                <w:szCs w:val="32"/>
                <w:rtl/>
              </w:rPr>
              <w:t>ا</w:t>
            </w:r>
            <w:r w:rsidR="00943F95" w:rsidRPr="00832302">
              <w:rPr>
                <w:rFonts w:ascii="Sakkal Majalla" w:hAnsi="Sakkal Majalla" w:cs="Sakkal Majalla"/>
                <w:b/>
                <w:bCs/>
                <w:color w:val="FF0000"/>
                <w:sz w:val="32"/>
                <w:szCs w:val="32"/>
                <w:rtl/>
              </w:rPr>
              <w:t>ذج من المصطلح القرآني في الكتاب</w:t>
            </w:r>
          </w:p>
        </w:tc>
      </w:tr>
      <w:tr w:rsidR="00832302" w:rsidRPr="00832302" w14:paraId="02867A95" w14:textId="77777777" w:rsidTr="00624EAC">
        <w:trPr>
          <w:jc w:val="center"/>
        </w:trPr>
        <w:tc>
          <w:tcPr>
            <w:tcW w:w="975" w:type="dxa"/>
          </w:tcPr>
          <w:p w14:paraId="58F42CCA"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الثاني</w:t>
            </w:r>
          </w:p>
        </w:tc>
        <w:tc>
          <w:tcPr>
            <w:tcW w:w="2780" w:type="dxa"/>
          </w:tcPr>
          <w:p w14:paraId="2A673081" w14:textId="3BAE56DF" w:rsidR="00943F95" w:rsidRPr="00832302" w:rsidRDefault="00935FC1"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الزهد </w:t>
            </w:r>
            <w:r w:rsidR="00943F95" w:rsidRPr="00832302">
              <w:rPr>
                <w:rFonts w:ascii="Sakkal Majalla" w:hAnsi="Sakkal Majalla" w:cs="Sakkal Majalla"/>
                <w:color w:val="FF0000"/>
                <w:sz w:val="32"/>
                <w:szCs w:val="32"/>
                <w:rtl/>
              </w:rPr>
              <w:t xml:space="preserve">لوكيع بن الجراح </w:t>
            </w:r>
            <w:r w:rsidR="00624EAC" w:rsidRPr="00832302">
              <w:rPr>
                <w:rFonts w:ascii="Sakkal Majalla" w:hAnsi="Sakkal Majalla" w:cs="Sakkal Majalla" w:hint="cs"/>
                <w:color w:val="FF0000"/>
                <w:sz w:val="32"/>
                <w:szCs w:val="32"/>
                <w:rtl/>
              </w:rPr>
              <w:t>(</w:t>
            </w:r>
            <w:r w:rsidR="00943F95"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00943F95" w:rsidRPr="00832302">
              <w:rPr>
                <w:rFonts w:ascii="Sakkal Majalla" w:hAnsi="Sakkal Majalla" w:cs="Sakkal Majalla"/>
                <w:color w:val="FF0000"/>
                <w:sz w:val="32"/>
                <w:szCs w:val="32"/>
                <w:rtl/>
              </w:rPr>
              <w:t>198ه</w:t>
            </w:r>
            <w:r w:rsidR="00624EAC" w:rsidRPr="00832302">
              <w:rPr>
                <w:rFonts w:ascii="Sakkal Majalla" w:hAnsi="Sakkal Majalla" w:cs="Sakkal Majalla" w:hint="cs"/>
                <w:color w:val="FF0000"/>
                <w:sz w:val="32"/>
                <w:szCs w:val="32"/>
                <w:rtl/>
              </w:rPr>
              <w:t>)</w:t>
            </w:r>
            <w:r w:rsidR="00943F95" w:rsidRPr="00832302">
              <w:rPr>
                <w:rFonts w:ascii="Sakkal Majalla" w:hAnsi="Sakkal Majalla" w:cs="Sakkal Majalla"/>
                <w:color w:val="FF0000"/>
                <w:sz w:val="32"/>
                <w:szCs w:val="32"/>
                <w:rtl/>
              </w:rPr>
              <w:t>ـ</w:t>
            </w:r>
          </w:p>
        </w:tc>
        <w:tc>
          <w:tcPr>
            <w:tcW w:w="3190" w:type="dxa"/>
          </w:tcPr>
          <w:p w14:paraId="53BC86A6"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الزهد، التواضع، الأمل، الإيمان، الصبر....</w:t>
            </w:r>
          </w:p>
        </w:tc>
      </w:tr>
      <w:tr w:rsidR="00832302" w:rsidRPr="00832302" w14:paraId="3517A50D" w14:textId="77777777" w:rsidTr="00624EAC">
        <w:trPr>
          <w:jc w:val="center"/>
        </w:trPr>
        <w:tc>
          <w:tcPr>
            <w:tcW w:w="975" w:type="dxa"/>
            <w:vMerge w:val="restart"/>
          </w:tcPr>
          <w:p w14:paraId="7C19454C"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الثالث</w:t>
            </w:r>
          </w:p>
        </w:tc>
        <w:tc>
          <w:tcPr>
            <w:tcW w:w="2780" w:type="dxa"/>
          </w:tcPr>
          <w:p w14:paraId="70846407" w14:textId="05B138A5"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الورع لأحمد بن حنبل </w:t>
            </w:r>
            <w:r w:rsidR="00624EAC" w:rsidRPr="00832302">
              <w:rPr>
                <w:rFonts w:ascii="Sakkal Majalla" w:hAnsi="Sakkal Majalla" w:cs="Sakkal Majalla" w:hint="cs"/>
                <w:color w:val="FF0000"/>
                <w:sz w:val="32"/>
                <w:szCs w:val="32"/>
                <w:rtl/>
              </w:rPr>
              <w:lastRenderedPageBreak/>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241هـ</w:t>
            </w:r>
            <w:r w:rsidR="00624EAC" w:rsidRPr="00832302">
              <w:rPr>
                <w:rFonts w:ascii="Sakkal Majalla" w:hAnsi="Sakkal Majalla" w:cs="Sakkal Majalla" w:hint="cs"/>
                <w:color w:val="FF0000"/>
                <w:sz w:val="32"/>
                <w:szCs w:val="32"/>
                <w:rtl/>
              </w:rPr>
              <w:t>)</w:t>
            </w:r>
          </w:p>
        </w:tc>
        <w:tc>
          <w:tcPr>
            <w:tcW w:w="3190" w:type="dxa"/>
          </w:tcPr>
          <w:p w14:paraId="21FE5535" w14:textId="7AD6CC75" w:rsidR="00943F95" w:rsidRPr="00832302" w:rsidRDefault="0073466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lastRenderedPageBreak/>
              <w:t>الكبر، الشهوات، الأمر</w:t>
            </w:r>
            <w:r w:rsidR="00624EAC" w:rsidRPr="00832302">
              <w:rPr>
                <w:rFonts w:ascii="Sakkal Majalla" w:hAnsi="Sakkal Majalla" w:cs="Sakkal Majalla" w:hint="cs"/>
                <w:color w:val="FF0000"/>
                <w:sz w:val="32"/>
                <w:szCs w:val="32"/>
                <w:rtl/>
              </w:rPr>
              <w:t xml:space="preserve"> </w:t>
            </w:r>
            <w:r w:rsidR="00943F95" w:rsidRPr="00832302">
              <w:rPr>
                <w:rFonts w:ascii="Sakkal Majalla" w:hAnsi="Sakkal Majalla" w:cs="Sakkal Majalla"/>
                <w:color w:val="FF0000"/>
                <w:sz w:val="32"/>
                <w:szCs w:val="32"/>
                <w:rtl/>
              </w:rPr>
              <w:t xml:space="preserve">بالمعروف، </w:t>
            </w:r>
            <w:r w:rsidR="00943F95" w:rsidRPr="00832302">
              <w:rPr>
                <w:rFonts w:ascii="Sakkal Majalla" w:hAnsi="Sakkal Majalla" w:cs="Sakkal Majalla"/>
                <w:color w:val="FF0000"/>
                <w:sz w:val="32"/>
                <w:szCs w:val="32"/>
                <w:rtl/>
              </w:rPr>
              <w:lastRenderedPageBreak/>
              <w:t>النهي عن المنكر، النفس...</w:t>
            </w:r>
          </w:p>
        </w:tc>
      </w:tr>
      <w:tr w:rsidR="00832302" w:rsidRPr="00832302" w14:paraId="5ED6619B" w14:textId="77777777" w:rsidTr="00624EAC">
        <w:trPr>
          <w:jc w:val="center"/>
        </w:trPr>
        <w:tc>
          <w:tcPr>
            <w:tcW w:w="975" w:type="dxa"/>
            <w:vMerge/>
          </w:tcPr>
          <w:p w14:paraId="6723B28C"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28"/>
                <w:szCs w:val="28"/>
                <w:rtl/>
              </w:rPr>
            </w:pPr>
          </w:p>
        </w:tc>
        <w:tc>
          <w:tcPr>
            <w:tcW w:w="2780" w:type="dxa"/>
          </w:tcPr>
          <w:p w14:paraId="5F8581FE" w14:textId="2D089CBE"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مكارم الأخلاق لابن أبي الدنيا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281هـ</w:t>
            </w:r>
            <w:r w:rsidR="00624EAC" w:rsidRPr="00832302">
              <w:rPr>
                <w:rFonts w:ascii="Sakkal Majalla" w:hAnsi="Sakkal Majalla" w:cs="Sakkal Majalla" w:hint="cs"/>
                <w:color w:val="FF0000"/>
                <w:sz w:val="32"/>
                <w:szCs w:val="32"/>
                <w:rtl/>
              </w:rPr>
              <w:t>)</w:t>
            </w:r>
          </w:p>
        </w:tc>
        <w:tc>
          <w:tcPr>
            <w:tcW w:w="3190" w:type="dxa"/>
          </w:tcPr>
          <w:p w14:paraId="1FD8E503" w14:textId="4842399F"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النفس، </w:t>
            </w:r>
            <w:r w:rsidR="003540B6" w:rsidRPr="00832302">
              <w:rPr>
                <w:rFonts w:ascii="Sakkal Majalla" w:hAnsi="Sakkal Majalla" w:cs="Sakkal Majalla"/>
                <w:color w:val="FF0000"/>
                <w:sz w:val="32"/>
                <w:szCs w:val="32"/>
                <w:rtl/>
              </w:rPr>
              <w:t>ال</w:t>
            </w:r>
            <w:r w:rsidRPr="00832302">
              <w:rPr>
                <w:rFonts w:ascii="Sakkal Majalla" w:hAnsi="Sakkal Majalla" w:cs="Sakkal Majalla"/>
                <w:color w:val="FF0000"/>
                <w:sz w:val="32"/>
                <w:szCs w:val="32"/>
                <w:rtl/>
              </w:rPr>
              <w:t>خلق، الصدق، الأمانة....</w:t>
            </w:r>
          </w:p>
        </w:tc>
      </w:tr>
      <w:tr w:rsidR="00832302" w:rsidRPr="00832302" w14:paraId="155DDEAD" w14:textId="77777777" w:rsidTr="00624EAC">
        <w:trPr>
          <w:jc w:val="center"/>
        </w:trPr>
        <w:tc>
          <w:tcPr>
            <w:tcW w:w="975" w:type="dxa"/>
            <w:vMerge w:val="restart"/>
          </w:tcPr>
          <w:p w14:paraId="616B5604"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الرابع</w:t>
            </w:r>
          </w:p>
        </w:tc>
        <w:tc>
          <w:tcPr>
            <w:tcW w:w="2780" w:type="dxa"/>
          </w:tcPr>
          <w:p w14:paraId="6DCFC811" w14:textId="724AE5EA"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الفرق بين الصدر والقلب والفؤاد واللب للحكيم الترمذي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320ه</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ـ</w:t>
            </w:r>
          </w:p>
        </w:tc>
        <w:tc>
          <w:tcPr>
            <w:tcW w:w="3190" w:type="dxa"/>
          </w:tcPr>
          <w:p w14:paraId="573B349A" w14:textId="77777777"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القلب، الصدر، اللب، الفؤاد.....</w:t>
            </w:r>
          </w:p>
        </w:tc>
      </w:tr>
      <w:tr w:rsidR="00832302" w:rsidRPr="00832302" w14:paraId="3B052643" w14:textId="77777777" w:rsidTr="00624EAC">
        <w:trPr>
          <w:jc w:val="center"/>
        </w:trPr>
        <w:tc>
          <w:tcPr>
            <w:tcW w:w="975" w:type="dxa"/>
            <w:vMerge/>
          </w:tcPr>
          <w:p w14:paraId="4D344772"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p>
        </w:tc>
        <w:tc>
          <w:tcPr>
            <w:tcW w:w="2780" w:type="dxa"/>
          </w:tcPr>
          <w:p w14:paraId="69A5CDE2" w14:textId="282389CD"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مكارم الأخلاق لأبي بكر الخرائطي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327هـ</w:t>
            </w:r>
            <w:r w:rsidR="00624EAC" w:rsidRPr="00832302">
              <w:rPr>
                <w:rFonts w:ascii="Sakkal Majalla" w:hAnsi="Sakkal Majalla" w:cs="Sakkal Majalla" w:hint="cs"/>
                <w:color w:val="FF0000"/>
                <w:sz w:val="32"/>
                <w:szCs w:val="32"/>
                <w:rtl/>
              </w:rPr>
              <w:t>)</w:t>
            </w:r>
          </w:p>
        </w:tc>
        <w:tc>
          <w:tcPr>
            <w:tcW w:w="3190" w:type="dxa"/>
          </w:tcPr>
          <w:p w14:paraId="18D83F68" w14:textId="766A415B"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الكرم، الأمانة، الإيمان.</w:t>
            </w:r>
            <w:r w:rsidR="00624EAC" w:rsidRPr="00832302">
              <w:rPr>
                <w:rFonts w:ascii="Sakkal Majalla" w:hAnsi="Sakkal Majalla" w:cs="Sakkal Majalla" w:hint="cs"/>
                <w:color w:val="FF0000"/>
                <w:sz w:val="32"/>
                <w:szCs w:val="32"/>
                <w:rtl/>
              </w:rPr>
              <w:t>..</w:t>
            </w:r>
          </w:p>
        </w:tc>
      </w:tr>
      <w:tr w:rsidR="00832302" w:rsidRPr="00832302" w14:paraId="2B58B110" w14:textId="77777777" w:rsidTr="00624EAC">
        <w:trPr>
          <w:jc w:val="center"/>
        </w:trPr>
        <w:tc>
          <w:tcPr>
            <w:tcW w:w="975" w:type="dxa"/>
            <w:vMerge w:val="restart"/>
          </w:tcPr>
          <w:p w14:paraId="4F99BBFE"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الخامس</w:t>
            </w:r>
          </w:p>
        </w:tc>
        <w:tc>
          <w:tcPr>
            <w:tcW w:w="2780" w:type="dxa"/>
          </w:tcPr>
          <w:p w14:paraId="57CDEF71" w14:textId="0076B1CA"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الإمتاع والمؤانسة لأبي حيان التوحيدي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400ه</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ـ</w:t>
            </w:r>
          </w:p>
        </w:tc>
        <w:tc>
          <w:tcPr>
            <w:tcW w:w="3190" w:type="dxa"/>
          </w:tcPr>
          <w:p w14:paraId="126798AC" w14:textId="45E0B757"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العقل، السكينة، الروح</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 xml:space="preserve"> </w:t>
            </w:r>
          </w:p>
        </w:tc>
      </w:tr>
      <w:tr w:rsidR="00832302" w:rsidRPr="00832302" w14:paraId="2D8D7A1B" w14:textId="77777777" w:rsidTr="00624EAC">
        <w:trPr>
          <w:jc w:val="center"/>
        </w:trPr>
        <w:tc>
          <w:tcPr>
            <w:tcW w:w="975" w:type="dxa"/>
            <w:vMerge/>
          </w:tcPr>
          <w:p w14:paraId="048D7D98"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p>
        </w:tc>
        <w:tc>
          <w:tcPr>
            <w:tcW w:w="2780" w:type="dxa"/>
          </w:tcPr>
          <w:p w14:paraId="4317EE56" w14:textId="790A374A"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منازل السائرين لإسماعيل الهروي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481هـ</w:t>
            </w:r>
            <w:r w:rsidR="00624EAC" w:rsidRPr="00832302">
              <w:rPr>
                <w:rFonts w:ascii="Sakkal Majalla" w:hAnsi="Sakkal Majalla" w:cs="Sakkal Majalla" w:hint="cs"/>
                <w:color w:val="FF0000"/>
                <w:sz w:val="32"/>
                <w:szCs w:val="32"/>
                <w:rtl/>
              </w:rPr>
              <w:t>)</w:t>
            </w:r>
          </w:p>
        </w:tc>
        <w:tc>
          <w:tcPr>
            <w:tcW w:w="3190" w:type="dxa"/>
          </w:tcPr>
          <w:p w14:paraId="081F22FA" w14:textId="77777777"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العفة، الإنابة، المحاسبة، الاعتصام....</w:t>
            </w:r>
          </w:p>
        </w:tc>
      </w:tr>
      <w:tr w:rsidR="00832302" w:rsidRPr="00832302" w14:paraId="0B257A91" w14:textId="77777777" w:rsidTr="00624EAC">
        <w:trPr>
          <w:jc w:val="center"/>
        </w:trPr>
        <w:tc>
          <w:tcPr>
            <w:tcW w:w="975" w:type="dxa"/>
            <w:vMerge w:val="restart"/>
          </w:tcPr>
          <w:p w14:paraId="27923ADF"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السادس</w:t>
            </w:r>
          </w:p>
        </w:tc>
        <w:tc>
          <w:tcPr>
            <w:tcW w:w="2780" w:type="dxa"/>
          </w:tcPr>
          <w:p w14:paraId="2FE9476B" w14:textId="4B225D44"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تفصيل النشأتين للراغب الأصفهاني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502ه</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ـ</w:t>
            </w:r>
          </w:p>
        </w:tc>
        <w:tc>
          <w:tcPr>
            <w:tcW w:w="3190" w:type="dxa"/>
          </w:tcPr>
          <w:p w14:paraId="23659583" w14:textId="77777777"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الإنسان، السعادة، العبادة، الإصلاح....</w:t>
            </w:r>
          </w:p>
        </w:tc>
      </w:tr>
      <w:tr w:rsidR="00832302" w:rsidRPr="00832302" w14:paraId="3CBD03B8" w14:textId="77777777" w:rsidTr="00624EAC">
        <w:trPr>
          <w:jc w:val="center"/>
        </w:trPr>
        <w:tc>
          <w:tcPr>
            <w:tcW w:w="975" w:type="dxa"/>
            <w:vMerge/>
          </w:tcPr>
          <w:p w14:paraId="37DBB417"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p>
        </w:tc>
        <w:tc>
          <w:tcPr>
            <w:tcW w:w="2780" w:type="dxa"/>
          </w:tcPr>
          <w:p w14:paraId="02989EAA" w14:textId="71511CD3"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إحياء علوم الدين للإمام الغزالي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505هـ</w:t>
            </w:r>
            <w:r w:rsidR="00624EAC" w:rsidRPr="00832302">
              <w:rPr>
                <w:rFonts w:ascii="Sakkal Majalla" w:hAnsi="Sakkal Majalla" w:cs="Sakkal Majalla" w:hint="cs"/>
                <w:color w:val="FF0000"/>
                <w:sz w:val="32"/>
                <w:szCs w:val="32"/>
                <w:rtl/>
              </w:rPr>
              <w:t>)</w:t>
            </w:r>
          </w:p>
        </w:tc>
        <w:tc>
          <w:tcPr>
            <w:tcW w:w="3190" w:type="dxa"/>
          </w:tcPr>
          <w:p w14:paraId="340B9E19" w14:textId="77777777"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العبادات، الهلاك، النجاة، العلم، القلب، الشهوة....</w:t>
            </w:r>
          </w:p>
        </w:tc>
      </w:tr>
      <w:tr w:rsidR="00832302" w:rsidRPr="00832302" w14:paraId="516B674F" w14:textId="77777777" w:rsidTr="00624EAC">
        <w:trPr>
          <w:jc w:val="center"/>
        </w:trPr>
        <w:tc>
          <w:tcPr>
            <w:tcW w:w="975" w:type="dxa"/>
            <w:vMerge/>
          </w:tcPr>
          <w:p w14:paraId="3A448422"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p>
        </w:tc>
        <w:tc>
          <w:tcPr>
            <w:tcW w:w="2780" w:type="dxa"/>
          </w:tcPr>
          <w:p w14:paraId="718DE178" w14:textId="760C5931"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صيد الخاطر لابن الجوزي </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624EAC"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597هـ</w:t>
            </w:r>
            <w:r w:rsidR="00624EAC" w:rsidRPr="00832302">
              <w:rPr>
                <w:rFonts w:ascii="Sakkal Majalla" w:hAnsi="Sakkal Majalla" w:cs="Sakkal Majalla" w:hint="cs"/>
                <w:color w:val="FF0000"/>
                <w:sz w:val="32"/>
                <w:szCs w:val="32"/>
                <w:rtl/>
              </w:rPr>
              <w:t>)</w:t>
            </w:r>
          </w:p>
        </w:tc>
        <w:tc>
          <w:tcPr>
            <w:tcW w:w="3190" w:type="dxa"/>
          </w:tcPr>
          <w:p w14:paraId="6B0F9F9E" w14:textId="3370771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الشهوة، المعصية، الهوى، العقل، النجاة، الهلاك....</w:t>
            </w:r>
          </w:p>
        </w:tc>
      </w:tr>
      <w:tr w:rsidR="00832302" w:rsidRPr="00832302" w14:paraId="70FD30DE" w14:textId="77777777" w:rsidTr="00624EAC">
        <w:trPr>
          <w:jc w:val="center"/>
        </w:trPr>
        <w:tc>
          <w:tcPr>
            <w:tcW w:w="975" w:type="dxa"/>
          </w:tcPr>
          <w:p w14:paraId="206725BB"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السابع</w:t>
            </w:r>
          </w:p>
        </w:tc>
        <w:tc>
          <w:tcPr>
            <w:tcW w:w="2780" w:type="dxa"/>
          </w:tcPr>
          <w:p w14:paraId="301F3D38" w14:textId="1B22E430"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الطب الروحاني للفخر الرازي </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606هـ</w:t>
            </w:r>
            <w:r w:rsidR="00405F21" w:rsidRPr="00832302">
              <w:rPr>
                <w:rFonts w:ascii="Sakkal Majalla" w:hAnsi="Sakkal Majalla" w:cs="Sakkal Majalla" w:hint="cs"/>
                <w:color w:val="FF0000"/>
                <w:sz w:val="32"/>
                <w:szCs w:val="32"/>
                <w:rtl/>
              </w:rPr>
              <w:t>)</w:t>
            </w:r>
          </w:p>
        </w:tc>
        <w:tc>
          <w:tcPr>
            <w:tcW w:w="3190" w:type="dxa"/>
          </w:tcPr>
          <w:p w14:paraId="397C4F5B"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الروح، العقل، الجسد، العمه....</w:t>
            </w:r>
          </w:p>
        </w:tc>
      </w:tr>
      <w:tr w:rsidR="00832302" w:rsidRPr="00832302" w14:paraId="017F4D2A" w14:textId="77777777" w:rsidTr="00624EAC">
        <w:trPr>
          <w:jc w:val="center"/>
        </w:trPr>
        <w:tc>
          <w:tcPr>
            <w:tcW w:w="975" w:type="dxa"/>
            <w:vMerge w:val="restart"/>
          </w:tcPr>
          <w:p w14:paraId="3C48BA8C"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الثامن</w:t>
            </w:r>
          </w:p>
        </w:tc>
        <w:tc>
          <w:tcPr>
            <w:tcW w:w="2780" w:type="dxa"/>
          </w:tcPr>
          <w:p w14:paraId="4D29571D" w14:textId="05E73B14"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التحفة العراقية لابن تيمية </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728هـ</w:t>
            </w:r>
          </w:p>
        </w:tc>
        <w:tc>
          <w:tcPr>
            <w:tcW w:w="3190" w:type="dxa"/>
          </w:tcPr>
          <w:p w14:paraId="45FFCD99"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القلوب، النفوس، أمراض القلب، أعمال القلوب، الخوف.....</w:t>
            </w:r>
          </w:p>
        </w:tc>
      </w:tr>
      <w:tr w:rsidR="00832302" w:rsidRPr="00832302" w14:paraId="582B9BB5" w14:textId="77777777" w:rsidTr="00624EAC">
        <w:trPr>
          <w:jc w:val="center"/>
        </w:trPr>
        <w:tc>
          <w:tcPr>
            <w:tcW w:w="975" w:type="dxa"/>
            <w:vMerge/>
          </w:tcPr>
          <w:p w14:paraId="0BBFEAED"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p>
        </w:tc>
        <w:tc>
          <w:tcPr>
            <w:tcW w:w="2780" w:type="dxa"/>
          </w:tcPr>
          <w:p w14:paraId="5CA42F15" w14:textId="240FCD08"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مفتاح دار السعادة لابن القيم </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751</w:t>
            </w:r>
            <w:r w:rsidR="00405F21" w:rsidRPr="00832302">
              <w:rPr>
                <w:rFonts w:ascii="Sakkal Majalla" w:hAnsi="Sakkal Majalla" w:cs="Sakkal Majalla" w:hint="cs"/>
                <w:color w:val="FF0000"/>
                <w:sz w:val="32"/>
                <w:szCs w:val="32"/>
                <w:rtl/>
              </w:rPr>
              <w:t>هـ)</w:t>
            </w:r>
          </w:p>
        </w:tc>
        <w:tc>
          <w:tcPr>
            <w:tcW w:w="3190" w:type="dxa"/>
          </w:tcPr>
          <w:p w14:paraId="21AF2BAF"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العقل، الدنيا، الإنسان، حسرة، إرادة</w:t>
            </w:r>
          </w:p>
        </w:tc>
      </w:tr>
      <w:tr w:rsidR="00832302" w:rsidRPr="00832302" w14:paraId="4AAAB481" w14:textId="77777777" w:rsidTr="00624EAC">
        <w:trPr>
          <w:jc w:val="center"/>
        </w:trPr>
        <w:tc>
          <w:tcPr>
            <w:tcW w:w="975" w:type="dxa"/>
          </w:tcPr>
          <w:p w14:paraId="1C01655E"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التاسع</w:t>
            </w:r>
          </w:p>
        </w:tc>
        <w:tc>
          <w:tcPr>
            <w:tcW w:w="2780" w:type="dxa"/>
          </w:tcPr>
          <w:p w14:paraId="7C9A8F3A" w14:textId="7B4A6F0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الإنسان الكامل لعبد الكريم الجيلي </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832</w:t>
            </w:r>
            <w:r w:rsidR="00405F21" w:rsidRPr="00832302">
              <w:rPr>
                <w:rFonts w:ascii="Sakkal Majalla" w:hAnsi="Sakkal Majalla" w:cs="Sakkal Majalla" w:hint="cs"/>
                <w:color w:val="FF0000"/>
                <w:sz w:val="32"/>
                <w:szCs w:val="32"/>
                <w:rtl/>
              </w:rPr>
              <w:t xml:space="preserve"> هـ)</w:t>
            </w:r>
          </w:p>
        </w:tc>
        <w:tc>
          <w:tcPr>
            <w:tcW w:w="3190" w:type="dxa"/>
          </w:tcPr>
          <w:p w14:paraId="50759A3B" w14:textId="77777777"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الروح، القلب، العقل، العلم...</w:t>
            </w:r>
          </w:p>
        </w:tc>
      </w:tr>
      <w:tr w:rsidR="00832302" w:rsidRPr="00832302" w14:paraId="4D9643B7" w14:textId="77777777" w:rsidTr="00624EAC">
        <w:trPr>
          <w:jc w:val="center"/>
        </w:trPr>
        <w:tc>
          <w:tcPr>
            <w:tcW w:w="975" w:type="dxa"/>
          </w:tcPr>
          <w:p w14:paraId="11DBA85C"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lastRenderedPageBreak/>
              <w:t>العاشر</w:t>
            </w:r>
          </w:p>
        </w:tc>
        <w:tc>
          <w:tcPr>
            <w:tcW w:w="2780" w:type="dxa"/>
          </w:tcPr>
          <w:p w14:paraId="32D68FB0" w14:textId="34E139AC"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الأرج في الفرج لجلال الدين السيوطي </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911هـ</w:t>
            </w:r>
            <w:r w:rsidR="00405F21" w:rsidRPr="00832302">
              <w:rPr>
                <w:rFonts w:ascii="Sakkal Majalla" w:hAnsi="Sakkal Majalla" w:cs="Sakkal Majalla" w:hint="cs"/>
                <w:color w:val="FF0000"/>
                <w:sz w:val="32"/>
                <w:szCs w:val="32"/>
                <w:rtl/>
              </w:rPr>
              <w:t>)</w:t>
            </w:r>
          </w:p>
        </w:tc>
        <w:tc>
          <w:tcPr>
            <w:tcW w:w="3190" w:type="dxa"/>
          </w:tcPr>
          <w:p w14:paraId="6C532A9A" w14:textId="77777777"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الفرج، الصبر، الدعاء...</w:t>
            </w:r>
          </w:p>
        </w:tc>
      </w:tr>
      <w:tr w:rsidR="00832302" w:rsidRPr="00832302" w14:paraId="01374928" w14:textId="77777777" w:rsidTr="00624EAC">
        <w:trPr>
          <w:jc w:val="center"/>
        </w:trPr>
        <w:tc>
          <w:tcPr>
            <w:tcW w:w="975" w:type="dxa"/>
          </w:tcPr>
          <w:p w14:paraId="18B0A15E"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الثالث عشر</w:t>
            </w:r>
          </w:p>
        </w:tc>
        <w:tc>
          <w:tcPr>
            <w:tcW w:w="2780" w:type="dxa"/>
          </w:tcPr>
          <w:p w14:paraId="4B2B5D7A" w14:textId="541E9905"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كتاب مدارج السلوك إلى مالك الملوك لأبي بكر البناني </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ت</w:t>
            </w:r>
            <w:r w:rsidR="00405F21"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1248هـ</w:t>
            </w:r>
            <w:r w:rsidR="00405F21" w:rsidRPr="00832302">
              <w:rPr>
                <w:rFonts w:ascii="Sakkal Majalla" w:hAnsi="Sakkal Majalla" w:cs="Sakkal Majalla" w:hint="cs"/>
                <w:color w:val="FF0000"/>
                <w:sz w:val="32"/>
                <w:szCs w:val="32"/>
                <w:rtl/>
              </w:rPr>
              <w:t>)</w:t>
            </w:r>
          </w:p>
        </w:tc>
        <w:tc>
          <w:tcPr>
            <w:tcW w:w="3190" w:type="dxa"/>
          </w:tcPr>
          <w:p w14:paraId="59ADF25A" w14:textId="77777777" w:rsidR="00943F95" w:rsidRPr="00832302" w:rsidRDefault="00943F95" w:rsidP="00B25A0E">
            <w:pPr>
              <w:pStyle w:val="Paragraphedeliste"/>
              <w:bidi/>
              <w:spacing w:line="360" w:lineRule="exact"/>
              <w:ind w:left="0" w:firstLine="11"/>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عبادة الله، السعادة، ذكر الله تعالى، ولي الله تعالى...</w:t>
            </w:r>
          </w:p>
        </w:tc>
      </w:tr>
    </w:tbl>
    <w:p w14:paraId="4E407E11" w14:textId="2E4676E8" w:rsidR="00935FC1" w:rsidRPr="00832302" w:rsidRDefault="00943F95" w:rsidP="00B25A0E">
      <w:pPr>
        <w:bidi/>
        <w:spacing w:before="120" w:after="120" w:line="440" w:lineRule="exact"/>
        <w:ind w:firstLine="567"/>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وما تلك إلا نماذج</w:t>
      </w:r>
      <w:r w:rsidR="003540B6"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وإلا فإن ما جمعه المعهد في سفره ذي الأجزاء الثلاثة كثير</w:t>
      </w:r>
      <w:r w:rsidR="003540B6"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وإنما أرد</w:t>
      </w:r>
      <w:r w:rsidR="003540B6" w:rsidRPr="00832302">
        <w:rPr>
          <w:rFonts w:ascii="Sakkal Majalla" w:hAnsi="Sakkal Majalla" w:cs="Sakkal Majalla"/>
          <w:color w:val="FF0000"/>
          <w:sz w:val="32"/>
          <w:szCs w:val="32"/>
          <w:rtl/>
        </w:rPr>
        <w:t>نا</w:t>
      </w:r>
      <w:r w:rsidRPr="00832302">
        <w:rPr>
          <w:rFonts w:ascii="Sakkal Majalla" w:hAnsi="Sakkal Majalla" w:cs="Sakkal Majalla"/>
          <w:color w:val="FF0000"/>
          <w:sz w:val="32"/>
          <w:szCs w:val="32"/>
          <w:rtl/>
        </w:rPr>
        <w:t xml:space="preserve"> لفت النظر إلى حجم معالجة العلماء في التاريخ الإسلامي لمسائل النفس</w:t>
      </w:r>
      <w:r w:rsidR="003540B6"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من خلال المصطلح القرآني الذي يتناوله بالبيان والدرس.</w:t>
      </w:r>
    </w:p>
    <w:p w14:paraId="250AA75A" w14:textId="34AD7925" w:rsidR="00943F95" w:rsidRPr="00832302" w:rsidRDefault="00943F95" w:rsidP="00B25A0E">
      <w:pPr>
        <w:bidi/>
        <w:spacing w:before="120" w:after="120" w:line="440" w:lineRule="exact"/>
        <w:ind w:firstLine="567"/>
        <w:jc w:val="both"/>
        <w:rPr>
          <w:rFonts w:ascii="Sakkal Majalla" w:hAnsi="Sakkal Majalla" w:cs="Sakkal Majalla"/>
          <w:color w:val="FF0000"/>
          <w:sz w:val="32"/>
          <w:szCs w:val="32"/>
          <w:rtl/>
        </w:rPr>
      </w:pPr>
      <w:r w:rsidRPr="00832302">
        <w:rPr>
          <w:rFonts w:ascii="Sakkal Majalla" w:hAnsi="Sakkal Majalla" w:cs="Sakkal Majalla"/>
          <w:b/>
          <w:bCs/>
          <w:color w:val="FF0000"/>
          <w:sz w:val="32"/>
          <w:szCs w:val="32"/>
          <w:rtl/>
        </w:rPr>
        <w:t>ثالثًا:</w:t>
      </w:r>
      <w:r w:rsidRPr="00832302">
        <w:rPr>
          <w:rFonts w:ascii="Sakkal Majalla" w:hAnsi="Sakkal Majalla" w:cs="Sakkal Majalla"/>
          <w:color w:val="FF0000"/>
          <w:sz w:val="32"/>
          <w:szCs w:val="32"/>
          <w:rtl/>
        </w:rPr>
        <w:t xml:space="preserve"> غلب</w:t>
      </w:r>
      <w:r w:rsidR="005C2345" w:rsidRPr="00832302">
        <w:rPr>
          <w:rFonts w:ascii="Sakkal Majalla" w:hAnsi="Sakkal Majalla" w:cs="Sakkal Majalla"/>
          <w:color w:val="FF0000"/>
          <w:sz w:val="32"/>
          <w:szCs w:val="32"/>
          <w:rtl/>
        </w:rPr>
        <w:t>ت على كثير من تلك المؤلفات صبغتا</w:t>
      </w:r>
      <w:r w:rsidRPr="00832302">
        <w:rPr>
          <w:rFonts w:ascii="Sakkal Majalla" w:hAnsi="Sakkal Majalla" w:cs="Sakkal Majalla"/>
          <w:color w:val="FF0000"/>
          <w:sz w:val="32"/>
          <w:szCs w:val="32"/>
          <w:rtl/>
        </w:rPr>
        <w:t>ن</w:t>
      </w:r>
      <w:r w:rsidR="005C2345"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الأولى هي التصوف</w:t>
      </w:r>
      <w:r w:rsidR="00CD36DF"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 xml:space="preserve"> والثانية هي الفلسفة</w:t>
      </w:r>
      <w:r w:rsidR="00CD36DF"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 xml:space="preserve"> الأمر الذي جعل الجهد الخالص في خدمة المصطلح القرآني باستقلال</w:t>
      </w:r>
      <w:r w:rsidR="00CD36DF"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 xml:space="preserve"> أقل من ذينك الصنفين</w:t>
      </w:r>
      <w:r w:rsidR="005C2345"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والله أعلم.</w:t>
      </w:r>
      <w:r w:rsidR="00483E88" w:rsidRPr="00832302">
        <w:rPr>
          <w:rFonts w:ascii="Sakkal Majalla" w:hAnsi="Sakkal Majalla" w:cs="Sakkal Majalla"/>
          <w:color w:val="FF0000"/>
          <w:sz w:val="32"/>
          <w:szCs w:val="32"/>
          <w:rtl/>
        </w:rPr>
        <w:t xml:space="preserve"> </w:t>
      </w:r>
      <w:r w:rsidR="005C2345" w:rsidRPr="00832302">
        <w:rPr>
          <w:rFonts w:ascii="Sakkal Majalla" w:hAnsi="Sakkal Majalla" w:cs="Sakkal Majalla"/>
          <w:color w:val="FF0000"/>
          <w:sz w:val="32"/>
          <w:szCs w:val="32"/>
          <w:rtl/>
        </w:rPr>
        <w:t>وهو أمر يفتح باب الاجتهاد</w:t>
      </w:r>
      <w:r w:rsidR="00CD36DF" w:rsidRPr="00832302">
        <w:rPr>
          <w:rFonts w:ascii="Sakkal Majalla" w:hAnsi="Sakkal Majalla" w:cs="Sakkal Majalla" w:hint="cs"/>
          <w:color w:val="FF0000"/>
          <w:sz w:val="32"/>
          <w:szCs w:val="32"/>
          <w:rtl/>
        </w:rPr>
        <w:t>،</w:t>
      </w:r>
      <w:r w:rsidR="005C2345" w:rsidRPr="00832302">
        <w:rPr>
          <w:rFonts w:ascii="Sakkal Majalla" w:hAnsi="Sakkal Majalla" w:cs="Sakkal Majalla"/>
          <w:color w:val="FF0000"/>
          <w:sz w:val="32"/>
          <w:szCs w:val="32"/>
          <w:rtl/>
        </w:rPr>
        <w:t xml:space="preserve"> ويدعو</w:t>
      </w:r>
      <w:r w:rsidRPr="00832302">
        <w:rPr>
          <w:rFonts w:ascii="Sakkal Majalla" w:hAnsi="Sakkal Majalla" w:cs="Sakkal Majalla"/>
          <w:color w:val="FF0000"/>
          <w:sz w:val="32"/>
          <w:szCs w:val="32"/>
          <w:rtl/>
        </w:rPr>
        <w:t xml:space="preserve"> الباحثين في ال</w:t>
      </w:r>
      <w:r w:rsidR="00CD36DF" w:rsidRPr="00832302">
        <w:rPr>
          <w:rFonts w:ascii="Sakkal Majalla" w:hAnsi="Sakkal Majalla" w:cs="Sakkal Majalla" w:hint="cs"/>
          <w:color w:val="FF0000"/>
          <w:sz w:val="32"/>
          <w:szCs w:val="32"/>
          <w:rtl/>
        </w:rPr>
        <w:t>نفس و</w:t>
      </w:r>
      <w:r w:rsidRPr="00832302">
        <w:rPr>
          <w:rFonts w:ascii="Sakkal Majalla" w:hAnsi="Sakkal Majalla" w:cs="Sakkal Majalla"/>
          <w:color w:val="FF0000"/>
          <w:sz w:val="32"/>
          <w:szCs w:val="32"/>
          <w:rtl/>
        </w:rPr>
        <w:t>علوم</w:t>
      </w:r>
      <w:r w:rsidR="00CD36DF" w:rsidRPr="00832302">
        <w:rPr>
          <w:rFonts w:ascii="Sakkal Majalla" w:hAnsi="Sakkal Majalla" w:cs="Sakkal Majalla" w:hint="cs"/>
          <w:color w:val="FF0000"/>
          <w:sz w:val="32"/>
          <w:szCs w:val="32"/>
          <w:rtl/>
        </w:rPr>
        <w:t xml:space="preserve">ها، </w:t>
      </w:r>
      <w:r w:rsidRPr="00832302">
        <w:rPr>
          <w:rFonts w:ascii="Sakkal Majalla" w:hAnsi="Sakkal Majalla" w:cs="Sakkal Majalla"/>
          <w:color w:val="FF0000"/>
          <w:sz w:val="32"/>
          <w:szCs w:val="32"/>
          <w:rtl/>
        </w:rPr>
        <w:t>و</w:t>
      </w:r>
      <w:r w:rsidR="00CD36DF" w:rsidRPr="00832302">
        <w:rPr>
          <w:rFonts w:ascii="Sakkal Majalla" w:hAnsi="Sakkal Majalla" w:cs="Sakkal Majalla" w:hint="cs"/>
          <w:color w:val="FF0000"/>
          <w:sz w:val="32"/>
          <w:szCs w:val="32"/>
          <w:rtl/>
        </w:rPr>
        <w:t xml:space="preserve">في </w:t>
      </w:r>
      <w:r w:rsidRPr="00832302">
        <w:rPr>
          <w:rFonts w:ascii="Sakkal Majalla" w:hAnsi="Sakkal Majalla" w:cs="Sakkal Majalla"/>
          <w:color w:val="FF0000"/>
          <w:sz w:val="32"/>
          <w:szCs w:val="32"/>
          <w:rtl/>
        </w:rPr>
        <w:t>الدراسات المصطلحية</w:t>
      </w:r>
      <w:r w:rsidR="00CD36DF"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 xml:space="preserve"> </w:t>
      </w:r>
      <w:r w:rsidR="005C2345" w:rsidRPr="00832302">
        <w:rPr>
          <w:rFonts w:ascii="Sakkal Majalla" w:hAnsi="Sakkal Majalla" w:cs="Sakkal Majalla"/>
          <w:color w:val="FF0000"/>
          <w:sz w:val="32"/>
          <w:szCs w:val="32"/>
          <w:rtl/>
        </w:rPr>
        <w:t xml:space="preserve">إلى </w:t>
      </w:r>
      <w:r w:rsidRPr="00832302">
        <w:rPr>
          <w:rFonts w:ascii="Sakkal Majalla" w:hAnsi="Sakkal Majalla" w:cs="Sakkal Majalla"/>
          <w:color w:val="FF0000"/>
          <w:sz w:val="32"/>
          <w:szCs w:val="32"/>
          <w:rtl/>
        </w:rPr>
        <w:t xml:space="preserve">بذل مزيد </w:t>
      </w:r>
      <w:r w:rsidR="005C2345" w:rsidRPr="00832302">
        <w:rPr>
          <w:rFonts w:ascii="Sakkal Majalla" w:hAnsi="Sakkal Majalla" w:cs="Sakkal Majalla"/>
          <w:color w:val="FF0000"/>
          <w:sz w:val="32"/>
          <w:szCs w:val="32"/>
          <w:rtl/>
        </w:rPr>
        <w:t>من ال</w:t>
      </w:r>
      <w:r w:rsidRPr="00832302">
        <w:rPr>
          <w:rFonts w:ascii="Sakkal Majalla" w:hAnsi="Sakkal Majalla" w:cs="Sakkal Majalla"/>
          <w:color w:val="FF0000"/>
          <w:sz w:val="32"/>
          <w:szCs w:val="32"/>
          <w:rtl/>
        </w:rPr>
        <w:t>جهد في العناية</w:t>
      </w:r>
      <w:r w:rsidR="005C2345" w:rsidRPr="00832302">
        <w:rPr>
          <w:rFonts w:ascii="Sakkal Majalla" w:hAnsi="Sakkal Majalla" w:cs="Sakkal Majalla"/>
          <w:color w:val="FF0000"/>
          <w:sz w:val="32"/>
          <w:szCs w:val="32"/>
          <w:rtl/>
        </w:rPr>
        <w:t xml:space="preserve"> بالمصطلح القرآني المتصل بالنفس،</w:t>
      </w:r>
      <w:r w:rsidRPr="00832302">
        <w:rPr>
          <w:rFonts w:ascii="Sakkal Majalla" w:hAnsi="Sakkal Majalla" w:cs="Sakkal Majalla"/>
          <w:color w:val="FF0000"/>
          <w:sz w:val="32"/>
          <w:szCs w:val="32"/>
          <w:rtl/>
        </w:rPr>
        <w:t xml:space="preserve"> ليخرجوا ما يسهم في بناء علم نفس قرآني بامتياز</w:t>
      </w:r>
      <w:r w:rsidR="005C2345"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من خلال دراسة ألفاظه ومصطلحاته القرآنية</w:t>
      </w:r>
      <w:r w:rsidR="005C2345" w:rsidRPr="00832302">
        <w:rPr>
          <w:rFonts w:ascii="Sakkal Majalla" w:hAnsi="Sakkal Majalla" w:cs="Sakkal Majalla"/>
          <w:color w:val="FF0000"/>
          <w:sz w:val="32"/>
          <w:szCs w:val="32"/>
          <w:rtl/>
        </w:rPr>
        <w:t>، انطلاقا من القرآن الكريم.</w:t>
      </w:r>
    </w:p>
    <w:p w14:paraId="640E3C42" w14:textId="06CA2761" w:rsidR="00943F95" w:rsidRPr="00832302" w:rsidRDefault="00552D14" w:rsidP="00B25A0E">
      <w:pPr>
        <w:pStyle w:val="Titre1"/>
        <w:bidi/>
        <w:spacing w:before="120" w:after="120" w:line="440" w:lineRule="exact"/>
        <w:jc w:val="both"/>
        <w:rPr>
          <w:rFonts w:ascii="Sakkal Majalla" w:eastAsia="Times New Roman" w:hAnsi="Sakkal Majalla" w:cs="Sakkal Majalla"/>
          <w:color w:val="FF0000"/>
          <w:sz w:val="32"/>
          <w:szCs w:val="32"/>
        </w:rPr>
      </w:pPr>
      <w:r>
        <w:rPr>
          <w:rFonts w:ascii="Sakkal Majalla" w:eastAsia="Times New Roman" w:hAnsi="Sakkal Majalla" w:cs="Sakkal Majalla" w:hint="cs"/>
          <w:color w:val="0070C0"/>
          <w:sz w:val="32"/>
          <w:szCs w:val="32"/>
          <w:rtl/>
        </w:rPr>
        <w:t>1-3</w:t>
      </w:r>
      <w:r w:rsidR="00405F21" w:rsidRPr="00832302">
        <w:rPr>
          <w:rFonts w:ascii="Sakkal Majalla" w:eastAsia="Times New Roman" w:hAnsi="Sakkal Majalla" w:cs="Sakkal Majalla" w:hint="cs"/>
          <w:color w:val="FF0000"/>
          <w:sz w:val="32"/>
          <w:szCs w:val="32"/>
          <w:rtl/>
        </w:rPr>
        <w:t xml:space="preserve">- </w:t>
      </w:r>
      <w:r w:rsidR="00405F21" w:rsidRPr="00832302">
        <w:rPr>
          <w:rFonts w:ascii="Sakkal Majalla" w:eastAsia="Times New Roman" w:hAnsi="Sakkal Majalla" w:cs="Sakkal Majalla"/>
          <w:color w:val="FF0000"/>
          <w:sz w:val="32"/>
          <w:szCs w:val="32"/>
          <w:rtl/>
        </w:rPr>
        <w:t xml:space="preserve">المصطلح القرآني المتعلق بالنفس </w:t>
      </w:r>
      <w:r w:rsidR="00943F95" w:rsidRPr="00832302">
        <w:rPr>
          <w:rFonts w:ascii="Sakkal Majalla" w:eastAsia="Times New Roman" w:hAnsi="Sakkal Majalla" w:cs="Sakkal Majalla"/>
          <w:color w:val="FF0000"/>
          <w:sz w:val="32"/>
          <w:szCs w:val="32"/>
          <w:rtl/>
        </w:rPr>
        <w:t xml:space="preserve">في </w:t>
      </w:r>
      <w:r w:rsidR="00F97F22" w:rsidRPr="00832302">
        <w:rPr>
          <w:rFonts w:ascii="Sakkal Majalla" w:eastAsia="Times New Roman" w:hAnsi="Sakkal Majalla" w:cs="Sakkal Majalla"/>
          <w:color w:val="FF0000"/>
          <w:sz w:val="32"/>
          <w:szCs w:val="32"/>
          <w:rtl/>
        </w:rPr>
        <w:t>جهود المعاصرين:</w:t>
      </w:r>
    </w:p>
    <w:p w14:paraId="2BA1DE4F" w14:textId="5C4FFE85" w:rsidR="00943F95" w:rsidRPr="00832302" w:rsidRDefault="00552D14" w:rsidP="00B25A0E">
      <w:pPr>
        <w:pStyle w:val="Titre2"/>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0070C0"/>
          <w:sz w:val="32"/>
          <w:szCs w:val="32"/>
          <w:rtl/>
        </w:rPr>
        <w:t>1-3</w:t>
      </w:r>
      <w:r w:rsidR="0052650D" w:rsidRPr="00832302">
        <w:rPr>
          <w:rFonts w:ascii="Sakkal Majalla" w:hAnsi="Sakkal Majalla" w:cs="Sakkal Majalla" w:hint="cs"/>
          <w:color w:val="FF0000"/>
          <w:sz w:val="32"/>
          <w:szCs w:val="32"/>
          <w:rtl/>
        </w:rPr>
        <w:t>-1-</w:t>
      </w:r>
      <w:r w:rsidR="00943F95" w:rsidRPr="00832302">
        <w:rPr>
          <w:rFonts w:ascii="Sakkal Majalla" w:hAnsi="Sakkal Majalla" w:cs="Sakkal Majalla"/>
          <w:color w:val="FF0000"/>
          <w:sz w:val="32"/>
          <w:szCs w:val="32"/>
          <w:rtl/>
        </w:rPr>
        <w:t xml:space="preserve"> الغراب الذي أيقظنا</w:t>
      </w:r>
      <w:r w:rsidR="00405F21" w:rsidRPr="00832302">
        <w:rPr>
          <w:rStyle w:val="Appelnotedebasdep"/>
          <w:rFonts w:ascii="Sakkal Majalla" w:hAnsi="Sakkal Majalla" w:cs="Sakkal Majalla"/>
          <w:color w:val="FF0000"/>
          <w:sz w:val="32"/>
          <w:szCs w:val="32"/>
          <w:rtl/>
        </w:rPr>
        <w:footnoteReference w:id="22"/>
      </w:r>
      <w:r w:rsidR="00E72819" w:rsidRPr="00832302">
        <w:rPr>
          <w:rFonts w:ascii="Sakkal Majalla" w:hAnsi="Sakkal Majalla" w:cs="Sakkal Majalla"/>
          <w:color w:val="FF0000"/>
          <w:sz w:val="32"/>
          <w:szCs w:val="32"/>
          <w:rtl/>
        </w:rPr>
        <w:t>:</w:t>
      </w:r>
    </w:p>
    <w:p w14:paraId="68C637E4" w14:textId="77777777" w:rsidR="002C4A57" w:rsidRPr="001C1849" w:rsidRDefault="002C4A57" w:rsidP="002C4A57">
      <w:pPr>
        <w:pStyle w:val="Sansinterligne1"/>
        <w:spacing w:beforeLines="120" w:before="288" w:line="240" w:lineRule="auto"/>
        <w:ind w:firstLine="397"/>
        <w:jc w:val="lowKashida"/>
        <w:rPr>
          <w:rFonts w:ascii="Sakkal Majalla" w:eastAsiaTheme="minorHAnsi" w:hAnsi="Sakkal Majalla" w:cs="Sakkal Majalla"/>
          <w:color w:val="FF0000"/>
          <w:sz w:val="32"/>
          <w:szCs w:val="32"/>
          <w:rtl/>
          <w:lang w:bidi="ar-SA"/>
        </w:rPr>
      </w:pPr>
      <w:r w:rsidRPr="001C1849">
        <w:rPr>
          <w:rFonts w:ascii="Sakkal Majalla" w:eastAsiaTheme="minorHAnsi" w:hAnsi="Sakkal Majalla" w:cs="Sakkal Majalla" w:hint="cs"/>
          <w:color w:val="FF0000"/>
          <w:sz w:val="32"/>
          <w:szCs w:val="32"/>
          <w:rtl/>
          <w:lang w:bidi="ar-SA"/>
        </w:rPr>
        <w:t xml:space="preserve">من المسلم به أن علم النفس المعاصر ولد في أحضان أسرة أوروبية وأمريكية، وهي أسرة وقعت مع النهضة "وثيقة الطلاق البائن" بين العلم والكنيسة، وحينها سهل على هذا الوليد أن يدرس الإنسان على أنه آلة </w:t>
      </w:r>
      <w:r w:rsidRPr="001C1849">
        <w:rPr>
          <w:rFonts w:ascii="Sakkal Majalla" w:eastAsiaTheme="minorHAnsi" w:hAnsi="Sakkal Majalla" w:cs="Sakkal Majalla" w:hint="cs"/>
          <w:color w:val="FF0000"/>
          <w:sz w:val="32"/>
          <w:szCs w:val="32"/>
          <w:rtl/>
          <w:lang w:bidi="ar-SA"/>
        </w:rPr>
        <w:lastRenderedPageBreak/>
        <w:t>أو حيوان لا غير، ففي الوقت الذي درسه "داروين" باعتباره حيوانًا في</w:t>
      </w:r>
      <w:r w:rsidRPr="00832302">
        <w:rPr>
          <w:rFonts w:cs="louts shamy" w:hint="cs"/>
          <w:color w:val="FF0000"/>
          <w:spacing w:val="-4"/>
          <w:rtl/>
        </w:rPr>
        <w:t xml:space="preserve"> </w:t>
      </w:r>
      <w:r w:rsidRPr="001C1849">
        <w:rPr>
          <w:rFonts w:ascii="Sakkal Majalla" w:eastAsiaTheme="minorHAnsi" w:hAnsi="Sakkal Majalla" w:cs="Sakkal Majalla" w:hint="cs"/>
          <w:color w:val="FF0000"/>
          <w:sz w:val="32"/>
          <w:szCs w:val="32"/>
          <w:rtl/>
          <w:lang w:bidi="ar-SA"/>
        </w:rPr>
        <w:t>الظاهر، أكمل "فرويد" المسيرة فأثبت الحيوانية لعالمه الداخلي -أيضًا-، وأثبت كل ذلك "واطسون"، فليس هناك علم نفس إنساني وعلم نفس حيواني، بل هو حيواني فحسب.</w:t>
      </w:r>
    </w:p>
    <w:p w14:paraId="175B072A" w14:textId="77777777" w:rsidR="002C4A57" w:rsidRPr="001C1849" w:rsidRDefault="002C4A57" w:rsidP="002C4A57">
      <w:pPr>
        <w:pStyle w:val="Sansinterligne1"/>
        <w:spacing w:beforeLines="120" w:before="288" w:line="240" w:lineRule="auto"/>
        <w:ind w:left="0" w:firstLine="397"/>
        <w:jc w:val="lowKashida"/>
        <w:rPr>
          <w:rFonts w:ascii="Sakkal Majalla" w:eastAsiaTheme="minorHAnsi" w:hAnsi="Sakkal Majalla" w:cs="Sakkal Majalla"/>
          <w:color w:val="FF0000"/>
          <w:sz w:val="32"/>
          <w:szCs w:val="32"/>
          <w:rtl/>
          <w:lang w:bidi="ar-SA"/>
        </w:rPr>
      </w:pPr>
      <w:r w:rsidRPr="001C1849">
        <w:rPr>
          <w:rFonts w:ascii="Sakkal Majalla" w:eastAsiaTheme="minorHAnsi" w:hAnsi="Sakkal Majalla" w:cs="Sakkal Majalla" w:hint="cs"/>
          <w:color w:val="FF0000"/>
          <w:sz w:val="32"/>
          <w:szCs w:val="32"/>
          <w:rtl/>
          <w:lang w:bidi="ar-SA"/>
        </w:rPr>
        <w:t>كان ذلك التناول عبر المدارس النفسية الغربية في علم النفس بمثابة الغراب الذي أيقظنا.. حتى عمد علماؤنا للرد على "فرويد" – تارةً، وتارة أخرى بالتحذير من جُحْر الضب كما صنع "مالك بدري"، وهو ينهى الباحثين النفسانيين المسلمين عن الولوج إلى جحر الضب في رسالة له تحمل نفس الاسم؛ "علماء النفس المسلمون في جحر الضب!". وتبعتهم الصرخة التي أعلنها الأستاذ "إسماعيل الفاروقي"، المتمثلة في المعهد العالمي للفكر الإسلامي، ثم تتابعت الجهود.</w:t>
      </w:r>
    </w:p>
    <w:p w14:paraId="1A2E87DD" w14:textId="057064B5" w:rsidR="002C4A57" w:rsidRPr="001C1849" w:rsidRDefault="002C4A57" w:rsidP="002C4A57">
      <w:pPr>
        <w:pStyle w:val="Sansinterligne1"/>
        <w:spacing w:beforeLines="120" w:before="288" w:line="240" w:lineRule="auto"/>
        <w:ind w:firstLine="397"/>
        <w:jc w:val="lowKashida"/>
        <w:rPr>
          <w:rFonts w:ascii="Sakkal Majalla" w:eastAsiaTheme="minorHAnsi" w:hAnsi="Sakkal Majalla" w:cs="Sakkal Majalla"/>
          <w:color w:val="FF0000"/>
          <w:sz w:val="32"/>
          <w:szCs w:val="32"/>
          <w:rtl/>
          <w:lang w:bidi="ar-SA"/>
        </w:rPr>
      </w:pPr>
      <w:r w:rsidRPr="001C1849">
        <w:rPr>
          <w:rFonts w:ascii="Sakkal Majalla" w:eastAsiaTheme="minorHAnsi" w:hAnsi="Sakkal Majalla" w:cs="Sakkal Majalla" w:hint="cs"/>
          <w:color w:val="FF0000"/>
          <w:sz w:val="32"/>
          <w:szCs w:val="32"/>
          <w:rtl/>
          <w:lang w:bidi="ar-SA"/>
        </w:rPr>
        <w:t>والحقّ أن جهود الباحثين والعلماء في هذا السياق كثير مثل جهود كل من: فؤاد ابوحطب، وأسامة الراضي، ومحمد رشاد خليل، ومحمد عثمان نجاتي وغيرهم، ولكنني هنا أكتفي بأمثلة لتلك الجهود.</w:t>
      </w:r>
    </w:p>
    <w:p w14:paraId="0B490724" w14:textId="02749727" w:rsidR="002C4A57" w:rsidRPr="00552D14" w:rsidRDefault="00552D14" w:rsidP="002C4A57">
      <w:pPr>
        <w:pStyle w:val="Sous-titre"/>
        <w:numPr>
          <w:ilvl w:val="0"/>
          <w:numId w:val="0"/>
        </w:numPr>
        <w:spacing w:beforeLines="120" w:before="288" w:after="0" w:line="240" w:lineRule="auto"/>
        <w:ind w:left="271"/>
        <w:rPr>
          <w:rFonts w:ascii="Sakkal Majalla" w:eastAsiaTheme="minorHAnsi" w:hAnsi="Sakkal Majalla" w:cs="Sakkal Majalla"/>
          <w:b/>
          <w:color w:val="FF0000"/>
          <w:spacing w:val="0"/>
          <w:sz w:val="32"/>
          <w:szCs w:val="32"/>
          <w:rtl/>
        </w:rPr>
      </w:pPr>
      <w:r w:rsidRPr="00552D14">
        <w:rPr>
          <w:rFonts w:ascii="Sakkal Majalla" w:eastAsiaTheme="minorHAnsi" w:hAnsi="Sakkal Majalla" w:cs="Sakkal Majalla" w:hint="cs"/>
          <w:b/>
          <w:color w:val="0070C0"/>
          <w:spacing w:val="0"/>
          <w:sz w:val="32"/>
          <w:szCs w:val="32"/>
          <w:rtl/>
        </w:rPr>
        <w:t>1-3</w:t>
      </w:r>
      <w:r w:rsidR="0052650D" w:rsidRPr="00552D14">
        <w:rPr>
          <w:rFonts w:ascii="Sakkal Majalla" w:eastAsiaTheme="minorHAnsi" w:hAnsi="Sakkal Majalla" w:cs="Sakkal Majalla" w:hint="cs"/>
          <w:b/>
          <w:color w:val="FF0000"/>
          <w:spacing w:val="0"/>
          <w:sz w:val="32"/>
          <w:szCs w:val="32"/>
          <w:rtl/>
        </w:rPr>
        <w:t>-2-</w:t>
      </w:r>
      <w:r w:rsidR="00943F95" w:rsidRPr="00552D14">
        <w:rPr>
          <w:rFonts w:ascii="Sakkal Majalla" w:eastAsiaTheme="minorHAnsi" w:hAnsi="Sakkal Majalla" w:cs="Sakkal Majalla"/>
          <w:b/>
          <w:color w:val="FF0000"/>
          <w:spacing w:val="0"/>
          <w:sz w:val="32"/>
          <w:szCs w:val="32"/>
          <w:rtl/>
        </w:rPr>
        <w:t xml:space="preserve"> </w:t>
      </w:r>
      <w:bookmarkStart w:id="2" w:name="_Toc18092070"/>
      <w:bookmarkStart w:id="3" w:name="_Toc18092393"/>
      <w:bookmarkStart w:id="4" w:name="_Toc22324751"/>
      <w:r w:rsidR="002C4A57" w:rsidRPr="00552D14">
        <w:rPr>
          <w:rFonts w:ascii="Sakkal Majalla" w:eastAsiaTheme="minorHAnsi" w:hAnsi="Sakkal Majalla" w:cs="Sakkal Majalla" w:hint="cs"/>
          <w:b/>
          <w:color w:val="FF0000"/>
          <w:spacing w:val="0"/>
          <w:sz w:val="32"/>
          <w:szCs w:val="32"/>
          <w:rtl/>
        </w:rPr>
        <w:t>مالك بدري محذرًا النفسانيين المسلمين من جحر الضب!</w:t>
      </w:r>
      <w:bookmarkEnd w:id="2"/>
      <w:bookmarkEnd w:id="3"/>
      <w:bookmarkEnd w:id="4"/>
    </w:p>
    <w:p w14:paraId="0BA39ED6" w14:textId="61D5F96B" w:rsidR="002C4A57" w:rsidRPr="001C1849" w:rsidRDefault="002C4A57" w:rsidP="002C4A57">
      <w:pPr>
        <w:pStyle w:val="Sansinterligne1"/>
        <w:spacing w:beforeLines="120" w:before="288" w:line="240" w:lineRule="auto"/>
        <w:ind w:firstLine="397"/>
        <w:jc w:val="lowKashida"/>
        <w:rPr>
          <w:rFonts w:ascii="Sakkal Majalla" w:eastAsiaTheme="minorHAnsi" w:hAnsi="Sakkal Majalla" w:cs="Sakkal Majalla"/>
          <w:color w:val="FF0000"/>
          <w:sz w:val="32"/>
          <w:szCs w:val="32"/>
          <w:rtl/>
          <w:lang w:bidi="ar-SA"/>
        </w:rPr>
      </w:pPr>
      <w:r w:rsidRPr="001C1849">
        <w:rPr>
          <w:rFonts w:ascii="Sakkal Majalla" w:eastAsiaTheme="minorHAnsi" w:hAnsi="Sakkal Majalla" w:cs="Sakkal Majalla" w:hint="cs"/>
          <w:color w:val="FF0000"/>
          <w:sz w:val="32"/>
          <w:szCs w:val="32"/>
          <w:rtl/>
          <w:lang w:bidi="ar-SA"/>
        </w:rPr>
        <w:t xml:space="preserve">تحولت محاضرة البروفيسور "مالك بدري" 1398هـ إلى دراسة منشورة باللغات المختلفة، تحت عنوان "علماء النفس </w:t>
      </w:r>
      <w:r w:rsidR="001C1849">
        <w:rPr>
          <w:rFonts w:ascii="Sakkal Majalla" w:eastAsiaTheme="minorHAnsi" w:hAnsi="Sakkal Majalla" w:cs="Sakkal Majalla" w:hint="cs"/>
          <w:color w:val="0070C0"/>
          <w:sz w:val="32"/>
          <w:szCs w:val="32"/>
          <w:rtl/>
          <w:lang w:bidi="ar-SA"/>
        </w:rPr>
        <w:t>المسلمو</w:t>
      </w:r>
      <w:r w:rsidRPr="001C1849">
        <w:rPr>
          <w:rFonts w:ascii="Sakkal Majalla" w:eastAsiaTheme="minorHAnsi" w:hAnsi="Sakkal Majalla" w:cs="Sakkal Majalla" w:hint="cs"/>
          <w:color w:val="0070C0"/>
          <w:sz w:val="32"/>
          <w:szCs w:val="32"/>
          <w:rtl/>
          <w:lang w:bidi="ar-SA"/>
        </w:rPr>
        <w:t>ن</w:t>
      </w:r>
      <w:r w:rsidRPr="001C1849">
        <w:rPr>
          <w:rFonts w:ascii="Sakkal Majalla" w:eastAsiaTheme="minorHAnsi" w:hAnsi="Sakkal Majalla" w:cs="Sakkal Majalla" w:hint="cs"/>
          <w:color w:val="FF0000"/>
          <w:sz w:val="32"/>
          <w:szCs w:val="32"/>
          <w:rtl/>
          <w:lang w:bidi="ar-SA"/>
        </w:rPr>
        <w:t xml:space="preserve"> في جحر الضب"، وتارة تنشر تحت عنوان "أزمة علماء النفس المسلمين" ...</w:t>
      </w:r>
    </w:p>
    <w:p w14:paraId="1F113868" w14:textId="77777777" w:rsidR="002C4A57" w:rsidRPr="001C1849" w:rsidRDefault="002C4A57" w:rsidP="002C4A57">
      <w:pPr>
        <w:pStyle w:val="Sansinterligne1"/>
        <w:spacing w:beforeLines="120" w:before="288" w:line="240" w:lineRule="auto"/>
        <w:ind w:firstLine="397"/>
        <w:jc w:val="lowKashida"/>
        <w:rPr>
          <w:rFonts w:ascii="Sakkal Majalla" w:eastAsiaTheme="minorHAnsi" w:hAnsi="Sakkal Majalla" w:cs="Sakkal Majalla"/>
          <w:color w:val="FF0000"/>
          <w:sz w:val="32"/>
          <w:szCs w:val="32"/>
          <w:rtl/>
          <w:lang w:bidi="ar-SA"/>
        </w:rPr>
      </w:pPr>
      <w:r w:rsidRPr="001C1849">
        <w:rPr>
          <w:rFonts w:ascii="Sakkal Majalla" w:eastAsiaTheme="minorHAnsi" w:hAnsi="Sakkal Majalla" w:cs="Sakkal Majalla" w:hint="cs"/>
          <w:color w:val="FF0000"/>
          <w:sz w:val="32"/>
          <w:szCs w:val="32"/>
          <w:rtl/>
          <w:lang w:bidi="ar-SA"/>
        </w:rPr>
        <w:t>لكنها سرعان ما تحولت، بمشاركة جيل من طلابه وزملائه، مثل: البروفيسور الزبير بشير طه وغيره؛ إلى رابطة عالمية تحمل عنوان "الرابطة العالمية لعلماء النفس المسلمين".</w:t>
      </w:r>
    </w:p>
    <w:p w14:paraId="72ADBE40" w14:textId="77777777" w:rsidR="002C4A57" w:rsidRPr="001C1849" w:rsidRDefault="002C4A57" w:rsidP="002C4A57">
      <w:pPr>
        <w:pStyle w:val="Sansinterligne1"/>
        <w:spacing w:beforeLines="120" w:before="288" w:line="240" w:lineRule="auto"/>
        <w:ind w:firstLine="397"/>
        <w:jc w:val="lowKashida"/>
        <w:rPr>
          <w:rFonts w:ascii="Sakkal Majalla" w:hAnsi="Sakkal Majalla" w:cs="Sakkal Majalla"/>
          <w:color w:val="FF0000"/>
          <w:rtl/>
        </w:rPr>
      </w:pPr>
      <w:r w:rsidRPr="001C1849">
        <w:rPr>
          <w:rFonts w:ascii="Sakkal Majalla" w:hAnsi="Sakkal Majalla" w:cs="Sakkal Majalla"/>
          <w:color w:val="FF0000"/>
          <w:rtl/>
        </w:rPr>
        <w:lastRenderedPageBreak/>
        <w:t>نشطت تلك الرابطة، ونشرت عددًا لا بأس به من الأبحاث والدراسات في مجال العناية بالعلوم النفسية من منظور إسلامي عبر مؤتمراتها، مثل: مؤتمر الشارقة 2008، ومؤتمر كوالالمبور 2010، ومؤتمر إندونيسيا 2012.</w:t>
      </w:r>
    </w:p>
    <w:p w14:paraId="0E68A09A" w14:textId="1634B114" w:rsidR="002C4A57" w:rsidRPr="001C1849" w:rsidRDefault="002C4A57" w:rsidP="001C1849">
      <w:pPr>
        <w:pStyle w:val="Sansinterligne1"/>
        <w:spacing w:beforeLines="120" w:before="288" w:line="240" w:lineRule="auto"/>
        <w:ind w:firstLine="397"/>
        <w:jc w:val="lowKashida"/>
        <w:rPr>
          <w:rFonts w:ascii="Sakkal Majalla" w:hAnsi="Sakkal Majalla" w:cs="Sakkal Majalla"/>
          <w:color w:val="FF0000"/>
          <w:rtl/>
        </w:rPr>
      </w:pPr>
      <w:r w:rsidRPr="001C1849">
        <w:rPr>
          <w:rFonts w:ascii="Sakkal Majalla" w:hAnsi="Sakkal Majalla" w:cs="Sakkal Majalla"/>
          <w:color w:val="FF0000"/>
          <w:rtl/>
        </w:rPr>
        <w:t xml:space="preserve">والحق أن "مالك بدري" أثر </w:t>
      </w:r>
      <w:r w:rsidR="001C1849">
        <w:rPr>
          <w:rFonts w:ascii="Sakkal Majalla" w:hAnsi="Sakkal Majalla" w:cs="Sakkal Majalla" w:hint="cs"/>
          <w:color w:val="0070C0"/>
          <w:rtl/>
        </w:rPr>
        <w:t>في</w:t>
      </w:r>
      <w:r w:rsidR="001C1849">
        <w:rPr>
          <w:rFonts w:ascii="Sakkal Majalla" w:hAnsi="Sakkal Majalla" w:cs="Sakkal Majalla"/>
          <w:color w:val="FF0000"/>
          <w:rtl/>
        </w:rPr>
        <w:t xml:space="preserve"> جيل من ال</w:t>
      </w:r>
      <w:r w:rsidR="001C1849">
        <w:rPr>
          <w:rFonts w:ascii="Sakkal Majalla" w:hAnsi="Sakkal Majalla" w:cs="Sakkal Majalla" w:hint="cs"/>
          <w:color w:val="FF0000"/>
          <w:rtl/>
        </w:rPr>
        <w:t>اخت</w:t>
      </w:r>
      <w:r w:rsidR="001C1849">
        <w:rPr>
          <w:rFonts w:ascii="Sakkal Majalla" w:hAnsi="Sakkal Majalla" w:cs="Sakkal Majalla"/>
          <w:color w:val="0070C0"/>
          <w:rtl/>
        </w:rPr>
        <w:t>صا</w:t>
      </w:r>
      <w:r w:rsidR="001C1849">
        <w:rPr>
          <w:rFonts w:ascii="Sakkal Majalla" w:hAnsi="Sakkal Majalla" w:cs="Sakkal Majalla" w:hint="cs"/>
          <w:color w:val="0070C0"/>
          <w:rtl/>
        </w:rPr>
        <w:t>ص</w:t>
      </w:r>
      <w:r w:rsidRPr="001C1849">
        <w:rPr>
          <w:rFonts w:ascii="Sakkal Majalla" w:hAnsi="Sakkal Majalla" w:cs="Sakkal Majalla"/>
          <w:color w:val="0070C0"/>
          <w:rtl/>
        </w:rPr>
        <w:t>يين</w:t>
      </w:r>
      <w:r w:rsidRPr="001C1849">
        <w:rPr>
          <w:rFonts w:ascii="Sakkal Majalla" w:hAnsi="Sakkal Majalla" w:cs="Sakkal Majalla"/>
          <w:color w:val="FF0000"/>
          <w:rtl/>
        </w:rPr>
        <w:t xml:space="preserve"> النفسانيين في عدد من الدول في العالم الإسلامي، منها: السودان، والسعودية، والكويت، والمغرب، وماليزيا، وإندونيسيا، وتركيا ... وغيرها من الدول.</w:t>
      </w:r>
    </w:p>
    <w:p w14:paraId="5EE5F774" w14:textId="62E271DD" w:rsidR="002C4A57" w:rsidRPr="00832302" w:rsidRDefault="00552D14" w:rsidP="00552D14">
      <w:pPr>
        <w:pStyle w:val="Sous-titre"/>
        <w:numPr>
          <w:ilvl w:val="0"/>
          <w:numId w:val="0"/>
        </w:numPr>
        <w:spacing w:beforeLines="120" w:before="288" w:after="0" w:line="240" w:lineRule="auto"/>
        <w:rPr>
          <w:rFonts w:cs="louts shamy"/>
          <w:color w:val="FF0000"/>
          <w:spacing w:val="0"/>
          <w:sz w:val="30"/>
          <w:rtl/>
        </w:rPr>
      </w:pPr>
      <w:bookmarkStart w:id="5" w:name="_Toc18092071"/>
      <w:bookmarkStart w:id="6" w:name="_Toc18092394"/>
      <w:bookmarkStart w:id="7" w:name="_Toc22324752"/>
      <w:r>
        <w:rPr>
          <w:rFonts w:ascii="Sakkal Majalla" w:hAnsi="Sakkal Majalla" w:cs="Sakkal Majalla" w:hint="cs"/>
          <w:color w:val="0070C0"/>
          <w:sz w:val="30"/>
          <w:rtl/>
        </w:rPr>
        <w:t>1-3</w:t>
      </w:r>
      <w:r w:rsidR="001C1849" w:rsidRPr="001C1849">
        <w:rPr>
          <w:rFonts w:ascii="Sakkal Majalla" w:hAnsi="Sakkal Majalla" w:cs="Sakkal Majalla" w:hint="cs"/>
          <w:color w:val="0070C0"/>
          <w:sz w:val="30"/>
          <w:rtl/>
        </w:rPr>
        <w:t>-</w:t>
      </w:r>
      <w:r>
        <w:rPr>
          <w:rFonts w:ascii="Sakkal Majalla" w:hAnsi="Sakkal Majalla" w:cs="Sakkal Majalla" w:hint="cs"/>
          <w:color w:val="0070C0"/>
          <w:sz w:val="30"/>
          <w:rtl/>
        </w:rPr>
        <w:t>3</w:t>
      </w:r>
      <w:r w:rsidR="001C1849" w:rsidRPr="001C1849">
        <w:rPr>
          <w:rFonts w:ascii="Sakkal Majalla" w:hAnsi="Sakkal Majalla" w:cs="Sakkal Majalla" w:hint="cs"/>
          <w:color w:val="0070C0"/>
          <w:sz w:val="30"/>
          <w:rtl/>
        </w:rPr>
        <w:t>-</w:t>
      </w:r>
      <w:r w:rsidR="001C1849">
        <w:rPr>
          <w:rFonts w:ascii="Sakkal Majalla" w:hAnsi="Sakkal Majalla" w:cs="Sakkal Majalla" w:hint="cs"/>
          <w:color w:val="FF0000"/>
          <w:sz w:val="30"/>
          <w:rtl/>
        </w:rPr>
        <w:t xml:space="preserve"> </w:t>
      </w:r>
      <w:r w:rsidR="002C4A57" w:rsidRPr="00832302">
        <w:rPr>
          <w:rFonts w:cs="louts shamy" w:hint="cs"/>
          <w:color w:val="FF0000"/>
          <w:spacing w:val="0"/>
          <w:sz w:val="30"/>
          <w:rtl/>
        </w:rPr>
        <w:t>صرخة "الفاروقي" وجهود المعهد العالمي</w:t>
      </w:r>
      <w:r w:rsidR="002C4A57" w:rsidRPr="00832302">
        <w:rPr>
          <w:rFonts w:cs="louts shamy"/>
          <w:color w:val="FF0000"/>
          <w:spacing w:val="0"/>
          <w:sz w:val="30"/>
          <w:vertAlign w:val="superscript"/>
          <w:rtl/>
        </w:rPr>
        <w:t>(</w:t>
      </w:r>
      <w:r w:rsidR="002C4A57" w:rsidRPr="00832302">
        <w:rPr>
          <w:rFonts w:cs="louts shamy"/>
          <w:color w:val="FF0000"/>
          <w:spacing w:val="0"/>
          <w:sz w:val="30"/>
          <w:vertAlign w:val="superscript"/>
          <w:rtl/>
        </w:rPr>
        <w:footnoteReference w:id="23"/>
      </w:r>
      <w:r w:rsidR="002C4A57" w:rsidRPr="00832302">
        <w:rPr>
          <w:rFonts w:cs="louts shamy"/>
          <w:color w:val="FF0000"/>
          <w:spacing w:val="0"/>
          <w:sz w:val="30"/>
          <w:vertAlign w:val="superscript"/>
          <w:rtl/>
        </w:rPr>
        <w:t>)</w:t>
      </w:r>
      <w:r w:rsidR="002C4A57" w:rsidRPr="00832302">
        <w:rPr>
          <w:rFonts w:cs="louts shamy" w:hint="cs"/>
          <w:color w:val="FF0000"/>
          <w:spacing w:val="0"/>
          <w:sz w:val="30"/>
          <w:rtl/>
        </w:rPr>
        <w:t>:</w:t>
      </w:r>
      <w:bookmarkEnd w:id="5"/>
      <w:bookmarkEnd w:id="6"/>
      <w:bookmarkEnd w:id="7"/>
    </w:p>
    <w:p w14:paraId="3753103B" w14:textId="77777777" w:rsidR="002C4A57" w:rsidRPr="001C1849" w:rsidRDefault="002C4A57" w:rsidP="002C4A57">
      <w:pPr>
        <w:pStyle w:val="Sansinterligne1"/>
        <w:spacing w:beforeLines="120" w:before="288" w:line="240" w:lineRule="auto"/>
        <w:ind w:firstLine="397"/>
        <w:jc w:val="lowKashida"/>
        <w:rPr>
          <w:rFonts w:ascii="Sakkal Majalla" w:hAnsi="Sakkal Majalla" w:cs="Sakkal Majalla"/>
          <w:color w:val="FF0000"/>
        </w:rPr>
      </w:pPr>
      <w:r w:rsidRPr="001C1849">
        <w:rPr>
          <w:rFonts w:ascii="Sakkal Majalla" w:hAnsi="Sakkal Majalla" w:cs="Sakkal Majalla"/>
          <w:color w:val="FF0000"/>
          <w:rtl/>
        </w:rPr>
        <w:t>ليس من قبيل إفشاء السر أن نقول إن الدكتور "إسماعيل الفاروقي" -رحمه الله- من أبرز مَن رفع عقيرته في أذن الباحثين المسلمين للعمل على "صياغة العلوم الاجتماعية والإنسانية (بما فيها علم النفس) صياغة إسلامية"، تلك الدعوة التي تحولت -بجهود الرجال العاملين معه- إلى مؤسسة، هي "المعهد العالمي للفكر الإسلامي" في 1981م، وكان هدف المعهد المعلن هو: تجنيد جمهور العلماء والمثقفين المسلمين؛ لإعادة صياغة الفكر الإسلامي المعاصر ومناهجه في مجال العلوم والدراسات الإنسانية والاجتماعية.</w:t>
      </w:r>
    </w:p>
    <w:p w14:paraId="5CBD1EE2" w14:textId="74888912" w:rsidR="00996D1C" w:rsidRDefault="00943F95" w:rsidP="002C4A57">
      <w:pPr>
        <w:pStyle w:val="Sansinterligne1"/>
        <w:spacing w:beforeLines="120" w:before="288" w:line="240" w:lineRule="auto"/>
        <w:ind w:firstLine="397"/>
        <w:jc w:val="lowKashida"/>
        <w:rPr>
          <w:rFonts w:ascii="Sakkal Majalla" w:hAnsi="Sakkal Majalla" w:cs="Sakkal Majalla"/>
          <w:color w:val="FF0000"/>
          <w:rtl/>
        </w:rPr>
      </w:pPr>
      <w:r w:rsidRPr="001C1849">
        <w:rPr>
          <w:rFonts w:ascii="Sakkal Majalla" w:hAnsi="Sakkal Majalla" w:cs="Sakkal Majalla"/>
          <w:color w:val="FF0000"/>
          <w:rtl/>
        </w:rPr>
        <w:t>ونورد هنا نماذج لإسهامات المعهد من خلال مطبوعاته ومؤتمراته</w:t>
      </w:r>
      <w:r w:rsidR="0012715D" w:rsidRPr="001C1849">
        <w:rPr>
          <w:rFonts w:ascii="Sakkal Majalla" w:hAnsi="Sakkal Majalla" w:cs="Sakkal Majalla"/>
          <w:color w:val="FF0000"/>
          <w:rtl/>
        </w:rPr>
        <w:t>.</w:t>
      </w:r>
      <w:r w:rsidRPr="001C1849">
        <w:rPr>
          <w:rFonts w:ascii="Sakkal Majalla" w:hAnsi="Sakkal Majalla" w:cs="Sakkal Majalla"/>
          <w:color w:val="FF0000"/>
          <w:rtl/>
        </w:rPr>
        <w:t xml:space="preserve"> وهي أبحاث معاصرة تعتمد كثيرًا على ألفاظ القرآن الكريم ومصطلحاته</w:t>
      </w:r>
      <w:r w:rsidR="00470DA6" w:rsidRPr="001C1849">
        <w:rPr>
          <w:rFonts w:ascii="Sakkal Majalla" w:hAnsi="Sakkal Majalla" w:cs="Sakkal Majalla"/>
          <w:color w:val="FF0000"/>
          <w:rtl/>
        </w:rPr>
        <w:t>.</w:t>
      </w:r>
      <w:r w:rsidRPr="001C1849">
        <w:rPr>
          <w:rFonts w:ascii="Sakkal Majalla" w:hAnsi="Sakkal Majalla" w:cs="Sakkal Majalla"/>
          <w:color w:val="FF0000"/>
          <w:rtl/>
        </w:rPr>
        <w:t xml:space="preserve"> ومن تلك الدراسات</w:t>
      </w:r>
      <w:r w:rsidR="00470DA6" w:rsidRPr="001C1849">
        <w:rPr>
          <w:rFonts w:ascii="Sakkal Majalla" w:hAnsi="Sakkal Majalla" w:cs="Sakkal Majalla"/>
          <w:color w:val="FF0000"/>
          <w:rtl/>
        </w:rPr>
        <w:t>، مثلا</w:t>
      </w:r>
      <w:r w:rsidRPr="001C1849">
        <w:rPr>
          <w:rFonts w:ascii="Sakkal Majalla" w:hAnsi="Sakkal Majalla" w:cs="Sakkal Majalla"/>
          <w:color w:val="FF0000"/>
          <w:rtl/>
        </w:rPr>
        <w:t>:</w:t>
      </w:r>
    </w:p>
    <w:p w14:paraId="7749AC15" w14:textId="77777777" w:rsidR="001C1849" w:rsidRDefault="001C1849" w:rsidP="002C4A57">
      <w:pPr>
        <w:pStyle w:val="Sansinterligne1"/>
        <w:spacing w:beforeLines="120" w:before="288" w:line="240" w:lineRule="auto"/>
        <w:ind w:firstLine="397"/>
        <w:jc w:val="lowKashida"/>
        <w:rPr>
          <w:rFonts w:ascii="Sakkal Majalla" w:hAnsi="Sakkal Majalla" w:cs="Sakkal Majalla"/>
          <w:color w:val="FF0000"/>
          <w:rtl/>
        </w:rPr>
      </w:pPr>
    </w:p>
    <w:p w14:paraId="605B8BF3" w14:textId="77777777" w:rsidR="001C1849" w:rsidRPr="001C1849" w:rsidRDefault="001C1849" w:rsidP="002C4A57">
      <w:pPr>
        <w:pStyle w:val="Sansinterligne1"/>
        <w:spacing w:beforeLines="120" w:before="288" w:line="240" w:lineRule="auto"/>
        <w:ind w:firstLine="397"/>
        <w:jc w:val="lowKashida"/>
        <w:rPr>
          <w:rFonts w:ascii="Sakkal Majalla" w:hAnsi="Sakkal Majalla" w:cs="Sakkal Majalla"/>
          <w:color w:val="FF0000"/>
          <w:sz w:val="32"/>
          <w:szCs w:val="32"/>
          <w:rtl/>
        </w:rPr>
      </w:pPr>
    </w:p>
    <w:p w14:paraId="6F796BBB" w14:textId="0391B4DB" w:rsidR="00996D1C" w:rsidRPr="00832302" w:rsidRDefault="00996D1C" w:rsidP="0003205D">
      <w:pPr>
        <w:shd w:val="clear" w:color="auto" w:fill="FFFFFF" w:themeFill="background1"/>
        <w:bidi/>
        <w:spacing w:after="0" w:line="440" w:lineRule="exact"/>
        <w:ind w:hanging="1"/>
        <w:jc w:val="center"/>
        <w:rPr>
          <w:rFonts w:ascii="Sakkal Majalla" w:hAnsi="Sakkal Majalla" w:cs="Sakkal Majalla"/>
          <w:b/>
          <w:bCs/>
          <w:color w:val="FF0000"/>
          <w:sz w:val="32"/>
          <w:szCs w:val="32"/>
          <w:rtl/>
          <w:lang w:bidi="ar-MA"/>
        </w:rPr>
      </w:pPr>
      <w:r w:rsidRPr="00832302">
        <w:rPr>
          <w:rFonts w:ascii="Sakkal Majalla" w:hAnsi="Sakkal Majalla" w:cs="Sakkal Majalla"/>
          <w:b/>
          <w:bCs/>
          <w:color w:val="FF0000"/>
          <w:sz w:val="32"/>
          <w:szCs w:val="32"/>
          <w:rtl/>
          <w:lang w:bidi="ar-MA"/>
        </w:rPr>
        <w:lastRenderedPageBreak/>
        <w:t>جدول رقم</w:t>
      </w:r>
      <w:r w:rsidRPr="00832302">
        <w:rPr>
          <w:rFonts w:ascii="Sakkal Majalla" w:hAnsi="Sakkal Majalla" w:cs="Sakkal Majalla" w:hint="cs"/>
          <w:b/>
          <w:bCs/>
          <w:color w:val="FF0000"/>
          <w:sz w:val="32"/>
          <w:szCs w:val="32"/>
          <w:rtl/>
          <w:lang w:bidi="ar-MA"/>
        </w:rPr>
        <w:t>3:</w:t>
      </w:r>
    </w:p>
    <w:p w14:paraId="1AB1F814" w14:textId="735ACD3A" w:rsidR="00EF6E27" w:rsidRPr="00832302" w:rsidRDefault="00996D1C" w:rsidP="0003205D">
      <w:pPr>
        <w:bidi/>
        <w:spacing w:after="0" w:line="440" w:lineRule="exact"/>
        <w:ind w:firstLine="567"/>
        <w:jc w:val="center"/>
        <w:rPr>
          <w:rFonts w:ascii="Sakkal Majalla" w:hAnsi="Sakkal Majalla" w:cs="Sakkal Majalla"/>
          <w:b/>
          <w:bCs/>
          <w:color w:val="FF0000"/>
          <w:sz w:val="32"/>
          <w:szCs w:val="32"/>
          <w:rtl/>
          <w:lang w:bidi="ar-MA"/>
        </w:rPr>
      </w:pPr>
      <w:r w:rsidRPr="00832302">
        <w:rPr>
          <w:rFonts w:ascii="Sakkal Majalla" w:hAnsi="Sakkal Majalla" w:cs="Sakkal Majalla" w:hint="cs"/>
          <w:b/>
          <w:bCs/>
          <w:color w:val="FF0000"/>
          <w:sz w:val="32"/>
          <w:szCs w:val="32"/>
          <w:rtl/>
          <w:lang w:bidi="ar-MA"/>
        </w:rPr>
        <w:t>نماذج من إسهامات المعهد العالمي للفكر الإسلامي</w:t>
      </w:r>
    </w:p>
    <w:p w14:paraId="0EDA8051" w14:textId="279D49BD" w:rsidR="00996D1C" w:rsidRPr="00832302" w:rsidRDefault="00996D1C" w:rsidP="0003205D">
      <w:pPr>
        <w:bidi/>
        <w:spacing w:after="0" w:line="440" w:lineRule="exact"/>
        <w:ind w:firstLine="567"/>
        <w:jc w:val="center"/>
        <w:rPr>
          <w:rFonts w:ascii="Sakkal Majalla" w:hAnsi="Sakkal Majalla" w:cs="Sakkal Majalla"/>
          <w:color w:val="FF0000"/>
          <w:sz w:val="32"/>
          <w:szCs w:val="32"/>
          <w:rtl/>
        </w:rPr>
      </w:pPr>
      <w:r w:rsidRPr="00832302">
        <w:rPr>
          <w:rFonts w:ascii="Sakkal Majalla" w:hAnsi="Sakkal Majalla" w:cs="Sakkal Majalla" w:hint="cs"/>
          <w:b/>
          <w:bCs/>
          <w:color w:val="FF0000"/>
          <w:sz w:val="32"/>
          <w:szCs w:val="32"/>
          <w:rtl/>
          <w:lang w:bidi="ar-MA"/>
        </w:rPr>
        <w:t xml:space="preserve">في دراسة "النفس" </w:t>
      </w:r>
      <w:r w:rsidR="00D71A6D" w:rsidRPr="00832302">
        <w:rPr>
          <w:rFonts w:ascii="Sakkal Majalla" w:hAnsi="Sakkal Majalla" w:cs="Sakkal Majalla" w:hint="cs"/>
          <w:b/>
          <w:bCs/>
          <w:color w:val="FF0000"/>
          <w:sz w:val="32"/>
          <w:szCs w:val="32"/>
          <w:rtl/>
          <w:lang w:bidi="ar-MA"/>
        </w:rPr>
        <w:t xml:space="preserve">مرتبة </w:t>
      </w:r>
      <w:r w:rsidRPr="00832302">
        <w:rPr>
          <w:rFonts w:ascii="Sakkal Majalla" w:hAnsi="Sakkal Majalla" w:cs="Sakkal Majalla" w:hint="cs"/>
          <w:b/>
          <w:bCs/>
          <w:color w:val="FF0000"/>
          <w:sz w:val="32"/>
          <w:szCs w:val="32"/>
          <w:rtl/>
          <w:lang w:bidi="ar-MA"/>
        </w:rPr>
        <w:t>ترتيبا تاريخيا:</w:t>
      </w:r>
    </w:p>
    <w:tbl>
      <w:tblPr>
        <w:tblStyle w:val="Grilledutableau"/>
        <w:bidiVisual/>
        <w:tblW w:w="6948" w:type="dxa"/>
        <w:jc w:val="center"/>
        <w:tblLook w:val="04A0" w:firstRow="1" w:lastRow="0" w:firstColumn="1" w:lastColumn="0" w:noHBand="0" w:noVBand="1"/>
      </w:tblPr>
      <w:tblGrid>
        <w:gridCol w:w="954"/>
        <w:gridCol w:w="3011"/>
        <w:gridCol w:w="2983"/>
      </w:tblGrid>
      <w:tr w:rsidR="00832302" w:rsidRPr="00832302" w14:paraId="0B28BCD3" w14:textId="77777777" w:rsidTr="001877F3">
        <w:trPr>
          <w:tblHeader/>
          <w:jc w:val="center"/>
        </w:trPr>
        <w:tc>
          <w:tcPr>
            <w:tcW w:w="954" w:type="dxa"/>
            <w:shd w:val="clear" w:color="auto" w:fill="D9D9D9" w:themeFill="background1" w:themeFillShade="D9"/>
          </w:tcPr>
          <w:p w14:paraId="5262DB49" w14:textId="77777777" w:rsidR="00943F95" w:rsidRPr="00832302" w:rsidRDefault="00943F95" w:rsidP="00B25A0E">
            <w:pPr>
              <w:pStyle w:val="Paragraphedeliste"/>
              <w:bidi/>
              <w:spacing w:line="36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تاريخ النشر</w:t>
            </w:r>
          </w:p>
        </w:tc>
        <w:tc>
          <w:tcPr>
            <w:tcW w:w="3011" w:type="dxa"/>
            <w:shd w:val="clear" w:color="auto" w:fill="D9D9D9" w:themeFill="background1" w:themeFillShade="D9"/>
          </w:tcPr>
          <w:p w14:paraId="35836952" w14:textId="77777777" w:rsidR="00943F95" w:rsidRPr="00832302" w:rsidRDefault="00943F95" w:rsidP="00B25A0E">
            <w:pPr>
              <w:pStyle w:val="Paragraphedeliste"/>
              <w:bidi/>
              <w:spacing w:line="36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الدراسة</w:t>
            </w:r>
          </w:p>
        </w:tc>
        <w:tc>
          <w:tcPr>
            <w:tcW w:w="2983" w:type="dxa"/>
            <w:shd w:val="clear" w:color="auto" w:fill="D9D9D9" w:themeFill="background1" w:themeFillShade="D9"/>
          </w:tcPr>
          <w:p w14:paraId="0D6C348D" w14:textId="77777777" w:rsidR="00943F95" w:rsidRPr="00832302" w:rsidRDefault="00943F95" w:rsidP="00B25A0E">
            <w:pPr>
              <w:pStyle w:val="Paragraphedeliste"/>
              <w:bidi/>
              <w:spacing w:line="36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المصطلحات القرآنية في الدراسة</w:t>
            </w:r>
          </w:p>
        </w:tc>
      </w:tr>
      <w:tr w:rsidR="00832302" w:rsidRPr="00832302" w14:paraId="78F2653F" w14:textId="77777777" w:rsidTr="001877F3">
        <w:trPr>
          <w:jc w:val="center"/>
        </w:trPr>
        <w:tc>
          <w:tcPr>
            <w:tcW w:w="954" w:type="dxa"/>
          </w:tcPr>
          <w:p w14:paraId="53D4BA60" w14:textId="677AF42E"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1411هـ- 1990م</w:t>
            </w:r>
          </w:p>
        </w:tc>
        <w:tc>
          <w:tcPr>
            <w:tcW w:w="3011" w:type="dxa"/>
          </w:tcPr>
          <w:p w14:paraId="22FED469"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مراحل النمو الإنساني ومطالبها لشادية أحمد التل</w:t>
            </w:r>
          </w:p>
        </w:tc>
        <w:tc>
          <w:tcPr>
            <w:tcW w:w="2983" w:type="dxa"/>
          </w:tcPr>
          <w:p w14:paraId="25278A53" w14:textId="128AD74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الطفولة، البلوغ، الشباب، التكليف، الكهولة، الشيخوخة</w:t>
            </w:r>
            <w:r w:rsidR="006E2509" w:rsidRPr="00832302">
              <w:rPr>
                <w:rFonts w:ascii="Sakkal Majalla" w:hAnsi="Sakkal Majalla" w:cs="Sakkal Majalla" w:hint="cs"/>
                <w:color w:val="FF0000"/>
                <w:sz w:val="32"/>
                <w:szCs w:val="32"/>
                <w:rtl/>
              </w:rPr>
              <w:t>...</w:t>
            </w:r>
          </w:p>
        </w:tc>
      </w:tr>
      <w:tr w:rsidR="00832302" w:rsidRPr="00832302" w14:paraId="2DF9B775" w14:textId="77777777" w:rsidTr="001877F3">
        <w:trPr>
          <w:jc w:val="center"/>
        </w:trPr>
        <w:tc>
          <w:tcPr>
            <w:tcW w:w="954" w:type="dxa"/>
          </w:tcPr>
          <w:p w14:paraId="10991511" w14:textId="10A7C491" w:rsidR="006E2509" w:rsidRPr="00832302" w:rsidRDefault="006E2509"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 xml:space="preserve">1412هـ </w:t>
            </w:r>
          </w:p>
        </w:tc>
        <w:tc>
          <w:tcPr>
            <w:tcW w:w="3011" w:type="dxa"/>
          </w:tcPr>
          <w:p w14:paraId="5BC9EF69" w14:textId="0F2CBB55" w:rsidR="006E2509" w:rsidRPr="00832302" w:rsidRDefault="006E2509"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علم النفس الحديث من منظور إسلامي لمالك بدري</w:t>
            </w:r>
          </w:p>
        </w:tc>
        <w:tc>
          <w:tcPr>
            <w:tcW w:w="2983" w:type="dxa"/>
          </w:tcPr>
          <w:p w14:paraId="6CF27EDC" w14:textId="421B5863" w:rsidR="006E2509" w:rsidRPr="00832302" w:rsidRDefault="006E2509"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الروح، الفطرة، الإيمان</w:t>
            </w:r>
            <w:r w:rsidRPr="00832302">
              <w:rPr>
                <w:rFonts w:ascii="Sakkal Majalla" w:hAnsi="Sakkal Majalla" w:cs="Sakkal Majalla" w:hint="cs"/>
                <w:color w:val="FF0000"/>
                <w:sz w:val="32"/>
                <w:szCs w:val="32"/>
                <w:rtl/>
              </w:rPr>
              <w:t>...</w:t>
            </w:r>
          </w:p>
        </w:tc>
      </w:tr>
      <w:tr w:rsidR="00832302" w:rsidRPr="00832302" w14:paraId="61E5F3DB" w14:textId="77777777" w:rsidTr="001877F3">
        <w:trPr>
          <w:jc w:val="center"/>
        </w:trPr>
        <w:tc>
          <w:tcPr>
            <w:tcW w:w="954" w:type="dxa"/>
          </w:tcPr>
          <w:p w14:paraId="06230C97" w14:textId="77777777" w:rsidR="00943F95" w:rsidRPr="00832302" w:rsidRDefault="00943F95" w:rsidP="00B25A0E">
            <w:pPr>
              <w:pStyle w:val="Paragraphedeliste"/>
              <w:bidi/>
              <w:spacing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1413هـ-1993م</w:t>
            </w:r>
          </w:p>
        </w:tc>
        <w:tc>
          <w:tcPr>
            <w:tcW w:w="3011" w:type="dxa"/>
          </w:tcPr>
          <w:p w14:paraId="09A6A326"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أبو حامد الغزالي وإسهاماته النفسية لفايز الحاج</w:t>
            </w:r>
          </w:p>
        </w:tc>
        <w:tc>
          <w:tcPr>
            <w:tcW w:w="2983" w:type="dxa"/>
          </w:tcPr>
          <w:p w14:paraId="58CD9550" w14:textId="65CE897B"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القلب، النفس، الطفل، الفطرة</w:t>
            </w:r>
            <w:r w:rsidR="006E2509" w:rsidRPr="00832302">
              <w:rPr>
                <w:rFonts w:ascii="Sakkal Majalla" w:hAnsi="Sakkal Majalla" w:cs="Sakkal Majalla" w:hint="cs"/>
                <w:color w:val="FF0000"/>
                <w:sz w:val="32"/>
                <w:szCs w:val="32"/>
                <w:rtl/>
              </w:rPr>
              <w:t>...</w:t>
            </w:r>
          </w:p>
        </w:tc>
      </w:tr>
      <w:tr w:rsidR="00832302" w:rsidRPr="00832302" w14:paraId="347AC036" w14:textId="77777777" w:rsidTr="001877F3">
        <w:trPr>
          <w:jc w:val="center"/>
        </w:trPr>
        <w:tc>
          <w:tcPr>
            <w:tcW w:w="954" w:type="dxa"/>
          </w:tcPr>
          <w:p w14:paraId="408A301E" w14:textId="69491CD6" w:rsidR="00996D1C" w:rsidRPr="00832302" w:rsidRDefault="00996D1C"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1413هـ-1993م</w:t>
            </w:r>
          </w:p>
        </w:tc>
        <w:tc>
          <w:tcPr>
            <w:tcW w:w="3011" w:type="dxa"/>
          </w:tcPr>
          <w:p w14:paraId="1064CFA2" w14:textId="34E41F13" w:rsidR="00996D1C" w:rsidRPr="00832302" w:rsidRDefault="00996D1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الآفاق التي يفتحها القرآن الكريم للبحث النفسي لتوفيق محمد عز الدين</w:t>
            </w:r>
          </w:p>
        </w:tc>
        <w:tc>
          <w:tcPr>
            <w:tcW w:w="2983" w:type="dxa"/>
          </w:tcPr>
          <w:p w14:paraId="067E4070" w14:textId="2E88F3DF" w:rsidR="00996D1C" w:rsidRPr="00832302" w:rsidRDefault="00996D1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الجسد، الروح، الخير، الشر، الإنسان، الطين، التزكية، السنن</w:t>
            </w:r>
            <w:r w:rsidRPr="00832302">
              <w:rPr>
                <w:rFonts w:ascii="Sakkal Majalla" w:hAnsi="Sakkal Majalla" w:cs="Sakkal Majalla" w:hint="cs"/>
                <w:color w:val="FF0000"/>
                <w:sz w:val="32"/>
                <w:szCs w:val="32"/>
                <w:rtl/>
              </w:rPr>
              <w:t>...</w:t>
            </w:r>
          </w:p>
        </w:tc>
      </w:tr>
      <w:tr w:rsidR="00832302" w:rsidRPr="00832302" w14:paraId="1BD49915" w14:textId="77777777" w:rsidTr="001877F3">
        <w:trPr>
          <w:jc w:val="center"/>
        </w:trPr>
        <w:tc>
          <w:tcPr>
            <w:tcW w:w="954" w:type="dxa"/>
          </w:tcPr>
          <w:p w14:paraId="28D2138E" w14:textId="5144FD07" w:rsidR="00996D1C" w:rsidRPr="00832302" w:rsidRDefault="00996D1C"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1413هـ-1993م</w:t>
            </w:r>
          </w:p>
        </w:tc>
        <w:tc>
          <w:tcPr>
            <w:tcW w:w="3011" w:type="dxa"/>
          </w:tcPr>
          <w:p w14:paraId="1E44EA88" w14:textId="42E3A60C" w:rsidR="00996D1C" w:rsidRPr="00832302" w:rsidRDefault="00996D1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المفاهيم النفسية الأساسية في القرآن الكريم وخطورة الإصلاح للدكتور حسن الشرقاوي</w:t>
            </w:r>
          </w:p>
        </w:tc>
        <w:tc>
          <w:tcPr>
            <w:tcW w:w="2983" w:type="dxa"/>
          </w:tcPr>
          <w:p w14:paraId="54E622DF" w14:textId="0E0DE66A" w:rsidR="00996D1C" w:rsidRPr="00832302" w:rsidRDefault="00996D1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الفطرة، كظم الغيظ، الرؤ</w:t>
            </w:r>
            <w:r w:rsidRPr="00832302">
              <w:rPr>
                <w:rFonts w:ascii="Sakkal Majalla" w:hAnsi="Sakkal Majalla" w:cs="Sakkal Majalla" w:hint="cs"/>
                <w:color w:val="FF0000"/>
                <w:sz w:val="32"/>
                <w:szCs w:val="32"/>
                <w:rtl/>
              </w:rPr>
              <w:t>ي</w:t>
            </w:r>
            <w:r w:rsidRPr="00832302">
              <w:rPr>
                <w:rFonts w:ascii="Sakkal Majalla" w:hAnsi="Sakkal Majalla" w:cs="Sakkal Majalla"/>
                <w:color w:val="FF0000"/>
                <w:sz w:val="32"/>
                <w:szCs w:val="32"/>
                <w:rtl/>
              </w:rPr>
              <w:t>ا، الاستقامة، الهدى، العبودية لله تعالى، التفكر، التسخير، البصيرة</w:t>
            </w:r>
            <w:r w:rsidRPr="00832302">
              <w:rPr>
                <w:rFonts w:ascii="Sakkal Majalla" w:hAnsi="Sakkal Majalla" w:cs="Sakkal Majalla" w:hint="cs"/>
                <w:color w:val="FF0000"/>
                <w:sz w:val="32"/>
                <w:szCs w:val="32"/>
                <w:rtl/>
              </w:rPr>
              <w:t>...</w:t>
            </w:r>
          </w:p>
        </w:tc>
      </w:tr>
      <w:tr w:rsidR="00832302" w:rsidRPr="00832302" w14:paraId="4644355D" w14:textId="77777777" w:rsidTr="001877F3">
        <w:trPr>
          <w:jc w:val="center"/>
        </w:trPr>
        <w:tc>
          <w:tcPr>
            <w:tcW w:w="954" w:type="dxa"/>
          </w:tcPr>
          <w:p w14:paraId="4DC8F193"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1413هـ-1993م</w:t>
            </w:r>
          </w:p>
        </w:tc>
        <w:tc>
          <w:tcPr>
            <w:tcW w:w="3011" w:type="dxa"/>
          </w:tcPr>
          <w:p w14:paraId="30E86626"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الآراء النفسية عند الماوردي لمحمد الطيب</w:t>
            </w:r>
          </w:p>
        </w:tc>
        <w:tc>
          <w:tcPr>
            <w:tcW w:w="2983" w:type="dxa"/>
          </w:tcPr>
          <w:p w14:paraId="5EA3A029" w14:textId="18BF24A2" w:rsidR="00943F95" w:rsidRPr="00832302" w:rsidRDefault="0012715D"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w:t>
            </w:r>
            <w:r w:rsidR="006E2509" w:rsidRPr="00832302">
              <w:rPr>
                <w:rFonts w:ascii="Sakkal Majalla" w:hAnsi="Sakkal Majalla" w:cs="Sakkal Majalla"/>
                <w:color w:val="FF0000"/>
                <w:sz w:val="32"/>
                <w:szCs w:val="32"/>
                <w:rtl/>
              </w:rPr>
              <w:t>دين</w:t>
            </w:r>
            <w:r w:rsidR="00943F95" w:rsidRPr="00832302">
              <w:rPr>
                <w:rFonts w:ascii="Sakkal Majalla" w:hAnsi="Sakkal Majalla" w:cs="Sakkal Majalla"/>
                <w:color w:val="FF0000"/>
                <w:sz w:val="32"/>
                <w:szCs w:val="32"/>
                <w:rtl/>
              </w:rPr>
              <w:t xml:space="preserve">، </w:t>
            </w:r>
            <w:r w:rsidRPr="00832302">
              <w:rPr>
                <w:rFonts w:ascii="Sakkal Majalla" w:hAnsi="Sakkal Majalla" w:cs="Sakkal Majalla"/>
                <w:color w:val="FF0000"/>
                <w:sz w:val="32"/>
                <w:szCs w:val="32"/>
                <w:rtl/>
              </w:rPr>
              <w:t>ال</w:t>
            </w:r>
            <w:r w:rsidR="00943F95" w:rsidRPr="00832302">
              <w:rPr>
                <w:rFonts w:ascii="Sakkal Majalla" w:hAnsi="Sakkal Majalla" w:cs="Sakkal Majalla"/>
                <w:color w:val="FF0000"/>
                <w:sz w:val="32"/>
                <w:szCs w:val="32"/>
                <w:rtl/>
              </w:rPr>
              <w:t xml:space="preserve">أمن، </w:t>
            </w:r>
            <w:r w:rsidRPr="00832302">
              <w:rPr>
                <w:rFonts w:ascii="Sakkal Majalla" w:hAnsi="Sakkal Majalla" w:cs="Sakkal Majalla"/>
                <w:color w:val="FF0000"/>
                <w:sz w:val="32"/>
                <w:szCs w:val="32"/>
                <w:rtl/>
              </w:rPr>
              <w:t>ال</w:t>
            </w:r>
            <w:r w:rsidR="00943F95" w:rsidRPr="00832302">
              <w:rPr>
                <w:rFonts w:ascii="Sakkal Majalla" w:hAnsi="Sakkal Majalla" w:cs="Sakkal Majalla"/>
                <w:color w:val="FF0000"/>
                <w:sz w:val="32"/>
                <w:szCs w:val="32"/>
                <w:rtl/>
              </w:rPr>
              <w:t>نفس</w:t>
            </w:r>
            <w:r w:rsidR="006E2509" w:rsidRPr="00832302">
              <w:rPr>
                <w:rFonts w:ascii="Sakkal Majalla" w:hAnsi="Sakkal Majalla" w:cs="Sakkal Majalla" w:hint="cs"/>
                <w:color w:val="FF0000"/>
                <w:sz w:val="32"/>
                <w:szCs w:val="32"/>
                <w:rtl/>
              </w:rPr>
              <w:t>...</w:t>
            </w:r>
          </w:p>
        </w:tc>
      </w:tr>
      <w:tr w:rsidR="00832302" w:rsidRPr="00832302" w14:paraId="0D8D1BC6" w14:textId="77777777" w:rsidTr="001877F3">
        <w:trPr>
          <w:jc w:val="center"/>
        </w:trPr>
        <w:tc>
          <w:tcPr>
            <w:tcW w:w="954" w:type="dxa"/>
          </w:tcPr>
          <w:p w14:paraId="41BFFCEA"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1998م</w:t>
            </w:r>
          </w:p>
        </w:tc>
        <w:tc>
          <w:tcPr>
            <w:tcW w:w="3011" w:type="dxa"/>
          </w:tcPr>
          <w:p w14:paraId="7D566576"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الشخصية الإنسانية في التراث الإسلامي لنزار العاني</w:t>
            </w:r>
          </w:p>
        </w:tc>
        <w:tc>
          <w:tcPr>
            <w:tcW w:w="2983" w:type="dxa"/>
          </w:tcPr>
          <w:p w14:paraId="767F5281" w14:textId="6D19EDD2"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الفطرة، الأطوار، السواء، النفس، </w:t>
            </w:r>
            <w:r w:rsidR="0012715D" w:rsidRPr="00832302">
              <w:rPr>
                <w:rFonts w:ascii="Sakkal Majalla" w:hAnsi="Sakkal Majalla" w:cs="Sakkal Majalla"/>
                <w:color w:val="FF0000"/>
                <w:sz w:val="32"/>
                <w:szCs w:val="32"/>
                <w:rtl/>
              </w:rPr>
              <w:t>ال</w:t>
            </w:r>
            <w:r w:rsidRPr="00832302">
              <w:rPr>
                <w:rFonts w:ascii="Sakkal Majalla" w:hAnsi="Sakkal Majalla" w:cs="Sakkal Majalla"/>
                <w:color w:val="FF0000"/>
                <w:sz w:val="32"/>
                <w:szCs w:val="32"/>
                <w:rtl/>
              </w:rPr>
              <w:t>تربية، الإرادة...</w:t>
            </w:r>
          </w:p>
        </w:tc>
      </w:tr>
      <w:tr w:rsidR="00832302" w:rsidRPr="00832302" w14:paraId="0DCF59D3" w14:textId="77777777" w:rsidTr="001877F3">
        <w:trPr>
          <w:jc w:val="center"/>
        </w:trPr>
        <w:tc>
          <w:tcPr>
            <w:tcW w:w="954" w:type="dxa"/>
          </w:tcPr>
          <w:p w14:paraId="6BFA5F02" w14:textId="77777777" w:rsidR="00943F95" w:rsidRPr="00832302" w:rsidRDefault="00943F95" w:rsidP="00B25A0E">
            <w:pPr>
              <w:pStyle w:val="Paragraphedeliste"/>
              <w:bidi/>
              <w:spacing w:before="120" w:after="120" w:line="44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1432هـ</w:t>
            </w:r>
          </w:p>
        </w:tc>
        <w:tc>
          <w:tcPr>
            <w:tcW w:w="3011" w:type="dxa"/>
          </w:tcPr>
          <w:p w14:paraId="7F1BBD6B"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نظرية الأهلية بين علم النفس والفقه الإسلامي لهدى هلال</w:t>
            </w:r>
          </w:p>
        </w:tc>
        <w:tc>
          <w:tcPr>
            <w:tcW w:w="2983" w:type="dxa"/>
          </w:tcPr>
          <w:p w14:paraId="663EAF13"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العقل، الطفولة، البلوغ، الشيخوخة، العجوز...</w:t>
            </w:r>
          </w:p>
        </w:tc>
      </w:tr>
    </w:tbl>
    <w:p w14:paraId="37FCED13" w14:textId="09F50E5E" w:rsidR="00041C6E" w:rsidRPr="00832302" w:rsidRDefault="00943F95" w:rsidP="00B25A0E">
      <w:pPr>
        <w:bidi/>
        <w:spacing w:before="120" w:after="120" w:line="440" w:lineRule="exact"/>
        <w:ind w:firstLine="567"/>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و</w:t>
      </w:r>
      <w:r w:rsidR="0012715D" w:rsidRPr="00832302">
        <w:rPr>
          <w:rFonts w:ascii="Sakkal Majalla" w:hAnsi="Sakkal Majalla" w:cs="Sakkal Majalla"/>
          <w:color w:val="FF0000"/>
          <w:sz w:val="32"/>
          <w:szCs w:val="32"/>
          <w:rtl/>
        </w:rPr>
        <w:t xml:space="preserve">هناك كتب أخرى </w:t>
      </w:r>
      <w:r w:rsidRPr="00832302">
        <w:rPr>
          <w:rFonts w:ascii="Sakkal Majalla" w:hAnsi="Sakkal Majalla" w:cs="Sakkal Majalla"/>
          <w:color w:val="FF0000"/>
          <w:sz w:val="32"/>
          <w:szCs w:val="32"/>
          <w:rtl/>
        </w:rPr>
        <w:t>نشره</w:t>
      </w:r>
      <w:r w:rsidR="0012715D" w:rsidRPr="00832302">
        <w:rPr>
          <w:rFonts w:ascii="Sakkal Majalla" w:hAnsi="Sakkal Majalla" w:cs="Sakkal Majalla"/>
          <w:color w:val="FF0000"/>
          <w:sz w:val="32"/>
          <w:szCs w:val="32"/>
          <w:rtl/>
        </w:rPr>
        <w:t>ا</w:t>
      </w:r>
      <w:r w:rsidRPr="00832302">
        <w:rPr>
          <w:rFonts w:ascii="Sakkal Majalla" w:hAnsi="Sakkal Majalla" w:cs="Sakkal Majalla"/>
          <w:color w:val="FF0000"/>
          <w:sz w:val="32"/>
          <w:szCs w:val="32"/>
          <w:rtl/>
        </w:rPr>
        <w:t xml:space="preserve"> المعهد العالمي للفكر الإسلامي عبر جهده الطويل ومؤتمراته ومراكزه المتنوعة في واشنطن، و</w:t>
      </w:r>
      <w:r w:rsidR="009D453B" w:rsidRPr="00832302">
        <w:rPr>
          <w:rFonts w:ascii="Sakkal Majalla" w:hAnsi="Sakkal Majalla" w:cs="Sakkal Majalla"/>
          <w:color w:val="FF0000"/>
          <w:sz w:val="32"/>
          <w:szCs w:val="32"/>
          <w:rtl/>
        </w:rPr>
        <w:t>ا</w:t>
      </w:r>
      <w:r w:rsidRPr="00832302">
        <w:rPr>
          <w:rFonts w:ascii="Sakkal Majalla" w:hAnsi="Sakkal Majalla" w:cs="Sakkal Majalla"/>
          <w:color w:val="FF0000"/>
          <w:sz w:val="32"/>
          <w:szCs w:val="32"/>
          <w:rtl/>
        </w:rPr>
        <w:t>لأردن</w:t>
      </w:r>
      <w:r w:rsidR="0012715D" w:rsidRPr="00832302">
        <w:rPr>
          <w:rFonts w:ascii="Sakkal Majalla" w:hAnsi="Sakkal Majalla" w:cs="Sakkal Majalla"/>
          <w:color w:val="FF0000"/>
          <w:sz w:val="32"/>
          <w:szCs w:val="32"/>
          <w:rtl/>
        </w:rPr>
        <w:t>،</w:t>
      </w:r>
      <w:r w:rsidRPr="00832302">
        <w:rPr>
          <w:rFonts w:ascii="Sakkal Majalla" w:hAnsi="Sakkal Majalla" w:cs="Sakkal Majalla"/>
          <w:color w:val="FF0000"/>
          <w:sz w:val="32"/>
          <w:szCs w:val="32"/>
          <w:rtl/>
        </w:rPr>
        <w:t xml:space="preserve"> والمغرب، ومصر.</w:t>
      </w:r>
    </w:p>
    <w:p w14:paraId="1934DEA7" w14:textId="77777777" w:rsidR="00336880" w:rsidRPr="00832302" w:rsidRDefault="00336880" w:rsidP="00336880">
      <w:pPr>
        <w:bidi/>
        <w:spacing w:before="120" w:after="120" w:line="440" w:lineRule="exact"/>
        <w:ind w:firstLine="567"/>
        <w:jc w:val="both"/>
        <w:rPr>
          <w:rFonts w:ascii="Sakkal Majalla" w:hAnsi="Sakkal Majalla" w:cs="Sakkal Majalla"/>
          <w:color w:val="FF0000"/>
          <w:sz w:val="32"/>
          <w:szCs w:val="32"/>
          <w:rtl/>
        </w:rPr>
      </w:pPr>
    </w:p>
    <w:p w14:paraId="5C0B61DC" w14:textId="366B4AF8" w:rsidR="00336880" w:rsidRPr="00832302" w:rsidRDefault="00552D14" w:rsidP="00552D14">
      <w:pPr>
        <w:pStyle w:val="Sous-titre"/>
        <w:numPr>
          <w:ilvl w:val="0"/>
          <w:numId w:val="0"/>
        </w:numPr>
        <w:spacing w:beforeLines="120" w:before="288" w:after="0" w:line="240" w:lineRule="auto"/>
        <w:rPr>
          <w:rFonts w:cs="louts shamy"/>
          <w:color w:val="FF0000"/>
          <w:spacing w:val="0"/>
          <w:sz w:val="30"/>
          <w:rtl/>
        </w:rPr>
      </w:pPr>
      <w:bookmarkStart w:id="8" w:name="_Toc18092072"/>
      <w:bookmarkStart w:id="9" w:name="_Toc18092395"/>
      <w:bookmarkStart w:id="10" w:name="_Toc22324753"/>
      <w:r>
        <w:rPr>
          <w:rFonts w:cs="louts shamy" w:hint="cs"/>
          <w:color w:val="0070C0"/>
          <w:spacing w:val="0"/>
          <w:sz w:val="30"/>
          <w:rtl/>
        </w:rPr>
        <w:lastRenderedPageBreak/>
        <w:t>1-3-4</w:t>
      </w:r>
      <w:r w:rsidR="001C1849" w:rsidRPr="001C1849">
        <w:rPr>
          <w:rFonts w:cs="louts shamy" w:hint="cs"/>
          <w:color w:val="0070C0"/>
          <w:spacing w:val="0"/>
          <w:sz w:val="30"/>
          <w:rtl/>
        </w:rPr>
        <w:t>-</w:t>
      </w:r>
      <w:r w:rsidR="001C1849">
        <w:rPr>
          <w:rFonts w:cs="louts shamy" w:hint="cs"/>
          <w:color w:val="FF0000"/>
          <w:spacing w:val="0"/>
          <w:sz w:val="30"/>
          <w:rtl/>
        </w:rPr>
        <w:t xml:space="preserve"> </w:t>
      </w:r>
      <w:r w:rsidR="00336880" w:rsidRPr="00832302">
        <w:rPr>
          <w:rFonts w:cs="louts shamy" w:hint="cs"/>
          <w:color w:val="FF0000"/>
          <w:spacing w:val="0"/>
          <w:sz w:val="30"/>
          <w:rtl/>
        </w:rPr>
        <w:t>جمال التركي ورحلة التعريب:</w:t>
      </w:r>
      <w:bookmarkEnd w:id="8"/>
      <w:bookmarkEnd w:id="9"/>
      <w:bookmarkEnd w:id="10"/>
    </w:p>
    <w:p w14:paraId="3BB6186D" w14:textId="2E2FDB52" w:rsidR="00336880" w:rsidRPr="001C1849" w:rsidRDefault="00336880" w:rsidP="001C1849">
      <w:pPr>
        <w:pStyle w:val="Sansinterligne1"/>
        <w:spacing w:beforeLines="120" w:before="288" w:line="240" w:lineRule="auto"/>
        <w:ind w:left="0" w:firstLine="397"/>
        <w:rPr>
          <w:rFonts w:ascii="Sakkal Majalla" w:hAnsi="Sakkal Majalla" w:cs="Sakkal Majalla"/>
          <w:color w:val="FF0000"/>
          <w:rtl/>
        </w:rPr>
      </w:pPr>
      <w:r w:rsidRPr="001C1849">
        <w:rPr>
          <w:rFonts w:ascii="Sakkal Majalla" w:hAnsi="Sakkal Majalla" w:cs="Sakkal Majalla"/>
          <w:color w:val="FF0000"/>
          <w:rtl/>
        </w:rPr>
        <w:t xml:space="preserve">اجتهد الدكتور جمال التركي، من محلته "صفاقس"، في مشروع نفساني عربي بإمكانات محدودة، ومع ذلك </w:t>
      </w:r>
      <w:r w:rsidR="001C1849" w:rsidRPr="001C1849">
        <w:rPr>
          <w:rFonts w:ascii="Sakkal Majalla" w:hAnsi="Sakkal Majalla" w:cs="Sakkal Majalla" w:hint="cs"/>
          <w:color w:val="0070C0"/>
          <w:rtl/>
        </w:rPr>
        <w:t>ما</w:t>
      </w:r>
      <w:r w:rsidRPr="001C1849">
        <w:rPr>
          <w:rFonts w:ascii="Sakkal Majalla" w:hAnsi="Sakkal Majalla" w:cs="Sakkal Majalla"/>
          <w:color w:val="FF0000"/>
          <w:rtl/>
        </w:rPr>
        <w:t> نزال ننعم بثماره التي نفاخر بها على الشبكة العنكبوتية.</w:t>
      </w:r>
    </w:p>
    <w:p w14:paraId="53D3EFD4" w14:textId="482A82C8" w:rsidR="00336880" w:rsidRPr="004B2976" w:rsidRDefault="00336880" w:rsidP="004B2976">
      <w:pPr>
        <w:pStyle w:val="Sansinterligne1"/>
        <w:spacing w:beforeLines="120" w:before="288" w:line="240" w:lineRule="auto"/>
        <w:ind w:left="0" w:firstLine="397"/>
        <w:jc w:val="lowKashida"/>
        <w:rPr>
          <w:rFonts w:ascii="Sakkal Majalla" w:hAnsi="Sakkal Majalla" w:cs="Sakkal Majalla"/>
          <w:color w:val="FF0000"/>
          <w:rtl/>
        </w:rPr>
      </w:pPr>
      <w:r w:rsidRPr="001C1849">
        <w:rPr>
          <w:rFonts w:ascii="Sakkal Majalla" w:hAnsi="Sakkal Majalla" w:cs="Sakkal Majalla"/>
          <w:color w:val="FF0000"/>
          <w:rtl/>
        </w:rPr>
        <w:t xml:space="preserve">وجهد شبكة العلوم النفسية العربية كثير ومتنوع، </w:t>
      </w:r>
      <w:r w:rsidR="004B2976" w:rsidRPr="004B2976">
        <w:rPr>
          <w:rFonts w:ascii="Sakkal Majalla" w:hAnsi="Sakkal Majalla" w:cs="Sakkal Majalla" w:hint="cs"/>
          <w:color w:val="0070C0"/>
          <w:rtl/>
        </w:rPr>
        <w:t>يضم</w:t>
      </w:r>
      <w:r w:rsidRPr="001C1849">
        <w:rPr>
          <w:rFonts w:ascii="Sakkal Majalla" w:hAnsi="Sakkal Majalla" w:cs="Sakkal Majalla"/>
          <w:color w:val="FF0000"/>
          <w:rtl/>
        </w:rPr>
        <w:t xml:space="preserve"> جوائز في العلوم النفسية، وتكريم </w:t>
      </w:r>
      <w:r w:rsidR="004B2976">
        <w:rPr>
          <w:rFonts w:ascii="Sakkal Majalla" w:hAnsi="Sakkal Majalla" w:cs="Sakkal Majalla" w:hint="cs"/>
          <w:color w:val="0070C0"/>
          <w:rtl/>
        </w:rPr>
        <w:t>ا</w:t>
      </w:r>
      <w:r w:rsidRPr="004B2976">
        <w:rPr>
          <w:rFonts w:ascii="Sakkal Majalla" w:hAnsi="Sakkal Majalla" w:cs="Sakkal Majalla"/>
          <w:color w:val="0070C0"/>
          <w:rtl/>
        </w:rPr>
        <w:t>لراسخين</w:t>
      </w:r>
      <w:r w:rsidRPr="001C1849">
        <w:rPr>
          <w:rFonts w:ascii="Sakkal Majalla" w:hAnsi="Sakkal Majalla" w:cs="Sakkal Majalla"/>
          <w:color w:val="FF0000"/>
          <w:rtl/>
        </w:rPr>
        <w:t xml:space="preserve"> فيها، وسلاسل متنوعة من الإصدارات المهمة، وتمثل جهدها في هذا الصدد في لجنتها الدولية في علم </w:t>
      </w:r>
      <w:r w:rsidR="004B2976">
        <w:rPr>
          <w:rFonts w:ascii="Sakkal Majalla" w:hAnsi="Sakkal Majalla" w:cs="Sakkal Majalla"/>
          <w:color w:val="FF0000"/>
          <w:rtl/>
        </w:rPr>
        <w:t>النفس العربي الإسلامي</w:t>
      </w:r>
      <w:r w:rsidR="004B2976">
        <w:rPr>
          <w:rFonts w:ascii="Sakkal Majalla" w:hAnsi="Sakkal Majalla" w:cs="Sakkal Majalla" w:hint="cs"/>
          <w:color w:val="FF0000"/>
          <w:rtl/>
        </w:rPr>
        <w:t xml:space="preserve"> </w:t>
      </w:r>
      <w:r w:rsidRPr="004B2976">
        <w:rPr>
          <w:rFonts w:ascii="Sakkal Majalla" w:hAnsi="Sakkal Majalla" w:cs="Sakkal Majalla"/>
          <w:color w:val="0070C0"/>
          <w:rtl/>
        </w:rPr>
        <w:t>التي</w:t>
      </w:r>
      <w:r w:rsidRPr="001C1849">
        <w:rPr>
          <w:rFonts w:ascii="Sakkal Majalla" w:hAnsi="Sakkal Majalla" w:cs="Sakkal Majalla"/>
          <w:color w:val="FF0000"/>
          <w:rtl/>
        </w:rPr>
        <w:t xml:space="preserve"> قادها الدكتور جمال التركي، وشاركه عدد من الراسخين في العلوم النفسية في العالم العربي والإسلامي .. ونشرت لهم دراسات متعددة، منها:</w:t>
      </w:r>
    </w:p>
    <w:p w14:paraId="04A476E1" w14:textId="77777777" w:rsidR="00336880" w:rsidRPr="004B2976" w:rsidRDefault="00336880" w:rsidP="00A56A60">
      <w:pPr>
        <w:pStyle w:val="Paragraphedeliste"/>
        <w:numPr>
          <w:ilvl w:val="0"/>
          <w:numId w:val="28"/>
        </w:numPr>
        <w:bidi/>
        <w:spacing w:beforeLines="120" w:before="288" w:after="0" w:line="240" w:lineRule="auto"/>
        <w:ind w:left="448" w:firstLine="397"/>
        <w:jc w:val="lowKashida"/>
        <w:rPr>
          <w:rFonts w:ascii="Sakkal Majalla" w:eastAsia="Calibri" w:hAnsi="Sakkal Majalla" w:cs="Sakkal Majalla"/>
          <w:color w:val="FF0000"/>
          <w:sz w:val="30"/>
          <w:szCs w:val="30"/>
          <w:lang w:bidi="ar-TN"/>
        </w:rPr>
      </w:pPr>
      <w:r w:rsidRPr="004B2976">
        <w:rPr>
          <w:rFonts w:ascii="Sakkal Majalla" w:eastAsia="Calibri" w:hAnsi="Sakkal Majalla" w:cs="Sakkal Majalla"/>
          <w:color w:val="FF0000"/>
          <w:sz w:val="30"/>
          <w:szCs w:val="30"/>
          <w:rtl/>
          <w:lang w:bidi="ar-TN"/>
        </w:rPr>
        <w:t>النفس بين علماء النفس المسلمين وعلماء النفس الغربيين، للدكتور/ صالح الصنيع، 2013.</w:t>
      </w:r>
    </w:p>
    <w:p w14:paraId="34714791" w14:textId="77777777" w:rsidR="00336880" w:rsidRPr="004B2976" w:rsidRDefault="00336880" w:rsidP="00A56A60">
      <w:pPr>
        <w:pStyle w:val="Paragraphedeliste"/>
        <w:numPr>
          <w:ilvl w:val="0"/>
          <w:numId w:val="28"/>
        </w:numPr>
        <w:bidi/>
        <w:spacing w:beforeLines="120" w:before="288" w:after="0" w:line="240" w:lineRule="auto"/>
        <w:ind w:left="453" w:firstLine="397"/>
        <w:jc w:val="lowKashida"/>
        <w:rPr>
          <w:rFonts w:ascii="Sakkal Majalla" w:eastAsia="Calibri" w:hAnsi="Sakkal Majalla" w:cs="Sakkal Majalla"/>
          <w:color w:val="FF0000"/>
          <w:sz w:val="30"/>
          <w:szCs w:val="30"/>
          <w:lang w:bidi="ar-TN"/>
        </w:rPr>
      </w:pPr>
      <w:r w:rsidRPr="004B2976">
        <w:rPr>
          <w:rFonts w:ascii="Sakkal Majalla" w:eastAsia="Calibri" w:hAnsi="Sakkal Majalla" w:cs="Sakkal Majalla"/>
          <w:color w:val="FF0000"/>
          <w:sz w:val="30"/>
          <w:szCs w:val="30"/>
          <w:rtl/>
          <w:lang w:bidi="ar-TN"/>
        </w:rPr>
        <w:t>الاضطرابات النفسية بين السيكلوجيا الحديثة والمنظور الإسلامي، للأستاذة/ أسماء بوعود، 2014.</w:t>
      </w:r>
    </w:p>
    <w:p w14:paraId="78D3577F" w14:textId="77777777" w:rsidR="00336880" w:rsidRPr="004B2976" w:rsidRDefault="00336880" w:rsidP="00A56A60">
      <w:pPr>
        <w:pStyle w:val="Paragraphedeliste"/>
        <w:numPr>
          <w:ilvl w:val="0"/>
          <w:numId w:val="28"/>
        </w:numPr>
        <w:bidi/>
        <w:spacing w:beforeLines="120" w:before="288" w:after="0" w:line="240" w:lineRule="auto"/>
        <w:ind w:left="453" w:firstLine="397"/>
        <w:jc w:val="lowKashida"/>
        <w:rPr>
          <w:rFonts w:ascii="Sakkal Majalla" w:eastAsia="Calibri" w:hAnsi="Sakkal Majalla" w:cs="Sakkal Majalla"/>
          <w:color w:val="FF0000"/>
          <w:sz w:val="30"/>
          <w:szCs w:val="30"/>
          <w:lang w:bidi="ar-TN"/>
        </w:rPr>
      </w:pPr>
      <w:r w:rsidRPr="004B2976">
        <w:rPr>
          <w:rFonts w:ascii="Sakkal Majalla" w:eastAsia="Calibri" w:hAnsi="Sakkal Majalla" w:cs="Sakkal Majalla"/>
          <w:color w:val="FF0000"/>
          <w:sz w:val="30"/>
          <w:szCs w:val="30"/>
          <w:rtl/>
          <w:lang w:bidi="ar-TN"/>
        </w:rPr>
        <w:t>حالة التوبة: ماهيتها وأبعادها، موجباتها ودينامياتها "نموذج مقترح"، للدكتور/ محمد أبو حلاوة، 2015.</w:t>
      </w:r>
    </w:p>
    <w:p w14:paraId="5ED08A76" w14:textId="77777777" w:rsidR="00336880" w:rsidRPr="004B2976" w:rsidRDefault="00336880" w:rsidP="00A56A60">
      <w:pPr>
        <w:pStyle w:val="Paragraphedeliste"/>
        <w:numPr>
          <w:ilvl w:val="0"/>
          <w:numId w:val="28"/>
        </w:numPr>
        <w:bidi/>
        <w:spacing w:beforeLines="120" w:before="288" w:after="0" w:line="240" w:lineRule="auto"/>
        <w:ind w:left="453" w:firstLine="397"/>
        <w:jc w:val="lowKashida"/>
        <w:rPr>
          <w:rFonts w:ascii="Sakkal Majalla" w:eastAsia="Calibri" w:hAnsi="Sakkal Majalla" w:cs="Sakkal Majalla"/>
          <w:color w:val="FF0000"/>
          <w:sz w:val="30"/>
          <w:szCs w:val="30"/>
          <w:lang w:bidi="ar-TN"/>
        </w:rPr>
      </w:pPr>
      <w:r w:rsidRPr="004B2976">
        <w:rPr>
          <w:rFonts w:ascii="Sakkal Majalla" w:eastAsia="Calibri" w:hAnsi="Sakkal Majalla" w:cs="Sakkal Majalla"/>
          <w:color w:val="FF0000"/>
          <w:sz w:val="30"/>
          <w:szCs w:val="30"/>
          <w:rtl/>
          <w:lang w:bidi="ar-TN"/>
        </w:rPr>
        <w:t>الإنسان والكمال في فكر مسكويه، للأستاذ الدكتور مصطفى عشوي، 2015.</w:t>
      </w:r>
    </w:p>
    <w:p w14:paraId="015CBD4B" w14:textId="77777777" w:rsidR="00336880" w:rsidRPr="004B2976" w:rsidRDefault="00336880" w:rsidP="00A56A60">
      <w:pPr>
        <w:pStyle w:val="Paragraphedeliste"/>
        <w:numPr>
          <w:ilvl w:val="0"/>
          <w:numId w:val="28"/>
        </w:numPr>
        <w:bidi/>
        <w:spacing w:beforeLines="120" w:before="288" w:after="0" w:line="240" w:lineRule="auto"/>
        <w:ind w:left="453" w:firstLine="397"/>
        <w:jc w:val="lowKashida"/>
        <w:rPr>
          <w:rFonts w:ascii="Sakkal Majalla" w:hAnsi="Sakkal Majalla" w:cs="Sakkal Majalla"/>
          <w:color w:val="FF0000"/>
          <w:spacing w:val="-6"/>
          <w:sz w:val="30"/>
          <w:szCs w:val="30"/>
        </w:rPr>
      </w:pPr>
      <w:r w:rsidRPr="004B2976">
        <w:rPr>
          <w:rFonts w:ascii="Sakkal Majalla" w:hAnsi="Sakkal Majalla" w:cs="Sakkal Majalla"/>
          <w:color w:val="FF0000"/>
          <w:spacing w:val="-6"/>
          <w:sz w:val="30"/>
          <w:szCs w:val="30"/>
          <w:rtl/>
        </w:rPr>
        <w:t>الإنسان في فكر ابن قيم الجوزية، للأستاذ الدكتور مصطفى عشوي، 2015.</w:t>
      </w:r>
    </w:p>
    <w:p w14:paraId="5DD6935A" w14:textId="77777777" w:rsidR="00336880" w:rsidRPr="004B2976" w:rsidRDefault="00336880" w:rsidP="00A56A60">
      <w:pPr>
        <w:pStyle w:val="Paragraphedeliste"/>
        <w:numPr>
          <w:ilvl w:val="0"/>
          <w:numId w:val="28"/>
        </w:numPr>
        <w:bidi/>
        <w:spacing w:beforeLines="120" w:before="288" w:after="0" w:line="240" w:lineRule="auto"/>
        <w:ind w:left="453" w:firstLine="397"/>
        <w:jc w:val="lowKashida"/>
        <w:rPr>
          <w:rFonts w:ascii="Sakkal Majalla" w:hAnsi="Sakkal Majalla" w:cs="Sakkal Majalla"/>
          <w:color w:val="FF0000"/>
          <w:spacing w:val="-6"/>
          <w:sz w:val="30"/>
          <w:szCs w:val="30"/>
        </w:rPr>
      </w:pPr>
      <w:r w:rsidRPr="004B2976">
        <w:rPr>
          <w:rFonts w:ascii="Sakkal Majalla" w:hAnsi="Sakkal Majalla" w:cs="Sakkal Majalla"/>
          <w:color w:val="FF0000"/>
          <w:spacing w:val="-6"/>
          <w:sz w:val="30"/>
          <w:szCs w:val="30"/>
          <w:rtl/>
        </w:rPr>
        <w:t>تصنيف المراحل العمرية بين ابن فارس والراغب والمدارس النفسية المعاصرة، لعبد الله الطارقي، 2014.</w:t>
      </w:r>
    </w:p>
    <w:p w14:paraId="1D38901E" w14:textId="3F889725" w:rsidR="0049328C" w:rsidRDefault="00336880" w:rsidP="004B2976">
      <w:pPr>
        <w:pStyle w:val="Paragraphedeliste"/>
        <w:bidi/>
        <w:spacing w:beforeLines="120" w:before="288" w:after="0" w:line="240" w:lineRule="auto"/>
        <w:ind w:left="850"/>
        <w:jc w:val="lowKashida"/>
        <w:rPr>
          <w:rFonts w:ascii="Sakkal Majalla" w:hAnsi="Sakkal Majalla" w:cs="Sakkal Majalla"/>
          <w:color w:val="FF0000"/>
          <w:spacing w:val="-6"/>
          <w:sz w:val="30"/>
          <w:szCs w:val="30"/>
          <w:rtl/>
        </w:rPr>
      </w:pPr>
      <w:r w:rsidRPr="004B2976">
        <w:rPr>
          <w:rFonts w:ascii="Sakkal Majalla" w:hAnsi="Sakkal Majalla" w:cs="Sakkal Majalla"/>
          <w:color w:val="FF0000"/>
          <w:spacing w:val="-6"/>
          <w:sz w:val="30"/>
          <w:szCs w:val="30"/>
          <w:rtl/>
        </w:rPr>
        <w:t>وغيرها من الدراسات ضمن إصدارات هذه اللجنة الدولية المهمة.</w:t>
      </w:r>
    </w:p>
    <w:p w14:paraId="5BE9163F" w14:textId="77777777" w:rsidR="004B2976" w:rsidRDefault="004B2976" w:rsidP="004B2976">
      <w:pPr>
        <w:pStyle w:val="Paragraphedeliste"/>
        <w:bidi/>
        <w:spacing w:beforeLines="120" w:before="288" w:after="0" w:line="240" w:lineRule="auto"/>
        <w:ind w:left="850"/>
        <w:jc w:val="lowKashida"/>
        <w:rPr>
          <w:rFonts w:ascii="Sakkal Majalla" w:hAnsi="Sakkal Majalla" w:cs="Sakkal Majalla"/>
          <w:color w:val="FF0000"/>
          <w:spacing w:val="-6"/>
          <w:sz w:val="30"/>
          <w:szCs w:val="30"/>
          <w:rtl/>
        </w:rPr>
      </w:pPr>
    </w:p>
    <w:p w14:paraId="18075923" w14:textId="77777777" w:rsidR="004B2976" w:rsidRPr="004B2976" w:rsidRDefault="004B2976" w:rsidP="004B2976">
      <w:pPr>
        <w:pStyle w:val="Paragraphedeliste"/>
        <w:bidi/>
        <w:spacing w:beforeLines="120" w:before="288" w:after="0" w:line="240" w:lineRule="auto"/>
        <w:ind w:left="850"/>
        <w:jc w:val="lowKashida"/>
        <w:rPr>
          <w:rFonts w:ascii="Sakkal Majalla" w:hAnsi="Sakkal Majalla" w:cs="Sakkal Majalla"/>
          <w:color w:val="FF0000"/>
          <w:spacing w:val="-6"/>
          <w:sz w:val="30"/>
          <w:szCs w:val="30"/>
          <w:rtl/>
        </w:rPr>
      </w:pPr>
    </w:p>
    <w:p w14:paraId="5B2ADC78" w14:textId="0F78EA51" w:rsidR="00A561B6" w:rsidRPr="00832302" w:rsidRDefault="00552D14" w:rsidP="00552D14">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b/>
          <w:bCs/>
          <w:color w:val="0070C0"/>
          <w:sz w:val="32"/>
          <w:szCs w:val="32"/>
          <w:rtl/>
        </w:rPr>
        <w:lastRenderedPageBreak/>
        <w:t>1-3-5-</w:t>
      </w:r>
      <w:r w:rsidR="00A561B6" w:rsidRPr="00832302">
        <w:rPr>
          <w:rFonts w:ascii="Sakkal Majalla" w:hAnsi="Sakkal Majalla" w:cs="Sakkal Majalla"/>
          <w:b/>
          <w:bCs/>
          <w:color w:val="FF0000"/>
          <w:sz w:val="32"/>
          <w:szCs w:val="32"/>
          <w:rtl/>
        </w:rPr>
        <w:t xml:space="preserve"> جهود</w:t>
      </w:r>
      <w:r w:rsidR="00A561B6" w:rsidRPr="00832302">
        <w:rPr>
          <w:rFonts w:ascii="Sakkal Majalla" w:hAnsi="Sakkal Majalla" w:cs="Sakkal Majalla"/>
          <w:color w:val="FF0000"/>
          <w:sz w:val="32"/>
          <w:szCs w:val="32"/>
          <w:rtl/>
        </w:rPr>
        <w:t xml:space="preserve"> </w:t>
      </w:r>
      <w:r w:rsidR="0049328C" w:rsidRPr="00832302">
        <w:rPr>
          <w:rFonts w:ascii="Sakkal Majalla" w:hAnsi="Sakkal Majalla" w:cs="Sakkal Majalla" w:hint="cs"/>
          <w:b/>
          <w:bCs/>
          <w:color w:val="FF0000"/>
          <w:sz w:val="32"/>
          <w:szCs w:val="32"/>
          <w:rtl/>
        </w:rPr>
        <w:t>بعض</w:t>
      </w:r>
      <w:r w:rsidR="0049328C" w:rsidRPr="00832302">
        <w:rPr>
          <w:rFonts w:ascii="Sakkal Majalla" w:hAnsi="Sakkal Majalla" w:cs="Sakkal Majalla" w:hint="cs"/>
          <w:color w:val="FF0000"/>
          <w:sz w:val="32"/>
          <w:szCs w:val="32"/>
          <w:rtl/>
        </w:rPr>
        <w:t xml:space="preserve"> </w:t>
      </w:r>
      <w:r w:rsidR="00A561B6" w:rsidRPr="00832302">
        <w:rPr>
          <w:rFonts w:ascii="Sakkal Majalla" w:hAnsi="Sakkal Majalla" w:cs="Sakkal Majalla" w:hint="cs"/>
          <w:b/>
          <w:bCs/>
          <w:color w:val="FF0000"/>
          <w:sz w:val="32"/>
          <w:szCs w:val="32"/>
          <w:rtl/>
        </w:rPr>
        <w:t>المؤسسات الجامعية الإسلامية:</w:t>
      </w:r>
    </w:p>
    <w:p w14:paraId="4417CE4D" w14:textId="3CAD3273" w:rsidR="001877F3" w:rsidRPr="00832302" w:rsidRDefault="00A561B6" w:rsidP="00B25A0E">
      <w:pPr>
        <w:bidi/>
        <w:spacing w:before="120" w:after="120" w:line="440" w:lineRule="exact"/>
        <w:ind w:firstLine="567"/>
        <w:jc w:val="both"/>
        <w:rPr>
          <w:rFonts w:ascii="Sakkal Majalla" w:hAnsi="Sakkal Majalla" w:cs="Sakkal Majalla"/>
          <w:color w:val="FF0000"/>
          <w:sz w:val="32"/>
          <w:szCs w:val="32"/>
          <w:rtl/>
        </w:rPr>
      </w:pPr>
      <w:r w:rsidRPr="00832302">
        <w:rPr>
          <w:rFonts w:ascii="Sakkal Majalla" w:hAnsi="Sakkal Majalla" w:cs="Sakkal Majalla" w:hint="cs"/>
          <w:color w:val="FF0000"/>
          <w:sz w:val="32"/>
          <w:szCs w:val="32"/>
          <w:rtl/>
        </w:rPr>
        <w:t>نتناول نماذج</w:t>
      </w:r>
      <w:r w:rsidR="00943F95" w:rsidRPr="00832302">
        <w:rPr>
          <w:rFonts w:ascii="Sakkal Majalla" w:hAnsi="Sakkal Majalla" w:cs="Sakkal Majalla"/>
          <w:color w:val="FF0000"/>
          <w:sz w:val="32"/>
          <w:szCs w:val="32"/>
          <w:rtl/>
        </w:rPr>
        <w:t xml:space="preserve"> أخرى لدراسات من خارج نطاق المعهد</w:t>
      </w:r>
      <w:r w:rsidR="00022143" w:rsidRPr="00832302">
        <w:rPr>
          <w:rFonts w:ascii="Sakkal Majalla" w:hAnsi="Sakkal Majalla" w:cs="Sakkal Majalla" w:hint="cs"/>
          <w:color w:val="FF0000"/>
          <w:sz w:val="32"/>
          <w:szCs w:val="32"/>
          <w:rtl/>
        </w:rPr>
        <w:t>؛</w:t>
      </w:r>
      <w:r w:rsidR="00943F95" w:rsidRPr="00832302">
        <w:rPr>
          <w:rFonts w:ascii="Sakkal Majalla" w:hAnsi="Sakkal Majalla" w:cs="Sakkal Majalla"/>
          <w:color w:val="FF0000"/>
          <w:sz w:val="32"/>
          <w:szCs w:val="32"/>
          <w:rtl/>
        </w:rPr>
        <w:t xml:space="preserve"> وهي كثيرة -أيضًا-</w:t>
      </w:r>
      <w:r w:rsidR="00022143" w:rsidRPr="00832302">
        <w:rPr>
          <w:rFonts w:ascii="Sakkal Majalla" w:hAnsi="Sakkal Majalla" w:cs="Sakkal Majalla" w:hint="cs"/>
          <w:color w:val="FF0000"/>
          <w:sz w:val="32"/>
          <w:szCs w:val="32"/>
          <w:rtl/>
        </w:rPr>
        <w:t>؛</w:t>
      </w:r>
      <w:r w:rsidR="00943F95" w:rsidRPr="00832302">
        <w:rPr>
          <w:rFonts w:ascii="Sakkal Majalla" w:hAnsi="Sakkal Majalla" w:cs="Sakkal Majalla"/>
          <w:color w:val="FF0000"/>
          <w:sz w:val="32"/>
          <w:szCs w:val="32"/>
          <w:rtl/>
        </w:rPr>
        <w:t xml:space="preserve"> لأن اهتمام أقسام علم النفس في الجامعات في العالم الإسلامي</w:t>
      </w:r>
      <w:r w:rsidR="0012715D" w:rsidRPr="00832302">
        <w:rPr>
          <w:rFonts w:ascii="Sakkal Majalla" w:hAnsi="Sakkal Majalla" w:cs="Sakkal Majalla"/>
          <w:color w:val="FF0000"/>
          <w:sz w:val="32"/>
          <w:szCs w:val="32"/>
          <w:rtl/>
        </w:rPr>
        <w:t>،</w:t>
      </w:r>
      <w:r w:rsidR="00943F95" w:rsidRPr="00832302">
        <w:rPr>
          <w:rFonts w:ascii="Sakkal Majalla" w:hAnsi="Sakkal Majalla" w:cs="Sakkal Majalla"/>
          <w:color w:val="FF0000"/>
          <w:sz w:val="32"/>
          <w:szCs w:val="32"/>
          <w:rtl/>
        </w:rPr>
        <w:t xml:space="preserve"> في كل من مصر والسعودية والسودان والأردن وفلسطين والجزائر </w:t>
      </w:r>
      <w:r w:rsidR="00BE7DCC" w:rsidRPr="00832302">
        <w:rPr>
          <w:rFonts w:ascii="Sakkal Majalla" w:hAnsi="Sakkal Majalla" w:cs="Sakkal Majalla" w:hint="cs"/>
          <w:color w:val="FF0000"/>
          <w:sz w:val="32"/>
          <w:szCs w:val="32"/>
          <w:rtl/>
        </w:rPr>
        <w:t xml:space="preserve">والمغرب </w:t>
      </w:r>
      <w:r w:rsidR="00943F95" w:rsidRPr="00832302">
        <w:rPr>
          <w:rFonts w:ascii="Sakkal Majalla" w:hAnsi="Sakkal Majalla" w:cs="Sakkal Majalla"/>
          <w:color w:val="FF0000"/>
          <w:sz w:val="32"/>
          <w:szCs w:val="32"/>
          <w:rtl/>
        </w:rPr>
        <w:t>وماليزيا</w:t>
      </w:r>
      <w:r w:rsidR="0012715D" w:rsidRPr="00832302">
        <w:rPr>
          <w:rFonts w:ascii="Sakkal Majalla" w:hAnsi="Sakkal Majalla" w:cs="Sakkal Majalla"/>
          <w:color w:val="FF0000"/>
          <w:sz w:val="32"/>
          <w:szCs w:val="32"/>
          <w:rtl/>
        </w:rPr>
        <w:t xml:space="preserve">، تجاوزت المئات، </w:t>
      </w:r>
      <w:r w:rsidR="00943F95" w:rsidRPr="00832302">
        <w:rPr>
          <w:rFonts w:ascii="Sakkal Majalla" w:hAnsi="Sakkal Majalla" w:cs="Sakkal Majalla"/>
          <w:color w:val="FF0000"/>
          <w:sz w:val="32"/>
          <w:szCs w:val="32"/>
          <w:rtl/>
        </w:rPr>
        <w:t>حسب ما وقف</w:t>
      </w:r>
      <w:r w:rsidR="003D1204" w:rsidRPr="00832302">
        <w:rPr>
          <w:rFonts w:ascii="Sakkal Majalla" w:hAnsi="Sakkal Majalla" w:cs="Sakkal Majalla"/>
          <w:color w:val="FF0000"/>
          <w:sz w:val="32"/>
          <w:szCs w:val="32"/>
          <w:rtl/>
        </w:rPr>
        <w:t xml:space="preserve">نا عليه. </w:t>
      </w:r>
      <w:r w:rsidR="00943F95" w:rsidRPr="00832302">
        <w:rPr>
          <w:rFonts w:ascii="Sakkal Majalla" w:hAnsi="Sakkal Majalla" w:cs="Sakkal Majalla"/>
          <w:color w:val="FF0000"/>
          <w:sz w:val="32"/>
          <w:szCs w:val="32"/>
          <w:rtl/>
        </w:rPr>
        <w:t xml:space="preserve">ونضرب أمثلة </w:t>
      </w:r>
      <w:r w:rsidR="003D1204" w:rsidRPr="00832302">
        <w:rPr>
          <w:rFonts w:ascii="Sakkal Majalla" w:hAnsi="Sakkal Majalla" w:cs="Sakkal Majalla"/>
          <w:color w:val="FF0000"/>
          <w:sz w:val="32"/>
          <w:szCs w:val="32"/>
          <w:rtl/>
        </w:rPr>
        <w:t>بهذه الدراسات</w:t>
      </w:r>
      <w:r w:rsidR="00943F95" w:rsidRPr="00832302">
        <w:rPr>
          <w:rFonts w:ascii="Sakkal Majalla" w:hAnsi="Sakkal Majalla" w:cs="Sakkal Majalla"/>
          <w:color w:val="FF0000"/>
          <w:sz w:val="32"/>
          <w:szCs w:val="32"/>
          <w:rtl/>
        </w:rPr>
        <w:t>:</w:t>
      </w:r>
    </w:p>
    <w:p w14:paraId="22E6BE62" w14:textId="54498832" w:rsidR="0049328C" w:rsidRPr="00832302" w:rsidRDefault="0049328C" w:rsidP="0003205D">
      <w:pPr>
        <w:bidi/>
        <w:spacing w:after="0" w:line="440" w:lineRule="exact"/>
        <w:ind w:firstLine="567"/>
        <w:jc w:val="center"/>
        <w:rPr>
          <w:rFonts w:ascii="Sakkal Majalla" w:hAnsi="Sakkal Majalla" w:cs="Sakkal Majalla"/>
          <w:b/>
          <w:bCs/>
          <w:color w:val="FF0000"/>
          <w:sz w:val="32"/>
          <w:szCs w:val="32"/>
          <w:rtl/>
        </w:rPr>
      </w:pPr>
      <w:r w:rsidRPr="00832302">
        <w:rPr>
          <w:rFonts w:ascii="Sakkal Majalla" w:hAnsi="Sakkal Majalla" w:cs="Sakkal Majalla" w:hint="cs"/>
          <w:b/>
          <w:bCs/>
          <w:color w:val="FF0000"/>
          <w:sz w:val="32"/>
          <w:szCs w:val="32"/>
          <w:rtl/>
        </w:rPr>
        <w:t>جدول رقم4:</w:t>
      </w:r>
    </w:p>
    <w:p w14:paraId="0B5EF0D3" w14:textId="67EF28E0" w:rsidR="0049328C" w:rsidRPr="00832302" w:rsidRDefault="0049328C" w:rsidP="0003205D">
      <w:pPr>
        <w:bidi/>
        <w:spacing w:after="0" w:line="440" w:lineRule="exact"/>
        <w:ind w:firstLine="567"/>
        <w:jc w:val="center"/>
        <w:rPr>
          <w:rFonts w:ascii="Sakkal Majalla" w:hAnsi="Sakkal Majalla" w:cs="Sakkal Majalla"/>
          <w:b/>
          <w:bCs/>
          <w:color w:val="FF0000"/>
          <w:sz w:val="32"/>
          <w:szCs w:val="32"/>
          <w:rtl/>
        </w:rPr>
      </w:pPr>
      <w:r w:rsidRPr="00832302">
        <w:rPr>
          <w:rFonts w:ascii="Sakkal Majalla" w:hAnsi="Sakkal Majalla" w:cs="Sakkal Majalla" w:hint="cs"/>
          <w:b/>
          <w:bCs/>
          <w:color w:val="FF0000"/>
          <w:sz w:val="32"/>
          <w:szCs w:val="32"/>
          <w:rtl/>
        </w:rPr>
        <w:t>نماذج من جهود بعض المؤسسات الجامعية الإسلامية في دراسة "النفس" مرتبة ترتيبا تاريخيا:</w:t>
      </w:r>
    </w:p>
    <w:tbl>
      <w:tblPr>
        <w:tblStyle w:val="Grilledutableau"/>
        <w:bidiVisual/>
        <w:tblW w:w="6871" w:type="dxa"/>
        <w:jc w:val="center"/>
        <w:tblLook w:val="04A0" w:firstRow="1" w:lastRow="0" w:firstColumn="1" w:lastColumn="0" w:noHBand="0" w:noVBand="1"/>
      </w:tblPr>
      <w:tblGrid>
        <w:gridCol w:w="954"/>
        <w:gridCol w:w="2957"/>
        <w:gridCol w:w="2960"/>
      </w:tblGrid>
      <w:tr w:rsidR="00832302" w:rsidRPr="00832302" w14:paraId="53DF8F62" w14:textId="77777777" w:rsidTr="001877F3">
        <w:trPr>
          <w:tblHeader/>
          <w:jc w:val="center"/>
        </w:trPr>
        <w:tc>
          <w:tcPr>
            <w:tcW w:w="954" w:type="dxa"/>
            <w:shd w:val="clear" w:color="auto" w:fill="D9D9D9" w:themeFill="background1" w:themeFillShade="D9"/>
          </w:tcPr>
          <w:p w14:paraId="22BD27B5" w14:textId="77777777" w:rsidR="00943F95" w:rsidRPr="00832302" w:rsidRDefault="00943F95" w:rsidP="00B25A0E">
            <w:pPr>
              <w:pStyle w:val="Paragraphedeliste"/>
              <w:bidi/>
              <w:spacing w:line="36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تاريخ النشر</w:t>
            </w:r>
          </w:p>
        </w:tc>
        <w:tc>
          <w:tcPr>
            <w:tcW w:w="2957" w:type="dxa"/>
            <w:shd w:val="clear" w:color="auto" w:fill="D9D9D9" w:themeFill="background1" w:themeFillShade="D9"/>
          </w:tcPr>
          <w:p w14:paraId="4DA918D4" w14:textId="77777777" w:rsidR="00943F95" w:rsidRPr="00832302" w:rsidRDefault="00943F95" w:rsidP="00B25A0E">
            <w:pPr>
              <w:pStyle w:val="Paragraphedeliste"/>
              <w:bidi/>
              <w:spacing w:line="360" w:lineRule="exact"/>
              <w:ind w:left="0" w:firstLine="105"/>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الدراسة</w:t>
            </w:r>
          </w:p>
        </w:tc>
        <w:tc>
          <w:tcPr>
            <w:tcW w:w="2960" w:type="dxa"/>
            <w:shd w:val="clear" w:color="auto" w:fill="D9D9D9" w:themeFill="background1" w:themeFillShade="D9"/>
          </w:tcPr>
          <w:p w14:paraId="6B2A6131" w14:textId="77777777" w:rsidR="00943F95" w:rsidRPr="00832302" w:rsidRDefault="00943F95" w:rsidP="00B25A0E">
            <w:pPr>
              <w:pStyle w:val="Paragraphedeliste"/>
              <w:bidi/>
              <w:spacing w:line="360" w:lineRule="exact"/>
              <w:ind w:left="0"/>
              <w:jc w:val="both"/>
              <w:rPr>
                <w:rFonts w:ascii="Sakkal Majalla" w:hAnsi="Sakkal Majalla" w:cs="Sakkal Majalla"/>
                <w:b/>
                <w:bCs/>
                <w:color w:val="FF0000"/>
                <w:sz w:val="32"/>
                <w:szCs w:val="32"/>
                <w:rtl/>
              </w:rPr>
            </w:pPr>
            <w:r w:rsidRPr="00832302">
              <w:rPr>
                <w:rFonts w:ascii="Sakkal Majalla" w:hAnsi="Sakkal Majalla" w:cs="Sakkal Majalla"/>
                <w:b/>
                <w:bCs/>
                <w:color w:val="FF0000"/>
                <w:sz w:val="32"/>
                <w:szCs w:val="32"/>
                <w:rtl/>
              </w:rPr>
              <w:t>المصطلحات القرآنية في الدراسة</w:t>
            </w:r>
          </w:p>
        </w:tc>
      </w:tr>
      <w:tr w:rsidR="00832302" w:rsidRPr="00832302" w14:paraId="565142D7" w14:textId="77777777" w:rsidTr="001877F3">
        <w:trPr>
          <w:jc w:val="center"/>
        </w:trPr>
        <w:tc>
          <w:tcPr>
            <w:tcW w:w="954" w:type="dxa"/>
          </w:tcPr>
          <w:p w14:paraId="428C82BC"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 xml:space="preserve">بدون </w:t>
            </w:r>
          </w:p>
        </w:tc>
        <w:tc>
          <w:tcPr>
            <w:tcW w:w="2957" w:type="dxa"/>
          </w:tcPr>
          <w:p w14:paraId="238041DC" w14:textId="77777777" w:rsidR="00943F95" w:rsidRPr="00832302" w:rsidRDefault="00943F95"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علم النفس الإسلامي العام والتربوي لمحمد رشاد خليل</w:t>
            </w:r>
          </w:p>
        </w:tc>
        <w:tc>
          <w:tcPr>
            <w:tcW w:w="2960" w:type="dxa"/>
          </w:tcPr>
          <w:p w14:paraId="0A6B6D6A" w14:textId="4C79C34A"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الروح، القلب، العقل، القدر، الإنسان، الدين، الفؤاد</w:t>
            </w:r>
            <w:r w:rsidR="00A561B6" w:rsidRPr="00832302">
              <w:rPr>
                <w:rFonts w:ascii="Sakkal Majalla" w:hAnsi="Sakkal Majalla" w:cs="Sakkal Majalla" w:hint="cs"/>
                <w:color w:val="FF0000"/>
                <w:sz w:val="32"/>
                <w:szCs w:val="32"/>
                <w:rtl/>
              </w:rPr>
              <w:t>...</w:t>
            </w:r>
          </w:p>
        </w:tc>
      </w:tr>
      <w:tr w:rsidR="00832302" w:rsidRPr="00832302" w14:paraId="4228C682" w14:textId="77777777" w:rsidTr="001877F3">
        <w:trPr>
          <w:jc w:val="center"/>
        </w:trPr>
        <w:tc>
          <w:tcPr>
            <w:tcW w:w="954" w:type="dxa"/>
          </w:tcPr>
          <w:p w14:paraId="2C2A19C3" w14:textId="17FCDBE4" w:rsidR="00943F95" w:rsidRPr="00832302" w:rsidRDefault="00943F95"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140</w:t>
            </w:r>
            <w:r w:rsidR="003D1204" w:rsidRPr="00832302">
              <w:rPr>
                <w:rFonts w:ascii="Sakkal Majalla" w:hAnsi="Sakkal Majalla" w:cs="Sakkal Majalla"/>
                <w:color w:val="FF0000"/>
                <w:sz w:val="28"/>
                <w:szCs w:val="28"/>
                <w:rtl/>
              </w:rPr>
              <w:t>7</w:t>
            </w:r>
            <w:r w:rsidRPr="00832302">
              <w:rPr>
                <w:rFonts w:ascii="Sakkal Majalla" w:hAnsi="Sakkal Majalla" w:cs="Sakkal Majalla"/>
                <w:color w:val="FF0000"/>
                <w:sz w:val="28"/>
                <w:szCs w:val="28"/>
                <w:rtl/>
              </w:rPr>
              <w:t>هـ</w:t>
            </w:r>
            <w:r w:rsidR="00041C6E" w:rsidRPr="00832302">
              <w:rPr>
                <w:rFonts w:ascii="Sakkal Majalla" w:hAnsi="Sakkal Majalla" w:cs="Sakkal Majalla"/>
                <w:color w:val="FF0000"/>
                <w:sz w:val="28"/>
                <w:szCs w:val="28"/>
                <w:rtl/>
              </w:rPr>
              <w:t>-</w:t>
            </w:r>
            <w:r w:rsidRPr="00832302">
              <w:rPr>
                <w:rFonts w:ascii="Sakkal Majalla" w:hAnsi="Sakkal Majalla" w:cs="Sakkal Majalla"/>
                <w:color w:val="FF0000"/>
                <w:sz w:val="28"/>
                <w:szCs w:val="28"/>
                <w:rtl/>
              </w:rPr>
              <w:t>1987م</w:t>
            </w:r>
          </w:p>
        </w:tc>
        <w:tc>
          <w:tcPr>
            <w:tcW w:w="2957" w:type="dxa"/>
          </w:tcPr>
          <w:p w14:paraId="662B0C41" w14:textId="77777777" w:rsidR="00943F95" w:rsidRPr="00832302" w:rsidRDefault="00943F95"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من علم النفس القرآني لعدنان الشريف</w:t>
            </w:r>
          </w:p>
        </w:tc>
        <w:tc>
          <w:tcPr>
            <w:tcW w:w="2960" w:type="dxa"/>
          </w:tcPr>
          <w:p w14:paraId="1C81FF38" w14:textId="2762A1DB"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الإيمان، الفطرة، البرهان، الجسد، العقل، الروح، المستقر، المستودع،</w:t>
            </w:r>
            <w:r w:rsidR="00A561B6" w:rsidRPr="00832302">
              <w:rPr>
                <w:rFonts w:ascii="Sakkal Majalla" w:hAnsi="Sakkal Majalla" w:cs="Sakkal Majalla"/>
                <w:color w:val="FF0000"/>
                <w:sz w:val="32"/>
                <w:szCs w:val="32"/>
                <w:rtl/>
              </w:rPr>
              <w:t xml:space="preserve"> المصيبة، البلاء، النعاس، الموت</w:t>
            </w:r>
            <w:r w:rsidR="00A561B6" w:rsidRPr="00832302">
              <w:rPr>
                <w:rFonts w:ascii="Sakkal Majalla" w:hAnsi="Sakkal Majalla" w:cs="Sakkal Majalla" w:hint="cs"/>
                <w:color w:val="FF0000"/>
                <w:sz w:val="32"/>
                <w:szCs w:val="32"/>
                <w:rtl/>
              </w:rPr>
              <w:t>...</w:t>
            </w:r>
          </w:p>
        </w:tc>
      </w:tr>
      <w:tr w:rsidR="00832302" w:rsidRPr="00832302" w14:paraId="01A1DFA2" w14:textId="77777777" w:rsidTr="001877F3">
        <w:trPr>
          <w:jc w:val="center"/>
        </w:trPr>
        <w:tc>
          <w:tcPr>
            <w:tcW w:w="954" w:type="dxa"/>
          </w:tcPr>
          <w:p w14:paraId="7F27C9A6" w14:textId="0254AAF6" w:rsidR="0049328C" w:rsidRPr="00832302" w:rsidRDefault="0049328C"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1997</w:t>
            </w:r>
          </w:p>
        </w:tc>
        <w:tc>
          <w:tcPr>
            <w:tcW w:w="2957" w:type="dxa"/>
          </w:tcPr>
          <w:p w14:paraId="346FE702" w14:textId="052F5B3D" w:rsidR="0049328C" w:rsidRPr="00832302" w:rsidRDefault="0049328C"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القرآن الكريم وعلم النفس لمحمد عثمان نجاتي</w:t>
            </w:r>
          </w:p>
        </w:tc>
        <w:tc>
          <w:tcPr>
            <w:tcW w:w="2960" w:type="dxa"/>
          </w:tcPr>
          <w:p w14:paraId="43FDFB63" w14:textId="04CBEBAA" w:rsidR="0049328C" w:rsidRPr="00832302" w:rsidRDefault="0049328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الحب، الغضب، الحزن، الندم، الحسرة، العلم</w:t>
            </w:r>
          </w:p>
        </w:tc>
      </w:tr>
      <w:tr w:rsidR="00832302" w:rsidRPr="00832302" w14:paraId="45A5C591" w14:textId="77777777" w:rsidTr="001877F3">
        <w:trPr>
          <w:jc w:val="center"/>
        </w:trPr>
        <w:tc>
          <w:tcPr>
            <w:tcW w:w="954" w:type="dxa"/>
          </w:tcPr>
          <w:p w14:paraId="35AEC5D4" w14:textId="13842F5E" w:rsidR="0049328C" w:rsidRPr="00832302" w:rsidRDefault="0049328C"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1420هـ</w:t>
            </w:r>
          </w:p>
        </w:tc>
        <w:tc>
          <w:tcPr>
            <w:tcW w:w="2957" w:type="dxa"/>
          </w:tcPr>
          <w:p w14:paraId="0CE82046" w14:textId="5119EF35" w:rsidR="0049328C" w:rsidRPr="00832302" w:rsidRDefault="0049328C"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تمهيد في التأصيل رؤية في التأصيل الإسلامي لعلم النفس لعبد الله الصبيح</w:t>
            </w:r>
          </w:p>
        </w:tc>
        <w:tc>
          <w:tcPr>
            <w:tcW w:w="2960" w:type="dxa"/>
          </w:tcPr>
          <w:p w14:paraId="402AD121" w14:textId="6AFA97B9" w:rsidR="0049328C" w:rsidRPr="00832302" w:rsidRDefault="0049328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العبودية، الإيمان، الوحي، الكون، النفس، الإنسان، التقوى</w:t>
            </w:r>
          </w:p>
        </w:tc>
      </w:tr>
      <w:tr w:rsidR="00832302" w:rsidRPr="00832302" w14:paraId="04028FB6" w14:textId="77777777" w:rsidTr="001877F3">
        <w:trPr>
          <w:jc w:val="center"/>
        </w:trPr>
        <w:tc>
          <w:tcPr>
            <w:tcW w:w="954" w:type="dxa"/>
          </w:tcPr>
          <w:p w14:paraId="315447CA"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1423هـ</w:t>
            </w:r>
          </w:p>
        </w:tc>
        <w:tc>
          <w:tcPr>
            <w:tcW w:w="2957" w:type="dxa"/>
          </w:tcPr>
          <w:p w14:paraId="0952CCB4" w14:textId="77777777" w:rsidR="00943F95" w:rsidRPr="00832302" w:rsidRDefault="00943F95"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 دراسات في علم النفس من منظور إسلامي</w:t>
            </w:r>
            <w:r w:rsidRPr="00832302">
              <w:rPr>
                <w:rFonts w:ascii="Sakkal Majalla" w:hAnsi="Sakkal Majalla" w:cs="Sakkal Majalla"/>
                <w:color w:val="FF0000"/>
                <w:sz w:val="32"/>
                <w:szCs w:val="32"/>
              </w:rPr>
              <w:t xml:space="preserve"> </w:t>
            </w:r>
            <w:r w:rsidRPr="00832302">
              <w:rPr>
                <w:rFonts w:ascii="Sakkal Majalla" w:hAnsi="Sakkal Majalla" w:cs="Sakkal Majalla"/>
                <w:color w:val="FF0000"/>
                <w:sz w:val="32"/>
                <w:szCs w:val="32"/>
                <w:rtl/>
              </w:rPr>
              <w:t>لصالح الصنيع</w:t>
            </w:r>
            <w:r w:rsidRPr="00832302">
              <w:rPr>
                <w:rFonts w:ascii="Sakkal Majalla" w:hAnsi="Sakkal Majalla" w:cs="Sakkal Majalla"/>
                <w:color w:val="FF0000"/>
                <w:sz w:val="32"/>
                <w:szCs w:val="32"/>
              </w:rPr>
              <w:t> </w:t>
            </w:r>
          </w:p>
        </w:tc>
        <w:tc>
          <w:tcPr>
            <w:tcW w:w="2960" w:type="dxa"/>
          </w:tcPr>
          <w:p w14:paraId="4883D155" w14:textId="0C948B54" w:rsidR="00943F95" w:rsidRPr="00832302" w:rsidRDefault="00A561B6" w:rsidP="00B25A0E">
            <w:pPr>
              <w:bidi/>
              <w:spacing w:line="360" w:lineRule="exact"/>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الأخلاق، الدين</w:t>
            </w:r>
            <w:r w:rsidRPr="00832302">
              <w:rPr>
                <w:rFonts w:ascii="Sakkal Majalla" w:hAnsi="Sakkal Majalla" w:cs="Sakkal Majalla" w:hint="cs"/>
                <w:color w:val="FF0000"/>
                <w:sz w:val="32"/>
                <w:szCs w:val="32"/>
                <w:rtl/>
              </w:rPr>
              <w:t>...</w:t>
            </w:r>
          </w:p>
        </w:tc>
      </w:tr>
      <w:tr w:rsidR="00832302" w:rsidRPr="00832302" w14:paraId="20EA5AD4" w14:textId="77777777" w:rsidTr="001877F3">
        <w:trPr>
          <w:jc w:val="center"/>
        </w:trPr>
        <w:tc>
          <w:tcPr>
            <w:tcW w:w="954" w:type="dxa"/>
          </w:tcPr>
          <w:p w14:paraId="714FE6D2" w14:textId="77777777" w:rsidR="00943F95" w:rsidRPr="00832302" w:rsidRDefault="00943F95"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1423هـ</w:t>
            </w:r>
          </w:p>
        </w:tc>
        <w:tc>
          <w:tcPr>
            <w:tcW w:w="2957" w:type="dxa"/>
          </w:tcPr>
          <w:p w14:paraId="2156FEDA" w14:textId="77777777" w:rsidR="00943F95" w:rsidRPr="00832302" w:rsidRDefault="00943F95"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التأصيل الإسلامي للدراسات النفسية لمحمد عز الدين توفيق</w:t>
            </w:r>
          </w:p>
        </w:tc>
        <w:tc>
          <w:tcPr>
            <w:tcW w:w="2960" w:type="dxa"/>
          </w:tcPr>
          <w:p w14:paraId="217BAEB7" w14:textId="39B1D01D" w:rsidR="00943F95" w:rsidRPr="00832302" w:rsidRDefault="00943F95"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النفس، التفكر، التزكية، </w:t>
            </w:r>
            <w:r w:rsidR="003D1204" w:rsidRPr="00832302">
              <w:rPr>
                <w:rFonts w:ascii="Sakkal Majalla" w:hAnsi="Sakkal Majalla" w:cs="Sakkal Majalla"/>
                <w:color w:val="FF0000"/>
                <w:sz w:val="32"/>
                <w:szCs w:val="32"/>
                <w:rtl/>
              </w:rPr>
              <w:t>ال</w:t>
            </w:r>
            <w:r w:rsidRPr="00832302">
              <w:rPr>
                <w:rFonts w:ascii="Sakkal Majalla" w:hAnsi="Sakkal Majalla" w:cs="Sakkal Majalla"/>
                <w:color w:val="FF0000"/>
                <w:sz w:val="32"/>
                <w:szCs w:val="32"/>
                <w:rtl/>
              </w:rPr>
              <w:t xml:space="preserve">سنن، </w:t>
            </w:r>
            <w:r w:rsidR="003D1204" w:rsidRPr="00832302">
              <w:rPr>
                <w:rFonts w:ascii="Sakkal Majalla" w:hAnsi="Sakkal Majalla" w:cs="Sakkal Majalla"/>
                <w:color w:val="FF0000"/>
                <w:sz w:val="32"/>
                <w:szCs w:val="32"/>
                <w:rtl/>
              </w:rPr>
              <w:t>ال</w:t>
            </w:r>
            <w:r w:rsidRPr="00832302">
              <w:rPr>
                <w:rFonts w:ascii="Sakkal Majalla" w:hAnsi="Sakkal Majalla" w:cs="Sakkal Majalla"/>
                <w:color w:val="FF0000"/>
                <w:sz w:val="32"/>
                <w:szCs w:val="32"/>
                <w:rtl/>
              </w:rPr>
              <w:t>أنفس، الناس، القلوب</w:t>
            </w:r>
            <w:r w:rsidR="00A561B6" w:rsidRPr="00832302">
              <w:rPr>
                <w:rFonts w:ascii="Sakkal Majalla" w:hAnsi="Sakkal Majalla" w:cs="Sakkal Majalla" w:hint="cs"/>
                <w:color w:val="FF0000"/>
                <w:sz w:val="32"/>
                <w:szCs w:val="32"/>
                <w:rtl/>
              </w:rPr>
              <w:t>..</w:t>
            </w:r>
            <w:r w:rsidRPr="00832302">
              <w:rPr>
                <w:rFonts w:ascii="Sakkal Majalla" w:hAnsi="Sakkal Majalla" w:cs="Sakkal Majalla"/>
                <w:color w:val="FF0000"/>
                <w:sz w:val="32"/>
                <w:szCs w:val="32"/>
                <w:rtl/>
              </w:rPr>
              <w:t>.</w:t>
            </w:r>
          </w:p>
        </w:tc>
      </w:tr>
      <w:tr w:rsidR="00832302" w:rsidRPr="00832302" w14:paraId="16BAA42F" w14:textId="77777777" w:rsidTr="001877F3">
        <w:trPr>
          <w:jc w:val="center"/>
        </w:trPr>
        <w:tc>
          <w:tcPr>
            <w:tcW w:w="954" w:type="dxa"/>
          </w:tcPr>
          <w:p w14:paraId="70EA71BD" w14:textId="7690C187" w:rsidR="0049328C" w:rsidRPr="00832302" w:rsidRDefault="0049328C"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lastRenderedPageBreak/>
              <w:t>2008</w:t>
            </w:r>
            <w:r w:rsidRPr="00832302">
              <w:rPr>
                <w:rFonts w:ascii="Sakkal Majalla" w:hAnsi="Sakkal Majalla" w:cs="Sakkal Majalla"/>
                <w:color w:val="FF0000"/>
                <w:sz w:val="28"/>
                <w:szCs w:val="28"/>
                <w:rtl/>
              </w:rPr>
              <w:tab/>
            </w:r>
          </w:p>
        </w:tc>
        <w:tc>
          <w:tcPr>
            <w:tcW w:w="2957" w:type="dxa"/>
          </w:tcPr>
          <w:p w14:paraId="6D1A4735" w14:textId="2A5D5028" w:rsidR="0049328C" w:rsidRPr="00832302" w:rsidRDefault="0049328C"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تزكية النفس لأنس كرزون</w:t>
            </w:r>
          </w:p>
        </w:tc>
        <w:tc>
          <w:tcPr>
            <w:tcW w:w="2960" w:type="dxa"/>
          </w:tcPr>
          <w:p w14:paraId="242ABDA8" w14:textId="58D8C899" w:rsidR="0049328C" w:rsidRPr="00832302" w:rsidRDefault="0049328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التزكية، السكينة، الوسوسة، الخداع، الشهوة...</w:t>
            </w:r>
          </w:p>
        </w:tc>
      </w:tr>
      <w:tr w:rsidR="00832302" w:rsidRPr="00832302" w14:paraId="14DD5F32" w14:textId="77777777" w:rsidTr="001877F3">
        <w:trPr>
          <w:jc w:val="center"/>
        </w:trPr>
        <w:tc>
          <w:tcPr>
            <w:tcW w:w="954" w:type="dxa"/>
          </w:tcPr>
          <w:p w14:paraId="113963DD" w14:textId="7EA393C8" w:rsidR="0049328C" w:rsidRPr="00832302" w:rsidRDefault="0049328C"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2012</w:t>
            </w:r>
          </w:p>
        </w:tc>
        <w:tc>
          <w:tcPr>
            <w:tcW w:w="2957" w:type="dxa"/>
          </w:tcPr>
          <w:p w14:paraId="61B8BF05" w14:textId="6469604E" w:rsidR="0049328C" w:rsidRPr="00832302" w:rsidRDefault="0049328C"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تزكية النفس في الإسلام وفي الفلسفات الأخرى لعلي أبو حميدي</w:t>
            </w:r>
          </w:p>
        </w:tc>
        <w:tc>
          <w:tcPr>
            <w:tcW w:w="2960" w:type="dxa"/>
          </w:tcPr>
          <w:p w14:paraId="07850354" w14:textId="39A08BE5" w:rsidR="0049328C" w:rsidRPr="00832302" w:rsidRDefault="0049328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النفس، التزكية، الأخلاق، الذكر، الأخوة.....</w:t>
            </w:r>
          </w:p>
        </w:tc>
      </w:tr>
      <w:tr w:rsidR="0049328C" w:rsidRPr="00832302" w14:paraId="0AC27F36" w14:textId="77777777" w:rsidTr="001877F3">
        <w:trPr>
          <w:jc w:val="center"/>
        </w:trPr>
        <w:tc>
          <w:tcPr>
            <w:tcW w:w="954" w:type="dxa"/>
          </w:tcPr>
          <w:p w14:paraId="0B99C50D" w14:textId="5EEE8A37" w:rsidR="0049328C" w:rsidRPr="00832302" w:rsidRDefault="0049328C" w:rsidP="00B25A0E">
            <w:pPr>
              <w:pStyle w:val="Paragraphedeliste"/>
              <w:bidi/>
              <w:spacing w:line="360" w:lineRule="exact"/>
              <w:ind w:left="0"/>
              <w:jc w:val="both"/>
              <w:rPr>
                <w:rFonts w:ascii="Sakkal Majalla" w:hAnsi="Sakkal Majalla" w:cs="Sakkal Majalla"/>
                <w:color w:val="FF0000"/>
                <w:sz w:val="28"/>
                <w:szCs w:val="28"/>
                <w:rtl/>
              </w:rPr>
            </w:pPr>
            <w:r w:rsidRPr="00832302">
              <w:rPr>
                <w:rFonts w:ascii="Sakkal Majalla" w:hAnsi="Sakkal Majalla" w:cs="Sakkal Majalla"/>
                <w:color w:val="FF0000"/>
                <w:sz w:val="28"/>
                <w:szCs w:val="28"/>
                <w:rtl/>
              </w:rPr>
              <w:t>2016</w:t>
            </w:r>
          </w:p>
        </w:tc>
        <w:tc>
          <w:tcPr>
            <w:tcW w:w="2957" w:type="dxa"/>
          </w:tcPr>
          <w:p w14:paraId="25294CEE" w14:textId="00393AB9" w:rsidR="0049328C" w:rsidRPr="00832302" w:rsidRDefault="0049328C" w:rsidP="00B25A0E">
            <w:pPr>
              <w:pStyle w:val="Paragraphedeliste"/>
              <w:bidi/>
              <w:spacing w:line="360" w:lineRule="exact"/>
              <w:ind w:left="0" w:firstLine="105"/>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معجم الألفاظ النفسية والاجتماعية في القرآن الكريم لعلي </w:t>
            </w:r>
            <w:r w:rsidRPr="00832302">
              <w:rPr>
                <w:rFonts w:ascii="Sakkal Majalla" w:hAnsi="Sakkal Majalla" w:cs="Sakkal Majalla" w:hint="cs"/>
                <w:color w:val="FF0000"/>
                <w:sz w:val="32"/>
                <w:szCs w:val="32"/>
                <w:rtl/>
              </w:rPr>
              <w:t xml:space="preserve">شاكر </w:t>
            </w:r>
            <w:r w:rsidRPr="00832302">
              <w:rPr>
                <w:rFonts w:ascii="Sakkal Majalla" w:hAnsi="Sakkal Majalla" w:cs="Sakkal Majalla"/>
                <w:color w:val="FF0000"/>
                <w:sz w:val="32"/>
                <w:szCs w:val="32"/>
                <w:rtl/>
              </w:rPr>
              <w:t>الف</w:t>
            </w:r>
            <w:r w:rsidRPr="00832302">
              <w:rPr>
                <w:rFonts w:ascii="Sakkal Majalla" w:hAnsi="Sakkal Majalla" w:cs="Sakkal Majalla" w:hint="cs"/>
                <w:color w:val="FF0000"/>
                <w:sz w:val="32"/>
                <w:szCs w:val="32"/>
                <w:rtl/>
              </w:rPr>
              <w:t>ت</w:t>
            </w:r>
            <w:r w:rsidRPr="00832302">
              <w:rPr>
                <w:rFonts w:ascii="Sakkal Majalla" w:hAnsi="Sakkal Majalla" w:cs="Sakkal Majalla"/>
                <w:color w:val="FF0000"/>
                <w:sz w:val="32"/>
                <w:szCs w:val="32"/>
                <w:rtl/>
              </w:rPr>
              <w:t>ل</w:t>
            </w:r>
            <w:r w:rsidRPr="00832302">
              <w:rPr>
                <w:rFonts w:ascii="Sakkal Majalla" w:hAnsi="Sakkal Majalla" w:cs="Sakkal Majalla" w:hint="cs"/>
                <w:color w:val="FF0000"/>
                <w:sz w:val="32"/>
                <w:szCs w:val="32"/>
                <w:rtl/>
              </w:rPr>
              <w:t>ا</w:t>
            </w:r>
            <w:r w:rsidRPr="00832302">
              <w:rPr>
                <w:rFonts w:ascii="Sakkal Majalla" w:hAnsi="Sakkal Majalla" w:cs="Sakkal Majalla"/>
                <w:color w:val="FF0000"/>
                <w:sz w:val="32"/>
                <w:szCs w:val="32"/>
                <w:rtl/>
              </w:rPr>
              <w:t>وي</w:t>
            </w:r>
          </w:p>
        </w:tc>
        <w:tc>
          <w:tcPr>
            <w:tcW w:w="2960" w:type="dxa"/>
          </w:tcPr>
          <w:p w14:paraId="3C790BB2" w14:textId="2E8E7D69" w:rsidR="0049328C" w:rsidRPr="00832302" w:rsidRDefault="0049328C" w:rsidP="00B25A0E">
            <w:pPr>
              <w:pStyle w:val="Paragraphedeliste"/>
              <w:bidi/>
              <w:spacing w:line="360" w:lineRule="exact"/>
              <w:ind w:left="0"/>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الإنسان،</w:t>
            </w:r>
            <w:r w:rsidRPr="00832302">
              <w:rPr>
                <w:rFonts w:ascii="Sakkal Majalla" w:hAnsi="Sakkal Majalla" w:cs="Sakkal Majalla" w:hint="cs"/>
                <w:color w:val="FF0000"/>
                <w:sz w:val="32"/>
                <w:szCs w:val="32"/>
                <w:rtl/>
              </w:rPr>
              <w:t xml:space="preserve"> النفس،</w:t>
            </w:r>
            <w:r w:rsidRPr="00832302">
              <w:rPr>
                <w:rFonts w:ascii="Sakkal Majalla" w:hAnsi="Sakkal Majalla" w:cs="Sakkal Majalla"/>
                <w:color w:val="FF0000"/>
                <w:sz w:val="32"/>
                <w:szCs w:val="32"/>
                <w:rtl/>
              </w:rPr>
              <w:t xml:space="preserve"> البغي، الجميل، الحسن، الخبث، الرحمة، الزنا، السرف....</w:t>
            </w:r>
          </w:p>
        </w:tc>
      </w:tr>
    </w:tbl>
    <w:p w14:paraId="0D6AE96E" w14:textId="77777777" w:rsidR="002C4A57" w:rsidRPr="00832302" w:rsidRDefault="002C4A57" w:rsidP="002C4A57">
      <w:pPr>
        <w:bidi/>
        <w:rPr>
          <w:color w:val="FF0000"/>
          <w:rtl/>
        </w:rPr>
      </w:pPr>
    </w:p>
    <w:p w14:paraId="60343875" w14:textId="16D63AE6" w:rsidR="00E96F08" w:rsidRDefault="00E96F08" w:rsidP="00E96F08">
      <w:pPr>
        <w:bidi/>
        <w:spacing w:after="0"/>
        <w:rPr>
          <w:rFonts w:ascii="Sakkal Majalla" w:hAnsi="Sakkal Majalla" w:cs="Sakkal Majalla"/>
          <w:b/>
          <w:bCs/>
          <w:color w:val="00B0F0"/>
          <w:sz w:val="32"/>
          <w:szCs w:val="32"/>
          <w:rtl/>
        </w:rPr>
      </w:pPr>
      <w:r>
        <w:rPr>
          <w:rFonts w:ascii="Sakkal Majalla" w:hAnsi="Sakkal Majalla" w:cs="Sakkal Majalla" w:hint="cs"/>
          <w:b/>
          <w:bCs/>
          <w:color w:val="00B0F0"/>
          <w:sz w:val="32"/>
          <w:szCs w:val="32"/>
          <w:rtl/>
        </w:rPr>
        <w:t>2- جهود العلماء الغربيين المعاصرين في دراسة مصطلح النفس:</w:t>
      </w:r>
    </w:p>
    <w:p w14:paraId="23F5E5A0" w14:textId="578E820D" w:rsidR="00552D14" w:rsidRPr="009D2E02" w:rsidRDefault="00E96F08" w:rsidP="00E96F08">
      <w:pPr>
        <w:bidi/>
        <w:spacing w:after="0"/>
        <w:rPr>
          <w:rFonts w:ascii="Sakkal Majalla" w:hAnsi="Sakkal Majalla" w:cs="Sakkal Majalla"/>
          <w:b/>
          <w:bCs/>
          <w:color w:val="FF0000"/>
          <w:sz w:val="32"/>
          <w:szCs w:val="32"/>
          <w:rtl/>
        </w:rPr>
      </w:pPr>
      <w:r>
        <w:rPr>
          <w:rFonts w:ascii="Sakkal Majalla" w:hAnsi="Sakkal Majalla" w:cs="Sakkal Majalla" w:hint="cs"/>
          <w:b/>
          <w:bCs/>
          <w:color w:val="00B0F0"/>
          <w:sz w:val="32"/>
          <w:szCs w:val="32"/>
          <w:rtl/>
        </w:rPr>
        <w:t xml:space="preserve">2-1- </w:t>
      </w:r>
      <w:r w:rsidR="00552D14" w:rsidRPr="009D2E02">
        <w:rPr>
          <w:rFonts w:ascii="Sakkal Majalla" w:hAnsi="Sakkal Majalla" w:cs="Sakkal Majalla" w:hint="cs"/>
          <w:b/>
          <w:bCs/>
          <w:color w:val="FF0000"/>
          <w:sz w:val="32"/>
          <w:szCs w:val="32"/>
          <w:rtl/>
        </w:rPr>
        <w:t xml:space="preserve">النفس الإنسانية: </w:t>
      </w:r>
      <w:r w:rsidR="00552D14" w:rsidRPr="009D2E02">
        <w:rPr>
          <w:rFonts w:ascii="Sakkal Majalla" w:hAnsi="Sakkal Majalla" w:cs="Sakkal Majalla" w:hint="cs"/>
          <w:b/>
          <w:bCs/>
          <w:color w:val="0070C0"/>
          <w:sz w:val="32"/>
          <w:szCs w:val="32"/>
          <w:rtl/>
        </w:rPr>
        <w:t>اللغز</w:t>
      </w:r>
      <w:r w:rsidR="00552D14" w:rsidRPr="009D2E02">
        <w:rPr>
          <w:rFonts w:ascii="Sakkal Majalla" w:hAnsi="Sakkal Majalla" w:cs="Sakkal Majalla" w:hint="cs"/>
          <w:b/>
          <w:bCs/>
          <w:color w:val="FF0000"/>
          <w:sz w:val="32"/>
          <w:szCs w:val="32"/>
          <w:rtl/>
        </w:rPr>
        <w:t xml:space="preserve"> والرحلة:</w:t>
      </w:r>
    </w:p>
    <w:p w14:paraId="2B76F78E" w14:textId="77777777" w:rsidR="00552D14" w:rsidRPr="009D2E02" w:rsidRDefault="00552D14" w:rsidP="00E96F08">
      <w:pPr>
        <w:bidi/>
        <w:spacing w:after="0" w:line="440" w:lineRule="exact"/>
        <w:ind w:firstLine="566"/>
        <w:jc w:val="both"/>
        <w:rPr>
          <w:rFonts w:ascii="Sakkal Majalla" w:hAnsi="Sakkal Majalla" w:cs="Sakkal Majalla"/>
          <w:color w:val="0070C0"/>
          <w:sz w:val="32"/>
          <w:szCs w:val="32"/>
          <w:rtl/>
        </w:rPr>
      </w:pPr>
      <w:r>
        <w:rPr>
          <w:rFonts w:ascii="Sakkal Majalla" w:hAnsi="Sakkal Majalla" w:cs="Sakkal Majalla" w:hint="cs"/>
          <w:color w:val="FF0000"/>
          <w:sz w:val="32"/>
          <w:szCs w:val="32"/>
          <w:rtl/>
        </w:rPr>
        <w:t>النفس الإنسانية لغز قديم حير الفلاسة وعلماء النفس وكافة الاتجاهات الفكرية</w:t>
      </w:r>
      <w:r>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من وقت مبكر</w:t>
      </w:r>
      <w:r>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غير أن الفكر الغربي </w:t>
      </w:r>
      <w:r w:rsidRPr="009D2E02">
        <w:rPr>
          <w:rFonts w:ascii="Sakkal Majalla" w:hAnsi="Sakkal Majalla" w:cs="Sakkal Majalla" w:hint="cs"/>
          <w:color w:val="0070C0"/>
          <w:sz w:val="32"/>
          <w:szCs w:val="32"/>
          <w:rtl/>
        </w:rPr>
        <w:t>ال</w:t>
      </w:r>
      <w:r>
        <w:rPr>
          <w:rFonts w:ascii="Sakkal Majalla" w:hAnsi="Sakkal Majalla" w:cs="Sakkal Majalla" w:hint="cs"/>
          <w:color w:val="0070C0"/>
          <w:sz w:val="32"/>
          <w:szCs w:val="32"/>
          <w:rtl/>
        </w:rPr>
        <w:t>م</w:t>
      </w:r>
      <w:r w:rsidRPr="009D2E02">
        <w:rPr>
          <w:rFonts w:ascii="Sakkal Majalla" w:hAnsi="Sakkal Majalla" w:cs="Sakkal Majalla" w:hint="cs"/>
          <w:color w:val="0070C0"/>
          <w:sz w:val="32"/>
          <w:szCs w:val="32"/>
          <w:rtl/>
        </w:rPr>
        <w:t>عاصر</w:t>
      </w:r>
      <w:r>
        <w:rPr>
          <w:rFonts w:ascii="Sakkal Majalla" w:hAnsi="Sakkal Majalla" w:cs="Sakkal Majalla" w:hint="cs"/>
          <w:color w:val="FF0000"/>
          <w:sz w:val="32"/>
          <w:szCs w:val="32"/>
          <w:rtl/>
        </w:rPr>
        <w:t xml:space="preserve"> اجتهد في سبيل حل ذلك اللغز بجهد متصل</w:t>
      </w:r>
      <w:r>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غير أنه </w:t>
      </w:r>
      <w:r w:rsidRPr="00B54222">
        <w:rPr>
          <w:rFonts w:ascii="Sakkal Majalla" w:hAnsi="Sakkal Majalla" w:cs="Sakkal Majalla"/>
          <w:color w:val="FF0000"/>
          <w:sz w:val="32"/>
          <w:szCs w:val="32"/>
          <w:rtl/>
        </w:rPr>
        <w:t xml:space="preserve">ما إن تظهر دراسة أو نظرية عن </w:t>
      </w:r>
      <w:r>
        <w:rPr>
          <w:rFonts w:ascii="Sakkal Majalla" w:hAnsi="Sakkal Majalla" w:cs="Sakkal Majalla" w:hint="cs"/>
          <w:color w:val="FF0000"/>
          <w:sz w:val="32"/>
          <w:szCs w:val="32"/>
          <w:rtl/>
        </w:rPr>
        <w:t>النفس</w:t>
      </w:r>
      <w:r w:rsidRPr="00B54222">
        <w:rPr>
          <w:rFonts w:ascii="Sakkal Majalla" w:hAnsi="Sakkal Majalla" w:cs="Sakkal Majalla"/>
          <w:color w:val="FF0000"/>
          <w:sz w:val="32"/>
          <w:szCs w:val="32"/>
          <w:rtl/>
        </w:rPr>
        <w:t xml:space="preserve"> تزعم نضجها وقوتها حتى يولد للتو نقيض لها في الطرف الآخر .. أو على الأقل تتناول سابقتها بالتعديل</w:t>
      </w:r>
      <w:r w:rsidRPr="00B54222">
        <w:rPr>
          <w:rFonts w:ascii="Sakkal Majalla" w:hAnsi="Sakkal Majalla" w:cs="Sakkal Majalla" w:hint="cs"/>
          <w:color w:val="FF0000"/>
          <w:sz w:val="32"/>
          <w:szCs w:val="32"/>
          <w:rtl/>
        </w:rPr>
        <w:t xml:space="preserve"> </w:t>
      </w:r>
      <w:r w:rsidRPr="00B54222">
        <w:rPr>
          <w:rFonts w:ascii="Sakkal Majalla" w:hAnsi="Sakkal Majalla" w:cs="Sakkal Majalla"/>
          <w:color w:val="FF0000"/>
          <w:sz w:val="32"/>
          <w:szCs w:val="32"/>
          <w:rtl/>
        </w:rPr>
        <w:t xml:space="preserve">أو الحذف </w:t>
      </w:r>
      <w:r>
        <w:rPr>
          <w:rFonts w:ascii="Sakkal Majalla" w:hAnsi="Sakkal Majalla" w:cs="Sakkal Majalla" w:hint="cs"/>
          <w:color w:val="0070C0"/>
          <w:sz w:val="32"/>
          <w:szCs w:val="32"/>
          <w:rtl/>
        </w:rPr>
        <w:t>أ</w:t>
      </w:r>
      <w:r w:rsidRPr="00B54222">
        <w:rPr>
          <w:rFonts w:ascii="Sakkal Majalla" w:hAnsi="Sakkal Majalla" w:cs="Sakkal Majalla"/>
          <w:color w:val="FF0000"/>
          <w:sz w:val="32"/>
          <w:szCs w:val="32"/>
          <w:rtl/>
        </w:rPr>
        <w:t>والإضافة</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وذلك ما يفقدها الصلاحية لأن تبنى حولها معرفة ثابتة</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w:t>
      </w:r>
      <w:r w:rsidRPr="009D2E02">
        <w:rPr>
          <w:rFonts w:ascii="Sakkal Majalla" w:hAnsi="Sakkal Majalla" w:cs="Sakkal Majalla"/>
          <w:color w:val="0070C0"/>
          <w:sz w:val="32"/>
          <w:szCs w:val="32"/>
          <w:rtl/>
        </w:rPr>
        <w:t>وه</w:t>
      </w:r>
      <w:r>
        <w:rPr>
          <w:rFonts w:ascii="Sakkal Majalla" w:hAnsi="Sakkal Majalla" w:cs="Sakkal Majalla" w:hint="cs"/>
          <w:color w:val="0070C0"/>
          <w:sz w:val="32"/>
          <w:szCs w:val="32"/>
          <w:rtl/>
        </w:rPr>
        <w:t>ى</w:t>
      </w:r>
      <w:r w:rsidRPr="00B54222">
        <w:rPr>
          <w:rFonts w:ascii="Sakkal Majalla" w:hAnsi="Sakkal Majalla" w:cs="Sakkal Majalla"/>
          <w:color w:val="FF0000"/>
          <w:sz w:val="32"/>
          <w:szCs w:val="32"/>
          <w:rtl/>
        </w:rPr>
        <w:t xml:space="preserve"> </w:t>
      </w:r>
      <w:r w:rsidRPr="009D2E02">
        <w:rPr>
          <w:rFonts w:ascii="Sakkal Majalla" w:hAnsi="Sakkal Majalla" w:cs="Sakkal Majalla"/>
          <w:color w:val="0070C0"/>
          <w:sz w:val="32"/>
          <w:szCs w:val="32"/>
          <w:rtl/>
        </w:rPr>
        <w:t>أول</w:t>
      </w:r>
      <w:r>
        <w:rPr>
          <w:rFonts w:ascii="Sakkal Majalla" w:hAnsi="Sakkal Majalla" w:cs="Sakkal Majalla" w:hint="cs"/>
          <w:color w:val="0070C0"/>
          <w:sz w:val="32"/>
          <w:szCs w:val="32"/>
          <w:rtl/>
        </w:rPr>
        <w:t>ى</w:t>
      </w:r>
      <w:r w:rsidRPr="00B54222">
        <w:rPr>
          <w:rFonts w:ascii="Sakkal Majalla" w:hAnsi="Sakkal Majalla" w:cs="Sakkal Majalla"/>
          <w:color w:val="FF0000"/>
          <w:sz w:val="32"/>
          <w:szCs w:val="32"/>
          <w:rtl/>
        </w:rPr>
        <w:t xml:space="preserve"> المخاطر التي تواجه الدراسات النفسية</w:t>
      </w:r>
      <w:r>
        <w:rPr>
          <w:rFonts w:ascii="Sakkal Majalla" w:hAnsi="Sakkal Majalla" w:cs="Sakkal Majalla" w:hint="cs"/>
          <w:color w:val="0070C0"/>
          <w:sz w:val="32"/>
          <w:szCs w:val="32"/>
          <w:rtl/>
        </w:rPr>
        <w:t xml:space="preserve">. </w:t>
      </w:r>
      <w:r w:rsidRPr="00B54222">
        <w:rPr>
          <w:rFonts w:ascii="Sakkal Majalla" w:hAnsi="Sakkal Majalla" w:cs="Sakkal Majalla"/>
          <w:color w:val="FF0000"/>
          <w:sz w:val="32"/>
          <w:szCs w:val="32"/>
          <w:rtl/>
        </w:rPr>
        <w:t>وعلى سبيل المثال : حين ظهر</w:t>
      </w:r>
      <w:r>
        <w:rPr>
          <w:rFonts w:ascii="Sakkal Majalla" w:hAnsi="Sakkal Majalla" w:cs="Sakkal Majalla" w:hint="cs"/>
          <w:color w:val="FF0000"/>
          <w:sz w:val="32"/>
          <w:szCs w:val="32"/>
          <w:rtl/>
        </w:rPr>
        <w:t xml:space="preserve"> أبرز النفسانيين سيجموند</w:t>
      </w:r>
      <w:r w:rsidRPr="00B54222">
        <w:rPr>
          <w:rFonts w:ascii="Sakkal Majalla" w:hAnsi="Sakkal Majalla" w:cs="Sakkal Majalla"/>
          <w:color w:val="FF0000"/>
          <w:sz w:val="32"/>
          <w:szCs w:val="32"/>
          <w:rtl/>
        </w:rPr>
        <w:t xml:space="preserve"> فرويد </w:t>
      </w:r>
      <w:r w:rsidRPr="009D2E02">
        <w:rPr>
          <w:rFonts w:ascii="Sakkal Majalla" w:hAnsi="Sakkal Majalla" w:cs="Sakkal Majalla"/>
          <w:color w:val="0070C0"/>
          <w:sz w:val="32"/>
          <w:szCs w:val="32"/>
          <w:rtl/>
        </w:rPr>
        <w:t>ونظريت</w:t>
      </w:r>
      <w:r>
        <w:rPr>
          <w:rFonts w:ascii="Sakkal Majalla" w:hAnsi="Sakkal Majalla" w:cs="Sakkal Majalla" w:hint="cs"/>
          <w:color w:val="0070C0"/>
          <w:sz w:val="32"/>
          <w:szCs w:val="32"/>
          <w:rtl/>
        </w:rPr>
        <w:t>ه</w:t>
      </w:r>
      <w:r w:rsidRPr="00B54222">
        <w:rPr>
          <w:rFonts w:ascii="Sakkal Majalla" w:hAnsi="Sakkal Majalla" w:cs="Sakkal Majalla"/>
          <w:color w:val="FF0000"/>
          <w:sz w:val="32"/>
          <w:szCs w:val="32"/>
          <w:rtl/>
        </w:rPr>
        <w:t xml:space="preserve"> في التحليل النفسي </w:t>
      </w:r>
      <w:r>
        <w:rPr>
          <w:rFonts w:ascii="Sakkal Majalla" w:hAnsi="Sakkal Majalla" w:cs="Sakkal Majalla" w:hint="cs"/>
          <w:color w:val="0070C0"/>
          <w:sz w:val="32"/>
          <w:szCs w:val="32"/>
          <w:rtl/>
        </w:rPr>
        <w:t xml:space="preserve">التي </w:t>
      </w:r>
      <w:r w:rsidRPr="00B54222">
        <w:rPr>
          <w:rFonts w:ascii="Sakkal Majalla" w:hAnsi="Sakkal Majalla" w:cs="Sakkal Majalla"/>
          <w:color w:val="FF0000"/>
          <w:sz w:val="32"/>
          <w:szCs w:val="32"/>
          <w:rtl/>
        </w:rPr>
        <w:t xml:space="preserve">بلغت من قوتها أن أثرّت </w:t>
      </w:r>
      <w:r>
        <w:rPr>
          <w:rFonts w:ascii="Sakkal Majalla" w:hAnsi="Sakkal Majalla" w:cs="Sakkal Majalla" w:hint="cs"/>
          <w:color w:val="0070C0"/>
          <w:sz w:val="32"/>
          <w:szCs w:val="32"/>
          <w:rtl/>
        </w:rPr>
        <w:t>في</w:t>
      </w:r>
      <w:r w:rsidRPr="00B54222">
        <w:rPr>
          <w:rFonts w:ascii="Sakkal Majalla" w:hAnsi="Sakkal Majalla" w:cs="Sakkal Majalla"/>
          <w:color w:val="FF0000"/>
          <w:sz w:val="32"/>
          <w:szCs w:val="32"/>
          <w:rtl/>
        </w:rPr>
        <w:t xml:space="preserve"> معظم المدارس والاتجاهات الفكرية الغربية الحديثة، حتى دخلت علم النفس الأكاديمي</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وامتدت إلى المجالات الأخرى</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مثل علم الاجتماع والأنثروبولوجيا والنقد الأدبي والفني .. غير أنه بعد ذلك كله عقدت المؤتمرات لنقض النظرية</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w:t>
      </w:r>
      <w:r>
        <w:rPr>
          <w:rFonts w:ascii="Sakkal Majalla" w:hAnsi="Sakkal Majalla" w:cs="Sakkal Majalla"/>
          <w:color w:val="0070C0"/>
          <w:sz w:val="32"/>
          <w:szCs w:val="32"/>
          <w:rtl/>
        </w:rPr>
        <w:t>م</w:t>
      </w:r>
      <w:r>
        <w:rPr>
          <w:rFonts w:ascii="Sakkal Majalla" w:hAnsi="Sakkal Majalla" w:cs="Sakkal Majalla" w:hint="cs"/>
          <w:color w:val="0070C0"/>
          <w:sz w:val="32"/>
          <w:szCs w:val="32"/>
          <w:rtl/>
        </w:rPr>
        <w:t>نها</w:t>
      </w:r>
      <w:r>
        <w:rPr>
          <w:rFonts w:ascii="Sakkal Majalla" w:hAnsi="Sakkal Majalla" w:cs="Sakkal Majalla"/>
          <w:color w:val="FF0000"/>
          <w:sz w:val="32"/>
          <w:szCs w:val="32"/>
          <w:rtl/>
        </w:rPr>
        <w:t xml:space="preserve"> مؤتمر شيكاغو سنة 1956م</w:t>
      </w:r>
      <w:r>
        <w:rPr>
          <w:rFonts w:ascii="Sakkal Majalla" w:hAnsi="Sakkal Majalla" w:cs="Sakkal Majalla" w:hint="cs"/>
          <w:color w:val="FF0000"/>
          <w:sz w:val="32"/>
          <w:szCs w:val="32"/>
          <w:rtl/>
        </w:rPr>
        <w:t>.</w:t>
      </w:r>
      <w:r w:rsidRPr="00B54222">
        <w:rPr>
          <w:rFonts w:ascii="Sakkal Majalla" w:hAnsi="Sakkal Majalla" w:cs="Sakkal Majalla"/>
          <w:color w:val="FF0000"/>
          <w:sz w:val="32"/>
          <w:szCs w:val="32"/>
          <w:rtl/>
        </w:rPr>
        <w:t xml:space="preserve"> وقال عنها الدكتور</w:t>
      </w:r>
      <w:r>
        <w:rPr>
          <w:rFonts w:ascii="Sakkal Majalla" w:hAnsi="Sakkal Majalla" w:cs="Sakkal Majalla" w:hint="cs"/>
          <w:color w:val="FF0000"/>
          <w:sz w:val="32"/>
          <w:szCs w:val="32"/>
          <w:rtl/>
        </w:rPr>
        <w:t xml:space="preserve"> </w:t>
      </w:r>
      <w:r>
        <w:rPr>
          <w:rFonts w:ascii="Sakkal Majalla" w:hAnsi="Sakkal Majalla" w:cs="Sakkal Majalla"/>
          <w:color w:val="FF0000"/>
          <w:sz w:val="32"/>
          <w:szCs w:val="32"/>
          <w:rtl/>
        </w:rPr>
        <w:t>(سويلفان)</w:t>
      </w:r>
      <w:r w:rsidRPr="00B54222">
        <w:rPr>
          <w:rFonts w:ascii="Sakkal Majalla" w:hAnsi="Sakkal Majalla" w:cs="Sakkal Majalla"/>
          <w:color w:val="FF0000"/>
          <w:sz w:val="32"/>
          <w:szCs w:val="32"/>
          <w:rtl/>
        </w:rPr>
        <w:t xml:space="preserve">: </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إن أي شكل من أشكال التحليل النفسي لا يمكن اعتباره في وضع مرض </w:t>
      </w:r>
      <w:r w:rsidRPr="00B54222">
        <w:rPr>
          <w:rFonts w:ascii="Sakkal Majalla" w:hAnsi="Sakkal Majalla" w:cs="Sakkal Majalla"/>
          <w:color w:val="FF0000"/>
          <w:sz w:val="32"/>
          <w:szCs w:val="32"/>
          <w:rtl/>
        </w:rPr>
        <w:lastRenderedPageBreak/>
        <w:t>كعلم</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w:t>
      </w:r>
      <w:r w:rsidRPr="00B54222">
        <w:rPr>
          <w:rFonts w:ascii="Sakkal Majalla" w:hAnsi="Sakkal Majalla" w:cs="Sakkal Majalla"/>
          <w:color w:val="FF0000"/>
          <w:sz w:val="32"/>
          <w:szCs w:val="32"/>
          <w:rtl/>
        </w:rPr>
        <w:footnoteReference w:id="24"/>
      </w:r>
      <w:r w:rsidRPr="00B54222">
        <w:rPr>
          <w:rFonts w:ascii="Sakkal Majalla" w:hAnsi="Sakkal Majalla" w:cs="Sakkal Majalla"/>
          <w:color w:val="FF0000"/>
          <w:sz w:val="32"/>
          <w:szCs w:val="32"/>
          <w:rtl/>
        </w:rPr>
        <w:t xml:space="preserve">) ويقول فوجيرويلا: </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إن فرويد هو الرجل الذي فتح أعمق أزمة في تاريخ الأخلاق </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 </w:t>
      </w:r>
      <w:r w:rsidRPr="00B54222">
        <w:rPr>
          <w:rFonts w:ascii="Sakkal Majalla" w:hAnsi="Sakkal Majalla" w:cs="Sakkal Majalla"/>
          <w:color w:val="FF0000"/>
          <w:sz w:val="32"/>
          <w:szCs w:val="32"/>
          <w:rtl/>
        </w:rPr>
        <w:footnoteReference w:id="25"/>
      </w:r>
      <w:r w:rsidRPr="00B54222">
        <w:rPr>
          <w:rFonts w:ascii="Sakkal Majalla" w:hAnsi="Sakkal Majalla" w:cs="Sakkal Majalla"/>
          <w:color w:val="FF0000"/>
          <w:sz w:val="32"/>
          <w:szCs w:val="32"/>
          <w:rtl/>
        </w:rPr>
        <w:t xml:space="preserve"> )</w:t>
      </w:r>
    </w:p>
    <w:p w14:paraId="0E03C08E"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color w:val="FF0000"/>
          <w:sz w:val="32"/>
          <w:szCs w:val="32"/>
          <w:rtl/>
        </w:rPr>
        <w:t xml:space="preserve"> وألّف (بيتر جاي) كتابا سماه (يهودي بلا إله)</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w:t>
      </w:r>
      <w:r w:rsidRPr="009D2E02">
        <w:rPr>
          <w:rFonts w:ascii="Sakkal Majalla" w:hAnsi="Sakkal Majalla" w:cs="Sakkal Majalla"/>
          <w:color w:val="0070C0"/>
          <w:sz w:val="32"/>
          <w:szCs w:val="32"/>
          <w:rtl/>
        </w:rPr>
        <w:t>جاء</w:t>
      </w:r>
      <w:r w:rsidRPr="00B54222">
        <w:rPr>
          <w:rFonts w:ascii="Sakkal Majalla" w:hAnsi="Sakkal Majalla" w:cs="Sakkal Majalla"/>
          <w:color w:val="FF0000"/>
          <w:sz w:val="32"/>
          <w:szCs w:val="32"/>
          <w:rtl/>
        </w:rPr>
        <w:t xml:space="preserve"> فيه عن التحليل النفسي: </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إنه علم علماني لا علاقة له بالدين</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بل هو معاد له يهدف إلى تحطيمه</w:t>
      </w:r>
      <w:r w:rsidRPr="009D2E02">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w:t>
      </w:r>
      <w:r w:rsidRPr="00B54222">
        <w:rPr>
          <w:rFonts w:ascii="Sakkal Majalla" w:hAnsi="Sakkal Majalla" w:cs="Sakkal Majalla"/>
          <w:color w:val="FF0000"/>
          <w:sz w:val="32"/>
          <w:szCs w:val="32"/>
          <w:rtl/>
        </w:rPr>
        <w:footnoteReference w:id="26"/>
      </w:r>
      <w:r w:rsidRPr="00B54222">
        <w:rPr>
          <w:rFonts w:ascii="Sakkal Majalla" w:hAnsi="Sakkal Majalla" w:cs="Sakkal Majalla"/>
          <w:color w:val="FF0000"/>
          <w:sz w:val="32"/>
          <w:szCs w:val="32"/>
          <w:rtl/>
        </w:rPr>
        <w:t xml:space="preserve">)  </w:t>
      </w:r>
    </w:p>
    <w:p w14:paraId="40FEC361"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color w:val="FF0000"/>
          <w:sz w:val="32"/>
          <w:szCs w:val="32"/>
          <w:rtl/>
        </w:rPr>
        <w:t>وهذا كما يصدق في حق التحليل النفسي فهو صادق على كافة الدراسات النفيسة</w:t>
      </w:r>
      <w:r w:rsidRPr="00B54222">
        <w:rPr>
          <w:rFonts w:ascii="Sakkal Majalla" w:hAnsi="Sakkal Majalla" w:cs="Sakkal Majalla" w:hint="cs"/>
          <w:color w:val="FF0000"/>
          <w:sz w:val="32"/>
          <w:szCs w:val="32"/>
          <w:rtl/>
        </w:rPr>
        <w:t>؛</w:t>
      </w:r>
      <w:r w:rsidRPr="00B54222">
        <w:rPr>
          <w:rFonts w:ascii="Sakkal Majalla" w:hAnsi="Sakkal Majalla" w:cs="Sakkal Majalla"/>
          <w:color w:val="FF0000"/>
          <w:sz w:val="32"/>
          <w:szCs w:val="32"/>
          <w:rtl/>
        </w:rPr>
        <w:t xml:space="preserve"> فحين ظهرت مدرسة (فونت) الألماني</w:t>
      </w:r>
      <w:r>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قبل فرويد</w:t>
      </w:r>
      <w:r w:rsidRPr="00B54222">
        <w:rPr>
          <w:rFonts w:ascii="Sakkal Majalla" w:hAnsi="Sakkal Majalla" w:cs="Sakkal Majalla"/>
          <w:color w:val="FF0000"/>
          <w:sz w:val="32"/>
          <w:szCs w:val="32"/>
          <w:rtl/>
        </w:rPr>
        <w:t xml:space="preserve"> سنة 1879م</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كانت نظريته تعتمد التعرف على مشكلات الفرد عن طريق الفرد نفسه</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w:t>
      </w:r>
      <w:r w:rsidRPr="00B54222">
        <w:rPr>
          <w:rFonts w:ascii="Sakkal Majalla" w:hAnsi="Sakkal Majalla" w:cs="Sakkal Majalla" w:hint="cs"/>
          <w:color w:val="FF0000"/>
          <w:sz w:val="32"/>
          <w:szCs w:val="32"/>
          <w:rtl/>
        </w:rPr>
        <w:t>من خلال</w:t>
      </w:r>
      <w:r w:rsidRPr="00B54222">
        <w:rPr>
          <w:rFonts w:ascii="Sakkal Majalla" w:hAnsi="Sakkal Majalla" w:cs="Sakkal Majalla"/>
          <w:color w:val="FF0000"/>
          <w:sz w:val="32"/>
          <w:szCs w:val="32"/>
          <w:rtl/>
        </w:rPr>
        <w:t xml:space="preserve"> </w:t>
      </w:r>
      <w:r>
        <w:rPr>
          <w:rFonts w:ascii="Sakkal Majalla" w:hAnsi="Sakkal Majalla" w:cs="Sakkal Majalla"/>
          <w:color w:val="0070C0"/>
          <w:sz w:val="32"/>
          <w:szCs w:val="32"/>
          <w:rtl/>
        </w:rPr>
        <w:t>د</w:t>
      </w:r>
      <w:r w:rsidRPr="002126A3">
        <w:rPr>
          <w:rFonts w:ascii="Sakkal Majalla" w:hAnsi="Sakkal Majalla" w:cs="Sakkal Majalla"/>
          <w:color w:val="0070C0"/>
          <w:sz w:val="32"/>
          <w:szCs w:val="32"/>
          <w:rtl/>
        </w:rPr>
        <w:t>ر</w:t>
      </w:r>
      <w:r>
        <w:rPr>
          <w:rFonts w:ascii="Sakkal Majalla" w:hAnsi="Sakkal Majalla" w:cs="Sakkal Majalla" w:hint="cs"/>
          <w:color w:val="0070C0"/>
          <w:sz w:val="32"/>
          <w:szCs w:val="32"/>
          <w:rtl/>
        </w:rPr>
        <w:t>ا</w:t>
      </w:r>
      <w:r w:rsidRPr="002126A3">
        <w:rPr>
          <w:rFonts w:ascii="Sakkal Majalla" w:hAnsi="Sakkal Majalla" w:cs="Sakkal Majalla"/>
          <w:color w:val="0070C0"/>
          <w:sz w:val="32"/>
          <w:szCs w:val="32"/>
          <w:rtl/>
        </w:rPr>
        <w:t>سة</w:t>
      </w:r>
      <w:r w:rsidRPr="00B54222">
        <w:rPr>
          <w:rFonts w:ascii="Sakkal Majalla" w:hAnsi="Sakkal Majalla" w:cs="Sakkal Majalla"/>
          <w:color w:val="FF0000"/>
          <w:sz w:val="32"/>
          <w:szCs w:val="32"/>
          <w:rtl/>
        </w:rPr>
        <w:t xml:space="preserve"> ظواهر الحياة العقلية ذاتها</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فهو يدرس الخبرة الشعورية للفرد</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ومنها ينطلق</w:t>
      </w:r>
      <w:r w:rsidRPr="00B54222">
        <w:rPr>
          <w:rFonts w:ascii="Sakkal Majalla" w:hAnsi="Sakkal Majalla" w:cs="Sakkal Majalla" w:hint="cs"/>
          <w:color w:val="FF0000"/>
          <w:sz w:val="32"/>
          <w:szCs w:val="32"/>
          <w:rtl/>
        </w:rPr>
        <w:t xml:space="preserve"> من خلال ما سمي بـ "الاستبطان</w:t>
      </w:r>
      <w:r>
        <w:rPr>
          <w:rFonts w:ascii="Sakkal Majalla" w:hAnsi="Sakkal Majalla" w:cs="Sakkal Majalla" w:hint="cs"/>
          <w:color w:val="0070C0"/>
          <w:sz w:val="32"/>
          <w:szCs w:val="32"/>
          <w:rtl/>
        </w:rPr>
        <w:t>"</w:t>
      </w:r>
      <w:r w:rsidRPr="00B54222">
        <w:rPr>
          <w:rFonts w:ascii="Sakkal Majalla" w:hAnsi="Sakkal Majalla" w:cs="Sakkal Majalla" w:hint="cs"/>
          <w:color w:val="FF0000"/>
          <w:sz w:val="32"/>
          <w:szCs w:val="32"/>
          <w:rtl/>
        </w:rPr>
        <w:t>: أي ما يدلي به الفرد متعلقًا بخبرته الواعية (الشعورية)</w:t>
      </w:r>
      <w:r w:rsidRPr="00B54222">
        <w:rPr>
          <w:rFonts w:ascii="Sakkal Majalla" w:hAnsi="Sakkal Majalla" w:cs="Sakkal Majalla"/>
          <w:color w:val="FF0000"/>
          <w:sz w:val="32"/>
          <w:szCs w:val="32"/>
          <w:rtl/>
        </w:rPr>
        <w:t xml:space="preserve"> </w:t>
      </w:r>
      <w:r w:rsidRPr="00B54222">
        <w:rPr>
          <w:rFonts w:ascii="Sakkal Majalla" w:hAnsi="Sakkal Majalla" w:cs="Sakkal Majalla" w:hint="cs"/>
          <w:color w:val="FF0000"/>
          <w:sz w:val="32"/>
          <w:szCs w:val="32"/>
          <w:rtl/>
        </w:rPr>
        <w:t>.. فعلم النفس أصلاً هو علم الحياة العقلية</w:t>
      </w:r>
      <w:r w:rsidRPr="00B54222">
        <w:rPr>
          <w:rFonts w:ascii="Sakkal Majalla" w:hAnsi="Sakkal Majalla" w:cs="Sakkal Majalla"/>
          <w:color w:val="FF0000"/>
          <w:sz w:val="32"/>
          <w:szCs w:val="32"/>
          <w:rtl/>
        </w:rPr>
        <w:t xml:space="preserve">! ( </w:t>
      </w:r>
      <w:r w:rsidRPr="00B54222">
        <w:rPr>
          <w:rFonts w:ascii="Sakkal Majalla" w:hAnsi="Sakkal Majalla" w:cs="Sakkal Majalla"/>
          <w:color w:val="FF0000"/>
          <w:sz w:val="32"/>
          <w:szCs w:val="32"/>
          <w:rtl/>
        </w:rPr>
        <w:footnoteReference w:id="27"/>
      </w:r>
      <w:r w:rsidRPr="00B54222">
        <w:rPr>
          <w:rFonts w:ascii="Sakkal Majalla" w:hAnsi="Sakkal Majalla" w:cs="Sakkal Majalla"/>
          <w:color w:val="FF0000"/>
          <w:sz w:val="32"/>
          <w:szCs w:val="32"/>
          <w:rtl/>
        </w:rPr>
        <w:t xml:space="preserve"> )</w:t>
      </w:r>
    </w:p>
    <w:p w14:paraId="089A3822"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color w:val="FF0000"/>
          <w:sz w:val="32"/>
          <w:szCs w:val="32"/>
          <w:rtl/>
        </w:rPr>
        <w:t xml:space="preserve">وما </w:t>
      </w:r>
      <w:r>
        <w:rPr>
          <w:rFonts w:ascii="Sakkal Majalla" w:hAnsi="Sakkal Majalla" w:cs="Sakkal Majalla" w:hint="cs"/>
          <w:color w:val="0070C0"/>
          <w:sz w:val="32"/>
          <w:szCs w:val="32"/>
          <w:rtl/>
        </w:rPr>
        <w:t>إ</w:t>
      </w:r>
      <w:r w:rsidRPr="002126A3">
        <w:rPr>
          <w:rFonts w:ascii="Sakkal Majalla" w:hAnsi="Sakkal Majalla" w:cs="Sakkal Majalla"/>
          <w:color w:val="0070C0"/>
          <w:sz w:val="32"/>
          <w:szCs w:val="32"/>
          <w:rtl/>
        </w:rPr>
        <w:t>ن</w:t>
      </w:r>
      <w:r w:rsidRPr="00B54222">
        <w:rPr>
          <w:rFonts w:ascii="Sakkal Majalla" w:hAnsi="Sakkal Majalla" w:cs="Sakkal Majalla"/>
          <w:color w:val="FF0000"/>
          <w:sz w:val="32"/>
          <w:szCs w:val="32"/>
          <w:rtl/>
        </w:rPr>
        <w:t xml:space="preserve"> استقرت النظرية البنائية هذه حتى ظهر الأمريكي (وليم جيمس) </w:t>
      </w:r>
      <w:r w:rsidRPr="00B54222">
        <w:rPr>
          <w:rFonts w:ascii="Sakkal Majalla" w:hAnsi="Sakkal Majalla" w:cs="Sakkal Majalla" w:hint="cs"/>
          <w:color w:val="FF0000"/>
          <w:sz w:val="32"/>
          <w:szCs w:val="32"/>
          <w:rtl/>
        </w:rPr>
        <w:t>1910</w:t>
      </w:r>
      <w:r w:rsidRPr="00B54222">
        <w:rPr>
          <w:rFonts w:ascii="Sakkal Majalla" w:hAnsi="Sakkal Majalla" w:cs="Sakkal Majalla"/>
          <w:color w:val="FF0000"/>
          <w:sz w:val="32"/>
          <w:szCs w:val="32"/>
          <w:rtl/>
        </w:rPr>
        <w:t>(</w:t>
      </w:r>
      <w:r w:rsidRPr="00B54222">
        <w:rPr>
          <w:rFonts w:ascii="Sakkal Majalla" w:hAnsi="Sakkal Majalla" w:cs="Sakkal Majalla"/>
          <w:color w:val="FF0000"/>
          <w:sz w:val="32"/>
          <w:szCs w:val="32"/>
          <w:rtl/>
        </w:rPr>
        <w:footnoteReference w:id="28"/>
      </w:r>
      <w:r w:rsidRPr="00B54222">
        <w:rPr>
          <w:rFonts w:ascii="Sakkal Majalla" w:hAnsi="Sakkal Majalla" w:cs="Sakkal Majalla"/>
          <w:color w:val="FF0000"/>
          <w:sz w:val="32"/>
          <w:szCs w:val="32"/>
          <w:rtl/>
        </w:rPr>
        <w:t>)</w:t>
      </w:r>
      <w:r w:rsidRPr="00B54222">
        <w:rPr>
          <w:rFonts w:ascii="Sakkal Majalla" w:hAnsi="Sakkal Majalla" w:cs="Sakkal Majalla" w:hint="cs"/>
          <w:color w:val="FF0000"/>
          <w:sz w:val="32"/>
          <w:szCs w:val="32"/>
          <w:rtl/>
        </w:rPr>
        <w:t xml:space="preserve"> </w:t>
      </w:r>
      <w:r w:rsidRPr="00B54222">
        <w:rPr>
          <w:rFonts w:ascii="Sakkal Majalla" w:hAnsi="Sakkal Majalla" w:cs="Sakkal Majalla"/>
          <w:color w:val="FF0000"/>
          <w:sz w:val="32"/>
          <w:szCs w:val="32"/>
          <w:rtl/>
        </w:rPr>
        <w:t>وآخرون؛</w:t>
      </w:r>
      <w:r w:rsidRPr="00B54222">
        <w:rPr>
          <w:rFonts w:ascii="Sakkal Majalla" w:hAnsi="Sakkal Majalla" w:cs="Sakkal Majalla" w:hint="cs"/>
          <w:color w:val="FF0000"/>
          <w:sz w:val="32"/>
          <w:szCs w:val="32"/>
          <w:rtl/>
        </w:rPr>
        <w:t xml:space="preserve"> </w:t>
      </w:r>
      <w:r w:rsidRPr="002126A3">
        <w:rPr>
          <w:rFonts w:ascii="Sakkal Majalla" w:hAnsi="Sakkal Majalla" w:cs="Sakkal Majalla" w:hint="cs"/>
          <w:color w:val="0070C0"/>
          <w:sz w:val="32"/>
          <w:szCs w:val="32"/>
          <w:rtl/>
        </w:rPr>
        <w:t>ف</w:t>
      </w:r>
      <w:r w:rsidRPr="002126A3">
        <w:rPr>
          <w:rFonts w:ascii="Sakkal Majalla" w:hAnsi="Sakkal Majalla" w:cs="Sakkal Majalla"/>
          <w:color w:val="0070C0"/>
          <w:sz w:val="32"/>
          <w:szCs w:val="32"/>
          <w:rtl/>
        </w:rPr>
        <w:t>قرروا</w:t>
      </w:r>
      <w:r w:rsidRPr="00B54222">
        <w:rPr>
          <w:rFonts w:ascii="Sakkal Majalla" w:hAnsi="Sakkal Majalla" w:cs="Sakkal Majalla"/>
          <w:color w:val="FF0000"/>
          <w:sz w:val="32"/>
          <w:szCs w:val="32"/>
          <w:rtl/>
        </w:rPr>
        <w:t xml:space="preserve"> سذاجة نظرية فونت</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ورموها بعدم الصلاحية للتعميم</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لأنها ذاتية تعتمد على الفرد نفسه</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وتتأثر بالباحث وحالته </w:t>
      </w:r>
      <w:r w:rsidRPr="00B54222">
        <w:rPr>
          <w:rFonts w:ascii="Sakkal Majalla" w:hAnsi="Sakkal Majalla" w:cs="Sakkal Majalla"/>
          <w:color w:val="FF0000"/>
          <w:sz w:val="32"/>
          <w:szCs w:val="32"/>
          <w:rtl/>
        </w:rPr>
        <w:lastRenderedPageBreak/>
        <w:t>النفسية</w:t>
      </w:r>
      <w:r w:rsidRPr="00B54222">
        <w:rPr>
          <w:rFonts w:ascii="Sakkal Majalla" w:hAnsi="Sakkal Majalla" w:cs="Sakkal Majalla" w:hint="cs"/>
          <w:color w:val="FF0000"/>
          <w:sz w:val="32"/>
          <w:szCs w:val="32"/>
          <w:rtl/>
        </w:rPr>
        <w:t>.</w:t>
      </w:r>
      <w:r w:rsidRPr="00B54222">
        <w:rPr>
          <w:rFonts w:ascii="Sakkal Majalla" w:hAnsi="Sakkal Majalla" w:cs="Sakkal Majalla"/>
          <w:color w:val="FF0000"/>
          <w:sz w:val="32"/>
          <w:szCs w:val="32"/>
          <w:rtl/>
        </w:rPr>
        <w:t xml:space="preserve"> فسهل استبدالها بنظريتهم في الاعتماد على الدماغ </w:t>
      </w:r>
      <w:r w:rsidRPr="002126A3">
        <w:rPr>
          <w:rFonts w:ascii="Sakkal Majalla" w:hAnsi="Sakkal Majalla" w:cs="Sakkal Majalla"/>
          <w:color w:val="0070C0"/>
          <w:sz w:val="32"/>
          <w:szCs w:val="32"/>
          <w:rtl/>
        </w:rPr>
        <w:t>ركيزة</w:t>
      </w:r>
      <w:r w:rsidRPr="00B54222">
        <w:rPr>
          <w:rFonts w:ascii="Sakkal Majalla" w:hAnsi="Sakkal Majalla" w:cs="Sakkal Majalla"/>
          <w:color w:val="FF0000"/>
          <w:sz w:val="32"/>
          <w:szCs w:val="32"/>
          <w:rtl/>
        </w:rPr>
        <w:t xml:space="preserve"> أساسية في فهم السلوك الإنساني وعلاجه</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وسميت بالمدرسة (الوظيفية)</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فهي تركز على دراسة وظائف الشعور وكيفية حدوث السلوك</w:t>
      </w:r>
      <w:r w:rsidRPr="00B54222">
        <w:rPr>
          <w:rFonts w:ascii="Sakkal Majalla" w:hAnsi="Sakkal Majalla" w:cs="Sakkal Majalla" w:hint="cs"/>
          <w:color w:val="FF0000"/>
          <w:sz w:val="32"/>
          <w:szCs w:val="32"/>
          <w:rtl/>
        </w:rPr>
        <w:t>.</w:t>
      </w:r>
      <w:r>
        <w:rPr>
          <w:rFonts w:ascii="Sakkal Majalla" w:hAnsi="Sakkal Majalla" w:cs="Sakkal Majalla" w:hint="cs"/>
          <w:color w:val="FF0000"/>
          <w:sz w:val="32"/>
          <w:szCs w:val="32"/>
          <w:rtl/>
        </w:rPr>
        <w:t xml:space="preserve"> </w:t>
      </w:r>
      <w:r w:rsidRPr="00B54222">
        <w:rPr>
          <w:rFonts w:ascii="Sakkal Majalla" w:hAnsi="Sakkal Majalla" w:cs="Sakkal Majalla" w:hint="cs"/>
          <w:color w:val="FF0000"/>
          <w:sz w:val="32"/>
          <w:szCs w:val="32"/>
          <w:rtl/>
        </w:rPr>
        <w:t>"ومع أن جيمس أسس مختبرًا كسائر النفسانيين في زمنه إلا أنه لم يوله اهتمامًا... وإن كان أكبر اشتغاله به لم يتجاوز  - في الجملة- الاهتمام بالذاكرة</w:t>
      </w:r>
      <w:r>
        <w:rPr>
          <w:rFonts w:ascii="Sakkal Majalla" w:hAnsi="Sakkal Majalla" w:cs="Sakkal Majalla" w:hint="cs"/>
          <w:color w:val="0070C0"/>
          <w:sz w:val="32"/>
          <w:szCs w:val="32"/>
          <w:rtl/>
        </w:rPr>
        <w:t>.</w:t>
      </w:r>
      <w:r w:rsidRPr="00B54222">
        <w:rPr>
          <w:rFonts w:ascii="Sakkal Majalla" w:hAnsi="Sakkal Majalla" w:cs="Sakkal Majalla" w:hint="cs"/>
          <w:color w:val="FF0000"/>
          <w:sz w:val="32"/>
          <w:szCs w:val="32"/>
          <w:rtl/>
        </w:rPr>
        <w:t xml:space="preserve"> </w:t>
      </w:r>
      <w:r w:rsidRPr="00B54222">
        <w:rPr>
          <w:rFonts w:ascii="Sakkal Majalla" w:hAnsi="Sakkal Majalla" w:cs="Sakkal Majalla"/>
          <w:color w:val="FF0000"/>
          <w:sz w:val="32"/>
          <w:szCs w:val="32"/>
          <w:rtl/>
        </w:rPr>
        <w:t>(</w:t>
      </w:r>
      <w:r w:rsidRPr="00B54222">
        <w:rPr>
          <w:rFonts w:ascii="Sakkal Majalla" w:hAnsi="Sakkal Majalla" w:cs="Sakkal Majalla"/>
          <w:color w:val="FF0000"/>
          <w:sz w:val="32"/>
          <w:szCs w:val="32"/>
          <w:rtl/>
        </w:rPr>
        <w:footnoteReference w:id="29"/>
      </w:r>
      <w:r w:rsidRPr="00B54222">
        <w:rPr>
          <w:rFonts w:ascii="Sakkal Majalla" w:hAnsi="Sakkal Majalla" w:cs="Sakkal Majalla"/>
          <w:color w:val="FF0000"/>
          <w:sz w:val="32"/>
          <w:szCs w:val="32"/>
          <w:rtl/>
        </w:rPr>
        <w:t xml:space="preserve">)   </w:t>
      </w:r>
    </w:p>
    <w:p w14:paraId="1F68264D"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color w:val="FF0000"/>
          <w:sz w:val="32"/>
          <w:szCs w:val="32"/>
          <w:rtl/>
        </w:rPr>
        <w:t xml:space="preserve">عاشت هذه النظرية ما قدر لها أن تعيش حتى لاح في الأفق نجم أمريكي جديد وهو (جون واطسون) </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1912 رائد المدرسة السلوكية.. فوصم نظرية جيمس بكونها نظرية تعتمد التخمين والحدس</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لأن الدماغ وعملياته كال</w:t>
      </w:r>
      <w:r w:rsidRPr="00B54222">
        <w:rPr>
          <w:rFonts w:ascii="Sakkal Majalla" w:hAnsi="Sakkal Majalla" w:cs="Sakkal Majalla" w:hint="cs"/>
          <w:color w:val="FF0000"/>
          <w:sz w:val="32"/>
          <w:szCs w:val="32"/>
          <w:rtl/>
        </w:rPr>
        <w:t>تذكر وغيره</w:t>
      </w:r>
      <w:r w:rsidRPr="00B54222">
        <w:rPr>
          <w:rFonts w:ascii="Sakkal Majalla" w:hAnsi="Sakkal Majalla" w:cs="Sakkal Majalla"/>
          <w:color w:val="FF0000"/>
          <w:sz w:val="32"/>
          <w:szCs w:val="32"/>
          <w:rtl/>
        </w:rPr>
        <w:t xml:space="preserve"> قضايا غير مادية ولا يمكن قياسها</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ورمى تلك النظرية بتهمة الذاتية وانعدام الموضوعية!!</w:t>
      </w:r>
    </w:p>
    <w:p w14:paraId="7992296B"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color w:val="FF0000"/>
          <w:sz w:val="32"/>
          <w:szCs w:val="32"/>
          <w:rtl/>
        </w:rPr>
        <w:t xml:space="preserve"> سهل ذلك له </w:t>
      </w:r>
      <w:r w:rsidRPr="00B54222">
        <w:rPr>
          <w:rFonts w:ascii="Sakkal Majalla" w:hAnsi="Sakkal Majalla" w:cs="Sakkal Majalla" w:hint="cs"/>
          <w:color w:val="FF0000"/>
          <w:sz w:val="32"/>
          <w:szCs w:val="32"/>
          <w:rtl/>
        </w:rPr>
        <w:t>ابتكار</w:t>
      </w:r>
      <w:r w:rsidRPr="00B54222">
        <w:rPr>
          <w:rFonts w:ascii="Sakkal Majalla" w:hAnsi="Sakkal Majalla" w:cs="Sakkal Majalla"/>
          <w:color w:val="FF0000"/>
          <w:sz w:val="32"/>
          <w:szCs w:val="32"/>
          <w:rtl/>
        </w:rPr>
        <w:t xml:space="preserve"> النظرية التي اشتهرت باسم النظرية السلوكية .. والحق أن هذه المدرسة تركت بصمتها الباقية على كثير من الدراسات النفسية المتأخرة وكان من روادها (إيفان بافلوف ، وولب ، واسكنر وغيرهم)</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وتتلخص فلسفتها في أن السلوك نتاج للمعادلة التالية (مثير+استجابة=سلوك)</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ولذلك كان واطسون يعرف علم النفس بأنه: العلم الطبيعي الذي يتخذ من السلوك -الأقوال، والأفعال- المتعلم وغير المتعلم موضوعًا له!! ( </w:t>
      </w:r>
      <w:r w:rsidRPr="00B54222">
        <w:rPr>
          <w:rFonts w:ascii="Sakkal Majalla" w:hAnsi="Sakkal Majalla" w:cs="Sakkal Majalla"/>
          <w:color w:val="FF0000"/>
          <w:sz w:val="32"/>
          <w:szCs w:val="32"/>
          <w:rtl/>
        </w:rPr>
        <w:footnoteReference w:id="30"/>
      </w:r>
      <w:r w:rsidRPr="00B54222">
        <w:rPr>
          <w:rFonts w:ascii="Sakkal Majalla" w:hAnsi="Sakkal Majalla" w:cs="Sakkal Majalla"/>
          <w:color w:val="FF0000"/>
          <w:sz w:val="32"/>
          <w:szCs w:val="32"/>
          <w:rtl/>
        </w:rPr>
        <w:t xml:space="preserve"> )   </w:t>
      </w:r>
    </w:p>
    <w:p w14:paraId="774BD8B7"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hint="cs"/>
          <w:color w:val="FF0000"/>
          <w:sz w:val="32"/>
          <w:szCs w:val="32"/>
          <w:rtl/>
        </w:rPr>
        <w:t xml:space="preserve">ومع مبدأ </w:t>
      </w:r>
      <w:r w:rsidRPr="00B54222">
        <w:rPr>
          <w:rFonts w:ascii="Sakkal Majalla" w:hAnsi="Sakkal Majalla" w:cs="Sakkal Majalla"/>
          <w:color w:val="FF0000"/>
          <w:sz w:val="32"/>
          <w:szCs w:val="32"/>
          <w:rtl/>
        </w:rPr>
        <w:t>عنفوان</w:t>
      </w:r>
      <w:r w:rsidRPr="00B54222">
        <w:rPr>
          <w:rFonts w:ascii="Sakkal Majalla" w:hAnsi="Sakkal Majalla" w:cs="Sakkal Majalla" w:hint="cs"/>
          <w:color w:val="FF0000"/>
          <w:sz w:val="32"/>
          <w:szCs w:val="32"/>
          <w:rtl/>
        </w:rPr>
        <w:t xml:space="preserve"> هذه النظرية </w:t>
      </w:r>
      <w:r w:rsidRPr="00B54222">
        <w:rPr>
          <w:rFonts w:ascii="Sakkal Majalla" w:hAnsi="Sakkal Majalla" w:cs="Sakkal Majalla"/>
          <w:color w:val="FF0000"/>
          <w:sz w:val="32"/>
          <w:szCs w:val="32"/>
          <w:rtl/>
        </w:rPr>
        <w:t>ظهر باحثون</w:t>
      </w:r>
      <w:r w:rsidRPr="00B54222">
        <w:rPr>
          <w:rFonts w:ascii="Sakkal Majalla" w:hAnsi="Sakkal Majalla" w:cs="Sakkal Majalla" w:hint="cs"/>
          <w:color w:val="FF0000"/>
          <w:sz w:val="32"/>
          <w:szCs w:val="32"/>
          <w:rtl/>
        </w:rPr>
        <w:t xml:space="preserve"> معاصرون لها</w:t>
      </w:r>
      <w:r w:rsidRPr="00B54222">
        <w:rPr>
          <w:rFonts w:ascii="Sakkal Majalla" w:hAnsi="Sakkal Majalla" w:cs="Sakkal Majalla"/>
          <w:color w:val="FF0000"/>
          <w:sz w:val="32"/>
          <w:szCs w:val="32"/>
          <w:rtl/>
        </w:rPr>
        <w:t xml:space="preserve">( </w:t>
      </w:r>
      <w:r w:rsidRPr="00B54222">
        <w:rPr>
          <w:rFonts w:ascii="Sakkal Majalla" w:hAnsi="Sakkal Majalla" w:cs="Sakkal Majalla"/>
          <w:color w:val="FF0000"/>
          <w:sz w:val="32"/>
          <w:szCs w:val="32"/>
          <w:rtl/>
        </w:rPr>
        <w:footnoteReference w:id="31"/>
      </w:r>
      <w:r w:rsidRPr="00B54222">
        <w:rPr>
          <w:rFonts w:ascii="Sakkal Majalla" w:hAnsi="Sakkal Majalla" w:cs="Sakkal Majalla"/>
          <w:color w:val="FF0000"/>
          <w:sz w:val="32"/>
          <w:szCs w:val="32"/>
          <w:rtl/>
        </w:rPr>
        <w:t xml:space="preserve"> )</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مثل (كوهلر، وكوفكا)</w:t>
      </w:r>
      <w:r w:rsidRPr="00B54222">
        <w:rPr>
          <w:rFonts w:ascii="Sakkal Majalla" w:hAnsi="Sakkal Majalla" w:cs="Sakkal Majalla" w:hint="cs"/>
          <w:color w:val="FF0000"/>
          <w:sz w:val="32"/>
          <w:szCs w:val="32"/>
          <w:rtl/>
        </w:rPr>
        <w:t xml:space="preserve"> </w:t>
      </w:r>
      <w:r w:rsidRPr="00B54222">
        <w:rPr>
          <w:rFonts w:ascii="Sakkal Majalla" w:hAnsi="Sakkal Majalla" w:cs="Sakkal Majalla"/>
          <w:color w:val="FF0000"/>
          <w:sz w:val="32"/>
          <w:szCs w:val="32"/>
          <w:rtl/>
        </w:rPr>
        <w:t>وغيرهم</w:t>
      </w:r>
      <w:r w:rsidRPr="00B54222">
        <w:rPr>
          <w:rFonts w:ascii="Sakkal Majalla" w:hAnsi="Sakkal Majalla" w:cs="Sakkal Majalla" w:hint="cs"/>
          <w:color w:val="FF0000"/>
          <w:sz w:val="32"/>
          <w:szCs w:val="32"/>
          <w:rtl/>
        </w:rPr>
        <w:t xml:space="preserve"> وهم زملاء عملوا في مختبرات جامعة (فرانكفورت) </w:t>
      </w:r>
      <w:r w:rsidRPr="00B54222">
        <w:rPr>
          <w:rFonts w:ascii="Sakkal Majalla" w:hAnsi="Sakkal Majalla" w:cs="Sakkal Majalla"/>
          <w:color w:val="FF0000"/>
          <w:sz w:val="32"/>
          <w:szCs w:val="32"/>
          <w:rtl/>
        </w:rPr>
        <w:t>سنة 19</w:t>
      </w:r>
      <w:r w:rsidRPr="00B54222">
        <w:rPr>
          <w:rFonts w:ascii="Sakkal Majalla" w:hAnsi="Sakkal Majalla" w:cs="Sakkal Majalla" w:hint="cs"/>
          <w:color w:val="FF0000"/>
          <w:sz w:val="32"/>
          <w:szCs w:val="32"/>
          <w:rtl/>
        </w:rPr>
        <w:t>12.. وظهر أول أعمالهم سنة 1913</w:t>
      </w:r>
      <w:r w:rsidRPr="00B54222">
        <w:rPr>
          <w:rFonts w:ascii="Sakkal Majalla" w:hAnsi="Sakkal Majalla" w:cs="Sakkal Majalla"/>
          <w:color w:val="FF0000"/>
          <w:sz w:val="32"/>
          <w:szCs w:val="32"/>
          <w:rtl/>
        </w:rPr>
        <w:t xml:space="preserve">( </w:t>
      </w:r>
      <w:r w:rsidRPr="00B54222">
        <w:rPr>
          <w:rFonts w:ascii="Sakkal Majalla" w:hAnsi="Sakkal Majalla" w:cs="Sakkal Majalla"/>
          <w:color w:val="FF0000"/>
          <w:sz w:val="32"/>
          <w:szCs w:val="32"/>
          <w:rtl/>
        </w:rPr>
        <w:footnoteReference w:id="32"/>
      </w:r>
      <w:r w:rsidRPr="00B54222">
        <w:rPr>
          <w:rFonts w:ascii="Sakkal Majalla" w:hAnsi="Sakkal Majalla" w:cs="Sakkal Majalla"/>
          <w:color w:val="FF0000"/>
          <w:sz w:val="32"/>
          <w:szCs w:val="32"/>
          <w:rtl/>
        </w:rPr>
        <w:t xml:space="preserve"> )</w:t>
      </w:r>
      <w:r>
        <w:rPr>
          <w:rFonts w:ascii="Sakkal Majalla" w:hAnsi="Sakkal Majalla" w:cs="Sakkal Majalla" w:hint="cs"/>
          <w:color w:val="0070C0"/>
          <w:sz w:val="32"/>
          <w:szCs w:val="32"/>
          <w:rtl/>
        </w:rPr>
        <w:t>.</w:t>
      </w:r>
      <w:r w:rsidRPr="00B54222">
        <w:rPr>
          <w:rFonts w:ascii="Sakkal Majalla" w:hAnsi="Sakkal Majalla" w:cs="Sakkal Majalla" w:hint="cs"/>
          <w:color w:val="FF0000"/>
          <w:sz w:val="32"/>
          <w:szCs w:val="32"/>
          <w:rtl/>
        </w:rPr>
        <w:t xml:space="preserve"> </w:t>
      </w:r>
      <w:r w:rsidRPr="00B54222">
        <w:rPr>
          <w:rFonts w:ascii="Sakkal Majalla" w:hAnsi="Sakkal Majalla" w:cs="Sakkal Majalla"/>
          <w:color w:val="FF0000"/>
          <w:sz w:val="32"/>
          <w:szCs w:val="32"/>
          <w:rtl/>
        </w:rPr>
        <w:t xml:space="preserve"> </w:t>
      </w:r>
      <w:r w:rsidRPr="00B54222">
        <w:rPr>
          <w:rFonts w:ascii="Sakkal Majalla" w:hAnsi="Sakkal Majalla" w:cs="Sakkal Majalla" w:hint="cs"/>
          <w:color w:val="FF0000"/>
          <w:sz w:val="32"/>
          <w:szCs w:val="32"/>
          <w:rtl/>
        </w:rPr>
        <w:t xml:space="preserve"> وهم مع </w:t>
      </w:r>
      <w:r w:rsidRPr="00B54222">
        <w:rPr>
          <w:rFonts w:ascii="Sakkal Majalla" w:hAnsi="Sakkal Majalla" w:cs="Sakkal Majalla" w:hint="cs"/>
          <w:color w:val="FF0000"/>
          <w:sz w:val="32"/>
          <w:szCs w:val="32"/>
          <w:rtl/>
        </w:rPr>
        <w:lastRenderedPageBreak/>
        <w:t>اتفاقهم مع السلوكيين في نقد الاستبطان</w:t>
      </w:r>
      <w:r>
        <w:rPr>
          <w:rFonts w:ascii="Sakkal Majalla" w:hAnsi="Sakkal Majalla" w:cs="Sakkal Majalla" w:hint="cs"/>
          <w:color w:val="0070C0"/>
          <w:sz w:val="32"/>
          <w:szCs w:val="32"/>
          <w:rtl/>
        </w:rPr>
        <w:t>،</w:t>
      </w:r>
      <w:r w:rsidRPr="00B54222">
        <w:rPr>
          <w:rFonts w:ascii="Sakkal Majalla" w:hAnsi="Sakkal Majalla" w:cs="Sakkal Majalla" w:hint="cs"/>
          <w:color w:val="FF0000"/>
          <w:sz w:val="32"/>
          <w:szCs w:val="32"/>
          <w:rtl/>
        </w:rPr>
        <w:t xml:space="preserve"> واعتبار علم النفس </w:t>
      </w:r>
      <w:r w:rsidRPr="00AB3A10">
        <w:rPr>
          <w:rFonts w:ascii="Sakkal Majalla" w:hAnsi="Sakkal Majalla" w:cs="Sakkal Majalla" w:hint="cs"/>
          <w:color w:val="0070C0"/>
          <w:sz w:val="32"/>
          <w:szCs w:val="32"/>
          <w:rtl/>
        </w:rPr>
        <w:t>علم</w:t>
      </w:r>
      <w:r>
        <w:rPr>
          <w:rFonts w:ascii="Sakkal Majalla" w:hAnsi="Sakkal Majalla" w:cs="Sakkal Majalla" w:hint="cs"/>
          <w:color w:val="0070C0"/>
          <w:sz w:val="32"/>
          <w:szCs w:val="32"/>
          <w:rtl/>
        </w:rPr>
        <w:t>ا</w:t>
      </w:r>
      <w:r w:rsidRPr="00B54222">
        <w:rPr>
          <w:rFonts w:ascii="Sakkal Majalla" w:hAnsi="Sakkal Majalla" w:cs="Sakkal Majalla" w:hint="cs"/>
          <w:color w:val="FF0000"/>
          <w:sz w:val="32"/>
          <w:szCs w:val="32"/>
          <w:rtl/>
        </w:rPr>
        <w:t xml:space="preserve"> </w:t>
      </w:r>
      <w:r w:rsidRPr="00AB3A10">
        <w:rPr>
          <w:rFonts w:ascii="Sakkal Majalla" w:hAnsi="Sakkal Majalla" w:cs="Sakkal Majalla" w:hint="cs"/>
          <w:color w:val="0070C0"/>
          <w:sz w:val="32"/>
          <w:szCs w:val="32"/>
          <w:rtl/>
        </w:rPr>
        <w:t>سلوكي</w:t>
      </w:r>
      <w:r>
        <w:rPr>
          <w:rFonts w:ascii="Sakkal Majalla" w:hAnsi="Sakkal Majalla" w:cs="Sakkal Majalla" w:hint="cs"/>
          <w:color w:val="0070C0"/>
          <w:sz w:val="32"/>
          <w:szCs w:val="32"/>
          <w:rtl/>
        </w:rPr>
        <w:t>ا،</w:t>
      </w:r>
      <w:r w:rsidRPr="00B54222">
        <w:rPr>
          <w:rFonts w:ascii="Sakkal Majalla" w:hAnsi="Sakkal Majalla" w:cs="Sakkal Majalla" w:hint="cs"/>
          <w:color w:val="FF0000"/>
          <w:sz w:val="32"/>
          <w:szCs w:val="32"/>
          <w:rtl/>
        </w:rPr>
        <w:t xml:space="preserve"> </w:t>
      </w:r>
      <w:r w:rsidRPr="00AB3A10">
        <w:rPr>
          <w:rFonts w:ascii="Sakkal Majalla" w:hAnsi="Sakkal Majalla" w:cs="Sakkal Majalla" w:hint="cs"/>
          <w:color w:val="0070C0"/>
          <w:sz w:val="32"/>
          <w:szCs w:val="32"/>
          <w:rtl/>
        </w:rPr>
        <w:t xml:space="preserve">إلا أنهم </w:t>
      </w:r>
      <w:r w:rsidRPr="00AB3A10">
        <w:rPr>
          <w:rFonts w:ascii="Sakkal Majalla" w:hAnsi="Sakkal Majalla" w:cs="Sakkal Majalla"/>
          <w:color w:val="0070C0"/>
          <w:sz w:val="32"/>
          <w:szCs w:val="32"/>
          <w:rtl/>
        </w:rPr>
        <w:t xml:space="preserve">انتقدوا </w:t>
      </w:r>
      <w:r w:rsidRPr="00B54222">
        <w:rPr>
          <w:rFonts w:ascii="Sakkal Majalla" w:hAnsi="Sakkal Majalla" w:cs="Sakkal Majalla"/>
          <w:color w:val="FF0000"/>
          <w:sz w:val="32"/>
          <w:szCs w:val="32"/>
          <w:rtl/>
        </w:rPr>
        <w:t>المدرسة السلوكية</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ووصفوها بالقصور</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فالسلوك لا </w:t>
      </w:r>
      <w:r w:rsidRPr="00AB3A10">
        <w:rPr>
          <w:rFonts w:ascii="Sakkal Majalla" w:hAnsi="Sakkal Majalla" w:cs="Sakkal Majalla"/>
          <w:color w:val="0070C0"/>
          <w:sz w:val="32"/>
          <w:szCs w:val="32"/>
          <w:rtl/>
        </w:rPr>
        <w:t xml:space="preserve">يتشكل من </w:t>
      </w:r>
      <w:r w:rsidRPr="00B54222">
        <w:rPr>
          <w:rFonts w:ascii="Sakkal Majalla" w:hAnsi="Sakkal Majalla" w:cs="Sakkal Majalla"/>
          <w:color w:val="FF0000"/>
          <w:sz w:val="32"/>
          <w:szCs w:val="32"/>
          <w:rtl/>
        </w:rPr>
        <w:t xml:space="preserve">مجموعة المثيرات </w:t>
      </w:r>
      <w:r w:rsidRPr="00AB3A10">
        <w:rPr>
          <w:rFonts w:ascii="Sakkal Majalla" w:hAnsi="Sakkal Majalla" w:cs="Sakkal Majalla"/>
          <w:color w:val="0070C0"/>
          <w:sz w:val="32"/>
          <w:szCs w:val="32"/>
          <w:rtl/>
        </w:rPr>
        <w:t>البيئية فقط</w:t>
      </w:r>
      <w:r>
        <w:rPr>
          <w:rFonts w:ascii="Sakkal Majalla" w:hAnsi="Sakkal Majalla" w:cs="Sakkal Majalla" w:hint="cs"/>
          <w:color w:val="FF0000"/>
          <w:sz w:val="32"/>
          <w:szCs w:val="32"/>
          <w:rtl/>
        </w:rPr>
        <w:t>،</w:t>
      </w:r>
      <w:r w:rsidRPr="00AB3A10">
        <w:rPr>
          <w:rFonts w:ascii="Sakkal Majalla" w:hAnsi="Sakkal Majalla" w:cs="Sakkal Majalla"/>
          <w:color w:val="FF0000"/>
          <w:sz w:val="32"/>
          <w:szCs w:val="32"/>
          <w:rtl/>
        </w:rPr>
        <w:t xml:space="preserve"> </w:t>
      </w:r>
      <w:r w:rsidRPr="00B54222">
        <w:rPr>
          <w:rFonts w:ascii="Sakkal Majalla" w:hAnsi="Sakkal Majalla" w:cs="Sakkal Majalla"/>
          <w:color w:val="FF0000"/>
          <w:sz w:val="32"/>
          <w:szCs w:val="32"/>
          <w:rtl/>
        </w:rPr>
        <w:t>بل للنظام العقلي</w:t>
      </w:r>
      <w:r w:rsidRPr="00B54222">
        <w:rPr>
          <w:rFonts w:ascii="Sakkal Majalla" w:hAnsi="Sakkal Majalla" w:cs="Sakkal Majalla" w:hint="cs"/>
          <w:color w:val="FF0000"/>
          <w:sz w:val="32"/>
          <w:szCs w:val="32"/>
          <w:rtl/>
        </w:rPr>
        <w:t xml:space="preserve"> وإدراك ا</w:t>
      </w:r>
      <w:r w:rsidRPr="00B54222">
        <w:rPr>
          <w:rFonts w:ascii="Sakkal Majalla" w:hAnsi="Sakkal Majalla" w:cs="Sakkal Majalla"/>
          <w:color w:val="FF0000"/>
          <w:sz w:val="32"/>
          <w:szCs w:val="32"/>
          <w:rtl/>
        </w:rPr>
        <w:t>لفرد أثره في سلوك الإنسان</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وسميت بمدرسة الجشطالت( </w:t>
      </w:r>
      <w:r w:rsidRPr="00B54222">
        <w:rPr>
          <w:rFonts w:ascii="Sakkal Majalla" w:hAnsi="Sakkal Majalla" w:cs="Sakkal Majalla"/>
          <w:color w:val="FF0000"/>
          <w:sz w:val="32"/>
          <w:szCs w:val="32"/>
          <w:rtl/>
        </w:rPr>
        <w:footnoteReference w:id="33"/>
      </w:r>
      <w:r w:rsidRPr="00B54222">
        <w:rPr>
          <w:rFonts w:ascii="Sakkal Majalla" w:hAnsi="Sakkal Majalla" w:cs="Sakkal Majalla"/>
          <w:color w:val="FF0000"/>
          <w:sz w:val="32"/>
          <w:szCs w:val="32"/>
          <w:rtl/>
        </w:rPr>
        <w:t xml:space="preserve"> )</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وتم على إثرها تعديل  </w:t>
      </w:r>
      <w:r w:rsidRPr="00AB3A10">
        <w:rPr>
          <w:rFonts w:ascii="Sakkal Majalla" w:hAnsi="Sakkal Majalla" w:cs="Sakkal Majalla" w:hint="cs"/>
          <w:color w:val="0070C0"/>
          <w:sz w:val="32"/>
          <w:szCs w:val="32"/>
          <w:rtl/>
        </w:rPr>
        <w:t>ال</w:t>
      </w:r>
      <w:r w:rsidRPr="00AB3A10">
        <w:rPr>
          <w:rFonts w:ascii="Sakkal Majalla" w:hAnsi="Sakkal Majalla" w:cs="Sakkal Majalla"/>
          <w:color w:val="0070C0"/>
          <w:sz w:val="32"/>
          <w:szCs w:val="32"/>
          <w:rtl/>
        </w:rPr>
        <w:t>معادلة</w:t>
      </w:r>
      <w:r w:rsidRPr="00B54222">
        <w:rPr>
          <w:rFonts w:ascii="Sakkal Majalla" w:hAnsi="Sakkal Majalla" w:cs="Sakkal Majalla"/>
          <w:color w:val="FF0000"/>
          <w:sz w:val="32"/>
          <w:szCs w:val="32"/>
          <w:rtl/>
        </w:rPr>
        <w:t xml:space="preserve"> السلوكية على النحو التالي</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(مثير + عمليات عقلية + استجابة = سلوك). </w:t>
      </w:r>
    </w:p>
    <w:p w14:paraId="33C5E595"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hint="cs"/>
          <w:color w:val="FF0000"/>
          <w:sz w:val="32"/>
          <w:szCs w:val="32"/>
          <w:rtl/>
        </w:rPr>
        <w:t>تزامن ذلك أيضًا مع ظهور</w:t>
      </w:r>
      <w:r w:rsidRPr="00B54222">
        <w:rPr>
          <w:rFonts w:ascii="Sakkal Majalla" w:hAnsi="Sakkal Majalla" w:cs="Sakkal Majalla"/>
          <w:color w:val="FF0000"/>
          <w:sz w:val="32"/>
          <w:szCs w:val="32"/>
          <w:rtl/>
        </w:rPr>
        <w:t xml:space="preserve"> المدرسة المعرفية</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كرد فعل </w:t>
      </w:r>
      <w:r>
        <w:rPr>
          <w:rFonts w:ascii="Sakkal Majalla" w:hAnsi="Sakkal Majalla" w:cs="Sakkal Majalla" w:hint="cs"/>
          <w:color w:val="0070C0"/>
          <w:sz w:val="32"/>
          <w:szCs w:val="32"/>
          <w:rtl/>
        </w:rPr>
        <w:t>على ا</w:t>
      </w:r>
      <w:r w:rsidRPr="00AB3A10">
        <w:rPr>
          <w:rFonts w:ascii="Sakkal Majalla" w:hAnsi="Sakkal Majalla" w:cs="Sakkal Majalla"/>
          <w:color w:val="0070C0"/>
          <w:sz w:val="32"/>
          <w:szCs w:val="32"/>
          <w:rtl/>
        </w:rPr>
        <w:t>لمدرسة</w:t>
      </w:r>
      <w:r w:rsidRPr="00B54222">
        <w:rPr>
          <w:rFonts w:ascii="Sakkal Majalla" w:hAnsi="Sakkal Majalla" w:cs="Sakkal Majalla"/>
          <w:color w:val="FF0000"/>
          <w:sz w:val="32"/>
          <w:szCs w:val="32"/>
          <w:rtl/>
        </w:rPr>
        <w:t xml:space="preserve"> السلوكية مع اتفاقها مع الجشطالت في بعض الجوانب ذات العلاقة بالإدراك</w:t>
      </w:r>
      <w:r w:rsidRPr="00B54222">
        <w:rPr>
          <w:rFonts w:ascii="Sakkal Majalla" w:hAnsi="Sakkal Majalla" w:cs="Sakkal Majalla" w:hint="cs"/>
          <w:color w:val="FF0000"/>
          <w:sz w:val="32"/>
          <w:szCs w:val="32"/>
          <w:rtl/>
        </w:rPr>
        <w:t xml:space="preserve">، </w:t>
      </w:r>
      <w:r w:rsidRPr="00B54222">
        <w:rPr>
          <w:rFonts w:ascii="Sakkal Majalla" w:hAnsi="Sakkal Majalla" w:cs="Sakkal Majalla"/>
          <w:color w:val="FF0000"/>
          <w:sz w:val="32"/>
          <w:szCs w:val="32"/>
          <w:rtl/>
        </w:rPr>
        <w:t xml:space="preserve">والجديد الذي قدمه المعرفيون –وصفه بعضهم بأنه المنقذ للعلوم النفسية المعاصرة- ألا وهو </w:t>
      </w:r>
      <w:r w:rsidRPr="00AB3A10">
        <w:rPr>
          <w:rFonts w:ascii="Sakkal Majalla" w:hAnsi="Sakkal Majalla" w:cs="Sakkal Majalla"/>
          <w:color w:val="0070C0"/>
          <w:sz w:val="32"/>
          <w:szCs w:val="32"/>
          <w:rtl/>
        </w:rPr>
        <w:t xml:space="preserve">دراسة بنية </w:t>
      </w:r>
      <w:r w:rsidRPr="00B54222">
        <w:rPr>
          <w:rFonts w:ascii="Sakkal Majalla" w:hAnsi="Sakkal Majalla" w:cs="Sakkal Majalla"/>
          <w:color w:val="FF0000"/>
          <w:sz w:val="32"/>
          <w:szCs w:val="32"/>
          <w:rtl/>
        </w:rPr>
        <w:t>العقل والعلميات العقلية</w:t>
      </w:r>
      <w:r>
        <w:rPr>
          <w:rFonts w:ascii="Sakkal Majalla" w:hAnsi="Sakkal Majalla" w:cs="Sakkal Majalla" w:hint="cs"/>
          <w:color w:val="0070C0"/>
          <w:sz w:val="32"/>
          <w:szCs w:val="32"/>
          <w:rtl/>
        </w:rPr>
        <w:t xml:space="preserve"> وتحليلها.</w:t>
      </w:r>
      <w:r w:rsidRPr="00B54222">
        <w:rPr>
          <w:rFonts w:ascii="Sakkal Majalla" w:hAnsi="Sakkal Majalla" w:cs="Sakkal Majalla"/>
          <w:color w:val="FF0000"/>
          <w:sz w:val="32"/>
          <w:szCs w:val="32"/>
          <w:rtl/>
        </w:rPr>
        <w:t xml:space="preserve"> ومن رواد </w:t>
      </w:r>
      <w:r w:rsidRPr="00046701">
        <w:rPr>
          <w:rFonts w:ascii="Sakkal Majalla" w:hAnsi="Sakkal Majalla" w:cs="Sakkal Majalla"/>
          <w:color w:val="0070C0"/>
          <w:sz w:val="32"/>
          <w:szCs w:val="32"/>
          <w:rtl/>
        </w:rPr>
        <w:t xml:space="preserve">المدرسة </w:t>
      </w:r>
      <w:r w:rsidRPr="00046701">
        <w:rPr>
          <w:rFonts w:ascii="Sakkal Majalla" w:hAnsi="Sakkal Majalla" w:cs="Sakkal Majalla" w:hint="cs"/>
          <w:color w:val="0070C0"/>
          <w:sz w:val="32"/>
          <w:szCs w:val="32"/>
          <w:rtl/>
        </w:rPr>
        <w:t>(</w:t>
      </w:r>
      <w:r w:rsidRPr="00046701">
        <w:rPr>
          <w:rFonts w:ascii="Sakkal Majalla" w:hAnsi="Sakkal Majalla" w:cs="Sakkal Majalla"/>
          <w:color w:val="0070C0"/>
          <w:sz w:val="32"/>
          <w:szCs w:val="32"/>
          <w:rtl/>
        </w:rPr>
        <w:t xml:space="preserve">ملر </w:t>
      </w:r>
      <w:r w:rsidRPr="00B54222">
        <w:rPr>
          <w:rFonts w:ascii="Sakkal Majalla" w:hAnsi="Sakkal Majalla" w:cs="Sakkal Majalla"/>
          <w:color w:val="FF0000"/>
          <w:sz w:val="32"/>
          <w:szCs w:val="32"/>
          <w:rtl/>
        </w:rPr>
        <w:t>و</w:t>
      </w:r>
      <w:r w:rsidRPr="00B54222">
        <w:rPr>
          <w:rFonts w:ascii="Sakkal Majalla" w:hAnsi="Sakkal Majalla" w:cs="Sakkal Majalla" w:hint="cs"/>
          <w:color w:val="FF0000"/>
          <w:sz w:val="32"/>
          <w:szCs w:val="32"/>
          <w:rtl/>
        </w:rPr>
        <w:t xml:space="preserve"> </w:t>
      </w:r>
      <w:r w:rsidRPr="00B54222">
        <w:rPr>
          <w:rFonts w:ascii="Sakkal Majalla" w:hAnsi="Sakkal Majalla" w:cs="Sakkal Majalla"/>
          <w:color w:val="FF0000"/>
          <w:sz w:val="32"/>
          <w:szCs w:val="32"/>
          <w:rtl/>
        </w:rPr>
        <w:t>نايزر</w:t>
      </w:r>
      <w:r w:rsidRPr="00B54222">
        <w:rPr>
          <w:rFonts w:ascii="Sakkal Majalla" w:hAnsi="Sakkal Majalla" w:cs="Sakkal Majalla" w:hint="cs"/>
          <w:color w:val="FF0000"/>
          <w:sz w:val="32"/>
          <w:szCs w:val="32"/>
          <w:rtl/>
        </w:rPr>
        <w:t>)</w:t>
      </w:r>
      <w:r w:rsidRPr="00B54222">
        <w:rPr>
          <w:rFonts w:ascii="Sakkal Majalla" w:hAnsi="Sakkal Majalla" w:cs="Sakkal Majalla"/>
          <w:color w:val="FF0000"/>
          <w:sz w:val="32"/>
          <w:szCs w:val="32"/>
          <w:rtl/>
        </w:rPr>
        <w:t xml:space="preserve"> </w:t>
      </w:r>
      <w:r w:rsidRPr="00046701">
        <w:rPr>
          <w:rFonts w:ascii="Sakkal Majalla" w:hAnsi="Sakkal Majalla" w:cs="Sakkal Majalla"/>
          <w:color w:val="0070C0"/>
          <w:sz w:val="32"/>
          <w:szCs w:val="32"/>
          <w:rtl/>
        </w:rPr>
        <w:t>وغيرهم</w:t>
      </w:r>
      <w:r>
        <w:rPr>
          <w:rFonts w:ascii="Sakkal Majalla" w:hAnsi="Sakkal Majalla" w:cs="Sakkal Majalla" w:hint="cs"/>
          <w:color w:val="0070C0"/>
          <w:sz w:val="32"/>
          <w:szCs w:val="32"/>
          <w:rtl/>
        </w:rPr>
        <w:t>ا</w:t>
      </w:r>
      <w:r w:rsidRPr="00B54222">
        <w:rPr>
          <w:rFonts w:ascii="Sakkal Majalla" w:hAnsi="Sakkal Majalla" w:cs="Sakkal Majalla" w:hint="cs"/>
          <w:color w:val="FF0000"/>
          <w:sz w:val="32"/>
          <w:szCs w:val="32"/>
          <w:rtl/>
        </w:rPr>
        <w:t>.</w:t>
      </w:r>
    </w:p>
    <w:p w14:paraId="4A055DC5"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0070C0"/>
          <w:sz w:val="32"/>
          <w:szCs w:val="32"/>
          <w:rtl/>
        </w:rPr>
        <w:t>إن</w:t>
      </w:r>
      <w:r w:rsidRPr="00B54222">
        <w:rPr>
          <w:rFonts w:ascii="Sakkal Majalla" w:hAnsi="Sakkal Majalla" w:cs="Sakkal Majalla"/>
          <w:color w:val="FF0000"/>
          <w:sz w:val="32"/>
          <w:szCs w:val="32"/>
          <w:rtl/>
        </w:rPr>
        <w:t xml:space="preserve"> هذه </w:t>
      </w:r>
      <w:r>
        <w:rPr>
          <w:rFonts w:ascii="Sakkal Majalla" w:hAnsi="Sakkal Majalla" w:cs="Sakkal Majalla" w:hint="cs"/>
          <w:color w:val="0070C0"/>
          <w:sz w:val="32"/>
          <w:szCs w:val="32"/>
          <w:rtl/>
        </w:rPr>
        <w:t xml:space="preserve">المدرسة - </w:t>
      </w:r>
      <w:r w:rsidRPr="00B54222">
        <w:rPr>
          <w:rFonts w:ascii="Sakkal Majalla" w:hAnsi="Sakkal Majalla" w:cs="Sakkal Majalla"/>
          <w:color w:val="FF0000"/>
          <w:sz w:val="32"/>
          <w:szCs w:val="32"/>
          <w:rtl/>
        </w:rPr>
        <w:t>مع مباركة الأوساط النفسية العلمية لها</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w:t>
      </w:r>
      <w:r>
        <w:rPr>
          <w:rFonts w:ascii="Sakkal Majalla" w:hAnsi="Sakkal Majalla" w:cs="Sakkal Majalla" w:hint="cs"/>
          <w:color w:val="0070C0"/>
          <w:sz w:val="32"/>
          <w:szCs w:val="32"/>
          <w:rtl/>
        </w:rPr>
        <w:t>تبقى</w:t>
      </w:r>
      <w:r w:rsidRPr="00046701">
        <w:rPr>
          <w:rFonts w:ascii="Sakkal Majalla" w:hAnsi="Sakkal Majalla" w:cs="Sakkal Majalla"/>
          <w:color w:val="0070C0"/>
          <w:sz w:val="32"/>
          <w:szCs w:val="32"/>
          <w:rtl/>
        </w:rPr>
        <w:t xml:space="preserve"> جهد</w:t>
      </w:r>
      <w:r>
        <w:rPr>
          <w:rFonts w:ascii="Sakkal Majalla" w:hAnsi="Sakkal Majalla" w:cs="Sakkal Majalla" w:hint="cs"/>
          <w:color w:val="0070C0"/>
          <w:sz w:val="32"/>
          <w:szCs w:val="32"/>
          <w:rtl/>
        </w:rPr>
        <w:t>ا</w:t>
      </w:r>
      <w:r w:rsidRPr="00B54222">
        <w:rPr>
          <w:rFonts w:ascii="Sakkal Majalla" w:hAnsi="Sakkal Majalla" w:cs="Sakkal Majalla"/>
          <w:color w:val="FF0000"/>
          <w:sz w:val="32"/>
          <w:szCs w:val="32"/>
          <w:rtl/>
        </w:rPr>
        <w:t xml:space="preserve"> </w:t>
      </w:r>
      <w:r w:rsidRPr="00046701">
        <w:rPr>
          <w:rFonts w:ascii="Sakkal Majalla" w:hAnsi="Sakkal Majalla" w:cs="Sakkal Majalla"/>
          <w:color w:val="0070C0"/>
          <w:sz w:val="32"/>
          <w:szCs w:val="32"/>
          <w:rtl/>
        </w:rPr>
        <w:t>بشري</w:t>
      </w:r>
      <w:r>
        <w:rPr>
          <w:rFonts w:ascii="Sakkal Majalla" w:hAnsi="Sakkal Majalla" w:cs="Sakkal Majalla" w:hint="cs"/>
          <w:color w:val="0070C0"/>
          <w:sz w:val="32"/>
          <w:szCs w:val="32"/>
          <w:rtl/>
        </w:rPr>
        <w:t>ا، ولذلك</w:t>
      </w:r>
      <w:r w:rsidRPr="00B54222">
        <w:rPr>
          <w:rFonts w:ascii="Sakkal Majalla" w:hAnsi="Sakkal Majalla" w:cs="Sakkal Majalla"/>
          <w:color w:val="FF0000"/>
          <w:sz w:val="32"/>
          <w:szCs w:val="32"/>
          <w:rtl/>
        </w:rPr>
        <w:t xml:space="preserve"> لم </w:t>
      </w:r>
      <w:r>
        <w:rPr>
          <w:rFonts w:ascii="Sakkal Majalla" w:hAnsi="Sakkal Majalla" w:cs="Sakkal Majalla" w:hint="cs"/>
          <w:color w:val="0070C0"/>
          <w:sz w:val="32"/>
          <w:szCs w:val="32"/>
          <w:rtl/>
        </w:rPr>
        <w:t>ت</w:t>
      </w:r>
      <w:r w:rsidRPr="00046701">
        <w:rPr>
          <w:rFonts w:ascii="Sakkal Majalla" w:hAnsi="Sakkal Majalla" w:cs="Sakkal Majalla"/>
          <w:color w:val="0070C0"/>
          <w:sz w:val="32"/>
          <w:szCs w:val="32"/>
          <w:rtl/>
        </w:rPr>
        <w:t>سلم</w:t>
      </w:r>
      <w:r w:rsidRPr="00B54222">
        <w:rPr>
          <w:rFonts w:ascii="Sakkal Majalla" w:hAnsi="Sakkal Majalla" w:cs="Sakkal Majalla"/>
          <w:color w:val="FF0000"/>
          <w:sz w:val="32"/>
          <w:szCs w:val="32"/>
          <w:rtl/>
        </w:rPr>
        <w:t xml:space="preserve"> من النقد</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ولم </w:t>
      </w:r>
      <w:r>
        <w:rPr>
          <w:rFonts w:ascii="Sakkal Majalla" w:hAnsi="Sakkal Majalla" w:cs="Sakkal Majalla" w:hint="cs"/>
          <w:color w:val="0070C0"/>
          <w:sz w:val="32"/>
          <w:szCs w:val="32"/>
          <w:rtl/>
        </w:rPr>
        <w:t>ت</w:t>
      </w:r>
      <w:r w:rsidRPr="00046701">
        <w:rPr>
          <w:rFonts w:ascii="Sakkal Majalla" w:hAnsi="Sakkal Majalla" w:cs="Sakkal Majalla"/>
          <w:color w:val="0070C0"/>
          <w:sz w:val="32"/>
          <w:szCs w:val="32"/>
          <w:rtl/>
        </w:rPr>
        <w:t>حصل</w:t>
      </w:r>
      <w:r w:rsidRPr="00B54222">
        <w:rPr>
          <w:rFonts w:ascii="Sakkal Majalla" w:hAnsi="Sakkal Majalla" w:cs="Sakkal Majalla"/>
          <w:color w:val="FF0000"/>
          <w:sz w:val="32"/>
          <w:szCs w:val="32"/>
          <w:rtl/>
        </w:rPr>
        <w:t xml:space="preserve"> على الحصانة</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فوجه لها نقد من ناحيتين:</w:t>
      </w:r>
    </w:p>
    <w:p w14:paraId="4AEB23D6"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color w:val="FF0000"/>
          <w:sz w:val="32"/>
          <w:szCs w:val="32"/>
          <w:rtl/>
        </w:rPr>
        <w:t>الناحية الأولى: رغم أهمية الإدراك وتفسير السلوك إلا أنّه لا يجوز أن نقلل من الأحداث والمثيرات البيئية</w:t>
      </w:r>
      <w:r w:rsidRPr="00B54222">
        <w:rPr>
          <w:rFonts w:ascii="Sakkal Majalla" w:hAnsi="Sakkal Majalla" w:cs="Sakkal Majalla" w:hint="cs"/>
          <w:color w:val="FF0000"/>
          <w:sz w:val="32"/>
          <w:szCs w:val="32"/>
          <w:rtl/>
        </w:rPr>
        <w:t>.</w:t>
      </w:r>
      <w:r w:rsidRPr="00B54222">
        <w:rPr>
          <w:rFonts w:ascii="Sakkal Majalla" w:hAnsi="Sakkal Majalla" w:cs="Sakkal Majalla"/>
          <w:color w:val="FF0000"/>
          <w:sz w:val="32"/>
          <w:szCs w:val="32"/>
          <w:rtl/>
        </w:rPr>
        <w:t xml:space="preserve"> </w:t>
      </w:r>
    </w:p>
    <w:p w14:paraId="39CA9758"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color w:val="FF0000"/>
          <w:sz w:val="32"/>
          <w:szCs w:val="32"/>
          <w:rtl/>
        </w:rPr>
        <w:t xml:space="preserve">أما الناحية الثانية: </w:t>
      </w:r>
      <w:r w:rsidRPr="00B54222">
        <w:rPr>
          <w:rFonts w:ascii="Sakkal Majalla" w:hAnsi="Sakkal Majalla" w:cs="Sakkal Majalla" w:hint="cs"/>
          <w:color w:val="FF0000"/>
          <w:sz w:val="32"/>
          <w:szCs w:val="32"/>
          <w:rtl/>
        </w:rPr>
        <w:t xml:space="preserve"> قول نقادها إنّ </w:t>
      </w:r>
      <w:r w:rsidRPr="00B54222">
        <w:rPr>
          <w:rFonts w:ascii="Sakkal Majalla" w:hAnsi="Sakkal Majalla" w:cs="Sakkal Majalla"/>
          <w:color w:val="FF0000"/>
          <w:sz w:val="32"/>
          <w:szCs w:val="32"/>
          <w:rtl/>
        </w:rPr>
        <w:t>هناك دائما عدة تفسيرات معرفية محتملة</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 xml:space="preserve"> ونجد صعوبة في تفضيل أحدها على الآخر!!</w:t>
      </w:r>
    </w:p>
    <w:p w14:paraId="2C1CD333"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hint="cs"/>
          <w:color w:val="FF0000"/>
          <w:sz w:val="32"/>
          <w:szCs w:val="32"/>
          <w:rtl/>
        </w:rPr>
        <w:lastRenderedPageBreak/>
        <w:t xml:space="preserve">ويضيف الدكتور فؤاد </w:t>
      </w:r>
      <w:r w:rsidRPr="00046701">
        <w:rPr>
          <w:rFonts w:ascii="Sakkal Majalla" w:hAnsi="Sakkal Majalla" w:cs="Sakkal Majalla" w:hint="cs"/>
          <w:color w:val="0070C0"/>
          <w:sz w:val="32"/>
          <w:szCs w:val="32"/>
          <w:rtl/>
        </w:rPr>
        <w:t>أبو</w:t>
      </w:r>
      <w:r>
        <w:rPr>
          <w:rFonts w:ascii="Sakkal Majalla" w:hAnsi="Sakkal Majalla" w:cs="Sakkal Majalla" w:hint="cs"/>
          <w:color w:val="0070C0"/>
          <w:sz w:val="32"/>
          <w:szCs w:val="32"/>
          <w:rtl/>
        </w:rPr>
        <w:t xml:space="preserve"> </w:t>
      </w:r>
      <w:r w:rsidRPr="00046701">
        <w:rPr>
          <w:rFonts w:ascii="Sakkal Majalla" w:hAnsi="Sakkal Majalla" w:cs="Sakkal Majalla" w:hint="cs"/>
          <w:color w:val="0070C0"/>
          <w:sz w:val="32"/>
          <w:szCs w:val="32"/>
          <w:rtl/>
        </w:rPr>
        <w:t>حطب</w:t>
      </w:r>
      <w:r>
        <w:rPr>
          <w:rFonts w:ascii="Sakkal Majalla" w:hAnsi="Sakkal Majalla" w:cs="Sakkal Majalla" w:hint="cs"/>
          <w:color w:val="0070C0"/>
          <w:sz w:val="32"/>
          <w:szCs w:val="32"/>
          <w:rtl/>
        </w:rPr>
        <w:t>،</w:t>
      </w:r>
      <w:r w:rsidRPr="00B54222">
        <w:rPr>
          <w:rFonts w:ascii="Sakkal Majalla" w:hAnsi="Sakkal Majalla" w:cs="Sakkal Majalla" w:hint="cs"/>
          <w:color w:val="FF0000"/>
          <w:sz w:val="32"/>
          <w:szCs w:val="32"/>
          <w:rtl/>
        </w:rPr>
        <w:t xml:space="preserve"> نقلا عن جيمس جنكنز</w:t>
      </w:r>
      <w:r>
        <w:rPr>
          <w:rFonts w:ascii="Sakkal Majalla" w:hAnsi="Sakkal Majalla" w:cs="Sakkal Majalla" w:hint="cs"/>
          <w:color w:val="0070C0"/>
          <w:sz w:val="32"/>
          <w:szCs w:val="32"/>
          <w:rtl/>
        </w:rPr>
        <w:t>،</w:t>
      </w:r>
      <w:r w:rsidRPr="00B54222">
        <w:rPr>
          <w:rFonts w:ascii="Sakkal Majalla" w:hAnsi="Sakkal Majalla" w:cs="Sakkal Majalla" w:hint="cs"/>
          <w:color w:val="FF0000"/>
          <w:sz w:val="32"/>
          <w:szCs w:val="32"/>
          <w:rtl/>
        </w:rPr>
        <w:t xml:space="preserve"> مسألتين عدهما من النقد الخطير لهذه المدرسة</w:t>
      </w:r>
      <w:r>
        <w:rPr>
          <w:rFonts w:ascii="Sakkal Majalla" w:hAnsi="Sakkal Majalla" w:cs="Sakkal Majalla" w:hint="cs"/>
          <w:color w:val="0070C0"/>
          <w:sz w:val="32"/>
          <w:szCs w:val="32"/>
          <w:rtl/>
        </w:rPr>
        <w:t>،</w:t>
      </w:r>
      <w:r w:rsidRPr="00B54222">
        <w:rPr>
          <w:rFonts w:ascii="Sakkal Majalla" w:hAnsi="Sakkal Majalla" w:cs="Sakkal Majalla" w:hint="cs"/>
          <w:color w:val="FF0000"/>
          <w:sz w:val="32"/>
          <w:szCs w:val="32"/>
          <w:rtl/>
        </w:rPr>
        <w:t xml:space="preserve"> </w:t>
      </w:r>
      <w:r w:rsidRPr="00046701">
        <w:rPr>
          <w:rFonts w:ascii="Sakkal Majalla" w:hAnsi="Sakkal Majalla" w:cs="Sakkal Majalla" w:hint="cs"/>
          <w:color w:val="0070C0"/>
          <w:sz w:val="32"/>
          <w:szCs w:val="32"/>
          <w:rtl/>
        </w:rPr>
        <w:t>ويلخصه</w:t>
      </w:r>
      <w:r>
        <w:rPr>
          <w:rFonts w:ascii="Sakkal Majalla" w:hAnsi="Sakkal Majalla" w:cs="Sakkal Majalla" w:hint="cs"/>
          <w:color w:val="0070C0"/>
          <w:sz w:val="32"/>
          <w:szCs w:val="32"/>
          <w:rtl/>
        </w:rPr>
        <w:t>م</w:t>
      </w:r>
      <w:r w:rsidRPr="00046701">
        <w:rPr>
          <w:rFonts w:ascii="Sakkal Majalla" w:hAnsi="Sakkal Majalla" w:cs="Sakkal Majalla" w:hint="cs"/>
          <w:color w:val="0070C0"/>
          <w:sz w:val="32"/>
          <w:szCs w:val="32"/>
          <w:rtl/>
        </w:rPr>
        <w:t>ا</w:t>
      </w:r>
      <w:r w:rsidRPr="00B54222">
        <w:rPr>
          <w:rFonts w:ascii="Sakkal Majalla" w:hAnsi="Sakkal Majalla" w:cs="Sakkal Majalla" w:hint="cs"/>
          <w:color w:val="FF0000"/>
          <w:sz w:val="32"/>
          <w:szCs w:val="32"/>
          <w:rtl/>
        </w:rPr>
        <w:t xml:space="preserve"> في: الاهتمام بالمسائل التافهة، وفقدان الاتجاه</w:t>
      </w:r>
      <w:r>
        <w:rPr>
          <w:rFonts w:ascii="Sakkal Majalla" w:hAnsi="Sakkal Majalla" w:cs="Sakkal Majalla" w:hint="cs"/>
          <w:color w:val="0070C0"/>
          <w:sz w:val="32"/>
          <w:szCs w:val="32"/>
          <w:rtl/>
        </w:rPr>
        <w:t>.</w:t>
      </w:r>
      <w:r w:rsidRPr="00B54222">
        <w:rPr>
          <w:rFonts w:ascii="Sakkal Majalla" w:hAnsi="Sakkal Majalla" w:cs="Sakkal Majalla"/>
          <w:color w:val="FF0000"/>
          <w:sz w:val="32"/>
          <w:szCs w:val="32"/>
          <w:rtl/>
        </w:rPr>
        <w:t>(</w:t>
      </w:r>
      <w:r w:rsidRPr="00B54222">
        <w:rPr>
          <w:rFonts w:ascii="Sakkal Majalla" w:hAnsi="Sakkal Majalla" w:cs="Sakkal Majalla"/>
          <w:color w:val="FF0000"/>
          <w:sz w:val="32"/>
          <w:szCs w:val="32"/>
          <w:rtl/>
        </w:rPr>
        <w:footnoteReference w:id="34"/>
      </w:r>
      <w:r w:rsidRPr="00B54222">
        <w:rPr>
          <w:rFonts w:ascii="Sakkal Majalla" w:hAnsi="Sakkal Majalla" w:cs="Sakkal Majalla"/>
          <w:color w:val="FF0000"/>
          <w:sz w:val="32"/>
          <w:szCs w:val="32"/>
          <w:rtl/>
        </w:rPr>
        <w:t xml:space="preserve"> )   </w:t>
      </w:r>
    </w:p>
    <w:p w14:paraId="68DF2943" w14:textId="77777777" w:rsidR="00552D14" w:rsidRPr="00B54222" w:rsidRDefault="00552D14" w:rsidP="00552D14">
      <w:pPr>
        <w:bidi/>
        <w:spacing w:before="120" w:after="120" w:line="440" w:lineRule="exact"/>
        <w:ind w:firstLine="567"/>
        <w:jc w:val="both"/>
        <w:rPr>
          <w:rFonts w:ascii="Sakkal Majalla" w:hAnsi="Sakkal Majalla" w:cs="Sakkal Majalla"/>
          <w:color w:val="FF0000"/>
          <w:sz w:val="32"/>
          <w:szCs w:val="32"/>
          <w:rtl/>
        </w:rPr>
      </w:pPr>
      <w:r w:rsidRPr="00B54222">
        <w:rPr>
          <w:rFonts w:ascii="Sakkal Majalla" w:hAnsi="Sakkal Majalla" w:cs="Sakkal Majalla"/>
          <w:color w:val="FF0000"/>
          <w:sz w:val="32"/>
          <w:szCs w:val="32"/>
          <w:rtl/>
        </w:rPr>
        <w:t>و هذا التعديل والحذف والإضافة  والنقد المستمر يعد من الخطر الذي يواجه تعميم الدراسات الإنسانية.</w:t>
      </w:r>
    </w:p>
    <w:p w14:paraId="543ED218"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Pr>
          <w:rFonts w:ascii="Sakkal Majalla" w:hAnsi="Sakkal Majalla" w:cs="Sakkal Majalla" w:hint="cs"/>
          <w:color w:val="FF0000"/>
          <w:sz w:val="32"/>
          <w:szCs w:val="32"/>
          <w:rtl/>
        </w:rPr>
        <w:t>ولذلك</w:t>
      </w:r>
      <w:r>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وغير ذلك</w:t>
      </w:r>
      <w:r>
        <w:rPr>
          <w:rFonts w:ascii="Sakkal Majalla" w:hAnsi="Sakkal Majalla" w:cs="Sakkal Majalla" w:hint="cs"/>
          <w:color w:val="0070C0"/>
          <w:sz w:val="32"/>
          <w:szCs w:val="32"/>
          <w:rtl/>
        </w:rPr>
        <w:t>-</w:t>
      </w:r>
      <w:r>
        <w:rPr>
          <w:rFonts w:ascii="Sakkal Majalla" w:hAnsi="Sakkal Majalla" w:cs="Sakkal Majalla" w:hint="cs"/>
          <w:color w:val="FF0000"/>
          <w:sz w:val="32"/>
          <w:szCs w:val="32"/>
          <w:rtl/>
        </w:rPr>
        <w:t xml:space="preserve"> اضطر كثير من الباحثين في حق النفس الإنسانية </w:t>
      </w:r>
      <w:r>
        <w:rPr>
          <w:rFonts w:ascii="Sakkal Majalla" w:hAnsi="Sakkal Majalla" w:cs="Sakkal Majalla" w:hint="cs"/>
          <w:color w:val="0070C0"/>
          <w:sz w:val="32"/>
          <w:szCs w:val="32"/>
          <w:rtl/>
        </w:rPr>
        <w:t xml:space="preserve">إلى </w:t>
      </w:r>
      <w:r>
        <w:rPr>
          <w:rFonts w:ascii="Sakkal Majalla" w:hAnsi="Sakkal Majalla" w:cs="Sakkal Majalla" w:hint="cs"/>
          <w:color w:val="FF0000"/>
          <w:sz w:val="32"/>
          <w:szCs w:val="32"/>
          <w:rtl/>
        </w:rPr>
        <w:t xml:space="preserve">إعلان الاستسلام </w:t>
      </w:r>
      <w:r w:rsidRPr="00046701">
        <w:rPr>
          <w:rFonts w:ascii="Sakkal Majalla" w:hAnsi="Sakkal Majalla" w:cs="Sakkal Majalla" w:hint="cs"/>
          <w:color w:val="0070C0"/>
          <w:sz w:val="32"/>
          <w:szCs w:val="32"/>
          <w:rtl/>
        </w:rPr>
        <w:t xml:space="preserve">أمامها. </w:t>
      </w:r>
      <w:r w:rsidRPr="003523E3">
        <w:rPr>
          <w:rFonts w:ascii="Sakkal Majalla" w:hAnsi="Sakkal Majalla" w:cs="Sakkal Majalla" w:hint="cs"/>
          <w:color w:val="FF0000"/>
          <w:sz w:val="32"/>
          <w:szCs w:val="32"/>
          <w:rtl/>
        </w:rPr>
        <w:t xml:space="preserve">يقول كارل جانسبرز: في مؤلفه "علم النفس المرضي" معلنًا عجزه : </w:t>
      </w:r>
      <w:r w:rsidRPr="00046701">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تظهر الحقائق النفسية كأنها جديدة وبشكل يستعصي على الفهم، إنها تأتي واحدة تلو الأخرى، وليست واحدة متولدة من الأخرى.. فمراحل النمو النفسي للحياة السوية، شأنها في ذلك شأن غير السوية، تعطي هذا التتابع الذي يستعصي على الفهم. ومن ثم، فإن قطاعا طويلاً في الحياة النفسية لا يمكن فهمه حتى على وجه التقريب. إن الحقائق النفسية لا يمكن دراستها من الخارج، كما أن الحقائق الطبيعية لا يمكن دراستها من الداخل</w:t>
      </w:r>
      <w:r w:rsidRPr="003248F9">
        <w:rPr>
          <w:rFonts w:ascii="Sakkal Majalla" w:hAnsi="Sakkal Majalla" w:cs="Sakkal Majalla" w:hint="cs"/>
          <w:color w:val="0070C0"/>
          <w:sz w:val="32"/>
          <w:szCs w:val="32"/>
          <w:rtl/>
        </w:rPr>
        <w:t>"</w:t>
      </w:r>
      <w:r w:rsidRPr="003523E3">
        <w:rPr>
          <w:rFonts w:ascii="Sakkal Majalla" w:hAnsi="Sakkal Majalla" w:cs="Sakkal Majalla"/>
          <w:color w:val="FF0000"/>
          <w:sz w:val="32"/>
          <w:szCs w:val="32"/>
          <w:rtl/>
        </w:rPr>
        <w:t xml:space="preserve"> ( </w:t>
      </w:r>
      <w:r w:rsidRPr="003523E3">
        <w:rPr>
          <w:rFonts w:ascii="Sakkal Majalla" w:hAnsi="Sakkal Majalla" w:cs="Sakkal Majalla"/>
          <w:color w:val="FF0000"/>
          <w:sz w:val="32"/>
          <w:szCs w:val="32"/>
          <w:rtl/>
        </w:rPr>
        <w:footnoteReference w:id="35"/>
      </w:r>
      <w:r w:rsidRPr="003523E3">
        <w:rPr>
          <w:rFonts w:ascii="Sakkal Majalla" w:hAnsi="Sakkal Majalla" w:cs="Sakkal Majalla"/>
          <w:color w:val="FF0000"/>
          <w:sz w:val="32"/>
          <w:szCs w:val="32"/>
          <w:rtl/>
        </w:rPr>
        <w:t xml:space="preserve"> ).</w:t>
      </w:r>
      <w:r w:rsidRPr="003523E3">
        <w:rPr>
          <w:rFonts w:ascii="Sakkal Majalla" w:hAnsi="Sakkal Majalla" w:cs="Sakkal Majalla" w:hint="cs"/>
          <w:color w:val="FF0000"/>
          <w:sz w:val="32"/>
          <w:szCs w:val="32"/>
          <w:rtl/>
        </w:rPr>
        <w:t xml:space="preserve"> </w:t>
      </w:r>
    </w:p>
    <w:p w14:paraId="090ECBFF"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color w:val="FF0000"/>
          <w:sz w:val="32"/>
          <w:szCs w:val="32"/>
          <w:rtl/>
        </w:rPr>
        <w:t>وهذا ما حمل باحثاً وطبيباً عريقاً مثل الطبيب الفرنسي</w:t>
      </w:r>
      <w:r>
        <w:rPr>
          <w:rFonts w:ascii="Sakkal Majalla" w:hAnsi="Sakkal Majalla" w:cs="Sakkal Majalla" w:hint="cs"/>
          <w:color w:val="FF0000"/>
          <w:sz w:val="32"/>
          <w:szCs w:val="32"/>
          <w:rtl/>
        </w:rPr>
        <w:t xml:space="preserve"> </w:t>
      </w:r>
      <w:r w:rsidRPr="003523E3">
        <w:rPr>
          <w:rFonts w:ascii="Sakkal Majalla" w:hAnsi="Sakkal Majalla" w:cs="Sakkal Majalla"/>
          <w:color w:val="FF0000"/>
          <w:sz w:val="32"/>
          <w:szCs w:val="32"/>
          <w:rtl/>
        </w:rPr>
        <w:t xml:space="preserve">(ألكسس كاريل ) </w:t>
      </w:r>
      <w:r w:rsidRPr="003523E3">
        <w:rPr>
          <w:rFonts w:ascii="Sakkal Majalla" w:hAnsi="Sakkal Majalla" w:cs="Sakkal Majalla" w:hint="cs"/>
          <w:color w:val="FF0000"/>
          <w:sz w:val="32"/>
          <w:szCs w:val="32"/>
          <w:rtl/>
        </w:rPr>
        <w:t>أن يخلع قبعته معترفًا</w:t>
      </w:r>
      <w:r w:rsidRPr="003523E3">
        <w:rPr>
          <w:rFonts w:ascii="Sakkal Majalla" w:hAnsi="Sakkal Majalla" w:cs="Sakkal Majalla"/>
          <w:color w:val="FF0000"/>
          <w:sz w:val="32"/>
          <w:szCs w:val="32"/>
          <w:rtl/>
        </w:rPr>
        <w:t xml:space="preserve"> بهذه الحقيقة</w:t>
      </w:r>
      <w:r>
        <w:rPr>
          <w:rFonts w:ascii="Sakkal Majalla" w:hAnsi="Sakkal Majalla" w:cs="Sakkal Majalla" w:hint="cs"/>
          <w:color w:val="0070C0"/>
          <w:sz w:val="32"/>
          <w:szCs w:val="32"/>
          <w:rtl/>
        </w:rPr>
        <w:t>،</w:t>
      </w:r>
      <w:r w:rsidRPr="003523E3">
        <w:rPr>
          <w:rFonts w:ascii="Sakkal Majalla" w:hAnsi="Sakkal Majalla" w:cs="Sakkal Majalla"/>
          <w:color w:val="FF0000"/>
          <w:sz w:val="32"/>
          <w:szCs w:val="32"/>
          <w:rtl/>
        </w:rPr>
        <w:t xml:space="preserve"> حيث يقول: وفي الحقيقة لقد بذل الجنس البشري مجهوداً جباراً لكي يعرف نفسه ... لكن بالرغم من ذلك فإننا استطعنا أن نفهم جوانب معينة فقط من أنفسنا،إننا لا نفهم الإنسان </w:t>
      </w:r>
      <w:r w:rsidRPr="003523E3">
        <w:rPr>
          <w:rFonts w:ascii="Sakkal Majalla" w:hAnsi="Sakkal Majalla" w:cs="Sakkal Majalla"/>
          <w:color w:val="FF0000"/>
          <w:sz w:val="32"/>
          <w:szCs w:val="32"/>
          <w:rtl/>
        </w:rPr>
        <w:lastRenderedPageBreak/>
        <w:t>ككل... وواقع الأمر أن جهلنا مطبق.. فأغلب الأسئلة... عن الجنس البشري تظل بلا جواب</w:t>
      </w:r>
      <w:r>
        <w:rPr>
          <w:rFonts w:ascii="Sakkal Majalla" w:hAnsi="Sakkal Majalla" w:cs="Sakkal Majalla" w:hint="cs"/>
          <w:color w:val="FF0000"/>
          <w:sz w:val="32"/>
          <w:szCs w:val="32"/>
          <w:rtl/>
        </w:rPr>
        <w:t xml:space="preserve"> </w:t>
      </w:r>
      <w:r w:rsidRPr="003523E3">
        <w:rPr>
          <w:rFonts w:ascii="Sakkal Majalla" w:hAnsi="Sakkal Majalla" w:cs="Sakkal Majalla"/>
          <w:color w:val="FF0000"/>
          <w:sz w:val="32"/>
          <w:szCs w:val="32"/>
          <w:rtl/>
        </w:rPr>
        <w:t xml:space="preserve">( </w:t>
      </w:r>
      <w:r w:rsidRPr="003523E3">
        <w:rPr>
          <w:rFonts w:ascii="Sakkal Majalla" w:hAnsi="Sakkal Majalla" w:cs="Sakkal Majalla"/>
          <w:color w:val="FF0000"/>
          <w:sz w:val="32"/>
          <w:szCs w:val="32"/>
          <w:rtl/>
        </w:rPr>
        <w:footnoteReference w:id="36"/>
      </w:r>
      <w:r w:rsidRPr="003523E3">
        <w:rPr>
          <w:rFonts w:ascii="Sakkal Majalla" w:hAnsi="Sakkal Majalla" w:cs="Sakkal Majalla"/>
          <w:color w:val="FF0000"/>
          <w:sz w:val="32"/>
          <w:szCs w:val="32"/>
          <w:rtl/>
        </w:rPr>
        <w:t xml:space="preserve"> ).</w:t>
      </w:r>
    </w:p>
    <w:p w14:paraId="17B4B0FC"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ويقول كاريل أيضًا: إن علم التشريح... وعلم النفس... وعلم الاجتماع لا تعطينا نتائج قطعية في ميادينها. إن الإنسان الذي يعرفه علماؤنا ليس إلا إنسانًا بعيدًا جدًا عن الإنسان الحقيقي</w:t>
      </w:r>
      <w:r>
        <w:rPr>
          <w:rFonts w:ascii="Sakkal Majalla" w:hAnsi="Sakkal Majalla" w:cs="Sakkal Majalla" w:hint="cs"/>
          <w:color w:val="0070C0"/>
          <w:sz w:val="32"/>
          <w:szCs w:val="32"/>
          <w:rtl/>
        </w:rPr>
        <w:t>.</w:t>
      </w:r>
      <w:r>
        <w:rPr>
          <w:rStyle w:val="Appelnotedebasdep"/>
          <w:rFonts w:ascii="Sakkal Majalla" w:hAnsi="Sakkal Majalla" w:cs="Sakkal Majalla"/>
          <w:color w:val="0070C0"/>
          <w:sz w:val="32"/>
          <w:szCs w:val="32"/>
          <w:rtl/>
        </w:rPr>
        <w:footnoteReference w:id="37"/>
      </w:r>
      <w:r w:rsidRPr="003523E3">
        <w:rPr>
          <w:rFonts w:ascii="Sakkal Majalla" w:hAnsi="Sakkal Majalla" w:cs="Sakkal Majalla" w:hint="cs"/>
          <w:color w:val="FF0000"/>
          <w:sz w:val="32"/>
          <w:szCs w:val="32"/>
          <w:rtl/>
        </w:rPr>
        <w:t xml:space="preserve"> </w:t>
      </w:r>
    </w:p>
    <w:p w14:paraId="09F661A2" w14:textId="77777777" w:rsidR="00552D14" w:rsidRPr="00092A55" w:rsidRDefault="00552D14" w:rsidP="00552D14">
      <w:pPr>
        <w:bidi/>
        <w:spacing w:before="120" w:after="120" w:line="440" w:lineRule="exact"/>
        <w:ind w:firstLine="567"/>
        <w:jc w:val="both"/>
        <w:rPr>
          <w:rFonts w:ascii="Sakkal Majalla" w:hAnsi="Sakkal Majalla" w:cs="Sakkal Majalla"/>
          <w:color w:val="0070C0"/>
          <w:sz w:val="32"/>
          <w:szCs w:val="32"/>
          <w:rtl/>
        </w:rPr>
      </w:pPr>
      <w:r w:rsidRPr="003523E3">
        <w:rPr>
          <w:rFonts w:ascii="Sakkal Majalla" w:hAnsi="Sakkal Majalla" w:cs="Sakkal Majalla" w:hint="cs"/>
          <w:color w:val="FF0000"/>
          <w:sz w:val="32"/>
          <w:szCs w:val="32"/>
          <w:rtl/>
        </w:rPr>
        <w:t xml:space="preserve">يكررها كاريل ليزيد الأمر وضوحًا أكثر فيقول: (إننا لم نفهم الإنسان في حقيقته الكلية حتى الآن، ومعرفتنا </w:t>
      </w:r>
      <w:r w:rsidRPr="003523E3">
        <w:rPr>
          <w:rFonts w:ascii="Sakkal Majalla" w:hAnsi="Sakkal Majalla" w:cs="Sakkal Majalla"/>
          <w:color w:val="FF0000"/>
          <w:sz w:val="32"/>
          <w:szCs w:val="32"/>
          <w:rtl/>
        </w:rPr>
        <w:t>–</w:t>
      </w:r>
      <w:r w:rsidRPr="003523E3">
        <w:rPr>
          <w:rFonts w:ascii="Sakkal Majalla" w:hAnsi="Sakkal Majalla" w:cs="Sakkal Majalla" w:hint="cs"/>
          <w:color w:val="FF0000"/>
          <w:sz w:val="32"/>
          <w:szCs w:val="32"/>
          <w:rtl/>
        </w:rPr>
        <w:t xml:space="preserve"> في حقيقتها </w:t>
      </w:r>
      <w:r w:rsidRPr="003523E3">
        <w:rPr>
          <w:rFonts w:ascii="Sakkal Majalla" w:hAnsi="Sakkal Majalla" w:cs="Sakkal Majalla"/>
          <w:color w:val="FF0000"/>
          <w:sz w:val="32"/>
          <w:szCs w:val="32"/>
          <w:rtl/>
        </w:rPr>
        <w:t>–</w:t>
      </w:r>
      <w:r w:rsidRPr="003523E3">
        <w:rPr>
          <w:rFonts w:ascii="Sakkal Majalla" w:hAnsi="Sakkal Majalla" w:cs="Sakkal Majalla" w:hint="cs"/>
          <w:color w:val="FF0000"/>
          <w:sz w:val="32"/>
          <w:szCs w:val="32"/>
          <w:rtl/>
        </w:rPr>
        <w:t xml:space="preserve"> لا تتعدى التعرف على مختلف الأجزاء التي يتركب منها جسمه... والحق أنّ جهلنا بأنفسنا عميق جدًا.. إنّ الذين يدرسون الذات الإنسانية يوجهون إلى أنفسهم أسئلة كثيرةً جدًا لا إجابة عليها. إنّ مناطق واسعة من عالمنا الداخلي مجهولة!!</w:t>
      </w:r>
      <w:r>
        <w:rPr>
          <w:rStyle w:val="Appelnotedebasdep"/>
          <w:rFonts w:ascii="Sakkal Majalla" w:hAnsi="Sakkal Majalla" w:cs="Sakkal Majalla"/>
          <w:color w:val="FF0000"/>
          <w:sz w:val="32"/>
          <w:szCs w:val="32"/>
          <w:rtl/>
        </w:rPr>
        <w:footnoteReference w:id="38"/>
      </w:r>
      <w:r w:rsidRPr="003523E3">
        <w:rPr>
          <w:rFonts w:ascii="Sakkal Majalla" w:hAnsi="Sakkal Majalla" w:cs="Sakkal Majalla" w:hint="cs"/>
          <w:color w:val="FF0000"/>
          <w:sz w:val="32"/>
          <w:szCs w:val="32"/>
          <w:rtl/>
        </w:rPr>
        <w:t xml:space="preserve"> </w:t>
      </w:r>
    </w:p>
    <w:p w14:paraId="4C0C2C2A"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 xml:space="preserve">وهذا الروسي الشهير إيفان بافلوف يخلع قبعته </w:t>
      </w:r>
      <w:r>
        <w:rPr>
          <w:rFonts w:ascii="Sakkal Majalla" w:hAnsi="Sakkal Majalla" w:cs="Sakkal Majalla" w:hint="cs"/>
          <w:color w:val="0070C0"/>
          <w:sz w:val="32"/>
          <w:szCs w:val="32"/>
          <w:rtl/>
        </w:rPr>
        <w:t>بدوره</w:t>
      </w:r>
      <w:r w:rsidRPr="00225452">
        <w:rPr>
          <w:rFonts w:ascii="Sakkal Majalla" w:hAnsi="Sakkal Majalla" w:cs="Sakkal Majalla" w:hint="cs"/>
          <w:color w:val="0070C0"/>
          <w:sz w:val="32"/>
          <w:szCs w:val="32"/>
          <w:rtl/>
        </w:rPr>
        <w:t xml:space="preserve"> </w:t>
      </w:r>
      <w:r w:rsidRPr="003523E3">
        <w:rPr>
          <w:rFonts w:ascii="Sakkal Majalla" w:hAnsi="Sakkal Majalla" w:cs="Sakkal Majalla" w:hint="cs"/>
          <w:color w:val="FF0000"/>
          <w:sz w:val="32"/>
          <w:szCs w:val="32"/>
          <w:rtl/>
        </w:rPr>
        <w:t>أمام النفس الإنسانية مثبتا عجزه عن فهمها</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حيث يقول: </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على مدى آلاف السنين والبشر مشغولون بالبحث في الأحداث النفسية وظواهر الحياة الروحية، والروح الإنسانية. ليس فقط من جانب علماء النفس أو المختصين المعنيين بهذه القضية، ولكن أيضًا من جانب جميع الفنون والآداب.. وامتلأت آلاف الصفحات بأوصاف للعالم الداخلي للإنسان، ولكن حتى الآن لم يتكلل هذا المجهود بالنجاح</w:t>
      </w:r>
      <w:r>
        <w:rPr>
          <w:rFonts w:ascii="Sakkal Majalla" w:hAnsi="Sakkal Majalla" w:cs="Sakkal Majalla" w:hint="cs"/>
          <w:color w:val="0070C0"/>
          <w:sz w:val="32"/>
          <w:szCs w:val="32"/>
          <w:rtl/>
        </w:rPr>
        <w:t>"</w:t>
      </w:r>
      <w:r>
        <w:rPr>
          <w:rStyle w:val="Appelnotedebasdep"/>
          <w:rFonts w:ascii="Sakkal Majalla" w:hAnsi="Sakkal Majalla" w:cs="Sakkal Majalla"/>
          <w:color w:val="0070C0"/>
          <w:sz w:val="32"/>
          <w:szCs w:val="32"/>
          <w:rtl/>
        </w:rPr>
        <w:footnoteReference w:id="39"/>
      </w:r>
      <w:r>
        <w:rPr>
          <w:rFonts w:ascii="Sakkal Majalla" w:hAnsi="Sakkal Majalla" w:cs="Sakkal Majalla" w:hint="cs"/>
          <w:color w:val="0070C0"/>
          <w:sz w:val="32"/>
          <w:szCs w:val="32"/>
          <w:rtl/>
        </w:rPr>
        <w:t>.</w:t>
      </w:r>
    </w:p>
    <w:p w14:paraId="0A071676"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وهذا إيمانويل والرستاين</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رئيس الجمعية العالمية لعلم الاجتماع</w:t>
      </w:r>
      <w:r w:rsidRPr="00225452">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يطلقها بكل شفافية في صيف 1998 </w:t>
      </w:r>
      <w:r>
        <w:rPr>
          <w:rFonts w:ascii="Sakkal Majalla" w:hAnsi="Sakkal Majalla" w:cs="Sakkal Majalla" w:hint="cs"/>
          <w:color w:val="0070C0"/>
          <w:sz w:val="32"/>
          <w:szCs w:val="32"/>
          <w:rtl/>
        </w:rPr>
        <w:t xml:space="preserve">، </w:t>
      </w:r>
      <w:r w:rsidRPr="003523E3">
        <w:rPr>
          <w:rFonts w:ascii="Sakkal Majalla" w:hAnsi="Sakkal Majalla" w:cs="Sakkal Majalla" w:hint="cs"/>
          <w:color w:val="FF0000"/>
          <w:sz w:val="32"/>
          <w:szCs w:val="32"/>
          <w:rtl/>
        </w:rPr>
        <w:t xml:space="preserve">في المؤتمر الرابع لجمعيته تلك أمام آلاف المختصين من القارات الخمس بمدينة مونتريال بكندا : إن كبرياء البشر </w:t>
      </w:r>
      <w:r w:rsidRPr="003523E3">
        <w:rPr>
          <w:rFonts w:ascii="Sakkal Majalla" w:hAnsi="Sakkal Majalla" w:cs="Sakkal Majalla" w:hint="cs"/>
          <w:color w:val="FF0000"/>
          <w:sz w:val="32"/>
          <w:szCs w:val="32"/>
          <w:rtl/>
        </w:rPr>
        <w:lastRenderedPageBreak/>
        <w:t xml:space="preserve">كان أعظم حد فرضته الإنسانية على نفسها... لقد كنا متعجرفين في الادعاء بأننا قد أرسل إلينا وحي من الإله، وأننا قد فهمناه حق فهمه، أو بمعنى آخر: عرفنا قصد الإله. بل كنا أكثر تكبرًا حينما أكدنا أننا قادرون على الوصول إلى الحقيقة </w:t>
      </w:r>
      <w:r>
        <w:rPr>
          <w:rFonts w:ascii="Sakkal Majalla" w:hAnsi="Sakkal Majalla" w:cs="Sakkal Majalla" w:hint="cs"/>
          <w:color w:val="FF0000"/>
          <w:sz w:val="32"/>
          <w:szCs w:val="32"/>
          <w:rtl/>
        </w:rPr>
        <w:t>الأبدية باستعمال العقل الإنساني</w:t>
      </w:r>
      <w:r w:rsidRPr="003523E3">
        <w:rPr>
          <w:rFonts w:ascii="Sakkal Majalla" w:hAnsi="Sakkal Majalla" w:cs="Sakkal Majalla" w:hint="cs"/>
          <w:color w:val="FF0000"/>
          <w:sz w:val="32"/>
          <w:szCs w:val="32"/>
          <w:rtl/>
        </w:rPr>
        <w:t xml:space="preserve"> الذي هو أداة أخطاؤها كثيرة لا تحصى. وكنا باستمرار متكبرين عند محاولاتنا فرض صورتنا للمجتمع المثالي على بعضنا بعضًا. لقد فرضناها، وبطريقة فيها من العنف والوحشية </w:t>
      </w:r>
      <w:r w:rsidRPr="000662C6">
        <w:rPr>
          <w:rFonts w:ascii="Sakkal Majalla" w:hAnsi="Sakkal Majalla" w:cs="Sakkal Majalla" w:hint="cs"/>
          <w:color w:val="0070C0"/>
          <w:sz w:val="32"/>
          <w:szCs w:val="32"/>
          <w:rtl/>
        </w:rPr>
        <w:t>ما</w:t>
      </w:r>
      <w:r>
        <w:rPr>
          <w:rFonts w:ascii="Sakkal Majalla" w:hAnsi="Sakkal Majalla" w:cs="Sakkal Majalla" w:hint="cs"/>
          <w:color w:val="0070C0"/>
          <w:sz w:val="32"/>
          <w:szCs w:val="32"/>
          <w:rtl/>
        </w:rPr>
        <w:t xml:space="preserve"> </w:t>
      </w:r>
      <w:r w:rsidRPr="000662C6">
        <w:rPr>
          <w:rFonts w:ascii="Sakkal Majalla" w:hAnsi="Sakkal Majalla" w:cs="Sakkal Majalla" w:hint="cs"/>
          <w:color w:val="0070C0"/>
          <w:sz w:val="32"/>
          <w:szCs w:val="32"/>
          <w:rtl/>
        </w:rPr>
        <w:t>فيها</w:t>
      </w:r>
      <w:r w:rsidRPr="003523E3">
        <w:rPr>
          <w:rFonts w:ascii="Sakkal Majalla" w:hAnsi="Sakkal Majalla" w:cs="Sakkal Majalla" w:hint="cs"/>
          <w:color w:val="FF0000"/>
          <w:sz w:val="32"/>
          <w:szCs w:val="32"/>
          <w:rtl/>
        </w:rPr>
        <w:t>.</w:t>
      </w:r>
    </w:p>
    <w:p w14:paraId="4CF5601E"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 xml:space="preserve">إننا بتكبرنا هذا </w:t>
      </w:r>
      <w:r w:rsidRPr="000662C6">
        <w:rPr>
          <w:rFonts w:ascii="Sakkal Majalla" w:hAnsi="Sakkal Majalla" w:cs="Sakkal Majalla" w:hint="cs"/>
          <w:color w:val="0070C0"/>
          <w:sz w:val="32"/>
          <w:szCs w:val="32"/>
          <w:rtl/>
        </w:rPr>
        <w:t>خُن</w:t>
      </w:r>
      <w:r>
        <w:rPr>
          <w:rFonts w:ascii="Sakkal Majalla" w:hAnsi="Sakkal Majalla" w:cs="Sakkal Majalla" w:hint="cs"/>
          <w:color w:val="0070C0"/>
          <w:sz w:val="32"/>
          <w:szCs w:val="32"/>
          <w:rtl/>
        </w:rPr>
        <w:t>ّ</w:t>
      </w:r>
      <w:r w:rsidRPr="000662C6">
        <w:rPr>
          <w:rFonts w:ascii="Sakkal Majalla" w:hAnsi="Sakkal Majalla" w:cs="Sakkal Majalla" w:hint="cs"/>
          <w:color w:val="0070C0"/>
          <w:sz w:val="32"/>
          <w:szCs w:val="32"/>
          <w:rtl/>
        </w:rPr>
        <w:t>ا</w:t>
      </w:r>
      <w:r w:rsidRPr="003523E3">
        <w:rPr>
          <w:rFonts w:ascii="Sakkal Majalla" w:hAnsi="Sakkal Majalla" w:cs="Sakkal Majalla" w:hint="cs"/>
          <w:color w:val="FF0000"/>
          <w:sz w:val="32"/>
          <w:szCs w:val="32"/>
          <w:rtl/>
        </w:rPr>
        <w:t xml:space="preserve"> في المقام الأول أنفسنا! </w:t>
      </w:r>
      <w:r>
        <w:rPr>
          <w:rFonts w:ascii="Sakkal Majalla" w:hAnsi="Sakkal Majalla" w:cs="Sakkal Majalla" w:hint="cs"/>
          <w:color w:val="0070C0"/>
          <w:sz w:val="32"/>
          <w:szCs w:val="32"/>
          <w:rtl/>
        </w:rPr>
        <w:t>وق</w:t>
      </w:r>
      <w:r w:rsidRPr="000662C6">
        <w:rPr>
          <w:rFonts w:ascii="Sakkal Majalla" w:hAnsi="Sakkal Majalla" w:cs="Sakkal Majalla" w:hint="cs"/>
          <w:color w:val="0070C0"/>
          <w:sz w:val="32"/>
          <w:szCs w:val="32"/>
          <w:rtl/>
        </w:rPr>
        <w:t>ي</w:t>
      </w:r>
      <w:r>
        <w:rPr>
          <w:rFonts w:ascii="Sakkal Majalla" w:hAnsi="Sakkal Majalla" w:cs="Sakkal Majalla" w:hint="cs"/>
          <w:color w:val="0070C0"/>
          <w:sz w:val="32"/>
          <w:szCs w:val="32"/>
          <w:rtl/>
        </w:rPr>
        <w:t>د</w:t>
      </w:r>
      <w:r w:rsidRPr="000662C6">
        <w:rPr>
          <w:rFonts w:ascii="Sakkal Majalla" w:hAnsi="Sakkal Majalla" w:cs="Sakkal Majalla" w:hint="cs"/>
          <w:color w:val="0070C0"/>
          <w:sz w:val="32"/>
          <w:szCs w:val="32"/>
          <w:rtl/>
        </w:rPr>
        <w:t>نا</w:t>
      </w:r>
      <w:r w:rsidRPr="003523E3">
        <w:rPr>
          <w:rFonts w:ascii="Sakkal Majalla" w:hAnsi="Sakkal Majalla" w:cs="Sakkal Majalla" w:hint="cs"/>
          <w:color w:val="FF0000"/>
          <w:sz w:val="32"/>
          <w:szCs w:val="32"/>
          <w:rtl/>
        </w:rPr>
        <w:t xml:space="preserve"> إمكاناتنا الكامنة! والخصال الحميدة التي ربما كانت عندنا، والأحلام التي طالما رعيناها، والمعارف التي ربما قد حققناها. ونحن نعيش في كون لا يقين فيه</w:t>
      </w:r>
      <w:r w:rsidRPr="003523E3">
        <w:rPr>
          <w:rFonts w:ascii="Sakkal Majalla" w:hAnsi="Sakkal Majalla" w:cs="Sakkal Majalla"/>
          <w:color w:val="FF0000"/>
          <w:sz w:val="32"/>
          <w:szCs w:val="32"/>
          <w:rtl/>
        </w:rPr>
        <w:t xml:space="preserve">( </w:t>
      </w:r>
      <w:r w:rsidRPr="003523E3">
        <w:rPr>
          <w:rFonts w:ascii="Sakkal Majalla" w:hAnsi="Sakkal Majalla" w:cs="Sakkal Majalla"/>
          <w:color w:val="FF0000"/>
          <w:sz w:val="32"/>
          <w:szCs w:val="32"/>
          <w:rtl/>
        </w:rPr>
        <w:footnoteReference w:id="40"/>
      </w:r>
      <w:r w:rsidRPr="003523E3">
        <w:rPr>
          <w:rFonts w:ascii="Sakkal Majalla" w:hAnsi="Sakkal Majalla" w:cs="Sakkal Majalla"/>
          <w:color w:val="FF0000"/>
          <w:sz w:val="32"/>
          <w:szCs w:val="32"/>
          <w:rtl/>
        </w:rPr>
        <w:t xml:space="preserve"> ).</w:t>
      </w:r>
    </w:p>
    <w:p w14:paraId="7C754206"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هل كان السفه هو القائد الوحيد للإنسان في حلمه السابق</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فتوقع أن يتوصل لحقيقة النفس الإنسانية وقوانينها من مجهوده الذاتي؛ وهو الذي عجز ع</w:t>
      </w:r>
      <w:r>
        <w:rPr>
          <w:rFonts w:ascii="Sakkal Majalla" w:hAnsi="Sakkal Majalla" w:cs="Sakkal Majalla" w:hint="cs"/>
          <w:color w:val="0070C0"/>
          <w:sz w:val="32"/>
          <w:szCs w:val="32"/>
          <w:rtl/>
        </w:rPr>
        <w:t>ن</w:t>
      </w:r>
      <w:r w:rsidRPr="003523E3">
        <w:rPr>
          <w:rFonts w:ascii="Sakkal Majalla" w:hAnsi="Sakkal Majalla" w:cs="Sakkal Majalla" w:hint="cs"/>
          <w:color w:val="FF0000"/>
          <w:sz w:val="32"/>
          <w:szCs w:val="32"/>
          <w:rtl/>
        </w:rPr>
        <w:t xml:space="preserve"> أن يفهم حتى حقائق بعض المواد الأيسر من النفس الإنسانية</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كحقيقة الكهرباء مثلاً</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إذ لازال العلم عاجزًا عن تفسير كنهها!!</w:t>
      </w:r>
    </w:p>
    <w:p w14:paraId="3972EC4C"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ياترى ماذا صنعت الدراسات النفسية المعاصرة لما عجزت عن الكشف عن حقيقة النفس الإنسانية؟</w:t>
      </w:r>
    </w:p>
    <w:p w14:paraId="08DFECDD"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 xml:space="preserve"> جواب ذلك أنها عمدت إلى حلول أخرى متعددة كان الجامع بينها جميعا هو قلب النظرة العلمية للنفس الإنسانية إلى خلع المادية عليها، ومن ذلك خلع الآلية المادية الحيوانية على الإنسان !!</w:t>
      </w:r>
    </w:p>
    <w:p w14:paraId="118E982E"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 xml:space="preserve">انظر ما يقول واطسون: رائد المدرسة السلوكية النفسية الأمريكية: </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علم نفس الإنسان كما يفهمه المذهب السلوكي، ينبغي إقامته على غرار علم نفس الحيوان الموضوعي التجريبي، مستعيرًا منه طريقته في البحث ومناهجه </w:t>
      </w:r>
      <w:r w:rsidRPr="003523E3">
        <w:rPr>
          <w:rFonts w:ascii="Sakkal Majalla" w:hAnsi="Sakkal Majalla" w:cs="Sakkal Majalla" w:hint="cs"/>
          <w:color w:val="FF0000"/>
          <w:sz w:val="32"/>
          <w:szCs w:val="32"/>
          <w:rtl/>
        </w:rPr>
        <w:lastRenderedPageBreak/>
        <w:t>وأهدافه. ولذلك لا يوجد نوعان من علم النفس أحدهما إنساني والآخر حيواني منفصلان كل منهما عن الآخر...وإنما علم نفس واحد</w:t>
      </w:r>
      <w:r>
        <w:rPr>
          <w:rFonts w:ascii="Sakkal Majalla" w:hAnsi="Sakkal Majalla" w:cs="Sakkal Majalla" w:hint="cs"/>
          <w:color w:val="0070C0"/>
          <w:sz w:val="32"/>
          <w:szCs w:val="32"/>
          <w:rtl/>
        </w:rPr>
        <w:t>"</w:t>
      </w:r>
      <w:r>
        <w:rPr>
          <w:rStyle w:val="Appelnotedebasdep"/>
          <w:rFonts w:ascii="Sakkal Majalla" w:hAnsi="Sakkal Majalla" w:cs="Sakkal Majalla"/>
          <w:color w:val="0070C0"/>
          <w:sz w:val="32"/>
          <w:szCs w:val="32"/>
          <w:rtl/>
        </w:rPr>
        <w:footnoteReference w:id="41"/>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w:t>
      </w:r>
    </w:p>
    <w:p w14:paraId="2670D18A"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وكأنّ واطسون يخشى أن يلتبس الأمر علينا فيزيد الأمر وضوحًا سافرًا</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فيقول لطلابه: </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إن الحقيقة المجردة، أنك باعتبارك عالمًا نفسيا لو رغبت في أن تكون علمي المنهج، يجب أن لا تصف سلوك الإنسان بتعابير أخرى غير تلك التي تستخدمها لتصف سلوك الثور الذي تذبحه"</w:t>
      </w:r>
      <w:r w:rsidRPr="003523E3">
        <w:rPr>
          <w:rFonts w:ascii="Sakkal Majalla" w:hAnsi="Sakkal Majalla" w:cs="Sakkal Majalla"/>
          <w:color w:val="FF0000"/>
          <w:sz w:val="32"/>
          <w:szCs w:val="32"/>
          <w:rtl/>
        </w:rPr>
        <w:t>(</w:t>
      </w:r>
      <w:r w:rsidRPr="003523E3">
        <w:rPr>
          <w:rFonts w:ascii="Sakkal Majalla" w:hAnsi="Sakkal Majalla" w:cs="Sakkal Majalla"/>
          <w:color w:val="FF0000"/>
          <w:sz w:val="32"/>
          <w:szCs w:val="32"/>
          <w:rtl/>
        </w:rPr>
        <w:footnoteReference w:id="42"/>
      </w:r>
      <w:r w:rsidRPr="003523E3">
        <w:rPr>
          <w:rFonts w:ascii="Sakkal Majalla" w:hAnsi="Sakkal Majalla" w:cs="Sakkal Majalla"/>
          <w:color w:val="FF0000"/>
          <w:sz w:val="32"/>
          <w:szCs w:val="32"/>
          <w:rtl/>
        </w:rPr>
        <w:t>)</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لأنه يرى (أنه لا يوجد خط فاصل بين الإنسان وبين البهيمة)</w:t>
      </w:r>
      <w:r w:rsidRPr="003523E3">
        <w:rPr>
          <w:rFonts w:ascii="Sakkal Majalla" w:hAnsi="Sakkal Majalla" w:cs="Sakkal Majalla"/>
          <w:color w:val="FF0000"/>
          <w:sz w:val="32"/>
          <w:szCs w:val="32"/>
          <w:rtl/>
        </w:rPr>
        <w:t xml:space="preserve"> (</w:t>
      </w:r>
      <w:r w:rsidRPr="003523E3">
        <w:rPr>
          <w:rFonts w:ascii="Sakkal Majalla" w:hAnsi="Sakkal Majalla" w:cs="Sakkal Majalla"/>
          <w:color w:val="FF0000"/>
          <w:sz w:val="32"/>
          <w:szCs w:val="32"/>
          <w:rtl/>
        </w:rPr>
        <w:footnoteReference w:id="43"/>
      </w:r>
      <w:r w:rsidRPr="003523E3">
        <w:rPr>
          <w:rFonts w:ascii="Sakkal Majalla" w:hAnsi="Sakkal Majalla" w:cs="Sakkal Majalla"/>
          <w:color w:val="FF0000"/>
          <w:sz w:val="32"/>
          <w:szCs w:val="32"/>
          <w:rtl/>
        </w:rPr>
        <w:t>)</w:t>
      </w:r>
    </w:p>
    <w:p w14:paraId="512350C8"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ألم يعلموا أن النفس الإنسانية معجزة أكثر منها ظاهرة حتى يهينوها كل هذه الإهانة!!</w:t>
      </w:r>
    </w:p>
    <w:p w14:paraId="52DEE498" w14:textId="77777777" w:rsidR="00552D14" w:rsidRPr="007973D8" w:rsidRDefault="00552D14" w:rsidP="00552D14">
      <w:pPr>
        <w:bidi/>
        <w:spacing w:before="120" w:after="120" w:line="440" w:lineRule="exact"/>
        <w:ind w:firstLine="567"/>
        <w:jc w:val="both"/>
        <w:rPr>
          <w:rFonts w:ascii="Sakkal Majalla" w:hAnsi="Sakkal Majalla" w:cs="Sakkal Majalla"/>
          <w:color w:val="0070C0"/>
          <w:sz w:val="32"/>
          <w:szCs w:val="32"/>
          <w:u w:val="single"/>
          <w:rtl/>
        </w:rPr>
      </w:pPr>
      <w:r w:rsidRPr="003523E3">
        <w:rPr>
          <w:rFonts w:ascii="Sakkal Majalla" w:hAnsi="Sakkal Majalla" w:cs="Sakkal Majalla" w:hint="cs"/>
          <w:color w:val="FF0000"/>
          <w:sz w:val="32"/>
          <w:szCs w:val="32"/>
          <w:rtl/>
        </w:rPr>
        <w:t>ومن تلك الحلول والاتجاهات جعل النفس الإنسانية ماهية فيزيائية (</w:t>
      </w:r>
      <w:r w:rsidRPr="003523E3">
        <w:rPr>
          <w:rFonts w:ascii="Sakkal Majalla" w:hAnsi="Sakkal Majalla" w:cs="Sakkal Majalla"/>
          <w:color w:val="FF0000"/>
          <w:sz w:val="32"/>
          <w:szCs w:val="32"/>
        </w:rPr>
        <w:t>para physial</w:t>
      </w:r>
      <w:r w:rsidRPr="003523E3">
        <w:rPr>
          <w:rFonts w:ascii="Sakkal Majalla" w:hAnsi="Sakkal Majalla" w:cs="Sakkal Majalla" w:hint="cs"/>
          <w:color w:val="FF0000"/>
          <w:sz w:val="32"/>
          <w:szCs w:val="32"/>
          <w:rtl/>
        </w:rPr>
        <w:t>) يمكن أن تحكمها قوانينها الفيزيائية.. وهو ادعاء فلسفي قديم بدأه هوبز الفيلسوف في غمرة إغراقه في خلعه المادية على كل الأشياء وكل الموجودات. حتى كان يعرف الإنسان بأنه اجتماع ذراعين ورجلين</w:t>
      </w:r>
      <w:r w:rsidRPr="007973D8">
        <w:rPr>
          <w:rFonts w:ascii="Sakkal Majalla" w:hAnsi="Sakkal Majalla" w:cs="Sakkal Majalla" w:hint="cs"/>
          <w:color w:val="0070C0"/>
          <w:sz w:val="32"/>
          <w:szCs w:val="32"/>
          <w:u w:val="single"/>
          <w:rtl/>
        </w:rPr>
        <w:t>!!(بدوي ج2).</w:t>
      </w:r>
    </w:p>
    <w:p w14:paraId="4BF47030"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 xml:space="preserve">ومن أواخر تلك الاتجاهات ما صرف جهده للدماغ خالعين عليه خصائص النفس كالوعي والشعور والإدراك .. وكان ذلك تمهيدًا أوصل مثل  </w:t>
      </w:r>
      <w:r w:rsidRPr="003523E3">
        <w:rPr>
          <w:rFonts w:ascii="Sakkal Majalla" w:hAnsi="Sakkal Majalla" w:cs="Sakkal Majalla" w:hint="cs"/>
          <w:color w:val="FF0000"/>
          <w:sz w:val="32"/>
          <w:szCs w:val="32"/>
          <w:rtl/>
        </w:rPr>
        <w:lastRenderedPageBreak/>
        <w:t>(فرانسيس كريك) - مكتشف حمض (</w:t>
      </w:r>
      <w:r w:rsidRPr="003523E3">
        <w:rPr>
          <w:rFonts w:ascii="Sakkal Majalla" w:hAnsi="Sakkal Majalla" w:cs="Sakkal Majalla"/>
          <w:color w:val="FF0000"/>
          <w:sz w:val="32"/>
          <w:szCs w:val="32"/>
        </w:rPr>
        <w:t>DNA</w:t>
      </w:r>
      <w:r w:rsidRPr="003523E3">
        <w:rPr>
          <w:rFonts w:ascii="Sakkal Majalla" w:hAnsi="Sakkal Majalla" w:cs="Sakkal Majalla" w:hint="cs"/>
          <w:color w:val="FF0000"/>
          <w:sz w:val="32"/>
          <w:szCs w:val="32"/>
          <w:rtl/>
        </w:rPr>
        <w:t xml:space="preserve">)- إلى جعل النفس الإنسانية </w:t>
      </w:r>
      <w:r w:rsidRPr="007973D8">
        <w:rPr>
          <w:rFonts w:ascii="Sakkal Majalla" w:hAnsi="Sakkal Majalla" w:cs="Sakkal Majalla" w:hint="cs"/>
          <w:color w:val="0070C0"/>
          <w:sz w:val="32"/>
          <w:szCs w:val="32"/>
          <w:rtl/>
        </w:rPr>
        <w:t>شي</w:t>
      </w:r>
      <w:r>
        <w:rPr>
          <w:rFonts w:ascii="Sakkal Majalla" w:hAnsi="Sakkal Majalla" w:cs="Sakkal Majalla" w:hint="cs"/>
          <w:color w:val="0070C0"/>
          <w:sz w:val="32"/>
          <w:szCs w:val="32"/>
          <w:rtl/>
        </w:rPr>
        <w:t>ئا</w:t>
      </w:r>
      <w:r w:rsidRPr="003523E3">
        <w:rPr>
          <w:rFonts w:ascii="Sakkal Majalla" w:hAnsi="Sakkal Majalla" w:cs="Sakkal Majalla" w:hint="cs"/>
          <w:color w:val="FF0000"/>
          <w:sz w:val="32"/>
          <w:szCs w:val="32"/>
          <w:rtl/>
        </w:rPr>
        <w:t xml:space="preserve"> </w:t>
      </w:r>
      <w:r w:rsidRPr="007973D8">
        <w:rPr>
          <w:rFonts w:ascii="Sakkal Majalla" w:hAnsi="Sakkal Majalla" w:cs="Sakkal Majalla" w:hint="cs"/>
          <w:color w:val="0070C0"/>
          <w:sz w:val="32"/>
          <w:szCs w:val="32"/>
          <w:rtl/>
        </w:rPr>
        <w:t>مادي</w:t>
      </w:r>
      <w:r>
        <w:rPr>
          <w:rFonts w:ascii="Sakkal Majalla" w:hAnsi="Sakkal Majalla" w:cs="Sakkal Majalla" w:hint="cs"/>
          <w:color w:val="0070C0"/>
          <w:sz w:val="32"/>
          <w:szCs w:val="32"/>
          <w:rtl/>
        </w:rPr>
        <w:t>ا</w:t>
      </w:r>
      <w:r w:rsidRPr="003523E3">
        <w:rPr>
          <w:rFonts w:ascii="Sakkal Majalla" w:hAnsi="Sakkal Majalla" w:cs="Sakkal Majalla" w:hint="cs"/>
          <w:color w:val="FF0000"/>
          <w:sz w:val="32"/>
          <w:szCs w:val="32"/>
          <w:rtl/>
        </w:rPr>
        <w:t>؛ حيث يعتبر كريك النفس الإنسانية تجمعًا لمجموعة من الخلايا العصبية في الدماغ البشري!!</w:t>
      </w:r>
      <w:r w:rsidRPr="003523E3">
        <w:rPr>
          <w:rFonts w:ascii="Sakkal Majalla" w:hAnsi="Sakkal Majalla" w:cs="Sakkal Majalla"/>
          <w:color w:val="FF0000"/>
          <w:sz w:val="32"/>
          <w:szCs w:val="32"/>
          <w:rtl/>
        </w:rPr>
        <w:t xml:space="preserve"> ( </w:t>
      </w:r>
      <w:r w:rsidRPr="003523E3">
        <w:rPr>
          <w:rFonts w:ascii="Sakkal Majalla" w:hAnsi="Sakkal Majalla" w:cs="Sakkal Majalla"/>
          <w:color w:val="FF0000"/>
          <w:sz w:val="32"/>
          <w:szCs w:val="32"/>
          <w:rtl/>
        </w:rPr>
        <w:footnoteReference w:id="44"/>
      </w:r>
      <w:r w:rsidRPr="003523E3">
        <w:rPr>
          <w:rFonts w:ascii="Sakkal Majalla" w:hAnsi="Sakkal Majalla" w:cs="Sakkal Majalla"/>
          <w:color w:val="FF0000"/>
          <w:sz w:val="32"/>
          <w:szCs w:val="32"/>
          <w:rtl/>
        </w:rPr>
        <w:t xml:space="preserve"> )</w:t>
      </w:r>
    </w:p>
    <w:p w14:paraId="7B80BA86"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فلما استحكم العجز؛ولم يبق حل علمي اضطر الباحثون لجعل النفس الإنسانية مجرد خرافة (</w:t>
      </w:r>
      <w:r w:rsidRPr="003523E3">
        <w:rPr>
          <w:rFonts w:ascii="Sakkal Majalla" w:hAnsi="Sakkal Majalla" w:cs="Sakkal Majalla"/>
          <w:color w:val="FF0000"/>
          <w:sz w:val="32"/>
          <w:szCs w:val="32"/>
        </w:rPr>
        <w:t>superstition</w:t>
      </w:r>
      <w:r w:rsidRPr="003523E3">
        <w:rPr>
          <w:rFonts w:ascii="Sakkal Majalla" w:hAnsi="Sakkal Majalla" w:cs="Sakkal Majalla" w:hint="cs"/>
          <w:color w:val="FF0000"/>
          <w:sz w:val="32"/>
          <w:szCs w:val="32"/>
          <w:rtl/>
        </w:rPr>
        <w:t>) كغيرها من الغيبيات وهو منحنى استسلامي ذريع بعد تلك الجهود المضنية!!</w:t>
      </w:r>
    </w:p>
    <w:p w14:paraId="1480A5C3"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 xml:space="preserve">ولك أن تتأمل كيف اضطر الطبيب الفرنسي (الكسس كاريل) للقول بذلك </w:t>
      </w:r>
      <w:r w:rsidRPr="007973D8">
        <w:rPr>
          <w:rFonts w:ascii="Sakkal Majalla" w:hAnsi="Sakkal Majalla" w:cs="Sakkal Majalla" w:hint="cs"/>
          <w:color w:val="0070C0"/>
          <w:sz w:val="32"/>
          <w:szCs w:val="32"/>
          <w:rtl/>
        </w:rPr>
        <w:t>فها</w:t>
      </w:r>
      <w:r>
        <w:rPr>
          <w:rFonts w:ascii="Sakkal Majalla" w:hAnsi="Sakkal Majalla" w:cs="Sakkal Majalla" w:hint="cs"/>
          <w:color w:val="0070C0"/>
          <w:sz w:val="32"/>
          <w:szCs w:val="32"/>
          <w:rtl/>
        </w:rPr>
        <w:t xml:space="preserve"> </w:t>
      </w:r>
      <w:r w:rsidRPr="007973D8">
        <w:rPr>
          <w:rFonts w:ascii="Sakkal Majalla" w:hAnsi="Sakkal Majalla" w:cs="Sakkal Majalla" w:hint="cs"/>
          <w:color w:val="0070C0"/>
          <w:sz w:val="32"/>
          <w:szCs w:val="32"/>
          <w:rtl/>
        </w:rPr>
        <w:t>هو</w:t>
      </w:r>
      <w:r w:rsidRPr="003523E3">
        <w:rPr>
          <w:rFonts w:ascii="Sakkal Majalla" w:hAnsi="Sakkal Majalla" w:cs="Sakkal Majalla" w:hint="cs"/>
          <w:color w:val="FF0000"/>
          <w:sz w:val="32"/>
          <w:szCs w:val="32"/>
          <w:rtl/>
        </w:rPr>
        <w:t xml:space="preserve"> يعبر عن النفس بقوله : </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فكل واحد منّا مكوّن من مركب من الأشباح تسير في وسطها حقيقة مجهولة</w:t>
      </w:r>
      <w:r>
        <w:rPr>
          <w:rFonts w:ascii="Sakkal Majalla" w:hAnsi="Sakkal Majalla" w:cs="Sakkal Majalla" w:hint="cs"/>
          <w:color w:val="0070C0"/>
          <w:sz w:val="32"/>
          <w:szCs w:val="32"/>
          <w:rtl/>
        </w:rPr>
        <w:t>"</w:t>
      </w:r>
      <w:r w:rsidRPr="003523E3">
        <w:rPr>
          <w:rFonts w:ascii="Sakkal Majalla" w:hAnsi="Sakkal Majalla" w:cs="Sakkal Majalla"/>
          <w:color w:val="FF0000"/>
          <w:sz w:val="32"/>
          <w:szCs w:val="32"/>
          <w:rtl/>
        </w:rPr>
        <w:t xml:space="preserve">( </w:t>
      </w:r>
      <w:r w:rsidRPr="003523E3">
        <w:rPr>
          <w:rFonts w:ascii="Sakkal Majalla" w:hAnsi="Sakkal Majalla" w:cs="Sakkal Majalla"/>
          <w:color w:val="FF0000"/>
          <w:sz w:val="32"/>
          <w:szCs w:val="32"/>
          <w:rtl/>
        </w:rPr>
        <w:footnoteReference w:id="45"/>
      </w:r>
      <w:r w:rsidRPr="003523E3">
        <w:rPr>
          <w:rFonts w:ascii="Sakkal Majalla" w:hAnsi="Sakkal Majalla" w:cs="Sakkal Majalla"/>
          <w:color w:val="FF0000"/>
          <w:sz w:val="32"/>
          <w:szCs w:val="32"/>
          <w:rtl/>
        </w:rPr>
        <w:t xml:space="preserve"> )</w:t>
      </w:r>
    </w:p>
    <w:p w14:paraId="2663DFB7"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أشباح!!.. حقيقة مجهولة!!</w:t>
      </w:r>
    </w:p>
    <w:p w14:paraId="608A39F5"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ولعل مثل هذا ما حمل بعض الكتاب والباحثين الغربيين للقول باستحالة قيام علم يدرس النفس الإنسانية منهم (بول موي)</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حيث جعل لازم ذلك جعل الإنسان شيئاً من الأشياء وهذا لا يليق بالإنسان</w:t>
      </w:r>
      <w:r w:rsidRPr="003523E3">
        <w:rPr>
          <w:rFonts w:ascii="Sakkal Majalla" w:hAnsi="Sakkal Majalla" w:cs="Sakkal Majalla"/>
          <w:color w:val="FF0000"/>
          <w:sz w:val="32"/>
          <w:szCs w:val="32"/>
          <w:rtl/>
        </w:rPr>
        <w:t>(</w:t>
      </w:r>
      <w:r w:rsidRPr="003523E3">
        <w:rPr>
          <w:rFonts w:ascii="Sakkal Majalla" w:hAnsi="Sakkal Majalla" w:cs="Sakkal Majalla"/>
          <w:color w:val="FF0000"/>
          <w:sz w:val="32"/>
          <w:szCs w:val="32"/>
          <w:rtl/>
        </w:rPr>
        <w:footnoteReference w:id="46"/>
      </w:r>
      <w:r w:rsidRPr="003523E3">
        <w:rPr>
          <w:rFonts w:ascii="Sakkal Majalla" w:hAnsi="Sakkal Majalla" w:cs="Sakkal Majalla"/>
          <w:color w:val="FF0000"/>
          <w:sz w:val="32"/>
          <w:szCs w:val="32"/>
          <w:rtl/>
        </w:rPr>
        <w:t xml:space="preserve"> </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w:t>
      </w:r>
    </w:p>
    <w:p w14:paraId="31DE5AF9"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 xml:space="preserve">وهذا رأي الدكتور: (سويلفان) الذي يقول:ليس في نظريات علم النفس كافة شيء من شأنه أن يغير جدياً في قناعاتنا بأن هذا العلم يمكن اعتباره علماً حتى الآن </w:t>
      </w:r>
      <w:r w:rsidRPr="003523E3">
        <w:rPr>
          <w:rFonts w:ascii="Sakkal Majalla" w:hAnsi="Sakkal Majalla" w:cs="Sakkal Majalla"/>
          <w:color w:val="FF0000"/>
          <w:sz w:val="32"/>
          <w:szCs w:val="32"/>
          <w:rtl/>
        </w:rPr>
        <w:t xml:space="preserve"> (</w:t>
      </w:r>
      <w:r w:rsidRPr="003523E3">
        <w:rPr>
          <w:rFonts w:ascii="Sakkal Majalla" w:hAnsi="Sakkal Majalla" w:cs="Sakkal Majalla"/>
          <w:color w:val="FF0000"/>
          <w:sz w:val="32"/>
          <w:szCs w:val="32"/>
          <w:rtl/>
        </w:rPr>
        <w:footnoteReference w:id="47"/>
      </w:r>
      <w:r w:rsidRPr="003523E3">
        <w:rPr>
          <w:rFonts w:ascii="Sakkal Majalla" w:hAnsi="Sakkal Majalla" w:cs="Sakkal Majalla"/>
          <w:color w:val="FF0000"/>
          <w:sz w:val="32"/>
          <w:szCs w:val="32"/>
          <w:rtl/>
        </w:rPr>
        <w:t xml:space="preserve"> )</w:t>
      </w:r>
      <w:r w:rsidRPr="003523E3">
        <w:rPr>
          <w:rFonts w:ascii="Sakkal Majalla" w:hAnsi="Sakkal Majalla" w:cs="Sakkal Majalla" w:hint="cs"/>
          <w:color w:val="FF0000"/>
          <w:sz w:val="32"/>
          <w:szCs w:val="32"/>
          <w:rtl/>
        </w:rPr>
        <w:t xml:space="preserve"> </w:t>
      </w:r>
    </w:p>
    <w:p w14:paraId="3A54DCAC"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lastRenderedPageBreak/>
        <w:t xml:space="preserve">     ويشبهه </w:t>
      </w:r>
      <w:r w:rsidRPr="007973D8">
        <w:rPr>
          <w:rFonts w:ascii="Sakkal Majalla" w:hAnsi="Sakkal Majalla" w:cs="Sakkal Majalla" w:hint="cs"/>
          <w:color w:val="0070C0"/>
          <w:sz w:val="32"/>
          <w:szCs w:val="32"/>
          <w:rtl/>
        </w:rPr>
        <w:t xml:space="preserve">رأي من يجزم </w:t>
      </w:r>
      <w:r w:rsidRPr="003523E3">
        <w:rPr>
          <w:rFonts w:ascii="Sakkal Majalla" w:hAnsi="Sakkal Majalla" w:cs="Sakkal Majalla" w:hint="cs"/>
          <w:color w:val="FF0000"/>
          <w:sz w:val="32"/>
          <w:szCs w:val="32"/>
          <w:rtl/>
        </w:rPr>
        <w:t>بأن: إنشاء رأي غير مشكوك فيه عن الإنسان قضية مستحيلة</w:t>
      </w:r>
      <w:r w:rsidRPr="003523E3">
        <w:rPr>
          <w:rFonts w:ascii="Sakkal Majalla" w:hAnsi="Sakkal Majalla" w:cs="Sakkal Majalla"/>
          <w:color w:val="FF0000"/>
          <w:sz w:val="32"/>
          <w:szCs w:val="32"/>
          <w:rtl/>
        </w:rPr>
        <w:t>(</w:t>
      </w:r>
      <w:r w:rsidRPr="003523E3">
        <w:rPr>
          <w:rFonts w:ascii="Sakkal Majalla" w:hAnsi="Sakkal Majalla" w:cs="Sakkal Majalla"/>
          <w:color w:val="FF0000"/>
          <w:sz w:val="32"/>
          <w:szCs w:val="32"/>
          <w:rtl/>
        </w:rPr>
        <w:footnoteReference w:id="48"/>
      </w:r>
      <w:r w:rsidRPr="003523E3">
        <w:rPr>
          <w:rFonts w:ascii="Sakkal Majalla" w:hAnsi="Sakkal Majalla" w:cs="Sakkal Majalla"/>
          <w:color w:val="FF0000"/>
          <w:sz w:val="32"/>
          <w:szCs w:val="32"/>
          <w:rtl/>
        </w:rPr>
        <w:t xml:space="preserve"> )</w:t>
      </w:r>
      <w:r>
        <w:rPr>
          <w:rFonts w:ascii="Sakkal Majalla" w:hAnsi="Sakkal Majalla" w:cs="Sakkal Majalla" w:hint="cs"/>
          <w:color w:val="0070C0"/>
          <w:sz w:val="32"/>
          <w:szCs w:val="32"/>
          <w:rtl/>
        </w:rPr>
        <w:t>.</w:t>
      </w:r>
      <w:r w:rsidRPr="003523E3">
        <w:rPr>
          <w:rFonts w:ascii="Sakkal Majalla" w:hAnsi="Sakkal Majalla" w:cs="Sakkal Majalla" w:hint="cs"/>
          <w:color w:val="FF0000"/>
          <w:sz w:val="32"/>
          <w:szCs w:val="32"/>
          <w:rtl/>
        </w:rPr>
        <w:t xml:space="preserve">  </w:t>
      </w:r>
    </w:p>
    <w:p w14:paraId="64A280A2"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 xml:space="preserve">وهكذا يعترف الجميع.. وينحني الجميع.. ويخلع الجميع قبعته.. مهما كان لونها!!   كل على طريقته!! غير أن الجامع التاريخي لهم جميعًا هو الاستسلام الكامل بعد قطع الأمل للوصول ليقين </w:t>
      </w:r>
      <w:r w:rsidRPr="007973D8">
        <w:rPr>
          <w:rFonts w:ascii="Sakkal Majalla" w:hAnsi="Sakkal Majalla" w:cs="Sakkal Majalla" w:hint="cs"/>
          <w:color w:val="0070C0"/>
          <w:sz w:val="32"/>
          <w:szCs w:val="32"/>
          <w:rtl/>
        </w:rPr>
        <w:t>ثاب</w:t>
      </w:r>
      <w:r>
        <w:rPr>
          <w:rFonts w:ascii="Sakkal Majalla" w:hAnsi="Sakkal Majalla" w:cs="Sakkal Majalla" w:hint="cs"/>
          <w:color w:val="0070C0"/>
          <w:sz w:val="32"/>
          <w:szCs w:val="32"/>
          <w:rtl/>
        </w:rPr>
        <w:t>ت</w:t>
      </w:r>
      <w:r w:rsidRPr="003523E3">
        <w:rPr>
          <w:rFonts w:ascii="Sakkal Majalla" w:hAnsi="Sakkal Majalla" w:cs="Sakkal Majalla" w:hint="cs"/>
          <w:color w:val="FF0000"/>
          <w:sz w:val="32"/>
          <w:szCs w:val="32"/>
          <w:rtl/>
        </w:rPr>
        <w:t xml:space="preserve"> لا يشك فيه، </w:t>
      </w:r>
      <w:r>
        <w:rPr>
          <w:rFonts w:ascii="Sakkal Majalla" w:hAnsi="Sakkal Majalla" w:cs="Sakkal Majalla" w:hint="cs"/>
          <w:color w:val="0070C0"/>
          <w:sz w:val="32"/>
          <w:szCs w:val="32"/>
          <w:rtl/>
        </w:rPr>
        <w:t xml:space="preserve">تكون له </w:t>
      </w:r>
      <w:r w:rsidRPr="003523E3">
        <w:rPr>
          <w:rFonts w:ascii="Sakkal Majalla" w:hAnsi="Sakkal Majalla" w:cs="Sakkal Majalla" w:hint="cs"/>
          <w:color w:val="FF0000"/>
          <w:sz w:val="32"/>
          <w:szCs w:val="32"/>
          <w:rtl/>
        </w:rPr>
        <w:t>حصانة من النقد والتعديل والإضافة في حق هذا الإنسان العجيب خصوصا في عالمه الداخلي المعنوي المعجز(النفس)!!</w:t>
      </w:r>
    </w:p>
    <w:p w14:paraId="492DB200" w14:textId="77777777" w:rsidR="00552D14" w:rsidRPr="003523E3" w:rsidRDefault="00552D14" w:rsidP="00552D14">
      <w:pPr>
        <w:bidi/>
        <w:spacing w:before="120" w:after="120" w:line="440" w:lineRule="exact"/>
        <w:ind w:firstLine="567"/>
        <w:jc w:val="both"/>
        <w:rPr>
          <w:rFonts w:ascii="Sakkal Majalla" w:hAnsi="Sakkal Majalla" w:cs="Sakkal Majalla"/>
          <w:color w:val="FF0000"/>
          <w:sz w:val="32"/>
          <w:szCs w:val="32"/>
          <w:rtl/>
        </w:rPr>
      </w:pPr>
      <w:r w:rsidRPr="003523E3">
        <w:rPr>
          <w:rFonts w:ascii="Sakkal Majalla" w:hAnsi="Sakkal Majalla" w:cs="Sakkal Majalla" w:hint="cs"/>
          <w:color w:val="FF0000"/>
          <w:sz w:val="32"/>
          <w:szCs w:val="32"/>
          <w:rtl/>
        </w:rPr>
        <w:t>مع أنّ كثيرين لما عجزوا غرهم إبليس وقطع عليهم الطريق إلى الله تعالى؛ ليمنع سيرهم نحو الاستسلام الكامل لله تعالى فراح ينصب لهم في كل مرة أعلامًا مادية  أخرى جديدة خليقة بأن تفتنهم، وقد فعلت!، وفعل!.. وكذلك يفعلون!!!</w:t>
      </w:r>
    </w:p>
    <w:p w14:paraId="02B4E13A" w14:textId="1F65EB05" w:rsidR="00336880" w:rsidRPr="00832302" w:rsidRDefault="00552D14" w:rsidP="00E96F08">
      <w:pPr>
        <w:pStyle w:val="Sous-titre"/>
        <w:numPr>
          <w:ilvl w:val="0"/>
          <w:numId w:val="0"/>
        </w:numPr>
        <w:spacing w:after="0" w:line="240" w:lineRule="auto"/>
        <w:ind w:left="-1"/>
        <w:jc w:val="both"/>
        <w:rPr>
          <w:rFonts w:cs="louts shamy"/>
          <w:color w:val="FF0000"/>
          <w:spacing w:val="0"/>
          <w:sz w:val="30"/>
          <w:rtl/>
        </w:rPr>
      </w:pPr>
      <w:r>
        <w:rPr>
          <w:rFonts w:ascii="Sakkal Majalla" w:eastAsia="Times New Roman" w:hAnsi="Sakkal Majalla" w:cs="Sakkal Majalla" w:hint="cs"/>
          <w:color w:val="0070C0"/>
          <w:sz w:val="32"/>
          <w:szCs w:val="32"/>
          <w:rtl/>
        </w:rPr>
        <w:t>3</w:t>
      </w:r>
      <w:r w:rsidR="0048678B" w:rsidRPr="00832302">
        <w:rPr>
          <w:rFonts w:ascii="Sakkal Majalla" w:eastAsia="Times New Roman" w:hAnsi="Sakkal Majalla" w:cs="Sakkal Majalla" w:hint="cs"/>
          <w:color w:val="FF0000"/>
          <w:sz w:val="32"/>
          <w:szCs w:val="32"/>
          <w:rtl/>
        </w:rPr>
        <w:t>-</w:t>
      </w:r>
      <w:r w:rsidR="0052650D" w:rsidRPr="00832302">
        <w:rPr>
          <w:rFonts w:ascii="Sakkal Majalla" w:eastAsia="Times New Roman" w:hAnsi="Sakkal Majalla" w:cs="Sakkal Majalla" w:hint="cs"/>
          <w:color w:val="FF0000"/>
          <w:sz w:val="32"/>
          <w:szCs w:val="32"/>
          <w:rtl/>
        </w:rPr>
        <w:t xml:space="preserve"> </w:t>
      </w:r>
      <w:bookmarkStart w:id="11" w:name="_Toc18092073"/>
      <w:bookmarkStart w:id="12" w:name="_Toc18092396"/>
      <w:bookmarkStart w:id="13" w:name="_Toc22324754"/>
      <w:r w:rsidR="00336880" w:rsidRPr="00832302">
        <w:rPr>
          <w:rFonts w:cs="louts shamy" w:hint="cs"/>
          <w:color w:val="FF0000"/>
          <w:spacing w:val="0"/>
          <w:sz w:val="30"/>
          <w:rtl/>
        </w:rPr>
        <w:t xml:space="preserve">وقفات مع بعض الممارسات في إيجاد العلاقة بين </w:t>
      </w:r>
      <w:r w:rsidR="00336880" w:rsidRPr="004B2976">
        <w:rPr>
          <w:rFonts w:cs="louts shamy" w:hint="cs"/>
          <w:color w:val="0070C0"/>
          <w:spacing w:val="0"/>
          <w:sz w:val="30"/>
          <w:rtl/>
        </w:rPr>
        <w:t>المص</w:t>
      </w:r>
      <w:r w:rsidR="004B2976">
        <w:rPr>
          <w:rFonts w:cs="louts shamy" w:hint="cs"/>
          <w:color w:val="0070C0"/>
          <w:spacing w:val="0"/>
          <w:sz w:val="30"/>
          <w:rtl/>
        </w:rPr>
        <w:t>ط</w:t>
      </w:r>
      <w:r w:rsidR="00336880" w:rsidRPr="004B2976">
        <w:rPr>
          <w:rFonts w:cs="louts shamy" w:hint="cs"/>
          <w:color w:val="0070C0"/>
          <w:spacing w:val="0"/>
          <w:sz w:val="30"/>
          <w:rtl/>
        </w:rPr>
        <w:t>لح</w:t>
      </w:r>
      <w:r w:rsidR="00336880" w:rsidRPr="00832302">
        <w:rPr>
          <w:rFonts w:cs="louts shamy" w:hint="cs"/>
          <w:color w:val="FF0000"/>
          <w:spacing w:val="0"/>
          <w:sz w:val="30"/>
          <w:rtl/>
        </w:rPr>
        <w:t xml:space="preserve"> النفسي والمصطلح القرآني:</w:t>
      </w:r>
      <w:bookmarkEnd w:id="11"/>
      <w:bookmarkEnd w:id="12"/>
      <w:bookmarkEnd w:id="13"/>
      <w:r w:rsidR="00336880" w:rsidRPr="00832302">
        <w:rPr>
          <w:rFonts w:cs="louts shamy" w:hint="cs"/>
          <w:color w:val="FF0000"/>
          <w:spacing w:val="0"/>
          <w:sz w:val="30"/>
          <w:rtl/>
        </w:rPr>
        <w:t xml:space="preserve"> </w:t>
      </w:r>
    </w:p>
    <w:p w14:paraId="70311960" w14:textId="1552AC85" w:rsidR="00336880" w:rsidRPr="004B2976" w:rsidRDefault="00336880" w:rsidP="00E96F08">
      <w:pPr>
        <w:bidi/>
        <w:spacing w:after="0" w:line="240" w:lineRule="auto"/>
        <w:ind w:firstLine="397"/>
        <w:jc w:val="both"/>
        <w:rPr>
          <w:rFonts w:ascii="Sakkal Majalla" w:hAnsi="Sakkal Majalla" w:cs="Sakkal Majalla"/>
          <w:color w:val="FF0000"/>
          <w:sz w:val="30"/>
          <w:szCs w:val="30"/>
          <w:rtl/>
        </w:rPr>
      </w:pPr>
      <w:r w:rsidRPr="004B2976">
        <w:rPr>
          <w:rFonts w:ascii="Sakkal Majalla" w:hAnsi="Sakkal Majalla" w:cs="Sakkal Majalla"/>
          <w:color w:val="FF0000"/>
          <w:sz w:val="30"/>
          <w:szCs w:val="30"/>
          <w:rtl/>
        </w:rPr>
        <w:t>البحث في إيجاد العلاقة بين الوحي والعلم الحديث ضرورة</w:t>
      </w:r>
      <w:r w:rsidR="004B2976">
        <w:rPr>
          <w:rFonts w:ascii="Sakkal Majalla" w:hAnsi="Sakkal Majalla" w:cs="Sakkal Majalla" w:hint="cs"/>
          <w:color w:val="0070C0"/>
          <w:sz w:val="30"/>
          <w:szCs w:val="30"/>
          <w:rtl/>
        </w:rPr>
        <w:t>؛</w:t>
      </w:r>
      <w:r w:rsidRPr="004B2976">
        <w:rPr>
          <w:rFonts w:ascii="Sakkal Majalla" w:hAnsi="Sakkal Majalla" w:cs="Sakkal Majalla"/>
          <w:color w:val="FF0000"/>
          <w:sz w:val="30"/>
          <w:szCs w:val="30"/>
          <w:rtl/>
        </w:rPr>
        <w:t xml:space="preserve"> ولهذا قال الدكتور رشدي راشد: لابد أن يرتكز التوطين للعلوم على معرفة صحيحة بين العلم العربي الإسلامي القديم والعلم الحديث، وضرورة </w:t>
      </w:r>
      <w:r w:rsidR="004B2976">
        <w:rPr>
          <w:rFonts w:ascii="Sakkal Majalla" w:hAnsi="Sakkal Majalla" w:cs="Sakkal Majalla" w:hint="cs"/>
          <w:color w:val="0070C0"/>
          <w:sz w:val="30"/>
          <w:szCs w:val="30"/>
          <w:rtl/>
        </w:rPr>
        <w:t>إ</w:t>
      </w:r>
      <w:r w:rsidRPr="004B2976">
        <w:rPr>
          <w:rFonts w:ascii="Sakkal Majalla" w:hAnsi="Sakkal Majalla" w:cs="Sakkal Majalla"/>
          <w:color w:val="0070C0"/>
          <w:sz w:val="30"/>
          <w:szCs w:val="30"/>
          <w:rtl/>
        </w:rPr>
        <w:t>عادة</w:t>
      </w:r>
      <w:r w:rsidRPr="004B2976">
        <w:rPr>
          <w:rFonts w:ascii="Sakkal Majalla" w:hAnsi="Sakkal Majalla" w:cs="Sakkal Majalla"/>
          <w:color w:val="FF0000"/>
          <w:sz w:val="30"/>
          <w:szCs w:val="30"/>
          <w:rtl/>
        </w:rPr>
        <w:t xml:space="preserve"> الاعتبار لدوره الرائد في صيرورة هذا الأخير</w:t>
      </w:r>
      <w:r w:rsidR="004B2976">
        <w:rPr>
          <w:rFonts w:ascii="Sakkal Majalla" w:hAnsi="Sakkal Majalla" w:cs="Sakkal Majalla" w:hint="cs"/>
          <w:color w:val="0070C0"/>
          <w:sz w:val="30"/>
          <w:szCs w:val="30"/>
          <w:rtl/>
        </w:rPr>
        <w:t>.</w:t>
      </w:r>
      <w:r w:rsidRPr="004B2976">
        <w:rPr>
          <w:rFonts w:ascii="Sakkal Majalla" w:hAnsi="Sakkal Majalla" w:cs="Sakkal Majalla"/>
          <w:color w:val="FF0000"/>
          <w:sz w:val="30"/>
          <w:szCs w:val="30"/>
          <w:vertAlign w:val="superscript"/>
          <w:rtl/>
        </w:rPr>
        <w:t>(</w:t>
      </w:r>
      <w:r w:rsidRPr="004B2976">
        <w:rPr>
          <w:rFonts w:ascii="Sakkal Majalla" w:hAnsi="Sakkal Majalla" w:cs="Sakkal Majalla"/>
          <w:color w:val="FF0000"/>
          <w:sz w:val="30"/>
          <w:szCs w:val="30"/>
          <w:vertAlign w:val="superscript"/>
          <w:rtl/>
        </w:rPr>
        <w:footnoteReference w:id="49"/>
      </w:r>
      <w:r w:rsidRPr="004B2976">
        <w:rPr>
          <w:rFonts w:ascii="Sakkal Majalla" w:hAnsi="Sakkal Majalla" w:cs="Sakkal Majalla"/>
          <w:color w:val="FF0000"/>
          <w:sz w:val="30"/>
          <w:szCs w:val="30"/>
          <w:vertAlign w:val="superscript"/>
          <w:rtl/>
        </w:rPr>
        <w:t>)</w:t>
      </w:r>
    </w:p>
    <w:p w14:paraId="01A540B8" w14:textId="7EAEE87B" w:rsidR="00336880" w:rsidRPr="00832302" w:rsidRDefault="00336880" w:rsidP="004B2976">
      <w:pPr>
        <w:bidi/>
        <w:spacing w:beforeLines="120" w:before="288" w:after="0" w:line="240" w:lineRule="auto"/>
        <w:ind w:firstLine="397"/>
        <w:jc w:val="both"/>
        <w:rPr>
          <w:rFonts w:cs="louts shamy"/>
          <w:color w:val="FF0000"/>
          <w:sz w:val="30"/>
          <w:szCs w:val="30"/>
          <w:rtl/>
        </w:rPr>
      </w:pPr>
      <w:r w:rsidRPr="004B2976">
        <w:rPr>
          <w:rFonts w:ascii="Sakkal Majalla" w:hAnsi="Sakkal Majalla" w:cs="Sakkal Majalla"/>
          <w:color w:val="FF0000"/>
          <w:sz w:val="30"/>
          <w:szCs w:val="30"/>
          <w:rtl/>
        </w:rPr>
        <w:t>ويمكن</w:t>
      </w:r>
      <w:r w:rsidR="004B2976">
        <w:rPr>
          <w:rFonts w:ascii="Sakkal Majalla" w:hAnsi="Sakkal Majalla" w:cs="Sakkal Majalla"/>
          <w:color w:val="FF0000"/>
          <w:sz w:val="30"/>
          <w:szCs w:val="30"/>
          <w:rtl/>
        </w:rPr>
        <w:t>نا القول</w:t>
      </w:r>
      <w:r w:rsidR="004B2976">
        <w:rPr>
          <w:rFonts w:ascii="Sakkal Majalla" w:hAnsi="Sakkal Majalla" w:cs="Sakkal Majalla" w:hint="cs"/>
          <w:color w:val="FF0000"/>
          <w:sz w:val="30"/>
          <w:szCs w:val="30"/>
          <w:rtl/>
        </w:rPr>
        <w:t xml:space="preserve">: </w:t>
      </w:r>
      <w:r w:rsidR="004B2976">
        <w:rPr>
          <w:rFonts w:ascii="Sakkal Majalla" w:hAnsi="Sakkal Majalla" w:cs="Sakkal Majalla" w:hint="cs"/>
          <w:color w:val="0070C0"/>
          <w:sz w:val="30"/>
          <w:szCs w:val="30"/>
          <w:rtl/>
        </w:rPr>
        <w:t>إ</w:t>
      </w:r>
      <w:r w:rsidRPr="004B2976">
        <w:rPr>
          <w:rFonts w:ascii="Sakkal Majalla" w:hAnsi="Sakkal Majalla" w:cs="Sakkal Majalla"/>
          <w:color w:val="0070C0"/>
          <w:sz w:val="30"/>
          <w:szCs w:val="30"/>
          <w:rtl/>
        </w:rPr>
        <w:t>ن</w:t>
      </w:r>
      <w:r w:rsidRPr="004B2976">
        <w:rPr>
          <w:rFonts w:ascii="Sakkal Majalla" w:hAnsi="Sakkal Majalla" w:cs="Sakkal Majalla"/>
          <w:color w:val="FF0000"/>
          <w:sz w:val="30"/>
          <w:szCs w:val="30"/>
          <w:rtl/>
        </w:rPr>
        <w:t xml:space="preserve"> البحث عن إيجاد العلاقة بين المصطلح النفسي والمصطلح القرآني اهتم به عدد من الباحثين في ثنايا جهودهم ومحاولاتهم، غير أنها كثيرًا ما تتعرض لاضطراب يمكننا رصده في الأسطر الآتية:</w:t>
      </w:r>
    </w:p>
    <w:p w14:paraId="3BB09588" w14:textId="1719B05F" w:rsidR="00336880" w:rsidRPr="00832302" w:rsidRDefault="004B2976" w:rsidP="00336880">
      <w:pPr>
        <w:pStyle w:val="Sous-titre"/>
        <w:spacing w:beforeLines="120" w:before="288" w:after="0" w:line="240" w:lineRule="auto"/>
        <w:ind w:firstLine="397"/>
        <w:rPr>
          <w:rFonts w:cs="louts shamy"/>
          <w:color w:val="FF0000"/>
          <w:spacing w:val="0"/>
          <w:sz w:val="30"/>
          <w:rtl/>
        </w:rPr>
      </w:pPr>
      <w:bookmarkStart w:id="14" w:name="_Toc18092074"/>
      <w:bookmarkStart w:id="15" w:name="_Toc22324755"/>
      <w:r>
        <w:rPr>
          <w:rFonts w:cs="louts shamy" w:hint="cs"/>
          <w:b/>
          <w:color w:val="0070C0"/>
          <w:spacing w:val="0"/>
          <w:sz w:val="30"/>
          <w:rtl/>
        </w:rPr>
        <w:t xml:space="preserve">3-1- </w:t>
      </w:r>
      <w:r w:rsidR="00336880" w:rsidRPr="00832302">
        <w:rPr>
          <w:rFonts w:cs="louts shamy" w:hint="cs"/>
          <w:b/>
          <w:color w:val="FF0000"/>
          <w:spacing w:val="0"/>
          <w:sz w:val="30"/>
          <w:rtl/>
        </w:rPr>
        <w:t>الوقفة الأولى:</w:t>
      </w:r>
      <w:r w:rsidR="00336880" w:rsidRPr="00832302">
        <w:rPr>
          <w:rFonts w:cs="louts shamy" w:hint="cs"/>
          <w:color w:val="FF0000"/>
          <w:spacing w:val="0"/>
          <w:sz w:val="30"/>
          <w:rtl/>
        </w:rPr>
        <w:t xml:space="preserve"> </w:t>
      </w:r>
      <w:r w:rsidR="00336880" w:rsidRPr="00832302">
        <w:rPr>
          <w:rFonts w:cs="louts shamy"/>
          <w:color w:val="FF0000"/>
          <w:spacing w:val="0"/>
          <w:sz w:val="30"/>
          <w:rtl/>
        </w:rPr>
        <w:t xml:space="preserve">الاضطراب </w:t>
      </w:r>
      <w:r w:rsidR="00336880" w:rsidRPr="00832302">
        <w:rPr>
          <w:rFonts w:cs="louts shamy" w:hint="cs"/>
          <w:color w:val="FF0000"/>
          <w:spacing w:val="0"/>
          <w:sz w:val="30"/>
          <w:rtl/>
        </w:rPr>
        <w:t>في إيجاد العلاقة:</w:t>
      </w:r>
      <w:bookmarkEnd w:id="14"/>
      <w:bookmarkEnd w:id="15"/>
      <w:r w:rsidR="00336880" w:rsidRPr="00832302">
        <w:rPr>
          <w:rFonts w:cs="louts shamy"/>
          <w:color w:val="FF0000"/>
          <w:spacing w:val="0"/>
          <w:sz w:val="30"/>
          <w:rtl/>
        </w:rPr>
        <w:t xml:space="preserve"> </w:t>
      </w:r>
    </w:p>
    <w:p w14:paraId="00654F37" w14:textId="77777777" w:rsidR="00336880" w:rsidRPr="004B2976" w:rsidRDefault="00336880" w:rsidP="00336880">
      <w:pPr>
        <w:pStyle w:val="Sansinterligne1"/>
        <w:spacing w:beforeLines="120" w:before="288" w:line="240" w:lineRule="auto"/>
        <w:ind w:left="0" w:firstLine="397"/>
        <w:jc w:val="lowKashida"/>
        <w:rPr>
          <w:rFonts w:ascii="Sakkal Majalla" w:hAnsi="Sakkal Majalla" w:cs="Sakkal Majalla"/>
          <w:color w:val="FF0000"/>
          <w:spacing w:val="-8"/>
          <w:rtl/>
        </w:rPr>
      </w:pPr>
      <w:r w:rsidRPr="004B2976">
        <w:rPr>
          <w:rFonts w:ascii="Sakkal Majalla" w:hAnsi="Sakkal Majalla" w:cs="Sakkal Majalla"/>
          <w:color w:val="FF0000"/>
          <w:spacing w:val="-8"/>
          <w:rtl/>
        </w:rPr>
        <w:lastRenderedPageBreak/>
        <w:t>كثير من المشتغلين بالعلوم النفسية ليس لهم صلة قوية بعلوم القرآن الكريم وعلوم الحديث الشريف، ومنهجية الاستدلال فيهما؛ لذا لوحظ -في كثير من</w:t>
      </w:r>
      <w:r w:rsidRPr="00832302">
        <w:rPr>
          <w:rFonts w:cs="louts shamy" w:hint="cs"/>
          <w:color w:val="FF0000"/>
          <w:spacing w:val="-8"/>
          <w:rtl/>
        </w:rPr>
        <w:t xml:space="preserve"> </w:t>
      </w:r>
      <w:r w:rsidRPr="004B2976">
        <w:rPr>
          <w:rFonts w:ascii="Sakkal Majalla" w:hAnsi="Sakkal Majalla" w:cs="Sakkal Majalla"/>
          <w:color w:val="FF0000"/>
          <w:spacing w:val="-8"/>
          <w:rtl/>
        </w:rPr>
        <w:t>المشاريع</w:t>
      </w:r>
      <w:r w:rsidRPr="00832302">
        <w:rPr>
          <w:rFonts w:cs="louts shamy" w:hint="cs"/>
          <w:color w:val="FF0000"/>
          <w:spacing w:val="-8"/>
          <w:rtl/>
        </w:rPr>
        <w:t xml:space="preserve"> </w:t>
      </w:r>
      <w:r w:rsidRPr="004B2976">
        <w:rPr>
          <w:rFonts w:ascii="Sakkal Majalla" w:hAnsi="Sakkal Majalla" w:cs="Sakkal Majalla"/>
          <w:color w:val="FF0000"/>
          <w:spacing w:val="-8"/>
          <w:rtl/>
        </w:rPr>
        <w:t xml:space="preserve">والدراسات- درجة من الخلط في تنزيل المفاهيم والمصطلحات النفسية على المفاهيم والمصطلحات القرآنية. </w:t>
      </w:r>
    </w:p>
    <w:p w14:paraId="499C9086" w14:textId="77777777" w:rsidR="00336880" w:rsidRPr="004B2976" w:rsidRDefault="00336880" w:rsidP="00336880">
      <w:pPr>
        <w:pStyle w:val="Sansinterligne1"/>
        <w:spacing w:beforeLines="120" w:before="288" w:line="240" w:lineRule="auto"/>
        <w:ind w:left="0" w:firstLine="397"/>
        <w:jc w:val="lowKashida"/>
        <w:rPr>
          <w:rFonts w:ascii="Sakkal Majalla" w:hAnsi="Sakkal Majalla" w:cs="Sakkal Majalla"/>
          <w:color w:val="FF0000"/>
          <w:spacing w:val="-4"/>
          <w:rtl/>
        </w:rPr>
      </w:pPr>
      <w:r w:rsidRPr="004B2976">
        <w:rPr>
          <w:rFonts w:ascii="Sakkal Majalla" w:hAnsi="Sakkal Majalla" w:cs="Sakkal Majalla"/>
          <w:color w:val="FF0000"/>
          <w:spacing w:val="-4"/>
          <w:rtl/>
        </w:rPr>
        <w:t>وقد لاحظ ذلك غير واحد، منهم: مالك بدري في دراسته الشهيرة "علم النفس الحديث من منظور إسلامي"، والدكتور محمد رشاد خليل في كتابه "علم النفس الإسلامي العام و التربوي"، والدكتور آزاد علي إسماعيل في كتابه "الدين والصحة النفسية".. ولعلنا نتابع شيئًا من تلك الملحوظات من خلال الآتي:</w:t>
      </w:r>
    </w:p>
    <w:p w14:paraId="16615095" w14:textId="77777777" w:rsidR="00336880" w:rsidRPr="004B2976" w:rsidRDefault="00336880" w:rsidP="00336880">
      <w:pPr>
        <w:pStyle w:val="Sansinterligne1"/>
        <w:spacing w:beforeLines="120" w:before="288" w:line="240" w:lineRule="auto"/>
        <w:ind w:left="0" w:firstLine="397"/>
        <w:rPr>
          <w:rFonts w:ascii="Sakkal Majalla" w:hAnsi="Sakkal Majalla" w:cs="Sakkal Majalla"/>
          <w:color w:val="FF0000"/>
        </w:rPr>
      </w:pPr>
      <w:r w:rsidRPr="004B2976">
        <w:rPr>
          <w:rFonts w:ascii="Sakkal Majalla" w:hAnsi="Sakkal Majalla" w:cs="Sakkal Majalla"/>
          <w:color w:val="FF0000"/>
          <w:rtl/>
        </w:rPr>
        <w:t>جاء في كتاب "تهذيب الأخلاق"</w:t>
      </w:r>
      <w:r w:rsidRPr="004B2976">
        <w:rPr>
          <w:rFonts w:ascii="Sakkal Majalla" w:hAnsi="Sakkal Majalla" w:cs="Sakkal Majalla"/>
          <w:color w:val="FF0000"/>
          <w:vertAlign w:val="superscript"/>
          <w:rtl/>
        </w:rPr>
        <w:t>(</w:t>
      </w:r>
      <w:r w:rsidRPr="004B2976">
        <w:rPr>
          <w:rFonts w:ascii="Sakkal Majalla" w:hAnsi="Sakkal Majalla" w:cs="Sakkal Majalla"/>
          <w:color w:val="FF0000"/>
          <w:vertAlign w:val="superscript"/>
          <w:rtl/>
        </w:rPr>
        <w:footnoteReference w:id="50"/>
      </w:r>
      <w:r w:rsidRPr="004B2976">
        <w:rPr>
          <w:rFonts w:ascii="Sakkal Majalla" w:hAnsi="Sakkal Majalla" w:cs="Sakkal Majalla"/>
          <w:color w:val="FF0000"/>
          <w:vertAlign w:val="superscript"/>
          <w:rtl/>
        </w:rPr>
        <w:t>)</w:t>
      </w:r>
      <w:r w:rsidRPr="004B2976">
        <w:rPr>
          <w:rFonts w:ascii="Sakkal Majalla" w:hAnsi="Sakkal Majalla" w:cs="Sakkal Majalla"/>
          <w:color w:val="FF0000"/>
          <w:rtl/>
        </w:rPr>
        <w:t>، الصادر عام 1913، أن ينزل تقسيم "أفلاطون" للنفس إلى (نفس عاقلة، وغضبية، وشهوانية) على اعتبار المقابل لها في القرآن الكريم، و هو (نفس مطمئنة، ولوامة، وأمارة بالسوء).</w:t>
      </w:r>
    </w:p>
    <w:p w14:paraId="2E5D1535" w14:textId="77777777" w:rsidR="00336880" w:rsidRPr="004B2976" w:rsidRDefault="00336880" w:rsidP="00336880">
      <w:pPr>
        <w:pStyle w:val="Sansinterligne1"/>
        <w:spacing w:beforeLines="120" w:before="288" w:line="240" w:lineRule="auto"/>
        <w:ind w:left="0" w:firstLine="397"/>
        <w:rPr>
          <w:rFonts w:ascii="Sakkal Majalla" w:hAnsi="Sakkal Majalla" w:cs="Sakkal Majalla"/>
          <w:color w:val="FF0000"/>
        </w:rPr>
      </w:pPr>
      <w:r w:rsidRPr="004B2976">
        <w:rPr>
          <w:rFonts w:ascii="Sakkal Majalla" w:hAnsi="Sakkal Majalla" w:cs="Sakkal Majalla"/>
          <w:color w:val="FF0000"/>
          <w:rtl/>
        </w:rPr>
        <w:t>وقريبًا منه اتجاه وليد عبد الله زريق في كتابه "خواطر الإنسان بمنظاري علم النفس والقرآن" 1996؛ حيث يرى أن النفس في القرآن واحدة، ولها عدة قوى، ثم يقسم النفس إلى: عاقلة ناطقة، وغضبية، وشهوانية.</w:t>
      </w:r>
    </w:p>
    <w:p w14:paraId="44036B1E" w14:textId="77777777" w:rsidR="00336880" w:rsidRPr="004B2976" w:rsidRDefault="00336880" w:rsidP="00336880">
      <w:pPr>
        <w:pStyle w:val="Sansinterligne1"/>
        <w:spacing w:beforeLines="120" w:before="288" w:line="240" w:lineRule="auto"/>
        <w:ind w:left="0" w:firstLine="397"/>
        <w:rPr>
          <w:rFonts w:ascii="Sakkal Majalla" w:hAnsi="Sakkal Majalla" w:cs="Sakkal Majalla"/>
          <w:color w:val="FF0000"/>
        </w:rPr>
      </w:pPr>
      <w:r w:rsidRPr="004B2976">
        <w:rPr>
          <w:rFonts w:ascii="Sakkal Majalla" w:hAnsi="Sakkal Majalla" w:cs="Sakkal Majalla"/>
          <w:color w:val="FF0000"/>
          <w:rtl/>
        </w:rPr>
        <w:t>ووقع في هذا الشرك كثير، منهم: عزت عبد العظيم الطويل، في كتابه "النفس والقرآن الكريم" 2005، حيث يقول: "إن المقصود "باللاشعور" عند "فرويد" هو النفس الأمارة بالسوء، والمقصود "بمنطقة الشعور" هو النفس المطمئنة، "والأنا العليا" هي النفس اللوامة".</w:t>
      </w:r>
    </w:p>
    <w:p w14:paraId="52314812" w14:textId="77777777" w:rsidR="00336880" w:rsidRPr="004B2976" w:rsidRDefault="00336880" w:rsidP="00336880">
      <w:pPr>
        <w:pStyle w:val="Sansinterligne1"/>
        <w:spacing w:beforeLines="120" w:before="288" w:line="240" w:lineRule="auto"/>
        <w:ind w:left="0" w:firstLine="397"/>
        <w:rPr>
          <w:rFonts w:ascii="Sakkal Majalla" w:hAnsi="Sakkal Majalla" w:cs="Sakkal Majalla"/>
          <w:color w:val="FF0000"/>
          <w:rtl/>
        </w:rPr>
      </w:pPr>
      <w:r w:rsidRPr="004B2976">
        <w:rPr>
          <w:rFonts w:ascii="Sakkal Majalla" w:hAnsi="Sakkal Majalla" w:cs="Sakkal Majalla"/>
          <w:color w:val="FF0000"/>
          <w:rtl/>
        </w:rPr>
        <w:lastRenderedPageBreak/>
        <w:t>وممن وقع في الخطأ ذاته الأديب الشهير عباس محمود العقاد في كتابه "الإنسان في القرآن الكريم"، في دعواه بعدم التعارض بين القرآن والتحليل النفسي</w:t>
      </w:r>
      <w:r w:rsidRPr="004B2976">
        <w:rPr>
          <w:rFonts w:ascii="Sakkal Majalla" w:hAnsi="Sakkal Majalla" w:cs="Sakkal Majalla"/>
          <w:color w:val="FF0000"/>
          <w:vertAlign w:val="superscript"/>
          <w:rtl/>
        </w:rPr>
        <w:t xml:space="preserve"> (</w:t>
      </w:r>
      <w:r w:rsidRPr="004B2976">
        <w:rPr>
          <w:rFonts w:ascii="Sakkal Majalla" w:hAnsi="Sakkal Majalla" w:cs="Sakkal Majalla"/>
          <w:color w:val="FF0000"/>
          <w:vertAlign w:val="superscript"/>
          <w:rtl/>
        </w:rPr>
        <w:footnoteReference w:id="51"/>
      </w:r>
      <w:r w:rsidRPr="004B2976">
        <w:rPr>
          <w:rFonts w:ascii="Sakkal Majalla" w:hAnsi="Sakkal Majalla" w:cs="Sakkal Majalla"/>
          <w:color w:val="FF0000"/>
          <w:vertAlign w:val="superscript"/>
          <w:rtl/>
        </w:rPr>
        <w:t>)</w:t>
      </w:r>
      <w:r w:rsidRPr="004B2976">
        <w:rPr>
          <w:rFonts w:ascii="Sakkal Majalla" w:hAnsi="Sakkal Majalla" w:cs="Sakkal Majalla"/>
          <w:color w:val="FF0000"/>
          <w:rtl/>
        </w:rPr>
        <w:t xml:space="preserve">. </w:t>
      </w:r>
    </w:p>
    <w:p w14:paraId="47A6C324" w14:textId="77777777" w:rsidR="00336880" w:rsidRPr="00832302" w:rsidRDefault="00336880" w:rsidP="00336880">
      <w:pPr>
        <w:pStyle w:val="Sansinterligne1"/>
        <w:spacing w:beforeLines="120" w:before="288" w:line="240" w:lineRule="auto"/>
        <w:ind w:left="0" w:firstLine="397"/>
        <w:rPr>
          <w:rFonts w:cs="louts shamy"/>
          <w:color w:val="FF0000"/>
        </w:rPr>
      </w:pPr>
      <w:r w:rsidRPr="00832302">
        <w:rPr>
          <w:rFonts w:cs="louts shamy" w:hint="cs"/>
          <w:color w:val="FF0000"/>
          <w:rtl/>
        </w:rPr>
        <w:t>وفي شرك دعوى التطابق بين مفاهيم منتزعة من القرآن الكريم ومصطلحات التحليل النفسي وقع - أيضًا - كل من: عبد</w:t>
      </w:r>
      <w:r w:rsidRPr="00832302">
        <w:rPr>
          <w:rFonts w:ascii="Cambria" w:hAnsi="Cambria" w:cs="Cambria" w:hint="cs"/>
          <w:color w:val="FF0000"/>
          <w:rtl/>
        </w:rPr>
        <w:t> </w:t>
      </w:r>
      <w:r w:rsidRPr="00832302">
        <w:rPr>
          <w:rFonts w:cs="louts shamy" w:hint="cs"/>
          <w:color w:val="FF0000"/>
          <w:rtl/>
        </w:rPr>
        <w:t>الرؤوف عبد</w:t>
      </w:r>
      <w:r w:rsidRPr="00832302">
        <w:rPr>
          <w:rFonts w:ascii="Cambria" w:hAnsi="Cambria" w:cs="Cambria" w:hint="cs"/>
          <w:color w:val="FF0000"/>
          <w:rtl/>
        </w:rPr>
        <w:t> </w:t>
      </w:r>
      <w:r w:rsidRPr="00832302">
        <w:rPr>
          <w:rFonts w:cs="louts shamy" w:hint="cs"/>
          <w:color w:val="FF0000"/>
          <w:rtl/>
        </w:rPr>
        <w:t>الغفور في كتابه "علم</w:t>
      </w:r>
      <w:r w:rsidRPr="00832302">
        <w:rPr>
          <w:rFonts w:ascii="Cambria" w:hAnsi="Cambria" w:cs="Cambria" w:hint="cs"/>
          <w:color w:val="FF0000"/>
          <w:rtl/>
        </w:rPr>
        <w:t> </w:t>
      </w:r>
      <w:r w:rsidRPr="00832302">
        <w:rPr>
          <w:rFonts w:cs="louts shamy" w:hint="cs"/>
          <w:color w:val="FF0000"/>
          <w:rtl/>
        </w:rPr>
        <w:t>النفس الإسلامي" 1987م، وكذلك الدكتور نبيه عبد</w:t>
      </w:r>
      <w:r w:rsidRPr="00832302">
        <w:rPr>
          <w:rFonts w:ascii="Cambria" w:hAnsi="Cambria" w:cs="Cambria" w:hint="cs"/>
          <w:color w:val="FF0000"/>
          <w:rtl/>
        </w:rPr>
        <w:t> </w:t>
      </w:r>
      <w:r w:rsidRPr="00832302">
        <w:rPr>
          <w:rFonts w:cs="louts shamy" w:hint="cs"/>
          <w:color w:val="FF0000"/>
          <w:rtl/>
        </w:rPr>
        <w:t>الرحمن عثمان في كتابه "الإنسان: الروح والعقل والنفس"،  1987م.</w:t>
      </w:r>
    </w:p>
    <w:p w14:paraId="6399056E" w14:textId="77777777" w:rsidR="00336880" w:rsidRPr="00832302" w:rsidRDefault="00336880" w:rsidP="00336880">
      <w:pPr>
        <w:pStyle w:val="Sansinterligne1"/>
        <w:spacing w:beforeLines="120" w:before="288" w:line="240" w:lineRule="auto"/>
        <w:ind w:left="0" w:firstLine="397"/>
        <w:rPr>
          <w:rFonts w:cs="louts shamy"/>
          <w:color w:val="FF0000"/>
        </w:rPr>
      </w:pPr>
      <w:r w:rsidRPr="00832302">
        <w:rPr>
          <w:rFonts w:cs="louts shamy" w:hint="cs"/>
          <w:color w:val="FF0000"/>
          <w:rtl/>
        </w:rPr>
        <w:t>وكذلك الدكتور محروس سيد مرسي في كتابه "التربية والطبيعة الإنسانية في الفكر الإسلامي وبعض الفلسفات الغربية" - 1988م.</w:t>
      </w:r>
    </w:p>
    <w:p w14:paraId="00724680" w14:textId="19351148" w:rsidR="00336880" w:rsidRPr="00832302" w:rsidRDefault="00336880" w:rsidP="00336880">
      <w:pPr>
        <w:pStyle w:val="Sansinterligne1"/>
        <w:spacing w:beforeLines="120" w:before="288" w:line="240" w:lineRule="auto"/>
        <w:ind w:left="0" w:firstLine="397"/>
        <w:jc w:val="lowKashida"/>
        <w:rPr>
          <w:rFonts w:cs="louts shamy"/>
          <w:color w:val="FF0000"/>
          <w:spacing w:val="-4"/>
        </w:rPr>
      </w:pPr>
      <w:r w:rsidRPr="00832302">
        <w:rPr>
          <w:rFonts w:cs="louts shamy" w:hint="cs"/>
          <w:color w:val="FF0000"/>
          <w:rtl/>
        </w:rPr>
        <w:t>ومن ذلك خلط كثير ممن كتب في علم</w:t>
      </w:r>
      <w:r w:rsidRPr="00832302">
        <w:rPr>
          <w:rFonts w:ascii="Cambria" w:hAnsi="Cambria" w:cs="Cambria" w:hint="cs"/>
          <w:color w:val="FF0000"/>
          <w:rtl/>
        </w:rPr>
        <w:t> </w:t>
      </w:r>
      <w:r w:rsidRPr="00832302">
        <w:rPr>
          <w:rFonts w:cs="louts shamy" w:hint="cs"/>
          <w:color w:val="FF0000"/>
          <w:rtl/>
        </w:rPr>
        <w:t xml:space="preserve">نفس النمو </w:t>
      </w:r>
      <w:r w:rsidRPr="00832302">
        <w:rPr>
          <w:rFonts w:cs="louts shamy" w:hint="cs"/>
          <w:color w:val="FF0000"/>
          <w:spacing w:val="-4"/>
          <w:rtl/>
        </w:rPr>
        <w:t>وعلم</w:t>
      </w:r>
      <w:r w:rsidRPr="00832302">
        <w:rPr>
          <w:rFonts w:ascii="Cambria" w:hAnsi="Cambria" w:cs="Cambria" w:hint="cs"/>
          <w:color w:val="FF0000"/>
          <w:spacing w:val="-4"/>
          <w:rtl/>
        </w:rPr>
        <w:t> </w:t>
      </w:r>
      <w:r w:rsidRPr="00832302">
        <w:rPr>
          <w:rFonts w:cs="louts shamy" w:hint="cs"/>
          <w:color w:val="FF0000"/>
          <w:spacing w:val="-4"/>
          <w:rtl/>
        </w:rPr>
        <w:t xml:space="preserve">النفس التربوي أن قوله -تعالى-: </w:t>
      </w:r>
      <w:r w:rsidR="00C2198D" w:rsidRPr="00C2198D">
        <w:rPr>
          <w:rFonts w:cs="louts shamy" w:hint="cs"/>
          <w:color w:val="0070C0"/>
          <w:spacing w:val="-4"/>
          <w:u w:val="single"/>
          <w:rtl/>
        </w:rPr>
        <w:t xml:space="preserve">أين هي الآية هنا </w:t>
      </w:r>
      <w:r w:rsidRPr="00832302">
        <w:rPr>
          <w:rFonts w:ascii="QCF_BSML" w:hAnsi="QCF_BSML" w:cs="QCF_BSML"/>
          <w:color w:val="FF0000"/>
          <w:rtl/>
        </w:rPr>
        <w:t>(</w:t>
      </w:r>
      <w:r w:rsidRPr="00C2198D">
        <w:rPr>
          <w:rFonts w:ascii="QCF_P302" w:hAnsi="QCF_P302" w:cs="QCF_P302"/>
          <w:color w:val="0070C0"/>
          <w:u w:val="single"/>
          <w:rtl/>
        </w:rPr>
        <w:t>ﮥ ﮦ ﮧ ﮨ ﮩ ﮪ ﮫ ﮬ ﮭ ﮮ ﮯ</w:t>
      </w:r>
      <w:r w:rsidRPr="00832302">
        <w:rPr>
          <w:rFonts w:ascii="QCF_BSML" w:hAnsi="QCF_BSML" w:cs="QCF_BSML"/>
          <w:color w:val="FF0000"/>
          <w:rtl/>
        </w:rPr>
        <w:t>)</w:t>
      </w:r>
      <w:r w:rsidRPr="00832302">
        <w:rPr>
          <w:rFonts w:cs="louts shamy"/>
          <w:color w:val="FF0000"/>
          <w:spacing w:val="-4"/>
          <w:rtl/>
        </w:rPr>
        <w:t xml:space="preserve"> [</w:t>
      </w:r>
      <w:r w:rsidRPr="00832302">
        <w:rPr>
          <w:rFonts w:cs="louts shamy" w:hint="cs"/>
          <w:color w:val="FF0000"/>
          <w:spacing w:val="-4"/>
          <w:rtl/>
        </w:rPr>
        <w:t>الكهف</w:t>
      </w:r>
      <w:r w:rsidRPr="00832302">
        <w:rPr>
          <w:rFonts w:cs="louts shamy"/>
          <w:color w:val="FF0000"/>
          <w:spacing w:val="-4"/>
          <w:rtl/>
        </w:rPr>
        <w:t>]</w:t>
      </w:r>
      <w:r w:rsidRPr="00832302">
        <w:rPr>
          <w:rFonts w:cs="louts shamy" w:hint="cs"/>
          <w:color w:val="FF0000"/>
          <w:spacing w:val="-4"/>
          <w:rtl/>
        </w:rPr>
        <w:t xml:space="preserve"> أنه يرمز لكون مرحلة المراهقة مرحلة إرهاق واضطراب؛ فيربط بين لفظ "يرهق" في الآية وبحث المراهقة في العلوم النفسية اليوم!</w:t>
      </w:r>
    </w:p>
    <w:p w14:paraId="3B074171" w14:textId="77777777" w:rsidR="00336880" w:rsidRPr="00832302" w:rsidRDefault="00336880" w:rsidP="00336880">
      <w:pPr>
        <w:pStyle w:val="Sansinterligne1"/>
        <w:spacing w:beforeLines="120" w:before="288" w:line="240" w:lineRule="auto"/>
        <w:ind w:left="0" w:firstLine="397"/>
        <w:rPr>
          <w:rFonts w:cs="louts shamy"/>
          <w:color w:val="FF0000"/>
          <w:spacing w:val="-6"/>
          <w:rtl/>
        </w:rPr>
      </w:pPr>
      <w:r w:rsidRPr="00832302">
        <w:rPr>
          <w:rFonts w:cs="louts shamy" w:hint="cs"/>
          <w:color w:val="FF0000"/>
          <w:spacing w:val="-6"/>
          <w:rtl/>
        </w:rPr>
        <w:t>وهو وهم وخلط غير صحيح؛ فالفعل في الآية (يرهق) ماضيه (أرهق) بمعنى: أجهد وأوجد المشقة، غير أن المراهقة تعني مقاربة البلوغ، وهي من الفعل (راهق)، الذي يعني المقاربة، وشتان بين (أرهق) و (راهق)؛ فهما</w:t>
      </w:r>
      <w:r w:rsidRPr="00832302">
        <w:rPr>
          <w:rFonts w:ascii="Cambria" w:hAnsi="Cambria" w:cs="Cambria" w:hint="cs"/>
          <w:color w:val="FF0000"/>
          <w:spacing w:val="-6"/>
          <w:rtl/>
        </w:rPr>
        <w:t> </w:t>
      </w:r>
      <w:r w:rsidRPr="00832302">
        <w:rPr>
          <w:rFonts w:cs="louts shamy" w:hint="cs"/>
          <w:color w:val="FF0000"/>
          <w:spacing w:val="-6"/>
          <w:rtl/>
        </w:rPr>
        <w:t>فعلان متغايران!</w:t>
      </w:r>
    </w:p>
    <w:p w14:paraId="20665496" w14:textId="23E4C037" w:rsidR="00336880" w:rsidRPr="00832302" w:rsidRDefault="00C2198D" w:rsidP="00336880">
      <w:pPr>
        <w:pStyle w:val="Sous-titre"/>
        <w:spacing w:beforeLines="120" w:before="288" w:after="0" w:line="240" w:lineRule="auto"/>
        <w:ind w:firstLine="397"/>
        <w:jc w:val="lowKashida"/>
        <w:rPr>
          <w:rFonts w:cs="louts shamy"/>
          <w:b/>
          <w:color w:val="FF0000"/>
          <w:spacing w:val="0"/>
          <w:sz w:val="30"/>
          <w:rtl/>
        </w:rPr>
      </w:pPr>
      <w:bookmarkStart w:id="16" w:name="_Toc18092075"/>
      <w:bookmarkStart w:id="17" w:name="_Toc22324756"/>
      <w:r w:rsidRPr="00C2198D">
        <w:rPr>
          <w:rFonts w:cs="louts shamy" w:hint="cs"/>
          <w:b/>
          <w:color w:val="0070C0"/>
          <w:spacing w:val="0"/>
          <w:sz w:val="30"/>
          <w:rtl/>
        </w:rPr>
        <w:t>3-2-</w:t>
      </w:r>
      <w:r>
        <w:rPr>
          <w:rFonts w:cs="louts shamy" w:hint="cs"/>
          <w:b/>
          <w:color w:val="FF0000"/>
          <w:spacing w:val="0"/>
          <w:sz w:val="30"/>
          <w:rtl/>
        </w:rPr>
        <w:t xml:space="preserve"> </w:t>
      </w:r>
      <w:r w:rsidR="00336880" w:rsidRPr="00832302">
        <w:rPr>
          <w:rFonts w:cs="louts shamy" w:hint="cs"/>
          <w:b/>
          <w:color w:val="FF0000"/>
          <w:spacing w:val="0"/>
          <w:sz w:val="30"/>
          <w:rtl/>
        </w:rPr>
        <w:t>الوقفة الثانية: الاضطراب في تحديد منهجية لتحرير المصطلح النفسي:</w:t>
      </w:r>
      <w:bookmarkEnd w:id="16"/>
      <w:bookmarkEnd w:id="17"/>
    </w:p>
    <w:p w14:paraId="10C7B6D7"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lastRenderedPageBreak/>
        <w:t>لا</w:t>
      </w:r>
      <w:r w:rsidRPr="00832302">
        <w:rPr>
          <w:rFonts w:ascii="Cambria" w:hAnsi="Cambria" w:cs="Cambria" w:hint="cs"/>
          <w:color w:val="FF0000"/>
          <w:rtl/>
        </w:rPr>
        <w:t> </w:t>
      </w:r>
      <w:r w:rsidRPr="00832302">
        <w:rPr>
          <w:rFonts w:cs="louts shamy" w:hint="cs"/>
          <w:color w:val="FF0000"/>
          <w:rtl/>
        </w:rPr>
        <w:t>يزال البحث في العلوم النفسية يعاني إشكالات مصطلحية متعددة، وأول تلك الإشكالات في لقب العلم</w:t>
      </w:r>
      <w:r w:rsidRPr="00832302">
        <w:rPr>
          <w:rFonts w:ascii="Cambria" w:hAnsi="Cambria" w:cs="Cambria" w:hint="cs"/>
          <w:color w:val="FF0000"/>
          <w:rtl/>
        </w:rPr>
        <w:t> </w:t>
      </w:r>
      <w:r w:rsidRPr="00832302">
        <w:rPr>
          <w:rFonts w:cs="louts shamy" w:hint="cs"/>
          <w:color w:val="FF0000"/>
          <w:rtl/>
        </w:rPr>
        <w:t>نفسه، الذي هو مصطلحه الرئيس.</w:t>
      </w:r>
    </w:p>
    <w:p w14:paraId="58BE205C" w14:textId="14842A0A" w:rsidR="00336880" w:rsidRPr="00832302" w:rsidRDefault="00336880" w:rsidP="00C2198D">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t>وحين يقع الاضطراب، وتحل الأزمة في المفاهيم الأولية البانية للعلم؛ فنحن أمام اضطراب في الرؤية التأسيسية للعلم، أو إن شئت فقل إننا أمام اضطراب في "</w:t>
      </w:r>
      <w:r w:rsidRPr="00832302">
        <w:rPr>
          <w:rFonts w:cs="louts shamy" w:hint="cs"/>
          <w:b/>
          <w:bCs/>
          <w:color w:val="FF0000"/>
          <w:rtl/>
        </w:rPr>
        <w:t>فلسفة العلم</w:t>
      </w:r>
      <w:r w:rsidRPr="00832302">
        <w:rPr>
          <w:rFonts w:cs="louts shamy" w:hint="cs"/>
          <w:color w:val="FF0000"/>
          <w:rtl/>
        </w:rPr>
        <w:t>". وذلك كله هو ما</w:t>
      </w:r>
      <w:r w:rsidRPr="00832302">
        <w:rPr>
          <w:rFonts w:ascii="Cambria" w:hAnsi="Cambria" w:cs="Cambria" w:hint="cs"/>
          <w:color w:val="FF0000"/>
          <w:rtl/>
        </w:rPr>
        <w:t> </w:t>
      </w:r>
      <w:r w:rsidRPr="00832302">
        <w:rPr>
          <w:rFonts w:cs="louts shamy" w:hint="cs"/>
          <w:color w:val="FF0000"/>
          <w:rtl/>
        </w:rPr>
        <w:t>حصل في علم</w:t>
      </w:r>
      <w:r w:rsidRPr="00832302">
        <w:rPr>
          <w:rFonts w:ascii="Cambria" w:hAnsi="Cambria" w:cs="Cambria" w:hint="cs"/>
          <w:color w:val="FF0000"/>
          <w:rtl/>
        </w:rPr>
        <w:t> </w:t>
      </w:r>
      <w:r w:rsidRPr="00832302">
        <w:rPr>
          <w:rFonts w:cs="louts shamy" w:hint="cs"/>
          <w:color w:val="FF0000"/>
          <w:rtl/>
        </w:rPr>
        <w:t xml:space="preserve">النفس اليوم! </w:t>
      </w:r>
      <w:r w:rsidR="00C2198D">
        <w:rPr>
          <w:rFonts w:cs="louts shamy" w:hint="cs"/>
          <w:color w:val="0070C0"/>
          <w:rtl/>
        </w:rPr>
        <w:t>فهو</w:t>
      </w:r>
      <w:r w:rsidRPr="00C2198D">
        <w:rPr>
          <w:rFonts w:cs="louts shamy" w:hint="cs"/>
          <w:color w:val="0070C0"/>
          <w:rtl/>
        </w:rPr>
        <w:t xml:space="preserve"> </w:t>
      </w:r>
      <w:r w:rsidRPr="00832302">
        <w:rPr>
          <w:rFonts w:cs="louts shamy" w:hint="cs"/>
          <w:color w:val="FF0000"/>
          <w:rtl/>
        </w:rPr>
        <w:t>يعرف بأنه العلم</w:t>
      </w:r>
      <w:r w:rsidRPr="00832302">
        <w:rPr>
          <w:rFonts w:ascii="Cambria" w:hAnsi="Cambria" w:cs="Cambria" w:hint="cs"/>
          <w:color w:val="FF0000"/>
          <w:rtl/>
        </w:rPr>
        <w:t> </w:t>
      </w:r>
      <w:r w:rsidRPr="00832302">
        <w:rPr>
          <w:rFonts w:cs="louts shamy" w:hint="cs"/>
          <w:color w:val="FF0000"/>
          <w:rtl/>
        </w:rPr>
        <w:t>الذي يدرس السلوك الظاهر للإنسان!!</w:t>
      </w:r>
      <w:r w:rsidRPr="00832302">
        <w:rPr>
          <w:rFonts w:cs="louts shamy" w:hint="cs"/>
          <w:color w:val="FF0000"/>
          <w:vertAlign w:val="superscript"/>
          <w:rtl/>
        </w:rPr>
        <w:t>(</w:t>
      </w:r>
      <w:r w:rsidRPr="00832302">
        <w:rPr>
          <w:rFonts w:cs="louts shamy"/>
          <w:color w:val="FF0000"/>
          <w:vertAlign w:val="superscript"/>
          <w:rtl/>
        </w:rPr>
        <w:footnoteReference w:id="52"/>
      </w:r>
      <w:r w:rsidRPr="00832302">
        <w:rPr>
          <w:rFonts w:cs="louts shamy" w:hint="cs"/>
          <w:color w:val="FF0000"/>
          <w:vertAlign w:val="superscript"/>
          <w:rtl/>
        </w:rPr>
        <w:t>)</w:t>
      </w:r>
      <w:r w:rsidRPr="00832302">
        <w:rPr>
          <w:rFonts w:cs="louts shamy" w:hint="cs"/>
          <w:color w:val="FF0000"/>
          <w:rtl/>
        </w:rPr>
        <w:t xml:space="preserve"> فالعالم</w:t>
      </w:r>
      <w:r w:rsidRPr="00832302">
        <w:rPr>
          <w:rFonts w:ascii="Cambria" w:hAnsi="Cambria" w:cs="Cambria" w:hint="cs"/>
          <w:color w:val="FF0000"/>
          <w:rtl/>
        </w:rPr>
        <w:t> </w:t>
      </w:r>
      <w:r w:rsidRPr="00832302">
        <w:rPr>
          <w:rFonts w:cs="louts shamy" w:hint="cs"/>
          <w:color w:val="FF0000"/>
          <w:rtl/>
        </w:rPr>
        <w:t>الداخلي للإنسان مستبعد تمامًا.</w:t>
      </w:r>
    </w:p>
    <w:p w14:paraId="10EC437D" w14:textId="77777777" w:rsidR="00336880" w:rsidRPr="00832302" w:rsidRDefault="00336880" w:rsidP="00336880">
      <w:pPr>
        <w:pStyle w:val="Sansinterligne1"/>
        <w:spacing w:beforeLines="120" w:before="288" w:line="240" w:lineRule="auto"/>
        <w:ind w:left="0" w:firstLine="397"/>
        <w:rPr>
          <w:rFonts w:cs="louts shamy"/>
          <w:color w:val="FF0000"/>
          <w:rtl/>
        </w:rPr>
      </w:pPr>
      <w:r w:rsidRPr="00832302">
        <w:rPr>
          <w:rFonts w:cs="louts shamy" w:hint="cs"/>
          <w:color w:val="FF0000"/>
          <w:rtl/>
        </w:rPr>
        <w:t>ولهذا؛ "فإن معظم علماء النفس غير راضين عما</w:t>
      </w:r>
      <w:r w:rsidRPr="00832302">
        <w:rPr>
          <w:rFonts w:ascii="Cambria" w:hAnsi="Cambria" w:cs="Cambria" w:hint="cs"/>
          <w:color w:val="FF0000"/>
          <w:rtl/>
        </w:rPr>
        <w:t> </w:t>
      </w:r>
      <w:r w:rsidRPr="00832302">
        <w:rPr>
          <w:rFonts w:cs="louts shamy" w:hint="cs"/>
          <w:color w:val="FF0000"/>
          <w:rtl/>
        </w:rPr>
        <w:t>أنجزه علم</w:t>
      </w:r>
      <w:r w:rsidRPr="00832302">
        <w:rPr>
          <w:rFonts w:ascii="Cambria" w:hAnsi="Cambria" w:cs="Cambria" w:hint="cs"/>
          <w:color w:val="FF0000"/>
          <w:rtl/>
        </w:rPr>
        <w:t> </w:t>
      </w:r>
      <w:r w:rsidRPr="00832302">
        <w:rPr>
          <w:rFonts w:cs="louts shamy" w:hint="cs"/>
          <w:color w:val="FF0000"/>
          <w:rtl/>
        </w:rPr>
        <w:t>النفس حول فهم الإنسان .. (بل) يقولون إن الإنسان الحقيقي لم</w:t>
      </w:r>
      <w:r w:rsidRPr="00832302">
        <w:rPr>
          <w:rFonts w:ascii="Cambria" w:hAnsi="Cambria" w:cs="Cambria" w:hint="cs"/>
          <w:color w:val="FF0000"/>
          <w:rtl/>
        </w:rPr>
        <w:t> </w:t>
      </w:r>
      <w:r w:rsidRPr="00832302">
        <w:rPr>
          <w:rFonts w:cs="louts shamy" w:hint="cs"/>
          <w:color w:val="FF0000"/>
          <w:rtl/>
        </w:rPr>
        <w:t>تتم دراسته حتى الآن"</w:t>
      </w:r>
      <w:r w:rsidRPr="00832302">
        <w:rPr>
          <w:rFonts w:cs="louts shamy" w:hint="cs"/>
          <w:color w:val="FF0000"/>
          <w:vertAlign w:val="superscript"/>
          <w:rtl/>
        </w:rPr>
        <w:t>(</w:t>
      </w:r>
      <w:r w:rsidRPr="00832302">
        <w:rPr>
          <w:rFonts w:cs="louts shamy"/>
          <w:color w:val="FF0000"/>
          <w:vertAlign w:val="superscript"/>
          <w:rtl/>
        </w:rPr>
        <w:footnoteReference w:id="53"/>
      </w:r>
      <w:r w:rsidRPr="00832302">
        <w:rPr>
          <w:rFonts w:cs="louts shamy" w:hint="cs"/>
          <w:color w:val="FF0000"/>
          <w:vertAlign w:val="superscript"/>
          <w:rtl/>
        </w:rPr>
        <w:t>)</w:t>
      </w:r>
      <w:r w:rsidRPr="00832302">
        <w:rPr>
          <w:rFonts w:cs="louts shamy" w:hint="cs"/>
          <w:color w:val="FF0000"/>
          <w:rtl/>
        </w:rPr>
        <w:t>.</w:t>
      </w:r>
    </w:p>
    <w:p w14:paraId="52E5D29F" w14:textId="77777777" w:rsidR="00336880" w:rsidRPr="00832302" w:rsidRDefault="00336880" w:rsidP="00336880">
      <w:pPr>
        <w:pStyle w:val="Sansinterligne1"/>
        <w:spacing w:beforeLines="120" w:before="288" w:line="240" w:lineRule="auto"/>
        <w:ind w:left="0" w:firstLine="397"/>
        <w:jc w:val="lowKashida"/>
        <w:rPr>
          <w:rFonts w:cs="louts shamy"/>
          <w:color w:val="FF0000"/>
          <w:spacing w:val="-8"/>
          <w:rtl/>
        </w:rPr>
      </w:pPr>
      <w:r w:rsidRPr="00832302">
        <w:rPr>
          <w:rFonts w:cs="louts shamy" w:hint="cs"/>
          <w:color w:val="FF0000"/>
          <w:spacing w:val="-8"/>
          <w:rtl/>
        </w:rPr>
        <w:t>حتى إن "كارل يونج" لوح بالفكرة في كتابه "الإنسان يبحث عن نفسه"، وبحثها تحت عنوان "</w:t>
      </w:r>
      <w:r w:rsidRPr="00832302">
        <w:rPr>
          <w:rFonts w:cs="louts shamy" w:hint="cs"/>
          <w:b/>
          <w:bCs/>
          <w:color w:val="FF0000"/>
          <w:spacing w:val="-8"/>
          <w:rtl/>
        </w:rPr>
        <w:t>علم</w:t>
      </w:r>
      <w:r w:rsidRPr="00832302">
        <w:rPr>
          <w:rFonts w:ascii="Cambria" w:hAnsi="Cambria" w:cs="Cambria" w:hint="cs"/>
          <w:b/>
          <w:bCs/>
          <w:color w:val="FF0000"/>
          <w:spacing w:val="-8"/>
          <w:rtl/>
        </w:rPr>
        <w:t> </w:t>
      </w:r>
      <w:r w:rsidRPr="00832302">
        <w:rPr>
          <w:rFonts w:cs="louts shamy" w:hint="cs"/>
          <w:b/>
          <w:bCs/>
          <w:color w:val="FF0000"/>
          <w:spacing w:val="-8"/>
          <w:rtl/>
        </w:rPr>
        <w:t>نفس بلا</w:t>
      </w:r>
      <w:r w:rsidRPr="00832302">
        <w:rPr>
          <w:rFonts w:ascii="Cambria" w:hAnsi="Cambria" w:cs="Cambria" w:hint="cs"/>
          <w:b/>
          <w:bCs/>
          <w:color w:val="FF0000"/>
          <w:spacing w:val="-8"/>
          <w:rtl/>
        </w:rPr>
        <w:t> </w:t>
      </w:r>
      <w:r w:rsidRPr="00832302">
        <w:rPr>
          <w:rFonts w:cs="louts shamy" w:hint="cs"/>
          <w:b/>
          <w:bCs/>
          <w:color w:val="FF0000"/>
          <w:spacing w:val="-8"/>
          <w:rtl/>
        </w:rPr>
        <w:t>نفس</w:t>
      </w:r>
      <w:r w:rsidRPr="00832302">
        <w:rPr>
          <w:rFonts w:cs="louts shamy" w:hint="cs"/>
          <w:color w:val="FF0000"/>
          <w:spacing w:val="-8"/>
          <w:rtl/>
        </w:rPr>
        <w:t>"</w:t>
      </w:r>
      <w:r w:rsidRPr="00832302">
        <w:rPr>
          <w:rFonts w:cs="louts shamy"/>
          <w:color w:val="FF0000"/>
          <w:spacing w:val="-8"/>
          <w:vertAlign w:val="superscript"/>
          <w:rtl/>
        </w:rPr>
        <w:t>(</w:t>
      </w:r>
      <w:r w:rsidRPr="00832302">
        <w:rPr>
          <w:rFonts w:cs="louts shamy"/>
          <w:color w:val="FF0000"/>
          <w:spacing w:val="-8"/>
          <w:vertAlign w:val="superscript"/>
          <w:rtl/>
        </w:rPr>
        <w:footnoteReference w:id="54"/>
      </w:r>
      <w:r w:rsidRPr="00832302">
        <w:rPr>
          <w:rFonts w:cs="louts shamy"/>
          <w:color w:val="FF0000"/>
          <w:spacing w:val="-8"/>
          <w:vertAlign w:val="superscript"/>
          <w:rtl/>
        </w:rPr>
        <w:t>)</w:t>
      </w:r>
      <w:r w:rsidRPr="00832302">
        <w:rPr>
          <w:rFonts w:cs="louts shamy" w:hint="cs"/>
          <w:color w:val="FF0000"/>
          <w:spacing w:val="-8"/>
          <w:rtl/>
        </w:rPr>
        <w:t>.</w:t>
      </w:r>
    </w:p>
    <w:p w14:paraId="55CE1126" w14:textId="77777777"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وفي ضوء هذا يمكننا فهم مقولة الفيلسوف/ "أندريه مالرو": (إن الحضارة الغربية هي الحضارة الوحيدة في تاريخ الإنسان التي تجيب عن سؤال ما</w:t>
      </w:r>
      <w:r w:rsidRPr="00832302">
        <w:rPr>
          <w:rFonts w:ascii="Cambria" w:hAnsi="Cambria" w:cs="Cambria" w:hint="cs"/>
          <w:color w:val="FF0000"/>
          <w:spacing w:val="-6"/>
          <w:rtl/>
        </w:rPr>
        <w:t> </w:t>
      </w:r>
      <w:r w:rsidRPr="00832302">
        <w:rPr>
          <w:rFonts w:cs="louts shamy" w:hint="cs"/>
          <w:color w:val="FF0000"/>
          <w:spacing w:val="-6"/>
          <w:rtl/>
        </w:rPr>
        <w:t>الإنسان؟ بـ (لا</w:t>
      </w:r>
      <w:r w:rsidRPr="00832302">
        <w:rPr>
          <w:rFonts w:ascii="Cambria" w:hAnsi="Cambria" w:cs="Cambria" w:hint="cs"/>
          <w:color w:val="FF0000"/>
          <w:spacing w:val="-6"/>
          <w:rtl/>
        </w:rPr>
        <w:t> </w:t>
      </w:r>
      <w:r w:rsidRPr="00832302">
        <w:rPr>
          <w:rFonts w:cs="louts shamy" w:hint="cs"/>
          <w:color w:val="FF0000"/>
          <w:spacing w:val="-6"/>
          <w:rtl/>
        </w:rPr>
        <w:t>أدري)!!</w:t>
      </w:r>
      <w:r w:rsidRPr="00832302">
        <w:rPr>
          <w:rFonts w:cs="louts shamy"/>
          <w:color w:val="FF0000"/>
          <w:spacing w:val="-6"/>
          <w:vertAlign w:val="superscript"/>
          <w:rtl/>
        </w:rPr>
        <w:t>(</w:t>
      </w:r>
      <w:r w:rsidRPr="00832302">
        <w:rPr>
          <w:rFonts w:cs="louts shamy"/>
          <w:color w:val="FF0000"/>
          <w:spacing w:val="-6"/>
          <w:vertAlign w:val="superscript"/>
          <w:rtl/>
        </w:rPr>
        <w:footnoteReference w:id="55"/>
      </w:r>
      <w:r w:rsidRPr="00832302">
        <w:rPr>
          <w:rFonts w:cs="louts shamy"/>
          <w:color w:val="FF0000"/>
          <w:spacing w:val="-6"/>
          <w:vertAlign w:val="superscript"/>
          <w:rtl/>
        </w:rPr>
        <w:t>)</w:t>
      </w:r>
      <w:r w:rsidRPr="00832302">
        <w:rPr>
          <w:rFonts w:cs="louts shamy" w:hint="cs"/>
          <w:color w:val="FF0000"/>
          <w:spacing w:val="-6"/>
          <w:vertAlign w:val="superscript"/>
          <w:rtl/>
        </w:rPr>
        <w:t xml:space="preserve"> </w:t>
      </w:r>
      <w:r w:rsidRPr="00832302">
        <w:rPr>
          <w:rFonts w:cs="louts shamy" w:hint="cs"/>
          <w:color w:val="FF0000"/>
          <w:spacing w:val="-6"/>
          <w:rtl/>
        </w:rPr>
        <w:t>.</w:t>
      </w:r>
    </w:p>
    <w:p w14:paraId="5D74D484" w14:textId="77777777"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lastRenderedPageBreak/>
        <w:t>ويصرح النفسانيون -اليوم- بالتعارض الصارخ الذي يخرج به الباحثون في العلوم النفسية في كل مرة يدرسون فيها مصطلحًا واحدًا بعينه من المصطلحات النفسية!</w:t>
      </w:r>
    </w:p>
    <w:p w14:paraId="6609B381" w14:textId="77777777"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ومن هنا بدأت الدعوة إلى لزوم تحرير "المفهوم الكامن وراء المصطلح، ومحاولة تعريفه تعريفًا دقيقًا".. فتم ابتكار مجموعة من الحلول، من أبرزها: (التعريف الإجرائي للمصطلحات النفسية)، وهو التعريف عن طريق اختزال جميع القضايا وردها إلى مفردات بسيطة!</w:t>
      </w:r>
    </w:p>
    <w:p w14:paraId="1D3836C1" w14:textId="20FCA198"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لكن المفاجأة أن مبتكر الحل تراجع عنه سنة 1954، في الوقت الذي لا</w:t>
      </w:r>
      <w:r w:rsidRPr="00832302">
        <w:rPr>
          <w:rFonts w:ascii="Cambria" w:hAnsi="Cambria" w:cs="Cambria" w:hint="cs"/>
          <w:color w:val="FF0000"/>
          <w:spacing w:val="-6"/>
          <w:rtl/>
        </w:rPr>
        <w:t> </w:t>
      </w:r>
      <w:r w:rsidRPr="00832302">
        <w:rPr>
          <w:rFonts w:cs="louts shamy" w:hint="cs"/>
          <w:color w:val="FF0000"/>
          <w:spacing w:val="-6"/>
          <w:rtl/>
        </w:rPr>
        <w:t>يزال كثير من النفسانيين في بيئاتنا يستخدمون الطريقة ذاتها في دراساتهم النفسية، وصنيعهم هذا هو ما</w:t>
      </w:r>
      <w:r w:rsidRPr="00832302">
        <w:rPr>
          <w:rFonts w:ascii="Cambria" w:hAnsi="Cambria" w:cs="Cambria" w:hint="cs"/>
          <w:color w:val="FF0000"/>
          <w:spacing w:val="-6"/>
          <w:rtl/>
        </w:rPr>
        <w:t> </w:t>
      </w:r>
      <w:r w:rsidRPr="00832302">
        <w:rPr>
          <w:rFonts w:cs="louts shamy" w:hint="cs"/>
          <w:color w:val="FF0000"/>
          <w:spacing w:val="-6"/>
          <w:rtl/>
        </w:rPr>
        <w:t>جعل (مصطفى سويف) يسخر منهم؛ لأن مخترع الإجرائية تبرأ منها، وسمى صنيعهم ذلك (</w:t>
      </w:r>
      <w:r w:rsidRPr="00E544E4">
        <w:rPr>
          <w:rFonts w:cs="louts shamy" w:hint="cs"/>
          <w:b/>
          <w:bCs/>
          <w:color w:val="0070C0"/>
          <w:spacing w:val="-6"/>
          <w:rtl/>
        </w:rPr>
        <w:t>اتباع</w:t>
      </w:r>
      <w:r w:rsidR="00E544E4" w:rsidRPr="00E544E4">
        <w:rPr>
          <w:rFonts w:cs="louts shamy" w:hint="cs"/>
          <w:b/>
          <w:bCs/>
          <w:color w:val="0070C0"/>
          <w:spacing w:val="-6"/>
          <w:rtl/>
        </w:rPr>
        <w:t>ا</w:t>
      </w:r>
      <w:r w:rsidRPr="00832302">
        <w:rPr>
          <w:rFonts w:cs="louts shamy" w:hint="cs"/>
          <w:b/>
          <w:bCs/>
          <w:color w:val="FF0000"/>
          <w:spacing w:val="-6"/>
          <w:rtl/>
        </w:rPr>
        <w:t xml:space="preserve"> على حساب الإبداع</w:t>
      </w:r>
      <w:r w:rsidRPr="00832302">
        <w:rPr>
          <w:rFonts w:cs="louts shamy" w:hint="cs"/>
          <w:color w:val="FF0000"/>
          <w:spacing w:val="-6"/>
          <w:rtl/>
        </w:rPr>
        <w:t>).</w:t>
      </w:r>
    </w:p>
    <w:p w14:paraId="10994A41" w14:textId="2A7AC026"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وفي الحقيقة لم</w:t>
      </w:r>
      <w:r w:rsidRPr="00832302">
        <w:rPr>
          <w:rFonts w:ascii="Cambria" w:hAnsi="Cambria" w:cs="Cambria" w:hint="cs"/>
          <w:color w:val="FF0000"/>
          <w:spacing w:val="-6"/>
          <w:rtl/>
        </w:rPr>
        <w:t> </w:t>
      </w:r>
      <w:r w:rsidRPr="00832302">
        <w:rPr>
          <w:rFonts w:cs="louts shamy" w:hint="cs"/>
          <w:color w:val="FF0000"/>
          <w:spacing w:val="-6"/>
          <w:rtl/>
        </w:rPr>
        <w:t xml:space="preserve">تهدأ المحاولات للخروج بالمصطلحات النفسية من المأزق.. الأمر الذي جعل سويف </w:t>
      </w:r>
      <w:r w:rsidRPr="00832302">
        <w:rPr>
          <w:rFonts w:ascii="Sakkal Majalla" w:hAnsi="Sakkal Majalla" w:cs="Sakkal Majalla" w:hint="cs"/>
          <w:color w:val="FF0000"/>
          <w:spacing w:val="-6"/>
          <w:rtl/>
        </w:rPr>
        <w:t>–</w:t>
      </w:r>
      <w:r w:rsidRPr="00832302">
        <w:rPr>
          <w:rFonts w:cs="louts shamy" w:hint="cs"/>
          <w:color w:val="FF0000"/>
          <w:spacing w:val="-6"/>
          <w:rtl/>
        </w:rPr>
        <w:t xml:space="preserve"> نفسه - يقترح منهجية الوضعية المنطقية </w:t>
      </w:r>
      <w:r w:rsidRPr="00E544E4">
        <w:rPr>
          <w:rFonts w:cs="louts shamy" w:hint="cs"/>
          <w:color w:val="0070C0"/>
          <w:spacing w:val="-6"/>
          <w:rtl/>
        </w:rPr>
        <w:t>حل</w:t>
      </w:r>
      <w:r w:rsidR="00E544E4">
        <w:rPr>
          <w:rFonts w:cs="louts shamy" w:hint="cs"/>
          <w:color w:val="0070C0"/>
          <w:spacing w:val="-6"/>
          <w:rtl/>
        </w:rPr>
        <w:t>ا</w:t>
      </w:r>
      <w:r w:rsidRPr="00832302">
        <w:rPr>
          <w:rFonts w:cs="louts shamy" w:hint="cs"/>
          <w:color w:val="FF0000"/>
          <w:spacing w:val="-6"/>
          <w:rtl/>
        </w:rPr>
        <w:t>، وأنها البداية المقنعة في الحل لمشكلة تعريف المفاهيم في علم</w:t>
      </w:r>
      <w:r w:rsidRPr="00832302">
        <w:rPr>
          <w:rFonts w:ascii="Cambria" w:hAnsi="Cambria" w:cs="Cambria" w:hint="cs"/>
          <w:color w:val="FF0000"/>
          <w:spacing w:val="-6"/>
          <w:rtl/>
        </w:rPr>
        <w:t> </w:t>
      </w:r>
      <w:r w:rsidRPr="00832302">
        <w:rPr>
          <w:rFonts w:cs="louts shamy" w:hint="cs"/>
          <w:color w:val="FF0000"/>
          <w:spacing w:val="-6"/>
          <w:rtl/>
        </w:rPr>
        <w:t>النفس</w:t>
      </w:r>
      <w:r w:rsidRPr="00832302">
        <w:rPr>
          <w:rFonts w:cs="louts shamy" w:hint="cs"/>
          <w:color w:val="FF0000"/>
          <w:spacing w:val="-6"/>
          <w:vertAlign w:val="superscript"/>
          <w:rtl/>
        </w:rPr>
        <w:t>(</w:t>
      </w:r>
      <w:r w:rsidRPr="00832302">
        <w:rPr>
          <w:rFonts w:cs="louts shamy"/>
          <w:color w:val="FF0000"/>
          <w:spacing w:val="-6"/>
          <w:vertAlign w:val="superscript"/>
          <w:rtl/>
        </w:rPr>
        <w:footnoteReference w:id="56"/>
      </w:r>
      <w:r w:rsidRPr="00832302">
        <w:rPr>
          <w:rFonts w:cs="louts shamy" w:hint="cs"/>
          <w:color w:val="FF0000"/>
          <w:spacing w:val="-6"/>
          <w:vertAlign w:val="superscript"/>
          <w:rtl/>
        </w:rPr>
        <w:t>)</w:t>
      </w:r>
      <w:r w:rsidRPr="00832302">
        <w:rPr>
          <w:rFonts w:cs="louts shamy" w:hint="cs"/>
          <w:color w:val="FF0000"/>
          <w:spacing w:val="-6"/>
          <w:rtl/>
        </w:rPr>
        <w:t>.</w:t>
      </w:r>
    </w:p>
    <w:p w14:paraId="63C265AB" w14:textId="77777777"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لكن الإشكالية الأم أن كل المحاولات التفصيلية ستتم محاكمتها على الإشكال الأصلي، الذي هو (ما</w:t>
      </w:r>
      <w:r w:rsidRPr="00832302">
        <w:rPr>
          <w:rFonts w:ascii="Cambria" w:hAnsi="Cambria" w:cs="Cambria" w:hint="cs"/>
          <w:color w:val="FF0000"/>
          <w:spacing w:val="-6"/>
          <w:rtl/>
        </w:rPr>
        <w:t> </w:t>
      </w:r>
      <w:r w:rsidRPr="00832302">
        <w:rPr>
          <w:rFonts w:cs="louts shamy" w:hint="cs"/>
          <w:color w:val="FF0000"/>
          <w:spacing w:val="-6"/>
          <w:rtl/>
        </w:rPr>
        <w:t>هو علم</w:t>
      </w:r>
      <w:r w:rsidRPr="00832302">
        <w:rPr>
          <w:rFonts w:ascii="Cambria" w:hAnsi="Cambria" w:cs="Cambria" w:hint="cs"/>
          <w:color w:val="FF0000"/>
          <w:spacing w:val="-6"/>
          <w:rtl/>
        </w:rPr>
        <w:t> </w:t>
      </w:r>
      <w:r w:rsidRPr="00832302">
        <w:rPr>
          <w:rFonts w:cs="louts shamy" w:hint="cs"/>
          <w:color w:val="FF0000"/>
          <w:spacing w:val="-6"/>
          <w:rtl/>
        </w:rPr>
        <w:t>النفس أصلًا؟)؛ لأننا سننتهي في كل مرة إلى أن الذي يدرسه علم</w:t>
      </w:r>
      <w:r w:rsidRPr="00832302">
        <w:rPr>
          <w:rFonts w:ascii="Cambria" w:hAnsi="Cambria" w:cs="Cambria" w:hint="cs"/>
          <w:color w:val="FF0000"/>
          <w:spacing w:val="-6"/>
          <w:rtl/>
        </w:rPr>
        <w:t> </w:t>
      </w:r>
      <w:r w:rsidRPr="00832302">
        <w:rPr>
          <w:rFonts w:cs="louts shamy" w:hint="cs"/>
          <w:color w:val="FF0000"/>
          <w:spacing w:val="-6"/>
          <w:rtl/>
        </w:rPr>
        <w:t>النفس بهذا المصطلح أو ذاك -أصلا- ليس هو النفس، بل هو مظاهر النشاط النفسي ليس إلا!!</w:t>
      </w:r>
    </w:p>
    <w:p w14:paraId="33C34AF5" w14:textId="77777777"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يقول محمد عباس: "إننا في عملنا لا</w:t>
      </w:r>
      <w:r w:rsidRPr="00832302">
        <w:rPr>
          <w:rFonts w:ascii="Cambria" w:hAnsi="Cambria" w:cs="Cambria" w:hint="cs"/>
          <w:color w:val="FF0000"/>
          <w:spacing w:val="-6"/>
          <w:rtl/>
        </w:rPr>
        <w:t> </w:t>
      </w:r>
      <w:r w:rsidRPr="00832302">
        <w:rPr>
          <w:rFonts w:cs="louts shamy" w:hint="cs"/>
          <w:color w:val="FF0000"/>
          <w:spacing w:val="-6"/>
          <w:rtl/>
        </w:rPr>
        <w:t>ندرس النفس كما</w:t>
      </w:r>
      <w:r w:rsidRPr="00832302">
        <w:rPr>
          <w:rFonts w:ascii="Cambria" w:hAnsi="Cambria" w:cs="Cambria" w:hint="cs"/>
          <w:color w:val="FF0000"/>
          <w:spacing w:val="-6"/>
          <w:rtl/>
        </w:rPr>
        <w:t> </w:t>
      </w:r>
      <w:r w:rsidRPr="00832302">
        <w:rPr>
          <w:rFonts w:cs="louts shamy" w:hint="cs"/>
          <w:color w:val="FF0000"/>
          <w:spacing w:val="-6"/>
          <w:rtl/>
        </w:rPr>
        <w:t>يوحي الاسم لأول وهلة، ولكننا ندرس مظاهر النشاط النفسي، أو ما</w:t>
      </w:r>
      <w:r w:rsidRPr="00832302">
        <w:rPr>
          <w:rFonts w:ascii="Cambria" w:hAnsi="Cambria" w:cs="Cambria" w:hint="cs"/>
          <w:color w:val="FF0000"/>
          <w:spacing w:val="-6"/>
          <w:rtl/>
        </w:rPr>
        <w:t> </w:t>
      </w:r>
      <w:r w:rsidRPr="00832302">
        <w:rPr>
          <w:rFonts w:cs="louts shamy" w:hint="cs"/>
          <w:color w:val="FF0000"/>
          <w:spacing w:val="-6"/>
          <w:rtl/>
        </w:rPr>
        <w:t>يسمى بالوظائف النفسية</w:t>
      </w:r>
      <w:r w:rsidRPr="00832302">
        <w:rPr>
          <w:rFonts w:cs="louts shamy" w:hint="cs"/>
          <w:color w:val="FF0000"/>
          <w:spacing w:val="-6"/>
          <w:vertAlign w:val="superscript"/>
          <w:rtl/>
        </w:rPr>
        <w:t>(</w:t>
      </w:r>
      <w:r w:rsidRPr="00832302">
        <w:rPr>
          <w:rFonts w:cs="louts shamy"/>
          <w:color w:val="FF0000"/>
          <w:spacing w:val="-6"/>
          <w:vertAlign w:val="superscript"/>
          <w:rtl/>
        </w:rPr>
        <w:footnoteReference w:id="57"/>
      </w:r>
      <w:r w:rsidRPr="00832302">
        <w:rPr>
          <w:rFonts w:cs="louts shamy" w:hint="cs"/>
          <w:color w:val="FF0000"/>
          <w:spacing w:val="-6"/>
          <w:vertAlign w:val="superscript"/>
          <w:rtl/>
        </w:rPr>
        <w:t>)</w:t>
      </w:r>
      <w:r w:rsidRPr="00832302">
        <w:rPr>
          <w:rFonts w:cs="louts shamy" w:hint="cs"/>
          <w:color w:val="FF0000"/>
          <w:spacing w:val="-6"/>
          <w:rtl/>
        </w:rPr>
        <w:t>".</w:t>
      </w:r>
    </w:p>
    <w:p w14:paraId="661F59D1" w14:textId="04DBEB30" w:rsidR="00336880" w:rsidRPr="00832302" w:rsidRDefault="00336880" w:rsidP="00E544E4">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 xml:space="preserve">والسؤال </w:t>
      </w:r>
      <w:r w:rsidR="00E544E4">
        <w:rPr>
          <w:rFonts w:cs="louts shamy" w:hint="cs"/>
          <w:color w:val="0070C0"/>
          <w:spacing w:val="-6"/>
          <w:rtl/>
        </w:rPr>
        <w:t xml:space="preserve">الذي يطرح </w:t>
      </w:r>
      <w:r w:rsidRPr="00832302">
        <w:rPr>
          <w:rFonts w:cs="louts shamy" w:hint="cs"/>
          <w:color w:val="FF0000"/>
          <w:spacing w:val="-6"/>
          <w:rtl/>
        </w:rPr>
        <w:t>هنا</w:t>
      </w:r>
      <w:r w:rsidR="00E544E4">
        <w:rPr>
          <w:rFonts w:cs="louts shamy" w:hint="cs"/>
          <w:color w:val="0070C0"/>
          <w:spacing w:val="-6"/>
          <w:rtl/>
        </w:rPr>
        <w:t>:</w:t>
      </w:r>
      <w:r w:rsidRPr="00832302">
        <w:rPr>
          <w:rFonts w:cs="louts shamy" w:hint="cs"/>
          <w:color w:val="FF0000"/>
          <w:spacing w:val="-6"/>
          <w:rtl/>
        </w:rPr>
        <w:t xml:space="preserve"> لماذا تعثر تحرير مفهوم مصطلح النفس، أو علم</w:t>
      </w:r>
      <w:r w:rsidRPr="00832302">
        <w:rPr>
          <w:rFonts w:ascii="Cambria" w:hAnsi="Cambria" w:cs="Cambria" w:hint="cs"/>
          <w:color w:val="FF0000"/>
          <w:spacing w:val="-6"/>
          <w:rtl/>
        </w:rPr>
        <w:t> </w:t>
      </w:r>
      <w:r w:rsidRPr="00832302">
        <w:rPr>
          <w:rFonts w:cs="louts shamy" w:hint="cs"/>
          <w:color w:val="FF0000"/>
          <w:spacing w:val="-6"/>
          <w:rtl/>
        </w:rPr>
        <w:t>النفس؟</w:t>
      </w:r>
    </w:p>
    <w:p w14:paraId="5BC58556" w14:textId="6C5D0F5D" w:rsidR="00336880" w:rsidRPr="00832302" w:rsidRDefault="00336880" w:rsidP="00E544E4">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lastRenderedPageBreak/>
        <w:t>يظهر ل</w:t>
      </w:r>
      <w:r w:rsidR="00E544E4">
        <w:rPr>
          <w:rFonts w:cs="louts shamy" w:hint="cs"/>
          <w:color w:val="0070C0"/>
          <w:spacing w:val="-6"/>
          <w:rtl/>
        </w:rPr>
        <w:t>نا</w:t>
      </w:r>
      <w:r w:rsidRPr="00832302">
        <w:rPr>
          <w:rFonts w:cs="louts shamy" w:hint="cs"/>
          <w:color w:val="FF0000"/>
          <w:spacing w:val="-6"/>
          <w:rtl/>
        </w:rPr>
        <w:t xml:space="preserve"> أن السبب الرئيس في حصول الإشكالية هو: أن البحث في علم</w:t>
      </w:r>
      <w:r w:rsidRPr="00832302">
        <w:rPr>
          <w:rFonts w:ascii="Cambria" w:hAnsi="Cambria" w:cs="Cambria" w:hint="cs"/>
          <w:color w:val="FF0000"/>
          <w:spacing w:val="-6"/>
          <w:rtl/>
        </w:rPr>
        <w:t> </w:t>
      </w:r>
      <w:r w:rsidRPr="00832302">
        <w:rPr>
          <w:rFonts w:cs="louts shamy" w:hint="cs"/>
          <w:color w:val="FF0000"/>
          <w:spacing w:val="-6"/>
          <w:rtl/>
        </w:rPr>
        <w:t>النفس وقف عاجزًا أمام حقيقة هذا المخلوق العجيب</w:t>
      </w:r>
      <w:r w:rsidR="00E544E4">
        <w:rPr>
          <w:rFonts w:cs="louts shamy" w:hint="cs"/>
          <w:color w:val="0070C0"/>
          <w:spacing w:val="-6"/>
          <w:rtl/>
        </w:rPr>
        <w:t>:</w:t>
      </w:r>
      <w:r w:rsidRPr="00832302">
        <w:rPr>
          <w:rFonts w:cs="louts shamy" w:hint="cs"/>
          <w:color w:val="FF0000"/>
          <w:spacing w:val="-6"/>
          <w:rtl/>
        </w:rPr>
        <w:t xml:space="preserve"> "</w:t>
      </w:r>
      <w:r w:rsidR="00E544E4">
        <w:rPr>
          <w:rFonts w:cs="louts shamy" w:hint="cs"/>
          <w:color w:val="0070C0"/>
          <w:spacing w:val="-6"/>
          <w:rtl/>
        </w:rPr>
        <w:t>ال</w:t>
      </w:r>
      <w:r w:rsidRPr="00832302">
        <w:rPr>
          <w:rFonts w:cs="louts shamy" w:hint="cs"/>
          <w:b/>
          <w:bCs/>
          <w:color w:val="FF0000"/>
          <w:spacing w:val="-6"/>
          <w:rtl/>
        </w:rPr>
        <w:t>نفس</w:t>
      </w:r>
      <w:r w:rsidRPr="00832302">
        <w:rPr>
          <w:rFonts w:cs="louts shamy" w:hint="cs"/>
          <w:color w:val="FF0000"/>
          <w:spacing w:val="-6"/>
          <w:rtl/>
        </w:rPr>
        <w:t>"، فلما</w:t>
      </w:r>
      <w:r w:rsidRPr="00832302">
        <w:rPr>
          <w:rFonts w:ascii="Cambria" w:hAnsi="Cambria" w:cs="Cambria" w:hint="cs"/>
          <w:color w:val="FF0000"/>
          <w:spacing w:val="-6"/>
          <w:rtl/>
        </w:rPr>
        <w:t> </w:t>
      </w:r>
      <w:r w:rsidRPr="00832302">
        <w:rPr>
          <w:rFonts w:cs="louts shamy" w:hint="cs"/>
          <w:color w:val="FF0000"/>
          <w:spacing w:val="-6"/>
          <w:rtl/>
        </w:rPr>
        <w:t>أعيتهم الحيلة عن كشف كنه النفس والقبض على أحوالها وضبطها، مع حضور فكرة تقول "إنه لا</w:t>
      </w:r>
      <w:r w:rsidRPr="00832302">
        <w:rPr>
          <w:rFonts w:ascii="Cambria" w:hAnsi="Cambria" w:cs="Cambria" w:hint="cs"/>
          <w:color w:val="FF0000"/>
          <w:spacing w:val="-6"/>
          <w:rtl/>
        </w:rPr>
        <w:t> </w:t>
      </w:r>
      <w:r w:rsidRPr="00832302">
        <w:rPr>
          <w:rFonts w:cs="louts shamy" w:hint="cs"/>
          <w:color w:val="FF0000"/>
          <w:spacing w:val="-6"/>
          <w:rtl/>
        </w:rPr>
        <w:t>يمكن الإيمان بما</w:t>
      </w:r>
      <w:r w:rsidRPr="00832302">
        <w:rPr>
          <w:rFonts w:ascii="Cambria" w:hAnsi="Cambria" w:cs="Cambria" w:hint="cs"/>
          <w:color w:val="FF0000"/>
          <w:spacing w:val="-6"/>
          <w:rtl/>
        </w:rPr>
        <w:t> </w:t>
      </w:r>
      <w:r w:rsidRPr="00832302">
        <w:rPr>
          <w:rFonts w:cs="louts shamy" w:hint="cs"/>
          <w:color w:val="FF0000"/>
          <w:spacing w:val="-6"/>
          <w:rtl/>
        </w:rPr>
        <w:t>لا</w:t>
      </w:r>
      <w:r w:rsidRPr="00832302">
        <w:rPr>
          <w:rFonts w:ascii="Cambria" w:hAnsi="Cambria" w:cs="Cambria" w:hint="cs"/>
          <w:color w:val="FF0000"/>
          <w:spacing w:val="-6"/>
          <w:rtl/>
        </w:rPr>
        <w:t> </w:t>
      </w:r>
      <w:r w:rsidRPr="00832302">
        <w:rPr>
          <w:rFonts w:cs="louts shamy" w:hint="cs"/>
          <w:color w:val="FF0000"/>
          <w:spacing w:val="-6"/>
          <w:rtl/>
        </w:rPr>
        <w:t>يمكن قياسه وما</w:t>
      </w:r>
      <w:r w:rsidRPr="00832302">
        <w:rPr>
          <w:rFonts w:ascii="Cambria" w:hAnsi="Cambria" w:cs="Cambria" w:hint="cs"/>
          <w:color w:val="FF0000"/>
          <w:spacing w:val="-6"/>
          <w:rtl/>
        </w:rPr>
        <w:t> </w:t>
      </w:r>
      <w:r w:rsidRPr="00832302">
        <w:rPr>
          <w:rFonts w:cs="louts shamy" w:hint="cs"/>
          <w:color w:val="FF0000"/>
          <w:spacing w:val="-6"/>
          <w:rtl/>
        </w:rPr>
        <w:t>لم</w:t>
      </w:r>
      <w:r w:rsidRPr="00832302">
        <w:rPr>
          <w:rFonts w:ascii="Cambria" w:hAnsi="Cambria" w:cs="Cambria" w:hint="cs"/>
          <w:color w:val="FF0000"/>
          <w:spacing w:val="-6"/>
          <w:rtl/>
        </w:rPr>
        <w:t> </w:t>
      </w:r>
      <w:r w:rsidRPr="00832302">
        <w:rPr>
          <w:rFonts w:cs="louts shamy" w:hint="cs"/>
          <w:color w:val="FF0000"/>
          <w:spacing w:val="-6"/>
          <w:rtl/>
        </w:rPr>
        <w:t>يتشيأ أمام الأعين"؛ فكان لا</w:t>
      </w:r>
      <w:r w:rsidRPr="00832302">
        <w:rPr>
          <w:rFonts w:ascii="Cambria" w:hAnsi="Cambria" w:cs="Cambria" w:hint="cs"/>
          <w:color w:val="FF0000"/>
          <w:spacing w:val="-6"/>
          <w:rtl/>
        </w:rPr>
        <w:t> </w:t>
      </w:r>
      <w:r w:rsidRPr="00832302">
        <w:rPr>
          <w:rFonts w:cs="louts shamy" w:hint="cs"/>
          <w:color w:val="FF0000"/>
          <w:spacing w:val="-6"/>
          <w:rtl/>
        </w:rPr>
        <w:t xml:space="preserve">بد من </w:t>
      </w:r>
      <w:r w:rsidR="00E544E4">
        <w:rPr>
          <w:rFonts w:cs="louts shamy" w:hint="cs"/>
          <w:color w:val="0070C0"/>
          <w:spacing w:val="-6"/>
          <w:rtl/>
        </w:rPr>
        <w:t>الهَرَ</w:t>
      </w:r>
      <w:r w:rsidRPr="00E544E4">
        <w:rPr>
          <w:rFonts w:cs="louts shamy" w:hint="cs"/>
          <w:color w:val="0070C0"/>
          <w:spacing w:val="-6"/>
          <w:rtl/>
        </w:rPr>
        <w:t>ب</w:t>
      </w:r>
      <w:r w:rsidRPr="00832302">
        <w:rPr>
          <w:rFonts w:cs="louts shamy" w:hint="cs"/>
          <w:color w:val="FF0000"/>
          <w:spacing w:val="-6"/>
          <w:rtl/>
        </w:rPr>
        <w:t xml:space="preserve"> من الغيبي المجهول إلى المشاهد المحسوس؛ فتحول البحث من النفس إلى السلوك!</w:t>
      </w:r>
    </w:p>
    <w:p w14:paraId="439908FC" w14:textId="77777777"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 xml:space="preserve">وهذا "أرسطو" نفسه يقول في مقدمة كتابه "النفس": </w:t>
      </w:r>
      <w:r w:rsidRPr="00832302">
        <w:rPr>
          <w:rFonts w:ascii="louts shamy" w:hAnsi="louts shamy" w:cs="louts shamy"/>
          <w:color w:val="FF0000"/>
          <w:spacing w:val="-6"/>
          <w:rtl/>
        </w:rPr>
        <w:t>«</w:t>
      </w:r>
      <w:r w:rsidRPr="00832302">
        <w:rPr>
          <w:rFonts w:cs="louts shamy" w:hint="cs"/>
          <w:color w:val="FF0000"/>
          <w:spacing w:val="-6"/>
          <w:rtl/>
        </w:rPr>
        <w:t>الحصول على معرفة وثيقة عن النفس أمر شديد الصعوبة</w:t>
      </w:r>
      <w:r w:rsidRPr="00832302">
        <w:rPr>
          <w:rFonts w:ascii="louts shamy" w:hAnsi="louts shamy" w:cs="louts shamy"/>
          <w:color w:val="FF0000"/>
          <w:spacing w:val="-6"/>
          <w:rtl/>
        </w:rPr>
        <w:t>»</w:t>
      </w:r>
      <w:r w:rsidRPr="00832302">
        <w:rPr>
          <w:rFonts w:cs="louts shamy"/>
          <w:color w:val="FF0000"/>
          <w:spacing w:val="-6"/>
          <w:vertAlign w:val="superscript"/>
          <w:rtl/>
        </w:rPr>
        <w:t xml:space="preserve">( </w:t>
      </w:r>
      <w:r w:rsidRPr="00832302">
        <w:rPr>
          <w:rFonts w:cs="louts shamy"/>
          <w:color w:val="FF0000"/>
          <w:spacing w:val="-6"/>
          <w:vertAlign w:val="superscript"/>
          <w:rtl/>
        </w:rPr>
        <w:footnoteReference w:id="58"/>
      </w:r>
      <w:r w:rsidRPr="00832302">
        <w:rPr>
          <w:rFonts w:cs="louts shamy"/>
          <w:color w:val="FF0000"/>
          <w:spacing w:val="-6"/>
          <w:vertAlign w:val="superscript"/>
          <w:rtl/>
        </w:rPr>
        <w:t xml:space="preserve"> )</w:t>
      </w:r>
      <w:r w:rsidRPr="00832302">
        <w:rPr>
          <w:rFonts w:cs="louts shamy" w:hint="cs"/>
          <w:color w:val="FF0000"/>
          <w:spacing w:val="-6"/>
          <w:rtl/>
        </w:rPr>
        <w:t>.</w:t>
      </w:r>
    </w:p>
    <w:p w14:paraId="60FA9618" w14:textId="1F19E21D" w:rsidR="00336880" w:rsidRPr="00832302" w:rsidRDefault="007D19AC" w:rsidP="00336880">
      <w:pPr>
        <w:pStyle w:val="Sansinterligne1"/>
        <w:spacing w:beforeLines="120" w:before="288" w:line="240" w:lineRule="auto"/>
        <w:ind w:left="0" w:firstLine="397"/>
        <w:jc w:val="lowKashida"/>
        <w:rPr>
          <w:rFonts w:cs="louts shamy"/>
          <w:color w:val="FF0000"/>
          <w:spacing w:val="-6"/>
          <w:rtl/>
        </w:rPr>
      </w:pPr>
      <w:r w:rsidRPr="007D19AC">
        <w:rPr>
          <w:rFonts w:cs="louts shamy" w:hint="cs"/>
          <w:color w:val="0070C0"/>
          <w:spacing w:val="-6"/>
          <w:rtl/>
        </w:rPr>
        <w:t>و</w:t>
      </w:r>
      <w:r w:rsidR="00336880" w:rsidRPr="007D19AC">
        <w:rPr>
          <w:rFonts w:cs="louts shamy" w:hint="cs"/>
          <w:color w:val="0070C0"/>
          <w:spacing w:val="-6"/>
          <w:rtl/>
        </w:rPr>
        <w:t>يقول</w:t>
      </w:r>
      <w:r w:rsidR="00336880" w:rsidRPr="00832302">
        <w:rPr>
          <w:rFonts w:cs="louts shamy" w:hint="cs"/>
          <w:color w:val="FF0000"/>
          <w:spacing w:val="-6"/>
          <w:rtl/>
        </w:rPr>
        <w:t xml:space="preserve"> "كارل جانسبرز": في مؤلفه "علم</w:t>
      </w:r>
      <w:r w:rsidR="00336880" w:rsidRPr="00832302">
        <w:rPr>
          <w:rFonts w:ascii="Cambria" w:hAnsi="Cambria" w:cs="Cambria" w:hint="cs"/>
          <w:color w:val="FF0000"/>
          <w:spacing w:val="-6"/>
          <w:rtl/>
        </w:rPr>
        <w:t> </w:t>
      </w:r>
      <w:r w:rsidR="00336880" w:rsidRPr="00832302">
        <w:rPr>
          <w:rFonts w:cs="louts shamy" w:hint="cs"/>
          <w:color w:val="FF0000"/>
          <w:spacing w:val="-6"/>
          <w:rtl/>
        </w:rPr>
        <w:t xml:space="preserve">النفس المرضي"، معلنًا عجزه: </w:t>
      </w:r>
      <w:r w:rsidR="00336880" w:rsidRPr="00832302">
        <w:rPr>
          <w:rFonts w:ascii="louts shamy" w:hAnsi="louts shamy" w:cs="louts shamy"/>
          <w:color w:val="FF0000"/>
          <w:spacing w:val="-6"/>
          <w:rtl/>
        </w:rPr>
        <w:t>«</w:t>
      </w:r>
      <w:r w:rsidR="00336880" w:rsidRPr="00832302">
        <w:rPr>
          <w:rFonts w:cs="louts shamy" w:hint="cs"/>
          <w:color w:val="FF0000"/>
          <w:spacing w:val="-6"/>
          <w:rtl/>
        </w:rPr>
        <w:t>تظهر الحقائق النفسية كأنها جديدة، وبشكل يستعصي على الفهم؛ إنها تأتي واحدة تلو الأخرى، وليست واحدة متولدة من الأخرى.. فمراحل النمو النفسي للحياة السوية، شأنها في ذلك شأن غير السوية، تعطي هذا التتابع الذي يستعصي على الفهم. ومن ثم، فإن قطاعًا طويلا</w:t>
      </w:r>
      <w:r w:rsidR="00336880" w:rsidRPr="00832302">
        <w:rPr>
          <w:rFonts w:ascii="Cambria" w:hAnsi="Cambria" w:cs="Cambria" w:hint="cs"/>
          <w:color w:val="FF0000"/>
          <w:spacing w:val="-6"/>
          <w:rtl/>
        </w:rPr>
        <w:t> </w:t>
      </w:r>
      <w:r w:rsidR="00336880" w:rsidRPr="00832302">
        <w:rPr>
          <w:rFonts w:cs="louts shamy" w:hint="cs"/>
          <w:color w:val="FF0000"/>
          <w:spacing w:val="-6"/>
          <w:rtl/>
        </w:rPr>
        <w:t>في الحياة النفسية لا</w:t>
      </w:r>
      <w:r w:rsidR="00336880" w:rsidRPr="00832302">
        <w:rPr>
          <w:rFonts w:ascii="Cambria" w:hAnsi="Cambria" w:cs="Cambria" w:hint="cs"/>
          <w:color w:val="FF0000"/>
          <w:spacing w:val="-6"/>
          <w:rtl/>
        </w:rPr>
        <w:t> </w:t>
      </w:r>
      <w:r w:rsidR="00336880" w:rsidRPr="00832302">
        <w:rPr>
          <w:rFonts w:cs="louts shamy" w:hint="cs"/>
          <w:color w:val="FF0000"/>
          <w:spacing w:val="-6"/>
          <w:rtl/>
        </w:rPr>
        <w:t>يمكن فهمه حتى على وجه التقريب. إن الحقائق النفسية لا</w:t>
      </w:r>
      <w:r w:rsidR="00336880" w:rsidRPr="00832302">
        <w:rPr>
          <w:rFonts w:ascii="Cambria" w:hAnsi="Cambria" w:cs="Cambria" w:hint="cs"/>
          <w:color w:val="FF0000"/>
          <w:spacing w:val="-6"/>
          <w:rtl/>
        </w:rPr>
        <w:t> </w:t>
      </w:r>
      <w:r w:rsidR="00336880" w:rsidRPr="00832302">
        <w:rPr>
          <w:rFonts w:cs="louts shamy" w:hint="cs"/>
          <w:color w:val="FF0000"/>
          <w:spacing w:val="-6"/>
          <w:rtl/>
        </w:rPr>
        <w:t>يمكن دراستها من الخارج، كما</w:t>
      </w:r>
      <w:r w:rsidR="00336880" w:rsidRPr="00832302">
        <w:rPr>
          <w:rFonts w:ascii="Cambria" w:hAnsi="Cambria" w:cs="Cambria" w:hint="cs"/>
          <w:color w:val="FF0000"/>
          <w:spacing w:val="-6"/>
          <w:rtl/>
        </w:rPr>
        <w:t> </w:t>
      </w:r>
      <w:r w:rsidR="00336880" w:rsidRPr="00832302">
        <w:rPr>
          <w:rFonts w:cs="louts shamy" w:hint="cs"/>
          <w:color w:val="FF0000"/>
          <w:spacing w:val="-6"/>
          <w:rtl/>
        </w:rPr>
        <w:t>أن الحقائق الطبيعية لا</w:t>
      </w:r>
      <w:r w:rsidR="00336880" w:rsidRPr="00832302">
        <w:rPr>
          <w:rFonts w:ascii="Cambria" w:hAnsi="Cambria" w:cs="Cambria" w:hint="cs"/>
          <w:color w:val="FF0000"/>
          <w:spacing w:val="-6"/>
          <w:rtl/>
        </w:rPr>
        <w:t> </w:t>
      </w:r>
      <w:r w:rsidR="00336880" w:rsidRPr="00832302">
        <w:rPr>
          <w:rFonts w:cs="louts shamy" w:hint="cs"/>
          <w:color w:val="FF0000"/>
          <w:spacing w:val="-6"/>
          <w:rtl/>
        </w:rPr>
        <w:t>يمكن دراستها من الداخل</w:t>
      </w:r>
      <w:r w:rsidR="00336880" w:rsidRPr="00832302">
        <w:rPr>
          <w:rFonts w:ascii="louts shamy" w:hAnsi="louts shamy" w:cs="louts shamy"/>
          <w:color w:val="FF0000"/>
          <w:spacing w:val="-6"/>
          <w:rtl/>
        </w:rPr>
        <w:t>»</w:t>
      </w:r>
      <w:r w:rsidR="00336880" w:rsidRPr="00832302">
        <w:rPr>
          <w:rFonts w:cs="louts shamy"/>
          <w:color w:val="FF0000"/>
          <w:spacing w:val="-6"/>
          <w:vertAlign w:val="superscript"/>
          <w:rtl/>
        </w:rPr>
        <w:t xml:space="preserve">( </w:t>
      </w:r>
      <w:r w:rsidR="00336880" w:rsidRPr="00832302">
        <w:rPr>
          <w:rFonts w:cs="louts shamy"/>
          <w:color w:val="FF0000"/>
          <w:spacing w:val="-6"/>
          <w:vertAlign w:val="superscript"/>
          <w:rtl/>
        </w:rPr>
        <w:footnoteReference w:id="59"/>
      </w:r>
      <w:r w:rsidR="00336880" w:rsidRPr="00832302">
        <w:rPr>
          <w:rFonts w:cs="louts shamy"/>
          <w:color w:val="FF0000"/>
          <w:spacing w:val="-6"/>
          <w:vertAlign w:val="superscript"/>
          <w:rtl/>
        </w:rPr>
        <w:t xml:space="preserve"> )</w:t>
      </w:r>
      <w:r w:rsidR="00336880" w:rsidRPr="00832302">
        <w:rPr>
          <w:rFonts w:cs="louts shamy" w:hint="cs"/>
          <w:color w:val="FF0000"/>
          <w:spacing w:val="-6"/>
          <w:vertAlign w:val="superscript"/>
          <w:rtl/>
        </w:rPr>
        <w:t xml:space="preserve"> </w:t>
      </w:r>
      <w:r w:rsidR="00336880" w:rsidRPr="00832302">
        <w:rPr>
          <w:rFonts w:cs="louts shamy" w:hint="cs"/>
          <w:color w:val="FF0000"/>
          <w:spacing w:val="-6"/>
          <w:rtl/>
        </w:rPr>
        <w:t>.</w:t>
      </w:r>
    </w:p>
    <w:p w14:paraId="085CFBCD"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color w:val="FF0000"/>
          <w:rtl/>
        </w:rPr>
        <w:t>وهذا ما</w:t>
      </w:r>
      <w:r w:rsidRPr="00832302">
        <w:rPr>
          <w:rFonts w:ascii="Cambria" w:hAnsi="Cambria" w:cs="Cambria" w:hint="cs"/>
          <w:color w:val="FF0000"/>
          <w:rtl/>
        </w:rPr>
        <w:t> </w:t>
      </w:r>
      <w:r w:rsidRPr="00832302">
        <w:rPr>
          <w:rFonts w:cs="louts shamy"/>
          <w:color w:val="FF0000"/>
          <w:rtl/>
        </w:rPr>
        <w:t>حمل باحثًا وطبيبًا عريقًا</w:t>
      </w:r>
      <w:r w:rsidRPr="00832302">
        <w:rPr>
          <w:rFonts w:cs="louts shamy" w:hint="cs"/>
          <w:color w:val="FF0000"/>
          <w:rtl/>
        </w:rPr>
        <w:t>،</w:t>
      </w:r>
      <w:r w:rsidRPr="00832302">
        <w:rPr>
          <w:rFonts w:cs="louts shamy"/>
          <w:color w:val="FF0000"/>
          <w:rtl/>
        </w:rPr>
        <w:t xml:space="preserve"> مثل</w:t>
      </w:r>
      <w:r w:rsidRPr="00832302">
        <w:rPr>
          <w:rFonts w:cs="louts shamy" w:hint="cs"/>
          <w:color w:val="FF0000"/>
          <w:rtl/>
        </w:rPr>
        <w:t>:</w:t>
      </w:r>
      <w:r w:rsidRPr="00832302">
        <w:rPr>
          <w:rFonts w:cs="louts shamy"/>
          <w:color w:val="FF0000"/>
          <w:rtl/>
        </w:rPr>
        <w:t xml:space="preserve"> الطبيب الفرنسي</w:t>
      </w:r>
      <w:r w:rsidRPr="00832302">
        <w:rPr>
          <w:rFonts w:cs="louts shamy" w:hint="cs"/>
          <w:color w:val="FF0000"/>
          <w:rtl/>
        </w:rPr>
        <w:t xml:space="preserve"> </w:t>
      </w:r>
      <w:r w:rsidRPr="00832302">
        <w:rPr>
          <w:rFonts w:cs="Cambria" w:hint="cs"/>
          <w:color w:val="FF0000"/>
          <w:rtl/>
        </w:rPr>
        <w:t>"</w:t>
      </w:r>
      <w:r w:rsidRPr="00832302">
        <w:rPr>
          <w:rFonts w:cs="louts shamy"/>
          <w:color w:val="FF0000"/>
          <w:rtl/>
        </w:rPr>
        <w:t>ألكسس كاريل</w:t>
      </w:r>
      <w:r w:rsidRPr="00832302">
        <w:rPr>
          <w:rFonts w:cs="Cambria" w:hint="cs"/>
          <w:color w:val="FF0000"/>
          <w:rtl/>
        </w:rPr>
        <w:t>"</w:t>
      </w:r>
      <w:r w:rsidRPr="00832302">
        <w:rPr>
          <w:rFonts w:cs="louts shamy" w:hint="cs"/>
          <w:color w:val="FF0000"/>
          <w:rtl/>
        </w:rPr>
        <w:t>،</w:t>
      </w:r>
      <w:r w:rsidRPr="00832302">
        <w:rPr>
          <w:rFonts w:cs="louts shamy"/>
          <w:color w:val="FF0000"/>
          <w:rtl/>
        </w:rPr>
        <w:t xml:space="preserve"> </w:t>
      </w:r>
      <w:r w:rsidRPr="00832302">
        <w:rPr>
          <w:rFonts w:cs="louts shamy" w:hint="cs"/>
          <w:color w:val="FF0000"/>
          <w:rtl/>
        </w:rPr>
        <w:t>أن يعترف</w:t>
      </w:r>
      <w:r w:rsidRPr="00832302">
        <w:rPr>
          <w:rFonts w:cs="louts shamy"/>
          <w:color w:val="FF0000"/>
          <w:rtl/>
        </w:rPr>
        <w:t xml:space="preserve"> بهذه الحقيقة</w:t>
      </w:r>
      <w:r w:rsidRPr="00832302">
        <w:rPr>
          <w:rFonts w:cs="louts shamy" w:hint="cs"/>
          <w:color w:val="FF0000"/>
          <w:rtl/>
        </w:rPr>
        <w:t>،</w:t>
      </w:r>
      <w:r w:rsidRPr="00832302">
        <w:rPr>
          <w:rFonts w:cs="louts shamy"/>
          <w:color w:val="FF0000"/>
          <w:rtl/>
        </w:rPr>
        <w:t xml:space="preserve"> حيث يقول: وفي الحقيقة لقد بذل الجنس البشري مجهودًا جبارًا لكي يعرف </w:t>
      </w:r>
      <w:r w:rsidRPr="00832302">
        <w:rPr>
          <w:rFonts w:cs="louts shamy" w:hint="cs"/>
          <w:color w:val="FF0000"/>
          <w:rtl/>
        </w:rPr>
        <w:t>"</w:t>
      </w:r>
      <w:r w:rsidRPr="00832302">
        <w:rPr>
          <w:rFonts w:cs="louts shamy"/>
          <w:color w:val="FF0000"/>
          <w:rtl/>
        </w:rPr>
        <w:t>نفسه</w:t>
      </w:r>
      <w:r w:rsidRPr="00832302">
        <w:rPr>
          <w:rFonts w:cs="louts shamy" w:hint="cs"/>
          <w:color w:val="FF0000"/>
          <w:rtl/>
        </w:rPr>
        <w:t>"</w:t>
      </w:r>
      <w:r w:rsidRPr="00832302">
        <w:rPr>
          <w:rFonts w:cs="louts shamy"/>
          <w:color w:val="FF0000"/>
          <w:rtl/>
        </w:rPr>
        <w:t xml:space="preserve"> ... لكن بالرغم من ذلك فإننا استطعنا أن نفهم جوانب معينة فقط من أنفسنا،</w:t>
      </w:r>
      <w:r w:rsidRPr="00832302">
        <w:rPr>
          <w:rFonts w:cs="louts shamy" w:hint="cs"/>
          <w:color w:val="FF0000"/>
          <w:rtl/>
        </w:rPr>
        <w:t xml:space="preserve"> </w:t>
      </w:r>
      <w:r w:rsidRPr="00832302">
        <w:rPr>
          <w:rFonts w:cs="louts shamy"/>
          <w:color w:val="FF0000"/>
          <w:rtl/>
        </w:rPr>
        <w:t>إننا لا</w:t>
      </w:r>
      <w:r w:rsidRPr="00832302">
        <w:rPr>
          <w:rFonts w:ascii="Cambria" w:hAnsi="Cambria" w:cs="Cambria" w:hint="cs"/>
          <w:color w:val="FF0000"/>
          <w:rtl/>
        </w:rPr>
        <w:t> </w:t>
      </w:r>
      <w:r w:rsidRPr="00832302">
        <w:rPr>
          <w:rFonts w:cs="louts shamy"/>
          <w:color w:val="FF0000"/>
          <w:rtl/>
        </w:rPr>
        <w:t>نفهم الإنسان ككل</w:t>
      </w:r>
      <w:r w:rsidRPr="00832302">
        <w:rPr>
          <w:rFonts w:cs="louts shamy" w:hint="cs"/>
          <w:color w:val="FF0000"/>
          <w:rtl/>
        </w:rPr>
        <w:t xml:space="preserve"> </w:t>
      </w:r>
      <w:r w:rsidRPr="00832302">
        <w:rPr>
          <w:rFonts w:cs="louts shamy"/>
          <w:color w:val="FF0000"/>
          <w:rtl/>
        </w:rPr>
        <w:t>... وواقع الأمر أن جهلنا مطبق</w:t>
      </w:r>
      <w:r w:rsidRPr="00832302">
        <w:rPr>
          <w:rFonts w:cs="louts shamy" w:hint="cs"/>
          <w:color w:val="FF0000"/>
          <w:rtl/>
        </w:rPr>
        <w:t xml:space="preserve"> </w:t>
      </w:r>
      <w:r w:rsidRPr="00832302">
        <w:rPr>
          <w:rFonts w:cs="louts shamy"/>
          <w:color w:val="FF0000"/>
          <w:rtl/>
        </w:rPr>
        <w:t>.. فأغلب الأسئلة</w:t>
      </w:r>
      <w:r w:rsidRPr="00832302">
        <w:rPr>
          <w:rFonts w:cs="louts shamy" w:hint="cs"/>
          <w:color w:val="FF0000"/>
          <w:rtl/>
        </w:rPr>
        <w:t xml:space="preserve"> </w:t>
      </w:r>
      <w:r w:rsidRPr="00832302">
        <w:rPr>
          <w:rFonts w:cs="louts shamy"/>
          <w:color w:val="FF0000"/>
          <w:rtl/>
        </w:rPr>
        <w:t>عن الجنس البشري تظل بلا</w:t>
      </w:r>
      <w:r w:rsidRPr="00832302">
        <w:rPr>
          <w:rFonts w:ascii="Cambria" w:hAnsi="Cambria" w:cs="Cambria" w:hint="cs"/>
          <w:color w:val="FF0000"/>
          <w:rtl/>
        </w:rPr>
        <w:t> </w:t>
      </w:r>
      <w:r w:rsidRPr="00832302">
        <w:rPr>
          <w:rFonts w:cs="louts shamy"/>
          <w:color w:val="FF0000"/>
          <w:rtl/>
        </w:rPr>
        <w:t>جواب</w:t>
      </w:r>
      <w:r w:rsidRPr="00832302">
        <w:rPr>
          <w:rFonts w:cs="louts shamy"/>
          <w:color w:val="FF0000"/>
          <w:vertAlign w:val="superscript"/>
          <w:rtl/>
        </w:rPr>
        <w:t>(</w:t>
      </w:r>
      <w:r w:rsidRPr="00832302">
        <w:rPr>
          <w:rFonts w:cs="louts shamy"/>
          <w:color w:val="FF0000"/>
          <w:vertAlign w:val="superscript"/>
          <w:rtl/>
        </w:rPr>
        <w:footnoteReference w:id="60"/>
      </w:r>
      <w:r w:rsidRPr="00832302">
        <w:rPr>
          <w:rFonts w:cs="louts shamy"/>
          <w:color w:val="FF0000"/>
          <w:vertAlign w:val="superscript"/>
          <w:rtl/>
        </w:rPr>
        <w:t>)</w:t>
      </w:r>
      <w:r w:rsidRPr="00832302">
        <w:rPr>
          <w:rFonts w:cs="louts shamy"/>
          <w:color w:val="FF0000"/>
          <w:rtl/>
        </w:rPr>
        <w:t>.</w:t>
      </w:r>
    </w:p>
    <w:p w14:paraId="72349C38" w14:textId="4EF63954"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lastRenderedPageBreak/>
        <w:t>يكررها "كاريل" ليزيد الأمر وضوحا أكثر</w:t>
      </w:r>
      <w:r w:rsidR="007D19AC">
        <w:rPr>
          <w:rFonts w:cs="louts shamy" w:hint="cs"/>
          <w:color w:val="0070C0"/>
          <w:rtl/>
        </w:rPr>
        <w:t>،</w:t>
      </w:r>
      <w:r w:rsidRPr="00832302">
        <w:rPr>
          <w:rFonts w:cs="louts shamy" w:hint="cs"/>
          <w:color w:val="FF0000"/>
          <w:rtl/>
        </w:rPr>
        <w:t xml:space="preserve"> فيقول: إننا لم</w:t>
      </w:r>
      <w:r w:rsidRPr="00832302">
        <w:rPr>
          <w:rFonts w:ascii="Cambria" w:hAnsi="Cambria" w:cs="Cambria" w:hint="cs"/>
          <w:color w:val="FF0000"/>
          <w:rtl/>
        </w:rPr>
        <w:t> </w:t>
      </w:r>
      <w:r w:rsidRPr="00832302">
        <w:rPr>
          <w:rFonts w:cs="louts shamy" w:hint="cs"/>
          <w:color w:val="FF0000"/>
          <w:rtl/>
        </w:rPr>
        <w:t>نفهم الإنسان في حقيقته الكلية حتى الآن، ومعرفتنا -في حقيقتها- لا</w:t>
      </w:r>
      <w:r w:rsidRPr="00832302">
        <w:rPr>
          <w:rFonts w:ascii="Cambria" w:hAnsi="Cambria" w:cs="Cambria" w:hint="cs"/>
          <w:color w:val="FF0000"/>
          <w:rtl/>
        </w:rPr>
        <w:t> </w:t>
      </w:r>
      <w:r w:rsidRPr="00832302">
        <w:rPr>
          <w:rFonts w:cs="louts shamy" w:hint="cs"/>
          <w:color w:val="FF0000"/>
          <w:rtl/>
        </w:rPr>
        <w:t>تتعدى التعرف على مختلف الأجزاء التي يتركب منها جسمه... والحق أن جهلنا بأنفسنا عميق جدًا.. إن الذين يدرسون "الذات الإنسانية يوجهون إلى أنفسهم أسئلة كثيرة جدًا لا</w:t>
      </w:r>
      <w:r w:rsidRPr="00832302">
        <w:rPr>
          <w:rFonts w:ascii="Cambria" w:hAnsi="Cambria" w:cs="Cambria" w:hint="cs"/>
          <w:color w:val="FF0000"/>
          <w:rtl/>
        </w:rPr>
        <w:t> </w:t>
      </w:r>
      <w:r w:rsidRPr="00832302">
        <w:rPr>
          <w:rFonts w:cs="louts shamy" w:hint="cs"/>
          <w:color w:val="FF0000"/>
          <w:rtl/>
        </w:rPr>
        <w:t xml:space="preserve">إجابة </w:t>
      </w:r>
      <w:r w:rsidR="007D19AC">
        <w:rPr>
          <w:rFonts w:cs="louts shamy" w:hint="cs"/>
          <w:color w:val="0070C0"/>
          <w:rtl/>
        </w:rPr>
        <w:t>عن</w:t>
      </w:r>
      <w:r w:rsidRPr="007D19AC">
        <w:rPr>
          <w:rFonts w:cs="louts shamy" w:hint="cs"/>
          <w:color w:val="0070C0"/>
          <w:rtl/>
        </w:rPr>
        <w:t>ها</w:t>
      </w:r>
      <w:r w:rsidRPr="00832302">
        <w:rPr>
          <w:rFonts w:cs="louts shamy" w:hint="cs"/>
          <w:color w:val="FF0000"/>
          <w:rtl/>
        </w:rPr>
        <w:t>. إن مناطق واسعة من عالمنا الداخلي مجهولة!!</w:t>
      </w:r>
      <w:r w:rsidRPr="00832302">
        <w:rPr>
          <w:rFonts w:cs="louts shamy"/>
          <w:color w:val="FF0000"/>
          <w:rtl/>
        </w:rPr>
        <w:t xml:space="preserve"> </w:t>
      </w:r>
      <w:r w:rsidRPr="00832302">
        <w:rPr>
          <w:rFonts w:cs="louts shamy"/>
          <w:color w:val="FF0000"/>
          <w:vertAlign w:val="superscript"/>
          <w:rtl/>
        </w:rPr>
        <w:t xml:space="preserve">( </w:t>
      </w:r>
      <w:r w:rsidRPr="00832302">
        <w:rPr>
          <w:rFonts w:cs="louts shamy"/>
          <w:color w:val="FF0000"/>
          <w:vertAlign w:val="superscript"/>
          <w:rtl/>
        </w:rPr>
        <w:footnoteReference w:id="61"/>
      </w:r>
      <w:r w:rsidRPr="00832302">
        <w:rPr>
          <w:rFonts w:cs="louts shamy"/>
          <w:color w:val="FF0000"/>
          <w:vertAlign w:val="superscript"/>
          <w:rtl/>
        </w:rPr>
        <w:t xml:space="preserve"> )</w:t>
      </w:r>
      <w:r w:rsidRPr="00832302">
        <w:rPr>
          <w:rFonts w:cs="louts shamy"/>
          <w:color w:val="FF0000"/>
          <w:rtl/>
        </w:rPr>
        <w:t>.</w:t>
      </w:r>
      <w:r w:rsidRPr="00832302">
        <w:rPr>
          <w:rFonts w:cs="louts shamy" w:hint="cs"/>
          <w:color w:val="FF0000"/>
          <w:rtl/>
        </w:rPr>
        <w:t xml:space="preserve"> </w:t>
      </w:r>
    </w:p>
    <w:p w14:paraId="675A0BC0" w14:textId="717D245A" w:rsidR="00336880" w:rsidRPr="00832302" w:rsidRDefault="00336880" w:rsidP="007D19AC">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 xml:space="preserve">وهذا الروسي الشهير "إيفان بافلوف" يعلن عجزه </w:t>
      </w:r>
      <w:r w:rsidR="007D19AC">
        <w:rPr>
          <w:rFonts w:cs="louts shamy" w:hint="cs"/>
          <w:color w:val="0070C0"/>
          <w:spacing w:val="-6"/>
          <w:rtl/>
        </w:rPr>
        <w:t>بدوره</w:t>
      </w:r>
      <w:r w:rsidRPr="007D19AC">
        <w:rPr>
          <w:rFonts w:cs="louts shamy" w:hint="cs"/>
          <w:color w:val="0070C0"/>
          <w:spacing w:val="-6"/>
          <w:rtl/>
        </w:rPr>
        <w:t xml:space="preserve"> </w:t>
      </w:r>
      <w:r w:rsidRPr="00832302">
        <w:rPr>
          <w:rFonts w:cs="louts shamy" w:hint="cs"/>
          <w:color w:val="FF0000"/>
          <w:spacing w:val="-6"/>
          <w:rtl/>
        </w:rPr>
        <w:t>عن فهم "النفس"؛ حيث يقول: على مدى آلاف السنين والبشر مشغولون بالبحث في الأحداث النفسية وظواهر الحياة الروحية، والروح الإنسانية، ليس فقط من جانب علماء النفس أو المختصين المعنيين بهذه القضية، ولكن -أيضا- من جانب جميع الفنون والآداب.. وامتلأت آلاف الصفحات بأوصاف للعالم</w:t>
      </w:r>
      <w:r w:rsidRPr="00832302">
        <w:rPr>
          <w:rFonts w:ascii="Cambria" w:hAnsi="Cambria" w:cs="Cambria" w:hint="cs"/>
          <w:color w:val="FF0000"/>
          <w:spacing w:val="-6"/>
          <w:rtl/>
        </w:rPr>
        <w:t> </w:t>
      </w:r>
      <w:r w:rsidRPr="00832302">
        <w:rPr>
          <w:rFonts w:cs="louts shamy" w:hint="cs"/>
          <w:color w:val="FF0000"/>
          <w:spacing w:val="-6"/>
          <w:rtl/>
        </w:rPr>
        <w:t>الداخلي للإنسان، ولكن حتى الآن لم</w:t>
      </w:r>
      <w:r w:rsidRPr="00832302">
        <w:rPr>
          <w:rFonts w:ascii="Cambria" w:hAnsi="Cambria" w:cs="Cambria" w:hint="cs"/>
          <w:color w:val="FF0000"/>
          <w:spacing w:val="-6"/>
          <w:rtl/>
        </w:rPr>
        <w:t> </w:t>
      </w:r>
      <w:r w:rsidRPr="00832302">
        <w:rPr>
          <w:rFonts w:cs="louts shamy" w:hint="cs"/>
          <w:color w:val="FF0000"/>
          <w:spacing w:val="-6"/>
          <w:rtl/>
        </w:rPr>
        <w:t>يتكلل هذا المجهود بالنجاح</w:t>
      </w:r>
      <w:r w:rsidRPr="00832302">
        <w:rPr>
          <w:rFonts w:cs="louts shamy"/>
          <w:color w:val="FF0000"/>
          <w:spacing w:val="-6"/>
          <w:vertAlign w:val="superscript"/>
          <w:rtl/>
        </w:rPr>
        <w:t>(</w:t>
      </w:r>
      <w:r w:rsidRPr="00832302">
        <w:rPr>
          <w:rFonts w:cs="louts shamy"/>
          <w:color w:val="FF0000"/>
          <w:spacing w:val="-6"/>
          <w:vertAlign w:val="superscript"/>
          <w:rtl/>
        </w:rPr>
        <w:footnoteReference w:id="62"/>
      </w:r>
      <w:r w:rsidRPr="00832302">
        <w:rPr>
          <w:rFonts w:cs="louts shamy"/>
          <w:color w:val="FF0000"/>
          <w:spacing w:val="-6"/>
          <w:vertAlign w:val="superscript"/>
          <w:rtl/>
        </w:rPr>
        <w:t>)</w:t>
      </w:r>
      <w:r w:rsidRPr="00832302">
        <w:rPr>
          <w:rFonts w:cs="louts shamy"/>
          <w:color w:val="FF0000"/>
          <w:spacing w:val="-6"/>
          <w:rtl/>
        </w:rPr>
        <w:t>.</w:t>
      </w:r>
      <w:r w:rsidRPr="00832302">
        <w:rPr>
          <w:rFonts w:cs="louts shamy" w:hint="cs"/>
          <w:color w:val="FF0000"/>
          <w:spacing w:val="-6"/>
          <w:rtl/>
        </w:rPr>
        <w:t xml:space="preserve"> </w:t>
      </w:r>
    </w:p>
    <w:p w14:paraId="0481A4E3" w14:textId="3C875F40" w:rsidR="00336880" w:rsidRPr="00832302" w:rsidRDefault="00336880" w:rsidP="00336880">
      <w:pPr>
        <w:pStyle w:val="Sansinterligne1"/>
        <w:spacing w:beforeLines="120" w:before="288" w:line="240" w:lineRule="auto"/>
        <w:ind w:left="0" w:firstLine="397"/>
        <w:rPr>
          <w:rFonts w:cs="louts shamy"/>
          <w:color w:val="FF0000"/>
          <w:spacing w:val="2"/>
          <w:rtl/>
        </w:rPr>
      </w:pPr>
      <w:r w:rsidRPr="00832302">
        <w:rPr>
          <w:rFonts w:cs="louts shamy" w:hint="cs"/>
          <w:color w:val="FF0000"/>
          <w:spacing w:val="2"/>
          <w:rtl/>
        </w:rPr>
        <w:t xml:space="preserve">وفي تالي الأمر نجد باحثًا، مثل: كارل بوبر، يرى في كتابه الشهير "النفس ودماغها" أن يحل الإشكال </w:t>
      </w:r>
      <w:r w:rsidR="007D19AC">
        <w:rPr>
          <w:rFonts w:cs="louts shamy" w:hint="cs"/>
          <w:color w:val="0070C0"/>
          <w:spacing w:val="2"/>
          <w:rtl/>
        </w:rPr>
        <w:t>بالهر</w:t>
      </w:r>
      <w:r w:rsidRPr="007D19AC">
        <w:rPr>
          <w:rFonts w:cs="louts shamy" w:hint="cs"/>
          <w:color w:val="0070C0"/>
          <w:spacing w:val="2"/>
          <w:rtl/>
        </w:rPr>
        <w:t>ب</w:t>
      </w:r>
      <w:r w:rsidRPr="00832302">
        <w:rPr>
          <w:rFonts w:cs="louts shamy" w:hint="cs"/>
          <w:color w:val="FF0000"/>
          <w:spacing w:val="2"/>
          <w:rtl/>
        </w:rPr>
        <w:t xml:space="preserve"> من البحث المصطلحي لمفهوم النفس، فيقول: مناقشة النفس ... عرضة لأن تقود إلى سؤال ما</w:t>
      </w:r>
      <w:r w:rsidRPr="00832302">
        <w:rPr>
          <w:rFonts w:ascii="Cambria" w:hAnsi="Cambria" w:cs="Cambria" w:hint="cs"/>
          <w:color w:val="FF0000"/>
          <w:spacing w:val="2"/>
          <w:rtl/>
        </w:rPr>
        <w:t> </w:t>
      </w:r>
      <w:r w:rsidRPr="00832302">
        <w:rPr>
          <w:rFonts w:cs="louts shamy" w:hint="cs"/>
          <w:color w:val="FF0000"/>
          <w:spacing w:val="2"/>
          <w:rtl/>
        </w:rPr>
        <w:t>هي النفس؟ ولكن مثلما</w:t>
      </w:r>
      <w:r w:rsidRPr="00832302">
        <w:rPr>
          <w:rFonts w:ascii="Cambria" w:hAnsi="Cambria" w:cs="Cambria" w:hint="cs"/>
          <w:color w:val="FF0000"/>
          <w:spacing w:val="2"/>
          <w:rtl/>
        </w:rPr>
        <w:t> </w:t>
      </w:r>
      <w:r w:rsidRPr="00832302">
        <w:rPr>
          <w:rFonts w:cs="louts shamy" w:hint="cs"/>
          <w:color w:val="FF0000"/>
          <w:spacing w:val="2"/>
          <w:rtl/>
        </w:rPr>
        <w:t>أشرت مرارًا، فإن أسئلة ما</w:t>
      </w:r>
      <w:r w:rsidRPr="00832302">
        <w:rPr>
          <w:rFonts w:ascii="Cambria" w:hAnsi="Cambria" w:cs="Cambria" w:hint="cs"/>
          <w:color w:val="FF0000"/>
          <w:spacing w:val="2"/>
          <w:rtl/>
        </w:rPr>
        <w:t> </w:t>
      </w:r>
      <w:r w:rsidRPr="00832302">
        <w:rPr>
          <w:rFonts w:cs="louts shamy" w:hint="cs"/>
          <w:color w:val="FF0000"/>
          <w:spacing w:val="2"/>
          <w:rtl/>
        </w:rPr>
        <w:t>هو؟ لا</w:t>
      </w:r>
      <w:r w:rsidRPr="00832302">
        <w:rPr>
          <w:rFonts w:ascii="Cambria" w:hAnsi="Cambria" w:cs="Cambria" w:hint="cs"/>
          <w:color w:val="FF0000"/>
          <w:spacing w:val="2"/>
          <w:rtl/>
        </w:rPr>
        <w:t> </w:t>
      </w:r>
      <w:r w:rsidRPr="00832302">
        <w:rPr>
          <w:rFonts w:cs="louts shamy" w:hint="cs"/>
          <w:color w:val="FF0000"/>
          <w:spacing w:val="2"/>
          <w:rtl/>
        </w:rPr>
        <w:t>طائل منها على الإطلاق!</w:t>
      </w:r>
      <w:r w:rsidRPr="00832302">
        <w:rPr>
          <w:rFonts w:cs="louts shamy"/>
          <w:color w:val="FF0000"/>
          <w:spacing w:val="2"/>
          <w:vertAlign w:val="superscript"/>
          <w:rtl/>
        </w:rPr>
        <w:t xml:space="preserve"> (</w:t>
      </w:r>
      <w:r w:rsidRPr="00832302">
        <w:rPr>
          <w:rFonts w:cs="louts shamy"/>
          <w:color w:val="FF0000"/>
          <w:spacing w:val="2"/>
          <w:vertAlign w:val="superscript"/>
          <w:rtl/>
        </w:rPr>
        <w:footnoteReference w:id="63"/>
      </w:r>
      <w:r w:rsidRPr="00832302">
        <w:rPr>
          <w:rFonts w:cs="louts shamy"/>
          <w:color w:val="FF0000"/>
          <w:spacing w:val="2"/>
          <w:vertAlign w:val="superscript"/>
          <w:rtl/>
        </w:rPr>
        <w:t>)</w:t>
      </w:r>
      <w:r w:rsidRPr="00832302">
        <w:rPr>
          <w:rFonts w:cs="louts shamy"/>
          <w:color w:val="FF0000"/>
          <w:spacing w:val="2"/>
          <w:rtl/>
        </w:rPr>
        <w:t>.</w:t>
      </w:r>
    </w:p>
    <w:p w14:paraId="7C9F4DA9" w14:textId="200DC0A8" w:rsidR="00336880" w:rsidRPr="00832302" w:rsidRDefault="00336880" w:rsidP="00336880">
      <w:pPr>
        <w:pStyle w:val="Sansinterligne1"/>
        <w:spacing w:beforeLines="120" w:before="288" w:line="240" w:lineRule="auto"/>
        <w:ind w:left="0" w:firstLine="397"/>
        <w:rPr>
          <w:rFonts w:cs="louts shamy"/>
          <w:color w:val="FF0000"/>
          <w:rtl/>
        </w:rPr>
      </w:pPr>
      <w:r w:rsidRPr="00832302">
        <w:rPr>
          <w:rFonts w:cs="louts shamy" w:hint="cs"/>
          <w:color w:val="FF0000"/>
          <w:rtl/>
        </w:rPr>
        <w:t>بع</w:t>
      </w:r>
      <w:r w:rsidR="007D19AC">
        <w:rPr>
          <w:rFonts w:cs="louts shamy" w:hint="cs"/>
          <w:color w:val="FF0000"/>
          <w:rtl/>
        </w:rPr>
        <w:t xml:space="preserve">د كل هذا العجز حول تحرير مفهوم </w:t>
      </w:r>
      <w:r w:rsidRPr="007D19AC">
        <w:rPr>
          <w:rFonts w:cs="louts shamy" w:hint="cs"/>
          <w:color w:val="0070C0"/>
          <w:rtl/>
        </w:rPr>
        <w:t>مصطلح</w:t>
      </w:r>
      <w:r w:rsidRPr="00832302">
        <w:rPr>
          <w:rFonts w:cs="louts shamy" w:hint="cs"/>
          <w:color w:val="FF0000"/>
          <w:rtl/>
        </w:rPr>
        <w:t xml:space="preserve"> "النفس"، كيف يمكن فهم باقي المصطلحات </w:t>
      </w:r>
      <w:bookmarkStart w:id="18" w:name="_Hlk496221"/>
      <w:r w:rsidRPr="00832302">
        <w:rPr>
          <w:rFonts w:cs="louts shamy" w:hint="cs"/>
          <w:color w:val="FF0000"/>
          <w:rtl/>
        </w:rPr>
        <w:t>والمفاهيم</w:t>
      </w:r>
      <w:bookmarkEnd w:id="18"/>
      <w:r w:rsidRPr="00832302">
        <w:rPr>
          <w:rFonts w:cs="louts shamy" w:hint="cs"/>
          <w:color w:val="FF0000"/>
          <w:rtl/>
        </w:rPr>
        <w:t>؟ وكيف يمكننا فهم فلسفة العلم</w:t>
      </w:r>
      <w:r w:rsidRPr="00832302">
        <w:rPr>
          <w:rFonts w:ascii="Cambria" w:hAnsi="Cambria" w:cs="Cambria" w:hint="cs"/>
          <w:color w:val="FF0000"/>
          <w:rtl/>
        </w:rPr>
        <w:t> </w:t>
      </w:r>
      <w:r w:rsidRPr="00832302">
        <w:rPr>
          <w:rFonts w:cs="louts shamy" w:hint="cs"/>
          <w:color w:val="FF0000"/>
          <w:rtl/>
        </w:rPr>
        <w:t>نفسه؟ وكيف يمكننا البناء على ما</w:t>
      </w:r>
      <w:r w:rsidRPr="00832302">
        <w:rPr>
          <w:rFonts w:ascii="Cambria" w:hAnsi="Cambria" w:cs="Cambria" w:hint="cs"/>
          <w:color w:val="FF0000"/>
          <w:rtl/>
        </w:rPr>
        <w:t> </w:t>
      </w:r>
      <w:r w:rsidRPr="00832302">
        <w:rPr>
          <w:rFonts w:cs="louts shamy" w:hint="cs"/>
          <w:color w:val="FF0000"/>
          <w:rtl/>
        </w:rPr>
        <w:t>نؤمن ببقاء الإشكال المصطلحي المنهجي فيه؟</w:t>
      </w:r>
    </w:p>
    <w:p w14:paraId="06734B41" w14:textId="77777777" w:rsidR="00336880" w:rsidRPr="00832302" w:rsidRDefault="00336880" w:rsidP="00336880">
      <w:pPr>
        <w:pStyle w:val="Sansinterligne1"/>
        <w:spacing w:beforeLines="120" w:before="288" w:line="240" w:lineRule="auto"/>
        <w:ind w:left="0" w:firstLine="397"/>
        <w:rPr>
          <w:rFonts w:cs="louts shamy"/>
          <w:color w:val="FF0000"/>
          <w:rtl/>
        </w:rPr>
      </w:pPr>
      <w:r w:rsidRPr="00832302">
        <w:rPr>
          <w:rFonts w:cs="louts shamy" w:hint="cs"/>
          <w:color w:val="FF0000"/>
          <w:rtl/>
        </w:rPr>
        <w:lastRenderedPageBreak/>
        <w:t>وهذا يقودنا لقضيتنا: كيف يمكن الحديث عن العلاقة بين أي مبحث نفسي ولفظ قرآني والحالة هذه، وكيف نقرأ كثيرًا من جهدنا البحثي حول لفظ نفسي قرآني ونحن لم</w:t>
      </w:r>
      <w:r w:rsidRPr="00832302">
        <w:rPr>
          <w:rFonts w:ascii="Cambria" w:hAnsi="Cambria" w:cs="Cambria" w:hint="cs"/>
          <w:color w:val="FF0000"/>
          <w:rtl/>
        </w:rPr>
        <w:t> </w:t>
      </w:r>
      <w:r w:rsidRPr="00832302">
        <w:rPr>
          <w:rFonts w:cs="louts shamy" w:hint="cs"/>
          <w:color w:val="FF0000"/>
          <w:rtl/>
        </w:rPr>
        <w:t>نحرر اللفظ النفسي القرآني بعد؟!</w:t>
      </w:r>
    </w:p>
    <w:p w14:paraId="101A9DA9"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t>وإن كان هذا مثالا</w:t>
      </w:r>
      <w:r w:rsidRPr="00832302">
        <w:rPr>
          <w:rFonts w:ascii="Cambria" w:hAnsi="Cambria" w:cs="Cambria" w:hint="cs"/>
          <w:color w:val="FF0000"/>
          <w:rtl/>
        </w:rPr>
        <w:t> </w:t>
      </w:r>
      <w:r w:rsidRPr="00832302">
        <w:rPr>
          <w:rFonts w:cs="louts shamy" w:hint="cs"/>
          <w:color w:val="FF0000"/>
          <w:rtl/>
        </w:rPr>
        <w:t>على إشكال مصطلحي في أصل العلم</w:t>
      </w:r>
      <w:r w:rsidRPr="00832302">
        <w:rPr>
          <w:rFonts w:ascii="Cambria" w:hAnsi="Cambria" w:cs="Cambria" w:hint="cs"/>
          <w:color w:val="FF0000"/>
          <w:rtl/>
        </w:rPr>
        <w:t> </w:t>
      </w:r>
      <w:r w:rsidRPr="00832302">
        <w:rPr>
          <w:rFonts w:cs="louts shamy" w:hint="cs"/>
          <w:color w:val="FF0000"/>
          <w:rtl/>
        </w:rPr>
        <w:t>ولقبه الرئيس؛ فإن هذا الاضطراب يفتح بابًا للتحيزات المختلفة للذهاب بالعلم</w:t>
      </w:r>
      <w:r w:rsidRPr="00832302">
        <w:rPr>
          <w:rFonts w:ascii="Cambria" w:hAnsi="Cambria" w:cs="Cambria" w:hint="cs"/>
          <w:color w:val="FF0000"/>
          <w:rtl/>
        </w:rPr>
        <w:t> </w:t>
      </w:r>
      <w:r w:rsidRPr="00832302">
        <w:rPr>
          <w:rFonts w:cs="louts shamy" w:hint="cs"/>
          <w:color w:val="FF0000"/>
          <w:rtl/>
        </w:rPr>
        <w:t>إلى حيث يراد، وتوظيفه في أغراض وفي سياقات أخرى.</w:t>
      </w:r>
    </w:p>
    <w:p w14:paraId="681F13D7" w14:textId="3FD17F38" w:rsidR="00336880" w:rsidRPr="00832302" w:rsidRDefault="007D19AC" w:rsidP="00336880">
      <w:pPr>
        <w:pStyle w:val="Sous-titre"/>
        <w:spacing w:beforeLines="120" w:before="288" w:after="0" w:line="240" w:lineRule="auto"/>
        <w:ind w:firstLine="397"/>
        <w:jc w:val="lowKashida"/>
        <w:rPr>
          <w:rFonts w:cs="louts shamy"/>
          <w:color w:val="FF0000"/>
          <w:spacing w:val="0"/>
          <w:sz w:val="30"/>
        </w:rPr>
      </w:pPr>
      <w:bookmarkStart w:id="19" w:name="_Toc18092076"/>
      <w:bookmarkStart w:id="20" w:name="_Toc22324757"/>
      <w:r w:rsidRPr="007D19AC">
        <w:rPr>
          <w:rFonts w:cs="louts shamy" w:hint="cs"/>
          <w:b/>
          <w:color w:val="0070C0"/>
          <w:spacing w:val="0"/>
          <w:sz w:val="30"/>
          <w:rtl/>
        </w:rPr>
        <w:t>3-3-</w:t>
      </w:r>
      <w:r w:rsidR="00336880" w:rsidRPr="00832302">
        <w:rPr>
          <w:rFonts w:cs="louts shamy" w:hint="cs"/>
          <w:b/>
          <w:color w:val="FF0000"/>
          <w:spacing w:val="0"/>
          <w:sz w:val="30"/>
          <w:rtl/>
        </w:rPr>
        <w:t>الوقفة الثالثة:</w:t>
      </w:r>
      <w:r w:rsidR="00336880" w:rsidRPr="00832302">
        <w:rPr>
          <w:rFonts w:cs="louts shamy" w:hint="cs"/>
          <w:color w:val="FF0000"/>
          <w:spacing w:val="0"/>
          <w:sz w:val="30"/>
          <w:rtl/>
        </w:rPr>
        <w:t xml:space="preserve"> التحيز بالمصطلح النفسي بسبب اضطراب مفهومه:</w:t>
      </w:r>
      <w:bookmarkEnd w:id="19"/>
      <w:bookmarkEnd w:id="20"/>
    </w:p>
    <w:p w14:paraId="0B4908D5"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t>في ظل غياب تحرير صارم للمصطلح النفسي تم توظيف مصطلحات نفسية في مرات كثيرة نحو اتجاهات لها أغراض مشبوهة، ومن ذلك مصطلح "الانحراف" ما</w:t>
      </w:r>
      <w:r w:rsidRPr="00832302">
        <w:rPr>
          <w:rFonts w:ascii="Cambria" w:hAnsi="Cambria" w:cs="Cambria" w:hint="cs"/>
          <w:color w:val="FF0000"/>
          <w:rtl/>
        </w:rPr>
        <w:t> </w:t>
      </w:r>
      <w:r w:rsidRPr="00832302">
        <w:rPr>
          <w:rFonts w:cs="louts shamy" w:hint="cs"/>
          <w:color w:val="FF0000"/>
          <w:rtl/>
        </w:rPr>
        <w:t>معناه؟ يرصد لنا الدكتور عبد</w:t>
      </w:r>
      <w:r w:rsidRPr="00832302">
        <w:rPr>
          <w:rFonts w:ascii="Cambria" w:hAnsi="Cambria" w:cs="Cambria" w:hint="cs"/>
          <w:color w:val="FF0000"/>
          <w:rtl/>
        </w:rPr>
        <w:t> </w:t>
      </w:r>
      <w:r w:rsidRPr="00832302">
        <w:rPr>
          <w:rFonts w:cs="louts shamy" w:hint="cs"/>
          <w:color w:val="FF0000"/>
          <w:rtl/>
        </w:rPr>
        <w:t>الوهاب المسيري صورة التحيز الذي حصل بسبب غياب تحرير لمفهوم الانحراف، ولأنه لم</w:t>
      </w:r>
      <w:r w:rsidRPr="00832302">
        <w:rPr>
          <w:rFonts w:ascii="Cambria" w:hAnsi="Cambria" w:cs="Cambria" w:hint="cs"/>
          <w:color w:val="FF0000"/>
          <w:rtl/>
        </w:rPr>
        <w:t> </w:t>
      </w:r>
      <w:r w:rsidRPr="00832302">
        <w:rPr>
          <w:rFonts w:cs="louts shamy" w:hint="cs"/>
          <w:color w:val="FF0000"/>
          <w:rtl/>
        </w:rPr>
        <w:t>يتم تحرير مفهوم للانحراف تم الذهاب به إلى اتجاهات مشبوهة؛ فأصبح كل شيء مقبولا</w:t>
      </w:r>
      <w:r w:rsidRPr="00832302">
        <w:rPr>
          <w:rFonts w:ascii="Cambria" w:hAnsi="Cambria" w:cs="Cambria" w:hint="cs"/>
          <w:color w:val="FF0000"/>
          <w:rtl/>
        </w:rPr>
        <w:t> </w:t>
      </w:r>
      <w:r w:rsidRPr="00832302">
        <w:rPr>
          <w:rFonts w:cs="louts shamy" w:hint="cs"/>
          <w:color w:val="FF0000"/>
          <w:rtl/>
        </w:rPr>
        <w:t>تقريبًا، وبهذا أسقط علم</w:t>
      </w:r>
      <w:r w:rsidRPr="00832302">
        <w:rPr>
          <w:rFonts w:ascii="Cambria" w:hAnsi="Cambria" w:cs="Cambria" w:hint="cs"/>
          <w:color w:val="FF0000"/>
          <w:rtl/>
        </w:rPr>
        <w:t> </w:t>
      </w:r>
      <w:r w:rsidRPr="00832302">
        <w:rPr>
          <w:rFonts w:cs="louts shamy" w:hint="cs"/>
          <w:color w:val="FF0000"/>
          <w:rtl/>
        </w:rPr>
        <w:t xml:space="preserve">النفس من معجمه النظر لبعض الانحرافات على أنها انحراف؛ فتقبلها بقبول حسن. </w:t>
      </w:r>
    </w:p>
    <w:p w14:paraId="0BE4922C"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t>واعتبر النشاط الإنساني، أيًا كان، نشاطًا محايدًا، وأصبح من المستحيل الحديث عن إنسان سوي وآخر شاذ، ولا</w:t>
      </w:r>
      <w:r w:rsidRPr="00832302">
        <w:rPr>
          <w:rFonts w:ascii="Cambria" w:hAnsi="Cambria" w:cs="Cambria" w:hint="cs"/>
          <w:color w:val="FF0000"/>
          <w:rtl/>
        </w:rPr>
        <w:t> </w:t>
      </w:r>
      <w:r w:rsidRPr="00832302">
        <w:rPr>
          <w:rFonts w:cs="louts shamy" w:hint="cs"/>
          <w:color w:val="FF0000"/>
          <w:rtl/>
        </w:rPr>
        <w:t>عن فعل سوي وفعل شاذ، وخذ مثالا</w:t>
      </w:r>
      <w:r w:rsidRPr="00832302">
        <w:rPr>
          <w:rFonts w:ascii="Cambria" w:hAnsi="Cambria" w:cs="Cambria" w:hint="cs"/>
          <w:color w:val="FF0000"/>
          <w:rtl/>
        </w:rPr>
        <w:t> </w:t>
      </w:r>
      <w:r w:rsidRPr="00832302">
        <w:rPr>
          <w:rFonts w:cs="louts shamy" w:hint="cs"/>
          <w:color w:val="FF0000"/>
          <w:rtl/>
        </w:rPr>
        <w:t>على ذلك:</w:t>
      </w:r>
    </w:p>
    <w:p w14:paraId="5AC85DB3"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ascii="louts shamy" w:hAnsi="louts shamy" w:cs="louts shamy"/>
          <w:color w:val="FF0000"/>
          <w:rtl/>
        </w:rPr>
        <w:t>«</w:t>
      </w:r>
      <w:r w:rsidRPr="00832302">
        <w:rPr>
          <w:rFonts w:cs="louts shamy" w:hint="cs"/>
          <w:color w:val="FF0000"/>
          <w:rtl/>
        </w:rPr>
        <w:t>كلمة "طفل غير شرعي" كلمة غير مقبولة؛ لأنها تعتبر قبولا</w:t>
      </w:r>
      <w:r w:rsidRPr="00832302">
        <w:rPr>
          <w:rFonts w:ascii="Cambria" w:hAnsi="Cambria" w:cs="Cambria" w:hint="cs"/>
          <w:color w:val="FF0000"/>
          <w:rtl/>
        </w:rPr>
        <w:t> </w:t>
      </w:r>
      <w:r w:rsidRPr="00832302">
        <w:rPr>
          <w:rFonts w:cs="louts shamy" w:hint="cs"/>
          <w:color w:val="FF0000"/>
          <w:rtl/>
        </w:rPr>
        <w:t>لمعايير مفارقة للظاهرة الحسية المادية وللصيرورة؛ فتم تغيير هذا المصطلح وتبديله بمصطلح "أبناء الأمهات غير المتزوجات"، لكن هذا المصطلح - أيضًا - يحمل تفريقًا بين الذكور والإناث؛ فأعيدت تسميتهم، وأصبحوا "أبناء آباء غير متزوجين</w:t>
      </w:r>
      <w:r w:rsidRPr="00832302">
        <w:rPr>
          <w:rFonts w:ascii="louts shamy" w:hAnsi="louts shamy" w:cs="louts shamy"/>
          <w:color w:val="FF0000"/>
          <w:rtl/>
        </w:rPr>
        <w:t>»</w:t>
      </w:r>
      <w:r w:rsidRPr="00832302">
        <w:rPr>
          <w:rFonts w:cs="louts shamy" w:hint="cs"/>
          <w:color w:val="FF0000"/>
          <w:rtl/>
        </w:rPr>
        <w:t>.</w:t>
      </w:r>
    </w:p>
    <w:p w14:paraId="53BF9350" w14:textId="77777777" w:rsidR="00336880" w:rsidRPr="00832302" w:rsidRDefault="00336880" w:rsidP="00336880">
      <w:pPr>
        <w:pStyle w:val="Sansinterligne1"/>
        <w:spacing w:beforeLines="120" w:before="288" w:line="240" w:lineRule="auto"/>
        <w:ind w:left="0" w:firstLine="397"/>
        <w:jc w:val="lowKashida"/>
        <w:rPr>
          <w:rFonts w:cs="louts shamy"/>
          <w:color w:val="FF0000"/>
        </w:rPr>
      </w:pPr>
      <w:r w:rsidRPr="00832302">
        <w:rPr>
          <w:rFonts w:cs="louts shamy" w:hint="cs"/>
          <w:color w:val="FF0000"/>
          <w:rtl/>
        </w:rPr>
        <w:t>ولم</w:t>
      </w:r>
      <w:r w:rsidRPr="00832302">
        <w:rPr>
          <w:rFonts w:ascii="Cambria" w:hAnsi="Cambria" w:cs="Cambria" w:hint="cs"/>
          <w:color w:val="FF0000"/>
          <w:rtl/>
        </w:rPr>
        <w:t> </w:t>
      </w:r>
      <w:r w:rsidRPr="00832302">
        <w:rPr>
          <w:rFonts w:cs="louts shamy" w:hint="cs"/>
          <w:color w:val="FF0000"/>
          <w:rtl/>
        </w:rPr>
        <w:t xml:space="preserve">يقف الأمر عند هذا الحد، بل زاد تطورًا ليزداد قبول الحالة؛ وأصبح يشار إليهم في بعض اللغات الأوروبية بأنهم "أبناء الطبيعة"، أو بالفرنسية "فيس ناتوريل </w:t>
      </w:r>
      <w:r w:rsidRPr="00832302">
        <w:rPr>
          <w:rFonts w:cs="louts shamy"/>
          <w:color w:val="FF0000"/>
        </w:rPr>
        <w:t>fils naturel</w:t>
      </w:r>
      <w:r w:rsidRPr="00832302">
        <w:rPr>
          <w:rFonts w:cs="louts shamy" w:hint="cs"/>
          <w:color w:val="FF0000"/>
          <w:rtl/>
        </w:rPr>
        <w:t xml:space="preserve">". وفي نهاية المطاف أصبح يشار </w:t>
      </w:r>
      <w:r w:rsidRPr="00832302">
        <w:rPr>
          <w:rFonts w:cs="louts shamy" w:hint="cs"/>
          <w:color w:val="FF0000"/>
          <w:rtl/>
        </w:rPr>
        <w:lastRenderedPageBreak/>
        <w:t>إليهم بأنهم (أبناء الحب) .. ومؤخرًا تمت ترجمته للعربية عند النفسانيين العرب باسم "يتعاطى الحب"؛ وبهذا تم نقل الخلط الغربي إلينا بكل أمانة وموضوعية -كما</w:t>
      </w:r>
      <w:r w:rsidRPr="00832302">
        <w:rPr>
          <w:rFonts w:ascii="Cambria" w:hAnsi="Cambria" w:cs="Cambria" w:hint="cs"/>
          <w:color w:val="FF0000"/>
          <w:rtl/>
        </w:rPr>
        <w:t> </w:t>
      </w:r>
      <w:r w:rsidRPr="00832302">
        <w:rPr>
          <w:rFonts w:cs="louts shamy" w:hint="cs"/>
          <w:color w:val="FF0000"/>
          <w:rtl/>
        </w:rPr>
        <w:t>يقول المسيري-</w:t>
      </w:r>
      <w:r w:rsidRPr="00832302">
        <w:rPr>
          <w:rFonts w:cs="louts shamy"/>
          <w:color w:val="FF0000"/>
          <w:vertAlign w:val="superscript"/>
          <w:rtl/>
        </w:rPr>
        <w:t>(</w:t>
      </w:r>
      <w:r w:rsidRPr="00832302">
        <w:rPr>
          <w:rFonts w:cs="louts shamy"/>
          <w:color w:val="FF0000"/>
          <w:vertAlign w:val="superscript"/>
          <w:rtl/>
        </w:rPr>
        <w:footnoteReference w:id="64"/>
      </w:r>
      <w:r w:rsidRPr="00832302">
        <w:rPr>
          <w:rFonts w:cs="louts shamy"/>
          <w:color w:val="FF0000"/>
          <w:vertAlign w:val="superscript"/>
          <w:rtl/>
        </w:rPr>
        <w:t>)</w:t>
      </w:r>
      <w:r w:rsidRPr="00832302">
        <w:rPr>
          <w:rFonts w:cs="louts shamy"/>
          <w:color w:val="FF0000"/>
          <w:rtl/>
        </w:rPr>
        <w:t>.</w:t>
      </w:r>
      <w:r w:rsidRPr="00832302">
        <w:rPr>
          <w:rFonts w:cs="louts shamy" w:hint="cs"/>
          <w:color w:val="FF0000"/>
          <w:rtl/>
        </w:rPr>
        <w:t xml:space="preserve"> </w:t>
      </w:r>
    </w:p>
    <w:p w14:paraId="7783447E"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t>وكذلك حين لم</w:t>
      </w:r>
      <w:r w:rsidRPr="00832302">
        <w:rPr>
          <w:rFonts w:ascii="Cambria" w:hAnsi="Cambria" w:cs="Cambria" w:hint="cs"/>
          <w:color w:val="FF0000"/>
          <w:rtl/>
        </w:rPr>
        <w:t> </w:t>
      </w:r>
      <w:r w:rsidRPr="00832302">
        <w:rPr>
          <w:rFonts w:cs="louts shamy" w:hint="cs"/>
          <w:color w:val="FF0000"/>
          <w:rtl/>
        </w:rPr>
        <w:t>يتم تحرير مصطلح "الشذوذ الجنسي" تم التلاعب به لأجل إرضاء طائفة خاصة.</w:t>
      </w:r>
    </w:p>
    <w:p w14:paraId="01E78D37" w14:textId="77777777" w:rsidR="00336880" w:rsidRPr="00832302" w:rsidRDefault="00336880" w:rsidP="00336880">
      <w:pPr>
        <w:pStyle w:val="Sansinterligne1"/>
        <w:spacing w:beforeLines="120" w:before="288" w:line="240" w:lineRule="auto"/>
        <w:ind w:left="0" w:firstLine="397"/>
        <w:jc w:val="lowKashida"/>
        <w:rPr>
          <w:rFonts w:cs="louts shamy"/>
          <w:color w:val="FF0000"/>
          <w:spacing w:val="-6"/>
          <w:rtl/>
        </w:rPr>
      </w:pPr>
      <w:r w:rsidRPr="00832302">
        <w:rPr>
          <w:rFonts w:cs="louts shamy" w:hint="cs"/>
          <w:color w:val="FF0000"/>
          <w:spacing w:val="-6"/>
          <w:rtl/>
        </w:rPr>
        <w:t>يقول مالك بدري حول ذلك: "عندما</w:t>
      </w:r>
      <w:r w:rsidRPr="00832302">
        <w:rPr>
          <w:rFonts w:ascii="Cambria" w:hAnsi="Cambria" w:cs="Cambria" w:hint="cs"/>
          <w:color w:val="FF0000"/>
          <w:spacing w:val="-6"/>
          <w:rtl/>
        </w:rPr>
        <w:t> </w:t>
      </w:r>
      <w:r w:rsidRPr="00832302">
        <w:rPr>
          <w:rFonts w:cs="louts shamy" w:hint="cs"/>
          <w:color w:val="FF0000"/>
          <w:spacing w:val="-6"/>
          <w:rtl/>
        </w:rPr>
        <w:t>كنا طلابًا في الخمسينيات من القرن الماضي كنا ندرس في علم</w:t>
      </w:r>
      <w:r w:rsidRPr="00832302">
        <w:rPr>
          <w:rFonts w:ascii="Cambria" w:hAnsi="Cambria" w:cs="Cambria" w:hint="cs"/>
          <w:color w:val="FF0000"/>
          <w:spacing w:val="-6"/>
          <w:rtl/>
        </w:rPr>
        <w:t> </w:t>
      </w:r>
      <w:r w:rsidRPr="00832302">
        <w:rPr>
          <w:rFonts w:cs="louts shamy" w:hint="cs"/>
          <w:color w:val="FF0000"/>
          <w:spacing w:val="-6"/>
          <w:rtl/>
        </w:rPr>
        <w:t xml:space="preserve">نفس الشواذ ممارسة اللواط تحت مصطلح السلوك الجنسي المنحرف </w:t>
      </w:r>
      <w:r w:rsidRPr="00832302">
        <w:rPr>
          <w:rFonts w:cs="louts shamy"/>
          <w:color w:val="FF0000"/>
          <w:spacing w:val="-6"/>
        </w:rPr>
        <w:t>Sodomy or abnormal sexual behavior</w:t>
      </w:r>
      <w:r w:rsidRPr="00832302">
        <w:rPr>
          <w:rFonts w:cs="louts shamy" w:hint="cs"/>
          <w:color w:val="FF0000"/>
          <w:spacing w:val="-6"/>
          <w:rtl/>
        </w:rPr>
        <w:t xml:space="preserve">، ثم تغير المصطلح للمثلية في السلوك الجنسي </w:t>
      </w:r>
      <w:r w:rsidRPr="00832302">
        <w:rPr>
          <w:rFonts w:cs="louts shamy"/>
          <w:color w:val="FF0000"/>
          <w:spacing w:val="-6"/>
          <w:rtl/>
        </w:rPr>
        <w:t>"</w:t>
      </w:r>
      <w:r w:rsidRPr="00832302">
        <w:rPr>
          <w:rFonts w:cs="louts shamy"/>
          <w:color w:val="FF0000"/>
          <w:spacing w:val="-6"/>
        </w:rPr>
        <w:t>homosexuality</w:t>
      </w:r>
      <w:r w:rsidRPr="00832302">
        <w:rPr>
          <w:rFonts w:cs="louts shamy"/>
          <w:color w:val="FF0000"/>
          <w:spacing w:val="-6"/>
          <w:rtl/>
        </w:rPr>
        <w:t>"</w:t>
      </w:r>
      <w:r w:rsidRPr="00832302">
        <w:rPr>
          <w:rFonts w:cs="louts shamy" w:hint="cs"/>
          <w:color w:val="FF0000"/>
          <w:spacing w:val="-6"/>
          <w:rtl/>
        </w:rPr>
        <w:t xml:space="preserve">. </w:t>
      </w:r>
    </w:p>
    <w:p w14:paraId="2B2118C6"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t xml:space="preserve">وبعد أن نجح تغيير الاصطلاح في تحييد اللواط من الناحيتين الدينية والأخلاقية؛ تبدل الاصطلاح إلى </w:t>
      </w:r>
      <w:r w:rsidRPr="00832302">
        <w:rPr>
          <w:rFonts w:cs="louts shamy"/>
          <w:color w:val="FF0000"/>
        </w:rPr>
        <w:t>gay</w:t>
      </w:r>
      <w:r w:rsidRPr="00832302">
        <w:rPr>
          <w:rFonts w:cs="louts shamy" w:hint="cs"/>
          <w:color w:val="FF0000"/>
          <w:rtl/>
        </w:rPr>
        <w:t xml:space="preserve">، أي "فرح"، بعدها ظهر اصطلاح </w:t>
      </w:r>
      <w:r w:rsidRPr="00832302">
        <w:rPr>
          <w:rFonts w:cs="louts shamy"/>
          <w:color w:val="FF0000"/>
          <w:rtl/>
        </w:rPr>
        <w:t>"</w:t>
      </w:r>
      <w:r w:rsidRPr="00832302">
        <w:rPr>
          <w:rFonts w:cs="louts shamy"/>
          <w:color w:val="FF0000"/>
        </w:rPr>
        <w:t>homophobia</w:t>
      </w:r>
      <w:r w:rsidRPr="00832302">
        <w:rPr>
          <w:rFonts w:cs="louts shamy"/>
          <w:color w:val="FF0000"/>
          <w:rtl/>
        </w:rPr>
        <w:t>"</w:t>
      </w:r>
      <w:r w:rsidRPr="00832302">
        <w:rPr>
          <w:rFonts w:cs="louts shamy" w:hint="cs"/>
          <w:color w:val="FF0000"/>
          <w:rtl/>
        </w:rPr>
        <w:t xml:space="preserve"> أي اضطراب الخوف المرضي من ممارسي اللواط. وبهذا انقلب الأمر، وأصبح من يرفض اللواط ويكرهه هو الذي يحتاج للعلاج النفسي، وليس الممارس لهذا الفعل المنحرف</w:t>
      </w:r>
      <w:r w:rsidRPr="00832302">
        <w:rPr>
          <w:rFonts w:cs="louts shamy"/>
          <w:color w:val="FF0000"/>
          <w:vertAlign w:val="superscript"/>
          <w:rtl/>
        </w:rPr>
        <w:t>(</w:t>
      </w:r>
      <w:r w:rsidRPr="00832302">
        <w:rPr>
          <w:rFonts w:cs="louts shamy"/>
          <w:color w:val="FF0000"/>
          <w:vertAlign w:val="superscript"/>
          <w:rtl/>
        </w:rPr>
        <w:footnoteReference w:id="65"/>
      </w:r>
      <w:r w:rsidRPr="00832302">
        <w:rPr>
          <w:rFonts w:cs="louts shamy"/>
          <w:color w:val="FF0000"/>
          <w:vertAlign w:val="superscript"/>
          <w:rtl/>
        </w:rPr>
        <w:t>)</w:t>
      </w:r>
      <w:r w:rsidRPr="00832302">
        <w:rPr>
          <w:rFonts w:cs="louts shamy" w:hint="cs"/>
          <w:color w:val="FF0000"/>
          <w:rtl/>
        </w:rPr>
        <w:t>.</w:t>
      </w:r>
    </w:p>
    <w:p w14:paraId="2FC03AB3" w14:textId="77777777" w:rsidR="00336880" w:rsidRPr="00832302" w:rsidRDefault="00336880" w:rsidP="00336880">
      <w:pPr>
        <w:pStyle w:val="Sansinterligne1"/>
        <w:spacing w:beforeLines="120" w:before="288" w:line="240" w:lineRule="auto"/>
        <w:ind w:left="0" w:firstLine="397"/>
        <w:jc w:val="lowKashida"/>
        <w:rPr>
          <w:rFonts w:cs="louts shamy"/>
          <w:color w:val="FF0000"/>
          <w:rtl/>
        </w:rPr>
      </w:pPr>
      <w:r w:rsidRPr="00832302">
        <w:rPr>
          <w:rFonts w:cs="louts shamy" w:hint="cs"/>
          <w:color w:val="FF0000"/>
          <w:rtl/>
        </w:rPr>
        <w:t>وهذه التحيزات تدعو الغيورين على مستقبل البشرية كلها إلى ضرورة العناية بتحرير تلك الألفاظ وغيرها؛ حتى لا</w:t>
      </w:r>
      <w:r w:rsidRPr="00832302">
        <w:rPr>
          <w:rFonts w:ascii="Cambria" w:hAnsi="Cambria" w:cs="Cambria" w:hint="cs"/>
          <w:color w:val="FF0000"/>
          <w:rtl/>
        </w:rPr>
        <w:t> </w:t>
      </w:r>
      <w:r w:rsidRPr="00832302">
        <w:rPr>
          <w:rFonts w:cs="louts shamy" w:hint="cs"/>
          <w:color w:val="FF0000"/>
          <w:rtl/>
        </w:rPr>
        <w:t>نترك فرصة لأي اتجاه يروم استثمار هذا الفراغ العلمي في الزج بالبشرية في أغراض لخدمة توجهات لجماعات متطرفة في أي نوع من التطرف الفكري أو العلمي أو المنهجي أو الأخلاقي.</w:t>
      </w:r>
    </w:p>
    <w:p w14:paraId="0E3AEBE8" w14:textId="0E508895" w:rsidR="00E16E90" w:rsidRPr="00E96F08" w:rsidRDefault="003F14A4" w:rsidP="00336880">
      <w:pPr>
        <w:pStyle w:val="Titre1"/>
        <w:bidi/>
        <w:spacing w:before="0" w:line="440" w:lineRule="exact"/>
        <w:jc w:val="both"/>
        <w:rPr>
          <w:rFonts w:ascii="Sakkal Majalla" w:hAnsi="Sakkal Majalla" w:cs="Sakkal Majalla"/>
          <w:color w:val="00B0F0"/>
          <w:sz w:val="32"/>
          <w:szCs w:val="32"/>
          <w:rtl/>
          <w:lang w:bidi="ar-MA"/>
        </w:rPr>
      </w:pPr>
      <w:r w:rsidRPr="00E96F08">
        <w:rPr>
          <w:rFonts w:ascii="Sakkal Majalla" w:hAnsi="Sakkal Majalla" w:cs="Sakkal Majalla" w:hint="cs"/>
          <w:color w:val="00B0F0"/>
          <w:sz w:val="32"/>
          <w:szCs w:val="32"/>
          <w:rtl/>
          <w:lang w:bidi="ar-MA"/>
        </w:rPr>
        <w:lastRenderedPageBreak/>
        <w:t>4</w:t>
      </w:r>
      <w:r w:rsidR="00786FFD" w:rsidRPr="00E96F08">
        <w:rPr>
          <w:rFonts w:ascii="Sakkal Majalla" w:hAnsi="Sakkal Majalla" w:cs="Sakkal Majalla" w:hint="cs"/>
          <w:color w:val="00B0F0"/>
          <w:sz w:val="32"/>
          <w:szCs w:val="32"/>
          <w:rtl/>
          <w:lang w:bidi="ar-MA"/>
        </w:rPr>
        <w:t>-</w:t>
      </w:r>
      <w:r w:rsidR="00E16E90" w:rsidRPr="00E96F08">
        <w:rPr>
          <w:rFonts w:ascii="Sakkal Majalla" w:hAnsi="Sakkal Majalla" w:cs="Sakkal Majalla"/>
          <w:color w:val="00B0F0"/>
          <w:sz w:val="32"/>
          <w:szCs w:val="32"/>
          <w:rtl/>
          <w:lang w:bidi="ar-MA"/>
        </w:rPr>
        <w:t xml:space="preserve">الدراسات السابقة </w:t>
      </w:r>
      <w:r w:rsidR="00597E2A" w:rsidRPr="00E96F08">
        <w:rPr>
          <w:rFonts w:ascii="Sakkal Majalla" w:hAnsi="Sakkal Majalla" w:cs="Sakkal Majalla" w:hint="cs"/>
          <w:color w:val="00B0F0"/>
          <w:sz w:val="32"/>
          <w:szCs w:val="32"/>
          <w:rtl/>
          <w:lang w:bidi="ar-MA"/>
        </w:rPr>
        <w:t xml:space="preserve">لمصطلح </w:t>
      </w:r>
      <w:r w:rsidR="002E1DB5" w:rsidRPr="00E96F08">
        <w:rPr>
          <w:rFonts w:ascii="Sakkal Majalla" w:hAnsi="Sakkal Majalla" w:cs="Sakkal Majalla" w:hint="cs"/>
          <w:color w:val="00B0F0"/>
          <w:sz w:val="32"/>
          <w:szCs w:val="32"/>
          <w:rtl/>
          <w:lang w:bidi="ar-MA"/>
        </w:rPr>
        <w:t>"</w:t>
      </w:r>
      <w:r w:rsidR="00597E2A" w:rsidRPr="00E96F08">
        <w:rPr>
          <w:rFonts w:ascii="Sakkal Majalla" w:hAnsi="Sakkal Majalla" w:cs="Sakkal Majalla" w:hint="cs"/>
          <w:color w:val="00B0F0"/>
          <w:sz w:val="32"/>
          <w:szCs w:val="32"/>
          <w:rtl/>
          <w:lang w:bidi="ar-MA"/>
        </w:rPr>
        <w:t>النفس</w:t>
      </w:r>
      <w:r w:rsidR="002E1DB5" w:rsidRPr="00E96F08">
        <w:rPr>
          <w:rFonts w:ascii="Sakkal Majalla" w:hAnsi="Sakkal Majalla" w:cs="Sakkal Majalla" w:hint="cs"/>
          <w:color w:val="00B0F0"/>
          <w:sz w:val="32"/>
          <w:szCs w:val="32"/>
          <w:rtl/>
          <w:lang w:bidi="ar-MA"/>
        </w:rPr>
        <w:t>"</w:t>
      </w:r>
      <w:r w:rsidR="00597E2A" w:rsidRPr="00E96F08">
        <w:rPr>
          <w:rFonts w:ascii="Sakkal Majalla" w:hAnsi="Sakkal Majalla" w:cs="Sakkal Majalla" w:hint="cs"/>
          <w:color w:val="00B0F0"/>
          <w:sz w:val="32"/>
          <w:szCs w:val="32"/>
          <w:rtl/>
          <w:lang w:bidi="ar-MA"/>
        </w:rPr>
        <w:t xml:space="preserve"> </w:t>
      </w:r>
      <w:r w:rsidR="006A78AA" w:rsidRPr="00E96F08">
        <w:rPr>
          <w:rFonts w:ascii="Sakkal Majalla" w:hAnsi="Sakkal Majalla" w:cs="Sakkal Majalla" w:hint="cs"/>
          <w:color w:val="00B0F0"/>
          <w:sz w:val="32"/>
          <w:szCs w:val="32"/>
          <w:rtl/>
          <w:lang w:bidi="ar-MA"/>
        </w:rPr>
        <w:t xml:space="preserve">في القرآن الكريم </w:t>
      </w:r>
      <w:r w:rsidR="00597E2A" w:rsidRPr="00E96F08">
        <w:rPr>
          <w:rFonts w:ascii="Sakkal Majalla" w:hAnsi="Sakkal Majalla" w:cs="Sakkal Majalla" w:hint="cs"/>
          <w:color w:val="00B0F0"/>
          <w:sz w:val="32"/>
          <w:szCs w:val="32"/>
          <w:rtl/>
          <w:lang w:bidi="ar-MA"/>
        </w:rPr>
        <w:t>والتعليق عليها</w:t>
      </w:r>
      <w:r w:rsidR="00E16E90" w:rsidRPr="00E96F08">
        <w:rPr>
          <w:rFonts w:ascii="Sakkal Majalla" w:hAnsi="Sakkal Majalla" w:cs="Sakkal Majalla"/>
          <w:color w:val="00B0F0"/>
          <w:sz w:val="32"/>
          <w:szCs w:val="32"/>
          <w:rtl/>
          <w:lang w:bidi="ar-MA"/>
        </w:rPr>
        <w:t>:</w:t>
      </w:r>
    </w:p>
    <w:p w14:paraId="0578DF01" w14:textId="68C2C7EF" w:rsidR="00E16E90" w:rsidRPr="00CB7CF7" w:rsidRDefault="00597E2A" w:rsidP="00B25A0E">
      <w:pPr>
        <w:bidi/>
        <w:spacing w:before="120" w:after="120" w:line="440" w:lineRule="exact"/>
        <w:ind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إن </w:t>
      </w:r>
      <w:r w:rsidR="00E16E90" w:rsidRPr="00CB7CF7">
        <w:rPr>
          <w:rFonts w:ascii="Sakkal Majalla" w:hAnsi="Sakkal Majalla" w:cs="Sakkal Majalla"/>
          <w:sz w:val="32"/>
          <w:szCs w:val="32"/>
          <w:rtl/>
          <w:lang w:bidi="ar-MA"/>
        </w:rPr>
        <w:t>الدراسات السا</w:t>
      </w:r>
      <w:r>
        <w:rPr>
          <w:rFonts w:ascii="Sakkal Majalla" w:hAnsi="Sakkal Majalla" w:cs="Sakkal Majalla"/>
          <w:sz w:val="32"/>
          <w:szCs w:val="32"/>
          <w:rtl/>
          <w:lang w:bidi="ar-MA"/>
        </w:rPr>
        <w:t>بقة التي تناولت مفهوم "النفس"</w:t>
      </w:r>
      <w:r>
        <w:rPr>
          <w:rFonts w:ascii="Sakkal Majalla" w:hAnsi="Sakkal Majalla" w:cs="Sakkal Majalla" w:hint="cs"/>
          <w:sz w:val="32"/>
          <w:szCs w:val="32"/>
          <w:rtl/>
          <w:lang w:bidi="ar-MA"/>
        </w:rPr>
        <w:t xml:space="preserve"> </w:t>
      </w:r>
      <w:r w:rsidR="00DA6A30">
        <w:rPr>
          <w:rFonts w:ascii="Sakkal Majalla" w:hAnsi="Sakkal Majalla" w:cs="Sakkal Majalla" w:hint="cs"/>
          <w:sz w:val="32"/>
          <w:szCs w:val="32"/>
          <w:rtl/>
          <w:lang w:bidi="ar-MA"/>
        </w:rPr>
        <w:t xml:space="preserve">في القرآن الكريم، </w:t>
      </w:r>
      <w:r w:rsidR="00E16E90" w:rsidRPr="00CB7CF7">
        <w:rPr>
          <w:rFonts w:ascii="Sakkal Majalla" w:hAnsi="Sakkal Majalla" w:cs="Sakkal Majalla"/>
          <w:sz w:val="32"/>
          <w:szCs w:val="32"/>
          <w:rtl/>
          <w:lang w:bidi="ar-MA"/>
        </w:rPr>
        <w:t xml:space="preserve">كثيرة جدا. وقد طبقت مناهج </w:t>
      </w:r>
      <w:r>
        <w:rPr>
          <w:rFonts w:ascii="Sakkal Majalla" w:hAnsi="Sakkal Majalla" w:cs="Sakkal Majalla" w:hint="cs"/>
          <w:sz w:val="32"/>
          <w:szCs w:val="32"/>
          <w:rtl/>
          <w:lang w:bidi="ar-MA"/>
        </w:rPr>
        <w:t>مختلفة</w:t>
      </w:r>
      <w:r w:rsidR="00E16E90" w:rsidRPr="00CB7CF7">
        <w:rPr>
          <w:rFonts w:ascii="Sakkal Majalla" w:hAnsi="Sakkal Majalla" w:cs="Sakkal Majalla"/>
          <w:sz w:val="32"/>
          <w:szCs w:val="32"/>
          <w:rtl/>
          <w:lang w:bidi="ar-MA"/>
        </w:rPr>
        <w:t xml:space="preserve">، لا علاقة </w:t>
      </w:r>
      <w:r w:rsidR="00E16E90">
        <w:rPr>
          <w:rFonts w:ascii="Sakkal Majalla" w:hAnsi="Sakkal Majalla" w:cs="Sakkal Majalla" w:hint="cs"/>
          <w:sz w:val="32"/>
          <w:szCs w:val="32"/>
          <w:rtl/>
          <w:lang w:bidi="ar-MA"/>
        </w:rPr>
        <w:t>ل</w:t>
      </w:r>
      <w:r>
        <w:rPr>
          <w:rFonts w:ascii="Sakkal Majalla" w:hAnsi="Sakkal Majalla" w:cs="Sakkal Majalla" w:hint="cs"/>
          <w:sz w:val="32"/>
          <w:szCs w:val="32"/>
          <w:rtl/>
          <w:lang w:bidi="ar-MA"/>
        </w:rPr>
        <w:t>أكثرها</w:t>
      </w:r>
      <w:r w:rsidR="00E16E90">
        <w:rPr>
          <w:rFonts w:ascii="Sakkal Majalla" w:hAnsi="Sakkal Majalla" w:cs="Sakkal Majalla" w:hint="cs"/>
          <w:sz w:val="32"/>
          <w:szCs w:val="32"/>
          <w:rtl/>
          <w:lang w:bidi="ar-MA"/>
        </w:rPr>
        <w:t xml:space="preserve"> </w:t>
      </w:r>
      <w:r w:rsidR="00E16E90" w:rsidRPr="00CB7CF7">
        <w:rPr>
          <w:rFonts w:ascii="Sakkal Majalla" w:hAnsi="Sakkal Majalla" w:cs="Sakkal Majalla"/>
          <w:sz w:val="32"/>
          <w:szCs w:val="32"/>
          <w:rtl/>
          <w:lang w:bidi="ar-MA"/>
        </w:rPr>
        <w:t>بمنهج الدراسة المصطلحية. ويمكننا تصنيف تلك الدراسات إلى ثلاثة أصناف كبرى، هي:</w:t>
      </w:r>
    </w:p>
    <w:p w14:paraId="090FD3ED" w14:textId="170E6132" w:rsidR="00E16E90" w:rsidRPr="00CB7CF7" w:rsidRDefault="00597E2A" w:rsidP="00B25A0E">
      <w:pPr>
        <w:bidi/>
        <w:spacing w:before="120" w:after="120" w:line="440" w:lineRule="exact"/>
        <w:ind w:left="-2" w:firstLine="567"/>
        <w:jc w:val="both"/>
        <w:rPr>
          <w:rFonts w:ascii="Sakkal Majalla" w:hAnsi="Sakkal Majalla" w:cs="Sakkal Majalla"/>
          <w:sz w:val="32"/>
          <w:szCs w:val="32"/>
          <w:rtl/>
          <w:lang w:bidi="ar-MA"/>
        </w:rPr>
      </w:pPr>
      <w:r>
        <w:rPr>
          <w:rFonts w:ascii="Sakkal Majalla" w:hAnsi="Sakkal Majalla" w:cs="Sakkal Majalla"/>
          <w:sz w:val="32"/>
          <w:szCs w:val="32"/>
          <w:rtl/>
          <w:lang w:bidi="ar-MA"/>
        </w:rPr>
        <w:t>-</w:t>
      </w:r>
      <w:r w:rsidR="00E16E90" w:rsidRPr="00CB7CF7">
        <w:rPr>
          <w:rFonts w:ascii="Sakkal Majalla" w:hAnsi="Sakkal Majalla" w:cs="Sakkal Majalla"/>
          <w:sz w:val="32"/>
          <w:szCs w:val="32"/>
          <w:rtl/>
          <w:lang w:bidi="ar-MA"/>
        </w:rPr>
        <w:t xml:space="preserve"> صنف الكتب المنشورة،</w:t>
      </w:r>
    </w:p>
    <w:p w14:paraId="3F41E52B" w14:textId="514B19E4" w:rsidR="00E16E90" w:rsidRPr="00CB7CF7" w:rsidRDefault="00597E2A" w:rsidP="00B25A0E">
      <w:pPr>
        <w:bidi/>
        <w:spacing w:before="120" w:after="120" w:line="440" w:lineRule="exact"/>
        <w:ind w:left="-2" w:firstLine="567"/>
        <w:jc w:val="both"/>
        <w:rPr>
          <w:rFonts w:ascii="Sakkal Majalla" w:hAnsi="Sakkal Majalla" w:cs="Sakkal Majalla"/>
          <w:sz w:val="32"/>
          <w:szCs w:val="32"/>
          <w:rtl/>
          <w:lang w:bidi="ar-MA"/>
        </w:rPr>
      </w:pPr>
      <w:r>
        <w:rPr>
          <w:rFonts w:ascii="Sakkal Majalla" w:hAnsi="Sakkal Majalla" w:cs="Sakkal Majalla"/>
          <w:sz w:val="32"/>
          <w:szCs w:val="32"/>
          <w:rtl/>
          <w:lang w:bidi="ar-MA"/>
        </w:rPr>
        <w:t xml:space="preserve">- </w:t>
      </w:r>
      <w:r w:rsidR="00E16E90" w:rsidRPr="00CB7CF7">
        <w:rPr>
          <w:rFonts w:ascii="Sakkal Majalla" w:hAnsi="Sakkal Majalla" w:cs="Sakkal Majalla"/>
          <w:sz w:val="32"/>
          <w:szCs w:val="32"/>
          <w:rtl/>
          <w:lang w:bidi="ar-MA"/>
        </w:rPr>
        <w:t xml:space="preserve">وصنف الأطروحات </w:t>
      </w:r>
      <w:r>
        <w:rPr>
          <w:rFonts w:ascii="Sakkal Majalla" w:hAnsi="Sakkal Majalla" w:cs="Sakkal Majalla" w:hint="cs"/>
          <w:sz w:val="32"/>
          <w:szCs w:val="32"/>
          <w:rtl/>
          <w:lang w:bidi="ar-MA"/>
        </w:rPr>
        <w:t xml:space="preserve">والرسائل </w:t>
      </w:r>
      <w:r w:rsidR="00E16E90" w:rsidRPr="00CB7CF7">
        <w:rPr>
          <w:rFonts w:ascii="Sakkal Majalla" w:hAnsi="Sakkal Majalla" w:cs="Sakkal Majalla"/>
          <w:sz w:val="32"/>
          <w:szCs w:val="32"/>
          <w:rtl/>
          <w:lang w:bidi="ar-MA"/>
        </w:rPr>
        <w:t>الجامعية،</w:t>
      </w:r>
    </w:p>
    <w:p w14:paraId="5E0173B1" w14:textId="0C8DF200" w:rsidR="00E16E90" w:rsidRDefault="00E16E90" w:rsidP="00B25A0E">
      <w:pPr>
        <w:bidi/>
        <w:spacing w:before="120" w:after="120" w:line="440" w:lineRule="exact"/>
        <w:ind w:left="-2" w:firstLine="567"/>
        <w:jc w:val="both"/>
        <w:rPr>
          <w:rFonts w:ascii="Sakkal Majalla" w:hAnsi="Sakkal Majalla" w:cs="Sakkal Majalla"/>
          <w:sz w:val="32"/>
          <w:szCs w:val="32"/>
          <w:rtl/>
          <w:lang w:bidi="ar-MA"/>
        </w:rPr>
      </w:pPr>
      <w:r w:rsidRPr="00CB7CF7">
        <w:rPr>
          <w:rFonts w:ascii="Sakkal Majalla" w:hAnsi="Sakkal Majalla" w:cs="Sakkal Majalla"/>
          <w:sz w:val="32"/>
          <w:szCs w:val="32"/>
          <w:rtl/>
          <w:lang w:bidi="ar-MA"/>
        </w:rPr>
        <w:t xml:space="preserve">-  وصنف المقالات </w:t>
      </w:r>
      <w:r w:rsidR="00597E2A">
        <w:rPr>
          <w:rFonts w:ascii="Sakkal Majalla" w:hAnsi="Sakkal Majalla" w:cs="Sakkal Majalla" w:hint="cs"/>
          <w:sz w:val="32"/>
          <w:szCs w:val="32"/>
          <w:rtl/>
          <w:lang w:bidi="ar-MA"/>
        </w:rPr>
        <w:t xml:space="preserve">والبحوث </w:t>
      </w:r>
      <w:r w:rsidRPr="00CB7CF7">
        <w:rPr>
          <w:rFonts w:ascii="Sakkal Majalla" w:hAnsi="Sakkal Majalla" w:cs="Sakkal Majalla"/>
          <w:sz w:val="32"/>
          <w:szCs w:val="32"/>
          <w:rtl/>
          <w:lang w:bidi="ar-MA"/>
        </w:rPr>
        <w:t>المنشورة في مجلات</w:t>
      </w:r>
      <w:r w:rsidR="00597E2A">
        <w:rPr>
          <w:rFonts w:ascii="Sakkal Majalla" w:hAnsi="Sakkal Majalla" w:cs="Sakkal Majalla" w:hint="cs"/>
          <w:sz w:val="32"/>
          <w:szCs w:val="32"/>
          <w:rtl/>
          <w:lang w:bidi="ar-MA"/>
        </w:rPr>
        <w:t>، أو في أعمال ندوات</w:t>
      </w:r>
      <w:r w:rsidRPr="00CB7CF7">
        <w:rPr>
          <w:rFonts w:ascii="Sakkal Majalla" w:hAnsi="Sakkal Majalla" w:cs="Sakkal Majalla"/>
          <w:sz w:val="32"/>
          <w:szCs w:val="32"/>
          <w:rtl/>
          <w:lang w:bidi="ar-MA"/>
        </w:rPr>
        <w:t>.</w:t>
      </w:r>
    </w:p>
    <w:p w14:paraId="3C89A6B1" w14:textId="211D27ED" w:rsidR="00336880" w:rsidRDefault="00336880">
      <w:pPr>
        <w:rPr>
          <w:rFonts w:ascii="Sakkal Majalla" w:hAnsi="Sakkal Majalla" w:cs="Sakkal Majalla"/>
          <w:sz w:val="32"/>
          <w:szCs w:val="32"/>
          <w:rtl/>
          <w:lang w:bidi="ar-MA"/>
        </w:rPr>
      </w:pPr>
      <w:r>
        <w:rPr>
          <w:rFonts w:ascii="Sakkal Majalla" w:hAnsi="Sakkal Majalla" w:cs="Sakkal Majalla"/>
          <w:sz w:val="32"/>
          <w:szCs w:val="32"/>
          <w:rtl/>
          <w:lang w:bidi="ar-MA"/>
        </w:rPr>
        <w:br w:type="page"/>
      </w:r>
    </w:p>
    <w:p w14:paraId="76916FAF" w14:textId="77777777" w:rsidR="00336880" w:rsidRDefault="00336880" w:rsidP="00336880">
      <w:pPr>
        <w:bidi/>
        <w:spacing w:before="120" w:after="120" w:line="440" w:lineRule="exact"/>
        <w:ind w:left="-2" w:firstLine="567"/>
        <w:jc w:val="both"/>
        <w:rPr>
          <w:rFonts w:ascii="Sakkal Majalla" w:hAnsi="Sakkal Majalla" w:cs="Sakkal Majalla"/>
          <w:sz w:val="32"/>
          <w:szCs w:val="32"/>
          <w:rtl/>
        </w:rPr>
      </w:pPr>
    </w:p>
    <w:p w14:paraId="25CCB594" w14:textId="4D7939ED" w:rsidR="009D0D6E" w:rsidRPr="00455881" w:rsidRDefault="00B34912" w:rsidP="00455881">
      <w:pPr>
        <w:shd w:val="clear" w:color="auto" w:fill="FDE9D9" w:themeFill="accent6" w:themeFillTint="33"/>
        <w:bidi/>
        <w:spacing w:before="120" w:after="120" w:line="440" w:lineRule="exact"/>
        <w:ind w:hanging="1"/>
        <w:jc w:val="both"/>
        <w:rPr>
          <w:rFonts w:asciiTheme="majorHAnsi" w:eastAsiaTheme="majorEastAsia" w:hAnsiTheme="majorHAnsi" w:cs="Traditional Arabic"/>
          <w:b/>
          <w:bCs/>
          <w:color w:val="365F91" w:themeColor="accent1" w:themeShade="BF"/>
          <w:sz w:val="32"/>
          <w:szCs w:val="32"/>
          <w:rtl/>
        </w:rPr>
      </w:pPr>
      <w:r w:rsidRPr="00B34912">
        <w:rPr>
          <w:rFonts w:ascii="Sakkal Majalla" w:hAnsi="Sakkal Majalla" w:cs="Sakkal Majalla" w:hint="cs"/>
          <w:b/>
          <w:bCs/>
          <w:color w:val="00B0F0"/>
          <w:sz w:val="32"/>
          <w:szCs w:val="32"/>
          <w:rtl/>
          <w:lang w:bidi="ar-MA"/>
        </w:rPr>
        <w:t>4</w:t>
      </w:r>
      <w:r w:rsidR="009D0D6E" w:rsidRPr="00B34912">
        <w:rPr>
          <w:rFonts w:ascii="Sakkal Majalla" w:hAnsi="Sakkal Majalla" w:cs="Sakkal Majalla" w:hint="cs"/>
          <w:b/>
          <w:bCs/>
          <w:color w:val="00B0F0"/>
          <w:sz w:val="32"/>
          <w:szCs w:val="32"/>
          <w:rtl/>
          <w:lang w:bidi="ar-MA"/>
        </w:rPr>
        <w:t>-1</w:t>
      </w:r>
      <w:r w:rsidR="009D0D6E">
        <w:rPr>
          <w:rFonts w:ascii="Sakkal Majalla" w:hAnsi="Sakkal Majalla" w:cs="Sakkal Majalla" w:hint="cs"/>
          <w:b/>
          <w:bCs/>
          <w:sz w:val="32"/>
          <w:szCs w:val="32"/>
          <w:rtl/>
          <w:lang w:bidi="ar-MA"/>
        </w:rPr>
        <w:t xml:space="preserve">- </w:t>
      </w:r>
      <w:r w:rsidR="009D0D6E" w:rsidRPr="00455881">
        <w:rPr>
          <w:rFonts w:asciiTheme="majorHAnsi" w:eastAsiaTheme="majorEastAsia" w:hAnsiTheme="majorHAnsi" w:cs="Traditional Arabic" w:hint="cs"/>
          <w:b/>
          <w:bCs/>
          <w:color w:val="365F91" w:themeColor="accent1" w:themeShade="BF"/>
          <w:sz w:val="32"/>
          <w:szCs w:val="32"/>
          <w:rtl/>
        </w:rPr>
        <w:t xml:space="preserve">نماذج من </w:t>
      </w:r>
      <w:r w:rsidR="009D0D6E" w:rsidRPr="00455881">
        <w:rPr>
          <w:rFonts w:asciiTheme="majorHAnsi" w:eastAsiaTheme="majorEastAsia" w:hAnsiTheme="majorHAnsi" w:cs="Traditional Arabic"/>
          <w:b/>
          <w:bCs/>
          <w:color w:val="365F91" w:themeColor="accent1" w:themeShade="BF"/>
          <w:sz w:val="32"/>
          <w:szCs w:val="32"/>
          <w:rtl/>
        </w:rPr>
        <w:t xml:space="preserve">الدراسات السابقة </w:t>
      </w:r>
      <w:r w:rsidR="009D0D6E" w:rsidRPr="00455881">
        <w:rPr>
          <w:rFonts w:asciiTheme="majorHAnsi" w:eastAsiaTheme="majorEastAsia" w:hAnsiTheme="majorHAnsi" w:cs="Traditional Arabic" w:hint="cs"/>
          <w:b/>
          <w:bCs/>
          <w:color w:val="365F91" w:themeColor="accent1" w:themeShade="BF"/>
          <w:sz w:val="32"/>
          <w:szCs w:val="32"/>
          <w:rtl/>
        </w:rPr>
        <w:t xml:space="preserve">لمصطلح </w:t>
      </w:r>
      <w:r w:rsidR="002E1DB5" w:rsidRPr="00455881">
        <w:rPr>
          <w:rFonts w:asciiTheme="majorHAnsi" w:eastAsiaTheme="majorEastAsia" w:hAnsiTheme="majorHAnsi" w:cs="Traditional Arabic" w:hint="cs"/>
          <w:b/>
          <w:bCs/>
          <w:color w:val="365F91" w:themeColor="accent1" w:themeShade="BF"/>
          <w:sz w:val="32"/>
          <w:szCs w:val="32"/>
          <w:rtl/>
        </w:rPr>
        <w:t>"</w:t>
      </w:r>
      <w:r w:rsidR="009D0D6E" w:rsidRPr="00455881">
        <w:rPr>
          <w:rFonts w:asciiTheme="majorHAnsi" w:eastAsiaTheme="majorEastAsia" w:hAnsiTheme="majorHAnsi" w:cs="Traditional Arabic" w:hint="cs"/>
          <w:b/>
          <w:bCs/>
          <w:color w:val="365F91" w:themeColor="accent1" w:themeShade="BF"/>
          <w:sz w:val="32"/>
          <w:szCs w:val="32"/>
          <w:rtl/>
        </w:rPr>
        <w:t>النفس</w:t>
      </w:r>
      <w:r w:rsidR="002E1DB5" w:rsidRPr="00455881">
        <w:rPr>
          <w:rFonts w:asciiTheme="majorHAnsi" w:eastAsiaTheme="majorEastAsia" w:hAnsiTheme="majorHAnsi" w:cs="Traditional Arabic" w:hint="cs"/>
          <w:b/>
          <w:bCs/>
          <w:color w:val="365F91" w:themeColor="accent1" w:themeShade="BF"/>
          <w:sz w:val="32"/>
          <w:szCs w:val="32"/>
          <w:rtl/>
        </w:rPr>
        <w:t>"</w:t>
      </w:r>
      <w:r w:rsidR="009D0D6E" w:rsidRPr="00455881">
        <w:rPr>
          <w:rFonts w:asciiTheme="majorHAnsi" w:eastAsiaTheme="majorEastAsia" w:hAnsiTheme="majorHAnsi" w:cs="Traditional Arabic" w:hint="cs"/>
          <w:b/>
          <w:bCs/>
          <w:color w:val="365F91" w:themeColor="accent1" w:themeShade="BF"/>
          <w:sz w:val="32"/>
          <w:szCs w:val="32"/>
          <w:rtl/>
        </w:rPr>
        <w:t xml:space="preserve"> في القرآن الكريم</w:t>
      </w:r>
      <w:r w:rsidR="009D0D6E" w:rsidRPr="00455881">
        <w:rPr>
          <w:rFonts w:asciiTheme="majorHAnsi" w:eastAsiaTheme="majorEastAsia" w:hAnsiTheme="majorHAnsi" w:cs="Traditional Arabic"/>
          <w:b/>
          <w:bCs/>
          <w:color w:val="365F91" w:themeColor="accent1" w:themeShade="BF"/>
          <w:sz w:val="32"/>
          <w:szCs w:val="32"/>
          <w:rtl/>
        </w:rPr>
        <w:t>:</w:t>
      </w:r>
    </w:p>
    <w:p w14:paraId="78C03BAB" w14:textId="2A990C55" w:rsidR="00E16E90" w:rsidRPr="00CB7CF7" w:rsidRDefault="009D0D6E" w:rsidP="00B25A0E">
      <w:pPr>
        <w:bidi/>
        <w:spacing w:before="120" w:after="120" w:line="440" w:lineRule="exact"/>
        <w:ind w:left="-2"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t>نعرض</w:t>
      </w:r>
      <w:r w:rsidR="00E16E90" w:rsidRPr="00CB7CF7">
        <w:rPr>
          <w:rFonts w:ascii="Sakkal Majalla" w:hAnsi="Sakkal Majalla" w:cs="Sakkal Majalla"/>
          <w:sz w:val="32"/>
          <w:szCs w:val="32"/>
          <w:rtl/>
          <w:lang w:bidi="ar-MA"/>
        </w:rPr>
        <w:t xml:space="preserve"> نماذج من كل صنف على حدة، </w:t>
      </w:r>
      <w:r w:rsidR="006A78AA">
        <w:rPr>
          <w:rFonts w:ascii="Sakkal Majalla" w:hAnsi="Sakkal Majalla" w:cs="Sakkal Majalla" w:hint="cs"/>
          <w:sz w:val="32"/>
          <w:szCs w:val="32"/>
          <w:rtl/>
          <w:lang w:bidi="ar-MA"/>
        </w:rPr>
        <w:t xml:space="preserve">مرتبة ترتيبا تاريخيا، بحسب ما نتوفر عليه من معلومات بشأنها، </w:t>
      </w:r>
      <w:r w:rsidR="00E16E90" w:rsidRPr="00CB7CF7">
        <w:rPr>
          <w:rFonts w:ascii="Sakkal Majalla" w:hAnsi="Sakkal Majalla" w:cs="Sakkal Majalla"/>
          <w:sz w:val="32"/>
          <w:szCs w:val="32"/>
          <w:rtl/>
          <w:lang w:bidi="ar-MA"/>
        </w:rPr>
        <w:t>كما يلي:</w:t>
      </w:r>
    </w:p>
    <w:p w14:paraId="70D2322E" w14:textId="7F7C870B" w:rsidR="00E16E90" w:rsidRPr="006A78AA" w:rsidRDefault="00E16E90" w:rsidP="00B25A0E">
      <w:pPr>
        <w:bidi/>
        <w:spacing w:before="120" w:after="120" w:line="440" w:lineRule="exact"/>
        <w:ind w:left="-2" w:firstLine="567"/>
        <w:jc w:val="both"/>
        <w:rPr>
          <w:rFonts w:ascii="Sakkal Majalla" w:hAnsi="Sakkal Majalla" w:cs="Sakkal Majalla"/>
          <w:sz w:val="32"/>
          <w:szCs w:val="32"/>
          <w:rtl/>
          <w:lang w:bidi="ar-MA"/>
        </w:rPr>
      </w:pPr>
      <w:r w:rsidRPr="00CB7CF7">
        <w:rPr>
          <w:rFonts w:ascii="Sakkal Majalla" w:hAnsi="Sakkal Majalla" w:cs="Sakkal Majalla"/>
          <w:b/>
          <w:bCs/>
          <w:sz w:val="32"/>
          <w:szCs w:val="32"/>
          <w:rtl/>
          <w:lang w:bidi="ar-MA"/>
        </w:rPr>
        <w:t>-</w:t>
      </w:r>
      <w:r w:rsidR="009D0D6E">
        <w:rPr>
          <w:rFonts w:ascii="Sakkal Majalla" w:hAnsi="Sakkal Majalla" w:cs="Sakkal Majalla" w:hint="cs"/>
          <w:b/>
          <w:bCs/>
          <w:sz w:val="32"/>
          <w:szCs w:val="32"/>
          <w:rtl/>
          <w:lang w:bidi="ar-MA"/>
        </w:rPr>
        <w:t>أولا:</w:t>
      </w:r>
      <w:r w:rsidRPr="00CB7CF7">
        <w:rPr>
          <w:rFonts w:ascii="Sakkal Majalla" w:hAnsi="Sakkal Majalla" w:cs="Sakkal Majalla"/>
          <w:b/>
          <w:bCs/>
          <w:sz w:val="32"/>
          <w:szCs w:val="32"/>
          <w:rtl/>
          <w:lang w:bidi="ar-MA"/>
        </w:rPr>
        <w:t xml:space="preserve"> صنف الكتب المنشورة: </w:t>
      </w:r>
      <w:r w:rsidR="006A78AA">
        <w:rPr>
          <w:rFonts w:ascii="Sakkal Majalla" w:hAnsi="Sakkal Majalla" w:cs="Sakkal Majalla"/>
          <w:sz w:val="32"/>
          <w:szCs w:val="32"/>
          <w:rtl/>
          <w:lang w:bidi="ar-MA"/>
        </w:rPr>
        <w:t>ومنها:</w:t>
      </w:r>
    </w:p>
    <w:p w14:paraId="6181BE86" w14:textId="4B754EBC" w:rsidR="00FF4613" w:rsidRPr="006A78AA" w:rsidRDefault="006A78AA"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 xml:space="preserve">1- </w:t>
      </w:r>
      <w:r w:rsidR="00FF4613" w:rsidRPr="006A78AA">
        <w:rPr>
          <w:rFonts w:ascii="Sakkal Majalla" w:hAnsi="Sakkal Majalla" w:cs="Sakkal Majalla"/>
          <w:sz w:val="32"/>
          <w:szCs w:val="32"/>
          <w:rtl/>
        </w:rPr>
        <w:t>النفس الإنسانية في القرآن الكريم، إبراهيم محمد سرسيق، ط1، مكتبة تهامة، جدة، 1401هـ</w:t>
      </w:r>
      <w:r>
        <w:rPr>
          <w:rFonts w:ascii="Sakkal Majalla" w:hAnsi="Sakkal Majalla" w:cs="Sakkal Majalla" w:hint="cs"/>
          <w:sz w:val="32"/>
          <w:szCs w:val="32"/>
          <w:rtl/>
        </w:rPr>
        <w:t>-</w:t>
      </w:r>
      <w:r w:rsidR="00FF4613" w:rsidRPr="006A78AA">
        <w:rPr>
          <w:rFonts w:ascii="Sakkal Majalla" w:hAnsi="Sakkal Majalla" w:cs="Sakkal Majalla"/>
          <w:sz w:val="32"/>
          <w:szCs w:val="32"/>
          <w:rtl/>
        </w:rPr>
        <w:t xml:space="preserve"> 1981م</w:t>
      </w:r>
      <w:r>
        <w:rPr>
          <w:rFonts w:ascii="Sakkal Majalla" w:hAnsi="Sakkal Majalla" w:cs="Sakkal Majalla" w:hint="cs"/>
          <w:sz w:val="32"/>
          <w:szCs w:val="32"/>
          <w:rtl/>
        </w:rPr>
        <w:t>.</w:t>
      </w:r>
    </w:p>
    <w:p w14:paraId="49771629" w14:textId="6E5A6F51" w:rsidR="00FF4613" w:rsidRDefault="006A78AA"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 xml:space="preserve">2- </w:t>
      </w:r>
      <w:r w:rsidR="00FF4613" w:rsidRPr="006A78AA">
        <w:rPr>
          <w:rFonts w:ascii="Sakkal Majalla" w:hAnsi="Sakkal Majalla" w:cs="Sakkal Majalla"/>
          <w:sz w:val="32"/>
          <w:szCs w:val="32"/>
          <w:rtl/>
        </w:rPr>
        <w:t>النفس البشرية كما تحدث عنها القرآن، خليل محمد خليل، ط1، جامعة الإمام محمد بن سعود الإسلامية،1422ه</w:t>
      </w:r>
      <w:r>
        <w:rPr>
          <w:rFonts w:ascii="Sakkal Majalla" w:hAnsi="Sakkal Majalla" w:cs="Sakkal Majalla" w:hint="cs"/>
          <w:sz w:val="32"/>
          <w:szCs w:val="32"/>
          <w:rtl/>
        </w:rPr>
        <w:t>-</w:t>
      </w:r>
      <w:r w:rsidR="00FF4613" w:rsidRPr="006A78AA">
        <w:rPr>
          <w:rFonts w:ascii="Sakkal Majalla" w:hAnsi="Sakkal Majalla" w:cs="Sakkal Majalla"/>
          <w:sz w:val="32"/>
          <w:szCs w:val="32"/>
          <w:rtl/>
        </w:rPr>
        <w:t xml:space="preserve"> 2001م (من يناب</w:t>
      </w:r>
      <w:r>
        <w:rPr>
          <w:rFonts w:ascii="Sakkal Majalla" w:hAnsi="Sakkal Majalla" w:cs="Sakkal Majalla" w:hint="cs"/>
          <w:sz w:val="32"/>
          <w:szCs w:val="32"/>
          <w:rtl/>
        </w:rPr>
        <w:t>ي</w:t>
      </w:r>
      <w:r w:rsidR="00FF4613" w:rsidRPr="006A78AA">
        <w:rPr>
          <w:rFonts w:ascii="Sakkal Majalla" w:hAnsi="Sakkal Majalla" w:cs="Sakkal Majalla"/>
          <w:sz w:val="32"/>
          <w:szCs w:val="32"/>
          <w:rtl/>
        </w:rPr>
        <w:t>ع الثقافة؛32)</w:t>
      </w:r>
      <w:r>
        <w:rPr>
          <w:rFonts w:ascii="Sakkal Majalla" w:hAnsi="Sakkal Majalla" w:cs="Sakkal Majalla" w:hint="cs"/>
          <w:sz w:val="32"/>
          <w:szCs w:val="32"/>
          <w:rtl/>
        </w:rPr>
        <w:t>.</w:t>
      </w:r>
    </w:p>
    <w:p w14:paraId="40E3A72C" w14:textId="1E6D5B48" w:rsidR="006A78AA" w:rsidRPr="006A78AA" w:rsidRDefault="006A78AA"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 xml:space="preserve">3- </w:t>
      </w:r>
      <w:r w:rsidRPr="006A78AA">
        <w:rPr>
          <w:rFonts w:ascii="Sakkal Majalla" w:hAnsi="Sakkal Majalla" w:cs="Sakkal Majalla"/>
          <w:sz w:val="32"/>
          <w:szCs w:val="32"/>
          <w:rtl/>
        </w:rPr>
        <w:t>علم النفس في القرآن الكريم، سعد رياض، دار حنين، جدة، 2004م.</w:t>
      </w:r>
    </w:p>
    <w:p w14:paraId="463D5B59" w14:textId="216AAF37" w:rsidR="006A78AA" w:rsidRPr="006A78AA" w:rsidRDefault="006A78AA"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 xml:space="preserve">4- </w:t>
      </w:r>
      <w:r w:rsidRPr="006A78AA">
        <w:rPr>
          <w:rFonts w:ascii="Sakkal Majalla" w:hAnsi="Sakkal Majalla" w:cs="Sakkal Majalla"/>
          <w:sz w:val="32"/>
          <w:szCs w:val="32"/>
          <w:rtl/>
        </w:rPr>
        <w:t>النفس في القرآن الكريم: رؤية منهجية التفسير، عبد الوهاب داود الحزامي، ط1، د</w:t>
      </w:r>
      <w:r>
        <w:rPr>
          <w:rFonts w:ascii="Sakkal Majalla" w:hAnsi="Sakkal Majalla" w:cs="Sakkal Majalla"/>
          <w:sz w:val="32"/>
          <w:szCs w:val="32"/>
          <w:rtl/>
        </w:rPr>
        <w:t>ار الفكر العربي، القاهرة، 2007م</w:t>
      </w:r>
      <w:r>
        <w:rPr>
          <w:rFonts w:ascii="Sakkal Majalla" w:hAnsi="Sakkal Majalla" w:cs="Sakkal Majalla" w:hint="cs"/>
          <w:sz w:val="32"/>
          <w:szCs w:val="32"/>
          <w:rtl/>
        </w:rPr>
        <w:t>.</w:t>
      </w:r>
      <w:r w:rsidRPr="006A78AA">
        <w:rPr>
          <w:rFonts w:ascii="Sakkal Majalla" w:hAnsi="Sakkal Majalla" w:cs="Sakkal Majalla"/>
          <w:sz w:val="32"/>
          <w:szCs w:val="32"/>
          <w:rtl/>
        </w:rPr>
        <w:t xml:space="preserve"> </w:t>
      </w:r>
      <w:r>
        <w:rPr>
          <w:rFonts w:ascii="Sakkal Majalla" w:hAnsi="Sakkal Majalla" w:cs="Sakkal Majalla" w:hint="cs"/>
          <w:sz w:val="32"/>
          <w:szCs w:val="32"/>
          <w:rtl/>
        </w:rPr>
        <w:t>(</w:t>
      </w:r>
      <w:r w:rsidRPr="006A78AA">
        <w:rPr>
          <w:rFonts w:ascii="Sakkal Majalla" w:hAnsi="Sakkal Majalla" w:cs="Sakkal Majalla"/>
          <w:sz w:val="32"/>
          <w:szCs w:val="32"/>
          <w:rtl/>
        </w:rPr>
        <w:t xml:space="preserve">يحتوي على </w:t>
      </w:r>
      <w:r w:rsidR="00DA6A30">
        <w:rPr>
          <w:rFonts w:ascii="Sakkal Majalla" w:hAnsi="Sakkal Majalla" w:cs="Sakkal Majalla" w:hint="cs"/>
          <w:sz w:val="32"/>
          <w:szCs w:val="32"/>
          <w:rtl/>
        </w:rPr>
        <w:t>وراقية،</w:t>
      </w:r>
      <w:r w:rsidRPr="006A78AA">
        <w:rPr>
          <w:rFonts w:ascii="Sakkal Majalla" w:hAnsi="Sakkal Majalla" w:cs="Sakkal Majalla"/>
          <w:sz w:val="32"/>
          <w:szCs w:val="32"/>
          <w:rtl/>
        </w:rPr>
        <w:t xml:space="preserve"> ص 221-223</w:t>
      </w:r>
      <w:r>
        <w:rPr>
          <w:rFonts w:ascii="Sakkal Majalla" w:hAnsi="Sakkal Majalla" w:cs="Sakkal Majalla" w:hint="cs"/>
          <w:sz w:val="32"/>
          <w:szCs w:val="32"/>
          <w:rtl/>
        </w:rPr>
        <w:t>)</w:t>
      </w:r>
      <w:r w:rsidRPr="006A78AA">
        <w:rPr>
          <w:rFonts w:ascii="Sakkal Majalla" w:hAnsi="Sakkal Majalla" w:cs="Sakkal Majalla"/>
          <w:sz w:val="32"/>
          <w:szCs w:val="32"/>
          <w:rtl/>
        </w:rPr>
        <w:t>.</w:t>
      </w:r>
    </w:p>
    <w:p w14:paraId="789A09EB" w14:textId="771B53EE" w:rsidR="00FF4613" w:rsidRPr="006A78AA" w:rsidRDefault="006A78AA"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 xml:space="preserve">5- </w:t>
      </w:r>
      <w:r w:rsidR="00FF4613" w:rsidRPr="006A78AA">
        <w:rPr>
          <w:rFonts w:ascii="Sakkal Majalla" w:hAnsi="Sakkal Majalla" w:cs="Sakkal Majalla"/>
          <w:sz w:val="32"/>
          <w:szCs w:val="32"/>
          <w:rtl/>
        </w:rPr>
        <w:t>النفس بين القلب والعقل في القرآن، بثينة علي إبراهيم مرزوق، مركز الإسكندرية للكتاب،</w:t>
      </w:r>
      <w:r>
        <w:rPr>
          <w:rFonts w:ascii="Sakkal Majalla" w:hAnsi="Sakkal Majalla" w:cs="Sakkal Majalla" w:hint="cs"/>
          <w:sz w:val="32"/>
          <w:szCs w:val="32"/>
          <w:rtl/>
        </w:rPr>
        <w:t xml:space="preserve"> </w:t>
      </w:r>
      <w:r w:rsidR="00FF4613" w:rsidRPr="006A78AA">
        <w:rPr>
          <w:rFonts w:ascii="Sakkal Majalla" w:hAnsi="Sakkal Majalla" w:cs="Sakkal Majalla"/>
          <w:sz w:val="32"/>
          <w:szCs w:val="32"/>
          <w:rtl/>
        </w:rPr>
        <w:t>2008م</w:t>
      </w:r>
      <w:r>
        <w:rPr>
          <w:rFonts w:ascii="Sakkal Majalla" w:hAnsi="Sakkal Majalla" w:cs="Sakkal Majalla" w:hint="cs"/>
          <w:sz w:val="32"/>
          <w:szCs w:val="32"/>
          <w:rtl/>
        </w:rPr>
        <w:t>.</w:t>
      </w:r>
    </w:p>
    <w:p w14:paraId="4FC78A42" w14:textId="77777777" w:rsidR="00AE3D6C" w:rsidRDefault="006A78AA"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 xml:space="preserve">6- </w:t>
      </w:r>
      <w:r w:rsidR="00FF4613" w:rsidRPr="006A78AA">
        <w:rPr>
          <w:rFonts w:ascii="Sakkal Majalla" w:hAnsi="Sakkal Majalla" w:cs="Sakkal Majalla"/>
          <w:sz w:val="32"/>
          <w:szCs w:val="32"/>
          <w:rtl/>
        </w:rPr>
        <w:t>نفس</w:t>
      </w:r>
      <w:r w:rsidR="00DA6A30">
        <w:rPr>
          <w:rFonts w:ascii="Sakkal Majalla" w:hAnsi="Sakkal Majalla" w:cs="Sakkal Majalla"/>
          <w:sz w:val="32"/>
          <w:szCs w:val="32"/>
          <w:rtl/>
        </w:rPr>
        <w:t>ية بني إسرائيل في القرآن الكريم</w:t>
      </w:r>
      <w:r w:rsidR="00FF4613" w:rsidRPr="006A78AA">
        <w:rPr>
          <w:rFonts w:ascii="Sakkal Majalla" w:hAnsi="Sakkal Majalla" w:cs="Sakkal Majalla"/>
          <w:sz w:val="32"/>
          <w:szCs w:val="32"/>
          <w:rtl/>
        </w:rPr>
        <w:t xml:space="preserve"> أيام موسى عليه السلام وانعكاساتها في الماضي والحاضر</w:t>
      </w:r>
      <w:r w:rsidR="00DA6A30">
        <w:rPr>
          <w:rFonts w:ascii="Sakkal Majalla" w:hAnsi="Sakkal Majalla" w:cs="Sakkal Majalla" w:hint="cs"/>
          <w:sz w:val="32"/>
          <w:szCs w:val="32"/>
          <w:rtl/>
        </w:rPr>
        <w:t xml:space="preserve">، </w:t>
      </w:r>
      <w:r w:rsidR="00FF4613" w:rsidRPr="006A78AA">
        <w:rPr>
          <w:rFonts w:ascii="Sakkal Majalla" w:hAnsi="Sakkal Majalla" w:cs="Sakkal Majalla"/>
          <w:sz w:val="32"/>
          <w:szCs w:val="32"/>
          <w:rtl/>
        </w:rPr>
        <w:t>زاهية راغب الدجاني، ط1، المؤسسة</w:t>
      </w:r>
      <w:r w:rsidR="00DA6A30">
        <w:rPr>
          <w:rFonts w:ascii="Sakkal Majalla" w:hAnsi="Sakkal Majalla" w:cs="Sakkal Majalla"/>
          <w:sz w:val="32"/>
          <w:szCs w:val="32"/>
          <w:rtl/>
        </w:rPr>
        <w:t xml:space="preserve"> العربية للدراسات والنشر، بيروت</w:t>
      </w:r>
      <w:r w:rsidR="00DA6A30">
        <w:rPr>
          <w:rFonts w:ascii="Sakkal Majalla" w:hAnsi="Sakkal Majalla" w:cs="Sakkal Majalla" w:hint="cs"/>
          <w:sz w:val="32"/>
          <w:szCs w:val="32"/>
          <w:rtl/>
        </w:rPr>
        <w:t>،</w:t>
      </w:r>
      <w:r w:rsidR="00FF4613" w:rsidRPr="006A78AA">
        <w:rPr>
          <w:rFonts w:ascii="Sakkal Majalla" w:hAnsi="Sakkal Majalla" w:cs="Sakkal Majalla"/>
          <w:sz w:val="32"/>
          <w:szCs w:val="32"/>
          <w:rtl/>
        </w:rPr>
        <w:t xml:space="preserve"> </w:t>
      </w:r>
      <w:r w:rsidR="00DA6A30">
        <w:rPr>
          <w:rFonts w:ascii="Sakkal Majalla" w:hAnsi="Sakkal Majalla" w:cs="Sakkal Majalla" w:hint="cs"/>
          <w:sz w:val="32"/>
          <w:szCs w:val="32"/>
          <w:rtl/>
        </w:rPr>
        <w:t>(</w:t>
      </w:r>
      <w:r w:rsidR="00DA6A30" w:rsidRPr="006A78AA">
        <w:rPr>
          <w:rFonts w:ascii="Sakkal Majalla" w:hAnsi="Sakkal Majalla" w:cs="Sakkal Majalla"/>
          <w:sz w:val="32"/>
          <w:szCs w:val="32"/>
          <w:rtl/>
        </w:rPr>
        <w:t xml:space="preserve">يحتوي على </w:t>
      </w:r>
      <w:r w:rsidR="00DA6A30">
        <w:rPr>
          <w:rFonts w:ascii="Sakkal Majalla" w:hAnsi="Sakkal Majalla" w:cs="Sakkal Majalla" w:hint="cs"/>
          <w:sz w:val="32"/>
          <w:szCs w:val="32"/>
          <w:rtl/>
        </w:rPr>
        <w:t>وراقية</w:t>
      </w:r>
      <w:r w:rsidR="00FF4613" w:rsidRPr="006A78AA">
        <w:rPr>
          <w:rFonts w:ascii="Sakkal Majalla" w:hAnsi="Sakkal Majalla" w:cs="Sakkal Majalla"/>
          <w:sz w:val="32"/>
          <w:szCs w:val="32"/>
          <w:rtl/>
        </w:rPr>
        <w:t xml:space="preserve"> ص173-175</w:t>
      </w:r>
      <w:r w:rsidR="00DA6A30">
        <w:rPr>
          <w:rFonts w:ascii="Sakkal Majalla" w:hAnsi="Sakkal Majalla" w:cs="Sakkal Majalla" w:hint="cs"/>
          <w:sz w:val="32"/>
          <w:szCs w:val="32"/>
          <w:rtl/>
        </w:rPr>
        <w:t>)</w:t>
      </w:r>
      <w:r w:rsidR="00AE3D6C">
        <w:rPr>
          <w:rFonts w:ascii="Sakkal Majalla" w:hAnsi="Sakkal Majalla" w:cs="Sakkal Majalla" w:hint="cs"/>
          <w:sz w:val="32"/>
          <w:szCs w:val="32"/>
          <w:rtl/>
        </w:rPr>
        <w:t>.</w:t>
      </w:r>
    </w:p>
    <w:p w14:paraId="37841761" w14:textId="6EF38B40" w:rsidR="00FF4613" w:rsidRDefault="00AE3D6C" w:rsidP="00B25A0E">
      <w:pPr>
        <w:bidi/>
        <w:spacing w:before="120" w:after="120" w:line="440" w:lineRule="exact"/>
        <w:ind w:firstLine="282"/>
        <w:jc w:val="both"/>
        <w:rPr>
          <w:rFonts w:ascii="Sakkal Majalla" w:hAnsi="Sakkal Majalla" w:cs="Sakkal Majalla"/>
          <w:sz w:val="32"/>
          <w:szCs w:val="32"/>
          <w:rtl/>
          <w:lang w:bidi="ar-MA"/>
        </w:rPr>
      </w:pPr>
      <w:r>
        <w:rPr>
          <w:rFonts w:ascii="Sakkal Majalla" w:hAnsi="Sakkal Majalla" w:cs="Sakkal Majalla" w:hint="cs"/>
          <w:sz w:val="32"/>
          <w:szCs w:val="32"/>
          <w:rtl/>
        </w:rPr>
        <w:t xml:space="preserve">7- </w:t>
      </w:r>
      <w:r w:rsidR="006A78AA" w:rsidRPr="00AE3D6C">
        <w:rPr>
          <w:rFonts w:ascii="Sakkal Majalla" w:hAnsi="Sakkal Majalla" w:cs="Sakkal Majalla"/>
          <w:sz w:val="32"/>
          <w:szCs w:val="32"/>
          <w:rtl/>
          <w:lang w:bidi="ar-MA"/>
        </w:rPr>
        <w:t>النفس في القرآن الكريم، لأحمد عمر هاشم</w:t>
      </w:r>
      <w:r>
        <w:rPr>
          <w:rFonts w:ascii="Sakkal Majalla" w:hAnsi="Sakkal Majalla" w:cs="Sakkal Majalla" w:hint="cs"/>
          <w:sz w:val="32"/>
          <w:szCs w:val="32"/>
          <w:rtl/>
          <w:lang w:bidi="ar-MA"/>
        </w:rPr>
        <w:t>، دار أخبار اليوم، ودار الفيصل للتأليف والترجمة والنشر</w:t>
      </w:r>
      <w:r w:rsidR="006A78AA" w:rsidRPr="00AE3D6C">
        <w:rPr>
          <w:rFonts w:ascii="Sakkal Majalla" w:hAnsi="Sakkal Majalla" w:cs="Sakkal Majalla"/>
          <w:sz w:val="32"/>
          <w:szCs w:val="32"/>
          <w:rtl/>
          <w:lang w:bidi="ar-MA"/>
        </w:rPr>
        <w:t xml:space="preserve">. </w:t>
      </w:r>
    </w:p>
    <w:p w14:paraId="1ED7E2E6" w14:textId="77777777" w:rsidR="00B6780F" w:rsidRPr="00AE3D6C" w:rsidRDefault="00B6780F" w:rsidP="00B25A0E">
      <w:pPr>
        <w:bidi/>
        <w:spacing w:before="120" w:after="120" w:line="440" w:lineRule="exact"/>
        <w:ind w:firstLine="282"/>
        <w:jc w:val="both"/>
        <w:rPr>
          <w:rFonts w:ascii="Sakkal Majalla" w:hAnsi="Sakkal Majalla" w:cs="Sakkal Majalla"/>
          <w:sz w:val="32"/>
          <w:szCs w:val="32"/>
          <w:rtl/>
          <w:lang w:bidi="ar-MA"/>
        </w:rPr>
      </w:pPr>
    </w:p>
    <w:p w14:paraId="4ADBF6DD" w14:textId="47379392" w:rsidR="00E16E90" w:rsidRPr="00CB7CF7" w:rsidRDefault="00E16E90" w:rsidP="00B25A0E">
      <w:pPr>
        <w:bidi/>
        <w:spacing w:before="120" w:after="120" w:line="440" w:lineRule="exact"/>
        <w:ind w:left="-2" w:firstLine="567"/>
        <w:jc w:val="both"/>
        <w:rPr>
          <w:rFonts w:ascii="Sakkal Majalla" w:hAnsi="Sakkal Majalla" w:cs="Sakkal Majalla"/>
          <w:sz w:val="32"/>
          <w:szCs w:val="32"/>
          <w:rtl/>
          <w:lang w:bidi="ar-MA"/>
        </w:rPr>
      </w:pPr>
      <w:r w:rsidRPr="00CB7CF7">
        <w:rPr>
          <w:rFonts w:ascii="Sakkal Majalla" w:hAnsi="Sakkal Majalla" w:cs="Sakkal Majalla"/>
          <w:sz w:val="32"/>
          <w:szCs w:val="32"/>
          <w:rtl/>
          <w:lang w:bidi="ar-MA"/>
        </w:rPr>
        <w:lastRenderedPageBreak/>
        <w:t xml:space="preserve">- </w:t>
      </w:r>
      <w:r w:rsidR="009D0D6E">
        <w:rPr>
          <w:rFonts w:ascii="Sakkal Majalla" w:hAnsi="Sakkal Majalla" w:cs="Sakkal Majalla" w:hint="cs"/>
          <w:b/>
          <w:bCs/>
          <w:sz w:val="32"/>
          <w:szCs w:val="32"/>
          <w:rtl/>
          <w:lang w:bidi="ar-MA"/>
        </w:rPr>
        <w:t>ثانيا:</w:t>
      </w:r>
      <w:r w:rsidRPr="00CB7CF7">
        <w:rPr>
          <w:rFonts w:ascii="Sakkal Majalla" w:hAnsi="Sakkal Majalla" w:cs="Sakkal Majalla"/>
          <w:b/>
          <w:bCs/>
          <w:sz w:val="32"/>
          <w:szCs w:val="32"/>
          <w:rtl/>
          <w:lang w:bidi="ar-MA"/>
        </w:rPr>
        <w:t xml:space="preserve"> صنف الأطروحات </w:t>
      </w:r>
      <w:r w:rsidR="00597E2A">
        <w:rPr>
          <w:rFonts w:ascii="Sakkal Majalla" w:hAnsi="Sakkal Majalla" w:cs="Sakkal Majalla" w:hint="cs"/>
          <w:b/>
          <w:bCs/>
          <w:sz w:val="32"/>
          <w:szCs w:val="32"/>
          <w:rtl/>
          <w:lang w:bidi="ar-MA"/>
        </w:rPr>
        <w:t xml:space="preserve">والرسائل </w:t>
      </w:r>
      <w:r w:rsidRPr="00CB7CF7">
        <w:rPr>
          <w:rFonts w:ascii="Sakkal Majalla" w:hAnsi="Sakkal Majalla" w:cs="Sakkal Majalla"/>
          <w:b/>
          <w:bCs/>
          <w:sz w:val="32"/>
          <w:szCs w:val="32"/>
          <w:rtl/>
          <w:lang w:bidi="ar-MA"/>
        </w:rPr>
        <w:t>الجامعية</w:t>
      </w:r>
      <w:r w:rsidRPr="00CB7CF7">
        <w:rPr>
          <w:rFonts w:ascii="Sakkal Majalla" w:hAnsi="Sakkal Majalla" w:cs="Sakkal Majalla"/>
          <w:sz w:val="32"/>
          <w:szCs w:val="32"/>
          <w:rtl/>
          <w:lang w:bidi="ar-MA"/>
        </w:rPr>
        <w:t>: ومنها:</w:t>
      </w:r>
    </w:p>
    <w:p w14:paraId="47F4DAC4" w14:textId="730AB585" w:rsidR="00204978" w:rsidRPr="00204978" w:rsidRDefault="00204978" w:rsidP="00B25A0E">
      <w:pPr>
        <w:bidi/>
        <w:spacing w:after="160"/>
        <w:ind w:firstLine="282"/>
        <w:jc w:val="both"/>
        <w:rPr>
          <w:rFonts w:ascii="Sakkal Majalla" w:hAnsi="Sakkal Majalla" w:cs="Sakkal Majalla"/>
          <w:sz w:val="32"/>
          <w:szCs w:val="32"/>
          <w:rtl/>
          <w:lang w:bidi="ar-MA"/>
        </w:rPr>
      </w:pPr>
      <w:r w:rsidRPr="00D1728C">
        <w:rPr>
          <w:rFonts w:ascii="Sakkal Majalla" w:hAnsi="Sakkal Majalla" w:cs="Sakkal Majalla" w:hint="cs"/>
          <w:sz w:val="32"/>
          <w:szCs w:val="32"/>
          <w:rtl/>
          <w:lang w:bidi="ar-MA"/>
        </w:rPr>
        <w:t>1-</w:t>
      </w:r>
      <w:r w:rsidR="00FB5C91" w:rsidRPr="00D1728C">
        <w:rPr>
          <w:rFonts w:ascii="Sakkal Majalla" w:hAnsi="Sakkal Majalla" w:cs="Sakkal Majalla" w:hint="cs"/>
          <w:sz w:val="32"/>
          <w:szCs w:val="32"/>
          <w:rtl/>
          <w:lang w:bidi="ar-MA"/>
        </w:rPr>
        <w:t xml:space="preserve"> </w:t>
      </w:r>
      <w:r w:rsidRPr="00D1728C">
        <w:rPr>
          <w:rFonts w:ascii="Sakkal Majalla" w:hAnsi="Sakkal Majalla" w:cs="Sakkal Majalla" w:hint="cs"/>
          <w:sz w:val="32"/>
          <w:szCs w:val="32"/>
          <w:rtl/>
          <w:lang w:bidi="ar-MA"/>
        </w:rPr>
        <w:t>تربية النفس في ظل القرآن الكريم، أحمد محمد المقري، رسالة ماجستير، جامعة الملك عبد العزيز، السعودية، 1978م.</w:t>
      </w:r>
    </w:p>
    <w:p w14:paraId="0D8642A0" w14:textId="2062E868" w:rsidR="00FB5C91" w:rsidRPr="00204978" w:rsidRDefault="00204978"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 xml:space="preserve">2- </w:t>
      </w:r>
      <w:r w:rsidR="00FB5C91" w:rsidRPr="00FB5C91">
        <w:rPr>
          <w:rFonts w:ascii="Sakkal Majalla" w:hAnsi="Sakkal Majalla" w:cs="Sakkal Majalla"/>
          <w:sz w:val="32"/>
          <w:szCs w:val="32"/>
          <w:rtl/>
        </w:rPr>
        <w:t>علم النفس من القرآن، حسين العوضي، إشراف: أحمد السيد علي الكومي، جامعة الأزهر، دكتوراه، 1981م.</w:t>
      </w:r>
    </w:p>
    <w:p w14:paraId="3632CDE9" w14:textId="0D7AA20B" w:rsidR="00FB5C91" w:rsidRPr="00FB5C91" w:rsidRDefault="00204978"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lang w:bidi="ar-MA"/>
        </w:rPr>
        <w:t>3</w:t>
      </w:r>
      <w:r w:rsidR="00FB5C91">
        <w:rPr>
          <w:rFonts w:ascii="Sakkal Majalla" w:hAnsi="Sakkal Majalla" w:cs="Sakkal Majalla" w:hint="cs"/>
          <w:sz w:val="32"/>
          <w:szCs w:val="32"/>
          <w:rtl/>
          <w:lang w:bidi="ar-MA"/>
        </w:rPr>
        <w:t xml:space="preserve">- </w:t>
      </w:r>
      <w:r w:rsidR="00FB5C91" w:rsidRPr="00FB5C91">
        <w:rPr>
          <w:rFonts w:ascii="Sakkal Majalla" w:hAnsi="Sakkal Majalla" w:cs="Sakkal Majalla"/>
          <w:sz w:val="32"/>
          <w:szCs w:val="32"/>
          <w:rtl/>
        </w:rPr>
        <w:t>النفس الإنسانية بين القرآن الكريم والدراسات النفسية، علاء الدين محمد سلطان، إشراف: محمد السيد الجليند، جامعة القاهرة، دكتوراه، 1989م.</w:t>
      </w:r>
    </w:p>
    <w:p w14:paraId="22309A0A" w14:textId="1028FB35" w:rsidR="00FB5C91" w:rsidRPr="00FB5C91" w:rsidRDefault="00204978"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4</w:t>
      </w:r>
      <w:r w:rsidR="00FB5C91">
        <w:rPr>
          <w:rFonts w:ascii="Sakkal Majalla" w:hAnsi="Sakkal Majalla" w:cs="Sakkal Majalla" w:hint="cs"/>
          <w:sz w:val="32"/>
          <w:szCs w:val="32"/>
          <w:rtl/>
        </w:rPr>
        <w:t xml:space="preserve">- </w:t>
      </w:r>
      <w:r w:rsidR="00FB5C91" w:rsidRPr="00FB5C91">
        <w:rPr>
          <w:rFonts w:ascii="Sakkal Majalla" w:hAnsi="Sakkal Majalla" w:cs="Sakkal Majalla"/>
          <w:sz w:val="32"/>
          <w:szCs w:val="32"/>
          <w:rtl/>
        </w:rPr>
        <w:t>النفس الإنسانية في القرآن الكريم، سانوسيابن الحج روحالي، جامعة صدام، ماجستير، 1989م.</w:t>
      </w:r>
    </w:p>
    <w:p w14:paraId="1A9C4622" w14:textId="0F39CF50" w:rsidR="00DA6A30" w:rsidRDefault="00204978" w:rsidP="00B25A0E">
      <w:pPr>
        <w:pStyle w:val="Paragraphedeliste"/>
        <w:bidi/>
        <w:spacing w:before="120" w:after="120" w:line="440" w:lineRule="exact"/>
        <w:ind w:left="-1" w:firstLine="283"/>
        <w:jc w:val="both"/>
        <w:rPr>
          <w:rFonts w:ascii="Sakkal Majalla" w:hAnsi="Sakkal Majalla" w:cs="Sakkal Majalla"/>
          <w:sz w:val="32"/>
          <w:szCs w:val="32"/>
          <w:rtl/>
        </w:rPr>
      </w:pPr>
      <w:r>
        <w:rPr>
          <w:rFonts w:ascii="Sakkal Majalla" w:hAnsi="Sakkal Majalla" w:cs="Sakkal Majalla" w:hint="cs"/>
          <w:sz w:val="32"/>
          <w:szCs w:val="32"/>
          <w:rtl/>
        </w:rPr>
        <w:t>5</w:t>
      </w:r>
      <w:r w:rsidR="00FB5C91">
        <w:rPr>
          <w:rFonts w:ascii="Sakkal Majalla" w:hAnsi="Sakkal Majalla" w:cs="Sakkal Majalla" w:hint="cs"/>
          <w:sz w:val="32"/>
          <w:szCs w:val="32"/>
          <w:rtl/>
        </w:rPr>
        <w:t xml:space="preserve">- </w:t>
      </w:r>
      <w:r w:rsidR="00FB5C91" w:rsidRPr="00CB7CF7">
        <w:rPr>
          <w:rFonts w:ascii="Sakkal Majalla" w:hAnsi="Sakkal Majalla" w:cs="Sakkal Majalla"/>
          <w:sz w:val="32"/>
          <w:szCs w:val="32"/>
          <w:rtl/>
        </w:rPr>
        <w:t>المواضيع النفسية في تفسير الماليلي، إبراهيم كورسس، إشراف: حياتي هوكلكلي، جامعة أولودوغ، تركيا، ماجستير، 1990م.</w:t>
      </w:r>
    </w:p>
    <w:p w14:paraId="4B12D438" w14:textId="37D2E63D" w:rsidR="00FB5C91" w:rsidRPr="00FB5C91" w:rsidRDefault="00204978"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6</w:t>
      </w:r>
      <w:r w:rsidR="00FB5C91">
        <w:rPr>
          <w:rFonts w:ascii="Sakkal Majalla" w:hAnsi="Sakkal Majalla" w:cs="Sakkal Majalla" w:hint="cs"/>
          <w:sz w:val="32"/>
          <w:szCs w:val="32"/>
          <w:rtl/>
        </w:rPr>
        <w:t xml:space="preserve">- </w:t>
      </w:r>
      <w:r w:rsidR="00FB5C91" w:rsidRPr="00FB5C91">
        <w:rPr>
          <w:rFonts w:ascii="Sakkal Majalla" w:hAnsi="Sakkal Majalla" w:cs="Sakkal Majalla"/>
          <w:sz w:val="32"/>
          <w:szCs w:val="32"/>
          <w:rtl/>
        </w:rPr>
        <w:t>النفس الإنسانية ووسائل تزكيتها في ضوء القرآن الكريم، سامية سعيد جوانة، الرئاسة العامة لتعليم البنات، السعودية، ماجستير، 1412هـ.</w:t>
      </w:r>
      <w:r w:rsidR="00FB5C91">
        <w:rPr>
          <w:rFonts w:ascii="Sakkal Majalla" w:hAnsi="Sakkal Majalla" w:cs="Sakkal Majalla" w:hint="cs"/>
          <w:sz w:val="32"/>
          <w:szCs w:val="32"/>
          <w:rtl/>
        </w:rPr>
        <w:t>- 1990م.</w:t>
      </w:r>
    </w:p>
    <w:p w14:paraId="0084B3BC" w14:textId="30D77226" w:rsidR="00FF4613" w:rsidRDefault="00204978"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7</w:t>
      </w:r>
      <w:r w:rsidR="00DA6A30">
        <w:rPr>
          <w:rFonts w:ascii="Sakkal Majalla" w:hAnsi="Sakkal Majalla" w:cs="Sakkal Majalla" w:hint="cs"/>
          <w:sz w:val="32"/>
          <w:szCs w:val="32"/>
          <w:rtl/>
        </w:rPr>
        <w:t xml:space="preserve">- </w:t>
      </w:r>
      <w:r w:rsidR="00FF4613" w:rsidRPr="00DA6A30">
        <w:rPr>
          <w:rFonts w:ascii="Sakkal Majalla" w:hAnsi="Sakkal Majalla" w:cs="Sakkal Majalla"/>
          <w:sz w:val="32"/>
          <w:szCs w:val="32"/>
          <w:rtl/>
        </w:rPr>
        <w:t>القرآن الكريم وإصلاح النفس الإنسانية، حمادة وهبة علي جرابات، جامعة الأزهر، ماجستير، 1992م.</w:t>
      </w:r>
    </w:p>
    <w:p w14:paraId="2AFC8C1E" w14:textId="5442FA4A" w:rsidR="003F6DC1" w:rsidRPr="003F6DC1" w:rsidRDefault="00204978"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 xml:space="preserve">8- </w:t>
      </w:r>
      <w:r w:rsidR="003F6DC1" w:rsidRPr="003F6DC1">
        <w:rPr>
          <w:rFonts w:ascii="Sakkal Majalla" w:hAnsi="Sakkal Majalla" w:cs="Sakkal Majalla"/>
          <w:sz w:val="32"/>
          <w:szCs w:val="32"/>
          <w:rtl/>
        </w:rPr>
        <w:t>منهج القرآن الكريم في إصلاح النفوس، عبدو الحاج محمد الحويري، جامعة بغداد، ماجستير، 1992م.</w:t>
      </w:r>
    </w:p>
    <w:p w14:paraId="04233782" w14:textId="6AEBCFD7" w:rsidR="003F6DC1" w:rsidRPr="003F6DC1" w:rsidRDefault="00405FD6"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9</w:t>
      </w:r>
      <w:r w:rsidR="003F6DC1">
        <w:rPr>
          <w:rFonts w:ascii="Sakkal Majalla" w:hAnsi="Sakkal Majalla" w:cs="Sakkal Majalla" w:hint="cs"/>
          <w:sz w:val="32"/>
          <w:szCs w:val="32"/>
          <w:rtl/>
        </w:rPr>
        <w:t xml:space="preserve">- </w:t>
      </w:r>
      <w:r w:rsidR="003F6DC1" w:rsidRPr="003F6DC1">
        <w:rPr>
          <w:rFonts w:ascii="Sakkal Majalla" w:hAnsi="Sakkal Majalla" w:cs="Sakkal Majalla"/>
          <w:sz w:val="32"/>
          <w:szCs w:val="32"/>
          <w:rtl/>
        </w:rPr>
        <w:t>منهج القرآن الكريم في إصلاح النفس الإنسانية، الجوهرة محمد العنقري، جامعة الإمام محمد بن سعود الإسلامية، ماجستير، 1417هـ.</w:t>
      </w:r>
      <w:r w:rsidR="003F6DC1">
        <w:rPr>
          <w:rFonts w:ascii="Sakkal Majalla" w:hAnsi="Sakkal Majalla" w:cs="Sakkal Majalla" w:hint="cs"/>
          <w:sz w:val="32"/>
          <w:szCs w:val="32"/>
          <w:rtl/>
        </w:rPr>
        <w:t>- 1995م.</w:t>
      </w:r>
    </w:p>
    <w:p w14:paraId="637F543D" w14:textId="73914BE9" w:rsidR="003F6DC1" w:rsidRPr="003F6DC1" w:rsidRDefault="00405FD6"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lastRenderedPageBreak/>
        <w:t>10</w:t>
      </w:r>
      <w:r w:rsidR="003F6DC1">
        <w:rPr>
          <w:rFonts w:ascii="Sakkal Majalla" w:hAnsi="Sakkal Majalla" w:cs="Sakkal Majalla" w:hint="cs"/>
          <w:sz w:val="32"/>
          <w:szCs w:val="32"/>
          <w:rtl/>
        </w:rPr>
        <w:t xml:space="preserve">- </w:t>
      </w:r>
      <w:r w:rsidR="003F6DC1" w:rsidRPr="003F6DC1">
        <w:rPr>
          <w:rFonts w:ascii="Sakkal Majalla" w:hAnsi="Sakkal Majalla" w:cs="Sakkal Majalla"/>
          <w:sz w:val="32"/>
          <w:szCs w:val="32"/>
          <w:rtl/>
        </w:rPr>
        <w:t>منهج القرآن الكريم في تربية النفس، عزة أحمد عبد الرحمن، جامعة الأزهر، دكتوراه، 1996م.</w:t>
      </w:r>
    </w:p>
    <w:p w14:paraId="38FF02A2" w14:textId="281A1D8F" w:rsidR="00FB5C91" w:rsidRDefault="00405FD6"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11</w:t>
      </w:r>
      <w:r w:rsidR="00FB5C91">
        <w:rPr>
          <w:rFonts w:ascii="Sakkal Majalla" w:hAnsi="Sakkal Majalla" w:cs="Sakkal Majalla" w:hint="cs"/>
          <w:sz w:val="32"/>
          <w:szCs w:val="32"/>
          <w:rtl/>
        </w:rPr>
        <w:t xml:space="preserve">- </w:t>
      </w:r>
      <w:r w:rsidR="00FB5C91" w:rsidRPr="00FB5C91">
        <w:rPr>
          <w:rFonts w:ascii="Sakkal Majalla" w:hAnsi="Sakkal Majalla" w:cs="Sakkal Majalla"/>
          <w:sz w:val="32"/>
          <w:szCs w:val="32"/>
          <w:rtl/>
        </w:rPr>
        <w:t>النفس الإنسانية في القرآن الكريم، محمد يوسف محمد سليمان، إشراف: إبراهيم عبد الحميد زيد الكيلاني، الجامعة الأردنية، ماجستير، 1997م.</w:t>
      </w:r>
    </w:p>
    <w:p w14:paraId="257652E6" w14:textId="0CECD0CB" w:rsidR="00FB5C91" w:rsidRPr="00FB5C91" w:rsidRDefault="00405FD6"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12</w:t>
      </w:r>
      <w:r w:rsidR="00FB5C91">
        <w:rPr>
          <w:rFonts w:ascii="Sakkal Majalla" w:hAnsi="Sakkal Majalla" w:cs="Sakkal Majalla" w:hint="cs"/>
          <w:sz w:val="32"/>
          <w:szCs w:val="32"/>
          <w:rtl/>
        </w:rPr>
        <w:t xml:space="preserve">- </w:t>
      </w:r>
      <w:r w:rsidR="00FB5C91" w:rsidRPr="00FB5C91">
        <w:rPr>
          <w:rFonts w:ascii="Sakkal Majalla" w:hAnsi="Sakkal Majalla" w:cs="Sakkal Majalla"/>
          <w:sz w:val="32"/>
          <w:szCs w:val="32"/>
          <w:rtl/>
        </w:rPr>
        <w:t>نظرية الإنسان في القرآن، عمار طساس، إشراف: مولود سعادة، جامعة الأمير عبد القادر للعلوم الإسلامية، الجزائر، دكتوراه، 1997م.</w:t>
      </w:r>
    </w:p>
    <w:p w14:paraId="2E3AEBD7" w14:textId="0A9F9D7B" w:rsidR="00FB5C91" w:rsidRPr="003574A4" w:rsidRDefault="00405FD6" w:rsidP="00B25A0E">
      <w:pPr>
        <w:bidi/>
        <w:spacing w:after="0"/>
        <w:ind w:firstLine="282"/>
        <w:jc w:val="both"/>
        <w:rPr>
          <w:rFonts w:ascii="Sakkal Majalla" w:hAnsi="Sakkal Majalla" w:cs="Sakkal Majalla"/>
          <w:sz w:val="32"/>
          <w:szCs w:val="32"/>
          <w:rtl/>
        </w:rPr>
      </w:pPr>
      <w:r>
        <w:rPr>
          <w:rFonts w:ascii="Sakkal Majalla" w:hAnsi="Sakkal Majalla" w:cs="Sakkal Majalla" w:hint="cs"/>
          <w:sz w:val="32"/>
          <w:szCs w:val="32"/>
          <w:rtl/>
        </w:rPr>
        <w:t>13</w:t>
      </w:r>
      <w:r w:rsidR="003574A4" w:rsidRPr="003574A4">
        <w:rPr>
          <w:rFonts w:ascii="Sakkal Majalla" w:hAnsi="Sakkal Majalla" w:cs="Sakkal Majalla" w:hint="cs"/>
          <w:sz w:val="32"/>
          <w:szCs w:val="32"/>
          <w:rtl/>
        </w:rPr>
        <w:t>- النفس الإنسانية في القرآن الكريم، محمد يوسف سليمان، رسالة ماجستير، جامعة آل البيت، 1997م.</w:t>
      </w:r>
    </w:p>
    <w:p w14:paraId="51CF2A1A" w14:textId="63EEE97B" w:rsidR="00FB5C91" w:rsidRPr="00FB5C91" w:rsidRDefault="00405FD6" w:rsidP="00B25A0E">
      <w:pPr>
        <w:bidi/>
        <w:spacing w:after="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14</w:t>
      </w:r>
      <w:r w:rsidR="00FB5C91">
        <w:rPr>
          <w:rFonts w:ascii="Sakkal Majalla" w:hAnsi="Sakkal Majalla" w:cs="Sakkal Majalla" w:hint="cs"/>
          <w:sz w:val="32"/>
          <w:szCs w:val="32"/>
          <w:rtl/>
        </w:rPr>
        <w:t xml:space="preserve">- </w:t>
      </w:r>
      <w:r w:rsidR="00FB5C91" w:rsidRPr="00FB5C91">
        <w:rPr>
          <w:rFonts w:ascii="Sakkal Majalla" w:hAnsi="Sakkal Majalla" w:cs="Sakkal Majalla"/>
          <w:sz w:val="32"/>
          <w:szCs w:val="32"/>
          <w:rtl/>
        </w:rPr>
        <w:t>النفس في القرآن الكريم، ماجد بن بدر بن صغرى، إشراف: سعيد محمد سر الختم، جامعة أم درمان الإسلامية، ماجستير، 1999م.</w:t>
      </w:r>
    </w:p>
    <w:p w14:paraId="6F0DEBFD" w14:textId="5F8001E7" w:rsidR="003F6DC1" w:rsidRDefault="00405FD6"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15</w:t>
      </w:r>
      <w:r w:rsidR="00FB5C91">
        <w:rPr>
          <w:rFonts w:ascii="Sakkal Majalla" w:hAnsi="Sakkal Majalla" w:cs="Sakkal Majalla" w:hint="cs"/>
          <w:sz w:val="32"/>
          <w:szCs w:val="32"/>
          <w:rtl/>
        </w:rPr>
        <w:t xml:space="preserve">- </w:t>
      </w:r>
      <w:r w:rsidR="00FB5C91" w:rsidRPr="00FB5C91">
        <w:rPr>
          <w:rFonts w:ascii="Sakkal Majalla" w:hAnsi="Sakkal Majalla" w:cs="Sakkal Majalla"/>
          <w:sz w:val="32"/>
          <w:szCs w:val="32"/>
          <w:rtl/>
        </w:rPr>
        <w:t>النفس الإنسانية في الكتاب والسنة: دراسة تحليلية، زكي مصطفى محمد البشايرة، إشراف: الطاهر أحمد عبد القادر، جامعة أم درمان الإسلامية، ماجستير، 2000م.</w:t>
      </w:r>
    </w:p>
    <w:p w14:paraId="45991D06" w14:textId="1CF4589D" w:rsidR="00204978" w:rsidRPr="00405FD6" w:rsidRDefault="00405FD6" w:rsidP="00B25A0E">
      <w:pPr>
        <w:bidi/>
        <w:spacing w:after="0"/>
        <w:ind w:firstLine="282"/>
        <w:jc w:val="both"/>
        <w:rPr>
          <w:rFonts w:cs="Traditional Arabic"/>
          <w:sz w:val="32"/>
          <w:szCs w:val="32"/>
        </w:rPr>
      </w:pPr>
      <w:r w:rsidRPr="00405FD6">
        <w:rPr>
          <w:rFonts w:ascii="Sakkal Majalla" w:hAnsi="Sakkal Majalla" w:cs="Sakkal Majalla" w:hint="cs"/>
          <w:sz w:val="32"/>
          <w:szCs w:val="32"/>
          <w:rtl/>
        </w:rPr>
        <w:t>16</w:t>
      </w:r>
      <w:r w:rsidR="00204978" w:rsidRPr="00405FD6">
        <w:rPr>
          <w:rFonts w:ascii="Sakkal Majalla" w:hAnsi="Sakkal Majalla" w:cs="Sakkal Majalla" w:hint="cs"/>
          <w:sz w:val="32"/>
          <w:szCs w:val="32"/>
          <w:rtl/>
        </w:rPr>
        <w:t>-</w:t>
      </w:r>
      <w:r w:rsidR="00204978">
        <w:rPr>
          <w:rFonts w:cs="Traditional Arabic" w:hint="cs"/>
          <w:sz w:val="32"/>
          <w:szCs w:val="32"/>
          <w:rtl/>
        </w:rPr>
        <w:t xml:space="preserve"> </w:t>
      </w:r>
      <w:r w:rsidR="00204978" w:rsidRPr="00204978">
        <w:rPr>
          <w:rFonts w:ascii="Sakkal Majalla" w:hAnsi="Sakkal Majalla" w:cs="Sakkal Majalla" w:hint="cs"/>
          <w:sz w:val="32"/>
          <w:szCs w:val="32"/>
          <w:rtl/>
        </w:rPr>
        <w:t>النفس والجسد في القرآن الكريم، سنية الزغلامي، رسالة ماجستير، جامعة الزيتونة، تونس</w:t>
      </w:r>
      <w:r>
        <w:rPr>
          <w:rFonts w:ascii="Sakkal Majalla" w:hAnsi="Sakkal Majalla" w:cs="Sakkal Majalla" w:hint="cs"/>
          <w:sz w:val="32"/>
          <w:szCs w:val="32"/>
          <w:rtl/>
        </w:rPr>
        <w:t xml:space="preserve">، </w:t>
      </w:r>
      <w:r w:rsidR="00204978" w:rsidRPr="00204978">
        <w:rPr>
          <w:rFonts w:ascii="Sakkal Majalla" w:hAnsi="Sakkal Majalla" w:cs="Sakkal Majalla" w:hint="cs"/>
          <w:sz w:val="32"/>
          <w:szCs w:val="32"/>
          <w:rtl/>
        </w:rPr>
        <w:t>2000م.</w:t>
      </w:r>
    </w:p>
    <w:p w14:paraId="7DEFEB7D" w14:textId="64F84458" w:rsidR="00FF4613" w:rsidRPr="00B65074" w:rsidRDefault="00405FD6" w:rsidP="00B25A0E">
      <w:pPr>
        <w:bidi/>
        <w:spacing w:after="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17</w:t>
      </w:r>
      <w:r w:rsidR="00DA6A30">
        <w:rPr>
          <w:rFonts w:ascii="Sakkal Majalla" w:hAnsi="Sakkal Majalla" w:cs="Sakkal Majalla" w:hint="cs"/>
          <w:sz w:val="32"/>
          <w:szCs w:val="32"/>
          <w:rtl/>
        </w:rPr>
        <w:t xml:space="preserve">- </w:t>
      </w:r>
      <w:r w:rsidR="00FF4613" w:rsidRPr="00DA6A30">
        <w:rPr>
          <w:rFonts w:ascii="Sakkal Majalla" w:hAnsi="Sakkal Majalla" w:cs="Sakkal Majalla"/>
          <w:sz w:val="32"/>
          <w:szCs w:val="32"/>
          <w:rtl/>
        </w:rPr>
        <w:t xml:space="preserve">قيمة النفس في القرآن الكريم، عايش علي محمد لبابنة، إشراف: عبد القهار داود عبد الله العاني، الجامعة الإسلامية العالمية، ماليزيا، دكتوراه، </w:t>
      </w:r>
      <w:r w:rsidR="003F6DC1">
        <w:rPr>
          <w:rFonts w:ascii="Sakkal Majalla" w:hAnsi="Sakkal Majalla" w:cs="Sakkal Majalla" w:hint="cs"/>
          <w:sz w:val="32"/>
          <w:szCs w:val="32"/>
          <w:rtl/>
        </w:rPr>
        <w:t xml:space="preserve">1423هـ - </w:t>
      </w:r>
      <w:r w:rsidR="00FF4613" w:rsidRPr="00DA6A30">
        <w:rPr>
          <w:rFonts w:ascii="Sakkal Majalla" w:hAnsi="Sakkal Majalla" w:cs="Sakkal Majalla"/>
          <w:sz w:val="32"/>
          <w:szCs w:val="32"/>
          <w:rtl/>
        </w:rPr>
        <w:t>2001م.</w:t>
      </w:r>
    </w:p>
    <w:p w14:paraId="2D8A5924" w14:textId="2362BE7C" w:rsidR="003F6DC1" w:rsidRDefault="00405FD6" w:rsidP="00B25A0E">
      <w:pPr>
        <w:bidi/>
        <w:spacing w:before="120" w:after="120" w:line="440" w:lineRule="exact"/>
        <w:ind w:firstLine="282"/>
        <w:jc w:val="both"/>
        <w:rPr>
          <w:rFonts w:ascii="Sakkal Majalla" w:hAnsi="Sakkal Majalla" w:cs="Sakkal Majalla"/>
          <w:sz w:val="32"/>
          <w:szCs w:val="32"/>
          <w:rtl/>
        </w:rPr>
      </w:pPr>
      <w:r>
        <w:rPr>
          <w:rFonts w:ascii="Sakkal Majalla" w:hAnsi="Sakkal Majalla" w:cs="Sakkal Majalla" w:hint="cs"/>
          <w:sz w:val="32"/>
          <w:szCs w:val="32"/>
          <w:rtl/>
        </w:rPr>
        <w:t>18</w:t>
      </w:r>
      <w:r w:rsidR="003F6DC1">
        <w:rPr>
          <w:rFonts w:ascii="Sakkal Majalla" w:hAnsi="Sakkal Majalla" w:cs="Sakkal Majalla" w:hint="cs"/>
          <w:sz w:val="32"/>
          <w:szCs w:val="32"/>
          <w:rtl/>
        </w:rPr>
        <w:t xml:space="preserve">- </w:t>
      </w:r>
      <w:r w:rsidR="003F6DC1" w:rsidRPr="003F6DC1">
        <w:rPr>
          <w:rFonts w:ascii="Sakkal Majalla" w:hAnsi="Sakkal Majalla" w:cs="Sakkal Majalla"/>
          <w:sz w:val="32"/>
          <w:szCs w:val="32"/>
          <w:rtl/>
        </w:rPr>
        <w:t>منهج القرآن الكريم في البناء المعنوي للإنسان، عثمان محمد الأغبيش يوسف، إشراف: الطاهر أحمد عبد القادر، جامعة أم درمان الإسلامية، دكتوراه، 2002م.</w:t>
      </w:r>
    </w:p>
    <w:p w14:paraId="720DD232" w14:textId="1E325EB6" w:rsidR="00FB5C91" w:rsidRDefault="00405FD6" w:rsidP="00B25A0E">
      <w:pPr>
        <w:pStyle w:val="Paragraphedeliste"/>
        <w:bidi/>
        <w:spacing w:before="120" w:after="120" w:line="440" w:lineRule="exact"/>
        <w:ind w:left="-1" w:firstLine="283"/>
        <w:jc w:val="both"/>
        <w:rPr>
          <w:rFonts w:ascii="Sakkal Majalla" w:hAnsi="Sakkal Majalla" w:cs="Sakkal Majalla"/>
          <w:sz w:val="32"/>
          <w:szCs w:val="32"/>
          <w:rtl/>
        </w:rPr>
      </w:pPr>
      <w:r>
        <w:rPr>
          <w:rFonts w:ascii="Sakkal Majalla" w:hAnsi="Sakkal Majalla" w:cs="Sakkal Majalla" w:hint="cs"/>
          <w:sz w:val="32"/>
          <w:szCs w:val="32"/>
          <w:rtl/>
        </w:rPr>
        <w:lastRenderedPageBreak/>
        <w:t>19</w:t>
      </w:r>
      <w:r w:rsidR="00FB5C91">
        <w:rPr>
          <w:rFonts w:ascii="Sakkal Majalla" w:hAnsi="Sakkal Majalla" w:cs="Sakkal Majalla" w:hint="cs"/>
          <w:sz w:val="32"/>
          <w:szCs w:val="32"/>
          <w:rtl/>
        </w:rPr>
        <w:t xml:space="preserve">- </w:t>
      </w:r>
      <w:r w:rsidR="00FB5C91" w:rsidRPr="00CB7CF7">
        <w:rPr>
          <w:rFonts w:ascii="Sakkal Majalla" w:hAnsi="Sakkal Majalla" w:cs="Sakkal Majalla"/>
          <w:sz w:val="32"/>
          <w:szCs w:val="32"/>
          <w:rtl/>
        </w:rPr>
        <w:t>المؤثرات الحسية على النفس البشرية في ضوء الآيات القرآنية، عبد الحكيم بن سالم بن سيف الشام، إشراف: الطاهر أحمد عبد القادر، جامعة أم درمان الإسلامية، ماجستير، 2002م.</w:t>
      </w:r>
    </w:p>
    <w:p w14:paraId="38355A00" w14:textId="3F7B4A01" w:rsidR="00204978" w:rsidRPr="00204978" w:rsidRDefault="00405FD6" w:rsidP="003F14A4">
      <w:pPr>
        <w:shd w:val="clear" w:color="auto" w:fill="FFFFFF" w:themeFill="background1"/>
        <w:bidi/>
        <w:spacing w:after="160"/>
        <w:ind w:firstLine="282"/>
        <w:jc w:val="both"/>
        <w:rPr>
          <w:rFonts w:ascii="Sakkal Majalla" w:hAnsi="Sakkal Majalla" w:cs="Sakkal Majalla"/>
          <w:sz w:val="32"/>
          <w:szCs w:val="32"/>
        </w:rPr>
      </w:pPr>
      <w:r>
        <w:rPr>
          <w:rFonts w:ascii="Sakkal Majalla" w:hAnsi="Sakkal Majalla" w:cs="Sakkal Majalla" w:hint="cs"/>
          <w:sz w:val="32"/>
          <w:szCs w:val="32"/>
          <w:rtl/>
        </w:rPr>
        <w:t>20</w:t>
      </w:r>
      <w:r w:rsidR="00204978" w:rsidRPr="00204978">
        <w:rPr>
          <w:rFonts w:ascii="Sakkal Majalla" w:hAnsi="Sakkal Majalla" w:cs="Sakkal Majalla" w:hint="cs"/>
          <w:sz w:val="32"/>
          <w:szCs w:val="32"/>
          <w:rtl/>
        </w:rPr>
        <w:t xml:space="preserve">- الشيطان والنفس الإنسانية في القرآن الكريم، أحمد حامد شوقار، رسالة دكتواره، جامعة القرآن الكريم والعلوم الإسلامية،2004م.  </w:t>
      </w:r>
    </w:p>
    <w:p w14:paraId="48C3A8C9" w14:textId="6EB07A77" w:rsidR="00FB5C91" w:rsidRPr="00FB5C91" w:rsidRDefault="00405FD6"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21</w:t>
      </w:r>
      <w:r w:rsidR="00FB5C91">
        <w:rPr>
          <w:rFonts w:ascii="Sakkal Majalla" w:hAnsi="Sakkal Majalla" w:cs="Sakkal Majalla" w:hint="cs"/>
          <w:sz w:val="32"/>
          <w:szCs w:val="32"/>
          <w:rtl/>
        </w:rPr>
        <w:t xml:space="preserve">- </w:t>
      </w:r>
      <w:r w:rsidR="00FB5C91" w:rsidRPr="00FB5C91">
        <w:rPr>
          <w:rFonts w:ascii="Sakkal Majalla" w:hAnsi="Sakkal Majalla" w:cs="Sakkal Majalla"/>
          <w:sz w:val="32"/>
          <w:szCs w:val="32"/>
          <w:rtl/>
        </w:rPr>
        <w:t>النفس والروح والعقل والقلب والفؤاد في القرآن الكريم، يحيى محمد يحيى عبد الرحمن، جامعة الأزهر، دكتوراه، 2005م.</w:t>
      </w:r>
    </w:p>
    <w:p w14:paraId="5B04231B" w14:textId="03572005" w:rsidR="00FB5C91" w:rsidRPr="00FB5C91" w:rsidRDefault="00405FD6" w:rsidP="00B25A0E">
      <w:pPr>
        <w:pStyle w:val="Paragraphedeliste"/>
        <w:bidi/>
        <w:spacing w:before="120" w:after="120" w:line="440" w:lineRule="exact"/>
        <w:ind w:left="-1" w:firstLine="283"/>
        <w:jc w:val="both"/>
        <w:rPr>
          <w:rFonts w:ascii="Sakkal Majalla" w:hAnsi="Sakkal Majalla" w:cs="Sakkal Majalla"/>
          <w:sz w:val="32"/>
          <w:szCs w:val="32"/>
        </w:rPr>
      </w:pPr>
      <w:r>
        <w:rPr>
          <w:rFonts w:ascii="Sakkal Majalla" w:hAnsi="Sakkal Majalla" w:cs="Sakkal Majalla" w:hint="cs"/>
          <w:sz w:val="32"/>
          <w:szCs w:val="32"/>
          <w:rtl/>
        </w:rPr>
        <w:t>22</w:t>
      </w:r>
      <w:r w:rsidR="00FB5C91" w:rsidRPr="00FB5C91">
        <w:rPr>
          <w:rFonts w:ascii="Sakkal Majalla" w:hAnsi="Sakkal Majalla" w:cs="Sakkal Majalla" w:hint="cs"/>
          <w:sz w:val="32"/>
          <w:szCs w:val="32"/>
          <w:rtl/>
        </w:rPr>
        <w:t>- آفات النفس كما يصورها القرآن الكريم، نعيمة</w:t>
      </w:r>
      <w:r w:rsidR="00FB5C91">
        <w:rPr>
          <w:rFonts w:ascii="Sakkal Majalla" w:hAnsi="Sakkal Majalla" w:cs="Sakkal Majalla" w:hint="cs"/>
          <w:sz w:val="32"/>
          <w:szCs w:val="32"/>
          <w:rtl/>
        </w:rPr>
        <w:t xml:space="preserve"> عبد الله البرش، رسالة ماجستير</w:t>
      </w:r>
      <w:r w:rsidR="00FB5C91" w:rsidRPr="00FB5C91">
        <w:rPr>
          <w:rFonts w:ascii="Sakkal Majalla" w:hAnsi="Sakkal Majalla" w:cs="Sakkal Majalla" w:hint="cs"/>
          <w:sz w:val="32"/>
          <w:szCs w:val="32"/>
          <w:rtl/>
        </w:rPr>
        <w:t>، الجامعة الإسلامية بغزة</w:t>
      </w:r>
      <w:r w:rsidR="00FB5C91">
        <w:rPr>
          <w:rFonts w:ascii="Sakkal Majalla" w:hAnsi="Sakkal Majalla" w:cs="Sakkal Majalla" w:hint="cs"/>
          <w:sz w:val="32"/>
          <w:szCs w:val="32"/>
          <w:rtl/>
        </w:rPr>
        <w:t xml:space="preserve">، </w:t>
      </w:r>
      <w:r w:rsidR="00FB5C91" w:rsidRPr="00FB5C91">
        <w:rPr>
          <w:rFonts w:ascii="Sakkal Majalla" w:hAnsi="Sakkal Majalla" w:cs="Sakkal Majalla" w:hint="cs"/>
          <w:sz w:val="32"/>
          <w:szCs w:val="32"/>
          <w:rtl/>
        </w:rPr>
        <w:t>2008</w:t>
      </w:r>
      <w:r w:rsidR="00FB5C91">
        <w:rPr>
          <w:rFonts w:ascii="Sakkal Majalla" w:hAnsi="Sakkal Majalla" w:cs="Sakkal Majalla" w:hint="cs"/>
          <w:sz w:val="32"/>
          <w:szCs w:val="32"/>
          <w:rtl/>
        </w:rPr>
        <w:t>م.</w:t>
      </w:r>
    </w:p>
    <w:p w14:paraId="53E3E63E" w14:textId="40740BCD" w:rsidR="00FB5C91" w:rsidRPr="00FB5C91" w:rsidRDefault="00405FD6" w:rsidP="00B25A0E">
      <w:pPr>
        <w:bidi/>
        <w:spacing w:after="160"/>
        <w:ind w:firstLine="424"/>
        <w:jc w:val="both"/>
        <w:rPr>
          <w:rFonts w:cs="Traditional Arabic"/>
          <w:sz w:val="32"/>
          <w:szCs w:val="32"/>
        </w:rPr>
      </w:pPr>
      <w:r>
        <w:rPr>
          <w:rFonts w:ascii="Sakkal Majalla" w:hAnsi="Sakkal Majalla" w:cs="Sakkal Majalla" w:hint="cs"/>
          <w:sz w:val="32"/>
          <w:szCs w:val="32"/>
          <w:rtl/>
        </w:rPr>
        <w:t>23</w:t>
      </w:r>
      <w:r w:rsidR="003F6DC1" w:rsidRPr="00FB5C91">
        <w:rPr>
          <w:rFonts w:ascii="Sakkal Majalla" w:hAnsi="Sakkal Majalla" w:cs="Sakkal Majalla" w:hint="cs"/>
          <w:sz w:val="32"/>
          <w:szCs w:val="32"/>
          <w:rtl/>
        </w:rPr>
        <w:t xml:space="preserve">- </w:t>
      </w:r>
      <w:r w:rsidR="003F6DC1" w:rsidRPr="00FB5C91">
        <w:rPr>
          <w:rFonts w:ascii="Sakkal Majalla" w:hAnsi="Sakkal Majalla" w:cs="Sakkal Majalla"/>
          <w:sz w:val="32"/>
          <w:szCs w:val="32"/>
          <w:rtl/>
        </w:rPr>
        <w:t>منهج القرآن الكريم في تحقيق الصحة النفسية للإنسان: دراسة موضوعية، فريد فرج سعيد زيارة، إشراف: جمال محمود محمد الهوبي، الجامعة الإسلامية، غزة، ماجستير، 5/8/2009م.</w:t>
      </w:r>
      <w:r w:rsidR="00FB5C91" w:rsidRPr="00FB5C91">
        <w:rPr>
          <w:rFonts w:cs="Traditional Arabic" w:hint="cs"/>
          <w:sz w:val="32"/>
          <w:szCs w:val="32"/>
          <w:rtl/>
        </w:rPr>
        <w:t xml:space="preserve"> </w:t>
      </w:r>
    </w:p>
    <w:p w14:paraId="74BB185E" w14:textId="4D3F3BC1" w:rsidR="00AE3D6C" w:rsidRPr="00FB5C91" w:rsidRDefault="00405FD6" w:rsidP="00B25A0E">
      <w:pPr>
        <w:bidi/>
        <w:spacing w:after="160"/>
        <w:ind w:firstLine="282"/>
        <w:jc w:val="both"/>
        <w:rPr>
          <w:rFonts w:ascii="Sakkal Majalla" w:hAnsi="Sakkal Majalla" w:cs="Sakkal Majalla"/>
          <w:sz w:val="32"/>
          <w:szCs w:val="32"/>
          <w:lang w:bidi="ar-MA"/>
        </w:rPr>
      </w:pPr>
      <w:r>
        <w:rPr>
          <w:rFonts w:ascii="Sakkal Majalla" w:hAnsi="Sakkal Majalla" w:cs="Sakkal Majalla" w:hint="cs"/>
          <w:sz w:val="32"/>
          <w:szCs w:val="32"/>
          <w:rtl/>
        </w:rPr>
        <w:t>24</w:t>
      </w:r>
      <w:r w:rsidR="00FB5C91">
        <w:rPr>
          <w:rFonts w:ascii="Sakkal Majalla" w:hAnsi="Sakkal Majalla" w:cs="Sakkal Majalla" w:hint="cs"/>
          <w:sz w:val="32"/>
          <w:szCs w:val="32"/>
          <w:rtl/>
        </w:rPr>
        <w:t xml:space="preserve">- </w:t>
      </w:r>
      <w:r w:rsidR="00FB5C91" w:rsidRPr="00FB5C91">
        <w:rPr>
          <w:rFonts w:ascii="Sakkal Majalla" w:hAnsi="Sakkal Majalla" w:cs="Sakkal Majalla" w:hint="cs"/>
          <w:sz w:val="32"/>
          <w:szCs w:val="32"/>
          <w:rtl/>
        </w:rPr>
        <w:t>ألفاظ أحوال النفس وصفاتها في القرآن الكريم، زين حسين أحمد ياسين، رسالة ماجستير،</w:t>
      </w:r>
      <w:r w:rsidR="00AE3D6C" w:rsidRPr="00AE3D6C">
        <w:rPr>
          <w:rFonts w:ascii="Sakkal Majalla" w:hAnsi="Sakkal Majalla" w:cs="Sakkal Majalla" w:hint="cs"/>
          <w:sz w:val="32"/>
          <w:szCs w:val="32"/>
          <w:rtl/>
          <w:lang w:bidi="ar-MA"/>
        </w:rPr>
        <w:t xml:space="preserve"> </w:t>
      </w:r>
      <w:r w:rsidR="00AE3D6C">
        <w:rPr>
          <w:rFonts w:ascii="Sakkal Majalla" w:hAnsi="Sakkal Majalla" w:cs="Sakkal Majalla" w:hint="cs"/>
          <w:sz w:val="32"/>
          <w:szCs w:val="32"/>
          <w:rtl/>
          <w:lang w:bidi="ar-MA"/>
        </w:rPr>
        <w:t>كلية الدراسات العليا</w:t>
      </w:r>
      <w:r w:rsidR="00FB5C91" w:rsidRPr="00FB5C91">
        <w:rPr>
          <w:rFonts w:ascii="Sakkal Majalla" w:hAnsi="Sakkal Majalla" w:cs="Sakkal Majalla" w:hint="cs"/>
          <w:sz w:val="32"/>
          <w:szCs w:val="32"/>
          <w:rtl/>
        </w:rPr>
        <w:t xml:space="preserve"> جامعة النجاح الوطنية</w:t>
      </w:r>
      <w:r w:rsidR="00AE3D6C">
        <w:rPr>
          <w:rFonts w:ascii="Sakkal Majalla" w:hAnsi="Sakkal Majalla" w:cs="Sakkal Majalla" w:hint="cs"/>
          <w:sz w:val="32"/>
          <w:szCs w:val="32"/>
          <w:rtl/>
        </w:rPr>
        <w:t>، نابلس،</w:t>
      </w:r>
      <w:r w:rsidR="00FB5C91" w:rsidRPr="00FB5C91">
        <w:rPr>
          <w:rFonts w:ascii="Sakkal Majalla" w:hAnsi="Sakkal Majalla" w:cs="Sakkal Majalla" w:hint="cs"/>
          <w:sz w:val="32"/>
          <w:szCs w:val="32"/>
          <w:rtl/>
        </w:rPr>
        <w:t xml:space="preserve"> فلسطين</w:t>
      </w:r>
      <w:r w:rsidR="003574A4">
        <w:rPr>
          <w:rFonts w:ascii="Sakkal Majalla" w:hAnsi="Sakkal Majalla" w:cs="Sakkal Majalla" w:hint="cs"/>
          <w:sz w:val="32"/>
          <w:szCs w:val="32"/>
          <w:rtl/>
        </w:rPr>
        <w:t>،</w:t>
      </w:r>
      <w:r w:rsidR="00AE3D6C">
        <w:rPr>
          <w:rFonts w:ascii="Sakkal Majalla" w:hAnsi="Sakkal Majalla" w:cs="Sakkal Majalla" w:hint="cs"/>
          <w:sz w:val="32"/>
          <w:szCs w:val="32"/>
          <w:rtl/>
        </w:rPr>
        <w:t xml:space="preserve"> سنة</w:t>
      </w:r>
      <w:r w:rsidR="003574A4">
        <w:rPr>
          <w:rFonts w:ascii="Sakkal Majalla" w:hAnsi="Sakkal Majalla" w:cs="Sakkal Majalla" w:hint="cs"/>
          <w:sz w:val="32"/>
          <w:szCs w:val="32"/>
          <w:rtl/>
        </w:rPr>
        <w:t xml:space="preserve"> </w:t>
      </w:r>
      <w:r w:rsidR="003574A4" w:rsidRPr="00FB5C91">
        <w:rPr>
          <w:rFonts w:ascii="Sakkal Majalla" w:hAnsi="Sakkal Majalla" w:cs="Sakkal Majalla" w:hint="cs"/>
          <w:sz w:val="32"/>
          <w:szCs w:val="32"/>
          <w:rtl/>
        </w:rPr>
        <w:t>2009</w:t>
      </w:r>
      <w:r w:rsidR="003574A4">
        <w:rPr>
          <w:rFonts w:ascii="Sakkal Majalla" w:hAnsi="Sakkal Majalla" w:cs="Sakkal Majalla" w:hint="cs"/>
          <w:sz w:val="32"/>
          <w:szCs w:val="32"/>
          <w:rtl/>
        </w:rPr>
        <w:t>م</w:t>
      </w:r>
      <w:r w:rsidR="00FB5C91" w:rsidRPr="00FB5C91">
        <w:rPr>
          <w:rFonts w:ascii="Sakkal Majalla" w:hAnsi="Sakkal Majalla" w:cs="Sakkal Majalla" w:hint="cs"/>
          <w:sz w:val="32"/>
          <w:szCs w:val="32"/>
          <w:rtl/>
        </w:rPr>
        <w:t>.</w:t>
      </w:r>
      <w:r w:rsidR="00AE3D6C" w:rsidRPr="00FB5C91">
        <w:rPr>
          <w:rFonts w:ascii="Sakkal Majalla" w:hAnsi="Sakkal Majalla" w:cs="Sakkal Majalla"/>
          <w:sz w:val="32"/>
          <w:szCs w:val="32"/>
          <w:lang w:bidi="ar-MA"/>
        </w:rPr>
        <w:t xml:space="preserve"> </w:t>
      </w:r>
    </w:p>
    <w:p w14:paraId="2FDF88A8" w14:textId="6BA9B4B1" w:rsidR="003F6DC1" w:rsidRPr="003574A4" w:rsidRDefault="00405FD6" w:rsidP="00B25A0E">
      <w:pPr>
        <w:bidi/>
        <w:spacing w:after="160"/>
        <w:ind w:firstLine="282"/>
        <w:jc w:val="both"/>
        <w:rPr>
          <w:rFonts w:ascii="Sakkal Majalla" w:hAnsi="Sakkal Majalla" w:cs="Sakkal Majalla"/>
          <w:sz w:val="32"/>
          <w:szCs w:val="32"/>
        </w:rPr>
      </w:pPr>
      <w:r>
        <w:rPr>
          <w:rFonts w:ascii="Sakkal Majalla" w:hAnsi="Sakkal Majalla" w:cs="Sakkal Majalla" w:hint="cs"/>
          <w:sz w:val="32"/>
          <w:szCs w:val="32"/>
          <w:rtl/>
        </w:rPr>
        <w:t>25</w:t>
      </w:r>
      <w:r w:rsidR="003574A4">
        <w:rPr>
          <w:rFonts w:ascii="Sakkal Majalla" w:hAnsi="Sakkal Majalla" w:cs="Sakkal Majalla" w:hint="cs"/>
          <w:sz w:val="32"/>
          <w:szCs w:val="32"/>
          <w:rtl/>
        </w:rPr>
        <w:t xml:space="preserve">- </w:t>
      </w:r>
      <w:r w:rsidR="00FB5C91" w:rsidRPr="003574A4">
        <w:rPr>
          <w:rFonts w:ascii="Sakkal Majalla" w:hAnsi="Sakkal Majalla" w:cs="Sakkal Majalla" w:hint="cs"/>
          <w:sz w:val="32"/>
          <w:szCs w:val="32"/>
          <w:rtl/>
        </w:rPr>
        <w:t>سيميائية نوازع النفس في القرآن الكريم، سائدة العمري، رسالة ماجستير الجامعة الإسلامية بغزة فلسطين</w:t>
      </w:r>
      <w:r w:rsidR="003574A4" w:rsidRPr="003574A4">
        <w:rPr>
          <w:rFonts w:ascii="Sakkal Majalla" w:hAnsi="Sakkal Majalla" w:cs="Sakkal Majalla" w:hint="cs"/>
          <w:sz w:val="32"/>
          <w:szCs w:val="32"/>
          <w:rtl/>
        </w:rPr>
        <w:t>، 2009م</w:t>
      </w:r>
      <w:r w:rsidR="00FB5C91" w:rsidRPr="003574A4">
        <w:rPr>
          <w:rFonts w:ascii="Sakkal Majalla" w:hAnsi="Sakkal Majalla" w:cs="Sakkal Majalla" w:hint="cs"/>
          <w:sz w:val="32"/>
          <w:szCs w:val="32"/>
          <w:rtl/>
        </w:rPr>
        <w:t>.</w:t>
      </w:r>
    </w:p>
    <w:p w14:paraId="782A2374" w14:textId="6885DFC9" w:rsidR="00FF4613" w:rsidRPr="00DA6A30" w:rsidRDefault="00405FD6" w:rsidP="00B25A0E">
      <w:pPr>
        <w:bidi/>
        <w:spacing w:before="120" w:after="120" w:line="440" w:lineRule="exact"/>
        <w:ind w:firstLine="282"/>
        <w:jc w:val="both"/>
        <w:rPr>
          <w:rFonts w:ascii="Sakkal Majalla" w:hAnsi="Sakkal Majalla" w:cs="Sakkal Majalla"/>
          <w:sz w:val="32"/>
          <w:szCs w:val="32"/>
        </w:rPr>
      </w:pPr>
      <w:r>
        <w:rPr>
          <w:rFonts w:ascii="Sakkal Majalla" w:hAnsi="Sakkal Majalla" w:cs="Sakkal Majalla" w:hint="cs"/>
          <w:sz w:val="32"/>
          <w:szCs w:val="32"/>
          <w:rtl/>
        </w:rPr>
        <w:t>26</w:t>
      </w:r>
      <w:r w:rsidR="00DA6A30">
        <w:rPr>
          <w:rFonts w:ascii="Sakkal Majalla" w:hAnsi="Sakkal Majalla" w:cs="Sakkal Majalla" w:hint="cs"/>
          <w:sz w:val="32"/>
          <w:szCs w:val="32"/>
          <w:rtl/>
        </w:rPr>
        <w:t xml:space="preserve">- </w:t>
      </w:r>
      <w:r w:rsidR="00FF4613" w:rsidRPr="00DA6A30">
        <w:rPr>
          <w:rFonts w:ascii="Sakkal Majalla" w:hAnsi="Sakkal Majalla" w:cs="Sakkal Majalla"/>
          <w:sz w:val="32"/>
          <w:szCs w:val="32"/>
          <w:rtl/>
        </w:rPr>
        <w:t>منهج القرآن في تهيئة النفس البشرية، دراسة تأصيلية موضوعية، سميرة بنت عبد الرحمن سعيد آل زاهب، إشراف: زيد بن عمر بن عبدالله العيص، جامعة الملك سعود، السعودية، دكتوراه، 1432هـ</w:t>
      </w:r>
      <w:r w:rsidR="003F6DC1">
        <w:rPr>
          <w:rFonts w:ascii="Sakkal Majalla" w:hAnsi="Sakkal Majalla" w:cs="Sakkal Majalla" w:hint="cs"/>
          <w:sz w:val="32"/>
          <w:szCs w:val="32"/>
          <w:rtl/>
        </w:rPr>
        <w:t>- 2011م.</w:t>
      </w:r>
    </w:p>
    <w:p w14:paraId="34DFB468" w14:textId="0DE71270" w:rsidR="00FF4613" w:rsidRPr="00AE3D6C" w:rsidRDefault="00405FD6" w:rsidP="00B25A0E">
      <w:pPr>
        <w:bidi/>
        <w:spacing w:after="160"/>
        <w:ind w:firstLine="282"/>
        <w:jc w:val="both"/>
        <w:rPr>
          <w:rFonts w:cs="Traditional Arabic"/>
          <w:sz w:val="32"/>
          <w:szCs w:val="32"/>
          <w:rtl/>
          <w14:textOutline w14:w="9525" w14:cap="rnd" w14:cmpd="sng" w14:algn="ctr">
            <w14:solidFill>
              <w14:srgbClr w14:val="000000"/>
            </w14:solidFill>
            <w14:prstDash w14:val="solid"/>
            <w14:bevel/>
          </w14:textOutline>
        </w:rPr>
      </w:pPr>
      <w:r>
        <w:rPr>
          <w:rFonts w:ascii="Sakkal Majalla" w:hAnsi="Sakkal Majalla" w:cs="Sakkal Majalla" w:hint="cs"/>
          <w:sz w:val="32"/>
          <w:szCs w:val="32"/>
          <w:rtl/>
        </w:rPr>
        <w:lastRenderedPageBreak/>
        <w:t>27</w:t>
      </w:r>
      <w:r w:rsidR="00204978" w:rsidRPr="00D1728C">
        <w:rPr>
          <w:rFonts w:ascii="Sakkal Majalla" w:hAnsi="Sakkal Majalla" w:cs="Sakkal Majalla" w:hint="cs"/>
          <w:sz w:val="32"/>
          <w:szCs w:val="32"/>
          <w:shd w:val="clear" w:color="auto" w:fill="FFFFFF" w:themeFill="background1"/>
          <w:rtl/>
        </w:rPr>
        <w:t>- العقل والنفس والروح في القرآن الكريم، دراسة موضوعية، عمر أبوعاقلة، رسالة دكتواره، جامعة أم درمان الإسلامية، 2018م</w:t>
      </w:r>
      <w:r w:rsidR="00AE3D6C">
        <w:rPr>
          <w:rFonts w:cs="Traditional Arabic" w:hint="cs"/>
          <w:sz w:val="32"/>
          <w:szCs w:val="32"/>
          <w:shd w:val="clear" w:color="auto" w:fill="FFFFFF" w:themeFill="background1"/>
          <w:rtl/>
          <w14:textOutline w14:w="9525" w14:cap="rnd" w14:cmpd="sng" w14:algn="ctr">
            <w14:solidFill>
              <w14:srgbClr w14:val="000000"/>
            </w14:solidFill>
            <w14:prstDash w14:val="solid"/>
            <w14:bevel/>
          </w14:textOutline>
        </w:rPr>
        <w:t>.</w:t>
      </w:r>
    </w:p>
    <w:p w14:paraId="035F95DF" w14:textId="2D86C4CF" w:rsidR="00E16E90" w:rsidRPr="009D0D6E" w:rsidRDefault="009D0D6E" w:rsidP="00B25A0E">
      <w:pPr>
        <w:pStyle w:val="Paragraphedeliste"/>
        <w:bidi/>
        <w:spacing w:before="120" w:after="120" w:line="440" w:lineRule="exact"/>
        <w:ind w:left="-1"/>
        <w:jc w:val="both"/>
        <w:rPr>
          <w:rFonts w:ascii="Sakkal Majalla" w:hAnsi="Sakkal Majalla" w:cs="Sakkal Majalla"/>
          <w:sz w:val="32"/>
          <w:szCs w:val="32"/>
          <w:rtl/>
          <w:lang w:bidi="ar-MA"/>
        </w:rPr>
      </w:pPr>
      <w:r>
        <w:rPr>
          <w:rFonts w:ascii="Sakkal Majalla" w:hAnsi="Sakkal Majalla" w:cs="Sakkal Majalla" w:hint="cs"/>
          <w:b/>
          <w:bCs/>
          <w:sz w:val="32"/>
          <w:szCs w:val="32"/>
          <w:rtl/>
          <w:lang w:bidi="ar-MA"/>
        </w:rPr>
        <w:t>ثالثا:</w:t>
      </w:r>
      <w:r w:rsidR="00E16E90" w:rsidRPr="009D0D6E">
        <w:rPr>
          <w:rFonts w:ascii="Sakkal Majalla" w:hAnsi="Sakkal Majalla" w:cs="Sakkal Majalla"/>
          <w:b/>
          <w:bCs/>
          <w:sz w:val="32"/>
          <w:szCs w:val="32"/>
          <w:rtl/>
          <w:lang w:bidi="ar-MA"/>
        </w:rPr>
        <w:t xml:space="preserve"> صنف المقالات </w:t>
      </w:r>
      <w:r w:rsidR="00597E2A" w:rsidRPr="009D0D6E">
        <w:rPr>
          <w:rFonts w:ascii="Sakkal Majalla" w:hAnsi="Sakkal Majalla" w:cs="Sakkal Majalla" w:hint="cs"/>
          <w:b/>
          <w:bCs/>
          <w:sz w:val="32"/>
          <w:szCs w:val="32"/>
          <w:rtl/>
          <w:lang w:bidi="ar-MA"/>
        </w:rPr>
        <w:t xml:space="preserve">والبحوث </w:t>
      </w:r>
      <w:r w:rsidR="00597E2A" w:rsidRPr="009D0D6E">
        <w:rPr>
          <w:rFonts w:ascii="Sakkal Majalla" w:hAnsi="Sakkal Majalla" w:cs="Sakkal Majalla"/>
          <w:b/>
          <w:bCs/>
          <w:sz w:val="32"/>
          <w:szCs w:val="32"/>
          <w:rtl/>
          <w:lang w:bidi="ar-MA"/>
        </w:rPr>
        <w:t>المنشورة في مجلات</w:t>
      </w:r>
      <w:r w:rsidR="00597E2A" w:rsidRPr="009D0D6E">
        <w:rPr>
          <w:rFonts w:ascii="Sakkal Majalla" w:hAnsi="Sakkal Majalla" w:cs="Sakkal Majalla" w:hint="cs"/>
          <w:b/>
          <w:bCs/>
          <w:sz w:val="32"/>
          <w:szCs w:val="32"/>
          <w:rtl/>
          <w:lang w:bidi="ar-MA"/>
        </w:rPr>
        <w:t xml:space="preserve">، أو </w:t>
      </w:r>
      <w:r w:rsidR="004916B4">
        <w:rPr>
          <w:rFonts w:ascii="Sakkal Majalla" w:hAnsi="Sakkal Majalla" w:cs="Sakkal Majalla" w:hint="cs"/>
          <w:b/>
          <w:bCs/>
          <w:sz w:val="32"/>
          <w:szCs w:val="32"/>
          <w:rtl/>
          <w:lang w:bidi="ar-MA"/>
        </w:rPr>
        <w:t>ضمن</w:t>
      </w:r>
      <w:r w:rsidR="00597E2A" w:rsidRPr="009D0D6E">
        <w:rPr>
          <w:rFonts w:ascii="Sakkal Majalla" w:hAnsi="Sakkal Majalla" w:cs="Sakkal Majalla" w:hint="cs"/>
          <w:b/>
          <w:bCs/>
          <w:sz w:val="32"/>
          <w:szCs w:val="32"/>
          <w:rtl/>
          <w:lang w:bidi="ar-MA"/>
        </w:rPr>
        <w:t xml:space="preserve"> أعمال ندوات</w:t>
      </w:r>
      <w:r w:rsidR="00E16E90" w:rsidRPr="009D0D6E">
        <w:rPr>
          <w:rFonts w:ascii="Sakkal Majalla" w:hAnsi="Sakkal Majalla" w:cs="Sakkal Majalla"/>
          <w:sz w:val="32"/>
          <w:szCs w:val="32"/>
          <w:rtl/>
          <w:lang w:bidi="ar-MA"/>
        </w:rPr>
        <w:t>: ومنها:</w:t>
      </w:r>
    </w:p>
    <w:p w14:paraId="149A53FB" w14:textId="77777777" w:rsidR="00405FD6" w:rsidRDefault="006C63DA" w:rsidP="00A56A60">
      <w:pPr>
        <w:pStyle w:val="Paragraphedeliste"/>
        <w:numPr>
          <w:ilvl w:val="0"/>
          <w:numId w:val="9"/>
        </w:numPr>
        <w:bidi/>
        <w:spacing w:after="160"/>
        <w:ind w:left="-1" w:firstLine="283"/>
        <w:jc w:val="both"/>
        <w:rPr>
          <w:rFonts w:ascii="Sakkal Majalla" w:hAnsi="Sakkal Majalla" w:cs="Sakkal Majalla"/>
          <w:sz w:val="32"/>
          <w:szCs w:val="32"/>
          <w:lang w:bidi="ar-MA"/>
        </w:rPr>
      </w:pPr>
      <w:r w:rsidRPr="00405FD6">
        <w:rPr>
          <w:rFonts w:ascii="Sakkal Majalla" w:hAnsi="Sakkal Majalla" w:cs="Sakkal Majalla" w:hint="cs"/>
          <w:sz w:val="32"/>
          <w:szCs w:val="32"/>
          <w:rtl/>
          <w:lang w:bidi="ar-MA"/>
        </w:rPr>
        <w:t>أساليب القرآن الكريم في معالجة النفس الإنسانية في التراث العربي، ورقة علمية، محمد فتحي الدريني، مجلة التراث العربي لاتحاد الكتاب العرب،</w:t>
      </w:r>
      <w:r w:rsidR="00405FD6" w:rsidRPr="00405FD6">
        <w:rPr>
          <w:rFonts w:ascii="Sakkal Majalla" w:hAnsi="Sakkal Majalla" w:cs="Sakkal Majalla" w:hint="cs"/>
          <w:sz w:val="32"/>
          <w:szCs w:val="32"/>
          <w:rtl/>
          <w:lang w:bidi="ar-MA"/>
        </w:rPr>
        <w:t xml:space="preserve"> العدد</w:t>
      </w:r>
      <w:r w:rsidR="00405FD6">
        <w:rPr>
          <w:rFonts w:ascii="Sakkal Majalla" w:hAnsi="Sakkal Majalla" w:cs="Sakkal Majalla" w:hint="cs"/>
          <w:sz w:val="32"/>
          <w:szCs w:val="32"/>
          <w:rtl/>
          <w:lang w:bidi="ar-MA"/>
        </w:rPr>
        <w:t xml:space="preserve">: </w:t>
      </w:r>
      <w:r w:rsidR="00405FD6" w:rsidRPr="00405FD6">
        <w:rPr>
          <w:rFonts w:ascii="Sakkal Majalla" w:hAnsi="Sakkal Majalla" w:cs="Sakkal Majalla" w:hint="cs"/>
          <w:sz w:val="32"/>
          <w:szCs w:val="32"/>
          <w:rtl/>
          <w:lang w:bidi="ar-MA"/>
        </w:rPr>
        <w:t>20</w:t>
      </w:r>
      <w:r w:rsidR="00405FD6">
        <w:rPr>
          <w:rFonts w:ascii="Sakkal Majalla" w:hAnsi="Sakkal Majalla" w:cs="Sakkal Majalla" w:hint="cs"/>
          <w:sz w:val="32"/>
          <w:szCs w:val="32"/>
          <w:rtl/>
          <w:lang w:bidi="ar-MA"/>
        </w:rPr>
        <w:t>،</w:t>
      </w:r>
      <w:r w:rsidRPr="00405FD6">
        <w:rPr>
          <w:rFonts w:ascii="Sakkal Majalla" w:hAnsi="Sakkal Majalla" w:cs="Sakkal Majalla" w:hint="cs"/>
          <w:sz w:val="32"/>
          <w:szCs w:val="32"/>
          <w:rtl/>
          <w:lang w:bidi="ar-MA"/>
        </w:rPr>
        <w:t xml:space="preserve"> 1985</w:t>
      </w:r>
      <w:r w:rsidR="00405FD6">
        <w:rPr>
          <w:rFonts w:ascii="Sakkal Majalla" w:hAnsi="Sakkal Majalla" w:cs="Sakkal Majalla" w:hint="cs"/>
          <w:sz w:val="32"/>
          <w:szCs w:val="32"/>
          <w:rtl/>
          <w:lang w:bidi="ar-MA"/>
        </w:rPr>
        <w:t>م.</w:t>
      </w:r>
      <w:r w:rsidRPr="00405FD6">
        <w:rPr>
          <w:rFonts w:ascii="Sakkal Majalla" w:hAnsi="Sakkal Majalla" w:cs="Sakkal Majalla" w:hint="cs"/>
          <w:sz w:val="32"/>
          <w:szCs w:val="32"/>
          <w:rtl/>
          <w:lang w:bidi="ar-MA"/>
        </w:rPr>
        <w:t xml:space="preserve"> </w:t>
      </w:r>
    </w:p>
    <w:p w14:paraId="263915BD" w14:textId="640FC5CA" w:rsidR="004916B4" w:rsidRDefault="004916B4" w:rsidP="00A56A60">
      <w:pPr>
        <w:pStyle w:val="Paragraphedeliste"/>
        <w:numPr>
          <w:ilvl w:val="0"/>
          <w:numId w:val="9"/>
        </w:numPr>
        <w:bidi/>
        <w:spacing w:after="160"/>
        <w:ind w:left="-1" w:firstLine="283"/>
        <w:jc w:val="both"/>
        <w:rPr>
          <w:rFonts w:ascii="Sakkal Majalla" w:hAnsi="Sakkal Majalla" w:cs="Sakkal Majalla"/>
          <w:sz w:val="32"/>
          <w:szCs w:val="32"/>
          <w:lang w:bidi="ar-MA"/>
        </w:rPr>
      </w:pPr>
      <w:r>
        <w:rPr>
          <w:rFonts w:ascii="Sakkal Majalla" w:hAnsi="Sakkal Majalla" w:cs="Sakkal Majalla" w:hint="cs"/>
          <w:sz w:val="32"/>
          <w:szCs w:val="32"/>
          <w:rtl/>
          <w:lang w:bidi="ar-MA"/>
        </w:rPr>
        <w:t xml:space="preserve">مصطلحات قرآنية: النفس، صالح عضيمة، مجلة العالم، العدد: 219، نيسان 1988م. </w:t>
      </w:r>
    </w:p>
    <w:p w14:paraId="6936C21D" w14:textId="53D3FAB5" w:rsidR="00AE3D6C" w:rsidRPr="009D0D6E" w:rsidRDefault="00AE3D6C" w:rsidP="00A56A60">
      <w:pPr>
        <w:pStyle w:val="Paragraphedeliste"/>
        <w:numPr>
          <w:ilvl w:val="0"/>
          <w:numId w:val="9"/>
        </w:numPr>
        <w:bidi/>
        <w:spacing w:after="160"/>
        <w:ind w:left="-1" w:firstLine="283"/>
        <w:jc w:val="both"/>
        <w:rPr>
          <w:rFonts w:ascii="Sakkal Majalla" w:hAnsi="Sakkal Majalla" w:cs="Sakkal Majalla"/>
          <w:sz w:val="32"/>
          <w:szCs w:val="32"/>
          <w:lang w:bidi="ar-MA"/>
        </w:rPr>
      </w:pPr>
      <w:r w:rsidRPr="009D0D6E">
        <w:rPr>
          <w:rFonts w:ascii="Sakkal Majalla" w:hAnsi="Sakkal Majalla" w:cs="Sakkal Majalla"/>
          <w:sz w:val="32"/>
          <w:szCs w:val="32"/>
          <w:rtl/>
          <w:lang w:bidi="ar-MA"/>
        </w:rPr>
        <w:t xml:space="preserve">النفس وحقيقتها في القرآن الكريم، </w:t>
      </w:r>
      <w:r w:rsidRPr="009D0D6E">
        <w:rPr>
          <w:rFonts w:ascii="Sakkal Majalla" w:hAnsi="Sakkal Majalla" w:cs="Sakkal Majalla" w:hint="cs"/>
          <w:sz w:val="32"/>
          <w:szCs w:val="32"/>
          <w:rtl/>
          <w:lang w:bidi="ar-MA"/>
        </w:rPr>
        <w:t>ا</w:t>
      </w:r>
      <w:r w:rsidRPr="009D0D6E">
        <w:rPr>
          <w:rFonts w:ascii="Sakkal Majalla" w:hAnsi="Sakkal Majalla" w:cs="Sakkal Majalla"/>
          <w:sz w:val="32"/>
          <w:szCs w:val="32"/>
          <w:rtl/>
          <w:lang w:bidi="ar-MA"/>
        </w:rPr>
        <w:t>لدكتورة رانيا محمد عزيز نظمي</w:t>
      </w:r>
      <w:r>
        <w:rPr>
          <w:rFonts w:ascii="Sakkal Majalla" w:hAnsi="Sakkal Majalla" w:cs="Sakkal Majalla" w:hint="cs"/>
          <w:sz w:val="32"/>
          <w:szCs w:val="32"/>
          <w:rtl/>
          <w:lang w:bidi="ar-MA"/>
        </w:rPr>
        <w:t xml:space="preserve">، </w:t>
      </w:r>
      <w:r w:rsidR="006E08E4">
        <w:rPr>
          <w:rFonts w:ascii="Sakkal Majalla" w:hAnsi="Sakkal Majalla" w:cs="Sakkal Majalla" w:hint="cs"/>
          <w:sz w:val="32"/>
          <w:szCs w:val="32"/>
          <w:rtl/>
          <w:lang w:bidi="ar-MA"/>
        </w:rPr>
        <w:t>مجلة مركز الخدمة للاستشارات البحثية، كلية الآداب، جامعة المنوفية، مصر، فبراير 2006م.</w:t>
      </w:r>
    </w:p>
    <w:p w14:paraId="323C2D0E" w14:textId="087500EB" w:rsidR="00405FD6" w:rsidRPr="006E08E4" w:rsidRDefault="00405FD6" w:rsidP="00A56A60">
      <w:pPr>
        <w:pStyle w:val="Paragraphedeliste"/>
        <w:numPr>
          <w:ilvl w:val="0"/>
          <w:numId w:val="9"/>
        </w:numPr>
        <w:bidi/>
        <w:spacing w:after="160"/>
        <w:ind w:left="-1" w:firstLine="283"/>
        <w:jc w:val="both"/>
        <w:rPr>
          <w:rFonts w:ascii="Sakkal Majalla" w:hAnsi="Sakkal Majalla" w:cs="Sakkal Majalla"/>
          <w:sz w:val="32"/>
          <w:szCs w:val="32"/>
          <w:lang w:bidi="ar-MA"/>
        </w:rPr>
      </w:pPr>
      <w:r w:rsidRPr="006E08E4">
        <w:rPr>
          <w:rFonts w:ascii="Sakkal Majalla" w:hAnsi="Sakkal Majalla" w:cs="Sakkal Majalla" w:hint="cs"/>
          <w:sz w:val="32"/>
          <w:szCs w:val="32"/>
          <w:rtl/>
          <w:lang w:bidi="ar-MA"/>
        </w:rPr>
        <w:t>طبيعة النفس البشرية في مرحلة التكليف في ضوء القرآن الكريم، عاطف شواشرة، وسهاد بني عطا، مجلة جامعة النجاح للأبحاث العلوم الانسانية، مجلد: 24،</w:t>
      </w:r>
      <w:r w:rsidR="006E08E4">
        <w:rPr>
          <w:rFonts w:ascii="Sakkal Majalla" w:hAnsi="Sakkal Majalla" w:cs="Sakkal Majalla" w:hint="cs"/>
          <w:sz w:val="32"/>
          <w:szCs w:val="32"/>
          <w:rtl/>
          <w:lang w:bidi="ar-MA"/>
        </w:rPr>
        <w:t xml:space="preserve"> سنة</w:t>
      </w:r>
      <w:r w:rsidRPr="006E08E4">
        <w:rPr>
          <w:rFonts w:ascii="Sakkal Majalla" w:hAnsi="Sakkal Majalla" w:cs="Sakkal Majalla" w:hint="cs"/>
          <w:sz w:val="32"/>
          <w:szCs w:val="32"/>
          <w:rtl/>
          <w:lang w:bidi="ar-MA"/>
        </w:rPr>
        <w:t xml:space="preserve"> 2009م.</w:t>
      </w:r>
    </w:p>
    <w:p w14:paraId="7F734077" w14:textId="333298B8" w:rsidR="00195398" w:rsidRPr="003F14A4" w:rsidRDefault="006C63DA" w:rsidP="003F14A4">
      <w:pPr>
        <w:pStyle w:val="Paragraphedeliste"/>
        <w:numPr>
          <w:ilvl w:val="0"/>
          <w:numId w:val="9"/>
        </w:numPr>
        <w:bidi/>
        <w:spacing w:after="160"/>
        <w:ind w:left="-1" w:firstLine="283"/>
        <w:jc w:val="both"/>
        <w:rPr>
          <w:rFonts w:ascii="Sakkal Majalla" w:hAnsi="Sakkal Majalla" w:cs="Sakkal Majalla"/>
          <w:sz w:val="32"/>
          <w:szCs w:val="32"/>
          <w:lang w:bidi="ar-MA"/>
        </w:rPr>
      </w:pPr>
      <w:r w:rsidRPr="00405FD6">
        <w:rPr>
          <w:rFonts w:ascii="Sakkal Majalla" w:hAnsi="Sakkal Majalla" w:cs="Sakkal Majalla" w:hint="cs"/>
          <w:sz w:val="32"/>
          <w:szCs w:val="32"/>
          <w:rtl/>
          <w:lang w:bidi="ar-MA"/>
        </w:rPr>
        <w:t>مفهوم النفس في القرآن الكريم، وانعكاساتها على المنهاج التربوي في المجتمع المسلم، وليد رفيق العياصرة، المجلة الدولية للدر</w:t>
      </w:r>
      <w:r w:rsidR="00405FD6" w:rsidRPr="00405FD6">
        <w:rPr>
          <w:rFonts w:ascii="Sakkal Majalla" w:hAnsi="Sakkal Majalla" w:cs="Sakkal Majalla" w:hint="cs"/>
          <w:sz w:val="32"/>
          <w:szCs w:val="32"/>
          <w:rtl/>
          <w:lang w:bidi="ar-MA"/>
        </w:rPr>
        <w:t>ا</w:t>
      </w:r>
      <w:r w:rsidRPr="00405FD6">
        <w:rPr>
          <w:rFonts w:ascii="Sakkal Majalla" w:hAnsi="Sakkal Majalla" w:cs="Sakkal Majalla" w:hint="cs"/>
          <w:sz w:val="32"/>
          <w:szCs w:val="32"/>
          <w:rtl/>
          <w:lang w:bidi="ar-MA"/>
        </w:rPr>
        <w:t>سات التربوية والنفسية</w:t>
      </w:r>
      <w:r w:rsidR="00405FD6" w:rsidRPr="00405FD6">
        <w:rPr>
          <w:rFonts w:ascii="Sakkal Majalla" w:hAnsi="Sakkal Majalla" w:cs="Sakkal Majalla" w:hint="cs"/>
          <w:sz w:val="32"/>
          <w:szCs w:val="32"/>
          <w:rtl/>
          <w:lang w:bidi="ar-MA"/>
        </w:rPr>
        <w:t>، العدد: 3،</w:t>
      </w:r>
      <w:r w:rsidRPr="00405FD6">
        <w:rPr>
          <w:rFonts w:ascii="Sakkal Majalla" w:hAnsi="Sakkal Majalla" w:cs="Sakkal Majalla" w:hint="cs"/>
          <w:sz w:val="32"/>
          <w:szCs w:val="32"/>
          <w:rtl/>
          <w:lang w:bidi="ar-MA"/>
        </w:rPr>
        <w:t xml:space="preserve"> الأردن</w:t>
      </w:r>
      <w:r w:rsidR="00405FD6" w:rsidRPr="00405FD6">
        <w:rPr>
          <w:rFonts w:ascii="Sakkal Majalla" w:hAnsi="Sakkal Majalla" w:cs="Sakkal Majalla" w:hint="cs"/>
          <w:sz w:val="32"/>
          <w:szCs w:val="32"/>
          <w:rtl/>
          <w:lang w:bidi="ar-MA"/>
        </w:rPr>
        <w:t>،2017م.</w:t>
      </w:r>
    </w:p>
    <w:p w14:paraId="5D15AA97" w14:textId="6D84E29B" w:rsidR="009D0D6E" w:rsidRDefault="003F14A4" w:rsidP="00B25A0E">
      <w:pPr>
        <w:pStyle w:val="Paragraphedeliste"/>
        <w:bidi/>
        <w:spacing w:after="160"/>
        <w:ind w:left="-1"/>
        <w:jc w:val="both"/>
        <w:rPr>
          <w:rFonts w:ascii="Sakkal Majalla" w:hAnsi="Sakkal Majalla" w:cs="Sakkal Majalla"/>
          <w:b/>
          <w:bCs/>
          <w:sz w:val="32"/>
          <w:szCs w:val="32"/>
          <w:rtl/>
          <w:lang w:bidi="ar-MA"/>
        </w:rPr>
      </w:pPr>
      <w:r w:rsidRPr="003F14A4">
        <w:rPr>
          <w:rFonts w:ascii="Sakkal Majalla" w:hAnsi="Sakkal Majalla" w:cs="Sakkal Majalla" w:hint="cs"/>
          <w:b/>
          <w:bCs/>
          <w:color w:val="0070C0"/>
          <w:sz w:val="32"/>
          <w:szCs w:val="32"/>
          <w:rtl/>
          <w:lang w:bidi="ar-MA"/>
        </w:rPr>
        <w:t>4</w:t>
      </w:r>
      <w:r w:rsidR="009D0D6E" w:rsidRPr="003F14A4">
        <w:rPr>
          <w:rFonts w:ascii="Sakkal Majalla" w:hAnsi="Sakkal Majalla" w:cs="Sakkal Majalla" w:hint="cs"/>
          <w:b/>
          <w:bCs/>
          <w:color w:val="0070C0"/>
          <w:sz w:val="32"/>
          <w:szCs w:val="32"/>
          <w:rtl/>
          <w:lang w:bidi="ar-MA"/>
        </w:rPr>
        <w:t>-2</w:t>
      </w:r>
      <w:r w:rsidR="009D0D6E" w:rsidRPr="009D0D6E">
        <w:rPr>
          <w:rFonts w:ascii="Sakkal Majalla" w:hAnsi="Sakkal Majalla" w:cs="Sakkal Majalla" w:hint="cs"/>
          <w:b/>
          <w:bCs/>
          <w:sz w:val="32"/>
          <w:szCs w:val="32"/>
          <w:rtl/>
          <w:lang w:bidi="ar-MA"/>
        </w:rPr>
        <w:t xml:space="preserve">- </w:t>
      </w:r>
      <w:r w:rsidR="009D0D6E">
        <w:rPr>
          <w:rFonts w:ascii="Sakkal Majalla" w:hAnsi="Sakkal Majalla" w:cs="Sakkal Majalla" w:hint="cs"/>
          <w:b/>
          <w:bCs/>
          <w:sz w:val="32"/>
          <w:szCs w:val="32"/>
          <w:rtl/>
          <w:lang w:bidi="ar-MA"/>
        </w:rPr>
        <w:t xml:space="preserve">التعليق على </w:t>
      </w:r>
      <w:r w:rsidR="009D0D6E" w:rsidRPr="009D0D6E">
        <w:rPr>
          <w:rFonts w:ascii="Sakkal Majalla" w:hAnsi="Sakkal Majalla" w:cs="Sakkal Majalla" w:hint="cs"/>
          <w:b/>
          <w:bCs/>
          <w:sz w:val="32"/>
          <w:szCs w:val="32"/>
          <w:rtl/>
          <w:lang w:bidi="ar-MA"/>
        </w:rPr>
        <w:t xml:space="preserve">نماذج من </w:t>
      </w:r>
      <w:r w:rsidR="009D0D6E" w:rsidRPr="009D0D6E">
        <w:rPr>
          <w:rFonts w:ascii="Sakkal Majalla" w:hAnsi="Sakkal Majalla" w:cs="Sakkal Majalla"/>
          <w:b/>
          <w:bCs/>
          <w:sz w:val="32"/>
          <w:szCs w:val="32"/>
          <w:rtl/>
          <w:lang w:bidi="ar-MA"/>
        </w:rPr>
        <w:t xml:space="preserve">الدراسات السابقة </w:t>
      </w:r>
      <w:r w:rsidR="009D0D6E" w:rsidRPr="009D0D6E">
        <w:rPr>
          <w:rFonts w:ascii="Sakkal Majalla" w:hAnsi="Sakkal Majalla" w:cs="Sakkal Majalla" w:hint="cs"/>
          <w:b/>
          <w:bCs/>
          <w:sz w:val="32"/>
          <w:szCs w:val="32"/>
          <w:rtl/>
          <w:lang w:bidi="ar-MA"/>
        </w:rPr>
        <w:t xml:space="preserve">لمصطلح </w:t>
      </w:r>
      <w:r w:rsidR="004916B4">
        <w:rPr>
          <w:rFonts w:ascii="Sakkal Majalla" w:hAnsi="Sakkal Majalla" w:cs="Sakkal Majalla" w:hint="cs"/>
          <w:b/>
          <w:bCs/>
          <w:sz w:val="32"/>
          <w:szCs w:val="32"/>
          <w:rtl/>
          <w:lang w:bidi="ar-MA"/>
        </w:rPr>
        <w:t>"</w:t>
      </w:r>
      <w:r w:rsidR="009D0D6E" w:rsidRPr="009D0D6E">
        <w:rPr>
          <w:rFonts w:ascii="Sakkal Majalla" w:hAnsi="Sakkal Majalla" w:cs="Sakkal Majalla" w:hint="cs"/>
          <w:b/>
          <w:bCs/>
          <w:sz w:val="32"/>
          <w:szCs w:val="32"/>
          <w:rtl/>
          <w:lang w:bidi="ar-MA"/>
        </w:rPr>
        <w:t>النفس</w:t>
      </w:r>
      <w:r w:rsidR="004916B4">
        <w:rPr>
          <w:rFonts w:ascii="Sakkal Majalla" w:hAnsi="Sakkal Majalla" w:cs="Sakkal Majalla" w:hint="cs"/>
          <w:b/>
          <w:bCs/>
          <w:sz w:val="32"/>
          <w:szCs w:val="32"/>
          <w:rtl/>
          <w:lang w:bidi="ar-MA"/>
        </w:rPr>
        <w:t>"</w:t>
      </w:r>
      <w:r w:rsidR="009D0D6E" w:rsidRPr="009D0D6E">
        <w:rPr>
          <w:rFonts w:ascii="Sakkal Majalla" w:hAnsi="Sakkal Majalla" w:cs="Sakkal Majalla" w:hint="cs"/>
          <w:b/>
          <w:bCs/>
          <w:sz w:val="32"/>
          <w:szCs w:val="32"/>
          <w:rtl/>
          <w:lang w:bidi="ar-MA"/>
        </w:rPr>
        <w:t xml:space="preserve"> في القرآن الكريم</w:t>
      </w:r>
      <w:r w:rsidR="009D0D6E" w:rsidRPr="009D0D6E">
        <w:rPr>
          <w:rFonts w:ascii="Sakkal Majalla" w:hAnsi="Sakkal Majalla" w:cs="Sakkal Majalla"/>
          <w:b/>
          <w:bCs/>
          <w:sz w:val="32"/>
          <w:szCs w:val="32"/>
          <w:rtl/>
          <w:lang w:bidi="ar-MA"/>
        </w:rPr>
        <w:t>:</w:t>
      </w:r>
    </w:p>
    <w:p w14:paraId="4D2D8A82" w14:textId="1C01FA49" w:rsidR="009D0D6E" w:rsidRPr="009D0D6E" w:rsidRDefault="009D0D6E" w:rsidP="00B25A0E">
      <w:pPr>
        <w:bidi/>
        <w:spacing w:after="160"/>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lastRenderedPageBreak/>
        <w:t xml:space="preserve">نظرا لكثرة الدراسات التي تناولت مصطلح </w:t>
      </w:r>
      <w:r w:rsidR="004916B4">
        <w:rPr>
          <w:rFonts w:ascii="Sakkal Majalla" w:hAnsi="Sakkal Majalla" w:cs="Sakkal Majalla" w:hint="cs"/>
          <w:sz w:val="32"/>
          <w:szCs w:val="32"/>
          <w:rtl/>
          <w:lang w:bidi="ar-MA"/>
        </w:rPr>
        <w:t>"</w:t>
      </w:r>
      <w:r>
        <w:rPr>
          <w:rFonts w:ascii="Sakkal Majalla" w:hAnsi="Sakkal Majalla" w:cs="Sakkal Majalla" w:hint="cs"/>
          <w:sz w:val="32"/>
          <w:szCs w:val="32"/>
          <w:rtl/>
          <w:lang w:bidi="ar-MA"/>
        </w:rPr>
        <w:t>النفس</w:t>
      </w:r>
      <w:r w:rsidR="004916B4">
        <w:rPr>
          <w:rFonts w:ascii="Sakkal Majalla" w:hAnsi="Sakkal Majalla" w:cs="Sakkal Majalla" w:hint="cs"/>
          <w:sz w:val="32"/>
          <w:szCs w:val="32"/>
          <w:rtl/>
          <w:lang w:bidi="ar-MA"/>
        </w:rPr>
        <w:t>"</w:t>
      </w:r>
      <w:r>
        <w:rPr>
          <w:rFonts w:ascii="Sakkal Majalla" w:hAnsi="Sakkal Majalla" w:cs="Sakkal Majalla" w:hint="cs"/>
          <w:sz w:val="32"/>
          <w:szCs w:val="32"/>
          <w:rtl/>
          <w:lang w:bidi="ar-MA"/>
        </w:rPr>
        <w:t xml:space="preserve"> في القرآن الكريم، فإننا سنعلق على بعضها، بحسب ما أدركه الوسع، وتمكنا من الاطلاع عليه. وهي: </w:t>
      </w:r>
    </w:p>
    <w:p w14:paraId="63478D71" w14:textId="77777777" w:rsidR="000C6561" w:rsidRDefault="00F1471D" w:rsidP="00B25A0E">
      <w:pPr>
        <w:bidi/>
        <w:ind w:left="-2" w:firstLine="284"/>
        <w:jc w:val="both"/>
        <w:rPr>
          <w:rFonts w:ascii="Sakkal Majalla" w:hAnsi="Sakkal Majalla" w:cs="Sakkal Majalla"/>
          <w:b/>
          <w:bCs/>
          <w:sz w:val="32"/>
          <w:szCs w:val="32"/>
          <w:rtl/>
          <w:lang w:bidi="ar-MA"/>
        </w:rPr>
      </w:pPr>
      <w:r w:rsidRPr="00F1471D">
        <w:rPr>
          <w:rFonts w:ascii="Sakkal Majalla" w:hAnsi="Sakkal Majalla" w:cs="Sakkal Majalla" w:hint="cs"/>
          <w:sz w:val="32"/>
          <w:szCs w:val="32"/>
          <w:rtl/>
          <w:lang w:bidi="ar-MA"/>
        </w:rPr>
        <w:t>1-</w:t>
      </w:r>
      <w:r>
        <w:rPr>
          <w:rFonts w:ascii="Sakkal Majalla" w:hAnsi="Sakkal Majalla" w:cs="Sakkal Majalla" w:hint="cs"/>
          <w:sz w:val="40"/>
          <w:szCs w:val="40"/>
          <w:rtl/>
          <w:lang w:bidi="ar-MA"/>
        </w:rPr>
        <w:t xml:space="preserve"> </w:t>
      </w:r>
      <w:r w:rsidRPr="00F1471D">
        <w:rPr>
          <w:rFonts w:ascii="Sakkal Majalla" w:hAnsi="Sakkal Majalla" w:cs="Sakkal Majalla" w:hint="cs"/>
          <w:sz w:val="32"/>
          <w:szCs w:val="32"/>
          <w:rtl/>
          <w:lang w:bidi="ar-MA"/>
        </w:rPr>
        <w:t xml:space="preserve">كتاب </w:t>
      </w:r>
      <w:r w:rsidR="000C6561">
        <w:rPr>
          <w:rFonts w:ascii="Sakkal Majalla" w:hAnsi="Sakkal Majalla" w:cs="Sakkal Majalla" w:hint="cs"/>
          <w:sz w:val="32"/>
          <w:szCs w:val="32"/>
          <w:rtl/>
          <w:lang w:bidi="ar-MA"/>
        </w:rPr>
        <w:t>(</w:t>
      </w:r>
      <w:r w:rsidRPr="000C6561">
        <w:rPr>
          <w:rFonts w:ascii="Sakkal Majalla" w:hAnsi="Sakkal Majalla" w:cs="Sakkal Majalla" w:hint="cs"/>
          <w:b/>
          <w:bCs/>
          <w:sz w:val="32"/>
          <w:szCs w:val="32"/>
          <w:rtl/>
          <w:lang w:bidi="ar-MA"/>
        </w:rPr>
        <w:t>النفس في القرآن الكريم</w:t>
      </w:r>
      <w:r w:rsidR="000C6561">
        <w:rPr>
          <w:rFonts w:ascii="Sakkal Majalla" w:hAnsi="Sakkal Majalla" w:cs="Sakkal Majalla" w:hint="cs"/>
          <w:sz w:val="32"/>
          <w:szCs w:val="32"/>
          <w:rtl/>
          <w:lang w:bidi="ar-MA"/>
        </w:rPr>
        <w:t>)،</w:t>
      </w:r>
      <w:r w:rsidRPr="00F1471D">
        <w:rPr>
          <w:rFonts w:ascii="Sakkal Majalla" w:hAnsi="Sakkal Majalla" w:cs="Sakkal Majalla" w:hint="cs"/>
          <w:sz w:val="32"/>
          <w:szCs w:val="32"/>
          <w:rtl/>
          <w:lang w:bidi="ar-MA"/>
        </w:rPr>
        <w:t xml:space="preserve"> لأحمد عمر هاشم</w:t>
      </w:r>
      <w:r w:rsidR="000C6561">
        <w:rPr>
          <w:rFonts w:ascii="Sakkal Majalla" w:hAnsi="Sakkal Majalla" w:cs="Sakkal Majalla" w:hint="cs"/>
          <w:sz w:val="32"/>
          <w:szCs w:val="32"/>
          <w:rtl/>
          <w:lang w:bidi="ar-MA"/>
        </w:rPr>
        <w:t>:</w:t>
      </w:r>
      <w:r w:rsidRPr="00F1471D">
        <w:rPr>
          <w:rFonts w:ascii="Sakkal Majalla" w:hAnsi="Sakkal Majalla" w:cs="Sakkal Majalla" w:hint="cs"/>
          <w:sz w:val="32"/>
          <w:szCs w:val="32"/>
          <w:rtl/>
          <w:lang w:bidi="ar-MA"/>
        </w:rPr>
        <w:t xml:space="preserve"> جاء في أربعة فصول ومقدمة وخاتمة، </w:t>
      </w:r>
      <w:r w:rsidR="000C6561">
        <w:rPr>
          <w:rFonts w:ascii="Sakkal Majalla" w:hAnsi="Sakkal Majalla" w:cs="Sakkal Majalla" w:hint="cs"/>
          <w:sz w:val="32"/>
          <w:szCs w:val="32"/>
          <w:rtl/>
          <w:lang w:bidi="ar-MA"/>
        </w:rPr>
        <w:t>درس</w:t>
      </w:r>
      <w:r w:rsidRPr="00F1471D">
        <w:rPr>
          <w:rFonts w:ascii="Sakkal Majalla" w:hAnsi="Sakkal Majalla" w:cs="Sakkal Majalla" w:hint="cs"/>
          <w:sz w:val="32"/>
          <w:szCs w:val="32"/>
          <w:rtl/>
          <w:lang w:bidi="ar-MA"/>
        </w:rPr>
        <w:t xml:space="preserve"> النفس في القرآن الكريم، و سماتها وتهذيبها، </w:t>
      </w:r>
      <w:r w:rsidR="000C6561">
        <w:rPr>
          <w:rFonts w:ascii="Sakkal Majalla" w:hAnsi="Sakkal Majalla" w:cs="Sakkal Majalla" w:hint="cs"/>
          <w:sz w:val="32"/>
          <w:szCs w:val="32"/>
          <w:rtl/>
          <w:lang w:bidi="ar-MA"/>
        </w:rPr>
        <w:t>و</w:t>
      </w:r>
      <w:r w:rsidRPr="00F1471D">
        <w:rPr>
          <w:rFonts w:ascii="Sakkal Majalla" w:hAnsi="Sakkal Majalla" w:cs="Sakkal Majalla" w:hint="cs"/>
          <w:sz w:val="32"/>
          <w:szCs w:val="32"/>
          <w:rtl/>
          <w:lang w:bidi="ar-MA"/>
        </w:rPr>
        <w:t>أثر العبادات في تزكيتها</w:t>
      </w:r>
      <w:r w:rsidR="000C6561">
        <w:rPr>
          <w:rFonts w:ascii="Sakkal Majalla" w:hAnsi="Sakkal Majalla" w:cs="Sakkal Majalla" w:hint="cs"/>
          <w:sz w:val="32"/>
          <w:szCs w:val="32"/>
          <w:rtl/>
          <w:lang w:bidi="ar-MA"/>
        </w:rPr>
        <w:t>. لكننا لا ن</w:t>
      </w:r>
      <w:r w:rsidRPr="00F1471D">
        <w:rPr>
          <w:rFonts w:ascii="Sakkal Majalla" w:hAnsi="Sakkal Majalla" w:cs="Sakkal Majalla" w:hint="cs"/>
          <w:sz w:val="32"/>
          <w:szCs w:val="32"/>
          <w:rtl/>
          <w:lang w:bidi="ar-MA"/>
        </w:rPr>
        <w:t xml:space="preserve">جد فيه خيطا ناظما لتتبع المفهوم، </w:t>
      </w:r>
      <w:r w:rsidR="000C6561">
        <w:rPr>
          <w:rFonts w:ascii="Sakkal Majalla" w:hAnsi="Sakkal Majalla" w:cs="Sakkal Majalla" w:hint="cs"/>
          <w:sz w:val="32"/>
          <w:szCs w:val="32"/>
          <w:rtl/>
          <w:lang w:bidi="ar-MA"/>
        </w:rPr>
        <w:t xml:space="preserve">وتحديده بشكل </w:t>
      </w:r>
      <w:r w:rsidRPr="00F1471D">
        <w:rPr>
          <w:rFonts w:ascii="Sakkal Majalla" w:hAnsi="Sakkal Majalla" w:cs="Sakkal Majalla" w:hint="cs"/>
          <w:sz w:val="32"/>
          <w:szCs w:val="32"/>
          <w:rtl/>
          <w:lang w:bidi="ar-MA"/>
        </w:rPr>
        <w:t>منهج</w:t>
      </w:r>
      <w:r w:rsidR="000C6561">
        <w:rPr>
          <w:rFonts w:ascii="Sakkal Majalla" w:hAnsi="Sakkal Majalla" w:cs="Sakkal Majalla" w:hint="cs"/>
          <w:sz w:val="32"/>
          <w:szCs w:val="32"/>
          <w:rtl/>
          <w:lang w:bidi="ar-MA"/>
        </w:rPr>
        <w:t>ي</w:t>
      </w:r>
      <w:r w:rsidRPr="00F1471D">
        <w:rPr>
          <w:rFonts w:ascii="Sakkal Majalla" w:hAnsi="Sakkal Majalla" w:cs="Sakkal Majalla" w:hint="cs"/>
          <w:sz w:val="32"/>
          <w:szCs w:val="32"/>
          <w:rtl/>
          <w:lang w:bidi="ar-MA"/>
        </w:rPr>
        <w:t>، من خلال الخوض في قضايا عديدة تتعلق به.</w:t>
      </w:r>
    </w:p>
    <w:p w14:paraId="411F32CD" w14:textId="77777777" w:rsidR="000C6561" w:rsidRDefault="000C6561" w:rsidP="00B25A0E">
      <w:pPr>
        <w:bidi/>
        <w:ind w:left="-2" w:firstLine="284"/>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 xml:space="preserve">2- </w:t>
      </w:r>
      <w:r w:rsidR="00F7261E" w:rsidRPr="000C6561">
        <w:rPr>
          <w:rFonts w:ascii="Sakkal Majalla" w:hAnsi="Sakkal Majalla" w:cs="Sakkal Majalla" w:hint="cs"/>
          <w:b/>
          <w:bCs/>
          <w:sz w:val="32"/>
          <w:szCs w:val="32"/>
          <w:rtl/>
          <w:lang w:bidi="ar-MA"/>
        </w:rPr>
        <w:t>أساليب القرآن الكريم في معالجة النفس الإنسانية في التراث العربي</w:t>
      </w:r>
      <w:r w:rsidR="009D0D6E" w:rsidRPr="000C6561">
        <w:rPr>
          <w:rFonts w:ascii="Sakkal Majalla" w:hAnsi="Sakkal Majalla" w:cs="Sakkal Majalla" w:hint="cs"/>
          <w:sz w:val="32"/>
          <w:szCs w:val="32"/>
          <w:rtl/>
          <w:lang w:bidi="ar-MA"/>
        </w:rPr>
        <w:t>:</w:t>
      </w:r>
      <w:r w:rsidR="00F7261E" w:rsidRPr="000C6561">
        <w:rPr>
          <w:rFonts w:ascii="Sakkal Majalla" w:hAnsi="Sakkal Majalla" w:cs="Sakkal Majalla" w:hint="cs"/>
          <w:sz w:val="32"/>
          <w:szCs w:val="32"/>
          <w:rtl/>
          <w:lang w:bidi="ar-MA"/>
        </w:rPr>
        <w:t xml:space="preserve"> </w:t>
      </w:r>
      <w:r w:rsidR="009D0D6E" w:rsidRPr="000C6561">
        <w:rPr>
          <w:rFonts w:ascii="Sakkal Majalla" w:hAnsi="Sakkal Majalla" w:cs="Sakkal Majalla" w:hint="cs"/>
          <w:sz w:val="32"/>
          <w:szCs w:val="32"/>
          <w:rtl/>
          <w:lang w:bidi="ar-MA"/>
        </w:rPr>
        <w:t xml:space="preserve">وهي </w:t>
      </w:r>
      <w:r w:rsidR="00F7261E" w:rsidRPr="000C6561">
        <w:rPr>
          <w:rFonts w:ascii="Sakkal Majalla" w:hAnsi="Sakkal Majalla" w:cs="Sakkal Majalla" w:hint="cs"/>
          <w:sz w:val="32"/>
          <w:szCs w:val="32"/>
          <w:rtl/>
          <w:lang w:bidi="ar-MA"/>
        </w:rPr>
        <w:t xml:space="preserve">ورقة علمية، </w:t>
      </w:r>
      <w:r w:rsidR="009D0D6E" w:rsidRPr="000C6561">
        <w:rPr>
          <w:rFonts w:ascii="Sakkal Majalla" w:hAnsi="Sakkal Majalla" w:cs="Sakkal Majalla" w:hint="cs"/>
          <w:sz w:val="32"/>
          <w:szCs w:val="32"/>
          <w:rtl/>
          <w:lang w:bidi="ar-MA"/>
        </w:rPr>
        <w:t>نشرها محمد فتحي الدريني</w:t>
      </w:r>
      <w:r w:rsidR="00F7261E" w:rsidRPr="000C6561">
        <w:rPr>
          <w:rFonts w:ascii="Sakkal Majalla" w:hAnsi="Sakkal Majalla" w:cs="Sakkal Majalla" w:hint="cs"/>
          <w:sz w:val="32"/>
          <w:szCs w:val="32"/>
          <w:rtl/>
          <w:lang w:bidi="ar-MA"/>
        </w:rPr>
        <w:t xml:space="preserve"> </w:t>
      </w:r>
      <w:r w:rsidR="009D0D6E" w:rsidRPr="000C6561">
        <w:rPr>
          <w:rFonts w:ascii="Sakkal Majalla" w:hAnsi="Sakkal Majalla" w:cs="Sakkal Majalla" w:hint="cs"/>
          <w:sz w:val="32"/>
          <w:szCs w:val="32"/>
          <w:rtl/>
          <w:lang w:bidi="ar-MA"/>
        </w:rPr>
        <w:t>ب</w:t>
      </w:r>
      <w:r w:rsidR="00F7261E" w:rsidRPr="000C6561">
        <w:rPr>
          <w:rFonts w:ascii="Sakkal Majalla" w:hAnsi="Sakkal Majalla" w:cs="Sakkal Majalla" w:hint="cs"/>
          <w:sz w:val="32"/>
          <w:szCs w:val="32"/>
          <w:rtl/>
          <w:lang w:bidi="ar-MA"/>
        </w:rPr>
        <w:t>مجلة التراث العربي لاتحاد الكتاب العرب</w:t>
      </w:r>
      <w:r w:rsidR="009D0D6E" w:rsidRPr="000C6561">
        <w:rPr>
          <w:rFonts w:ascii="Sakkal Majalla" w:hAnsi="Sakkal Majalla" w:cs="Sakkal Majalla" w:hint="cs"/>
          <w:sz w:val="32"/>
          <w:szCs w:val="32"/>
          <w:rtl/>
          <w:lang w:bidi="ar-MA"/>
        </w:rPr>
        <w:t>، العدد: 20</w:t>
      </w:r>
      <w:r w:rsidR="00F7261E" w:rsidRPr="000C6561">
        <w:rPr>
          <w:rFonts w:ascii="Sakkal Majalla" w:hAnsi="Sakkal Majalla" w:cs="Sakkal Majalla" w:hint="cs"/>
          <w:sz w:val="32"/>
          <w:szCs w:val="32"/>
          <w:rtl/>
          <w:lang w:bidi="ar-MA"/>
        </w:rPr>
        <w:t>،</w:t>
      </w:r>
      <w:r w:rsidR="009D0D6E" w:rsidRPr="000C6561">
        <w:rPr>
          <w:rFonts w:ascii="Sakkal Majalla" w:hAnsi="Sakkal Majalla" w:cs="Sakkal Majalla" w:hint="cs"/>
          <w:sz w:val="32"/>
          <w:szCs w:val="32"/>
          <w:rtl/>
          <w:lang w:bidi="ar-MA"/>
        </w:rPr>
        <w:t xml:space="preserve"> سنة 1985م. وقد </w:t>
      </w:r>
      <w:r w:rsidR="00F7261E" w:rsidRPr="000C6561">
        <w:rPr>
          <w:rFonts w:ascii="Sakkal Majalla" w:hAnsi="Sakkal Majalla" w:cs="Sakkal Majalla" w:hint="cs"/>
          <w:sz w:val="32"/>
          <w:szCs w:val="32"/>
          <w:rtl/>
          <w:lang w:bidi="ar-MA"/>
        </w:rPr>
        <w:t xml:space="preserve">اعتنى الباحث </w:t>
      </w:r>
      <w:r w:rsidR="009D0D6E" w:rsidRPr="000C6561">
        <w:rPr>
          <w:rFonts w:ascii="Sakkal Majalla" w:hAnsi="Sakkal Majalla" w:cs="Sakkal Majalla" w:hint="cs"/>
          <w:sz w:val="32"/>
          <w:szCs w:val="32"/>
          <w:rtl/>
          <w:lang w:bidi="ar-MA"/>
        </w:rPr>
        <w:t xml:space="preserve">فيها </w:t>
      </w:r>
      <w:r w:rsidR="00F7261E" w:rsidRPr="000C6561">
        <w:rPr>
          <w:rFonts w:ascii="Sakkal Majalla" w:hAnsi="Sakkal Majalla" w:cs="Sakkal Majalla" w:hint="cs"/>
          <w:sz w:val="32"/>
          <w:szCs w:val="32"/>
          <w:rtl/>
          <w:lang w:bidi="ar-MA"/>
        </w:rPr>
        <w:t xml:space="preserve">بسرد معاني النفس في القرآن الكريم: مثل الذات الإنسانية، </w:t>
      </w:r>
      <w:r w:rsidR="009D0D6E" w:rsidRPr="000C6561">
        <w:rPr>
          <w:rFonts w:ascii="Sakkal Majalla" w:hAnsi="Sakkal Majalla" w:cs="Sakkal Majalla" w:hint="cs"/>
          <w:sz w:val="32"/>
          <w:szCs w:val="32"/>
          <w:rtl/>
          <w:lang w:bidi="ar-MA"/>
        </w:rPr>
        <w:t>و</w:t>
      </w:r>
      <w:r w:rsidR="00F7261E" w:rsidRPr="000C6561">
        <w:rPr>
          <w:rFonts w:ascii="Sakkal Majalla" w:hAnsi="Sakkal Majalla" w:cs="Sakkal Majalla" w:hint="cs"/>
          <w:sz w:val="32"/>
          <w:szCs w:val="32"/>
          <w:rtl/>
          <w:lang w:bidi="ar-MA"/>
        </w:rPr>
        <w:t>القل</w:t>
      </w:r>
      <w:r w:rsidR="009D0D6E" w:rsidRPr="000C6561">
        <w:rPr>
          <w:rFonts w:ascii="Sakkal Majalla" w:hAnsi="Sakkal Majalla" w:cs="Sakkal Majalla" w:hint="cs"/>
          <w:sz w:val="32"/>
          <w:szCs w:val="32"/>
          <w:rtl/>
          <w:lang w:bidi="ar-MA"/>
        </w:rPr>
        <w:t>ب....الخ، ثم قسمها إلى مجموعتين</w:t>
      </w:r>
      <w:r w:rsidR="00F7261E" w:rsidRPr="000C6561">
        <w:rPr>
          <w:rFonts w:ascii="Sakkal Majalla" w:hAnsi="Sakkal Majalla" w:cs="Sakkal Majalla" w:hint="cs"/>
          <w:sz w:val="32"/>
          <w:szCs w:val="32"/>
          <w:rtl/>
          <w:lang w:bidi="ar-MA"/>
        </w:rPr>
        <w:t xml:space="preserve">: </w:t>
      </w:r>
      <w:r w:rsidR="004F4DDF" w:rsidRPr="000C6561">
        <w:rPr>
          <w:rFonts w:ascii="Sakkal Majalla" w:hAnsi="Sakkal Majalla" w:cs="Sakkal Majalla" w:hint="cs"/>
          <w:sz w:val="32"/>
          <w:szCs w:val="32"/>
          <w:rtl/>
          <w:lang w:bidi="ar-MA"/>
        </w:rPr>
        <w:t>مجموعة ال</w:t>
      </w:r>
      <w:r w:rsidR="00F7261E" w:rsidRPr="000C6561">
        <w:rPr>
          <w:rFonts w:ascii="Sakkal Majalla" w:hAnsi="Sakkal Majalla" w:cs="Sakkal Majalla" w:hint="cs"/>
          <w:sz w:val="32"/>
          <w:szCs w:val="32"/>
          <w:rtl/>
          <w:lang w:bidi="ar-MA"/>
        </w:rPr>
        <w:t xml:space="preserve">معاني </w:t>
      </w:r>
      <w:r w:rsidR="004F4DDF" w:rsidRPr="000C6561">
        <w:rPr>
          <w:rFonts w:ascii="Sakkal Majalla" w:hAnsi="Sakkal Majalla" w:cs="Sakkal Majalla" w:hint="cs"/>
          <w:sz w:val="32"/>
          <w:szCs w:val="32"/>
          <w:rtl/>
          <w:lang w:bidi="ar-MA"/>
        </w:rPr>
        <w:t>ال</w:t>
      </w:r>
      <w:r w:rsidR="00F7261E" w:rsidRPr="000C6561">
        <w:rPr>
          <w:rFonts w:ascii="Sakkal Majalla" w:hAnsi="Sakkal Majalla" w:cs="Sakkal Majalla" w:hint="cs"/>
          <w:sz w:val="32"/>
          <w:szCs w:val="32"/>
          <w:rtl/>
          <w:lang w:bidi="ar-MA"/>
        </w:rPr>
        <w:t>فطرية</w:t>
      </w:r>
      <w:r w:rsidR="004F4DDF" w:rsidRPr="000C6561">
        <w:rPr>
          <w:rFonts w:ascii="Sakkal Majalla" w:hAnsi="Sakkal Majalla" w:cs="Sakkal Majalla" w:hint="cs"/>
          <w:sz w:val="32"/>
          <w:szCs w:val="32"/>
          <w:rtl/>
          <w:lang w:bidi="ar-MA"/>
        </w:rPr>
        <w:t xml:space="preserve">، ومجموعة المعاني التي </w:t>
      </w:r>
      <w:r w:rsidR="00F7261E" w:rsidRPr="000C6561">
        <w:rPr>
          <w:rFonts w:ascii="Sakkal Majalla" w:hAnsi="Sakkal Majalla" w:cs="Sakkal Majalla" w:hint="cs"/>
          <w:sz w:val="32"/>
          <w:szCs w:val="32"/>
          <w:rtl/>
          <w:lang w:bidi="ar-MA"/>
        </w:rPr>
        <w:t>دون ذلك، لكن الباحث لم يتجاوز ذلك</w:t>
      </w:r>
      <w:r w:rsidR="004F4DDF" w:rsidRPr="000C6561">
        <w:rPr>
          <w:rFonts w:ascii="Sakkal Majalla" w:hAnsi="Sakkal Majalla" w:cs="Sakkal Majalla" w:hint="cs"/>
          <w:sz w:val="32"/>
          <w:szCs w:val="32"/>
          <w:rtl/>
          <w:lang w:bidi="ar-MA"/>
        </w:rPr>
        <w:t>،</w:t>
      </w:r>
      <w:r w:rsidR="00F7261E" w:rsidRPr="000C6561">
        <w:rPr>
          <w:rFonts w:ascii="Sakkal Majalla" w:hAnsi="Sakkal Majalla" w:cs="Sakkal Majalla" w:hint="cs"/>
          <w:sz w:val="32"/>
          <w:szCs w:val="32"/>
          <w:rtl/>
          <w:lang w:bidi="ar-MA"/>
        </w:rPr>
        <w:t xml:space="preserve"> فلم يعمد إلى تحرير معنى النفس في القرآن الكريم من خلال إحصاء</w:t>
      </w:r>
      <w:r w:rsidR="004F4DDF" w:rsidRPr="000C6561">
        <w:rPr>
          <w:rFonts w:ascii="Sakkal Majalla" w:hAnsi="Sakkal Majalla" w:cs="Sakkal Majalla" w:hint="cs"/>
          <w:sz w:val="32"/>
          <w:szCs w:val="32"/>
          <w:rtl/>
          <w:lang w:bidi="ar-MA"/>
        </w:rPr>
        <w:t xml:space="preserve"> مواضع وروده، ثم</w:t>
      </w:r>
      <w:r w:rsidR="00F7261E" w:rsidRPr="000C6561">
        <w:rPr>
          <w:rFonts w:ascii="Sakkal Majalla" w:hAnsi="Sakkal Majalla" w:cs="Sakkal Majalla" w:hint="cs"/>
          <w:sz w:val="32"/>
          <w:szCs w:val="32"/>
          <w:rtl/>
          <w:lang w:bidi="ar-MA"/>
        </w:rPr>
        <w:t xml:space="preserve"> دراسة معاني ورود النفس في القرآن الكريم.</w:t>
      </w:r>
    </w:p>
    <w:p w14:paraId="4083EB72" w14:textId="4656EC40" w:rsidR="000C6561" w:rsidRDefault="000C6561" w:rsidP="00B25A0E">
      <w:pPr>
        <w:bidi/>
        <w:ind w:left="-2" w:firstLine="284"/>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3</w:t>
      </w:r>
      <w:r>
        <w:rPr>
          <w:rFonts w:ascii="Sakkal Majalla" w:hAnsi="Sakkal Majalla" w:cs="Sakkal Majalla" w:hint="cs"/>
          <w:b/>
          <w:bCs/>
          <w:sz w:val="32"/>
          <w:szCs w:val="32"/>
          <w:rtl/>
        </w:rPr>
        <w:t xml:space="preserve">- </w:t>
      </w:r>
      <w:r w:rsidR="00F7261E" w:rsidRPr="000C6561">
        <w:rPr>
          <w:rFonts w:ascii="Sakkal Majalla" w:hAnsi="Sakkal Majalla" w:cs="Sakkal Majalla"/>
          <w:b/>
          <w:bCs/>
          <w:sz w:val="32"/>
          <w:szCs w:val="32"/>
          <w:rtl/>
        </w:rPr>
        <w:t>ألفاظ أحوال النفس وصفاتها في القرآن الكريم</w:t>
      </w:r>
      <w:r w:rsidR="00624822">
        <w:rPr>
          <w:rFonts w:ascii="Sakkal Majalla" w:hAnsi="Sakkal Majalla" w:cs="Sakkal Majalla" w:hint="cs"/>
          <w:sz w:val="32"/>
          <w:szCs w:val="32"/>
          <w:rtl/>
        </w:rPr>
        <w:t xml:space="preserve">: </w:t>
      </w:r>
      <w:r w:rsidR="00B0488E" w:rsidRPr="000C6561">
        <w:rPr>
          <w:rFonts w:ascii="Sakkal Majalla" w:hAnsi="Sakkal Majalla" w:cs="Sakkal Majalla" w:hint="cs"/>
          <w:sz w:val="32"/>
          <w:szCs w:val="32"/>
          <w:rtl/>
        </w:rPr>
        <w:t>البحث عبارة عن رسالة ماجستير</w:t>
      </w:r>
      <w:r w:rsidR="00F7261E" w:rsidRPr="000C6561">
        <w:rPr>
          <w:rFonts w:ascii="Sakkal Majalla" w:hAnsi="Sakkal Majalla" w:cs="Sakkal Majalla"/>
          <w:sz w:val="32"/>
          <w:szCs w:val="32"/>
          <w:rtl/>
        </w:rPr>
        <w:t xml:space="preserve">، </w:t>
      </w:r>
      <w:r w:rsidR="00B0488E" w:rsidRPr="000C6561">
        <w:rPr>
          <w:rFonts w:ascii="Sakkal Majalla" w:hAnsi="Sakkal Majalla" w:cs="Sakkal Majalla" w:hint="cs"/>
          <w:sz w:val="32"/>
          <w:szCs w:val="32"/>
          <w:rtl/>
        </w:rPr>
        <w:t xml:space="preserve">قدمها الباحث </w:t>
      </w:r>
      <w:r w:rsidR="00F7261E" w:rsidRPr="000C6561">
        <w:rPr>
          <w:rFonts w:ascii="Sakkal Majalla" w:hAnsi="Sakkal Majalla" w:cs="Sakkal Majalla"/>
          <w:sz w:val="32"/>
          <w:szCs w:val="32"/>
          <w:rtl/>
        </w:rPr>
        <w:t>زين حسين أحمد ياسين،</w:t>
      </w:r>
      <w:r w:rsidR="00B0488E" w:rsidRPr="000C6561">
        <w:rPr>
          <w:rFonts w:ascii="Sakkal Majalla" w:hAnsi="Sakkal Majalla" w:cs="Sakkal Majalla" w:hint="cs"/>
          <w:sz w:val="32"/>
          <w:szCs w:val="32"/>
          <w:rtl/>
        </w:rPr>
        <w:t xml:space="preserve"> ب</w:t>
      </w:r>
      <w:r w:rsidR="00B0488E" w:rsidRPr="000C6561">
        <w:rPr>
          <w:rFonts w:ascii="Sakkal Majalla" w:hAnsi="Sakkal Majalla" w:cs="Sakkal Majalla"/>
          <w:sz w:val="32"/>
          <w:szCs w:val="32"/>
          <w:rtl/>
        </w:rPr>
        <w:t>جامعة النجاح الوطنية فلسطين</w:t>
      </w:r>
      <w:r w:rsidR="00B0488E" w:rsidRPr="000C6561">
        <w:rPr>
          <w:rFonts w:ascii="Sakkal Majalla" w:hAnsi="Sakkal Majalla" w:cs="Sakkal Majalla" w:hint="cs"/>
          <w:sz w:val="32"/>
          <w:szCs w:val="32"/>
          <w:rtl/>
        </w:rPr>
        <w:t>، سنة</w:t>
      </w:r>
      <w:r w:rsidR="00F7261E" w:rsidRPr="000C6561">
        <w:rPr>
          <w:rFonts w:ascii="Sakkal Majalla" w:hAnsi="Sakkal Majalla" w:cs="Sakkal Majalla"/>
          <w:sz w:val="32"/>
          <w:szCs w:val="32"/>
          <w:rtl/>
        </w:rPr>
        <w:t xml:space="preserve"> 2009</w:t>
      </w:r>
      <w:r w:rsidR="00B0488E" w:rsidRPr="000C6561">
        <w:rPr>
          <w:rFonts w:ascii="Sakkal Majalla" w:hAnsi="Sakkal Majalla" w:cs="Sakkal Majalla" w:hint="cs"/>
          <w:sz w:val="32"/>
          <w:szCs w:val="32"/>
          <w:rtl/>
        </w:rPr>
        <w:t>م.</w:t>
      </w:r>
      <w:r w:rsidR="00F7261E" w:rsidRPr="000C6561">
        <w:rPr>
          <w:rFonts w:ascii="Sakkal Majalla" w:hAnsi="Sakkal Majalla" w:cs="Sakkal Majalla"/>
          <w:sz w:val="32"/>
          <w:szCs w:val="32"/>
          <w:rtl/>
        </w:rPr>
        <w:t xml:space="preserve"> اعتنى </w:t>
      </w:r>
      <w:r w:rsidR="00B0488E" w:rsidRPr="000C6561">
        <w:rPr>
          <w:rFonts w:ascii="Sakkal Majalla" w:hAnsi="Sakkal Majalla" w:cs="Sakkal Majalla" w:hint="cs"/>
          <w:sz w:val="32"/>
          <w:szCs w:val="32"/>
          <w:rtl/>
        </w:rPr>
        <w:t xml:space="preserve">فيها </w:t>
      </w:r>
      <w:r w:rsidR="00F7261E" w:rsidRPr="000C6561">
        <w:rPr>
          <w:rFonts w:ascii="Sakkal Majalla" w:hAnsi="Sakkal Majalla" w:cs="Sakkal Majalla"/>
          <w:sz w:val="32"/>
          <w:szCs w:val="32"/>
          <w:rtl/>
        </w:rPr>
        <w:t>بسرد استعمالات لفظ النفس في القرآن الكريم</w:t>
      </w:r>
      <w:r w:rsidR="00B0488E"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وجعلها على منظومتين</w:t>
      </w:r>
      <w:r w:rsidR="00B0488E"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النفس الإلهية، والنفس البشرية، ثم عدد معاني النفس في القرآن الكريم</w:t>
      </w:r>
      <w:r w:rsidR="00B0488E" w:rsidRPr="000C6561">
        <w:rPr>
          <w:rFonts w:ascii="Sakkal Majalla" w:hAnsi="Sakkal Majalla" w:cs="Sakkal Majalla" w:hint="cs"/>
          <w:sz w:val="32"/>
          <w:szCs w:val="32"/>
          <w:rtl/>
        </w:rPr>
        <w:t>،</w:t>
      </w:r>
      <w:r w:rsidR="00624822">
        <w:rPr>
          <w:rFonts w:ascii="Sakkal Majalla" w:hAnsi="Sakkal Majalla" w:cs="Sakkal Majalla"/>
          <w:sz w:val="32"/>
          <w:szCs w:val="32"/>
          <w:rtl/>
        </w:rPr>
        <w:t xml:space="preserve"> فذكر القلب والضمير</w:t>
      </w:r>
      <w:r w:rsidR="00B0488E"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لكن</w:t>
      </w:r>
      <w:r w:rsidR="00B0488E" w:rsidRPr="000C6561">
        <w:rPr>
          <w:rFonts w:ascii="Sakkal Majalla" w:hAnsi="Sakkal Majalla" w:cs="Sakkal Majalla" w:hint="cs"/>
          <w:sz w:val="32"/>
          <w:szCs w:val="32"/>
          <w:rtl/>
        </w:rPr>
        <w:t>ه</w:t>
      </w:r>
      <w:r w:rsidR="00F7261E" w:rsidRPr="000C6561">
        <w:rPr>
          <w:rFonts w:ascii="Sakkal Majalla" w:hAnsi="Sakkal Majalla" w:cs="Sakkal Majalla"/>
          <w:sz w:val="32"/>
          <w:szCs w:val="32"/>
          <w:rtl/>
        </w:rPr>
        <w:t xml:space="preserve"> لم يحرر مفهوم النفس بالنسبة لمواضع ورودها في القرآن الكريم مع أنه اعتنى بذكر </w:t>
      </w:r>
      <w:r w:rsidR="00F7261E" w:rsidRPr="000C6561">
        <w:rPr>
          <w:rFonts w:ascii="Sakkal Majalla" w:hAnsi="Sakkal Majalla" w:cs="Sakkal Majalla"/>
          <w:sz w:val="32"/>
          <w:szCs w:val="32"/>
          <w:rtl/>
        </w:rPr>
        <w:lastRenderedPageBreak/>
        <w:t>عدد مواضع الورود</w:t>
      </w:r>
      <w:r w:rsidR="00B0488E"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وقد عدها 295 موضعًا</w:t>
      </w:r>
      <w:r w:rsidR="00624822">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ونسب ذلك إلى </w:t>
      </w:r>
      <w:r w:rsidR="00B0488E" w:rsidRPr="000C6561">
        <w:rPr>
          <w:rFonts w:ascii="Sakkal Majalla" w:hAnsi="Sakkal Majalla" w:cs="Sakkal Majalla" w:hint="cs"/>
          <w:sz w:val="32"/>
          <w:szCs w:val="32"/>
          <w:rtl/>
        </w:rPr>
        <w:t>إ</w:t>
      </w:r>
      <w:r w:rsidR="00F7261E" w:rsidRPr="000C6561">
        <w:rPr>
          <w:rFonts w:ascii="Sakkal Majalla" w:hAnsi="Sakkal Majalla" w:cs="Sakkal Majalla"/>
          <w:sz w:val="32"/>
          <w:szCs w:val="32"/>
          <w:rtl/>
        </w:rPr>
        <w:t>حصاء المعجم المفهرس لألفاظ القرآن الكريم.</w:t>
      </w:r>
    </w:p>
    <w:p w14:paraId="584C22C4" w14:textId="77777777" w:rsidR="000C6561" w:rsidRDefault="000C6561" w:rsidP="00B25A0E">
      <w:pPr>
        <w:bidi/>
        <w:ind w:left="-2" w:firstLine="284"/>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4</w:t>
      </w:r>
      <w:r>
        <w:rPr>
          <w:rFonts w:ascii="Sakkal Majalla" w:hAnsi="Sakkal Majalla" w:cs="Sakkal Majalla" w:hint="cs"/>
          <w:b/>
          <w:bCs/>
          <w:sz w:val="32"/>
          <w:szCs w:val="32"/>
          <w:rtl/>
        </w:rPr>
        <w:t xml:space="preserve">- </w:t>
      </w:r>
      <w:r w:rsidR="00F7261E" w:rsidRPr="000C6561">
        <w:rPr>
          <w:rFonts w:ascii="Sakkal Majalla" w:hAnsi="Sakkal Majalla" w:cs="Sakkal Majalla"/>
          <w:b/>
          <w:bCs/>
          <w:sz w:val="32"/>
          <w:szCs w:val="32"/>
          <w:rtl/>
        </w:rPr>
        <w:t>مفهوم النفس في القرآن الكريم، وانعكاساتها على المنهاج التربوي في المجتمع المسلم</w:t>
      </w:r>
      <w:r w:rsidR="00B0488E" w:rsidRPr="000C6561">
        <w:rPr>
          <w:rFonts w:ascii="Sakkal Majalla" w:hAnsi="Sakkal Majalla" w:cs="Sakkal Majalla" w:hint="cs"/>
          <w:sz w:val="32"/>
          <w:szCs w:val="32"/>
          <w:rtl/>
        </w:rPr>
        <w:t>: وهو بحث نشره</w:t>
      </w:r>
      <w:r w:rsidR="00B0488E" w:rsidRPr="000C6561">
        <w:rPr>
          <w:rFonts w:ascii="Sakkal Majalla" w:hAnsi="Sakkal Majalla" w:cs="Sakkal Majalla"/>
          <w:sz w:val="32"/>
          <w:szCs w:val="32"/>
          <w:rtl/>
        </w:rPr>
        <w:t xml:space="preserve"> وليد رفيق العياصرة</w:t>
      </w:r>
      <w:r w:rsidR="00B0488E" w:rsidRPr="000C6561">
        <w:rPr>
          <w:rFonts w:ascii="Sakkal Majalla" w:hAnsi="Sakkal Majalla" w:cs="Sakkal Majalla" w:hint="cs"/>
          <w:sz w:val="32"/>
          <w:szCs w:val="32"/>
          <w:rtl/>
        </w:rPr>
        <w:t xml:space="preserve"> ب</w:t>
      </w:r>
      <w:r w:rsidR="00F7261E" w:rsidRPr="000C6561">
        <w:rPr>
          <w:rFonts w:ascii="Sakkal Majalla" w:hAnsi="Sakkal Majalla" w:cs="Sakkal Majalla"/>
          <w:sz w:val="32"/>
          <w:szCs w:val="32"/>
          <w:rtl/>
        </w:rPr>
        <w:t>المجلة الدولية للدر</w:t>
      </w:r>
      <w:r w:rsidR="006C63DA" w:rsidRPr="000C6561">
        <w:rPr>
          <w:rFonts w:ascii="Sakkal Majalla" w:hAnsi="Sakkal Majalla" w:cs="Sakkal Majalla"/>
          <w:sz w:val="32"/>
          <w:szCs w:val="32"/>
          <w:rtl/>
        </w:rPr>
        <w:t>ا</w:t>
      </w:r>
      <w:r w:rsidR="00F7261E" w:rsidRPr="000C6561">
        <w:rPr>
          <w:rFonts w:ascii="Sakkal Majalla" w:hAnsi="Sakkal Majalla" w:cs="Sakkal Majalla"/>
          <w:sz w:val="32"/>
          <w:szCs w:val="32"/>
          <w:rtl/>
        </w:rPr>
        <w:t xml:space="preserve">سات التربوية والنفسية </w:t>
      </w:r>
      <w:r w:rsidR="00B0488E" w:rsidRPr="000C6561">
        <w:rPr>
          <w:rFonts w:ascii="Sakkal Majalla" w:hAnsi="Sakkal Majalla" w:cs="Sakkal Majalla" w:hint="cs"/>
          <w:sz w:val="32"/>
          <w:szCs w:val="32"/>
          <w:rtl/>
        </w:rPr>
        <w:t>ب</w:t>
      </w:r>
      <w:r w:rsidR="00F7261E" w:rsidRPr="000C6561">
        <w:rPr>
          <w:rFonts w:ascii="Sakkal Majalla" w:hAnsi="Sakkal Majalla" w:cs="Sakkal Majalla"/>
          <w:sz w:val="32"/>
          <w:szCs w:val="32"/>
          <w:rtl/>
        </w:rPr>
        <w:t>الأردن</w:t>
      </w:r>
      <w:r w:rsidR="00B0488E"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العدد 3</w:t>
      </w:r>
      <w:r w:rsidR="00B0488E" w:rsidRPr="000C6561">
        <w:rPr>
          <w:rFonts w:ascii="Sakkal Majalla" w:hAnsi="Sakkal Majalla" w:cs="Sakkal Majalla" w:hint="cs"/>
          <w:sz w:val="32"/>
          <w:szCs w:val="32"/>
          <w:rtl/>
        </w:rPr>
        <w:t>، سنة</w:t>
      </w:r>
      <w:r w:rsidR="00B0488E" w:rsidRPr="000C6561">
        <w:rPr>
          <w:rFonts w:ascii="Sakkal Majalla" w:hAnsi="Sakkal Majalla" w:cs="Sakkal Majalla"/>
          <w:sz w:val="32"/>
          <w:szCs w:val="32"/>
          <w:rtl/>
        </w:rPr>
        <w:t>2017</w:t>
      </w:r>
      <w:r w:rsidR="00B0488E" w:rsidRPr="000C6561">
        <w:rPr>
          <w:rFonts w:ascii="Sakkal Majalla" w:hAnsi="Sakkal Majalla" w:cs="Sakkal Majalla" w:hint="cs"/>
          <w:sz w:val="32"/>
          <w:szCs w:val="32"/>
          <w:rtl/>
        </w:rPr>
        <w:t>م</w:t>
      </w:r>
      <w:r w:rsidR="00B656C8" w:rsidRPr="000C6561">
        <w:rPr>
          <w:rFonts w:ascii="Sakkal Majalla" w:hAnsi="Sakkal Majalla" w:cs="Sakkal Majalla" w:hint="cs"/>
          <w:sz w:val="32"/>
          <w:szCs w:val="32"/>
          <w:rtl/>
        </w:rPr>
        <w:t xml:space="preserve">. تناول فيه </w:t>
      </w:r>
      <w:r w:rsidR="00F7261E" w:rsidRPr="000C6561">
        <w:rPr>
          <w:rFonts w:ascii="Sakkal Majalla" w:hAnsi="Sakkal Majalla" w:cs="Sakkal Majalla"/>
          <w:sz w:val="32"/>
          <w:szCs w:val="32"/>
          <w:rtl/>
        </w:rPr>
        <w:t xml:space="preserve">الباحث </w:t>
      </w:r>
      <w:r w:rsidR="00B656C8" w:rsidRPr="000C6561">
        <w:rPr>
          <w:rFonts w:ascii="Sakkal Majalla" w:hAnsi="Sakkal Majalla" w:cs="Sakkal Majalla"/>
          <w:sz w:val="32"/>
          <w:szCs w:val="32"/>
          <w:rtl/>
        </w:rPr>
        <w:t>مفهوم النفس في القرآن الكريم</w:t>
      </w:r>
      <w:r w:rsidR="00B656C8" w:rsidRPr="000C6561">
        <w:rPr>
          <w:rFonts w:ascii="Sakkal Majalla" w:hAnsi="Sakkal Majalla" w:cs="Sakkal Majalla" w:hint="cs"/>
          <w:sz w:val="32"/>
          <w:szCs w:val="32"/>
          <w:rtl/>
        </w:rPr>
        <w:t xml:space="preserve">، </w:t>
      </w:r>
      <w:r w:rsidR="00F7261E" w:rsidRPr="000C6561">
        <w:rPr>
          <w:rFonts w:ascii="Sakkal Majalla" w:hAnsi="Sakkal Majalla" w:cs="Sakkal Majalla"/>
          <w:sz w:val="32"/>
          <w:szCs w:val="32"/>
          <w:rtl/>
        </w:rPr>
        <w:t>م</w:t>
      </w:r>
      <w:r w:rsidR="00B656C8" w:rsidRPr="000C6561">
        <w:rPr>
          <w:rFonts w:ascii="Sakkal Majalla" w:hAnsi="Sakkal Majalla" w:cs="Sakkal Majalla"/>
          <w:sz w:val="32"/>
          <w:szCs w:val="32"/>
          <w:rtl/>
        </w:rPr>
        <w:t xml:space="preserve">ن خلال استقراء الآيات القرآنية </w:t>
      </w:r>
      <w:r w:rsidR="00B656C8" w:rsidRPr="000C6561">
        <w:rPr>
          <w:rFonts w:ascii="Sakkal Majalla" w:hAnsi="Sakkal Majalla" w:cs="Sakkal Majalla" w:hint="cs"/>
          <w:sz w:val="32"/>
          <w:szCs w:val="32"/>
          <w:rtl/>
        </w:rPr>
        <w:t>فو</w:t>
      </w:r>
      <w:r w:rsidR="00F7261E" w:rsidRPr="000C6561">
        <w:rPr>
          <w:rFonts w:ascii="Sakkal Majalla" w:hAnsi="Sakkal Majalla" w:cs="Sakkal Majalla"/>
          <w:sz w:val="32"/>
          <w:szCs w:val="32"/>
          <w:rtl/>
        </w:rPr>
        <w:t>جد أن النفس كائن مركب من عنصرين (مادي، ومعنوي)</w:t>
      </w:r>
      <w:r w:rsidR="00B656C8"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w:t>
      </w:r>
      <w:r w:rsidR="00B656C8" w:rsidRPr="000C6561">
        <w:rPr>
          <w:rFonts w:ascii="Sakkal Majalla" w:hAnsi="Sakkal Majalla" w:cs="Sakkal Majalla" w:hint="cs"/>
          <w:sz w:val="32"/>
          <w:szCs w:val="32"/>
          <w:rtl/>
        </w:rPr>
        <w:t>و</w:t>
      </w:r>
      <w:r w:rsidR="00B656C8" w:rsidRPr="000C6561">
        <w:rPr>
          <w:rFonts w:ascii="Sakkal Majalla" w:hAnsi="Sakkal Majalla" w:cs="Sakkal Majalla"/>
          <w:sz w:val="32"/>
          <w:szCs w:val="32"/>
          <w:rtl/>
        </w:rPr>
        <w:t>لها خصائص وقدرات.</w:t>
      </w:r>
      <w:r w:rsidR="00B656C8" w:rsidRPr="000C6561">
        <w:rPr>
          <w:rFonts w:ascii="Sakkal Majalla" w:hAnsi="Sakkal Majalla" w:cs="Sakkal Majalla" w:hint="cs"/>
          <w:sz w:val="32"/>
          <w:szCs w:val="32"/>
          <w:rtl/>
        </w:rPr>
        <w:t xml:space="preserve"> ودلل</w:t>
      </w:r>
      <w:r w:rsidR="00F7261E" w:rsidRPr="000C6561">
        <w:rPr>
          <w:rFonts w:ascii="Sakkal Majalla" w:hAnsi="Sakkal Majalla" w:cs="Sakkal Majalla"/>
          <w:sz w:val="32"/>
          <w:szCs w:val="32"/>
          <w:rtl/>
        </w:rPr>
        <w:t xml:space="preserve"> </w:t>
      </w:r>
      <w:r w:rsidR="00B656C8" w:rsidRPr="000C6561">
        <w:rPr>
          <w:rFonts w:ascii="Sakkal Majalla" w:hAnsi="Sakkal Majalla" w:cs="Sakkal Majalla" w:hint="cs"/>
          <w:sz w:val="32"/>
          <w:szCs w:val="32"/>
          <w:rtl/>
        </w:rPr>
        <w:t xml:space="preserve">على ذلك ببعض الأدلة؛ منها: </w:t>
      </w:r>
      <w:r w:rsidR="00F7261E" w:rsidRPr="000C6561">
        <w:rPr>
          <w:rFonts w:ascii="Sakkal Majalla" w:hAnsi="Sakkal Majalla" w:cs="Sakkal Majalla"/>
          <w:sz w:val="32"/>
          <w:szCs w:val="32"/>
          <w:rtl/>
        </w:rPr>
        <w:t xml:space="preserve">حين ذكر الله تعالى قتل الخضر للغلام عبر عنه بالنفس، وعبر القرآن عن الرجل الذي قتله موسى عليه السلام بالنفس كذلك، </w:t>
      </w:r>
      <w:r w:rsidR="00B656C8" w:rsidRPr="000C6561">
        <w:rPr>
          <w:rFonts w:ascii="Sakkal Majalla" w:hAnsi="Sakkal Majalla" w:cs="Sakkal Majalla"/>
          <w:sz w:val="32"/>
          <w:szCs w:val="32"/>
          <w:rtl/>
        </w:rPr>
        <w:t xml:space="preserve">ثم خلص </w:t>
      </w:r>
      <w:r w:rsidR="00B656C8" w:rsidRPr="000C6561">
        <w:rPr>
          <w:rFonts w:ascii="Sakkal Majalla" w:hAnsi="Sakkal Majalla" w:cs="Sakkal Majalla" w:hint="cs"/>
          <w:sz w:val="32"/>
          <w:szCs w:val="32"/>
          <w:rtl/>
        </w:rPr>
        <w:t xml:space="preserve">الباحث </w:t>
      </w:r>
      <w:r w:rsidR="00B656C8" w:rsidRPr="000C6561">
        <w:rPr>
          <w:rFonts w:ascii="Sakkal Majalla" w:hAnsi="Sakkal Majalla" w:cs="Sakkal Majalla"/>
          <w:sz w:val="32"/>
          <w:szCs w:val="32"/>
          <w:rtl/>
        </w:rPr>
        <w:t>إلى أن النفس هي بدن الإ</w:t>
      </w:r>
      <w:r w:rsidR="00B656C8" w:rsidRPr="000C6561">
        <w:rPr>
          <w:rFonts w:ascii="Sakkal Majalla" w:hAnsi="Sakkal Majalla" w:cs="Sakkal Majalla" w:hint="cs"/>
          <w:sz w:val="32"/>
          <w:szCs w:val="32"/>
          <w:rtl/>
        </w:rPr>
        <w:t>ن</w:t>
      </w:r>
      <w:r w:rsidR="00F7261E" w:rsidRPr="000C6561">
        <w:rPr>
          <w:rFonts w:ascii="Sakkal Majalla" w:hAnsi="Sakkal Majalla" w:cs="Sakkal Majalla"/>
          <w:sz w:val="32"/>
          <w:szCs w:val="32"/>
          <w:rtl/>
        </w:rPr>
        <w:t>سان وروحه معًا</w:t>
      </w:r>
      <w:r w:rsidR="00B656C8"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فلما خلق الله تعالى آدم</w:t>
      </w:r>
      <w:r w:rsidR="00B656C8" w:rsidRPr="000C6561">
        <w:rPr>
          <w:rFonts w:ascii="Sakkal Majalla" w:hAnsi="Sakkal Majalla" w:cs="Sakkal Majalla" w:hint="cs"/>
          <w:sz w:val="32"/>
          <w:szCs w:val="32"/>
          <w:rtl/>
        </w:rPr>
        <w:t>،</w:t>
      </w:r>
      <w:r w:rsidR="00B656C8" w:rsidRPr="000C6561">
        <w:rPr>
          <w:rFonts w:ascii="Sakkal Majalla" w:hAnsi="Sakkal Majalla" w:cs="Sakkal Majalla"/>
          <w:sz w:val="32"/>
          <w:szCs w:val="32"/>
          <w:rtl/>
        </w:rPr>
        <w:t xml:space="preserve"> نفخ فيه من روحه ليصبح نفسًا</w:t>
      </w:r>
      <w:r w:rsidR="00B656C8"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وصرح بقوله</w:t>
      </w:r>
      <w:r w:rsidR="00B656C8"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إن النفس مكونة من الطين والروح...</w:t>
      </w:r>
    </w:p>
    <w:p w14:paraId="338BAA0B" w14:textId="17D3770F" w:rsidR="000C6561" w:rsidRDefault="000C6561" w:rsidP="00B25A0E">
      <w:pPr>
        <w:bidi/>
        <w:ind w:left="-2" w:firstLine="284"/>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5</w:t>
      </w:r>
      <w:r>
        <w:rPr>
          <w:rFonts w:ascii="Sakkal Majalla" w:hAnsi="Sakkal Majalla" w:cs="Sakkal Majalla" w:hint="cs"/>
          <w:b/>
          <w:bCs/>
          <w:sz w:val="32"/>
          <w:szCs w:val="32"/>
          <w:rtl/>
        </w:rPr>
        <w:t xml:space="preserve">- </w:t>
      </w:r>
      <w:r w:rsidR="00F7261E" w:rsidRPr="000C6561">
        <w:rPr>
          <w:rFonts w:ascii="Sakkal Majalla" w:hAnsi="Sakkal Majalla" w:cs="Sakkal Majalla" w:hint="cs"/>
          <w:b/>
          <w:bCs/>
          <w:sz w:val="32"/>
          <w:szCs w:val="32"/>
          <w:rtl/>
        </w:rPr>
        <w:t>طبيعة النفس البشرية في مرحلة التكليف في ضوء القرآن الكريم</w:t>
      </w:r>
      <w:r w:rsidR="00B656C8" w:rsidRPr="000C6561">
        <w:rPr>
          <w:rFonts w:ascii="Sakkal Majalla" w:hAnsi="Sakkal Majalla" w:cs="Sakkal Majalla" w:hint="cs"/>
          <w:sz w:val="32"/>
          <w:szCs w:val="32"/>
          <w:rtl/>
        </w:rPr>
        <w:t>: وهو بحث نشره</w:t>
      </w:r>
      <w:r w:rsidR="00F7261E" w:rsidRPr="000C6561">
        <w:rPr>
          <w:rFonts w:ascii="Sakkal Majalla" w:hAnsi="Sakkal Majalla" w:cs="Sakkal Majalla" w:hint="cs"/>
          <w:sz w:val="32"/>
          <w:szCs w:val="32"/>
          <w:rtl/>
        </w:rPr>
        <w:t xml:space="preserve"> </w:t>
      </w:r>
      <w:r w:rsidR="00B656C8" w:rsidRPr="000C6561">
        <w:rPr>
          <w:rFonts w:ascii="Sakkal Majalla" w:hAnsi="Sakkal Majalla" w:cs="Sakkal Majalla" w:hint="cs"/>
          <w:sz w:val="32"/>
          <w:szCs w:val="32"/>
          <w:rtl/>
        </w:rPr>
        <w:t>كل من عاطف شواشرة، وسهاد بني عطا ب</w:t>
      </w:r>
      <w:r w:rsidR="00F7261E" w:rsidRPr="000C6561">
        <w:rPr>
          <w:rFonts w:ascii="Sakkal Majalla" w:hAnsi="Sakkal Majalla" w:cs="Sakkal Majalla" w:hint="cs"/>
          <w:sz w:val="32"/>
          <w:szCs w:val="32"/>
          <w:rtl/>
        </w:rPr>
        <w:t xml:space="preserve">مجلة جامعة النجاح للأبحاث </w:t>
      </w:r>
      <w:r w:rsidR="00A66E84">
        <w:rPr>
          <w:rFonts w:ascii="Sakkal Majalla" w:hAnsi="Sakkal Majalla" w:cs="Sakkal Majalla" w:hint="cs"/>
          <w:sz w:val="32"/>
          <w:szCs w:val="32"/>
          <w:rtl/>
        </w:rPr>
        <w:t xml:space="preserve">في </w:t>
      </w:r>
      <w:r w:rsidR="00F7261E" w:rsidRPr="000C6561">
        <w:rPr>
          <w:rFonts w:ascii="Sakkal Majalla" w:hAnsi="Sakkal Majalla" w:cs="Sakkal Majalla" w:hint="cs"/>
          <w:sz w:val="32"/>
          <w:szCs w:val="32"/>
          <w:rtl/>
        </w:rPr>
        <w:t>العلوم الانسانية</w:t>
      </w:r>
      <w:r w:rsidR="00B656C8" w:rsidRPr="000C6561">
        <w:rPr>
          <w:rFonts w:ascii="Sakkal Majalla" w:hAnsi="Sakkal Majalla" w:cs="Sakkal Majalla" w:hint="cs"/>
          <w:sz w:val="32"/>
          <w:szCs w:val="32"/>
          <w:rtl/>
        </w:rPr>
        <w:t>،</w:t>
      </w:r>
      <w:r w:rsidR="00F7261E" w:rsidRPr="000C6561">
        <w:rPr>
          <w:rFonts w:ascii="Sakkal Majalla" w:hAnsi="Sakkal Majalla" w:cs="Sakkal Majalla" w:hint="cs"/>
          <w:sz w:val="32"/>
          <w:szCs w:val="32"/>
          <w:rtl/>
        </w:rPr>
        <w:t xml:space="preserve"> مجلد</w:t>
      </w:r>
      <w:r w:rsidR="00B656C8" w:rsidRPr="000C6561">
        <w:rPr>
          <w:rFonts w:ascii="Sakkal Majalla" w:hAnsi="Sakkal Majalla" w:cs="Sakkal Majalla" w:hint="cs"/>
          <w:sz w:val="32"/>
          <w:szCs w:val="32"/>
          <w:rtl/>
        </w:rPr>
        <w:t>:</w:t>
      </w:r>
      <w:r w:rsidR="00F7261E" w:rsidRPr="000C6561">
        <w:rPr>
          <w:rFonts w:ascii="Sakkal Majalla" w:hAnsi="Sakkal Majalla" w:cs="Sakkal Majalla" w:hint="cs"/>
          <w:sz w:val="32"/>
          <w:szCs w:val="32"/>
          <w:rtl/>
        </w:rPr>
        <w:t>24</w:t>
      </w:r>
      <w:r w:rsidR="00B656C8" w:rsidRPr="000C6561">
        <w:rPr>
          <w:rFonts w:ascii="Sakkal Majalla" w:hAnsi="Sakkal Majalla" w:cs="Sakkal Majalla" w:hint="cs"/>
          <w:sz w:val="32"/>
          <w:szCs w:val="32"/>
          <w:rtl/>
        </w:rPr>
        <w:t xml:space="preserve">م، سنة </w:t>
      </w:r>
      <w:r w:rsidR="00F7261E" w:rsidRPr="000C6561">
        <w:rPr>
          <w:rFonts w:ascii="Sakkal Majalla" w:hAnsi="Sakkal Majalla" w:cs="Sakkal Majalla" w:hint="cs"/>
          <w:sz w:val="32"/>
          <w:szCs w:val="32"/>
          <w:rtl/>
        </w:rPr>
        <w:t>2010</w:t>
      </w:r>
      <w:r w:rsidR="00B656C8" w:rsidRPr="000C6561">
        <w:rPr>
          <w:rFonts w:ascii="Sakkal Majalla" w:hAnsi="Sakkal Majalla" w:cs="Sakkal Majalla" w:hint="cs"/>
          <w:sz w:val="32"/>
          <w:szCs w:val="32"/>
          <w:rtl/>
        </w:rPr>
        <w:t>م. وقد انتهى الباحثان إلى أن</w:t>
      </w:r>
      <w:r w:rsidR="00B656C8" w:rsidRPr="000C6561">
        <w:rPr>
          <w:rFonts w:ascii="Sakkal Majalla" w:hAnsi="Sakkal Majalla" w:cs="Sakkal Majalla"/>
          <w:sz w:val="32"/>
          <w:szCs w:val="32"/>
          <w:rtl/>
        </w:rPr>
        <w:t xml:space="preserve"> النفس </w:t>
      </w:r>
      <w:r w:rsidR="00B656C8" w:rsidRPr="000C6561">
        <w:rPr>
          <w:rFonts w:ascii="Sakkal Majalla" w:hAnsi="Sakkal Majalla" w:cs="Sakkal Majalla" w:hint="cs"/>
          <w:sz w:val="32"/>
          <w:szCs w:val="32"/>
          <w:rtl/>
        </w:rPr>
        <w:t>م</w:t>
      </w:r>
      <w:r w:rsidR="00F7261E" w:rsidRPr="000C6561">
        <w:rPr>
          <w:rFonts w:ascii="Sakkal Majalla" w:hAnsi="Sakkal Majalla" w:cs="Sakkal Majalla"/>
          <w:sz w:val="32"/>
          <w:szCs w:val="32"/>
          <w:rtl/>
        </w:rPr>
        <w:t>كون</w:t>
      </w:r>
      <w:r w:rsidR="00B656C8" w:rsidRPr="000C6561">
        <w:rPr>
          <w:rFonts w:ascii="Sakkal Majalla" w:hAnsi="Sakkal Majalla" w:cs="Sakkal Majalla" w:hint="cs"/>
          <w:sz w:val="32"/>
          <w:szCs w:val="32"/>
          <w:rtl/>
        </w:rPr>
        <w:t>ة</w:t>
      </w:r>
      <w:r w:rsidR="00F7261E" w:rsidRPr="000C6561">
        <w:rPr>
          <w:rFonts w:ascii="Sakkal Majalla" w:hAnsi="Sakkal Majalla" w:cs="Sakkal Majalla"/>
          <w:sz w:val="32"/>
          <w:szCs w:val="32"/>
          <w:rtl/>
        </w:rPr>
        <w:t xml:space="preserve"> من </w:t>
      </w:r>
      <w:r w:rsidR="00B656C8" w:rsidRPr="000C6561">
        <w:rPr>
          <w:rFonts w:ascii="Sakkal Majalla" w:hAnsi="Sakkal Majalla" w:cs="Sakkal Majalla"/>
          <w:sz w:val="32"/>
          <w:szCs w:val="32"/>
          <w:rtl/>
        </w:rPr>
        <w:t>جسد وروح</w:t>
      </w:r>
      <w:r w:rsidR="00B656C8" w:rsidRPr="000C6561">
        <w:rPr>
          <w:rFonts w:ascii="Sakkal Majalla" w:hAnsi="Sakkal Majalla" w:cs="Sakkal Majalla" w:hint="cs"/>
          <w:sz w:val="32"/>
          <w:szCs w:val="32"/>
          <w:rtl/>
        </w:rPr>
        <w:t>، ورأيا</w:t>
      </w:r>
      <w:r w:rsidR="00F7261E" w:rsidRPr="000C6561">
        <w:rPr>
          <w:rFonts w:ascii="Sakkal Majalla" w:hAnsi="Sakkal Majalla" w:cs="Sakkal Majalla"/>
          <w:sz w:val="32"/>
          <w:szCs w:val="32"/>
          <w:rtl/>
        </w:rPr>
        <w:t xml:space="preserve"> أن آيات القرآن الكريم ت</w:t>
      </w:r>
      <w:r w:rsidR="00B656C8" w:rsidRPr="000C6561">
        <w:rPr>
          <w:rFonts w:ascii="Sakkal Majalla" w:hAnsi="Sakkal Majalla" w:cs="Sakkal Majalla" w:hint="cs"/>
          <w:sz w:val="32"/>
          <w:szCs w:val="32"/>
          <w:rtl/>
        </w:rPr>
        <w:t>نص على</w:t>
      </w:r>
      <w:r w:rsidR="00B656C8" w:rsidRPr="000C6561">
        <w:rPr>
          <w:rFonts w:ascii="Sakkal Majalla" w:hAnsi="Sakkal Majalla" w:cs="Sakkal Majalla"/>
          <w:sz w:val="32"/>
          <w:szCs w:val="32"/>
          <w:rtl/>
        </w:rPr>
        <w:t xml:space="preserve"> أن النفس هي الإنسان كاملا</w:t>
      </w:r>
      <w:r w:rsidR="00B656C8" w:rsidRPr="000C6561">
        <w:rPr>
          <w:rFonts w:ascii="Sakkal Majalla" w:hAnsi="Sakkal Majalla" w:cs="Sakkal Majalla" w:hint="cs"/>
          <w:sz w:val="32"/>
          <w:szCs w:val="32"/>
          <w:rtl/>
        </w:rPr>
        <w:t xml:space="preserve">، أي </w:t>
      </w:r>
      <w:r w:rsidR="00F7261E" w:rsidRPr="000C6561">
        <w:rPr>
          <w:rFonts w:ascii="Sakkal Majalla" w:hAnsi="Sakkal Majalla" w:cs="Sakkal Majalla"/>
          <w:sz w:val="32"/>
          <w:szCs w:val="32"/>
          <w:rtl/>
        </w:rPr>
        <w:t>الجسد والروح معًا.</w:t>
      </w:r>
    </w:p>
    <w:p w14:paraId="59B0671C" w14:textId="77777777" w:rsidR="000C6561" w:rsidRDefault="000C6561" w:rsidP="00B25A0E">
      <w:pPr>
        <w:bidi/>
        <w:ind w:left="-2" w:firstLine="284"/>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6</w:t>
      </w:r>
      <w:r>
        <w:rPr>
          <w:rFonts w:ascii="Sakkal Majalla" w:hAnsi="Sakkal Majalla" w:cs="Sakkal Majalla" w:hint="cs"/>
          <w:b/>
          <w:bCs/>
          <w:sz w:val="32"/>
          <w:szCs w:val="32"/>
          <w:rtl/>
        </w:rPr>
        <w:t xml:space="preserve">- </w:t>
      </w:r>
      <w:r w:rsidR="00F7261E" w:rsidRPr="000C6561">
        <w:rPr>
          <w:rFonts w:ascii="Sakkal Majalla" w:hAnsi="Sakkal Majalla" w:cs="Sakkal Majalla"/>
          <w:b/>
          <w:bCs/>
          <w:sz w:val="32"/>
          <w:szCs w:val="32"/>
          <w:rtl/>
        </w:rPr>
        <w:t>سيميائية نوازع النفس في القرآن الكريم</w:t>
      </w:r>
      <w:r w:rsidR="00B656C8" w:rsidRPr="000C6561">
        <w:rPr>
          <w:rFonts w:ascii="Sakkal Majalla" w:hAnsi="Sakkal Majalla" w:cs="Sakkal Majalla" w:hint="cs"/>
          <w:sz w:val="32"/>
          <w:szCs w:val="32"/>
          <w:rtl/>
        </w:rPr>
        <w:t xml:space="preserve">: </w:t>
      </w:r>
      <w:r w:rsidR="00EC79D6" w:rsidRPr="000C6561">
        <w:rPr>
          <w:rFonts w:ascii="Sakkal Majalla" w:hAnsi="Sakkal Majalla" w:cs="Sakkal Majalla" w:hint="cs"/>
          <w:sz w:val="32"/>
          <w:szCs w:val="32"/>
          <w:rtl/>
        </w:rPr>
        <w:t xml:space="preserve">وهو </w:t>
      </w:r>
      <w:r w:rsidR="00EC79D6" w:rsidRPr="000C6561">
        <w:rPr>
          <w:rFonts w:ascii="Sakkal Majalla" w:hAnsi="Sakkal Majalla" w:cs="Sakkal Majalla"/>
          <w:sz w:val="32"/>
          <w:szCs w:val="32"/>
          <w:rtl/>
        </w:rPr>
        <w:t>رسالة ماجستير</w:t>
      </w:r>
      <w:r w:rsidR="00F7261E" w:rsidRPr="000C6561">
        <w:rPr>
          <w:rFonts w:ascii="Sakkal Majalla" w:hAnsi="Sakkal Majalla" w:cs="Sakkal Majalla"/>
          <w:sz w:val="32"/>
          <w:szCs w:val="32"/>
          <w:rtl/>
        </w:rPr>
        <w:t xml:space="preserve">، </w:t>
      </w:r>
      <w:r w:rsidR="00EC79D6" w:rsidRPr="000C6561">
        <w:rPr>
          <w:rFonts w:ascii="Sakkal Majalla" w:hAnsi="Sakkal Majalla" w:cs="Sakkal Majalla" w:hint="cs"/>
          <w:sz w:val="32"/>
          <w:szCs w:val="32"/>
          <w:rtl/>
        </w:rPr>
        <w:t>ل</w:t>
      </w:r>
      <w:r w:rsidR="00F7261E" w:rsidRPr="000C6561">
        <w:rPr>
          <w:rFonts w:ascii="Sakkal Majalla" w:hAnsi="Sakkal Majalla" w:cs="Sakkal Majalla"/>
          <w:sz w:val="32"/>
          <w:szCs w:val="32"/>
          <w:rtl/>
        </w:rPr>
        <w:t xml:space="preserve">سائدة العمري، </w:t>
      </w:r>
      <w:r w:rsidR="00EC79D6" w:rsidRPr="000C6561">
        <w:rPr>
          <w:rFonts w:ascii="Sakkal Majalla" w:hAnsi="Sakkal Majalla" w:cs="Sakkal Majalla" w:hint="cs"/>
          <w:sz w:val="32"/>
          <w:szCs w:val="32"/>
          <w:rtl/>
        </w:rPr>
        <w:t>قدمت ب</w:t>
      </w:r>
      <w:r w:rsidR="00F7261E" w:rsidRPr="000C6561">
        <w:rPr>
          <w:rFonts w:ascii="Sakkal Majalla" w:hAnsi="Sakkal Majalla" w:cs="Sakkal Majalla"/>
          <w:sz w:val="32"/>
          <w:szCs w:val="32"/>
          <w:rtl/>
        </w:rPr>
        <w:t>الجامعة الإسلامية بغزة فلسطين</w:t>
      </w:r>
      <w:r w:rsidR="00EC79D6" w:rsidRPr="000C6561">
        <w:rPr>
          <w:rFonts w:ascii="Sakkal Majalla" w:hAnsi="Sakkal Majalla" w:cs="Sakkal Majalla" w:hint="cs"/>
          <w:sz w:val="32"/>
          <w:szCs w:val="32"/>
          <w:rtl/>
        </w:rPr>
        <w:t xml:space="preserve">، سنة </w:t>
      </w:r>
      <w:r w:rsidR="00EC79D6" w:rsidRPr="000C6561">
        <w:rPr>
          <w:rFonts w:ascii="Sakkal Majalla" w:hAnsi="Sakkal Majalla" w:cs="Sakkal Majalla"/>
          <w:sz w:val="32"/>
          <w:szCs w:val="32"/>
          <w:rtl/>
        </w:rPr>
        <w:t>2009</w:t>
      </w:r>
      <w:r w:rsidR="00EC79D6" w:rsidRPr="000C6561">
        <w:rPr>
          <w:rFonts w:ascii="Sakkal Majalla" w:hAnsi="Sakkal Majalla" w:cs="Sakkal Majalla" w:hint="cs"/>
          <w:sz w:val="32"/>
          <w:szCs w:val="32"/>
          <w:rtl/>
        </w:rPr>
        <w:t>م</w:t>
      </w:r>
      <w:r w:rsidR="00F7261E" w:rsidRPr="000C6561">
        <w:rPr>
          <w:rFonts w:ascii="Sakkal Majalla" w:hAnsi="Sakkal Majalla" w:cs="Sakkal Majalla"/>
          <w:sz w:val="32"/>
          <w:szCs w:val="32"/>
          <w:rtl/>
        </w:rPr>
        <w:t>.</w:t>
      </w:r>
      <w:r w:rsidR="00EC79D6" w:rsidRPr="000C6561">
        <w:rPr>
          <w:rFonts w:ascii="Sakkal Majalla" w:hAnsi="Sakkal Majalla" w:cs="Sakkal Majalla" w:hint="cs"/>
          <w:sz w:val="32"/>
          <w:szCs w:val="32"/>
          <w:rtl/>
        </w:rPr>
        <w:t xml:space="preserve"> ركزت الرسالة على دراسة </w:t>
      </w:r>
      <w:r w:rsidR="00F7261E" w:rsidRPr="000C6561">
        <w:rPr>
          <w:rFonts w:ascii="Sakkal Majalla" w:hAnsi="Sakkal Majalla" w:cs="Sakkal Majalla"/>
          <w:sz w:val="32"/>
          <w:szCs w:val="32"/>
          <w:rtl/>
        </w:rPr>
        <w:t>النفس في اللغة ولدى بعض العلماء</w:t>
      </w:r>
      <w:r w:rsidR="00EC79D6"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ثم استنتج</w:t>
      </w:r>
      <w:r w:rsidR="00EC79D6" w:rsidRPr="000C6561">
        <w:rPr>
          <w:rFonts w:ascii="Sakkal Majalla" w:hAnsi="Sakkal Majalla" w:cs="Sakkal Majalla" w:hint="cs"/>
          <w:sz w:val="32"/>
          <w:szCs w:val="32"/>
          <w:rtl/>
        </w:rPr>
        <w:t>ت</w:t>
      </w:r>
      <w:r w:rsidR="00F7261E" w:rsidRPr="000C6561">
        <w:rPr>
          <w:rFonts w:ascii="Sakkal Majalla" w:hAnsi="Sakkal Majalla" w:cs="Sakkal Majalla"/>
          <w:sz w:val="32"/>
          <w:szCs w:val="32"/>
          <w:rtl/>
        </w:rPr>
        <w:t xml:space="preserve"> </w:t>
      </w:r>
      <w:r w:rsidR="00F7261E" w:rsidRPr="000C6561">
        <w:rPr>
          <w:rFonts w:ascii="Sakkal Majalla" w:hAnsi="Sakkal Majalla" w:cs="Sakkal Majalla"/>
          <w:sz w:val="32"/>
          <w:szCs w:val="32"/>
          <w:rtl/>
        </w:rPr>
        <w:lastRenderedPageBreak/>
        <w:t>أن النفس قوة مسيطرة على الإنسان من داخله، إما إلى الطريق السليم</w:t>
      </w:r>
      <w:r w:rsidR="00EC79D6"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w:t>
      </w:r>
      <w:r w:rsidR="00EC79D6" w:rsidRPr="000C6561">
        <w:rPr>
          <w:rFonts w:ascii="Sakkal Majalla" w:hAnsi="Sakkal Majalla" w:cs="Sakkal Majalla"/>
          <w:sz w:val="32"/>
          <w:szCs w:val="32"/>
          <w:rtl/>
        </w:rPr>
        <w:t>وإما أن تهوي به في الدرك العقيم</w:t>
      </w:r>
      <w:r w:rsidR="00EC79D6"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w:t>
      </w:r>
    </w:p>
    <w:p w14:paraId="2314D927" w14:textId="7367C5BF" w:rsidR="000C6561" w:rsidRDefault="000C6561" w:rsidP="00B25A0E">
      <w:pPr>
        <w:bidi/>
        <w:ind w:left="-2" w:firstLine="284"/>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7</w:t>
      </w:r>
      <w:r>
        <w:rPr>
          <w:rFonts w:ascii="Sakkal Majalla" w:hAnsi="Sakkal Majalla" w:cs="Sakkal Majalla" w:hint="cs"/>
          <w:b/>
          <w:bCs/>
          <w:sz w:val="32"/>
          <w:szCs w:val="32"/>
          <w:rtl/>
        </w:rPr>
        <w:t xml:space="preserve">- </w:t>
      </w:r>
      <w:r w:rsidR="00F7261E" w:rsidRPr="000C6561">
        <w:rPr>
          <w:rFonts w:ascii="Sakkal Majalla" w:hAnsi="Sakkal Majalla" w:cs="Sakkal Majalla"/>
          <w:b/>
          <w:bCs/>
          <w:sz w:val="32"/>
          <w:szCs w:val="32"/>
          <w:rtl/>
        </w:rPr>
        <w:t>آفات النفس كما يصورها القرآن الكريم</w:t>
      </w:r>
      <w:r w:rsidR="00EA4FF6" w:rsidRPr="000C6561">
        <w:rPr>
          <w:rFonts w:ascii="Sakkal Majalla" w:hAnsi="Sakkal Majalla" w:cs="Sakkal Majalla" w:hint="cs"/>
          <w:sz w:val="32"/>
          <w:szCs w:val="32"/>
          <w:rtl/>
        </w:rPr>
        <w:t xml:space="preserve">: وهو </w:t>
      </w:r>
      <w:r w:rsidR="00EA4FF6" w:rsidRPr="000C6561">
        <w:rPr>
          <w:rFonts w:ascii="Sakkal Majalla" w:hAnsi="Sakkal Majalla" w:cs="Sakkal Majalla"/>
          <w:sz w:val="32"/>
          <w:szCs w:val="32"/>
          <w:rtl/>
        </w:rPr>
        <w:t>رسالة</w:t>
      </w:r>
      <w:r w:rsidR="00EA4FF6" w:rsidRPr="000C6561">
        <w:rPr>
          <w:rFonts w:ascii="Sakkal Majalla" w:hAnsi="Sakkal Majalla" w:cs="Sakkal Majalla" w:hint="cs"/>
          <w:sz w:val="32"/>
          <w:szCs w:val="32"/>
          <w:rtl/>
        </w:rPr>
        <w:t xml:space="preserve"> نالت بها الباحثة</w:t>
      </w:r>
      <w:r w:rsidR="00F7261E" w:rsidRPr="000C6561">
        <w:rPr>
          <w:rFonts w:ascii="Sakkal Majalla" w:hAnsi="Sakkal Majalla" w:cs="Sakkal Majalla"/>
          <w:sz w:val="32"/>
          <w:szCs w:val="32"/>
          <w:rtl/>
        </w:rPr>
        <w:t xml:space="preserve"> نعيمة عبد الله البرش</w:t>
      </w:r>
      <w:r w:rsidR="00EA4FF6" w:rsidRPr="000C6561">
        <w:rPr>
          <w:rFonts w:ascii="Sakkal Majalla" w:hAnsi="Sakkal Majalla" w:cs="Sakkal Majalla" w:hint="cs"/>
          <w:sz w:val="32"/>
          <w:szCs w:val="32"/>
          <w:rtl/>
        </w:rPr>
        <w:t xml:space="preserve"> درجة</w:t>
      </w:r>
      <w:r w:rsidR="00F7261E" w:rsidRPr="000C6561">
        <w:rPr>
          <w:rFonts w:ascii="Sakkal Majalla" w:hAnsi="Sakkal Majalla" w:cs="Sakkal Majalla"/>
          <w:sz w:val="32"/>
          <w:szCs w:val="32"/>
          <w:rtl/>
        </w:rPr>
        <w:t xml:space="preserve"> </w:t>
      </w:r>
      <w:r w:rsidR="00EA4FF6" w:rsidRPr="000C6561">
        <w:rPr>
          <w:rFonts w:ascii="Sakkal Majalla" w:hAnsi="Sakkal Majalla" w:cs="Sakkal Majalla" w:hint="cs"/>
          <w:sz w:val="32"/>
          <w:szCs w:val="32"/>
          <w:rtl/>
        </w:rPr>
        <w:t>ال</w:t>
      </w:r>
      <w:r w:rsidR="00F7261E" w:rsidRPr="000C6561">
        <w:rPr>
          <w:rFonts w:ascii="Sakkal Majalla" w:hAnsi="Sakkal Majalla" w:cs="Sakkal Majalla"/>
          <w:sz w:val="32"/>
          <w:szCs w:val="32"/>
          <w:rtl/>
        </w:rPr>
        <w:t>ماجستير</w:t>
      </w:r>
      <w:r w:rsidR="00EA4FF6" w:rsidRPr="000C6561">
        <w:rPr>
          <w:rFonts w:ascii="Sakkal Majalla" w:hAnsi="Sakkal Majalla" w:cs="Sakkal Majalla" w:hint="cs"/>
          <w:sz w:val="32"/>
          <w:szCs w:val="32"/>
          <w:rtl/>
        </w:rPr>
        <w:t xml:space="preserve"> من</w:t>
      </w:r>
      <w:r w:rsidR="00F7261E" w:rsidRPr="000C6561">
        <w:rPr>
          <w:rFonts w:ascii="Sakkal Majalla" w:hAnsi="Sakkal Majalla" w:cs="Sakkal Majalla"/>
          <w:sz w:val="32"/>
          <w:szCs w:val="32"/>
          <w:rtl/>
        </w:rPr>
        <w:t xml:space="preserve"> الجامعة الإسلامية بغزة</w:t>
      </w:r>
      <w:r w:rsidR="00EA4FF6" w:rsidRPr="000C6561">
        <w:rPr>
          <w:rFonts w:ascii="Sakkal Majalla" w:hAnsi="Sakkal Majalla" w:cs="Sakkal Majalla" w:hint="cs"/>
          <w:sz w:val="32"/>
          <w:szCs w:val="32"/>
          <w:rtl/>
        </w:rPr>
        <w:t>، سنة</w:t>
      </w:r>
      <w:r w:rsidR="00EA4FF6" w:rsidRPr="000C6561">
        <w:rPr>
          <w:rFonts w:ascii="Sakkal Majalla" w:hAnsi="Sakkal Majalla" w:cs="Sakkal Majalla"/>
          <w:sz w:val="32"/>
          <w:szCs w:val="32"/>
          <w:rtl/>
        </w:rPr>
        <w:t xml:space="preserve"> 2008</w:t>
      </w:r>
      <w:r w:rsidR="00EA4FF6" w:rsidRPr="000C6561">
        <w:rPr>
          <w:rFonts w:ascii="Sakkal Majalla" w:hAnsi="Sakkal Majalla" w:cs="Sakkal Majalla" w:hint="cs"/>
          <w:sz w:val="32"/>
          <w:szCs w:val="32"/>
          <w:rtl/>
        </w:rPr>
        <w:t>م</w:t>
      </w:r>
      <w:r w:rsidR="00F7261E" w:rsidRPr="000C6561">
        <w:rPr>
          <w:rFonts w:ascii="Sakkal Majalla" w:hAnsi="Sakkal Majalla" w:cs="Sakkal Majalla"/>
          <w:sz w:val="32"/>
          <w:szCs w:val="32"/>
          <w:rtl/>
        </w:rPr>
        <w:t>.</w:t>
      </w:r>
      <w:r w:rsidR="00EA4FF6" w:rsidRPr="000C6561">
        <w:rPr>
          <w:rFonts w:ascii="Sakkal Majalla" w:hAnsi="Sakkal Majalla" w:cs="Sakkal Majalla"/>
          <w:sz w:val="32"/>
          <w:szCs w:val="32"/>
          <w:lang w:val="fr-FR"/>
        </w:rPr>
        <w:t xml:space="preserve"> </w:t>
      </w:r>
      <w:r w:rsidR="00EA4FF6" w:rsidRPr="000C6561">
        <w:rPr>
          <w:rFonts w:ascii="Sakkal Majalla" w:hAnsi="Sakkal Majalla" w:cs="Sakkal Majalla" w:hint="cs"/>
          <w:sz w:val="32"/>
          <w:szCs w:val="32"/>
          <w:rtl/>
        </w:rPr>
        <w:t>ذكرت</w:t>
      </w:r>
      <w:r w:rsidR="00F7261E" w:rsidRPr="000C6561">
        <w:rPr>
          <w:rFonts w:ascii="Sakkal Majalla" w:hAnsi="Sakkal Majalla" w:cs="Sakkal Majalla"/>
          <w:sz w:val="32"/>
          <w:szCs w:val="32"/>
          <w:rtl/>
        </w:rPr>
        <w:t xml:space="preserve"> </w:t>
      </w:r>
      <w:r w:rsidR="00EA4FF6" w:rsidRPr="000C6561">
        <w:rPr>
          <w:rFonts w:ascii="Sakkal Majalla" w:hAnsi="Sakkal Majalla" w:cs="Sakkal Majalla" w:hint="cs"/>
          <w:sz w:val="32"/>
          <w:szCs w:val="32"/>
          <w:rtl/>
        </w:rPr>
        <w:t xml:space="preserve">فيها </w:t>
      </w:r>
      <w:r w:rsidR="00F7261E" w:rsidRPr="000C6561">
        <w:rPr>
          <w:rFonts w:ascii="Sakkal Majalla" w:hAnsi="Sakkal Majalla" w:cs="Sakkal Majalla"/>
          <w:sz w:val="32"/>
          <w:szCs w:val="32"/>
          <w:rtl/>
        </w:rPr>
        <w:t xml:space="preserve">الباحثة مواضع ورود النفس في السور المكية </w:t>
      </w:r>
      <w:r w:rsidR="00EA4FF6" w:rsidRPr="000C6561">
        <w:rPr>
          <w:rFonts w:ascii="Sakkal Majalla" w:hAnsi="Sakkal Majalla" w:cs="Sakkal Majalla" w:hint="cs"/>
          <w:sz w:val="32"/>
          <w:szCs w:val="32"/>
          <w:rtl/>
        </w:rPr>
        <w:t>وفي ا</w:t>
      </w:r>
      <w:r w:rsidR="00F7261E" w:rsidRPr="000C6561">
        <w:rPr>
          <w:rFonts w:ascii="Sakkal Majalla" w:hAnsi="Sakkal Majalla" w:cs="Sakkal Majalla"/>
          <w:sz w:val="32"/>
          <w:szCs w:val="32"/>
          <w:rtl/>
        </w:rPr>
        <w:t xml:space="preserve">لسور المدنية، </w:t>
      </w:r>
      <w:r w:rsidR="00EA4FF6" w:rsidRPr="000C6561">
        <w:rPr>
          <w:rFonts w:ascii="Sakkal Majalla" w:hAnsi="Sakkal Majalla" w:cs="Sakkal Majalla" w:hint="cs"/>
          <w:sz w:val="32"/>
          <w:szCs w:val="32"/>
          <w:rtl/>
        </w:rPr>
        <w:t>ورأت</w:t>
      </w:r>
      <w:r w:rsidR="00F7261E" w:rsidRPr="000C6561">
        <w:rPr>
          <w:rFonts w:ascii="Sakkal Majalla" w:hAnsi="Sakkal Majalla" w:cs="Sakkal Majalla"/>
          <w:sz w:val="32"/>
          <w:szCs w:val="32"/>
          <w:rtl/>
        </w:rPr>
        <w:t xml:space="preserve"> من خلال الوقوف على </w:t>
      </w:r>
      <w:r w:rsidR="00EA4FF6" w:rsidRPr="000C6561">
        <w:rPr>
          <w:rFonts w:ascii="Sakkal Majalla" w:hAnsi="Sakkal Majalla" w:cs="Sakkal Majalla" w:hint="cs"/>
          <w:sz w:val="32"/>
          <w:szCs w:val="32"/>
          <w:rtl/>
        </w:rPr>
        <w:t>ال</w:t>
      </w:r>
      <w:r w:rsidR="00F7261E" w:rsidRPr="000C6561">
        <w:rPr>
          <w:rFonts w:ascii="Sakkal Majalla" w:hAnsi="Sakkal Majalla" w:cs="Sakkal Majalla"/>
          <w:sz w:val="32"/>
          <w:szCs w:val="32"/>
          <w:rtl/>
        </w:rPr>
        <w:t>آيات التي ذكرت النفس أن القرآن الكريم أطلق هذه اللفظة على شيء داخل الإنسان</w:t>
      </w:r>
      <w:r w:rsidR="00EA4FF6"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وهذا الشيء يشتمل على الصفات والخصائص التي تكونت منها ماهيته، وما الهيكل الجسدي إلا وعاء لها، ثم </w:t>
      </w:r>
      <w:r w:rsidR="00EA4FF6" w:rsidRPr="000C6561">
        <w:rPr>
          <w:rFonts w:ascii="Sakkal Majalla" w:hAnsi="Sakkal Majalla" w:cs="Sakkal Majalla" w:hint="cs"/>
          <w:sz w:val="32"/>
          <w:szCs w:val="32"/>
          <w:rtl/>
        </w:rPr>
        <w:t>حددت</w:t>
      </w:r>
      <w:r w:rsidR="00EA4FF6" w:rsidRPr="000C6561">
        <w:rPr>
          <w:rFonts w:ascii="Sakkal Majalla" w:hAnsi="Sakkal Majalla" w:cs="Sakkal Majalla"/>
          <w:sz w:val="32"/>
          <w:szCs w:val="32"/>
          <w:rtl/>
        </w:rPr>
        <w:t xml:space="preserve"> </w:t>
      </w:r>
      <w:r w:rsidR="00EA4FF6" w:rsidRPr="000C6561">
        <w:rPr>
          <w:rFonts w:ascii="Sakkal Majalla" w:hAnsi="Sakkal Majalla" w:cs="Sakkal Majalla" w:hint="cs"/>
          <w:sz w:val="32"/>
          <w:szCs w:val="32"/>
          <w:rtl/>
        </w:rPr>
        <w:t>م</w:t>
      </w:r>
      <w:r w:rsidR="00F7261E" w:rsidRPr="000C6561">
        <w:rPr>
          <w:rFonts w:ascii="Sakkal Majalla" w:hAnsi="Sakkal Majalla" w:cs="Sakkal Majalla"/>
          <w:sz w:val="32"/>
          <w:szCs w:val="32"/>
          <w:rtl/>
        </w:rPr>
        <w:t xml:space="preserve">فهوم النفس في القرآن الكريم </w:t>
      </w:r>
      <w:r w:rsidR="00EA4FF6" w:rsidRPr="000C6561">
        <w:rPr>
          <w:rFonts w:ascii="Sakkal Majalla" w:hAnsi="Sakkal Majalla" w:cs="Sakkal Majalla" w:hint="cs"/>
          <w:sz w:val="32"/>
          <w:szCs w:val="32"/>
          <w:rtl/>
        </w:rPr>
        <w:t>في م</w:t>
      </w:r>
      <w:r w:rsidR="00F7261E" w:rsidRPr="000C6561">
        <w:rPr>
          <w:rFonts w:ascii="Sakkal Majalla" w:hAnsi="Sakkal Majalla" w:cs="Sakkal Majalla"/>
          <w:sz w:val="32"/>
          <w:szCs w:val="32"/>
          <w:rtl/>
        </w:rPr>
        <w:t>عنيين رئيسين هما: النفس بم</w:t>
      </w:r>
      <w:r w:rsidR="00EA4FF6" w:rsidRPr="000C6561">
        <w:rPr>
          <w:rFonts w:ascii="Sakkal Majalla" w:hAnsi="Sakkal Majalla" w:cs="Sakkal Majalla"/>
          <w:sz w:val="32"/>
          <w:szCs w:val="32"/>
          <w:rtl/>
        </w:rPr>
        <w:t>عنى الإنسان، والنفس بمعنى الروح</w:t>
      </w:r>
      <w:r w:rsidR="00A66E84">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و</w:t>
      </w:r>
      <w:r w:rsidR="00EA4FF6" w:rsidRPr="000C6561">
        <w:rPr>
          <w:rFonts w:ascii="Sakkal Majalla" w:hAnsi="Sakkal Majalla" w:cs="Sakkal Majalla"/>
          <w:sz w:val="32"/>
          <w:szCs w:val="32"/>
          <w:rtl/>
        </w:rPr>
        <w:t xml:space="preserve">ناقشت </w:t>
      </w:r>
      <w:r w:rsidR="00F7261E" w:rsidRPr="000C6561">
        <w:rPr>
          <w:rFonts w:ascii="Sakkal Majalla" w:hAnsi="Sakkal Majalla" w:cs="Sakkal Majalla"/>
          <w:sz w:val="32"/>
          <w:szCs w:val="32"/>
          <w:rtl/>
        </w:rPr>
        <w:t>الباحثة الفارق بين مواضع ورود النفس في القرآن المكي والمدني</w:t>
      </w:r>
      <w:r w:rsidR="00A66E84">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ووضعت ملاحظاتها </w:t>
      </w:r>
      <w:r w:rsidR="00EA4FF6" w:rsidRPr="000C6561">
        <w:rPr>
          <w:rFonts w:ascii="Sakkal Majalla" w:hAnsi="Sakkal Majalla" w:cs="Sakkal Majalla" w:hint="cs"/>
          <w:sz w:val="32"/>
          <w:szCs w:val="32"/>
          <w:rtl/>
        </w:rPr>
        <w:t>بهذا الشأن.</w:t>
      </w:r>
    </w:p>
    <w:p w14:paraId="3E2CFA19" w14:textId="409DA062" w:rsidR="00F7261E" w:rsidRPr="000C6561" w:rsidRDefault="000C6561" w:rsidP="00B25A0E">
      <w:pPr>
        <w:bidi/>
        <w:ind w:left="-2" w:firstLine="284"/>
        <w:jc w:val="both"/>
        <w:rPr>
          <w:rFonts w:ascii="Sakkal Majalla" w:hAnsi="Sakkal Majalla" w:cs="Sakkal Majalla"/>
          <w:b/>
          <w:bCs/>
          <w:sz w:val="32"/>
          <w:szCs w:val="32"/>
          <w:lang w:bidi="ar-MA"/>
        </w:rPr>
      </w:pPr>
      <w:r>
        <w:rPr>
          <w:rFonts w:ascii="Sakkal Majalla" w:hAnsi="Sakkal Majalla" w:cs="Sakkal Majalla" w:hint="cs"/>
          <w:b/>
          <w:bCs/>
          <w:sz w:val="32"/>
          <w:szCs w:val="32"/>
          <w:rtl/>
          <w:lang w:bidi="ar-MA"/>
        </w:rPr>
        <w:t>8</w:t>
      </w:r>
      <w:r>
        <w:rPr>
          <w:rFonts w:ascii="Sakkal Majalla" w:hAnsi="Sakkal Majalla" w:cs="Sakkal Majalla" w:hint="cs"/>
          <w:b/>
          <w:bCs/>
          <w:sz w:val="32"/>
          <w:szCs w:val="32"/>
          <w:rtl/>
        </w:rPr>
        <w:t xml:space="preserve">- </w:t>
      </w:r>
      <w:r w:rsidR="00F7261E" w:rsidRPr="000C6561">
        <w:rPr>
          <w:rFonts w:ascii="Sakkal Majalla" w:hAnsi="Sakkal Majalla" w:cs="Sakkal Majalla"/>
          <w:b/>
          <w:bCs/>
          <w:sz w:val="32"/>
          <w:szCs w:val="32"/>
          <w:rtl/>
        </w:rPr>
        <w:t>النفس الإنسانية في القرآن الكريم</w:t>
      </w:r>
      <w:r w:rsidR="00EA4FF6" w:rsidRPr="000C6561">
        <w:rPr>
          <w:rFonts w:ascii="Sakkal Majalla" w:hAnsi="Sakkal Majalla" w:cs="Sakkal Majalla" w:hint="cs"/>
          <w:sz w:val="32"/>
          <w:szCs w:val="32"/>
          <w:rtl/>
        </w:rPr>
        <w:t>:</w:t>
      </w:r>
      <w:r w:rsidR="004B15B1" w:rsidRPr="000C6561">
        <w:rPr>
          <w:rFonts w:ascii="Sakkal Majalla" w:hAnsi="Sakkal Majalla" w:cs="Sakkal Majalla" w:hint="cs"/>
          <w:sz w:val="32"/>
          <w:szCs w:val="32"/>
          <w:rtl/>
        </w:rPr>
        <w:t xml:space="preserve"> وهو</w:t>
      </w:r>
      <w:r w:rsidR="00F7261E" w:rsidRPr="000C6561">
        <w:rPr>
          <w:rFonts w:ascii="Sakkal Majalla" w:hAnsi="Sakkal Majalla" w:cs="Sakkal Majalla"/>
          <w:sz w:val="32"/>
          <w:szCs w:val="32"/>
          <w:rtl/>
        </w:rPr>
        <w:t xml:space="preserve"> </w:t>
      </w:r>
      <w:r w:rsidR="004B15B1" w:rsidRPr="000C6561">
        <w:rPr>
          <w:rFonts w:ascii="Sakkal Majalla" w:hAnsi="Sakkal Majalla" w:cs="Sakkal Majalla"/>
          <w:sz w:val="32"/>
          <w:szCs w:val="32"/>
          <w:rtl/>
        </w:rPr>
        <w:t>رسالة ماجستير</w:t>
      </w:r>
      <w:r w:rsidR="004B15B1" w:rsidRPr="000C6561">
        <w:rPr>
          <w:rFonts w:ascii="Sakkal Majalla" w:hAnsi="Sakkal Majalla" w:cs="Sakkal Majalla" w:hint="cs"/>
          <w:sz w:val="32"/>
          <w:szCs w:val="32"/>
          <w:rtl/>
        </w:rPr>
        <w:t>، قدمها الباحث</w:t>
      </w:r>
      <w:r w:rsidR="004B15B1" w:rsidRPr="000C6561">
        <w:rPr>
          <w:rFonts w:ascii="Sakkal Majalla" w:hAnsi="Sakkal Majalla" w:cs="Sakkal Majalla"/>
          <w:sz w:val="32"/>
          <w:szCs w:val="32"/>
          <w:rtl/>
        </w:rPr>
        <w:t xml:space="preserve"> محمد يوسف سليمان</w:t>
      </w:r>
      <w:r w:rsidR="004B15B1" w:rsidRPr="000C6561">
        <w:rPr>
          <w:rFonts w:ascii="Sakkal Majalla" w:hAnsi="Sakkal Majalla" w:cs="Sakkal Majalla" w:hint="cs"/>
          <w:sz w:val="32"/>
          <w:szCs w:val="32"/>
          <w:rtl/>
        </w:rPr>
        <w:t>، ب</w:t>
      </w:r>
      <w:r w:rsidR="00F7261E" w:rsidRPr="000C6561">
        <w:rPr>
          <w:rFonts w:ascii="Sakkal Majalla" w:hAnsi="Sakkal Majalla" w:cs="Sakkal Majalla"/>
          <w:sz w:val="32"/>
          <w:szCs w:val="32"/>
          <w:rtl/>
        </w:rPr>
        <w:t>جامعة آل البيت</w:t>
      </w:r>
      <w:r w:rsidR="004B15B1" w:rsidRPr="000C6561">
        <w:rPr>
          <w:rFonts w:ascii="Sakkal Majalla" w:hAnsi="Sakkal Majalla" w:cs="Sakkal Majalla" w:hint="cs"/>
          <w:sz w:val="32"/>
          <w:szCs w:val="32"/>
          <w:rtl/>
        </w:rPr>
        <w:t xml:space="preserve">، سنة </w:t>
      </w:r>
      <w:r w:rsidR="004B15B1" w:rsidRPr="000C6561">
        <w:rPr>
          <w:rFonts w:ascii="Sakkal Majalla" w:hAnsi="Sakkal Majalla" w:cs="Sakkal Majalla"/>
          <w:sz w:val="32"/>
          <w:szCs w:val="32"/>
          <w:rtl/>
        </w:rPr>
        <w:t>1997</w:t>
      </w:r>
      <w:r w:rsidR="004B15B1" w:rsidRPr="000C6561">
        <w:rPr>
          <w:rFonts w:ascii="Sakkal Majalla" w:hAnsi="Sakkal Majalla" w:cs="Sakkal Majalla" w:hint="cs"/>
          <w:sz w:val="32"/>
          <w:szCs w:val="32"/>
          <w:rtl/>
        </w:rPr>
        <w:t>م. حدد</w:t>
      </w:r>
      <w:r w:rsidR="00F7261E" w:rsidRPr="000C6561">
        <w:rPr>
          <w:rFonts w:ascii="Sakkal Majalla" w:hAnsi="Sakkal Majalla" w:cs="Sakkal Majalla"/>
          <w:sz w:val="32"/>
          <w:szCs w:val="32"/>
          <w:rtl/>
        </w:rPr>
        <w:t xml:space="preserve"> </w:t>
      </w:r>
      <w:r w:rsidR="004B15B1" w:rsidRPr="000C6561">
        <w:rPr>
          <w:rFonts w:ascii="Sakkal Majalla" w:hAnsi="Sakkal Majalla" w:cs="Sakkal Majalla" w:hint="cs"/>
          <w:sz w:val="32"/>
          <w:szCs w:val="32"/>
          <w:rtl/>
        </w:rPr>
        <w:t xml:space="preserve">فيها </w:t>
      </w:r>
      <w:r w:rsidR="00F7261E" w:rsidRPr="000C6561">
        <w:rPr>
          <w:rFonts w:ascii="Sakkal Majalla" w:hAnsi="Sakkal Majalla" w:cs="Sakkal Majalla"/>
          <w:sz w:val="32"/>
          <w:szCs w:val="32"/>
          <w:rtl/>
        </w:rPr>
        <w:t>معاني النفس في القرآن الكريم</w:t>
      </w:r>
      <w:r w:rsidR="004B15B1"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مثل: الذات، </w:t>
      </w:r>
      <w:r w:rsidR="004B15B1" w:rsidRPr="000C6561">
        <w:rPr>
          <w:rFonts w:ascii="Sakkal Majalla" w:hAnsi="Sakkal Majalla" w:cs="Sakkal Majalla" w:hint="cs"/>
          <w:sz w:val="32"/>
          <w:szCs w:val="32"/>
          <w:rtl/>
        </w:rPr>
        <w:t>و</w:t>
      </w:r>
      <w:r w:rsidR="00F7261E" w:rsidRPr="000C6561">
        <w:rPr>
          <w:rFonts w:ascii="Sakkal Majalla" w:hAnsi="Sakkal Majalla" w:cs="Sakkal Majalla"/>
          <w:sz w:val="32"/>
          <w:szCs w:val="32"/>
          <w:rtl/>
        </w:rPr>
        <w:t xml:space="preserve">الذات الإلهية، </w:t>
      </w:r>
      <w:r w:rsidR="004B15B1" w:rsidRPr="000C6561">
        <w:rPr>
          <w:rFonts w:ascii="Sakkal Majalla" w:hAnsi="Sakkal Majalla" w:cs="Sakkal Majalla" w:hint="cs"/>
          <w:sz w:val="32"/>
          <w:szCs w:val="32"/>
          <w:rtl/>
        </w:rPr>
        <w:t>و</w:t>
      </w:r>
      <w:r w:rsidR="00F7261E" w:rsidRPr="000C6561">
        <w:rPr>
          <w:rFonts w:ascii="Sakkal Majalla" w:hAnsi="Sakkal Majalla" w:cs="Sakkal Majalla"/>
          <w:sz w:val="32"/>
          <w:szCs w:val="32"/>
          <w:rtl/>
        </w:rPr>
        <w:t>الأصل الواحد للبشرية، والروح... وغيرها من المعاني، ثم انتهى إلى القول بقول عباس العقاد</w:t>
      </w:r>
      <w:r w:rsidR="004B15B1" w:rsidRPr="000C6561">
        <w:rPr>
          <w:rFonts w:ascii="Sakkal Majalla" w:hAnsi="Sakkal Majalla" w:cs="Sakkal Majalla" w:hint="cs"/>
          <w:sz w:val="32"/>
          <w:szCs w:val="32"/>
          <w:rtl/>
        </w:rPr>
        <w:t>،</w:t>
      </w:r>
      <w:r w:rsidR="004B15B1" w:rsidRPr="000C6561">
        <w:rPr>
          <w:rFonts w:ascii="Sakkal Majalla" w:hAnsi="Sakkal Majalla" w:cs="Sakkal Majalla"/>
          <w:sz w:val="32"/>
          <w:szCs w:val="32"/>
          <w:rtl/>
        </w:rPr>
        <w:t xml:space="preserve"> فنقل عنه</w:t>
      </w:r>
      <w:r w:rsidR="004B15B1" w:rsidRPr="000C6561">
        <w:rPr>
          <w:rFonts w:ascii="Sakkal Majalla" w:hAnsi="Sakkal Majalla" w:cs="Sakkal Majalla" w:hint="cs"/>
          <w:sz w:val="32"/>
          <w:szCs w:val="32"/>
          <w:rtl/>
        </w:rPr>
        <w:t xml:space="preserve"> أن </w:t>
      </w:r>
      <w:r w:rsidR="00F7261E" w:rsidRPr="000C6561">
        <w:rPr>
          <w:rFonts w:ascii="Sakkal Majalla" w:hAnsi="Sakkal Majalla" w:cs="Sakkal Majalla"/>
          <w:sz w:val="32"/>
          <w:szCs w:val="32"/>
          <w:rtl/>
        </w:rPr>
        <w:t>العقل والنفس في بيان</w:t>
      </w:r>
      <w:r w:rsidR="00F7261E" w:rsidRPr="000C6561">
        <w:rPr>
          <w:rFonts w:cs="Traditional Arabic" w:hint="cs"/>
          <w:sz w:val="32"/>
          <w:szCs w:val="32"/>
          <w:rtl/>
        </w:rPr>
        <w:t xml:space="preserve"> </w:t>
      </w:r>
      <w:r w:rsidR="00F7261E" w:rsidRPr="000C6561">
        <w:rPr>
          <w:rFonts w:ascii="Sakkal Majalla" w:hAnsi="Sakkal Majalla" w:cs="Sakkal Majalla" w:hint="cs"/>
          <w:sz w:val="32"/>
          <w:szCs w:val="32"/>
          <w:rtl/>
        </w:rPr>
        <w:t>القرآن الكريم</w:t>
      </w:r>
      <w:r w:rsidR="00A66E84">
        <w:rPr>
          <w:rFonts w:cs="Traditional Arabic" w:hint="cs"/>
          <w:sz w:val="32"/>
          <w:szCs w:val="32"/>
          <w:rtl/>
        </w:rPr>
        <w:t>، و</w:t>
      </w:r>
      <w:r w:rsidR="00F7261E" w:rsidRPr="000C6561">
        <w:rPr>
          <w:rFonts w:ascii="Sakkal Majalla" w:hAnsi="Sakkal Majalla" w:cs="Sakkal Majalla" w:hint="cs"/>
          <w:sz w:val="32"/>
          <w:szCs w:val="32"/>
          <w:rtl/>
        </w:rPr>
        <w:t>الراجح أن النفس أقربهما إلى الطبع والقوة الحيوية التي تشتمل الإرادة كما تشمل الغريزة</w:t>
      </w:r>
      <w:r w:rsidR="004B15B1" w:rsidRPr="000C6561">
        <w:rPr>
          <w:rFonts w:ascii="Sakkal Majalla" w:hAnsi="Sakkal Majalla" w:cs="Sakkal Majalla" w:hint="cs"/>
          <w:sz w:val="32"/>
          <w:szCs w:val="32"/>
          <w:rtl/>
        </w:rPr>
        <w:t>،</w:t>
      </w:r>
      <w:r w:rsidR="00F7261E" w:rsidRPr="000C6561">
        <w:rPr>
          <w:rFonts w:ascii="Sakkal Majalla" w:hAnsi="Sakkal Majalla" w:cs="Sakkal Majalla" w:hint="cs"/>
          <w:sz w:val="32"/>
          <w:szCs w:val="32"/>
          <w:rtl/>
        </w:rPr>
        <w:t xml:space="preserve"> وتعمل واعية</w:t>
      </w:r>
      <w:r w:rsidR="004B15B1" w:rsidRPr="000C6561">
        <w:rPr>
          <w:rFonts w:ascii="Sakkal Majalla" w:hAnsi="Sakkal Majalla" w:cs="Sakkal Majalla" w:hint="cs"/>
          <w:sz w:val="32"/>
          <w:szCs w:val="32"/>
          <w:rtl/>
        </w:rPr>
        <w:t>، كما تعمل غير واعية.</w:t>
      </w:r>
      <w:r w:rsidR="00F7261E" w:rsidRPr="000C6561">
        <w:rPr>
          <w:rFonts w:ascii="Sakkal Majalla" w:hAnsi="Sakkal Majalla" w:cs="Sakkal Majalla" w:hint="cs"/>
          <w:sz w:val="32"/>
          <w:szCs w:val="32"/>
          <w:rtl/>
        </w:rPr>
        <w:t xml:space="preserve"> وتأتي في مواضعها من الآيات الكثيرة مرادفة للقوة التي يدركها</w:t>
      </w:r>
      <w:r w:rsidR="004B15B1" w:rsidRPr="000C6561">
        <w:rPr>
          <w:rFonts w:ascii="Sakkal Majalla" w:hAnsi="Sakkal Majalla" w:cs="Sakkal Majalla" w:hint="cs"/>
          <w:sz w:val="32"/>
          <w:szCs w:val="32"/>
          <w:rtl/>
        </w:rPr>
        <w:t>،</w:t>
      </w:r>
      <w:r w:rsidR="00F7261E" w:rsidRPr="000C6561">
        <w:rPr>
          <w:rFonts w:ascii="Sakkal Majalla" w:hAnsi="Sakkal Majalla" w:cs="Sakkal Majalla" w:hint="cs"/>
          <w:sz w:val="32"/>
          <w:szCs w:val="32"/>
          <w:rtl/>
        </w:rPr>
        <w:t xml:space="preserve"> مثل قوله تعالى: </w:t>
      </w:r>
      <w:r w:rsidR="004B15B1" w:rsidRPr="000C6561">
        <w:rPr>
          <w:rFonts w:ascii="Sakkal Majalla" w:hAnsi="Sakkal Majalla" w:cs="خط مسعد المغربي" w:hint="cs"/>
          <w:sz w:val="32"/>
          <w:szCs w:val="32"/>
          <w:rtl/>
        </w:rPr>
        <w:t>(</w:t>
      </w:r>
      <w:r w:rsidR="00F7261E" w:rsidRPr="000C6561">
        <w:rPr>
          <w:rFonts w:ascii="Sakkal Majalla" w:hAnsi="Sakkal Majalla" w:cs="خط مسعد المغربي" w:hint="cs"/>
          <w:sz w:val="28"/>
          <w:szCs w:val="28"/>
          <w:rtl/>
        </w:rPr>
        <w:t>الله</w:t>
      </w:r>
      <w:r w:rsidR="004B15B1" w:rsidRPr="000C6561">
        <w:rPr>
          <w:rFonts w:ascii="Sakkal Majalla" w:hAnsi="Sakkal Majalla" w:cs="خط مسعد المغربي" w:hint="cs"/>
          <w:sz w:val="28"/>
          <w:szCs w:val="28"/>
          <w:rtl/>
        </w:rPr>
        <w:t>ُ</w:t>
      </w:r>
      <w:r w:rsidR="00F7261E" w:rsidRPr="000C6561">
        <w:rPr>
          <w:rFonts w:ascii="Sakkal Majalla" w:hAnsi="Sakkal Majalla" w:cs="خط مسعد المغربي" w:hint="cs"/>
          <w:sz w:val="28"/>
          <w:szCs w:val="28"/>
          <w:rtl/>
        </w:rPr>
        <w:t xml:space="preserve"> ي</w:t>
      </w:r>
      <w:r w:rsidR="004B15B1" w:rsidRPr="000C6561">
        <w:rPr>
          <w:rFonts w:ascii="Sakkal Majalla" w:hAnsi="Sakkal Majalla" w:cs="خط مسعد المغربي" w:hint="cs"/>
          <w:sz w:val="28"/>
          <w:szCs w:val="28"/>
          <w:rtl/>
        </w:rPr>
        <w:t>َ</w:t>
      </w:r>
      <w:r w:rsidR="00F7261E" w:rsidRPr="000C6561">
        <w:rPr>
          <w:rFonts w:ascii="Sakkal Majalla" w:hAnsi="Sakkal Majalla" w:cs="خط مسعد المغربي" w:hint="cs"/>
          <w:sz w:val="28"/>
          <w:szCs w:val="28"/>
          <w:rtl/>
        </w:rPr>
        <w:t>ت</w:t>
      </w:r>
      <w:r w:rsidR="004B15B1" w:rsidRPr="000C6561">
        <w:rPr>
          <w:rFonts w:ascii="Sakkal Majalla" w:hAnsi="Sakkal Majalla" w:cs="خط مسعد المغربي" w:hint="cs"/>
          <w:sz w:val="28"/>
          <w:szCs w:val="28"/>
          <w:rtl/>
        </w:rPr>
        <w:t>َ</w:t>
      </w:r>
      <w:r w:rsidR="00F7261E" w:rsidRPr="000C6561">
        <w:rPr>
          <w:rFonts w:ascii="Sakkal Majalla" w:hAnsi="Sakkal Majalla" w:cs="خط مسعد المغربي" w:hint="cs"/>
          <w:sz w:val="28"/>
          <w:szCs w:val="28"/>
          <w:rtl/>
        </w:rPr>
        <w:t>و</w:t>
      </w:r>
      <w:r w:rsidR="004B15B1" w:rsidRPr="000C6561">
        <w:rPr>
          <w:rFonts w:ascii="Sakkal Majalla" w:hAnsi="Sakkal Majalla" w:cs="خط مسعد المغربي" w:hint="cs"/>
          <w:sz w:val="28"/>
          <w:szCs w:val="28"/>
          <w:rtl/>
        </w:rPr>
        <w:t>َ</w:t>
      </w:r>
      <w:r w:rsidR="00F7261E" w:rsidRPr="000C6561">
        <w:rPr>
          <w:rFonts w:ascii="Sakkal Majalla" w:hAnsi="Sakkal Majalla" w:cs="خط مسعد المغربي" w:hint="cs"/>
          <w:sz w:val="28"/>
          <w:szCs w:val="28"/>
          <w:rtl/>
        </w:rPr>
        <w:t>ف</w:t>
      </w:r>
      <w:r w:rsidR="004B15B1" w:rsidRPr="000C6561">
        <w:rPr>
          <w:rFonts w:ascii="Sakkal Majalla" w:hAnsi="Sakkal Majalla" w:cs="خط مسعد المغربي" w:hint="cs"/>
          <w:sz w:val="28"/>
          <w:szCs w:val="28"/>
          <w:rtl/>
        </w:rPr>
        <w:t>َّ</w:t>
      </w:r>
      <w:r w:rsidR="00F7261E" w:rsidRPr="000C6561">
        <w:rPr>
          <w:rFonts w:ascii="Sakkal Majalla" w:hAnsi="Sakkal Majalla" w:cs="خط مسعد المغربي" w:hint="cs"/>
          <w:sz w:val="28"/>
          <w:szCs w:val="28"/>
          <w:rtl/>
        </w:rPr>
        <w:t>ى ال</w:t>
      </w:r>
      <w:r w:rsidR="00EE203A" w:rsidRPr="000C6561">
        <w:rPr>
          <w:rFonts w:ascii="Sakkal Majalla" w:hAnsi="Sakkal Majalla" w:cs="خط مسعد المغربي" w:hint="cs"/>
          <w:sz w:val="28"/>
          <w:szCs w:val="28"/>
          <w:rtl/>
        </w:rPr>
        <w:t>أ</w:t>
      </w:r>
      <w:r w:rsidR="00F7261E" w:rsidRPr="000C6561">
        <w:rPr>
          <w:rFonts w:ascii="Sakkal Majalla" w:hAnsi="Sakkal Majalla" w:cs="خط مسعد المغربي" w:hint="cs"/>
          <w:sz w:val="28"/>
          <w:szCs w:val="28"/>
          <w:rtl/>
        </w:rPr>
        <w:t>نفس</w:t>
      </w:r>
      <w:r w:rsidR="00EE203A" w:rsidRPr="000C6561">
        <w:rPr>
          <w:rFonts w:ascii="Sakkal Majalla" w:hAnsi="Sakkal Majalla" w:cs="خط مسعد المغربي" w:hint="cs"/>
          <w:sz w:val="28"/>
          <w:szCs w:val="28"/>
          <w:rtl/>
        </w:rPr>
        <w:t>َ</w:t>
      </w:r>
      <w:r w:rsidR="00F7261E" w:rsidRPr="000C6561">
        <w:rPr>
          <w:rFonts w:ascii="Sakkal Majalla" w:hAnsi="Sakkal Majalla" w:cs="خط مسعد المغربي" w:hint="cs"/>
          <w:sz w:val="28"/>
          <w:szCs w:val="28"/>
          <w:rtl/>
        </w:rPr>
        <w:t xml:space="preserve"> حين </w:t>
      </w:r>
      <w:r w:rsidR="00F7261E" w:rsidRPr="000C6561">
        <w:rPr>
          <w:rFonts w:ascii="Sakkal Majalla" w:hAnsi="Sakkal Majalla" w:cs="خط مسعد المغربي" w:hint="cs"/>
          <w:sz w:val="28"/>
          <w:szCs w:val="28"/>
          <w:rtl/>
        </w:rPr>
        <w:lastRenderedPageBreak/>
        <w:t>موتها والتي لم تمت في منامها فيمسك التي قضى عليها الموت</w:t>
      </w:r>
      <w:r w:rsidR="004B15B1" w:rsidRPr="000C6561">
        <w:rPr>
          <w:rFonts w:ascii="Sakkal Majalla" w:hAnsi="Sakkal Majalla" w:cs="خط مسعد المغربي" w:hint="cs"/>
          <w:sz w:val="28"/>
          <w:szCs w:val="28"/>
          <w:rtl/>
        </w:rPr>
        <w:t>ُ</w:t>
      </w:r>
      <w:r w:rsidR="00F7261E" w:rsidRPr="000C6561">
        <w:rPr>
          <w:rFonts w:ascii="Sakkal Majalla" w:hAnsi="Sakkal Majalla" w:cs="خط مسعد المغربي" w:hint="cs"/>
          <w:sz w:val="28"/>
          <w:szCs w:val="28"/>
          <w:rtl/>
        </w:rPr>
        <w:t xml:space="preserve"> ويرسل الأخرى إلى أجل مسمى.</w:t>
      </w:r>
      <w:r w:rsidR="004B15B1" w:rsidRPr="000C6561">
        <w:rPr>
          <w:rFonts w:ascii="Sakkal Majalla" w:hAnsi="Sakkal Majalla" w:cs="خط مسعد المغربي" w:hint="cs"/>
          <w:sz w:val="32"/>
          <w:szCs w:val="32"/>
          <w:rtl/>
        </w:rPr>
        <w:t xml:space="preserve"> )</w:t>
      </w:r>
      <w:r w:rsidR="004B15B1">
        <w:rPr>
          <w:rStyle w:val="Appelnotedebasdep"/>
          <w:rFonts w:ascii="Sakkal Majalla" w:hAnsi="Sakkal Majalla" w:cs="خط مسعد المغربي"/>
          <w:sz w:val="32"/>
          <w:szCs w:val="32"/>
          <w:rtl/>
        </w:rPr>
        <w:footnoteReference w:id="66"/>
      </w:r>
      <w:r w:rsidR="004B15B1" w:rsidRPr="000C6561">
        <w:rPr>
          <w:rFonts w:ascii="Sakkal Majalla" w:hAnsi="Sakkal Majalla" w:cs="خط مسعد المغربي" w:hint="cs"/>
          <w:sz w:val="32"/>
          <w:szCs w:val="32"/>
          <w:rtl/>
        </w:rPr>
        <w:t>.</w:t>
      </w:r>
    </w:p>
    <w:p w14:paraId="543AD7A8" w14:textId="76FF7D9F" w:rsidR="000C6561" w:rsidRDefault="00F7261E" w:rsidP="00B25A0E">
      <w:pPr>
        <w:bidi/>
        <w:spacing w:after="160"/>
        <w:ind w:firstLine="566"/>
        <w:jc w:val="both"/>
        <w:rPr>
          <w:rFonts w:ascii="Sakkal Majalla" w:hAnsi="Sakkal Majalla" w:cs="Sakkal Majalla"/>
          <w:sz w:val="32"/>
          <w:szCs w:val="32"/>
          <w:rtl/>
        </w:rPr>
      </w:pPr>
      <w:r w:rsidRPr="004B15B1">
        <w:rPr>
          <w:rFonts w:ascii="Sakkal Majalla" w:hAnsi="Sakkal Majalla" w:cs="Sakkal Majalla" w:hint="cs"/>
          <w:sz w:val="32"/>
          <w:szCs w:val="32"/>
          <w:rtl/>
        </w:rPr>
        <w:t>و</w:t>
      </w:r>
      <w:r w:rsidR="00A66E84" w:rsidRPr="004B15B1">
        <w:rPr>
          <w:rFonts w:ascii="Sakkal Majalla" w:hAnsi="Sakkal Majalla" w:cs="Sakkal Majalla" w:hint="cs"/>
          <w:sz w:val="32"/>
          <w:szCs w:val="32"/>
          <w:rtl/>
        </w:rPr>
        <w:t xml:space="preserve">اقتصر </w:t>
      </w:r>
      <w:r w:rsidR="004B15B1">
        <w:rPr>
          <w:rFonts w:ascii="Sakkal Majalla" w:hAnsi="Sakkal Majalla" w:cs="Sakkal Majalla" w:hint="cs"/>
          <w:sz w:val="32"/>
          <w:szCs w:val="32"/>
          <w:rtl/>
        </w:rPr>
        <w:t xml:space="preserve">الباحث </w:t>
      </w:r>
      <w:r w:rsidRPr="004B15B1">
        <w:rPr>
          <w:rFonts w:ascii="Sakkal Majalla" w:hAnsi="Sakkal Majalla" w:cs="Sakkal Majalla" w:hint="cs"/>
          <w:sz w:val="32"/>
          <w:szCs w:val="32"/>
          <w:rtl/>
        </w:rPr>
        <w:t>بهذا على موقف الأديب عباس العقاد</w:t>
      </w:r>
      <w:r w:rsidR="004B15B1">
        <w:rPr>
          <w:rFonts w:ascii="Sakkal Majalla" w:hAnsi="Sakkal Majalla" w:cs="Sakkal Majalla" w:hint="cs"/>
          <w:sz w:val="32"/>
          <w:szCs w:val="32"/>
          <w:rtl/>
        </w:rPr>
        <w:t>، بدون إعمال ا</w:t>
      </w:r>
      <w:r w:rsidRPr="004B15B1">
        <w:rPr>
          <w:rFonts w:ascii="Sakkal Majalla" w:hAnsi="Sakkal Majalla" w:cs="Sakkal Majalla" w:hint="cs"/>
          <w:sz w:val="32"/>
          <w:szCs w:val="32"/>
          <w:rtl/>
        </w:rPr>
        <w:t>لنظر في مواضع ورود النفس في القرآن الكريم</w:t>
      </w:r>
      <w:r w:rsidR="004B15B1">
        <w:rPr>
          <w:rFonts w:ascii="Sakkal Majalla" w:hAnsi="Sakkal Majalla" w:cs="Sakkal Majalla" w:hint="cs"/>
          <w:sz w:val="32"/>
          <w:szCs w:val="32"/>
          <w:rtl/>
        </w:rPr>
        <w:t>.</w:t>
      </w:r>
    </w:p>
    <w:p w14:paraId="045D4A8C" w14:textId="1D7F1D79" w:rsidR="00F7261E" w:rsidRDefault="000C6561" w:rsidP="00B25A0E">
      <w:pPr>
        <w:bidi/>
        <w:spacing w:after="160"/>
        <w:ind w:firstLine="566"/>
        <w:jc w:val="both"/>
        <w:rPr>
          <w:rFonts w:ascii="Sakkal Majalla" w:hAnsi="Sakkal Majalla" w:cs="Sakkal Majalla"/>
          <w:sz w:val="32"/>
          <w:szCs w:val="32"/>
          <w:rtl/>
        </w:rPr>
      </w:pPr>
      <w:r>
        <w:rPr>
          <w:rFonts w:ascii="Sakkal Majalla" w:hAnsi="Sakkal Majalla" w:cs="Sakkal Majalla" w:hint="cs"/>
          <w:sz w:val="32"/>
          <w:szCs w:val="32"/>
          <w:rtl/>
        </w:rPr>
        <w:t xml:space="preserve">9- </w:t>
      </w:r>
      <w:r w:rsidR="00F7261E" w:rsidRPr="000C6561">
        <w:rPr>
          <w:rFonts w:ascii="Sakkal Majalla" w:hAnsi="Sakkal Majalla" w:cs="Sakkal Majalla"/>
          <w:b/>
          <w:bCs/>
          <w:sz w:val="32"/>
          <w:szCs w:val="32"/>
          <w:rtl/>
        </w:rPr>
        <w:t>النفس والجسد في القرآن الكريم</w:t>
      </w:r>
      <w:r w:rsidR="004B15B1" w:rsidRPr="000C6561">
        <w:rPr>
          <w:rFonts w:ascii="Sakkal Majalla" w:hAnsi="Sakkal Majalla" w:cs="Sakkal Majalla"/>
          <w:sz w:val="32"/>
          <w:szCs w:val="32"/>
          <w:rtl/>
        </w:rPr>
        <w:t xml:space="preserve">: وهو </w:t>
      </w:r>
      <w:r w:rsidR="00F7261E" w:rsidRPr="000C6561">
        <w:rPr>
          <w:rFonts w:ascii="Sakkal Majalla" w:hAnsi="Sakkal Majalla" w:cs="Sakkal Majalla"/>
          <w:sz w:val="32"/>
          <w:szCs w:val="32"/>
          <w:rtl/>
        </w:rPr>
        <w:t>رسالة ماجستير</w:t>
      </w:r>
      <w:r w:rsidR="004B15B1" w:rsidRPr="000C6561">
        <w:rPr>
          <w:rFonts w:ascii="Sakkal Majalla" w:hAnsi="Sakkal Majalla" w:cs="Sakkal Majalla"/>
          <w:sz w:val="32"/>
          <w:szCs w:val="32"/>
          <w:rtl/>
        </w:rPr>
        <w:t>، لسنية الزغلامي، قدم</w:t>
      </w:r>
      <w:r w:rsidR="00302E1B" w:rsidRPr="000C6561">
        <w:rPr>
          <w:rFonts w:ascii="Sakkal Majalla" w:hAnsi="Sakkal Majalla" w:cs="Sakkal Majalla" w:hint="cs"/>
          <w:sz w:val="32"/>
          <w:szCs w:val="32"/>
          <w:rtl/>
        </w:rPr>
        <w:t>ت</w:t>
      </w:r>
      <w:r w:rsidR="004B15B1" w:rsidRPr="000C6561">
        <w:rPr>
          <w:rFonts w:ascii="Sakkal Majalla" w:hAnsi="Sakkal Majalla" w:cs="Sakkal Majalla"/>
          <w:sz w:val="32"/>
          <w:szCs w:val="32"/>
          <w:rtl/>
        </w:rPr>
        <w:t xml:space="preserve"> ب</w:t>
      </w:r>
      <w:r w:rsidR="00F7261E" w:rsidRPr="000C6561">
        <w:rPr>
          <w:rFonts w:ascii="Sakkal Majalla" w:hAnsi="Sakkal Majalla" w:cs="Sakkal Majalla"/>
          <w:sz w:val="32"/>
          <w:szCs w:val="32"/>
          <w:rtl/>
        </w:rPr>
        <w:t xml:space="preserve">جامعة الزيتونة، </w:t>
      </w:r>
      <w:r w:rsidR="004B15B1" w:rsidRPr="000C6561">
        <w:rPr>
          <w:rFonts w:ascii="Sakkal Majalla" w:hAnsi="Sakkal Majalla" w:cs="Sakkal Majalla"/>
          <w:sz w:val="32"/>
          <w:szCs w:val="32"/>
          <w:rtl/>
        </w:rPr>
        <w:t>ب</w:t>
      </w:r>
      <w:r w:rsidR="00F7261E" w:rsidRPr="000C6561">
        <w:rPr>
          <w:rFonts w:ascii="Sakkal Majalla" w:hAnsi="Sakkal Majalla" w:cs="Sakkal Majalla"/>
          <w:sz w:val="32"/>
          <w:szCs w:val="32"/>
          <w:rtl/>
        </w:rPr>
        <w:t>تونس</w:t>
      </w:r>
      <w:r w:rsidR="004B15B1" w:rsidRPr="000C6561">
        <w:rPr>
          <w:rFonts w:ascii="Sakkal Majalla" w:hAnsi="Sakkal Majalla" w:cs="Sakkal Majalla"/>
          <w:sz w:val="32"/>
          <w:szCs w:val="32"/>
          <w:rtl/>
        </w:rPr>
        <w:t>، سنة 2000م</w:t>
      </w:r>
      <w:r w:rsidR="00F7261E" w:rsidRPr="000C6561">
        <w:rPr>
          <w:rFonts w:ascii="Sakkal Majalla" w:hAnsi="Sakkal Majalla" w:cs="Sakkal Majalla"/>
          <w:sz w:val="32"/>
          <w:szCs w:val="32"/>
          <w:rtl/>
        </w:rPr>
        <w:t>.</w:t>
      </w:r>
      <w:r w:rsidR="00302E1B" w:rsidRPr="000C6561">
        <w:rPr>
          <w:rFonts w:ascii="Sakkal Majalla" w:hAnsi="Sakkal Majalla" w:cs="Sakkal Majalla" w:hint="cs"/>
          <w:sz w:val="32"/>
          <w:szCs w:val="32"/>
          <w:rtl/>
        </w:rPr>
        <w:t xml:space="preserve"> بينت</w:t>
      </w:r>
      <w:r w:rsidR="00F7261E" w:rsidRPr="000C6561">
        <w:rPr>
          <w:rFonts w:ascii="Sakkal Majalla" w:hAnsi="Sakkal Majalla" w:cs="Sakkal Majalla"/>
          <w:sz w:val="32"/>
          <w:szCs w:val="32"/>
          <w:rtl/>
        </w:rPr>
        <w:t xml:space="preserve"> </w:t>
      </w:r>
      <w:r w:rsidR="00302E1B" w:rsidRPr="000C6561">
        <w:rPr>
          <w:rFonts w:ascii="Sakkal Majalla" w:hAnsi="Sakkal Majalla" w:cs="Sakkal Majalla"/>
          <w:sz w:val="32"/>
          <w:szCs w:val="32"/>
          <w:rtl/>
        </w:rPr>
        <w:t>أشكال ورود النفس</w:t>
      </w:r>
      <w:r w:rsidR="00302E1B" w:rsidRPr="000C6561">
        <w:rPr>
          <w:rFonts w:ascii="Sakkal Majalla" w:hAnsi="Sakkal Majalla" w:cs="Sakkal Majalla" w:hint="cs"/>
          <w:sz w:val="32"/>
          <w:szCs w:val="32"/>
          <w:rtl/>
        </w:rPr>
        <w:t xml:space="preserve">، من خلال عملية </w:t>
      </w:r>
      <w:r w:rsidR="00302E1B" w:rsidRPr="000C6561">
        <w:rPr>
          <w:rFonts w:ascii="Sakkal Majalla" w:hAnsi="Sakkal Majalla" w:cs="Sakkal Majalla"/>
          <w:sz w:val="32"/>
          <w:szCs w:val="32"/>
          <w:rtl/>
        </w:rPr>
        <w:t>إحصا</w:t>
      </w:r>
      <w:r w:rsidR="00302E1B" w:rsidRPr="000C6561">
        <w:rPr>
          <w:rFonts w:ascii="Sakkal Majalla" w:hAnsi="Sakkal Majalla" w:cs="Sakkal Majalla" w:hint="cs"/>
          <w:sz w:val="32"/>
          <w:szCs w:val="32"/>
          <w:rtl/>
        </w:rPr>
        <w:t>ئ</w:t>
      </w:r>
      <w:r w:rsidR="00F7261E" w:rsidRPr="000C6561">
        <w:rPr>
          <w:rFonts w:ascii="Sakkal Majalla" w:hAnsi="Sakkal Majalla" w:cs="Sakkal Majalla"/>
          <w:sz w:val="32"/>
          <w:szCs w:val="32"/>
          <w:rtl/>
        </w:rPr>
        <w:t>ها في القرآن الكريم</w:t>
      </w:r>
      <w:r w:rsidR="00302E1B"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w:t>
      </w:r>
      <w:r w:rsidR="00302E1B" w:rsidRPr="000C6561">
        <w:rPr>
          <w:rFonts w:ascii="Sakkal Majalla" w:hAnsi="Sakkal Majalla" w:cs="Sakkal Majalla" w:hint="cs"/>
          <w:sz w:val="32"/>
          <w:szCs w:val="32"/>
          <w:rtl/>
        </w:rPr>
        <w:t xml:space="preserve">حيث وردت </w:t>
      </w:r>
      <w:r w:rsidR="00F7261E" w:rsidRPr="000C6561">
        <w:rPr>
          <w:rFonts w:ascii="Sakkal Majalla" w:hAnsi="Sakkal Majalla" w:cs="Sakkal Majalla"/>
          <w:sz w:val="32"/>
          <w:szCs w:val="32"/>
          <w:rtl/>
        </w:rPr>
        <w:t>295</w:t>
      </w:r>
      <w:r w:rsidR="00302E1B" w:rsidRPr="000C6561">
        <w:rPr>
          <w:rFonts w:ascii="Sakkal Majalla" w:hAnsi="Sakkal Majalla" w:cs="Sakkal Majalla" w:hint="cs"/>
          <w:sz w:val="32"/>
          <w:szCs w:val="32"/>
          <w:rtl/>
        </w:rPr>
        <w:t xml:space="preserve"> </w:t>
      </w:r>
      <w:r w:rsidR="00302E1B" w:rsidRPr="000C6561">
        <w:rPr>
          <w:rFonts w:ascii="Sakkal Majalla" w:hAnsi="Sakkal Majalla" w:cs="Sakkal Majalla"/>
          <w:sz w:val="32"/>
          <w:szCs w:val="32"/>
          <w:rtl/>
        </w:rPr>
        <w:t>م</w:t>
      </w:r>
      <w:r w:rsidR="0057535D">
        <w:rPr>
          <w:rFonts w:ascii="Sakkal Majalla" w:hAnsi="Sakkal Majalla" w:cs="Sakkal Majalla" w:hint="cs"/>
          <w:sz w:val="32"/>
          <w:szCs w:val="32"/>
          <w:rtl/>
        </w:rPr>
        <w:t>رة</w:t>
      </w:r>
      <w:r w:rsidR="00302E1B" w:rsidRPr="000C6561">
        <w:rPr>
          <w:rFonts w:ascii="Sakkal Majalla" w:hAnsi="Sakkal Majalla" w:cs="Sakkal Majalla"/>
          <w:sz w:val="32"/>
          <w:szCs w:val="32"/>
          <w:rtl/>
        </w:rPr>
        <w:t xml:space="preserve"> في القرآن الكريم</w:t>
      </w:r>
      <w:r w:rsidR="00302E1B" w:rsidRPr="000C6561">
        <w:rPr>
          <w:rFonts w:ascii="Sakkal Majalla" w:hAnsi="Sakkal Majalla" w:cs="Sakkal Majalla" w:hint="cs"/>
          <w:sz w:val="32"/>
          <w:szCs w:val="32"/>
          <w:rtl/>
        </w:rPr>
        <w:t>.</w:t>
      </w:r>
      <w:r w:rsidR="00F7261E" w:rsidRPr="000C6561">
        <w:rPr>
          <w:rFonts w:ascii="Sakkal Majalla" w:hAnsi="Sakkal Majalla" w:cs="Sakkal Majalla"/>
          <w:sz w:val="32"/>
          <w:szCs w:val="32"/>
          <w:rtl/>
        </w:rPr>
        <w:t xml:space="preserve"> </w:t>
      </w:r>
      <w:r w:rsidR="00302E1B" w:rsidRPr="000C6561">
        <w:rPr>
          <w:rFonts w:ascii="Sakkal Majalla" w:hAnsi="Sakkal Majalla" w:cs="Sakkal Majalla" w:hint="cs"/>
          <w:sz w:val="32"/>
          <w:szCs w:val="32"/>
          <w:rtl/>
        </w:rPr>
        <w:t>ثم حددت الرسالة</w:t>
      </w:r>
      <w:r w:rsidR="00F7261E" w:rsidRPr="000C6561">
        <w:rPr>
          <w:rFonts w:ascii="Sakkal Majalla" w:hAnsi="Sakkal Majalla" w:cs="Sakkal Majalla"/>
          <w:sz w:val="32"/>
          <w:szCs w:val="32"/>
          <w:rtl/>
        </w:rPr>
        <w:t xml:space="preserve"> المعاني التي جاءت بها النفس في القرآن الكريم، </w:t>
      </w:r>
      <w:r w:rsidR="00302E1B" w:rsidRPr="000C6561">
        <w:rPr>
          <w:rFonts w:ascii="Sakkal Majalla" w:hAnsi="Sakkal Majalla" w:cs="Sakkal Majalla" w:hint="cs"/>
          <w:sz w:val="32"/>
          <w:szCs w:val="32"/>
          <w:rtl/>
        </w:rPr>
        <w:t>وبينت</w:t>
      </w:r>
      <w:r w:rsidR="00302E1B" w:rsidRPr="000C6561">
        <w:rPr>
          <w:rFonts w:ascii="Sakkal Majalla" w:hAnsi="Sakkal Majalla" w:cs="Sakkal Majalla"/>
          <w:sz w:val="32"/>
          <w:szCs w:val="32"/>
          <w:rtl/>
        </w:rPr>
        <w:t xml:space="preserve"> أنواع النفس</w:t>
      </w:r>
      <w:r w:rsidR="00302E1B" w:rsidRPr="000C6561">
        <w:rPr>
          <w:rFonts w:ascii="Sakkal Majalla" w:hAnsi="Sakkal Majalla" w:cs="Sakkal Majalla" w:hint="cs"/>
          <w:sz w:val="32"/>
          <w:szCs w:val="32"/>
          <w:rtl/>
        </w:rPr>
        <w:t xml:space="preserve">، </w:t>
      </w:r>
      <w:r w:rsidR="00F7261E" w:rsidRPr="000C6561">
        <w:rPr>
          <w:rFonts w:ascii="Sakkal Majalla" w:hAnsi="Sakkal Majalla" w:cs="Sakkal Majalla"/>
          <w:sz w:val="32"/>
          <w:szCs w:val="32"/>
          <w:rtl/>
        </w:rPr>
        <w:t>مثل النفس الزكية</w:t>
      </w:r>
      <w:r w:rsidR="00302E1B" w:rsidRPr="000C6561">
        <w:rPr>
          <w:rFonts w:ascii="Sakkal Majalla" w:hAnsi="Sakkal Majalla" w:cs="Sakkal Majalla" w:hint="cs"/>
          <w:sz w:val="32"/>
          <w:szCs w:val="32"/>
          <w:rtl/>
        </w:rPr>
        <w:t>،</w:t>
      </w:r>
      <w:r w:rsidR="00302E1B" w:rsidRPr="000C6561">
        <w:rPr>
          <w:rFonts w:ascii="Sakkal Majalla" w:hAnsi="Sakkal Majalla" w:cs="Sakkal Majalla"/>
          <w:sz w:val="32"/>
          <w:szCs w:val="32"/>
          <w:rtl/>
        </w:rPr>
        <w:t xml:space="preserve"> و</w:t>
      </w:r>
      <w:r w:rsidR="00F7261E" w:rsidRPr="000C6561">
        <w:rPr>
          <w:rFonts w:ascii="Sakkal Majalla" w:hAnsi="Sakkal Majalla" w:cs="Sakkal Majalla"/>
          <w:sz w:val="32"/>
          <w:szCs w:val="32"/>
          <w:rtl/>
        </w:rPr>
        <w:t xml:space="preserve">الظالمة ونحوها، </w:t>
      </w:r>
      <w:r w:rsidR="00302E1B" w:rsidRPr="000C6561">
        <w:rPr>
          <w:rFonts w:ascii="Sakkal Majalla" w:hAnsi="Sakkal Majalla" w:cs="Sakkal Majalla" w:hint="cs"/>
          <w:sz w:val="32"/>
          <w:szCs w:val="32"/>
          <w:rtl/>
        </w:rPr>
        <w:t>وتناولت</w:t>
      </w:r>
      <w:r w:rsidR="00F7261E" w:rsidRPr="000C6561">
        <w:rPr>
          <w:rFonts w:ascii="Sakkal Majalla" w:hAnsi="Sakkal Majalla" w:cs="Sakkal Majalla"/>
          <w:sz w:val="32"/>
          <w:szCs w:val="32"/>
          <w:rtl/>
        </w:rPr>
        <w:t xml:space="preserve"> عناية القرآن الكريم بالنفس الإنسانية كتحريم قتلها وإزهاقها.</w:t>
      </w:r>
      <w:r w:rsidR="00302E1B" w:rsidRPr="000C6561">
        <w:rPr>
          <w:rFonts w:ascii="Sakkal Majalla" w:hAnsi="Sakkal Majalla" w:cs="Sakkal Majalla" w:hint="cs"/>
          <w:sz w:val="32"/>
          <w:szCs w:val="32"/>
          <w:rtl/>
        </w:rPr>
        <w:t xml:space="preserve"> وا</w:t>
      </w:r>
      <w:r w:rsidR="00302E1B" w:rsidRPr="000C6561">
        <w:rPr>
          <w:rFonts w:ascii="Sakkal Majalla" w:hAnsi="Sakkal Majalla" w:cs="Sakkal Majalla"/>
          <w:sz w:val="32"/>
          <w:szCs w:val="32"/>
          <w:rtl/>
        </w:rPr>
        <w:t>عتن</w:t>
      </w:r>
      <w:r w:rsidR="00302E1B" w:rsidRPr="000C6561">
        <w:rPr>
          <w:rFonts w:ascii="Sakkal Majalla" w:hAnsi="Sakkal Majalla" w:cs="Sakkal Majalla" w:hint="cs"/>
          <w:sz w:val="32"/>
          <w:szCs w:val="32"/>
          <w:rtl/>
        </w:rPr>
        <w:t>ت</w:t>
      </w:r>
      <w:r w:rsidR="00F7261E" w:rsidRPr="000C6561">
        <w:rPr>
          <w:rFonts w:ascii="Sakkal Majalla" w:hAnsi="Sakkal Majalla" w:cs="Sakkal Majalla"/>
          <w:sz w:val="32"/>
          <w:szCs w:val="32"/>
          <w:rtl/>
        </w:rPr>
        <w:t xml:space="preserve"> </w:t>
      </w:r>
      <w:r w:rsidR="00302E1B" w:rsidRPr="000C6561">
        <w:rPr>
          <w:rFonts w:ascii="Sakkal Majalla" w:hAnsi="Sakkal Majalla" w:cs="Sakkal Majalla" w:hint="cs"/>
          <w:sz w:val="32"/>
          <w:szCs w:val="32"/>
          <w:rtl/>
        </w:rPr>
        <w:t>ب</w:t>
      </w:r>
      <w:r w:rsidR="00F7261E" w:rsidRPr="000C6561">
        <w:rPr>
          <w:rFonts w:ascii="Sakkal Majalla" w:hAnsi="Sakkal Majalla" w:cs="Sakkal Majalla"/>
          <w:sz w:val="32"/>
          <w:szCs w:val="32"/>
          <w:rtl/>
        </w:rPr>
        <w:t>معاني النفس والعقل والقلب والروح ومف</w:t>
      </w:r>
      <w:r w:rsidR="00302E1B" w:rsidRPr="000C6561">
        <w:rPr>
          <w:rFonts w:ascii="Sakkal Majalla" w:hAnsi="Sakkal Majalla" w:cs="Sakkal Majalla" w:hint="cs"/>
          <w:sz w:val="32"/>
          <w:szCs w:val="32"/>
          <w:rtl/>
        </w:rPr>
        <w:t>ا</w:t>
      </w:r>
      <w:r w:rsidR="00F7261E" w:rsidRPr="000C6561">
        <w:rPr>
          <w:rFonts w:ascii="Sakkal Majalla" w:hAnsi="Sakkal Majalla" w:cs="Sakkal Majalla"/>
          <w:sz w:val="32"/>
          <w:szCs w:val="32"/>
          <w:rtl/>
        </w:rPr>
        <w:t>ه</w:t>
      </w:r>
      <w:r w:rsidR="00302E1B" w:rsidRPr="000C6561">
        <w:rPr>
          <w:rFonts w:ascii="Sakkal Majalla" w:hAnsi="Sakkal Majalla" w:cs="Sakkal Majalla" w:hint="cs"/>
          <w:sz w:val="32"/>
          <w:szCs w:val="32"/>
          <w:rtl/>
        </w:rPr>
        <w:t>يمها، انطلاقا من مجموعة من النقول عن</w:t>
      </w:r>
      <w:r w:rsidR="00F7261E" w:rsidRPr="000C6561">
        <w:rPr>
          <w:rFonts w:ascii="Sakkal Majalla" w:hAnsi="Sakkal Majalla" w:cs="Sakkal Majalla"/>
          <w:sz w:val="32"/>
          <w:szCs w:val="32"/>
          <w:rtl/>
        </w:rPr>
        <w:t xml:space="preserve"> أهل العلم</w:t>
      </w:r>
      <w:r w:rsidR="00302E1B" w:rsidRPr="000C6561">
        <w:rPr>
          <w:rFonts w:ascii="Sakkal Majalla" w:hAnsi="Sakkal Majalla" w:cs="Sakkal Majalla" w:hint="cs"/>
          <w:sz w:val="32"/>
          <w:szCs w:val="32"/>
          <w:rtl/>
        </w:rPr>
        <w:t>. لكن الرسالة لم تقم</w:t>
      </w:r>
      <w:r w:rsidR="00302E1B" w:rsidRPr="000C6561">
        <w:rPr>
          <w:rFonts w:ascii="Sakkal Majalla" w:hAnsi="Sakkal Majalla" w:cs="Sakkal Majalla"/>
          <w:sz w:val="32"/>
          <w:szCs w:val="32"/>
          <w:rtl/>
        </w:rPr>
        <w:t xml:space="preserve"> </w:t>
      </w:r>
      <w:r w:rsidR="00302E1B" w:rsidRPr="000C6561">
        <w:rPr>
          <w:rFonts w:ascii="Sakkal Majalla" w:hAnsi="Sakkal Majalla" w:cs="Sakkal Majalla" w:hint="cs"/>
          <w:sz w:val="32"/>
          <w:szCs w:val="32"/>
          <w:rtl/>
        </w:rPr>
        <w:t>بت</w:t>
      </w:r>
      <w:r w:rsidR="00F7261E" w:rsidRPr="000C6561">
        <w:rPr>
          <w:rFonts w:ascii="Sakkal Majalla" w:hAnsi="Sakkal Majalla" w:cs="Sakkal Majalla"/>
          <w:sz w:val="32"/>
          <w:szCs w:val="32"/>
          <w:rtl/>
        </w:rPr>
        <w:t>حر</w:t>
      </w:r>
      <w:r w:rsidR="00302E1B" w:rsidRPr="000C6561">
        <w:rPr>
          <w:rFonts w:ascii="Sakkal Majalla" w:hAnsi="Sakkal Majalla" w:cs="Sakkal Majalla" w:hint="cs"/>
          <w:sz w:val="32"/>
          <w:szCs w:val="32"/>
          <w:rtl/>
        </w:rPr>
        <w:t>ي</w:t>
      </w:r>
      <w:r w:rsidR="00F7261E" w:rsidRPr="000C6561">
        <w:rPr>
          <w:rFonts w:ascii="Sakkal Majalla" w:hAnsi="Sakkal Majalla" w:cs="Sakkal Majalla"/>
          <w:sz w:val="32"/>
          <w:szCs w:val="32"/>
          <w:rtl/>
        </w:rPr>
        <w:t>ر مفهوم النفس من خلال الجهد الكبير الذي بذل في جمع مواضع ورود النفس في القرآن الكريم.</w:t>
      </w:r>
    </w:p>
    <w:p w14:paraId="36043085" w14:textId="07445FF5" w:rsidR="000C6561" w:rsidRDefault="000C6561" w:rsidP="00B25A0E">
      <w:pPr>
        <w:bidi/>
        <w:ind w:left="-2" w:firstLine="284"/>
        <w:jc w:val="both"/>
        <w:rPr>
          <w:rFonts w:ascii="Sakkal Majalla" w:hAnsi="Sakkal Majalla" w:cs="Sakkal Majalla"/>
          <w:sz w:val="32"/>
          <w:szCs w:val="32"/>
          <w:rtl/>
          <w:lang w:bidi="ar-MA"/>
        </w:rPr>
      </w:pPr>
      <w:r>
        <w:rPr>
          <w:rFonts w:ascii="Sakkal Majalla" w:hAnsi="Sakkal Majalla" w:cs="Sakkal Majalla" w:hint="cs"/>
          <w:sz w:val="32"/>
          <w:szCs w:val="32"/>
          <w:rtl/>
        </w:rPr>
        <w:t xml:space="preserve">10- </w:t>
      </w:r>
      <w:r w:rsidRPr="00F1471D">
        <w:rPr>
          <w:rFonts w:ascii="Sakkal Majalla" w:hAnsi="Sakkal Majalla" w:cs="Sakkal Majalla" w:hint="cs"/>
          <w:sz w:val="32"/>
          <w:szCs w:val="32"/>
          <w:rtl/>
          <w:lang w:bidi="ar-MA"/>
        </w:rPr>
        <w:t xml:space="preserve">أما الأطروحة المعنونة </w:t>
      </w:r>
      <w:r w:rsidR="0057535D">
        <w:rPr>
          <w:rFonts w:ascii="Sakkal Majalla" w:hAnsi="Sakkal Majalla" w:cs="Sakkal Majalla" w:hint="cs"/>
          <w:sz w:val="32"/>
          <w:szCs w:val="32"/>
          <w:rtl/>
          <w:lang w:bidi="ar-MA"/>
        </w:rPr>
        <w:t xml:space="preserve">بِ: </w:t>
      </w:r>
      <w:r w:rsidRPr="00F1471D">
        <w:rPr>
          <w:rFonts w:ascii="Sakkal Majalla" w:hAnsi="Sakkal Majalla" w:cs="Sakkal Majalla" w:hint="cs"/>
          <w:sz w:val="32"/>
          <w:szCs w:val="32"/>
          <w:rtl/>
          <w:lang w:bidi="ar-MA"/>
        </w:rPr>
        <w:t>"</w:t>
      </w:r>
      <w:r w:rsidRPr="0057535D">
        <w:rPr>
          <w:rFonts w:ascii="Sakkal Majalla" w:hAnsi="Sakkal Majalla" w:cs="Sakkal Majalla" w:hint="cs"/>
          <w:b/>
          <w:bCs/>
          <w:sz w:val="32"/>
          <w:szCs w:val="32"/>
          <w:rtl/>
          <w:lang w:bidi="ar-MA"/>
        </w:rPr>
        <w:t>ألفاظ أحوال النفس في القرآن الكريم</w:t>
      </w:r>
      <w:r w:rsidRPr="00F1471D">
        <w:rPr>
          <w:rFonts w:ascii="Sakkal Majalla" w:hAnsi="Sakkal Majalla" w:cs="Sakkal Majalla" w:hint="cs"/>
          <w:sz w:val="32"/>
          <w:szCs w:val="32"/>
          <w:rtl/>
          <w:lang w:bidi="ar-MA"/>
        </w:rPr>
        <w:t>"</w:t>
      </w:r>
      <w:r w:rsidR="0057535D">
        <w:rPr>
          <w:rFonts w:ascii="Sakkal Majalla" w:hAnsi="Sakkal Majalla" w:cs="Sakkal Majalla" w:hint="cs"/>
          <w:sz w:val="32"/>
          <w:szCs w:val="32"/>
          <w:rtl/>
          <w:lang w:bidi="ar-MA"/>
        </w:rPr>
        <w:t xml:space="preserve">، </w:t>
      </w:r>
      <w:r w:rsidRPr="00F1471D">
        <w:rPr>
          <w:rFonts w:ascii="Sakkal Majalla" w:hAnsi="Sakkal Majalla" w:cs="Sakkal Majalla" w:hint="cs"/>
          <w:sz w:val="32"/>
          <w:szCs w:val="32"/>
          <w:rtl/>
          <w:lang w:bidi="ar-MA"/>
        </w:rPr>
        <w:t>لزين حسين أحمد ياسين، فقد ركز صاحبها</w:t>
      </w:r>
      <w:r w:rsidRPr="00A64C7E">
        <w:rPr>
          <w:rFonts w:ascii="Sakkal Majalla" w:hAnsi="Sakkal Majalla" w:cs="Sakkal Majalla" w:hint="cs"/>
          <w:sz w:val="40"/>
          <w:szCs w:val="40"/>
          <w:rtl/>
          <w:lang w:bidi="ar-MA"/>
        </w:rPr>
        <w:t xml:space="preserve"> </w:t>
      </w:r>
      <w:r w:rsidRPr="00F1471D">
        <w:rPr>
          <w:rFonts w:ascii="Sakkal Majalla" w:hAnsi="Sakkal Majalla" w:cs="Sakkal Majalla" w:hint="cs"/>
          <w:sz w:val="32"/>
          <w:szCs w:val="32"/>
          <w:rtl/>
          <w:lang w:bidi="ar-MA"/>
        </w:rPr>
        <w:t>على تقريب المفهوم من جانبين</w:t>
      </w:r>
      <w:r w:rsidR="0057535D">
        <w:rPr>
          <w:rFonts w:ascii="Sakkal Majalla" w:hAnsi="Sakkal Majalla" w:cs="Sakkal Majalla" w:hint="cs"/>
          <w:sz w:val="32"/>
          <w:szCs w:val="32"/>
          <w:rtl/>
          <w:lang w:bidi="ar-MA"/>
        </w:rPr>
        <w:t>:</w:t>
      </w:r>
      <w:r w:rsidRPr="00F1471D">
        <w:rPr>
          <w:rFonts w:ascii="Sakkal Majalla" w:hAnsi="Sakkal Majalla" w:cs="Sakkal Majalla" w:hint="cs"/>
          <w:sz w:val="32"/>
          <w:szCs w:val="32"/>
          <w:rtl/>
          <w:lang w:bidi="ar-MA"/>
        </w:rPr>
        <w:t xml:space="preserve"> ديني وفلسفي</w:t>
      </w:r>
      <w:r w:rsidR="0057535D">
        <w:rPr>
          <w:rFonts w:ascii="Sakkal Majalla" w:hAnsi="Sakkal Majalla" w:cs="Sakkal Majalla" w:hint="cs"/>
          <w:sz w:val="32"/>
          <w:szCs w:val="32"/>
          <w:rtl/>
          <w:lang w:bidi="ar-MA"/>
        </w:rPr>
        <w:t>؛</w:t>
      </w:r>
      <w:r w:rsidRPr="00F1471D">
        <w:rPr>
          <w:rFonts w:ascii="Sakkal Majalla" w:hAnsi="Sakkal Majalla" w:cs="Sakkal Majalla" w:hint="cs"/>
          <w:sz w:val="32"/>
          <w:szCs w:val="32"/>
          <w:rtl/>
          <w:lang w:bidi="ar-MA"/>
        </w:rPr>
        <w:t xml:space="preserve"> لكنه ركز كثيرا على التصور الفلسفي، و تصور علم النفس للنفس، ثم أسهب في الحديث عن ألفاظ أحوال النفس كالعلم والمعرفة والانفعالات والأحاسيس وغيرها. </w:t>
      </w:r>
    </w:p>
    <w:p w14:paraId="7B88AA42" w14:textId="47687E3D" w:rsidR="000C6561" w:rsidRPr="000C6561" w:rsidRDefault="000C6561" w:rsidP="00A56A60">
      <w:pPr>
        <w:pStyle w:val="Paragraphedeliste"/>
        <w:numPr>
          <w:ilvl w:val="0"/>
          <w:numId w:val="12"/>
        </w:numPr>
        <w:bidi/>
        <w:spacing w:after="160"/>
        <w:ind w:left="-1" w:firstLine="283"/>
        <w:jc w:val="both"/>
        <w:rPr>
          <w:rFonts w:ascii="Sakkal Majalla" w:hAnsi="Sakkal Majalla" w:cs="Sakkal Majalla"/>
          <w:sz w:val="32"/>
          <w:szCs w:val="32"/>
          <w:lang w:bidi="ar-MA"/>
        </w:rPr>
      </w:pPr>
      <w:r w:rsidRPr="000C6561">
        <w:rPr>
          <w:rFonts w:ascii="Sakkal Majalla" w:hAnsi="Sakkal Majalla" w:cs="Sakkal Majalla" w:hint="cs"/>
          <w:sz w:val="32"/>
          <w:szCs w:val="32"/>
          <w:rtl/>
          <w:lang w:bidi="ar-MA"/>
        </w:rPr>
        <w:lastRenderedPageBreak/>
        <w:t>أما مقال الدكتورة رانيا محمد عزيز نظمي</w:t>
      </w:r>
      <w:r w:rsidRPr="0057535D">
        <w:rPr>
          <w:rFonts w:ascii="Sakkal Majalla" w:hAnsi="Sakkal Majalla" w:cs="Sakkal Majalla" w:hint="cs"/>
          <w:b/>
          <w:bCs/>
          <w:sz w:val="32"/>
          <w:szCs w:val="32"/>
          <w:rtl/>
          <w:lang w:bidi="ar-MA"/>
        </w:rPr>
        <w:t xml:space="preserve"> "النفس وحقيقتها في القرآن الكريم" </w:t>
      </w:r>
      <w:r w:rsidRPr="000C6561">
        <w:rPr>
          <w:rFonts w:ascii="Sakkal Majalla" w:hAnsi="Sakkal Majalla" w:cs="Sakkal Majalla" w:hint="cs"/>
          <w:sz w:val="32"/>
          <w:szCs w:val="32"/>
          <w:rtl/>
          <w:lang w:bidi="ar-MA"/>
        </w:rPr>
        <w:t>فتحدث عن النفس</w:t>
      </w:r>
      <w:r w:rsidR="0057535D">
        <w:rPr>
          <w:rFonts w:ascii="Sakkal Majalla" w:hAnsi="Sakkal Majalla" w:cs="Sakkal Majalla" w:hint="cs"/>
          <w:sz w:val="32"/>
          <w:szCs w:val="32"/>
          <w:rtl/>
          <w:lang w:bidi="ar-MA"/>
        </w:rPr>
        <w:t>،</w:t>
      </w:r>
      <w:r w:rsidRPr="000C6561">
        <w:rPr>
          <w:rFonts w:ascii="Sakkal Majalla" w:hAnsi="Sakkal Majalla" w:cs="Sakkal Majalla" w:hint="cs"/>
          <w:sz w:val="32"/>
          <w:szCs w:val="32"/>
          <w:rtl/>
          <w:lang w:bidi="ar-MA"/>
        </w:rPr>
        <w:t xml:space="preserve"> وعرفها</w:t>
      </w:r>
      <w:r w:rsidR="0057535D">
        <w:rPr>
          <w:rFonts w:ascii="Sakkal Majalla" w:hAnsi="Sakkal Majalla" w:cs="Sakkal Majalla" w:hint="cs"/>
          <w:sz w:val="32"/>
          <w:szCs w:val="32"/>
          <w:rtl/>
          <w:lang w:bidi="ar-MA"/>
        </w:rPr>
        <w:t>،</w:t>
      </w:r>
      <w:r w:rsidRPr="000C6561">
        <w:rPr>
          <w:rFonts w:ascii="Sakkal Majalla" w:hAnsi="Sakkal Majalla" w:cs="Sakkal Majalla" w:hint="cs"/>
          <w:sz w:val="32"/>
          <w:szCs w:val="32"/>
          <w:rtl/>
          <w:lang w:bidi="ar-MA"/>
        </w:rPr>
        <w:t xml:space="preserve"> وذكر</w:t>
      </w:r>
      <w:r w:rsidRPr="000C6561">
        <w:rPr>
          <w:rFonts w:ascii="Sakkal Majalla" w:hAnsi="Sakkal Majalla" w:cs="Sakkal Majalla" w:hint="cs"/>
          <w:sz w:val="40"/>
          <w:szCs w:val="40"/>
          <w:rtl/>
          <w:lang w:bidi="ar-MA"/>
        </w:rPr>
        <w:t xml:space="preserve"> </w:t>
      </w:r>
      <w:r w:rsidRPr="000C6561">
        <w:rPr>
          <w:rFonts w:ascii="Sakkal Majalla" w:hAnsi="Sakkal Majalla" w:cs="Sakkal Majalla" w:hint="cs"/>
          <w:sz w:val="32"/>
          <w:szCs w:val="32"/>
          <w:rtl/>
          <w:lang w:bidi="ar-MA"/>
        </w:rPr>
        <w:t>دلالاتها في الكتاب والسنة.</w:t>
      </w:r>
    </w:p>
    <w:p w14:paraId="4EAB4112" w14:textId="77777777" w:rsidR="00775D85" w:rsidRDefault="00775D85" w:rsidP="00B25A0E">
      <w:pPr>
        <w:bidi/>
        <w:ind w:left="-2" w:firstLine="284"/>
        <w:jc w:val="both"/>
        <w:rPr>
          <w:rFonts w:ascii="Sakkal Majalla" w:hAnsi="Sakkal Majalla" w:cs="Sakkal Majalla"/>
          <w:sz w:val="32"/>
          <w:szCs w:val="32"/>
          <w:rtl/>
          <w:lang w:bidi="ar-MA"/>
        </w:rPr>
      </w:pPr>
    </w:p>
    <w:p w14:paraId="1AEC1C6B" w14:textId="77777777" w:rsidR="00775D85" w:rsidRDefault="00775D85" w:rsidP="00B25A0E">
      <w:pPr>
        <w:bidi/>
        <w:ind w:left="-2" w:firstLine="284"/>
        <w:jc w:val="both"/>
        <w:rPr>
          <w:rFonts w:ascii="Sakkal Majalla" w:hAnsi="Sakkal Majalla" w:cs="Sakkal Majalla"/>
          <w:sz w:val="32"/>
          <w:szCs w:val="32"/>
          <w:rtl/>
          <w:lang w:bidi="ar-MA"/>
        </w:rPr>
      </w:pPr>
    </w:p>
    <w:p w14:paraId="6F0AF648" w14:textId="77777777" w:rsidR="00775D85" w:rsidRDefault="00775D85" w:rsidP="00B25A0E">
      <w:pPr>
        <w:bidi/>
        <w:ind w:left="-2" w:firstLine="284"/>
        <w:jc w:val="both"/>
        <w:rPr>
          <w:rFonts w:ascii="Sakkal Majalla" w:hAnsi="Sakkal Majalla" w:cs="Sakkal Majalla"/>
          <w:sz w:val="32"/>
          <w:szCs w:val="32"/>
          <w:rtl/>
          <w:lang w:bidi="ar-MA"/>
        </w:rPr>
      </w:pPr>
    </w:p>
    <w:p w14:paraId="129717F4" w14:textId="77777777" w:rsidR="00775D85" w:rsidRDefault="00775D85" w:rsidP="00B25A0E">
      <w:pPr>
        <w:bidi/>
        <w:ind w:left="-2" w:firstLine="284"/>
        <w:jc w:val="both"/>
        <w:rPr>
          <w:rFonts w:ascii="Sakkal Majalla" w:hAnsi="Sakkal Majalla" w:cs="Sakkal Majalla"/>
          <w:sz w:val="32"/>
          <w:szCs w:val="32"/>
          <w:rtl/>
          <w:lang w:bidi="ar-MA"/>
        </w:rPr>
      </w:pPr>
    </w:p>
    <w:p w14:paraId="497E9F6A" w14:textId="77777777" w:rsidR="00775D85" w:rsidRDefault="00775D85" w:rsidP="00B25A0E">
      <w:pPr>
        <w:bidi/>
        <w:ind w:left="-2" w:firstLine="284"/>
        <w:jc w:val="both"/>
        <w:rPr>
          <w:rFonts w:ascii="Sakkal Majalla" w:hAnsi="Sakkal Majalla" w:cs="Sakkal Majalla"/>
          <w:sz w:val="32"/>
          <w:szCs w:val="32"/>
          <w:rtl/>
          <w:lang w:bidi="ar-MA"/>
        </w:rPr>
      </w:pPr>
    </w:p>
    <w:p w14:paraId="70F0C6B1" w14:textId="77777777" w:rsidR="00641DA4" w:rsidRDefault="00641DA4" w:rsidP="00195398">
      <w:pPr>
        <w:bidi/>
        <w:jc w:val="both"/>
        <w:rPr>
          <w:rFonts w:ascii="Sakkal Majalla" w:hAnsi="Sakkal Majalla" w:cs="Sakkal Majalla"/>
          <w:sz w:val="32"/>
          <w:szCs w:val="32"/>
          <w:rtl/>
          <w:lang w:bidi="ar-MA"/>
        </w:rPr>
      </w:pPr>
    </w:p>
    <w:p w14:paraId="6FE5BE11" w14:textId="77777777" w:rsidR="00195398" w:rsidRDefault="00195398">
      <w:pPr>
        <w:rPr>
          <w:rFonts w:ascii="Sakkal Majalla" w:eastAsia="Times New Roman" w:hAnsi="Sakkal Majalla" w:cs="Sakkal Majalla"/>
          <w:b/>
          <w:bCs/>
          <w:sz w:val="32"/>
          <w:szCs w:val="32"/>
          <w:rtl/>
        </w:rPr>
      </w:pPr>
      <w:r>
        <w:rPr>
          <w:rFonts w:ascii="Sakkal Majalla" w:eastAsia="Times New Roman" w:hAnsi="Sakkal Majalla" w:cs="Sakkal Majalla"/>
          <w:b/>
          <w:bCs/>
          <w:sz w:val="32"/>
          <w:szCs w:val="32"/>
          <w:rtl/>
        </w:rPr>
        <w:br w:type="page"/>
      </w:r>
    </w:p>
    <w:p w14:paraId="69CE36F1" w14:textId="037D1044" w:rsidR="00507687" w:rsidRPr="00455881" w:rsidRDefault="00507687" w:rsidP="00455881">
      <w:pPr>
        <w:shd w:val="clear" w:color="auto" w:fill="FDE9D9" w:themeFill="accent6" w:themeFillTint="33"/>
        <w:bidi/>
        <w:spacing w:after="0" w:line="440" w:lineRule="exact"/>
        <w:ind w:firstLine="567"/>
        <w:jc w:val="center"/>
        <w:rPr>
          <w:rFonts w:asciiTheme="majorHAnsi" w:eastAsiaTheme="majorEastAsia" w:hAnsiTheme="majorHAnsi" w:cs="Traditional Arabic"/>
          <w:b/>
          <w:bCs/>
          <w:color w:val="365F91" w:themeColor="accent1" w:themeShade="BF"/>
          <w:sz w:val="32"/>
          <w:szCs w:val="32"/>
          <w:rtl/>
        </w:rPr>
      </w:pPr>
      <w:r w:rsidRPr="00455881">
        <w:rPr>
          <w:rFonts w:asciiTheme="majorHAnsi" w:eastAsiaTheme="majorEastAsia" w:hAnsiTheme="majorHAnsi" w:cs="Traditional Arabic"/>
          <w:b/>
          <w:bCs/>
          <w:color w:val="365F91" w:themeColor="accent1" w:themeShade="BF"/>
          <w:sz w:val="32"/>
          <w:szCs w:val="32"/>
          <w:rtl/>
        </w:rPr>
        <w:lastRenderedPageBreak/>
        <w:t>الفصل الأول</w:t>
      </w:r>
      <w:r w:rsidR="000F101A" w:rsidRPr="00455881">
        <w:rPr>
          <w:rFonts w:asciiTheme="majorHAnsi" w:eastAsiaTheme="majorEastAsia" w:hAnsiTheme="majorHAnsi" w:cs="Traditional Arabic"/>
          <w:b/>
          <w:bCs/>
          <w:color w:val="365F91" w:themeColor="accent1" w:themeShade="BF"/>
          <w:sz w:val="32"/>
          <w:szCs w:val="32"/>
          <w:rtl/>
        </w:rPr>
        <w:t>:</w:t>
      </w:r>
    </w:p>
    <w:p w14:paraId="271EA547" w14:textId="507AC001" w:rsidR="00507687" w:rsidRDefault="00C74157" w:rsidP="0003205D">
      <w:pPr>
        <w:pStyle w:val="Titre1"/>
        <w:bidi/>
        <w:spacing w:before="0" w:line="440" w:lineRule="exact"/>
        <w:ind w:firstLine="567"/>
        <w:jc w:val="center"/>
        <w:rPr>
          <w:rFonts w:ascii="Sakkal Majalla" w:eastAsia="Times New Roman" w:hAnsi="Sakkal Majalla" w:cs="Sakkal Majalla"/>
          <w:color w:val="auto"/>
          <w:sz w:val="32"/>
          <w:szCs w:val="32"/>
          <w:rtl/>
        </w:rPr>
      </w:pPr>
      <w:r w:rsidRPr="00C74157">
        <w:rPr>
          <w:rFonts w:ascii="Sakkal Majalla" w:eastAsia="Times New Roman" w:hAnsi="Sakkal Majalla" w:cs="Sakkal Majalla"/>
          <w:color w:val="auto"/>
          <w:sz w:val="32"/>
          <w:szCs w:val="32"/>
          <w:rtl/>
        </w:rPr>
        <w:t>مفهوم "النفس</w:t>
      </w:r>
      <w:r>
        <w:rPr>
          <w:rFonts w:ascii="Sakkal Majalla" w:eastAsia="Times New Roman" w:hAnsi="Sakkal Majalla" w:cs="Sakkal Majalla"/>
          <w:sz w:val="32"/>
          <w:szCs w:val="32"/>
          <w:rtl/>
          <w:lang w:eastAsia="zh-CN"/>
        </w:rPr>
        <w:t xml:space="preserve">" </w:t>
      </w:r>
      <w:r w:rsidR="00507687" w:rsidRPr="00775D85">
        <w:rPr>
          <w:rFonts w:ascii="Sakkal Majalla" w:eastAsia="Times New Roman" w:hAnsi="Sakkal Majalla" w:cs="Sakkal Majalla"/>
          <w:color w:val="auto"/>
          <w:sz w:val="32"/>
          <w:szCs w:val="32"/>
          <w:rtl/>
        </w:rPr>
        <w:t>في القرآن الكريم والحديث الشريف</w:t>
      </w:r>
    </w:p>
    <w:p w14:paraId="20F6163C" w14:textId="07E1B364" w:rsidR="00C74157" w:rsidRPr="003E3843" w:rsidRDefault="003E3843" w:rsidP="00DD75F3">
      <w:pPr>
        <w:bidi/>
        <w:spacing w:after="0"/>
        <w:jc w:val="both"/>
        <w:rPr>
          <w:rFonts w:ascii="Sakkal Majalla" w:hAnsi="Sakkal Majalla" w:cs="Sakkal Majalla"/>
          <w:b/>
          <w:bCs/>
          <w:sz w:val="32"/>
          <w:szCs w:val="32"/>
          <w:rtl/>
          <w:lang w:bidi="ar-MA"/>
        </w:rPr>
      </w:pPr>
      <w:r w:rsidRPr="003E3843">
        <w:rPr>
          <w:rFonts w:ascii="Sakkal Majalla" w:hAnsi="Sakkal Majalla" w:cs="Sakkal Majalla" w:hint="cs"/>
          <w:b/>
          <w:bCs/>
          <w:sz w:val="32"/>
          <w:szCs w:val="32"/>
          <w:rtl/>
          <w:lang w:bidi="ar-MA"/>
        </w:rPr>
        <w:t>تمهيد:</w:t>
      </w:r>
    </w:p>
    <w:p w14:paraId="2B02DE2F" w14:textId="01D90A1A" w:rsidR="000C4F0A" w:rsidRPr="00775D85" w:rsidRDefault="000C4F0A" w:rsidP="00DD75F3">
      <w:pPr>
        <w:bidi/>
        <w:spacing w:after="0" w:line="440" w:lineRule="exact"/>
        <w:ind w:left="-2" w:firstLine="567"/>
        <w:jc w:val="both"/>
        <w:rPr>
          <w:rFonts w:ascii="Sakkal Majalla" w:hAnsi="Sakkal Majalla" w:cs="Sakkal Majalla"/>
          <w:sz w:val="32"/>
          <w:szCs w:val="32"/>
          <w:rtl/>
          <w:lang w:bidi="ar-MA"/>
        </w:rPr>
      </w:pPr>
      <w:r w:rsidRPr="00775D85">
        <w:rPr>
          <w:rFonts w:ascii="Sakkal Majalla" w:hAnsi="Sakkal Majalla" w:cs="Sakkal Majalla"/>
          <w:sz w:val="32"/>
          <w:szCs w:val="32"/>
          <w:rtl/>
          <w:lang w:bidi="ar-MA"/>
        </w:rPr>
        <w:t>تتطلب الدراسة المصطلحية تحديد المقومات الذاتية</w:t>
      </w:r>
      <w:r w:rsidRPr="00775D85">
        <w:rPr>
          <w:rFonts w:ascii="Sakkal Majalla" w:hAnsi="Sakkal Majalla" w:cs="Sakkal Majalla"/>
          <w:sz w:val="32"/>
          <w:szCs w:val="32"/>
          <w:rtl/>
        </w:rPr>
        <w:t xml:space="preserve"> </w:t>
      </w:r>
      <w:r w:rsidRPr="00775D85">
        <w:rPr>
          <w:rFonts w:ascii="Sakkal Majalla" w:hAnsi="Sakkal Majalla" w:cs="Sakkal Majalla"/>
          <w:sz w:val="32"/>
          <w:szCs w:val="32"/>
          <w:rtl/>
          <w:lang w:bidi="ar-MA"/>
        </w:rPr>
        <w:t>للمصطلح ال</w:t>
      </w:r>
      <w:r w:rsidR="00641DA4">
        <w:rPr>
          <w:rFonts w:ascii="Sakkal Majalla" w:hAnsi="Sakkal Majalla" w:cs="Sakkal Majalla"/>
          <w:sz w:val="32"/>
          <w:szCs w:val="32"/>
          <w:rtl/>
          <w:lang w:bidi="ar-MA"/>
        </w:rPr>
        <w:t xml:space="preserve">مدروس؛ وذلك من خلال تحديد </w:t>
      </w:r>
      <w:r w:rsidR="00641DA4">
        <w:rPr>
          <w:rFonts w:ascii="Sakkal Majalla" w:hAnsi="Sakkal Majalla" w:cs="Sakkal Majalla" w:hint="cs"/>
          <w:sz w:val="32"/>
          <w:szCs w:val="32"/>
          <w:rtl/>
          <w:lang w:bidi="ar-MA"/>
        </w:rPr>
        <w:t>مفهوم</w:t>
      </w:r>
      <w:r w:rsidRPr="00775D85">
        <w:rPr>
          <w:rFonts w:ascii="Sakkal Majalla" w:hAnsi="Sakkal Majalla" w:cs="Sakkal Majalla"/>
          <w:sz w:val="32"/>
          <w:szCs w:val="32"/>
          <w:rtl/>
          <w:lang w:bidi="ar-MA"/>
        </w:rPr>
        <w:t xml:space="preserve">ه، أي: تعريفه تبعا للنسق الذي يرد فيه، ثم دراسة الصفات التي تميزه في ذاته، وعلاقاته التي تكشف مميزاته عن غيره من المفاهيم. </w:t>
      </w:r>
    </w:p>
    <w:p w14:paraId="281277E2" w14:textId="26EF2DED" w:rsidR="000C4F0A" w:rsidRPr="00775D85" w:rsidRDefault="000C4F0A" w:rsidP="00B25A0E">
      <w:pPr>
        <w:bidi/>
        <w:spacing w:before="120" w:after="120" w:line="440" w:lineRule="exact"/>
        <w:ind w:left="-2" w:firstLine="567"/>
        <w:jc w:val="both"/>
        <w:rPr>
          <w:rFonts w:ascii="Sakkal Majalla" w:hAnsi="Sakkal Majalla" w:cs="Sakkal Majalla"/>
          <w:sz w:val="32"/>
          <w:szCs w:val="32"/>
          <w:rtl/>
          <w:lang w:bidi="ar-MA"/>
        </w:rPr>
      </w:pPr>
      <w:r w:rsidRPr="00775D85">
        <w:rPr>
          <w:rFonts w:ascii="Sakkal Majalla" w:hAnsi="Sakkal Majalla" w:cs="Sakkal Majalla"/>
          <w:sz w:val="32"/>
          <w:szCs w:val="32"/>
          <w:rtl/>
          <w:lang w:bidi="ar-MA"/>
        </w:rPr>
        <w:t xml:space="preserve">ويتوقف البحث في </w:t>
      </w:r>
      <w:r w:rsidR="00641DA4">
        <w:rPr>
          <w:rFonts w:ascii="Sakkal Majalla" w:hAnsi="Sakkal Majalla" w:cs="Sakkal Majalla" w:hint="cs"/>
          <w:sz w:val="32"/>
          <w:szCs w:val="32"/>
          <w:rtl/>
          <w:lang w:bidi="ar-MA"/>
        </w:rPr>
        <w:t>بيان مفهوم</w:t>
      </w:r>
      <w:r w:rsidRPr="00775D85">
        <w:rPr>
          <w:rFonts w:ascii="Sakkal Majalla" w:hAnsi="Sakkal Majalla" w:cs="Sakkal Majalla"/>
          <w:sz w:val="32"/>
          <w:szCs w:val="32"/>
          <w:rtl/>
          <w:lang w:bidi="ar-MA"/>
        </w:rPr>
        <w:t xml:space="preserve"> </w:t>
      </w:r>
      <w:r w:rsidR="00641DA4">
        <w:rPr>
          <w:rFonts w:ascii="Sakkal Majalla" w:hAnsi="Sakkal Majalla" w:cs="Sakkal Majalla" w:hint="cs"/>
          <w:sz w:val="32"/>
          <w:szCs w:val="32"/>
          <w:rtl/>
          <w:lang w:bidi="ar-MA"/>
        </w:rPr>
        <w:t>"</w:t>
      </w:r>
      <w:r w:rsidRPr="00775D85">
        <w:rPr>
          <w:rFonts w:ascii="Sakkal Majalla" w:hAnsi="Sakkal Majalla" w:cs="Sakkal Majalla"/>
          <w:sz w:val="32"/>
          <w:szCs w:val="32"/>
          <w:rtl/>
          <w:lang w:bidi="ar-MA"/>
        </w:rPr>
        <w:t>النفس</w:t>
      </w:r>
      <w:r w:rsidR="00641DA4">
        <w:rPr>
          <w:rFonts w:ascii="Sakkal Majalla" w:hAnsi="Sakkal Majalla" w:cs="Sakkal Majalla" w:hint="cs"/>
          <w:sz w:val="32"/>
          <w:szCs w:val="32"/>
          <w:rtl/>
          <w:lang w:bidi="ar-MA"/>
        </w:rPr>
        <w:t>"</w:t>
      </w:r>
      <w:r w:rsidRPr="00775D85">
        <w:rPr>
          <w:rFonts w:ascii="Sakkal Majalla" w:hAnsi="Sakkal Majalla" w:cs="Sakkal Majalla"/>
          <w:sz w:val="32"/>
          <w:szCs w:val="32"/>
          <w:rtl/>
          <w:lang w:bidi="ar-MA"/>
        </w:rPr>
        <w:t xml:space="preserve"> في القرآن الكريم على معرفة وضع هذا اللفظ في اللغة التي نزل بها القرآن الكريم، من حيث اشتقاقه، وتحديد الجذر اللغوي الذي اشتق منه، ثم تتبع الأصل الدلالي الذي ينتمي إليه هذا المصطلح مع غيره من مشتقات الجذر نفسه، ومنها تحديد معناه ودلالته اللغوية، لتأتي بعد ذلك مرحلة بيان معنى اللفظ انطلاقا من موارده في القرآن، وهو ما نحصل عليه بعد تحليل هذه الموارد من حيث حجمها وصيغها ودلالاتها، لنصل في النهاية إلى تعريف المصطلح في القرآن الكريم فيكون ركنا تنبني عليه أركان البحث المتبقية.</w:t>
      </w:r>
    </w:p>
    <w:p w14:paraId="731A4B3B" w14:textId="2BAB80AD" w:rsidR="000C4F0A" w:rsidRDefault="00BF7EA4" w:rsidP="00B25A0E">
      <w:pPr>
        <w:pStyle w:val="a0"/>
        <w:bidi/>
        <w:spacing w:line="440" w:lineRule="exact"/>
        <w:ind w:hanging="1"/>
        <w:rPr>
          <w:color w:val="auto"/>
          <w:sz w:val="32"/>
          <w:szCs w:val="32"/>
          <w:rtl/>
          <w:lang w:val="en-US" w:eastAsia="en-US" w:bidi="ar-MA"/>
        </w:rPr>
      </w:pPr>
      <w:r w:rsidRPr="00775D85">
        <w:rPr>
          <w:color w:val="auto"/>
          <w:sz w:val="32"/>
          <w:szCs w:val="32"/>
          <w:rtl/>
          <w:lang w:val="en-US" w:eastAsia="en-US" w:bidi="ar-MA"/>
        </w:rPr>
        <w:t xml:space="preserve">المبحث الأول: </w:t>
      </w:r>
      <w:r w:rsidR="000C4F0A" w:rsidRPr="00775D85">
        <w:rPr>
          <w:color w:val="auto"/>
          <w:sz w:val="32"/>
          <w:szCs w:val="32"/>
          <w:rtl/>
          <w:lang w:val="en-US" w:eastAsia="en-US" w:bidi="ar-MA"/>
        </w:rPr>
        <w:t xml:space="preserve">دلالة </w:t>
      </w:r>
      <w:r w:rsidRPr="00775D85">
        <w:rPr>
          <w:color w:val="auto"/>
          <w:sz w:val="32"/>
          <w:szCs w:val="32"/>
          <w:rtl/>
          <w:lang w:val="en-US" w:eastAsia="en-US" w:bidi="ar-MA"/>
        </w:rPr>
        <w:t>لفظ "النفس"</w:t>
      </w:r>
      <w:r w:rsidRPr="00775D85">
        <w:rPr>
          <w:rFonts w:hint="cs"/>
          <w:color w:val="auto"/>
          <w:sz w:val="32"/>
          <w:szCs w:val="32"/>
          <w:rtl/>
          <w:lang w:val="en-US" w:eastAsia="en-US" w:bidi="ar-MA"/>
        </w:rPr>
        <w:t xml:space="preserve"> في اللغة والاصطلاح:</w:t>
      </w:r>
      <w:r w:rsidR="000C4F0A" w:rsidRPr="00775D85">
        <w:rPr>
          <w:color w:val="auto"/>
          <w:sz w:val="32"/>
          <w:szCs w:val="32"/>
          <w:rtl/>
          <w:lang w:val="en-US" w:eastAsia="en-US" w:bidi="ar-MA"/>
        </w:rPr>
        <w:t xml:space="preserve"> </w:t>
      </w:r>
    </w:p>
    <w:p w14:paraId="52419E5A" w14:textId="3A64C00F" w:rsidR="00C74157" w:rsidRPr="00C74157" w:rsidRDefault="000C4F0A" w:rsidP="00B25A0E">
      <w:pPr>
        <w:bidi/>
        <w:spacing w:after="0" w:line="360" w:lineRule="exact"/>
        <w:ind w:firstLine="282"/>
        <w:jc w:val="both"/>
        <w:rPr>
          <w:rFonts w:ascii="Sakkal Majalla" w:eastAsia="Times New Roman" w:hAnsi="Sakkal Majalla" w:cs="Sakkal Majalla"/>
          <w:b/>
          <w:bCs/>
          <w:sz w:val="32"/>
          <w:szCs w:val="32"/>
          <w:rtl/>
          <w:lang w:bidi="ar-MA"/>
        </w:rPr>
      </w:pPr>
      <w:r w:rsidRPr="00C74157">
        <w:rPr>
          <w:rFonts w:ascii="Sakkal Majalla" w:eastAsia="Times New Roman" w:hAnsi="Sakkal Majalla" w:cs="Sakkal Majalla"/>
          <w:b/>
          <w:bCs/>
          <w:sz w:val="32"/>
          <w:szCs w:val="32"/>
          <w:rtl/>
          <w:lang w:bidi="ar-MA"/>
        </w:rPr>
        <w:t xml:space="preserve">المطلب الأول: </w:t>
      </w:r>
      <w:r w:rsidR="00BF7EA4" w:rsidRPr="00C74157">
        <w:rPr>
          <w:rFonts w:ascii="Sakkal Majalla" w:eastAsia="Times New Roman" w:hAnsi="Sakkal Majalla" w:cs="Sakkal Majalla" w:hint="cs"/>
          <w:b/>
          <w:bCs/>
          <w:sz w:val="32"/>
          <w:szCs w:val="32"/>
          <w:rtl/>
          <w:lang w:bidi="ar-MA"/>
        </w:rPr>
        <w:t xml:space="preserve">معاني "النفس" في اللغة: </w:t>
      </w:r>
    </w:p>
    <w:p w14:paraId="52C5186F" w14:textId="72D85232" w:rsidR="000C4F0A" w:rsidRPr="00775D85" w:rsidRDefault="00BF7EA4" w:rsidP="00B25A0E">
      <w:pPr>
        <w:pStyle w:val="a1"/>
        <w:bidi/>
        <w:spacing w:line="440" w:lineRule="exact"/>
        <w:ind w:firstLine="567"/>
        <w:rPr>
          <w:color w:val="auto"/>
          <w:sz w:val="32"/>
          <w:szCs w:val="32"/>
          <w:u w:val="none"/>
          <w:rtl/>
        </w:rPr>
      </w:pPr>
      <w:r w:rsidRPr="00775D85">
        <w:rPr>
          <w:rFonts w:hint="cs"/>
          <w:color w:val="auto"/>
          <w:sz w:val="32"/>
          <w:szCs w:val="32"/>
          <w:u w:val="none"/>
          <w:rtl/>
        </w:rPr>
        <w:t xml:space="preserve">المسلك الأول: </w:t>
      </w:r>
      <w:r w:rsidR="000C4F0A" w:rsidRPr="00775D85">
        <w:rPr>
          <w:color w:val="auto"/>
          <w:sz w:val="32"/>
          <w:szCs w:val="32"/>
          <w:u w:val="none"/>
          <w:rtl/>
        </w:rPr>
        <w:t xml:space="preserve">اشتقاق لفظ </w:t>
      </w:r>
      <w:r w:rsidRPr="00775D85">
        <w:rPr>
          <w:rFonts w:hint="cs"/>
          <w:color w:val="auto"/>
          <w:sz w:val="32"/>
          <w:szCs w:val="32"/>
          <w:u w:val="none"/>
          <w:rtl/>
        </w:rPr>
        <w:t>"</w:t>
      </w:r>
      <w:r w:rsidR="000C4F0A" w:rsidRPr="00775D85">
        <w:rPr>
          <w:color w:val="auto"/>
          <w:sz w:val="32"/>
          <w:szCs w:val="32"/>
          <w:u w:val="none"/>
          <w:rtl/>
        </w:rPr>
        <w:t>النفس</w:t>
      </w:r>
      <w:r w:rsidRPr="00775D85">
        <w:rPr>
          <w:rFonts w:hint="cs"/>
          <w:color w:val="auto"/>
          <w:sz w:val="32"/>
          <w:szCs w:val="32"/>
          <w:u w:val="none"/>
          <w:rtl/>
        </w:rPr>
        <w:t>":</w:t>
      </w:r>
      <w:r w:rsidR="000C4F0A" w:rsidRPr="00775D85">
        <w:rPr>
          <w:color w:val="auto"/>
          <w:sz w:val="32"/>
          <w:szCs w:val="32"/>
          <w:u w:val="none"/>
          <w:rtl/>
        </w:rPr>
        <w:t xml:space="preserve"> </w:t>
      </w:r>
    </w:p>
    <w:p w14:paraId="009998BE" w14:textId="6331FE02" w:rsidR="0014615C" w:rsidRDefault="000C4F0A" w:rsidP="00B25A0E">
      <w:pPr>
        <w:pStyle w:val="a"/>
        <w:bidi/>
        <w:spacing w:before="0" w:after="0" w:line="440" w:lineRule="exact"/>
        <w:ind w:firstLine="567"/>
        <w:rPr>
          <w:sz w:val="32"/>
          <w:szCs w:val="32"/>
          <w:rtl/>
        </w:rPr>
      </w:pPr>
      <w:r w:rsidRPr="00775D85">
        <w:rPr>
          <w:sz w:val="32"/>
          <w:szCs w:val="32"/>
          <w:rtl/>
        </w:rPr>
        <w:t>ن</w:t>
      </w:r>
      <w:r w:rsidR="00887B8B">
        <w:rPr>
          <w:rFonts w:hint="cs"/>
          <w:sz w:val="32"/>
          <w:szCs w:val="32"/>
          <w:rtl/>
        </w:rPr>
        <w:t>روم</w:t>
      </w:r>
      <w:r w:rsidR="00887B8B">
        <w:rPr>
          <w:sz w:val="32"/>
          <w:szCs w:val="32"/>
          <w:rtl/>
        </w:rPr>
        <w:t xml:space="preserve"> في هذا الم</w:t>
      </w:r>
      <w:r w:rsidR="00887B8B">
        <w:rPr>
          <w:rFonts w:hint="cs"/>
          <w:sz w:val="32"/>
          <w:szCs w:val="32"/>
          <w:rtl/>
        </w:rPr>
        <w:t>س</w:t>
      </w:r>
      <w:r w:rsidR="00887B8B">
        <w:rPr>
          <w:sz w:val="32"/>
          <w:szCs w:val="32"/>
          <w:rtl/>
        </w:rPr>
        <w:t>ل</w:t>
      </w:r>
      <w:r w:rsidR="00887B8B">
        <w:rPr>
          <w:rFonts w:hint="cs"/>
          <w:sz w:val="32"/>
          <w:szCs w:val="32"/>
          <w:rtl/>
        </w:rPr>
        <w:t>ك</w:t>
      </w:r>
      <w:r w:rsidRPr="00775D85">
        <w:rPr>
          <w:sz w:val="32"/>
          <w:szCs w:val="32"/>
          <w:rtl/>
        </w:rPr>
        <w:t xml:space="preserve"> تحديد اشتقاق لفظ</w:t>
      </w:r>
      <w:r w:rsidR="00887B8B">
        <w:rPr>
          <w:rFonts w:hint="cs"/>
          <w:sz w:val="32"/>
          <w:szCs w:val="32"/>
          <w:rtl/>
        </w:rPr>
        <w:t xml:space="preserve"> "</w:t>
      </w:r>
      <w:r w:rsidRPr="00775D85">
        <w:rPr>
          <w:sz w:val="32"/>
          <w:szCs w:val="32"/>
          <w:rtl/>
        </w:rPr>
        <w:t>النفس</w:t>
      </w:r>
      <w:r w:rsidR="00887B8B">
        <w:rPr>
          <w:rFonts w:hint="cs"/>
          <w:sz w:val="32"/>
          <w:szCs w:val="32"/>
          <w:rtl/>
        </w:rPr>
        <w:t>"</w:t>
      </w:r>
      <w:r w:rsidR="00641DA4">
        <w:rPr>
          <w:sz w:val="32"/>
          <w:szCs w:val="32"/>
          <w:rtl/>
        </w:rPr>
        <w:t>، ومعرفة ال</w:t>
      </w:r>
      <w:r w:rsidR="00641DA4">
        <w:rPr>
          <w:rFonts w:hint="cs"/>
          <w:sz w:val="32"/>
          <w:szCs w:val="32"/>
          <w:rtl/>
        </w:rPr>
        <w:t>مشت</w:t>
      </w:r>
      <w:r w:rsidRPr="00775D85">
        <w:rPr>
          <w:sz w:val="32"/>
          <w:szCs w:val="32"/>
          <w:rtl/>
        </w:rPr>
        <w:t>قات التي تنتمي إلى</w:t>
      </w:r>
      <w:r w:rsidR="00887B8B">
        <w:rPr>
          <w:sz w:val="32"/>
          <w:szCs w:val="32"/>
          <w:rtl/>
        </w:rPr>
        <w:t xml:space="preserve"> أسر</w:t>
      </w:r>
      <w:r w:rsidR="00887B8B">
        <w:rPr>
          <w:rFonts w:hint="cs"/>
          <w:sz w:val="32"/>
          <w:szCs w:val="32"/>
          <w:rtl/>
        </w:rPr>
        <w:t>ته</w:t>
      </w:r>
      <w:r w:rsidRPr="00775D85">
        <w:rPr>
          <w:sz w:val="32"/>
          <w:szCs w:val="32"/>
          <w:rtl/>
        </w:rPr>
        <w:t xml:space="preserve"> اللغوية، ثم تتبع معانيها لكي نتوصل إلى الأصل الدلالي للجذر كله، فن</w:t>
      </w:r>
      <w:r w:rsidR="00887B8B">
        <w:rPr>
          <w:rFonts w:hint="cs"/>
          <w:sz w:val="32"/>
          <w:szCs w:val="32"/>
          <w:rtl/>
        </w:rPr>
        <w:t>ح</w:t>
      </w:r>
      <w:r w:rsidRPr="00775D85">
        <w:rPr>
          <w:sz w:val="32"/>
          <w:szCs w:val="32"/>
          <w:rtl/>
        </w:rPr>
        <w:t>ص</w:t>
      </w:r>
      <w:r w:rsidR="00887B8B">
        <w:rPr>
          <w:rFonts w:hint="cs"/>
          <w:sz w:val="32"/>
          <w:szCs w:val="32"/>
          <w:rtl/>
        </w:rPr>
        <w:t>ل</w:t>
      </w:r>
      <w:r w:rsidRPr="00775D85">
        <w:rPr>
          <w:sz w:val="32"/>
          <w:szCs w:val="32"/>
          <w:rtl/>
        </w:rPr>
        <w:t xml:space="preserve"> إثر ذلك على معنى "النفس"</w:t>
      </w:r>
      <w:r w:rsidR="00887B8B">
        <w:rPr>
          <w:rFonts w:hint="cs"/>
          <w:sz w:val="32"/>
          <w:szCs w:val="32"/>
          <w:rtl/>
        </w:rPr>
        <w:t xml:space="preserve"> ومشتقاتها</w:t>
      </w:r>
      <w:r w:rsidRPr="00775D85">
        <w:rPr>
          <w:sz w:val="32"/>
          <w:szCs w:val="32"/>
          <w:rtl/>
        </w:rPr>
        <w:t xml:space="preserve">. </w:t>
      </w:r>
    </w:p>
    <w:p w14:paraId="1BA6FF6C" w14:textId="77777777" w:rsidR="00887B8B" w:rsidRDefault="00887B8B" w:rsidP="00B25A0E">
      <w:pPr>
        <w:pStyle w:val="a"/>
        <w:bidi/>
        <w:spacing w:before="0" w:after="0" w:line="440" w:lineRule="exact"/>
        <w:ind w:left="0" w:firstLine="567"/>
        <w:rPr>
          <w:sz w:val="32"/>
          <w:szCs w:val="32"/>
          <w:rtl/>
        </w:rPr>
      </w:pPr>
    </w:p>
    <w:p w14:paraId="70A19F68" w14:textId="77777777" w:rsidR="00887B8B" w:rsidRDefault="00887B8B" w:rsidP="00B25A0E">
      <w:pPr>
        <w:pStyle w:val="a"/>
        <w:bidi/>
        <w:spacing w:before="0" w:after="0" w:line="440" w:lineRule="exact"/>
        <w:ind w:left="0" w:firstLine="567"/>
        <w:rPr>
          <w:sz w:val="32"/>
          <w:szCs w:val="32"/>
          <w:rtl/>
        </w:rPr>
      </w:pPr>
    </w:p>
    <w:p w14:paraId="6E4739DB" w14:textId="75222276" w:rsidR="000C4F0A" w:rsidRDefault="003B6402" w:rsidP="00B25A0E">
      <w:pPr>
        <w:pStyle w:val="a"/>
        <w:bidi/>
        <w:spacing w:before="0" w:after="0" w:line="360" w:lineRule="exact"/>
        <w:ind w:left="0" w:firstLine="567"/>
        <w:rPr>
          <w:sz w:val="32"/>
          <w:szCs w:val="32"/>
          <w:rtl/>
        </w:rPr>
      </w:pPr>
      <w:r>
        <w:rPr>
          <w:rFonts w:hint="cs"/>
          <w:sz w:val="32"/>
          <w:szCs w:val="32"/>
          <w:rtl/>
        </w:rPr>
        <w:lastRenderedPageBreak/>
        <w:t xml:space="preserve">إن </w:t>
      </w:r>
      <w:r w:rsidR="00887B8B">
        <w:rPr>
          <w:rFonts w:hint="cs"/>
          <w:sz w:val="32"/>
          <w:szCs w:val="32"/>
          <w:rtl/>
        </w:rPr>
        <w:t>"النفس": اسم ثلاثي مشتق من مادة: (ن.ف.س). وهي مادة اشتُقت منها مصادر وأفعال وأسماء كثيرة، من ثلاثي</w:t>
      </w:r>
      <w:r w:rsidR="00F45EC7">
        <w:rPr>
          <w:rFonts w:hint="cs"/>
          <w:sz w:val="32"/>
          <w:szCs w:val="32"/>
          <w:rtl/>
        </w:rPr>
        <w:t>ّ</w:t>
      </w:r>
      <w:r w:rsidR="00887B8B">
        <w:rPr>
          <w:rFonts w:hint="cs"/>
          <w:sz w:val="32"/>
          <w:szCs w:val="32"/>
          <w:rtl/>
        </w:rPr>
        <w:t>ها ورباعيها وخما</w:t>
      </w:r>
      <w:r w:rsidR="00641DA4">
        <w:rPr>
          <w:rFonts w:hint="cs"/>
          <w:sz w:val="32"/>
          <w:szCs w:val="32"/>
          <w:rtl/>
        </w:rPr>
        <w:t xml:space="preserve">سيها، كما هو مبين في هذا الجدول: </w:t>
      </w:r>
    </w:p>
    <w:p w14:paraId="70A7EC53" w14:textId="0B01D5B4" w:rsidR="00641DA4" w:rsidRDefault="00641DA4" w:rsidP="003E3843">
      <w:pPr>
        <w:pStyle w:val="a"/>
        <w:bidi/>
        <w:spacing w:before="0" w:after="0" w:line="360" w:lineRule="exact"/>
        <w:ind w:left="0" w:firstLine="567"/>
        <w:jc w:val="center"/>
        <w:rPr>
          <w:b/>
          <w:bCs/>
          <w:sz w:val="32"/>
          <w:szCs w:val="32"/>
          <w:rtl/>
        </w:rPr>
      </w:pPr>
      <w:r w:rsidRPr="00641DA4">
        <w:rPr>
          <w:b/>
          <w:bCs/>
          <w:sz w:val="32"/>
          <w:szCs w:val="32"/>
          <w:rtl/>
        </w:rPr>
        <w:t>جدول</w:t>
      </w:r>
      <w:r w:rsidRPr="00641DA4">
        <w:rPr>
          <w:rFonts w:hint="cs"/>
          <w:b/>
          <w:bCs/>
          <w:sz w:val="32"/>
          <w:szCs w:val="32"/>
          <w:rtl/>
        </w:rPr>
        <w:t xml:space="preserve"> </w:t>
      </w:r>
      <w:r w:rsidRPr="00641DA4">
        <w:rPr>
          <w:b/>
          <w:bCs/>
          <w:sz w:val="32"/>
          <w:szCs w:val="32"/>
          <w:rtl/>
        </w:rPr>
        <w:t>رقم</w:t>
      </w:r>
      <w:r w:rsidRPr="00641DA4">
        <w:rPr>
          <w:rFonts w:hint="cs"/>
          <w:b/>
          <w:bCs/>
          <w:sz w:val="32"/>
          <w:szCs w:val="32"/>
          <w:rtl/>
        </w:rPr>
        <w:t>5:</w:t>
      </w:r>
    </w:p>
    <w:p w14:paraId="7EF21271" w14:textId="3BE27E19" w:rsidR="00641DA4" w:rsidRPr="00366225" w:rsidRDefault="00366225" w:rsidP="003E3843">
      <w:pPr>
        <w:pStyle w:val="a"/>
        <w:bidi/>
        <w:spacing w:before="0" w:after="0" w:line="360" w:lineRule="exact"/>
        <w:ind w:left="0" w:firstLine="567"/>
        <w:jc w:val="center"/>
        <w:rPr>
          <w:b/>
          <w:bCs/>
          <w:sz w:val="32"/>
          <w:szCs w:val="32"/>
          <w:rtl/>
        </w:rPr>
      </w:pPr>
      <w:r>
        <w:rPr>
          <w:rFonts w:hint="cs"/>
          <w:b/>
          <w:bCs/>
          <w:sz w:val="32"/>
          <w:szCs w:val="32"/>
          <w:rtl/>
        </w:rPr>
        <w:t>مشتقات مادة (ن.ف.س):</w:t>
      </w:r>
    </w:p>
    <w:tbl>
      <w:tblPr>
        <w:tblpPr w:leftFromText="141" w:rightFromText="141" w:vertAnchor="text" w:horzAnchor="margin" w:tblpY="55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1843"/>
        <w:gridCol w:w="1843"/>
        <w:gridCol w:w="1843"/>
      </w:tblGrid>
      <w:tr w:rsidR="00887B8B" w:rsidRPr="00775D85" w14:paraId="0F97DFD5" w14:textId="77777777" w:rsidTr="004E391E">
        <w:tc>
          <w:tcPr>
            <w:tcW w:w="1275" w:type="dxa"/>
            <w:shd w:val="clear" w:color="auto" w:fill="auto"/>
          </w:tcPr>
          <w:p w14:paraId="3D83771A" w14:textId="04AA8705" w:rsidR="00887B8B" w:rsidRPr="00775D85" w:rsidRDefault="00887B8B" w:rsidP="003E3843">
            <w:pPr>
              <w:bidi/>
              <w:spacing w:after="0" w:line="360" w:lineRule="exact"/>
              <w:jc w:val="center"/>
              <w:rPr>
                <w:rFonts w:ascii="Sakkal Majalla" w:hAnsi="Sakkal Majalla" w:cs="Sakkal Majalla"/>
                <w:b/>
                <w:bCs/>
                <w:sz w:val="32"/>
                <w:szCs w:val="32"/>
                <w:u w:val="single"/>
                <w:rtl/>
                <w:lang w:bidi="ar-MA"/>
              </w:rPr>
            </w:pPr>
            <w:r w:rsidRPr="00887B8B">
              <w:rPr>
                <w:rFonts w:ascii="Sakkal Majalla" w:hAnsi="Sakkal Majalla" w:cs="Sakkal Majalla"/>
                <w:b/>
                <w:bCs/>
                <w:noProof/>
                <w:sz w:val="32"/>
                <w:szCs w:val="32"/>
                <w:rtl/>
                <w:lang w:val="fr-FR" w:eastAsia="fr-FR"/>
              </w:rPr>
              <mc:AlternateContent>
                <mc:Choice Requires="wps">
                  <w:drawing>
                    <wp:anchor distT="0" distB="0" distL="114300" distR="114300" simplePos="0" relativeHeight="251660288" behindDoc="0" locked="0" layoutInCell="1" allowOverlap="1" wp14:anchorId="51043B79" wp14:editId="777B637C">
                      <wp:simplePos x="0" y="0"/>
                      <wp:positionH relativeFrom="column">
                        <wp:posOffset>5088890</wp:posOffset>
                      </wp:positionH>
                      <wp:positionV relativeFrom="paragraph">
                        <wp:posOffset>227965</wp:posOffset>
                      </wp:positionV>
                      <wp:extent cx="228600" cy="457200"/>
                      <wp:effectExtent l="0" t="0" r="19050" b="19050"/>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BFAAFE" id="Line 1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7pt,17.95pt" to="418.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"/>
                  </w:pict>
                </mc:Fallback>
              </mc:AlternateContent>
            </w:r>
            <w:r w:rsidRPr="00887B8B">
              <w:rPr>
                <w:rFonts w:ascii="Sakkal Majalla" w:hAnsi="Sakkal Majalla" w:cs="Sakkal Majalla"/>
                <w:b/>
                <w:bCs/>
                <w:sz w:val="32"/>
                <w:szCs w:val="32"/>
                <w:rtl/>
                <w:lang w:bidi="ar-MA"/>
              </w:rPr>
              <w:t>ال</w:t>
            </w:r>
            <w:r w:rsidR="00F45EC7">
              <w:rPr>
                <w:rFonts w:ascii="Sakkal Majalla" w:hAnsi="Sakkal Majalla" w:cs="Sakkal Majalla" w:hint="cs"/>
                <w:b/>
                <w:bCs/>
                <w:sz w:val="32"/>
                <w:szCs w:val="32"/>
                <w:rtl/>
                <w:lang w:bidi="ar-MA"/>
              </w:rPr>
              <w:t>مادة</w:t>
            </w:r>
          </w:p>
        </w:tc>
        <w:tc>
          <w:tcPr>
            <w:tcW w:w="1843" w:type="dxa"/>
            <w:shd w:val="clear" w:color="auto" w:fill="auto"/>
          </w:tcPr>
          <w:p w14:paraId="2433B1EB" w14:textId="2A63FEC4" w:rsidR="00F45EC7" w:rsidRDefault="00887B8B" w:rsidP="003E3843">
            <w:pPr>
              <w:bidi/>
              <w:spacing w:after="0" w:line="360" w:lineRule="exact"/>
              <w:jc w:val="center"/>
              <w:rPr>
                <w:rFonts w:ascii="Sakkal Majalla" w:hAnsi="Sakkal Majalla" w:cs="Sakkal Majalla"/>
                <w:b/>
                <w:bCs/>
                <w:sz w:val="32"/>
                <w:szCs w:val="32"/>
                <w:rtl/>
                <w:lang w:bidi="ar-MA"/>
              </w:rPr>
            </w:pPr>
            <w:r w:rsidRPr="00887B8B">
              <w:rPr>
                <w:rFonts w:ascii="Sakkal Majalla" w:hAnsi="Sakkal Majalla" w:cs="Sakkal Majalla"/>
                <w:b/>
                <w:bCs/>
                <w:sz w:val="32"/>
                <w:szCs w:val="32"/>
                <w:rtl/>
                <w:lang w:bidi="ar-MA"/>
              </w:rPr>
              <w:t>مشتقاته</w:t>
            </w:r>
            <w:r w:rsidR="00F45EC7">
              <w:rPr>
                <w:rFonts w:ascii="Sakkal Majalla" w:hAnsi="Sakkal Majalla" w:cs="Sakkal Majalla" w:hint="cs"/>
                <w:b/>
                <w:bCs/>
                <w:sz w:val="32"/>
                <w:szCs w:val="32"/>
                <w:rtl/>
                <w:lang w:bidi="ar-MA"/>
              </w:rPr>
              <w:t>ا</w:t>
            </w:r>
          </w:p>
          <w:p w14:paraId="718C39A3" w14:textId="6E3D487A" w:rsidR="00887B8B" w:rsidRPr="00887B8B" w:rsidRDefault="00887B8B" w:rsidP="003E3843">
            <w:pPr>
              <w:bidi/>
              <w:spacing w:after="0" w:line="360" w:lineRule="exact"/>
              <w:jc w:val="center"/>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من الثلاثي</w:t>
            </w:r>
          </w:p>
        </w:tc>
        <w:tc>
          <w:tcPr>
            <w:tcW w:w="1843" w:type="dxa"/>
            <w:shd w:val="clear" w:color="auto" w:fill="auto"/>
          </w:tcPr>
          <w:p w14:paraId="34BD0CD9" w14:textId="5931724E" w:rsidR="00F45EC7" w:rsidRDefault="00887B8B" w:rsidP="003E3843">
            <w:pPr>
              <w:bidi/>
              <w:spacing w:after="0" w:line="360" w:lineRule="exact"/>
              <w:ind w:firstLine="34"/>
              <w:jc w:val="center"/>
              <w:rPr>
                <w:rFonts w:ascii="Sakkal Majalla" w:hAnsi="Sakkal Majalla" w:cs="Sakkal Majalla"/>
                <w:b/>
                <w:bCs/>
                <w:sz w:val="32"/>
                <w:szCs w:val="32"/>
                <w:rtl/>
                <w:lang w:bidi="ar-MA"/>
              </w:rPr>
            </w:pPr>
            <w:r w:rsidRPr="00F45EC7">
              <w:rPr>
                <w:rFonts w:ascii="Sakkal Majalla" w:hAnsi="Sakkal Majalla" w:cs="Sakkal Majalla" w:hint="cs"/>
                <w:b/>
                <w:bCs/>
                <w:sz w:val="32"/>
                <w:szCs w:val="32"/>
                <w:rtl/>
                <w:lang w:bidi="ar-MA"/>
              </w:rPr>
              <w:t>مشتقاته</w:t>
            </w:r>
            <w:r w:rsidR="00F45EC7">
              <w:rPr>
                <w:rFonts w:ascii="Sakkal Majalla" w:hAnsi="Sakkal Majalla" w:cs="Sakkal Majalla" w:hint="cs"/>
                <w:b/>
                <w:bCs/>
                <w:sz w:val="32"/>
                <w:szCs w:val="32"/>
                <w:rtl/>
                <w:lang w:bidi="ar-MA"/>
              </w:rPr>
              <w:t>ا</w:t>
            </w:r>
          </w:p>
          <w:p w14:paraId="2B8C0F3D" w14:textId="53A2B62D" w:rsidR="00887B8B" w:rsidRPr="00F45EC7" w:rsidRDefault="00887B8B" w:rsidP="003E3843">
            <w:pPr>
              <w:bidi/>
              <w:spacing w:after="0" w:line="360" w:lineRule="exact"/>
              <w:ind w:firstLine="34"/>
              <w:jc w:val="center"/>
              <w:rPr>
                <w:rFonts w:ascii="Sakkal Majalla" w:hAnsi="Sakkal Majalla" w:cs="Sakkal Majalla"/>
                <w:b/>
                <w:bCs/>
                <w:sz w:val="32"/>
                <w:szCs w:val="32"/>
                <w:rtl/>
                <w:lang w:bidi="ar-MA"/>
              </w:rPr>
            </w:pPr>
            <w:r w:rsidRPr="00F45EC7">
              <w:rPr>
                <w:rFonts w:ascii="Sakkal Majalla" w:hAnsi="Sakkal Majalla" w:cs="Sakkal Majalla" w:hint="cs"/>
                <w:b/>
                <w:bCs/>
                <w:sz w:val="32"/>
                <w:szCs w:val="32"/>
                <w:rtl/>
                <w:lang w:bidi="ar-MA"/>
              </w:rPr>
              <w:t>من الرباعي</w:t>
            </w:r>
          </w:p>
        </w:tc>
        <w:tc>
          <w:tcPr>
            <w:tcW w:w="1843" w:type="dxa"/>
            <w:shd w:val="clear" w:color="auto" w:fill="auto"/>
          </w:tcPr>
          <w:p w14:paraId="4D198791" w14:textId="58FAF0A7" w:rsidR="00F45EC7" w:rsidRDefault="00887B8B" w:rsidP="003E3843">
            <w:pPr>
              <w:bidi/>
              <w:spacing w:after="0" w:line="360" w:lineRule="exact"/>
              <w:ind w:firstLine="34"/>
              <w:jc w:val="center"/>
              <w:rPr>
                <w:rFonts w:ascii="Sakkal Majalla" w:hAnsi="Sakkal Majalla" w:cs="Sakkal Majalla"/>
                <w:b/>
                <w:bCs/>
                <w:sz w:val="32"/>
                <w:szCs w:val="32"/>
                <w:rtl/>
                <w:lang w:bidi="ar-MA"/>
              </w:rPr>
            </w:pPr>
            <w:r w:rsidRPr="00F45EC7">
              <w:rPr>
                <w:rFonts w:ascii="Sakkal Majalla" w:hAnsi="Sakkal Majalla" w:cs="Sakkal Majalla" w:hint="cs"/>
                <w:b/>
                <w:bCs/>
                <w:sz w:val="32"/>
                <w:szCs w:val="32"/>
                <w:rtl/>
                <w:lang w:bidi="ar-MA"/>
              </w:rPr>
              <w:t>مشتقاته</w:t>
            </w:r>
            <w:r w:rsidR="00F45EC7">
              <w:rPr>
                <w:rFonts w:ascii="Sakkal Majalla" w:hAnsi="Sakkal Majalla" w:cs="Sakkal Majalla" w:hint="cs"/>
                <w:b/>
                <w:bCs/>
                <w:sz w:val="32"/>
                <w:szCs w:val="32"/>
                <w:rtl/>
                <w:lang w:bidi="ar-MA"/>
              </w:rPr>
              <w:t>ا</w:t>
            </w:r>
          </w:p>
          <w:p w14:paraId="777CF38A" w14:textId="6772A8A7" w:rsidR="00887B8B" w:rsidRPr="00F45EC7" w:rsidRDefault="00887B8B" w:rsidP="003E3843">
            <w:pPr>
              <w:bidi/>
              <w:spacing w:after="0" w:line="360" w:lineRule="exact"/>
              <w:ind w:firstLine="34"/>
              <w:jc w:val="center"/>
              <w:rPr>
                <w:rFonts w:ascii="Sakkal Majalla" w:hAnsi="Sakkal Majalla" w:cs="Sakkal Majalla"/>
                <w:b/>
                <w:bCs/>
                <w:sz w:val="32"/>
                <w:szCs w:val="32"/>
                <w:rtl/>
                <w:lang w:bidi="ar-MA"/>
              </w:rPr>
            </w:pPr>
            <w:r w:rsidRPr="00F45EC7">
              <w:rPr>
                <w:rFonts w:ascii="Sakkal Majalla" w:hAnsi="Sakkal Majalla" w:cs="Sakkal Majalla" w:hint="cs"/>
                <w:b/>
                <w:bCs/>
                <w:sz w:val="32"/>
                <w:szCs w:val="32"/>
                <w:rtl/>
                <w:lang w:bidi="ar-MA"/>
              </w:rPr>
              <w:t>من الخماسي</w:t>
            </w:r>
          </w:p>
        </w:tc>
      </w:tr>
      <w:tr w:rsidR="00F45EC7" w:rsidRPr="00775D85" w14:paraId="67244C15" w14:textId="77777777" w:rsidTr="004E391E">
        <w:trPr>
          <w:trHeight w:val="1582"/>
        </w:trPr>
        <w:tc>
          <w:tcPr>
            <w:tcW w:w="1275" w:type="dxa"/>
            <w:shd w:val="clear" w:color="auto" w:fill="auto"/>
            <w:vAlign w:val="center"/>
          </w:tcPr>
          <w:p w14:paraId="5072BB08" w14:textId="6FB10C49" w:rsidR="00F45EC7" w:rsidRPr="00775D85" w:rsidRDefault="00F45EC7" w:rsidP="00B25A0E">
            <w:pPr>
              <w:bidi/>
              <w:spacing w:before="120" w:after="120" w:line="440" w:lineRule="exact"/>
              <w:ind w:firstLine="33"/>
              <w:jc w:val="both"/>
              <w:rPr>
                <w:rFonts w:ascii="Sakkal Majalla" w:hAnsi="Sakkal Majalla" w:cs="Sakkal Majalla"/>
                <w:sz w:val="32"/>
                <w:szCs w:val="32"/>
                <w:rtl/>
                <w:lang w:bidi="ar-MA"/>
              </w:rPr>
            </w:pPr>
            <w:r>
              <w:rPr>
                <w:rFonts w:ascii="Sakkal Majalla" w:hAnsi="Sakkal Majalla" w:cs="Sakkal Majalla" w:hint="cs"/>
                <w:sz w:val="32"/>
                <w:szCs w:val="32"/>
                <w:rtl/>
                <w:lang w:bidi="ar-MA"/>
              </w:rPr>
              <w:t>(</w:t>
            </w:r>
            <w:r>
              <w:rPr>
                <w:rFonts w:ascii="Sakkal Majalla" w:hAnsi="Sakkal Majalla" w:cs="Sakkal Majalla"/>
                <w:sz w:val="32"/>
                <w:szCs w:val="32"/>
                <w:rtl/>
                <w:lang w:bidi="ar-MA"/>
              </w:rPr>
              <w:t>ن.ف.</w:t>
            </w:r>
            <w:r w:rsidRPr="00775D85">
              <w:rPr>
                <w:rFonts w:ascii="Sakkal Majalla" w:hAnsi="Sakkal Majalla" w:cs="Sakkal Majalla"/>
                <w:sz w:val="32"/>
                <w:szCs w:val="32"/>
                <w:rtl/>
                <w:lang w:bidi="ar-MA"/>
              </w:rPr>
              <w:t>س</w:t>
            </w:r>
            <w:r>
              <w:rPr>
                <w:rFonts w:ascii="Sakkal Majalla" w:hAnsi="Sakkal Majalla" w:cs="Sakkal Majalla" w:hint="cs"/>
                <w:sz w:val="32"/>
                <w:szCs w:val="32"/>
                <w:rtl/>
                <w:lang w:bidi="ar-MA"/>
              </w:rPr>
              <w:t>)</w:t>
            </w:r>
          </w:p>
        </w:tc>
        <w:tc>
          <w:tcPr>
            <w:tcW w:w="1843" w:type="dxa"/>
            <w:shd w:val="clear" w:color="auto" w:fill="auto"/>
          </w:tcPr>
          <w:p w14:paraId="6767BA98" w14:textId="00C579D2" w:rsidR="00F45EC7" w:rsidRPr="00775D85" w:rsidRDefault="00F45EC7" w:rsidP="00B25A0E">
            <w:pPr>
              <w:pStyle w:val="a"/>
              <w:bidi/>
              <w:spacing w:line="440" w:lineRule="exact"/>
              <w:ind w:firstLine="2"/>
              <w:rPr>
                <w:sz w:val="32"/>
                <w:szCs w:val="32"/>
                <w:rtl/>
              </w:rPr>
            </w:pPr>
            <w:r w:rsidRPr="00775D85">
              <w:rPr>
                <w:sz w:val="32"/>
                <w:szCs w:val="32"/>
                <w:rtl/>
              </w:rPr>
              <w:t>ن</w:t>
            </w:r>
            <w:r>
              <w:rPr>
                <w:rFonts w:hint="cs"/>
                <w:sz w:val="32"/>
                <w:szCs w:val="32"/>
                <w:rtl/>
              </w:rPr>
              <w:t>َ</w:t>
            </w:r>
            <w:r w:rsidRPr="00775D85">
              <w:rPr>
                <w:sz w:val="32"/>
                <w:szCs w:val="32"/>
                <w:rtl/>
              </w:rPr>
              <w:t>ف</w:t>
            </w:r>
            <w:r>
              <w:rPr>
                <w:rFonts w:hint="cs"/>
                <w:sz w:val="32"/>
                <w:szCs w:val="32"/>
                <w:rtl/>
              </w:rPr>
              <w:t>ْ</w:t>
            </w:r>
            <w:r w:rsidRPr="00775D85">
              <w:rPr>
                <w:sz w:val="32"/>
                <w:szCs w:val="32"/>
                <w:rtl/>
              </w:rPr>
              <w:t>س-</w:t>
            </w:r>
            <w:r w:rsidR="003B6402" w:rsidRPr="00775D85">
              <w:rPr>
                <w:sz w:val="32"/>
                <w:szCs w:val="32"/>
                <w:rtl/>
              </w:rPr>
              <w:t xml:space="preserve"> أ</w:t>
            </w:r>
            <w:r w:rsidR="003B6402">
              <w:rPr>
                <w:rFonts w:hint="cs"/>
                <w:sz w:val="32"/>
                <w:szCs w:val="32"/>
                <w:rtl/>
              </w:rPr>
              <w:t>َ</w:t>
            </w:r>
            <w:r w:rsidR="003B6402" w:rsidRPr="00775D85">
              <w:rPr>
                <w:sz w:val="32"/>
                <w:szCs w:val="32"/>
                <w:rtl/>
              </w:rPr>
              <w:t>ن</w:t>
            </w:r>
            <w:r w:rsidR="003B6402">
              <w:rPr>
                <w:rFonts w:hint="cs"/>
                <w:sz w:val="32"/>
                <w:szCs w:val="32"/>
                <w:rtl/>
              </w:rPr>
              <w:t>ْ</w:t>
            </w:r>
            <w:r w:rsidR="003B6402" w:rsidRPr="00775D85">
              <w:rPr>
                <w:sz w:val="32"/>
                <w:szCs w:val="32"/>
                <w:rtl/>
              </w:rPr>
              <w:t>ف</w:t>
            </w:r>
            <w:r w:rsidR="003B6402">
              <w:rPr>
                <w:rFonts w:hint="cs"/>
                <w:sz w:val="32"/>
                <w:szCs w:val="32"/>
                <w:rtl/>
              </w:rPr>
              <w:t>ُ</w:t>
            </w:r>
            <w:r w:rsidR="003B6402" w:rsidRPr="00775D85">
              <w:rPr>
                <w:sz w:val="32"/>
                <w:szCs w:val="32"/>
                <w:rtl/>
              </w:rPr>
              <w:t>س</w:t>
            </w:r>
            <w:r w:rsidR="003B6402">
              <w:rPr>
                <w:rFonts w:hint="cs"/>
                <w:sz w:val="32"/>
                <w:szCs w:val="32"/>
                <w:rtl/>
              </w:rPr>
              <w:t>ٌ</w:t>
            </w:r>
            <w:r w:rsidR="003B6402" w:rsidRPr="00775D85">
              <w:rPr>
                <w:sz w:val="32"/>
                <w:szCs w:val="32"/>
                <w:rtl/>
              </w:rPr>
              <w:t>-</w:t>
            </w:r>
            <w:r w:rsidRPr="00775D85">
              <w:rPr>
                <w:sz w:val="32"/>
                <w:szCs w:val="32"/>
                <w:rtl/>
              </w:rPr>
              <w:t>ن</w:t>
            </w:r>
            <w:r>
              <w:rPr>
                <w:rFonts w:hint="cs"/>
                <w:sz w:val="32"/>
                <w:szCs w:val="32"/>
                <w:rtl/>
              </w:rPr>
              <w:t>ُ</w:t>
            </w:r>
            <w:r w:rsidRPr="00775D85">
              <w:rPr>
                <w:sz w:val="32"/>
                <w:szCs w:val="32"/>
                <w:rtl/>
              </w:rPr>
              <w:t>ف</w:t>
            </w:r>
            <w:r>
              <w:rPr>
                <w:rFonts w:hint="cs"/>
                <w:sz w:val="32"/>
                <w:szCs w:val="32"/>
                <w:rtl/>
              </w:rPr>
              <w:t>ُ</w:t>
            </w:r>
            <w:r w:rsidRPr="00775D85">
              <w:rPr>
                <w:sz w:val="32"/>
                <w:szCs w:val="32"/>
                <w:rtl/>
              </w:rPr>
              <w:t>وس-</w:t>
            </w:r>
            <w:r w:rsidR="003B6402">
              <w:rPr>
                <w:rFonts w:hint="cs"/>
                <w:sz w:val="32"/>
                <w:szCs w:val="32"/>
                <w:rtl/>
              </w:rPr>
              <w:t xml:space="preserve"> نَفَسٌ-</w:t>
            </w:r>
            <w:r w:rsidRPr="00775D85">
              <w:rPr>
                <w:sz w:val="32"/>
                <w:szCs w:val="32"/>
                <w:rtl/>
              </w:rPr>
              <w:t>أ</w:t>
            </w:r>
            <w:r>
              <w:rPr>
                <w:rFonts w:hint="cs"/>
                <w:sz w:val="32"/>
                <w:szCs w:val="32"/>
                <w:rtl/>
              </w:rPr>
              <w:t>َ</w:t>
            </w:r>
            <w:r w:rsidRPr="00775D85">
              <w:rPr>
                <w:sz w:val="32"/>
                <w:szCs w:val="32"/>
                <w:rtl/>
              </w:rPr>
              <w:t>ن</w:t>
            </w:r>
            <w:r>
              <w:rPr>
                <w:rFonts w:hint="cs"/>
                <w:sz w:val="32"/>
                <w:szCs w:val="32"/>
                <w:rtl/>
              </w:rPr>
              <w:t>ْ</w:t>
            </w:r>
            <w:r w:rsidRPr="00775D85">
              <w:rPr>
                <w:sz w:val="32"/>
                <w:szCs w:val="32"/>
                <w:rtl/>
              </w:rPr>
              <w:t>ف</w:t>
            </w:r>
            <w:r>
              <w:rPr>
                <w:rFonts w:hint="cs"/>
                <w:sz w:val="32"/>
                <w:szCs w:val="32"/>
                <w:rtl/>
              </w:rPr>
              <w:t>َ</w:t>
            </w:r>
            <w:r>
              <w:rPr>
                <w:sz w:val="32"/>
                <w:szCs w:val="32"/>
                <w:rtl/>
              </w:rPr>
              <w:t>اس</w:t>
            </w:r>
            <w:r w:rsidRPr="00775D85">
              <w:rPr>
                <w:sz w:val="32"/>
                <w:szCs w:val="32"/>
                <w:rtl/>
              </w:rPr>
              <w:t>-ن</w:t>
            </w:r>
            <w:r>
              <w:rPr>
                <w:rFonts w:hint="cs"/>
                <w:sz w:val="32"/>
                <w:szCs w:val="32"/>
                <w:rtl/>
              </w:rPr>
              <w:t>ِ</w:t>
            </w:r>
            <w:r w:rsidRPr="00775D85">
              <w:rPr>
                <w:sz w:val="32"/>
                <w:szCs w:val="32"/>
                <w:rtl/>
              </w:rPr>
              <w:t>ف</w:t>
            </w:r>
            <w:r>
              <w:rPr>
                <w:rFonts w:hint="cs"/>
                <w:sz w:val="32"/>
                <w:szCs w:val="32"/>
                <w:rtl/>
              </w:rPr>
              <w:t>َ</w:t>
            </w:r>
            <w:r w:rsidRPr="00775D85">
              <w:rPr>
                <w:sz w:val="32"/>
                <w:szCs w:val="32"/>
                <w:rtl/>
              </w:rPr>
              <w:t>اس-ن</w:t>
            </w:r>
            <w:r>
              <w:rPr>
                <w:rFonts w:hint="cs"/>
                <w:sz w:val="32"/>
                <w:szCs w:val="32"/>
                <w:rtl/>
              </w:rPr>
              <w:t>ُ</w:t>
            </w:r>
            <w:r w:rsidRPr="00775D85">
              <w:rPr>
                <w:sz w:val="32"/>
                <w:szCs w:val="32"/>
                <w:rtl/>
              </w:rPr>
              <w:t>ف</w:t>
            </w:r>
            <w:r>
              <w:rPr>
                <w:rFonts w:hint="cs"/>
                <w:sz w:val="32"/>
                <w:szCs w:val="32"/>
                <w:rtl/>
              </w:rPr>
              <w:t>َ</w:t>
            </w:r>
            <w:r w:rsidRPr="00775D85">
              <w:rPr>
                <w:sz w:val="32"/>
                <w:szCs w:val="32"/>
                <w:rtl/>
              </w:rPr>
              <w:t>س</w:t>
            </w:r>
            <w:r>
              <w:rPr>
                <w:rFonts w:hint="cs"/>
                <w:sz w:val="32"/>
                <w:szCs w:val="32"/>
                <w:rtl/>
              </w:rPr>
              <w:t>َ</w:t>
            </w:r>
            <w:r w:rsidRPr="00775D85">
              <w:rPr>
                <w:sz w:val="32"/>
                <w:szCs w:val="32"/>
                <w:rtl/>
              </w:rPr>
              <w:t>اء-</w:t>
            </w:r>
            <w:r w:rsidR="003B6402" w:rsidRPr="00775D85">
              <w:rPr>
                <w:sz w:val="32"/>
                <w:szCs w:val="32"/>
                <w:rtl/>
              </w:rPr>
              <w:t xml:space="preserve"> نفساوات-  ن</w:t>
            </w:r>
            <w:r w:rsidR="003B6402">
              <w:rPr>
                <w:rFonts w:hint="cs"/>
                <w:sz w:val="32"/>
                <w:szCs w:val="32"/>
                <w:rtl/>
              </w:rPr>
              <w:t>َ</w:t>
            </w:r>
            <w:r w:rsidR="003B6402" w:rsidRPr="00775D85">
              <w:rPr>
                <w:sz w:val="32"/>
                <w:szCs w:val="32"/>
                <w:rtl/>
              </w:rPr>
              <w:t>ف</w:t>
            </w:r>
            <w:r w:rsidR="003B6402">
              <w:rPr>
                <w:rFonts w:hint="cs"/>
                <w:sz w:val="32"/>
                <w:szCs w:val="32"/>
                <w:rtl/>
              </w:rPr>
              <w:t>َ</w:t>
            </w:r>
            <w:r w:rsidR="003B6402" w:rsidRPr="00775D85">
              <w:rPr>
                <w:sz w:val="32"/>
                <w:szCs w:val="32"/>
                <w:rtl/>
              </w:rPr>
              <w:t>اس</w:t>
            </w:r>
            <w:r w:rsidR="003B6402">
              <w:rPr>
                <w:rFonts w:hint="cs"/>
                <w:sz w:val="32"/>
                <w:szCs w:val="32"/>
                <w:rtl/>
              </w:rPr>
              <w:t>َ</w:t>
            </w:r>
            <w:r w:rsidR="003B6402" w:rsidRPr="00775D85">
              <w:rPr>
                <w:sz w:val="32"/>
                <w:szCs w:val="32"/>
                <w:rtl/>
              </w:rPr>
              <w:t xml:space="preserve">ة - </w:t>
            </w:r>
            <w:r w:rsidRPr="00775D85">
              <w:rPr>
                <w:sz w:val="32"/>
                <w:szCs w:val="32"/>
                <w:rtl/>
              </w:rPr>
              <w:t>ن</w:t>
            </w:r>
            <w:r>
              <w:rPr>
                <w:rFonts w:hint="cs"/>
                <w:sz w:val="32"/>
                <w:szCs w:val="32"/>
                <w:rtl/>
              </w:rPr>
              <w:t>َ</w:t>
            </w:r>
            <w:r w:rsidRPr="00775D85">
              <w:rPr>
                <w:sz w:val="32"/>
                <w:szCs w:val="32"/>
                <w:rtl/>
              </w:rPr>
              <w:t>ف</w:t>
            </w:r>
            <w:r>
              <w:rPr>
                <w:rFonts w:hint="cs"/>
                <w:sz w:val="32"/>
                <w:szCs w:val="32"/>
                <w:rtl/>
              </w:rPr>
              <w:t>ِ</w:t>
            </w:r>
            <w:r w:rsidRPr="00775D85">
              <w:rPr>
                <w:sz w:val="32"/>
                <w:szCs w:val="32"/>
                <w:rtl/>
              </w:rPr>
              <w:t>يس- م</w:t>
            </w:r>
            <w:r>
              <w:rPr>
                <w:rFonts w:hint="cs"/>
                <w:sz w:val="32"/>
                <w:szCs w:val="32"/>
                <w:rtl/>
              </w:rPr>
              <w:t>َ</w:t>
            </w:r>
            <w:r w:rsidRPr="00775D85">
              <w:rPr>
                <w:sz w:val="32"/>
                <w:szCs w:val="32"/>
                <w:rtl/>
              </w:rPr>
              <w:t>ن</w:t>
            </w:r>
            <w:r>
              <w:rPr>
                <w:rFonts w:hint="cs"/>
                <w:sz w:val="32"/>
                <w:szCs w:val="32"/>
                <w:rtl/>
              </w:rPr>
              <w:t>ْ</w:t>
            </w:r>
            <w:r w:rsidRPr="00775D85">
              <w:rPr>
                <w:sz w:val="32"/>
                <w:szCs w:val="32"/>
                <w:rtl/>
              </w:rPr>
              <w:t>ف</w:t>
            </w:r>
            <w:r>
              <w:rPr>
                <w:rFonts w:hint="cs"/>
                <w:sz w:val="32"/>
                <w:szCs w:val="32"/>
                <w:rtl/>
              </w:rPr>
              <w:t>ُ</w:t>
            </w:r>
            <w:r w:rsidRPr="00775D85">
              <w:rPr>
                <w:sz w:val="32"/>
                <w:szCs w:val="32"/>
                <w:rtl/>
              </w:rPr>
              <w:t>وس</w:t>
            </w:r>
            <w:r w:rsidR="003B6402" w:rsidRPr="00775D85">
              <w:rPr>
                <w:sz w:val="32"/>
                <w:szCs w:val="32"/>
                <w:rtl/>
              </w:rPr>
              <w:t xml:space="preserve"> </w:t>
            </w:r>
            <w:r w:rsidR="003B6402">
              <w:rPr>
                <w:rFonts w:hint="cs"/>
                <w:sz w:val="32"/>
                <w:szCs w:val="32"/>
                <w:rtl/>
              </w:rPr>
              <w:t>-</w:t>
            </w:r>
            <w:r w:rsidR="003B6402" w:rsidRPr="00775D85">
              <w:rPr>
                <w:sz w:val="32"/>
                <w:szCs w:val="32"/>
                <w:rtl/>
              </w:rPr>
              <w:t>أ</w:t>
            </w:r>
            <w:r w:rsidR="003B6402">
              <w:rPr>
                <w:rFonts w:hint="cs"/>
                <w:sz w:val="32"/>
                <w:szCs w:val="32"/>
                <w:rtl/>
              </w:rPr>
              <w:t>َ</w:t>
            </w:r>
            <w:r w:rsidR="003B6402" w:rsidRPr="00775D85">
              <w:rPr>
                <w:sz w:val="32"/>
                <w:szCs w:val="32"/>
                <w:rtl/>
              </w:rPr>
              <w:t>ن</w:t>
            </w:r>
            <w:r w:rsidR="003B6402">
              <w:rPr>
                <w:rFonts w:hint="cs"/>
                <w:sz w:val="32"/>
                <w:szCs w:val="32"/>
                <w:rtl/>
              </w:rPr>
              <w:t>ْ</w:t>
            </w:r>
            <w:r w:rsidR="003B6402" w:rsidRPr="00775D85">
              <w:rPr>
                <w:sz w:val="32"/>
                <w:szCs w:val="32"/>
                <w:rtl/>
              </w:rPr>
              <w:t>ف</w:t>
            </w:r>
            <w:r w:rsidR="003B6402">
              <w:rPr>
                <w:rFonts w:hint="cs"/>
                <w:sz w:val="32"/>
                <w:szCs w:val="32"/>
                <w:rtl/>
              </w:rPr>
              <w:t>َ</w:t>
            </w:r>
            <w:r w:rsidR="003B6402" w:rsidRPr="00775D85">
              <w:rPr>
                <w:sz w:val="32"/>
                <w:szCs w:val="32"/>
                <w:rtl/>
              </w:rPr>
              <w:t>س</w:t>
            </w:r>
            <w:r w:rsidR="003B6402">
              <w:rPr>
                <w:rFonts w:hint="cs"/>
                <w:sz w:val="32"/>
                <w:szCs w:val="32"/>
                <w:rtl/>
              </w:rPr>
              <w:t>ُ...</w:t>
            </w:r>
          </w:p>
        </w:tc>
        <w:tc>
          <w:tcPr>
            <w:tcW w:w="1843" w:type="dxa"/>
            <w:shd w:val="clear" w:color="auto" w:fill="auto"/>
          </w:tcPr>
          <w:p w14:paraId="116E3CA7" w14:textId="1F694AF7" w:rsidR="00F45EC7" w:rsidRPr="00775D85" w:rsidRDefault="00F45EC7" w:rsidP="00B25A0E">
            <w:pPr>
              <w:pStyle w:val="a"/>
              <w:bidi/>
              <w:spacing w:line="440" w:lineRule="exact"/>
              <w:ind w:firstLine="2"/>
              <w:rPr>
                <w:sz w:val="32"/>
                <w:szCs w:val="32"/>
                <w:rtl/>
              </w:rPr>
            </w:pPr>
            <w:r>
              <w:rPr>
                <w:rFonts w:hint="cs"/>
                <w:sz w:val="32"/>
                <w:szCs w:val="32"/>
                <w:rtl/>
              </w:rPr>
              <w:t xml:space="preserve"> </w:t>
            </w:r>
            <w:r w:rsidRPr="00775D85">
              <w:rPr>
                <w:sz w:val="32"/>
                <w:szCs w:val="32"/>
                <w:rtl/>
              </w:rPr>
              <w:t>م</w:t>
            </w:r>
            <w:r>
              <w:rPr>
                <w:rFonts w:hint="cs"/>
                <w:sz w:val="32"/>
                <w:szCs w:val="32"/>
                <w:rtl/>
              </w:rPr>
              <w:t>ُ</w:t>
            </w:r>
            <w:r w:rsidRPr="00775D85">
              <w:rPr>
                <w:sz w:val="32"/>
                <w:szCs w:val="32"/>
                <w:rtl/>
              </w:rPr>
              <w:t>ن</w:t>
            </w:r>
            <w:r>
              <w:rPr>
                <w:rFonts w:hint="cs"/>
                <w:sz w:val="32"/>
                <w:szCs w:val="32"/>
                <w:rtl/>
              </w:rPr>
              <w:t>َ</w:t>
            </w:r>
            <w:r w:rsidRPr="00775D85">
              <w:rPr>
                <w:sz w:val="32"/>
                <w:szCs w:val="32"/>
                <w:rtl/>
              </w:rPr>
              <w:t>اف</w:t>
            </w:r>
            <w:r>
              <w:rPr>
                <w:rFonts w:hint="cs"/>
                <w:sz w:val="32"/>
                <w:szCs w:val="32"/>
                <w:rtl/>
              </w:rPr>
              <w:t>َ</w:t>
            </w:r>
            <w:r w:rsidRPr="00775D85">
              <w:rPr>
                <w:sz w:val="32"/>
                <w:szCs w:val="32"/>
                <w:rtl/>
              </w:rPr>
              <w:t>س</w:t>
            </w:r>
            <w:r>
              <w:rPr>
                <w:rFonts w:hint="cs"/>
                <w:sz w:val="32"/>
                <w:szCs w:val="32"/>
                <w:rtl/>
              </w:rPr>
              <w:t>َ</w:t>
            </w:r>
            <w:r w:rsidRPr="00775D85">
              <w:rPr>
                <w:sz w:val="32"/>
                <w:szCs w:val="32"/>
                <w:rtl/>
              </w:rPr>
              <w:t>ة</w:t>
            </w:r>
            <w:r w:rsidR="003B6402">
              <w:rPr>
                <w:rFonts w:hint="cs"/>
                <w:sz w:val="32"/>
                <w:szCs w:val="32"/>
                <w:rtl/>
              </w:rPr>
              <w:t>- منافِس-</w:t>
            </w:r>
            <w:r>
              <w:rPr>
                <w:rFonts w:hint="cs"/>
                <w:sz w:val="32"/>
                <w:szCs w:val="32"/>
                <w:rtl/>
              </w:rPr>
              <w:t xml:space="preserve"> ن</w:t>
            </w:r>
            <w:r w:rsidRPr="00775D85">
              <w:rPr>
                <w:sz w:val="32"/>
                <w:szCs w:val="32"/>
                <w:rtl/>
              </w:rPr>
              <w:t>اف</w:t>
            </w:r>
            <w:r>
              <w:rPr>
                <w:rFonts w:hint="cs"/>
                <w:sz w:val="32"/>
                <w:szCs w:val="32"/>
                <w:rtl/>
              </w:rPr>
              <w:t>َ</w:t>
            </w:r>
            <w:r w:rsidRPr="00775D85">
              <w:rPr>
                <w:sz w:val="32"/>
                <w:szCs w:val="32"/>
                <w:rtl/>
              </w:rPr>
              <w:t>س-</w:t>
            </w:r>
            <w:r w:rsidR="003B6402">
              <w:rPr>
                <w:rFonts w:hint="cs"/>
                <w:sz w:val="32"/>
                <w:szCs w:val="32"/>
                <w:rtl/>
              </w:rPr>
              <w:t xml:space="preserve"> ينافس- نَافِسْ</w:t>
            </w:r>
            <w:r w:rsidR="003B6402" w:rsidRPr="00775D85">
              <w:rPr>
                <w:sz w:val="32"/>
                <w:szCs w:val="32"/>
                <w:rtl/>
              </w:rPr>
              <w:t xml:space="preserve"> </w:t>
            </w:r>
            <w:r w:rsidRPr="00775D85">
              <w:rPr>
                <w:sz w:val="32"/>
                <w:szCs w:val="32"/>
                <w:rtl/>
              </w:rPr>
              <w:t>-ت</w:t>
            </w:r>
            <w:r>
              <w:rPr>
                <w:rFonts w:hint="cs"/>
                <w:sz w:val="32"/>
                <w:szCs w:val="32"/>
                <w:rtl/>
              </w:rPr>
              <w:t>َ</w:t>
            </w:r>
            <w:r w:rsidRPr="00775D85">
              <w:rPr>
                <w:sz w:val="32"/>
                <w:szCs w:val="32"/>
                <w:rtl/>
              </w:rPr>
              <w:t>ن</w:t>
            </w:r>
            <w:r>
              <w:rPr>
                <w:rFonts w:hint="cs"/>
                <w:sz w:val="32"/>
                <w:szCs w:val="32"/>
                <w:rtl/>
              </w:rPr>
              <w:t>ْ</w:t>
            </w:r>
            <w:r>
              <w:rPr>
                <w:sz w:val="32"/>
                <w:szCs w:val="32"/>
                <w:rtl/>
              </w:rPr>
              <w:t>فيس</w:t>
            </w:r>
            <w:r>
              <w:rPr>
                <w:rFonts w:hint="cs"/>
                <w:sz w:val="32"/>
                <w:szCs w:val="32"/>
                <w:rtl/>
              </w:rPr>
              <w:t xml:space="preserve"> -</w:t>
            </w:r>
            <w:r w:rsidRPr="00775D85">
              <w:rPr>
                <w:sz w:val="32"/>
                <w:szCs w:val="32"/>
                <w:rtl/>
              </w:rPr>
              <w:t xml:space="preserve"> ن</w:t>
            </w:r>
            <w:r>
              <w:rPr>
                <w:rFonts w:hint="cs"/>
                <w:sz w:val="32"/>
                <w:szCs w:val="32"/>
                <w:rtl/>
              </w:rPr>
              <w:t>َ</w:t>
            </w:r>
            <w:r w:rsidRPr="00775D85">
              <w:rPr>
                <w:sz w:val="32"/>
                <w:szCs w:val="32"/>
                <w:rtl/>
              </w:rPr>
              <w:t>ف</w:t>
            </w:r>
            <w:r>
              <w:rPr>
                <w:rFonts w:hint="cs"/>
                <w:sz w:val="32"/>
                <w:szCs w:val="32"/>
                <w:rtl/>
              </w:rPr>
              <w:t>َّ</w:t>
            </w:r>
            <w:r w:rsidRPr="00775D85">
              <w:rPr>
                <w:sz w:val="32"/>
                <w:szCs w:val="32"/>
                <w:rtl/>
              </w:rPr>
              <w:t>س</w:t>
            </w:r>
            <w:r>
              <w:rPr>
                <w:rFonts w:hint="cs"/>
                <w:sz w:val="32"/>
                <w:szCs w:val="32"/>
                <w:rtl/>
              </w:rPr>
              <w:t>َ</w:t>
            </w:r>
            <w:r w:rsidRPr="00775D85">
              <w:rPr>
                <w:sz w:val="32"/>
                <w:szCs w:val="32"/>
                <w:rtl/>
              </w:rPr>
              <w:t>-</w:t>
            </w:r>
            <w:r w:rsidR="003B6402">
              <w:rPr>
                <w:rFonts w:hint="cs"/>
                <w:sz w:val="32"/>
                <w:szCs w:val="32"/>
                <w:rtl/>
              </w:rPr>
              <w:t>يُنَفِّسُ</w:t>
            </w:r>
            <w:r w:rsidRPr="00775D85">
              <w:rPr>
                <w:sz w:val="32"/>
                <w:szCs w:val="32"/>
                <w:rtl/>
              </w:rPr>
              <w:t>-</w:t>
            </w:r>
            <w:r w:rsidR="003B6402">
              <w:rPr>
                <w:rFonts w:hint="cs"/>
                <w:sz w:val="32"/>
                <w:szCs w:val="32"/>
                <w:rtl/>
              </w:rPr>
              <w:t xml:space="preserve"> نَفِّسْ-</w:t>
            </w:r>
            <w:r w:rsidRPr="00775D85">
              <w:rPr>
                <w:sz w:val="32"/>
                <w:szCs w:val="32"/>
                <w:rtl/>
              </w:rPr>
              <w:t>إ</w:t>
            </w:r>
            <w:r>
              <w:rPr>
                <w:rFonts w:hint="cs"/>
                <w:sz w:val="32"/>
                <w:szCs w:val="32"/>
                <w:rtl/>
              </w:rPr>
              <w:t>ِ</w:t>
            </w:r>
            <w:r w:rsidRPr="00775D85">
              <w:rPr>
                <w:sz w:val="32"/>
                <w:szCs w:val="32"/>
                <w:rtl/>
              </w:rPr>
              <w:t>ن</w:t>
            </w:r>
            <w:r>
              <w:rPr>
                <w:rFonts w:hint="cs"/>
                <w:sz w:val="32"/>
                <w:szCs w:val="32"/>
                <w:rtl/>
              </w:rPr>
              <w:t>ْ</w:t>
            </w:r>
            <w:r w:rsidRPr="00775D85">
              <w:rPr>
                <w:sz w:val="32"/>
                <w:szCs w:val="32"/>
                <w:rtl/>
              </w:rPr>
              <w:t>ف</w:t>
            </w:r>
            <w:r>
              <w:rPr>
                <w:rFonts w:hint="cs"/>
                <w:sz w:val="32"/>
                <w:szCs w:val="32"/>
                <w:rtl/>
              </w:rPr>
              <w:t>َ</w:t>
            </w:r>
            <w:r w:rsidRPr="00775D85">
              <w:rPr>
                <w:sz w:val="32"/>
                <w:szCs w:val="32"/>
                <w:rtl/>
              </w:rPr>
              <w:t>اس</w:t>
            </w:r>
            <w:r w:rsidR="003B6402">
              <w:rPr>
                <w:rFonts w:hint="cs"/>
                <w:sz w:val="32"/>
                <w:szCs w:val="32"/>
                <w:rtl/>
              </w:rPr>
              <w:t>-أنْفَسَ- يُنفِسُ- أَنْفِسْ...</w:t>
            </w:r>
          </w:p>
        </w:tc>
        <w:tc>
          <w:tcPr>
            <w:tcW w:w="1843" w:type="dxa"/>
            <w:shd w:val="clear" w:color="auto" w:fill="auto"/>
          </w:tcPr>
          <w:p w14:paraId="654438EE" w14:textId="77E51377" w:rsidR="00F45EC7" w:rsidRDefault="003B6402" w:rsidP="00B25A0E">
            <w:pPr>
              <w:pStyle w:val="a"/>
              <w:bidi/>
              <w:spacing w:line="440" w:lineRule="exact"/>
              <w:ind w:left="0" w:firstLine="0"/>
              <w:rPr>
                <w:sz w:val="32"/>
                <w:szCs w:val="32"/>
                <w:rtl/>
              </w:rPr>
            </w:pPr>
            <w:r w:rsidRPr="00775D85">
              <w:rPr>
                <w:sz w:val="32"/>
                <w:szCs w:val="32"/>
                <w:rtl/>
              </w:rPr>
              <w:t>ت</w:t>
            </w:r>
            <w:r>
              <w:rPr>
                <w:rFonts w:hint="cs"/>
                <w:sz w:val="32"/>
                <w:szCs w:val="32"/>
                <w:rtl/>
              </w:rPr>
              <w:t>َ</w:t>
            </w:r>
            <w:r w:rsidRPr="00775D85">
              <w:rPr>
                <w:sz w:val="32"/>
                <w:szCs w:val="32"/>
                <w:rtl/>
              </w:rPr>
              <w:t>ن</w:t>
            </w:r>
            <w:r>
              <w:rPr>
                <w:rFonts w:hint="cs"/>
                <w:sz w:val="32"/>
                <w:szCs w:val="32"/>
                <w:rtl/>
              </w:rPr>
              <w:t>َ</w:t>
            </w:r>
            <w:r w:rsidRPr="00775D85">
              <w:rPr>
                <w:sz w:val="32"/>
                <w:szCs w:val="32"/>
                <w:rtl/>
              </w:rPr>
              <w:t>ف</w:t>
            </w:r>
            <w:r>
              <w:rPr>
                <w:rFonts w:hint="cs"/>
                <w:sz w:val="32"/>
                <w:szCs w:val="32"/>
                <w:rtl/>
              </w:rPr>
              <w:t>ُّ</w:t>
            </w:r>
            <w:r w:rsidRPr="00775D85">
              <w:rPr>
                <w:sz w:val="32"/>
                <w:szCs w:val="32"/>
                <w:rtl/>
              </w:rPr>
              <w:t>س</w:t>
            </w:r>
            <w:r>
              <w:rPr>
                <w:rFonts w:hint="cs"/>
                <w:sz w:val="32"/>
                <w:szCs w:val="32"/>
                <w:rtl/>
              </w:rPr>
              <w:t>ٌ</w:t>
            </w:r>
            <w:r w:rsidRPr="00775D85">
              <w:rPr>
                <w:sz w:val="32"/>
                <w:szCs w:val="32"/>
                <w:rtl/>
              </w:rPr>
              <w:t xml:space="preserve"> </w:t>
            </w:r>
            <w:r w:rsidR="00F45EC7" w:rsidRPr="00775D85">
              <w:rPr>
                <w:sz w:val="32"/>
                <w:szCs w:val="32"/>
                <w:rtl/>
              </w:rPr>
              <w:t>-ت</w:t>
            </w:r>
            <w:r w:rsidR="00F45EC7">
              <w:rPr>
                <w:rFonts w:hint="cs"/>
                <w:sz w:val="32"/>
                <w:szCs w:val="32"/>
                <w:rtl/>
              </w:rPr>
              <w:t>َ</w:t>
            </w:r>
            <w:r w:rsidR="00F45EC7" w:rsidRPr="00775D85">
              <w:rPr>
                <w:sz w:val="32"/>
                <w:szCs w:val="32"/>
                <w:rtl/>
              </w:rPr>
              <w:t>ن</w:t>
            </w:r>
            <w:r w:rsidR="00F45EC7">
              <w:rPr>
                <w:rFonts w:hint="cs"/>
                <w:sz w:val="32"/>
                <w:szCs w:val="32"/>
                <w:rtl/>
              </w:rPr>
              <w:t>َ</w:t>
            </w:r>
            <w:r w:rsidR="00F45EC7" w:rsidRPr="00775D85">
              <w:rPr>
                <w:sz w:val="32"/>
                <w:szCs w:val="32"/>
                <w:rtl/>
              </w:rPr>
              <w:t>ف</w:t>
            </w:r>
            <w:r w:rsidR="00F45EC7">
              <w:rPr>
                <w:rFonts w:hint="cs"/>
                <w:sz w:val="32"/>
                <w:szCs w:val="32"/>
                <w:rtl/>
              </w:rPr>
              <w:t>َّ</w:t>
            </w:r>
            <w:r w:rsidR="00F45EC7" w:rsidRPr="00775D85">
              <w:rPr>
                <w:sz w:val="32"/>
                <w:szCs w:val="32"/>
                <w:rtl/>
              </w:rPr>
              <w:t>س</w:t>
            </w:r>
            <w:r w:rsidR="00F45EC7">
              <w:rPr>
                <w:rFonts w:hint="cs"/>
                <w:sz w:val="32"/>
                <w:szCs w:val="32"/>
                <w:rtl/>
              </w:rPr>
              <w:t>َ</w:t>
            </w:r>
            <w:r w:rsidR="00F45EC7" w:rsidRPr="00775D85">
              <w:rPr>
                <w:sz w:val="32"/>
                <w:szCs w:val="32"/>
                <w:rtl/>
              </w:rPr>
              <w:t>-</w:t>
            </w:r>
            <w:r>
              <w:rPr>
                <w:rFonts w:hint="cs"/>
                <w:sz w:val="32"/>
                <w:szCs w:val="32"/>
                <w:rtl/>
              </w:rPr>
              <w:t>يَتَنفَّسُ</w:t>
            </w:r>
            <w:r w:rsidR="00F45EC7" w:rsidRPr="00775D85">
              <w:rPr>
                <w:sz w:val="32"/>
                <w:szCs w:val="32"/>
                <w:rtl/>
              </w:rPr>
              <w:t>-</w:t>
            </w:r>
            <w:r>
              <w:rPr>
                <w:rFonts w:hint="cs"/>
                <w:sz w:val="32"/>
                <w:szCs w:val="32"/>
                <w:rtl/>
              </w:rPr>
              <w:t>تَنَفَّسْ</w:t>
            </w:r>
            <w:r w:rsidR="00F45EC7" w:rsidRPr="00775D85">
              <w:rPr>
                <w:sz w:val="32"/>
                <w:szCs w:val="32"/>
                <w:rtl/>
              </w:rPr>
              <w:t>-</w:t>
            </w:r>
            <w:r w:rsidRPr="00775D85">
              <w:rPr>
                <w:sz w:val="32"/>
                <w:szCs w:val="32"/>
                <w:rtl/>
              </w:rPr>
              <w:t xml:space="preserve"> ت</w:t>
            </w:r>
            <w:r>
              <w:rPr>
                <w:rFonts w:hint="cs"/>
                <w:sz w:val="32"/>
                <w:szCs w:val="32"/>
                <w:rtl/>
              </w:rPr>
              <w:t>َ</w:t>
            </w:r>
            <w:r w:rsidRPr="00775D85">
              <w:rPr>
                <w:sz w:val="32"/>
                <w:szCs w:val="32"/>
                <w:rtl/>
              </w:rPr>
              <w:t>ن</w:t>
            </w:r>
            <w:r>
              <w:rPr>
                <w:rFonts w:hint="cs"/>
                <w:sz w:val="32"/>
                <w:szCs w:val="32"/>
                <w:rtl/>
              </w:rPr>
              <w:t>َ</w:t>
            </w:r>
            <w:r w:rsidRPr="00775D85">
              <w:rPr>
                <w:sz w:val="32"/>
                <w:szCs w:val="32"/>
                <w:rtl/>
              </w:rPr>
              <w:t>اف</w:t>
            </w:r>
            <w:r>
              <w:rPr>
                <w:rFonts w:hint="cs"/>
                <w:sz w:val="32"/>
                <w:szCs w:val="32"/>
                <w:rtl/>
              </w:rPr>
              <w:t>ُ</w:t>
            </w:r>
            <w:r w:rsidRPr="00775D85">
              <w:rPr>
                <w:sz w:val="32"/>
                <w:szCs w:val="32"/>
                <w:rtl/>
              </w:rPr>
              <w:t>س</w:t>
            </w:r>
            <w:r>
              <w:rPr>
                <w:rFonts w:hint="cs"/>
                <w:sz w:val="32"/>
                <w:szCs w:val="32"/>
                <w:rtl/>
              </w:rPr>
              <w:t>-</w:t>
            </w:r>
            <w:r w:rsidR="00F45EC7" w:rsidRPr="00775D85">
              <w:rPr>
                <w:sz w:val="32"/>
                <w:szCs w:val="32"/>
                <w:rtl/>
              </w:rPr>
              <w:t>م</w:t>
            </w:r>
            <w:r w:rsidR="00F45EC7">
              <w:rPr>
                <w:rFonts w:hint="cs"/>
                <w:sz w:val="32"/>
                <w:szCs w:val="32"/>
                <w:rtl/>
              </w:rPr>
              <w:t>ُ</w:t>
            </w:r>
            <w:r w:rsidR="00F45EC7" w:rsidRPr="00775D85">
              <w:rPr>
                <w:sz w:val="32"/>
                <w:szCs w:val="32"/>
                <w:rtl/>
              </w:rPr>
              <w:t>ت</w:t>
            </w:r>
            <w:r w:rsidR="00F45EC7">
              <w:rPr>
                <w:rFonts w:hint="cs"/>
                <w:sz w:val="32"/>
                <w:szCs w:val="32"/>
                <w:rtl/>
              </w:rPr>
              <w:t>َ</w:t>
            </w:r>
            <w:r w:rsidR="00F45EC7" w:rsidRPr="00775D85">
              <w:rPr>
                <w:sz w:val="32"/>
                <w:szCs w:val="32"/>
                <w:rtl/>
              </w:rPr>
              <w:t>ن</w:t>
            </w:r>
            <w:r w:rsidR="00F45EC7">
              <w:rPr>
                <w:rFonts w:hint="cs"/>
                <w:sz w:val="32"/>
                <w:szCs w:val="32"/>
                <w:rtl/>
              </w:rPr>
              <w:t>َ</w:t>
            </w:r>
            <w:r w:rsidR="00F45EC7" w:rsidRPr="00775D85">
              <w:rPr>
                <w:sz w:val="32"/>
                <w:szCs w:val="32"/>
                <w:rtl/>
              </w:rPr>
              <w:t>افس-</w:t>
            </w:r>
          </w:p>
          <w:p w14:paraId="5C7DF4C7" w14:textId="7930704A" w:rsidR="00F45EC7" w:rsidRPr="00775D85" w:rsidRDefault="00F45EC7" w:rsidP="00B25A0E">
            <w:pPr>
              <w:pStyle w:val="a"/>
              <w:bidi/>
              <w:spacing w:line="440" w:lineRule="exact"/>
              <w:ind w:firstLine="2"/>
              <w:rPr>
                <w:sz w:val="32"/>
                <w:szCs w:val="32"/>
                <w:rtl/>
              </w:rPr>
            </w:pPr>
            <w:r w:rsidRPr="00775D85">
              <w:rPr>
                <w:sz w:val="32"/>
                <w:szCs w:val="32"/>
                <w:rtl/>
              </w:rPr>
              <w:t>ت</w:t>
            </w:r>
            <w:r>
              <w:rPr>
                <w:rFonts w:hint="cs"/>
                <w:sz w:val="32"/>
                <w:szCs w:val="32"/>
                <w:rtl/>
              </w:rPr>
              <w:t>َ</w:t>
            </w:r>
            <w:r w:rsidRPr="00775D85">
              <w:rPr>
                <w:sz w:val="32"/>
                <w:szCs w:val="32"/>
                <w:rtl/>
              </w:rPr>
              <w:t>ن</w:t>
            </w:r>
            <w:r>
              <w:rPr>
                <w:rFonts w:hint="cs"/>
                <w:sz w:val="32"/>
                <w:szCs w:val="32"/>
                <w:rtl/>
              </w:rPr>
              <w:t>َ</w:t>
            </w:r>
            <w:r w:rsidRPr="00775D85">
              <w:rPr>
                <w:sz w:val="32"/>
                <w:szCs w:val="32"/>
                <w:rtl/>
              </w:rPr>
              <w:t>اف</w:t>
            </w:r>
            <w:r>
              <w:rPr>
                <w:rFonts w:hint="cs"/>
                <w:sz w:val="32"/>
                <w:szCs w:val="32"/>
                <w:rtl/>
              </w:rPr>
              <w:t>َ</w:t>
            </w:r>
            <w:r w:rsidRPr="00775D85">
              <w:rPr>
                <w:sz w:val="32"/>
                <w:szCs w:val="32"/>
                <w:rtl/>
              </w:rPr>
              <w:t>س</w:t>
            </w:r>
            <w:r>
              <w:rPr>
                <w:rFonts w:hint="cs"/>
                <w:sz w:val="32"/>
                <w:szCs w:val="32"/>
                <w:rtl/>
              </w:rPr>
              <w:t>َ</w:t>
            </w:r>
            <w:r w:rsidR="003B6402">
              <w:rPr>
                <w:rFonts w:hint="cs"/>
                <w:sz w:val="32"/>
                <w:szCs w:val="32"/>
                <w:rtl/>
              </w:rPr>
              <w:t>- يتنافسُ- تَنافَسْ...</w:t>
            </w:r>
          </w:p>
        </w:tc>
      </w:tr>
    </w:tbl>
    <w:p w14:paraId="09CE2ED1" w14:textId="5A0E2D84" w:rsidR="00775D85" w:rsidRDefault="003B6402" w:rsidP="00B25A0E">
      <w:pPr>
        <w:pStyle w:val="a"/>
        <w:bidi/>
        <w:spacing w:line="440" w:lineRule="exact"/>
        <w:ind w:firstLine="567"/>
        <w:rPr>
          <w:sz w:val="32"/>
          <w:szCs w:val="32"/>
          <w:rtl/>
        </w:rPr>
      </w:pPr>
      <w:r>
        <w:rPr>
          <w:rFonts w:hint="cs"/>
          <w:sz w:val="32"/>
          <w:szCs w:val="32"/>
          <w:rtl/>
        </w:rPr>
        <w:t xml:space="preserve">والذي يعنينا من تلك المشتقات كلها، تلك المرتبطة </w:t>
      </w:r>
      <w:r w:rsidR="007715E2">
        <w:rPr>
          <w:rFonts w:hint="cs"/>
          <w:sz w:val="32"/>
          <w:szCs w:val="32"/>
          <w:rtl/>
        </w:rPr>
        <w:t>بِ "النفْس"، بصيغة المفرد، ثم بصيغة الجمع</w:t>
      </w:r>
      <w:r w:rsidR="00775D85">
        <w:rPr>
          <w:rFonts w:hint="cs"/>
          <w:sz w:val="32"/>
          <w:szCs w:val="32"/>
          <w:rtl/>
        </w:rPr>
        <w:t>:</w:t>
      </w:r>
      <w:r w:rsidR="00775D85" w:rsidRPr="00775D85">
        <w:rPr>
          <w:sz w:val="32"/>
          <w:szCs w:val="32"/>
          <w:rtl/>
        </w:rPr>
        <w:t xml:space="preserve"> </w:t>
      </w:r>
      <w:r w:rsidR="007715E2">
        <w:rPr>
          <w:rFonts w:hint="cs"/>
          <w:sz w:val="32"/>
          <w:szCs w:val="32"/>
          <w:rtl/>
        </w:rPr>
        <w:t>"</w:t>
      </w:r>
      <w:r w:rsidR="00775D85">
        <w:rPr>
          <w:rFonts w:hint="cs"/>
          <w:sz w:val="32"/>
          <w:szCs w:val="32"/>
          <w:rtl/>
        </w:rPr>
        <w:t>ال</w:t>
      </w:r>
      <w:r w:rsidR="00775D85" w:rsidRPr="00775D85">
        <w:rPr>
          <w:sz w:val="32"/>
          <w:szCs w:val="32"/>
          <w:rtl/>
        </w:rPr>
        <w:t>أ</w:t>
      </w:r>
      <w:r w:rsidR="00775D85">
        <w:rPr>
          <w:rFonts w:hint="cs"/>
          <w:sz w:val="32"/>
          <w:szCs w:val="32"/>
          <w:rtl/>
        </w:rPr>
        <w:t>َ</w:t>
      </w:r>
      <w:r w:rsidR="00775D85" w:rsidRPr="00775D85">
        <w:rPr>
          <w:sz w:val="32"/>
          <w:szCs w:val="32"/>
          <w:rtl/>
        </w:rPr>
        <w:t>ن</w:t>
      </w:r>
      <w:r w:rsidR="00775D85">
        <w:rPr>
          <w:rFonts w:hint="cs"/>
          <w:sz w:val="32"/>
          <w:szCs w:val="32"/>
          <w:rtl/>
        </w:rPr>
        <w:t>ْ</w:t>
      </w:r>
      <w:r w:rsidR="00775D85" w:rsidRPr="00775D85">
        <w:rPr>
          <w:sz w:val="32"/>
          <w:szCs w:val="32"/>
          <w:rtl/>
        </w:rPr>
        <w:t>ف</w:t>
      </w:r>
      <w:r w:rsidR="00775D85">
        <w:rPr>
          <w:rFonts w:hint="cs"/>
          <w:sz w:val="32"/>
          <w:szCs w:val="32"/>
          <w:rtl/>
        </w:rPr>
        <w:t>ُ</w:t>
      </w:r>
      <w:r w:rsidR="00775D85" w:rsidRPr="00775D85">
        <w:rPr>
          <w:sz w:val="32"/>
          <w:szCs w:val="32"/>
          <w:rtl/>
        </w:rPr>
        <w:t>س</w:t>
      </w:r>
      <w:r w:rsidR="007715E2">
        <w:rPr>
          <w:rFonts w:hint="cs"/>
          <w:sz w:val="32"/>
          <w:szCs w:val="32"/>
          <w:rtl/>
        </w:rPr>
        <w:t>"</w:t>
      </w:r>
      <w:r w:rsidR="00775D85">
        <w:rPr>
          <w:rFonts w:hint="cs"/>
          <w:sz w:val="32"/>
          <w:szCs w:val="32"/>
          <w:rtl/>
        </w:rPr>
        <w:t>،</w:t>
      </w:r>
      <w:r w:rsidR="00775D85" w:rsidRPr="00775D85">
        <w:rPr>
          <w:sz w:val="32"/>
          <w:szCs w:val="32"/>
          <w:rtl/>
        </w:rPr>
        <w:t xml:space="preserve"> و</w:t>
      </w:r>
      <w:r w:rsidR="007715E2">
        <w:rPr>
          <w:rFonts w:hint="cs"/>
          <w:sz w:val="32"/>
          <w:szCs w:val="32"/>
          <w:rtl/>
        </w:rPr>
        <w:t>"</w:t>
      </w:r>
      <w:r w:rsidR="00775D85">
        <w:rPr>
          <w:rFonts w:hint="cs"/>
          <w:sz w:val="32"/>
          <w:szCs w:val="32"/>
          <w:rtl/>
        </w:rPr>
        <w:t>ال</w:t>
      </w:r>
      <w:r w:rsidR="00775D85" w:rsidRPr="00775D85">
        <w:rPr>
          <w:sz w:val="32"/>
          <w:szCs w:val="32"/>
          <w:rtl/>
        </w:rPr>
        <w:t>ن</w:t>
      </w:r>
      <w:r w:rsidR="00775D85">
        <w:rPr>
          <w:rFonts w:hint="cs"/>
          <w:sz w:val="32"/>
          <w:szCs w:val="32"/>
          <w:rtl/>
        </w:rPr>
        <w:t>ُّ</w:t>
      </w:r>
      <w:r w:rsidR="00775D85" w:rsidRPr="00775D85">
        <w:rPr>
          <w:sz w:val="32"/>
          <w:szCs w:val="32"/>
          <w:rtl/>
        </w:rPr>
        <w:t>ف</w:t>
      </w:r>
      <w:r w:rsidR="00775D85">
        <w:rPr>
          <w:rFonts w:hint="cs"/>
          <w:sz w:val="32"/>
          <w:szCs w:val="32"/>
          <w:rtl/>
        </w:rPr>
        <w:t>ُ</w:t>
      </w:r>
      <w:r w:rsidR="00775D85" w:rsidRPr="00775D85">
        <w:rPr>
          <w:sz w:val="32"/>
          <w:szCs w:val="32"/>
          <w:rtl/>
        </w:rPr>
        <w:t>وس</w:t>
      </w:r>
      <w:r w:rsidR="007715E2">
        <w:rPr>
          <w:rFonts w:hint="cs"/>
          <w:sz w:val="32"/>
          <w:szCs w:val="32"/>
          <w:rtl/>
        </w:rPr>
        <w:t>"، لأن الجامع بينها هو الرابط الاشتقاقي والمفهومي معا، بينما لا يربطها بالمشتقات الأخرى إلا الرابط الاشتقاقي.</w:t>
      </w:r>
    </w:p>
    <w:p w14:paraId="25D6A6D5" w14:textId="09FA9C72" w:rsidR="006E5480" w:rsidRDefault="006E5480" w:rsidP="00B25A0E">
      <w:pPr>
        <w:pStyle w:val="Titre2"/>
        <w:shd w:val="clear" w:color="auto" w:fill="FFFFFF" w:themeFill="background1"/>
        <w:bidi/>
        <w:spacing w:before="120" w:after="120" w:line="440" w:lineRule="exact"/>
        <w:ind w:firstLine="567"/>
        <w:jc w:val="both"/>
        <w:rPr>
          <w:rFonts w:ascii="Sakkal Majalla" w:eastAsia="Times New Roman" w:hAnsi="Sakkal Majalla" w:cs="Sakkal Majalla"/>
          <w:color w:val="auto"/>
          <w:sz w:val="32"/>
          <w:szCs w:val="32"/>
          <w:rtl/>
        </w:rPr>
      </w:pPr>
      <w:r w:rsidRPr="006E5480">
        <w:rPr>
          <w:rFonts w:ascii="Sakkal Majalla" w:eastAsia="Times New Roman" w:hAnsi="Sakkal Majalla" w:cs="Sakkal Majalla" w:hint="cs"/>
          <w:color w:val="auto"/>
          <w:sz w:val="32"/>
          <w:szCs w:val="32"/>
          <w:rtl/>
        </w:rPr>
        <w:t xml:space="preserve">المسلك الثاني: </w:t>
      </w:r>
      <w:r w:rsidR="001C56C1" w:rsidRPr="001C56C1">
        <w:rPr>
          <w:rFonts w:ascii="Sakkal Majalla" w:eastAsia="Times New Roman" w:hAnsi="Sakkal Majalla" w:cs="Sakkal Majalla"/>
          <w:color w:val="auto"/>
          <w:sz w:val="32"/>
          <w:szCs w:val="32"/>
          <w:rtl/>
        </w:rPr>
        <w:t xml:space="preserve">مدار لفظ </w:t>
      </w:r>
      <w:r w:rsidR="00DD75F3">
        <w:rPr>
          <w:rFonts w:ascii="Sakkal Majalla" w:eastAsia="Times New Roman" w:hAnsi="Sakkal Majalla" w:cs="Sakkal Majalla" w:hint="cs"/>
          <w:color w:val="auto"/>
          <w:sz w:val="32"/>
          <w:szCs w:val="32"/>
          <w:rtl/>
        </w:rPr>
        <w:t>"</w:t>
      </w:r>
      <w:r w:rsidR="001C56C1" w:rsidRPr="001C56C1">
        <w:rPr>
          <w:rFonts w:ascii="Sakkal Majalla" w:eastAsia="Times New Roman" w:hAnsi="Sakkal Majalla" w:cs="Sakkal Majalla"/>
          <w:color w:val="auto"/>
          <w:sz w:val="32"/>
          <w:szCs w:val="32"/>
          <w:rtl/>
        </w:rPr>
        <w:t>النفس</w:t>
      </w:r>
      <w:r w:rsidR="00DD75F3">
        <w:rPr>
          <w:rFonts w:ascii="Sakkal Majalla" w:eastAsia="Times New Roman" w:hAnsi="Sakkal Majalla" w:cs="Sakkal Majalla" w:hint="cs"/>
          <w:color w:val="auto"/>
          <w:sz w:val="32"/>
          <w:szCs w:val="32"/>
          <w:rtl/>
        </w:rPr>
        <w:t>"</w:t>
      </w:r>
      <w:r w:rsidR="001C56C1" w:rsidRPr="001C56C1">
        <w:rPr>
          <w:rFonts w:ascii="Sakkal Majalla" w:eastAsia="Times New Roman" w:hAnsi="Sakkal Majalla" w:cs="Sakkal Majalla"/>
          <w:color w:val="auto"/>
          <w:sz w:val="32"/>
          <w:szCs w:val="32"/>
          <w:rtl/>
        </w:rPr>
        <w:t xml:space="preserve"> في اللغة:</w:t>
      </w:r>
    </w:p>
    <w:p w14:paraId="7BA1D631" w14:textId="14602649" w:rsidR="001C56C1" w:rsidRPr="00CB7CF7" w:rsidRDefault="001C56C1" w:rsidP="00B25A0E">
      <w:pPr>
        <w:pStyle w:val="Corpsdetexte2"/>
        <w:bidi/>
        <w:spacing w:before="120" w:after="120" w:line="440" w:lineRule="exact"/>
        <w:ind w:firstLine="567"/>
        <w:rPr>
          <w:rFonts w:ascii="Sakkal Majalla" w:hAnsi="Sakkal Majalla" w:cs="Sakkal Majalla"/>
          <w:sz w:val="32"/>
          <w:szCs w:val="32"/>
          <w:rtl/>
        </w:rPr>
      </w:pPr>
      <w:r w:rsidRPr="00CB7CF7">
        <w:rPr>
          <w:rFonts w:ascii="Sakkal Majalla" w:hAnsi="Sakkal Majalla" w:cs="Sakkal Majalla"/>
          <w:sz w:val="32"/>
          <w:szCs w:val="32"/>
          <w:rtl/>
        </w:rPr>
        <w:t xml:space="preserve">اختلف العلماء في </w:t>
      </w:r>
      <w:r>
        <w:rPr>
          <w:rFonts w:ascii="Sakkal Majalla" w:hAnsi="Sakkal Majalla" w:cs="Sakkal Majalla" w:hint="cs"/>
          <w:sz w:val="32"/>
          <w:szCs w:val="32"/>
          <w:rtl/>
        </w:rPr>
        <w:t xml:space="preserve">تحديد </w:t>
      </w:r>
      <w:r w:rsidRPr="00CB7CF7">
        <w:rPr>
          <w:rFonts w:ascii="Sakkal Majalla" w:hAnsi="Sakkal Majalla" w:cs="Sakkal Majalla"/>
          <w:sz w:val="32"/>
          <w:szCs w:val="32"/>
          <w:rtl/>
        </w:rPr>
        <w:t xml:space="preserve">مدار لفظ </w:t>
      </w:r>
      <w:r w:rsidR="00ED40EB">
        <w:rPr>
          <w:rFonts w:ascii="Sakkal Majalla" w:hAnsi="Sakkal Majalla" w:cs="Sakkal Majalla" w:hint="cs"/>
          <w:sz w:val="32"/>
          <w:szCs w:val="32"/>
          <w:rtl/>
        </w:rPr>
        <w:t>"</w:t>
      </w:r>
      <w:r w:rsidRPr="00CB7CF7">
        <w:rPr>
          <w:rFonts w:ascii="Sakkal Majalla" w:hAnsi="Sakkal Majalla" w:cs="Sakkal Majalla"/>
          <w:sz w:val="32"/>
          <w:szCs w:val="32"/>
          <w:rtl/>
        </w:rPr>
        <w:t>النف</w:t>
      </w:r>
      <w:r w:rsidR="00ED40EB">
        <w:rPr>
          <w:rFonts w:ascii="Sakkal Majalla" w:hAnsi="Sakkal Majalla" w:cs="Sakkal Majalla" w:hint="cs"/>
          <w:sz w:val="32"/>
          <w:szCs w:val="32"/>
          <w:rtl/>
        </w:rPr>
        <w:t>ْ</w:t>
      </w:r>
      <w:r w:rsidRPr="00CB7CF7">
        <w:rPr>
          <w:rFonts w:ascii="Sakkal Majalla" w:hAnsi="Sakkal Majalla" w:cs="Sakkal Majalla"/>
          <w:sz w:val="32"/>
          <w:szCs w:val="32"/>
          <w:rtl/>
        </w:rPr>
        <w:t>س</w:t>
      </w:r>
      <w:r w:rsidR="00ED40EB">
        <w:rPr>
          <w:rFonts w:ascii="Sakkal Majalla" w:hAnsi="Sakkal Majalla" w:cs="Sakkal Majalla" w:hint="cs"/>
          <w:sz w:val="32"/>
          <w:szCs w:val="32"/>
          <w:rtl/>
        </w:rPr>
        <w:t>"</w:t>
      </w:r>
      <w:r w:rsidRPr="00CB7CF7">
        <w:rPr>
          <w:rFonts w:ascii="Sakkal Majalla" w:hAnsi="Sakkal Majalla" w:cs="Sakkal Majalla"/>
          <w:sz w:val="32"/>
          <w:szCs w:val="32"/>
          <w:rtl/>
        </w:rPr>
        <w:t xml:space="preserve"> في اللغة العربية</w:t>
      </w:r>
      <w:r>
        <w:rPr>
          <w:rFonts w:ascii="Sakkal Majalla" w:hAnsi="Sakkal Majalla" w:cs="Sakkal Majalla" w:hint="cs"/>
          <w:sz w:val="32"/>
          <w:szCs w:val="32"/>
          <w:rtl/>
        </w:rPr>
        <w:t>. ويمكن حصر ذلك الاختلاف في مذهبين اثنين</w:t>
      </w:r>
      <w:r w:rsidR="00ED40EB">
        <w:rPr>
          <w:rFonts w:ascii="Sakkal Majalla" w:hAnsi="Sakkal Majalla" w:cs="Sakkal Majalla" w:hint="cs"/>
          <w:sz w:val="32"/>
          <w:szCs w:val="32"/>
          <w:rtl/>
        </w:rPr>
        <w:t>، هما</w:t>
      </w:r>
      <w:r>
        <w:rPr>
          <w:rFonts w:ascii="Sakkal Majalla" w:hAnsi="Sakkal Majalla" w:cs="Sakkal Majalla" w:hint="cs"/>
          <w:sz w:val="32"/>
          <w:szCs w:val="32"/>
          <w:rtl/>
        </w:rPr>
        <w:t>:</w:t>
      </w:r>
      <w:r w:rsidRPr="00CB7CF7">
        <w:rPr>
          <w:rFonts w:ascii="Sakkal Majalla" w:hAnsi="Sakkal Majalla" w:cs="Sakkal Majalla"/>
          <w:sz w:val="32"/>
          <w:szCs w:val="32"/>
          <w:rtl/>
        </w:rPr>
        <w:t xml:space="preserve"> </w:t>
      </w:r>
    </w:p>
    <w:p w14:paraId="0AA31F86" w14:textId="340E6875" w:rsidR="001C56C1" w:rsidRPr="00CB7CF7" w:rsidRDefault="00ED40EB" w:rsidP="00B25A0E">
      <w:pPr>
        <w:pStyle w:val="Corpsdetexte2"/>
        <w:bidi/>
        <w:spacing w:before="120" w:after="120" w:line="440" w:lineRule="exact"/>
        <w:ind w:firstLine="567"/>
        <w:rPr>
          <w:rFonts w:ascii="Sakkal Majalla" w:hAnsi="Sakkal Majalla" w:cs="Sakkal Majalla"/>
          <w:sz w:val="32"/>
          <w:szCs w:val="32"/>
          <w:rtl/>
        </w:rPr>
      </w:pPr>
      <w:r>
        <w:rPr>
          <w:rFonts w:ascii="Sakkal Majalla" w:hAnsi="Sakkal Majalla" w:cs="Sakkal Majalla" w:hint="cs"/>
          <w:b/>
          <w:bCs/>
          <w:sz w:val="32"/>
          <w:szCs w:val="32"/>
          <w:rtl/>
        </w:rPr>
        <w:lastRenderedPageBreak/>
        <w:t xml:space="preserve">- </w:t>
      </w:r>
      <w:r w:rsidR="001C56C1" w:rsidRPr="00CB7CF7">
        <w:rPr>
          <w:rFonts w:ascii="Sakkal Majalla" w:hAnsi="Sakkal Majalla" w:cs="Sakkal Majalla"/>
          <w:b/>
          <w:bCs/>
          <w:sz w:val="32"/>
          <w:szCs w:val="32"/>
          <w:rtl/>
        </w:rPr>
        <w:t>المذهب الأول</w:t>
      </w:r>
      <w:r w:rsidR="001C56C1" w:rsidRPr="00CB7CF7">
        <w:rPr>
          <w:rFonts w:ascii="Sakkal Majalla" w:hAnsi="Sakkal Majalla" w:cs="Sakkal Majalla"/>
          <w:sz w:val="32"/>
          <w:szCs w:val="32"/>
          <w:rtl/>
        </w:rPr>
        <w:t xml:space="preserve">: </w:t>
      </w:r>
      <w:r>
        <w:rPr>
          <w:rFonts w:ascii="Sakkal Majalla" w:hAnsi="Sakkal Majalla" w:cs="Sakkal Majalla" w:hint="cs"/>
          <w:sz w:val="32"/>
          <w:szCs w:val="32"/>
          <w:rtl/>
        </w:rPr>
        <w:t>يرى أصحابه أن</w:t>
      </w:r>
      <w:r w:rsidR="001C56C1" w:rsidRPr="00CB7CF7">
        <w:rPr>
          <w:rFonts w:ascii="Sakkal Majalla" w:hAnsi="Sakkal Majalla" w:cs="Sakkal Majalla"/>
          <w:sz w:val="32"/>
          <w:szCs w:val="32"/>
          <w:rtl/>
        </w:rPr>
        <w:t xml:space="preserve"> مدار لفظ </w:t>
      </w:r>
      <w:r>
        <w:rPr>
          <w:rFonts w:ascii="Sakkal Majalla" w:hAnsi="Sakkal Majalla" w:cs="Sakkal Majalla" w:hint="cs"/>
          <w:sz w:val="32"/>
          <w:szCs w:val="32"/>
          <w:rtl/>
        </w:rPr>
        <w:t>"</w:t>
      </w:r>
      <w:r w:rsidR="001C56C1" w:rsidRPr="00CB7CF7">
        <w:rPr>
          <w:rFonts w:ascii="Sakkal Majalla" w:hAnsi="Sakkal Majalla" w:cs="Sakkal Majalla"/>
          <w:sz w:val="32"/>
          <w:szCs w:val="32"/>
          <w:rtl/>
        </w:rPr>
        <w:t>النف</w:t>
      </w:r>
      <w:r>
        <w:rPr>
          <w:rFonts w:ascii="Sakkal Majalla" w:hAnsi="Sakkal Majalla" w:cs="Sakkal Majalla" w:hint="cs"/>
          <w:sz w:val="32"/>
          <w:szCs w:val="32"/>
          <w:rtl/>
        </w:rPr>
        <w:t>ْ</w:t>
      </w:r>
      <w:r w:rsidR="001C56C1" w:rsidRPr="00CB7CF7">
        <w:rPr>
          <w:rFonts w:ascii="Sakkal Majalla" w:hAnsi="Sakkal Majalla" w:cs="Sakkal Majalla"/>
          <w:sz w:val="32"/>
          <w:szCs w:val="32"/>
          <w:rtl/>
        </w:rPr>
        <w:t>س</w:t>
      </w:r>
      <w:r>
        <w:rPr>
          <w:rFonts w:ascii="Sakkal Majalla" w:hAnsi="Sakkal Majalla" w:cs="Sakkal Majalla" w:hint="cs"/>
          <w:sz w:val="32"/>
          <w:szCs w:val="32"/>
          <w:rtl/>
        </w:rPr>
        <w:t>"</w:t>
      </w:r>
      <w:r w:rsidR="001C56C1" w:rsidRPr="00CB7CF7">
        <w:rPr>
          <w:rFonts w:ascii="Sakkal Majalla" w:hAnsi="Sakkal Majalla" w:cs="Sakkal Majalla"/>
          <w:sz w:val="32"/>
          <w:szCs w:val="32"/>
          <w:rtl/>
        </w:rPr>
        <w:t xml:space="preserve"> على أصلين</w:t>
      </w:r>
      <w:r>
        <w:rPr>
          <w:rFonts w:ascii="Sakkal Majalla" w:hAnsi="Sakkal Majalla" w:cs="Sakkal Majalla" w:hint="cs"/>
          <w:sz w:val="32"/>
          <w:szCs w:val="32"/>
          <w:rtl/>
        </w:rPr>
        <w:t>:</w:t>
      </w:r>
      <w:r w:rsidR="001C56C1" w:rsidRPr="00CB7CF7">
        <w:rPr>
          <w:rFonts w:ascii="Sakkal Majalla" w:hAnsi="Sakkal Majalla" w:cs="Sakkal Majalla"/>
          <w:sz w:val="32"/>
          <w:szCs w:val="32"/>
          <w:rtl/>
        </w:rPr>
        <w:t xml:space="preserve"> الأول</w:t>
      </w:r>
      <w:r>
        <w:rPr>
          <w:rFonts w:ascii="Sakkal Majalla" w:hAnsi="Sakkal Majalla" w:cs="Sakkal Majalla" w:hint="cs"/>
          <w:sz w:val="32"/>
          <w:szCs w:val="32"/>
          <w:rtl/>
        </w:rPr>
        <w:t>:</w:t>
      </w:r>
      <w:r>
        <w:rPr>
          <w:rFonts w:ascii="Sakkal Majalla" w:hAnsi="Sakkal Majalla" w:cs="Sakkal Majalla"/>
          <w:sz w:val="32"/>
          <w:szCs w:val="32"/>
          <w:rtl/>
        </w:rPr>
        <w:t xml:space="preserve"> </w:t>
      </w:r>
      <w:r>
        <w:rPr>
          <w:rFonts w:ascii="Sakkal Majalla" w:hAnsi="Sakkal Majalla" w:cs="Sakkal Majalla" w:hint="cs"/>
          <w:sz w:val="32"/>
          <w:szCs w:val="32"/>
          <w:rtl/>
        </w:rPr>
        <w:t>"</w:t>
      </w:r>
      <w:r w:rsidR="001C56C1" w:rsidRPr="00CB7CF7">
        <w:rPr>
          <w:rFonts w:ascii="Sakkal Majalla" w:hAnsi="Sakkal Majalla" w:cs="Sakkal Majalla"/>
          <w:sz w:val="32"/>
          <w:szCs w:val="32"/>
          <w:rtl/>
        </w:rPr>
        <w:t>الر</w:t>
      </w:r>
      <w:r>
        <w:rPr>
          <w:rFonts w:ascii="Sakkal Majalla" w:hAnsi="Sakkal Majalla" w:cs="Sakkal Majalla" w:hint="cs"/>
          <w:sz w:val="32"/>
          <w:szCs w:val="32"/>
          <w:rtl/>
        </w:rPr>
        <w:t>ُّ</w:t>
      </w:r>
      <w:r w:rsidR="001C56C1" w:rsidRPr="00CB7CF7">
        <w:rPr>
          <w:rFonts w:ascii="Sakkal Majalla" w:hAnsi="Sakkal Majalla" w:cs="Sakkal Majalla"/>
          <w:sz w:val="32"/>
          <w:szCs w:val="32"/>
          <w:rtl/>
        </w:rPr>
        <w:t>وح</w:t>
      </w:r>
      <w:r>
        <w:rPr>
          <w:rFonts w:ascii="Sakkal Majalla" w:hAnsi="Sakkal Majalla" w:cs="Sakkal Majalla" w:hint="cs"/>
          <w:sz w:val="32"/>
          <w:szCs w:val="32"/>
          <w:rtl/>
        </w:rPr>
        <w:t>"</w:t>
      </w:r>
      <w:r w:rsidR="001C56C1" w:rsidRPr="00CB7CF7">
        <w:rPr>
          <w:rFonts w:ascii="Sakkal Majalla" w:hAnsi="Sakkal Majalla" w:cs="Sakkal Majalla"/>
          <w:sz w:val="32"/>
          <w:szCs w:val="32"/>
          <w:rtl/>
        </w:rPr>
        <w:t>، والثاني</w:t>
      </w:r>
      <w:r>
        <w:rPr>
          <w:rFonts w:ascii="Sakkal Majalla" w:hAnsi="Sakkal Majalla" w:cs="Sakkal Majalla" w:hint="cs"/>
          <w:sz w:val="32"/>
          <w:szCs w:val="32"/>
          <w:rtl/>
        </w:rPr>
        <w:t>:</w:t>
      </w:r>
      <w:r>
        <w:rPr>
          <w:rFonts w:ascii="Sakkal Majalla" w:hAnsi="Sakkal Majalla" w:cs="Sakkal Majalla"/>
          <w:sz w:val="32"/>
          <w:szCs w:val="32"/>
          <w:rtl/>
        </w:rPr>
        <w:t xml:space="preserve"> </w:t>
      </w:r>
      <w:r>
        <w:rPr>
          <w:rFonts w:ascii="Sakkal Majalla" w:hAnsi="Sakkal Majalla" w:cs="Sakkal Majalla" w:hint="cs"/>
          <w:sz w:val="32"/>
          <w:szCs w:val="32"/>
          <w:rtl/>
        </w:rPr>
        <w:t>"</w:t>
      </w:r>
      <w:r>
        <w:rPr>
          <w:rFonts w:ascii="Sakkal Majalla" w:hAnsi="Sakkal Majalla" w:cs="Sakkal Majalla"/>
          <w:sz w:val="32"/>
          <w:szCs w:val="32"/>
          <w:rtl/>
        </w:rPr>
        <w:t>حقيقة الشيء</w:t>
      </w:r>
      <w:r>
        <w:rPr>
          <w:rFonts w:ascii="Sakkal Majalla" w:hAnsi="Sakkal Majalla" w:cs="Sakkal Majalla" w:hint="cs"/>
          <w:sz w:val="32"/>
          <w:szCs w:val="32"/>
          <w:rtl/>
        </w:rPr>
        <w:t>".</w:t>
      </w:r>
      <w:r w:rsidR="001C56C1" w:rsidRPr="00CB7CF7">
        <w:rPr>
          <w:rFonts w:ascii="Sakkal Majalla" w:hAnsi="Sakkal Majalla" w:cs="Sakkal Majalla"/>
          <w:sz w:val="32"/>
          <w:szCs w:val="32"/>
          <w:rtl/>
        </w:rPr>
        <w:t xml:space="preserve"> وهو مذهب الخليل بن أحمد الفراهيدي</w:t>
      </w:r>
      <w:r w:rsidR="00FC6857">
        <w:rPr>
          <w:rStyle w:val="Appelnotedebasdep"/>
          <w:rFonts w:ascii="Sakkal Majalla" w:hAnsi="Sakkal Majalla" w:cs="Sakkal Majalla"/>
          <w:sz w:val="32"/>
          <w:szCs w:val="32"/>
          <w:rtl/>
        </w:rPr>
        <w:footnoteReference w:id="67"/>
      </w:r>
      <w:r w:rsidR="001C56C1" w:rsidRPr="00CB7CF7">
        <w:rPr>
          <w:rFonts w:ascii="Sakkal Majalla" w:hAnsi="Sakkal Majalla" w:cs="Sakkal Majalla"/>
          <w:sz w:val="32"/>
          <w:szCs w:val="32"/>
          <w:rtl/>
        </w:rPr>
        <w:t xml:space="preserve">، والإمام </w:t>
      </w:r>
      <w:r>
        <w:rPr>
          <w:rFonts w:ascii="Sakkal Majalla" w:hAnsi="Sakkal Majalla" w:cs="Sakkal Majalla" w:hint="cs"/>
          <w:sz w:val="32"/>
          <w:szCs w:val="32"/>
          <w:rtl/>
        </w:rPr>
        <w:t xml:space="preserve">أبي منصور </w:t>
      </w:r>
      <w:r w:rsidR="001C56C1" w:rsidRPr="00CB7CF7">
        <w:rPr>
          <w:rFonts w:ascii="Sakkal Majalla" w:hAnsi="Sakkal Majalla" w:cs="Sakkal Majalla"/>
          <w:sz w:val="32"/>
          <w:szCs w:val="32"/>
          <w:rtl/>
        </w:rPr>
        <w:t>الأزهري</w:t>
      </w:r>
      <w:r w:rsidR="00FC6857">
        <w:rPr>
          <w:rStyle w:val="Appelnotedebasdep"/>
          <w:rFonts w:ascii="Sakkal Majalla" w:hAnsi="Sakkal Majalla" w:cs="Sakkal Majalla"/>
          <w:sz w:val="32"/>
          <w:szCs w:val="32"/>
          <w:rtl/>
        </w:rPr>
        <w:footnoteReference w:id="68"/>
      </w:r>
      <w:r w:rsidR="001C56C1" w:rsidRPr="00CB7CF7">
        <w:rPr>
          <w:rFonts w:ascii="Sakkal Majalla" w:hAnsi="Sakkal Majalla" w:cs="Sakkal Majalla"/>
          <w:sz w:val="32"/>
          <w:szCs w:val="32"/>
          <w:rtl/>
        </w:rPr>
        <w:t>.</w:t>
      </w:r>
    </w:p>
    <w:p w14:paraId="2EFD05C3" w14:textId="36FABFA5" w:rsidR="001C56C1" w:rsidRPr="00CB7CF7" w:rsidRDefault="00ED40EB" w:rsidP="00B25A0E">
      <w:pPr>
        <w:pStyle w:val="Corpsdetexte2"/>
        <w:bidi/>
        <w:spacing w:before="120" w:after="120" w:line="440" w:lineRule="exact"/>
        <w:ind w:firstLine="567"/>
        <w:rPr>
          <w:rFonts w:ascii="Sakkal Majalla" w:hAnsi="Sakkal Majalla" w:cs="Sakkal Majalla"/>
          <w:sz w:val="32"/>
          <w:szCs w:val="32"/>
          <w:rtl/>
        </w:rPr>
      </w:pPr>
      <w:r>
        <w:rPr>
          <w:rFonts w:ascii="Sakkal Majalla" w:hAnsi="Sakkal Majalla" w:cs="Sakkal Majalla" w:hint="cs"/>
          <w:b/>
          <w:bCs/>
          <w:sz w:val="32"/>
          <w:szCs w:val="32"/>
          <w:rtl/>
        </w:rPr>
        <w:t>- و</w:t>
      </w:r>
      <w:r w:rsidR="001C56C1" w:rsidRPr="00CB7CF7">
        <w:rPr>
          <w:rFonts w:ascii="Sakkal Majalla" w:hAnsi="Sakkal Majalla" w:cs="Sakkal Majalla"/>
          <w:b/>
          <w:bCs/>
          <w:sz w:val="32"/>
          <w:szCs w:val="32"/>
          <w:rtl/>
        </w:rPr>
        <w:t>المذهب الثاني</w:t>
      </w:r>
      <w:r w:rsidR="001C56C1" w:rsidRPr="00CB7CF7">
        <w:rPr>
          <w:rFonts w:ascii="Sakkal Majalla" w:hAnsi="Sakkal Majalla" w:cs="Sakkal Majalla"/>
          <w:sz w:val="32"/>
          <w:szCs w:val="32"/>
          <w:rtl/>
        </w:rPr>
        <w:t xml:space="preserve">: </w:t>
      </w:r>
      <w:r>
        <w:rPr>
          <w:rFonts w:ascii="Sakkal Majalla" w:hAnsi="Sakkal Majalla" w:cs="Sakkal Majalla" w:hint="cs"/>
          <w:sz w:val="32"/>
          <w:szCs w:val="32"/>
          <w:rtl/>
        </w:rPr>
        <w:t xml:space="preserve">يرى </w:t>
      </w:r>
      <w:r w:rsidR="001C56C1" w:rsidRPr="00CB7CF7">
        <w:rPr>
          <w:rFonts w:ascii="Sakkal Majalla" w:hAnsi="Sakkal Majalla" w:cs="Sakkal Majalla"/>
          <w:sz w:val="32"/>
          <w:szCs w:val="32"/>
          <w:rtl/>
        </w:rPr>
        <w:t xml:space="preserve">أن مدار لفظ </w:t>
      </w:r>
      <w:r>
        <w:rPr>
          <w:rFonts w:ascii="Sakkal Majalla" w:hAnsi="Sakkal Majalla" w:cs="Sakkal Majalla" w:hint="cs"/>
          <w:sz w:val="32"/>
          <w:szCs w:val="32"/>
          <w:rtl/>
        </w:rPr>
        <w:t>"</w:t>
      </w:r>
      <w:r w:rsidR="001C56C1" w:rsidRPr="00CB7CF7">
        <w:rPr>
          <w:rFonts w:ascii="Sakkal Majalla" w:hAnsi="Sakkal Majalla" w:cs="Sakkal Majalla"/>
          <w:sz w:val="32"/>
          <w:szCs w:val="32"/>
          <w:rtl/>
        </w:rPr>
        <w:t>النف</w:t>
      </w:r>
      <w:r>
        <w:rPr>
          <w:rFonts w:ascii="Sakkal Majalla" w:hAnsi="Sakkal Majalla" w:cs="Sakkal Majalla" w:hint="cs"/>
          <w:sz w:val="32"/>
          <w:szCs w:val="32"/>
          <w:rtl/>
        </w:rPr>
        <w:t>ْ</w:t>
      </w:r>
      <w:r w:rsidR="001C56C1" w:rsidRPr="00CB7CF7">
        <w:rPr>
          <w:rFonts w:ascii="Sakkal Majalla" w:hAnsi="Sakkal Majalla" w:cs="Sakkal Majalla"/>
          <w:sz w:val="32"/>
          <w:szCs w:val="32"/>
          <w:rtl/>
        </w:rPr>
        <w:t>س</w:t>
      </w:r>
      <w:r>
        <w:rPr>
          <w:rFonts w:ascii="Sakkal Majalla" w:hAnsi="Sakkal Majalla" w:cs="Sakkal Majalla" w:hint="cs"/>
          <w:sz w:val="32"/>
          <w:szCs w:val="32"/>
          <w:rtl/>
        </w:rPr>
        <w:t>"</w:t>
      </w:r>
      <w:r w:rsidR="001C56C1" w:rsidRPr="00CB7CF7">
        <w:rPr>
          <w:rFonts w:ascii="Sakkal Majalla" w:hAnsi="Sakkal Majalla" w:cs="Sakkal Majalla"/>
          <w:sz w:val="32"/>
          <w:szCs w:val="32"/>
          <w:rtl/>
        </w:rPr>
        <w:t xml:space="preserve"> على أصل واحد</w:t>
      </w:r>
      <w:r>
        <w:rPr>
          <w:rFonts w:ascii="Sakkal Majalla" w:hAnsi="Sakkal Majalla" w:cs="Sakkal Majalla" w:hint="cs"/>
          <w:sz w:val="32"/>
          <w:szCs w:val="32"/>
          <w:rtl/>
        </w:rPr>
        <w:t>،</w:t>
      </w:r>
      <w:r>
        <w:rPr>
          <w:rFonts w:ascii="Sakkal Majalla" w:hAnsi="Sakkal Majalla" w:cs="Sakkal Majalla"/>
          <w:sz w:val="32"/>
          <w:szCs w:val="32"/>
          <w:rtl/>
        </w:rPr>
        <w:t xml:space="preserve"> </w:t>
      </w:r>
      <w:r w:rsidR="001C56C1" w:rsidRPr="00CB7CF7">
        <w:rPr>
          <w:rFonts w:ascii="Sakkal Majalla" w:hAnsi="Sakkal Majalla" w:cs="Sakkal Majalla"/>
          <w:sz w:val="32"/>
          <w:szCs w:val="32"/>
          <w:rtl/>
        </w:rPr>
        <w:t>هو</w:t>
      </w:r>
      <w:r>
        <w:rPr>
          <w:rFonts w:ascii="Sakkal Majalla" w:hAnsi="Sakkal Majalla" w:cs="Sakkal Majalla" w:hint="cs"/>
          <w:sz w:val="32"/>
          <w:szCs w:val="32"/>
          <w:rtl/>
        </w:rPr>
        <w:t>:</w:t>
      </w:r>
      <w:r>
        <w:rPr>
          <w:rFonts w:ascii="Sakkal Majalla" w:hAnsi="Sakkal Majalla" w:cs="Sakkal Majalla"/>
          <w:sz w:val="32"/>
          <w:szCs w:val="32"/>
          <w:rtl/>
        </w:rPr>
        <w:t xml:space="preserve"> </w:t>
      </w:r>
      <w:r>
        <w:rPr>
          <w:rFonts w:ascii="Sakkal Majalla" w:hAnsi="Sakkal Majalla" w:cs="Sakkal Majalla" w:hint="cs"/>
          <w:sz w:val="32"/>
          <w:szCs w:val="32"/>
          <w:rtl/>
        </w:rPr>
        <w:t>"</w:t>
      </w:r>
      <w:r>
        <w:rPr>
          <w:rFonts w:ascii="Sakkal Majalla" w:hAnsi="Sakkal Majalla" w:cs="Sakkal Majalla"/>
          <w:sz w:val="32"/>
          <w:szCs w:val="32"/>
          <w:rtl/>
        </w:rPr>
        <w:t>خروج النسيم</w:t>
      </w:r>
      <w:r>
        <w:rPr>
          <w:rFonts w:ascii="Sakkal Majalla" w:hAnsi="Sakkal Majalla" w:cs="Sakkal Majalla" w:hint="cs"/>
          <w:sz w:val="32"/>
          <w:szCs w:val="32"/>
          <w:rtl/>
        </w:rPr>
        <w:t>".</w:t>
      </w:r>
      <w:r w:rsidR="001C56C1" w:rsidRPr="00CB7CF7">
        <w:rPr>
          <w:rFonts w:ascii="Sakkal Majalla" w:hAnsi="Sakkal Majalla" w:cs="Sakkal Majalla"/>
          <w:sz w:val="32"/>
          <w:szCs w:val="32"/>
          <w:rtl/>
        </w:rPr>
        <w:t xml:space="preserve"> وهو مذهب </w:t>
      </w:r>
      <w:r>
        <w:rPr>
          <w:rFonts w:ascii="Sakkal Majalla" w:hAnsi="Sakkal Majalla" w:cs="Sakkal Majalla" w:hint="cs"/>
          <w:sz w:val="32"/>
          <w:szCs w:val="32"/>
          <w:rtl/>
        </w:rPr>
        <w:t xml:space="preserve">أحمد </w:t>
      </w:r>
      <w:r w:rsidR="001C56C1" w:rsidRPr="00CB7CF7">
        <w:rPr>
          <w:rFonts w:ascii="Sakkal Majalla" w:hAnsi="Sakkal Majalla" w:cs="Sakkal Majalla"/>
          <w:sz w:val="32"/>
          <w:szCs w:val="32"/>
          <w:rtl/>
        </w:rPr>
        <w:t>بن فارس</w:t>
      </w:r>
      <w:r>
        <w:rPr>
          <w:rFonts w:ascii="Sakkal Majalla" w:hAnsi="Sakkal Majalla" w:cs="Sakkal Majalla" w:hint="cs"/>
          <w:sz w:val="32"/>
          <w:szCs w:val="32"/>
          <w:rtl/>
        </w:rPr>
        <w:t xml:space="preserve"> الذي</w:t>
      </w:r>
      <w:r w:rsidR="001C56C1" w:rsidRPr="00CB7CF7">
        <w:rPr>
          <w:rFonts w:ascii="Sakkal Majalla" w:hAnsi="Sakkal Majalla" w:cs="Sakkal Majalla"/>
          <w:sz w:val="32"/>
          <w:szCs w:val="32"/>
          <w:rtl/>
        </w:rPr>
        <w:t xml:space="preserve"> قال: «الن</w:t>
      </w:r>
      <w:r>
        <w:rPr>
          <w:rFonts w:ascii="Sakkal Majalla" w:hAnsi="Sakkal Majalla" w:cs="Sakkal Majalla" w:hint="cs"/>
          <w:sz w:val="32"/>
          <w:szCs w:val="32"/>
          <w:rtl/>
        </w:rPr>
        <w:t>ُّ</w:t>
      </w:r>
      <w:r w:rsidR="001C56C1" w:rsidRPr="00CB7CF7">
        <w:rPr>
          <w:rFonts w:ascii="Sakkal Majalla" w:hAnsi="Sakkal Majalla" w:cs="Sakkal Majalla"/>
          <w:sz w:val="32"/>
          <w:szCs w:val="32"/>
          <w:rtl/>
        </w:rPr>
        <w:t>ون</w:t>
      </w:r>
      <w:r>
        <w:rPr>
          <w:rFonts w:ascii="Sakkal Majalla" w:hAnsi="Sakkal Majalla" w:cs="Sakkal Majalla" w:hint="cs"/>
          <w:sz w:val="32"/>
          <w:szCs w:val="32"/>
          <w:rtl/>
        </w:rPr>
        <w:t>ُ</w:t>
      </w:r>
      <w:r w:rsidR="001C56C1" w:rsidRPr="00CB7CF7">
        <w:rPr>
          <w:rFonts w:ascii="Sakkal Majalla" w:hAnsi="Sakkal Majalla" w:cs="Sakkal Majalla"/>
          <w:sz w:val="32"/>
          <w:szCs w:val="32"/>
          <w:rtl/>
        </w:rPr>
        <w:t xml:space="preserve"> والفاء</w:t>
      </w:r>
      <w:r>
        <w:rPr>
          <w:rFonts w:ascii="Sakkal Majalla" w:hAnsi="Sakkal Majalla" w:cs="Sakkal Majalla" w:hint="cs"/>
          <w:sz w:val="32"/>
          <w:szCs w:val="32"/>
          <w:rtl/>
        </w:rPr>
        <w:t>ُ</w:t>
      </w:r>
      <w:r w:rsidR="001C56C1" w:rsidRPr="00CB7CF7">
        <w:rPr>
          <w:rFonts w:ascii="Sakkal Majalla" w:hAnsi="Sakkal Majalla" w:cs="Sakkal Majalla"/>
          <w:sz w:val="32"/>
          <w:szCs w:val="32"/>
          <w:rtl/>
        </w:rPr>
        <w:t xml:space="preserve"> والس</w:t>
      </w:r>
      <w:r>
        <w:rPr>
          <w:rFonts w:ascii="Sakkal Majalla" w:hAnsi="Sakkal Majalla" w:cs="Sakkal Majalla" w:hint="cs"/>
          <w:sz w:val="32"/>
          <w:szCs w:val="32"/>
          <w:rtl/>
        </w:rPr>
        <w:t>ِّ</w:t>
      </w:r>
      <w:r w:rsidR="001C56C1" w:rsidRPr="00CB7CF7">
        <w:rPr>
          <w:rFonts w:ascii="Sakkal Majalla" w:hAnsi="Sakkal Majalla" w:cs="Sakkal Majalla"/>
          <w:sz w:val="32"/>
          <w:szCs w:val="32"/>
          <w:rtl/>
        </w:rPr>
        <w:t>ين</w:t>
      </w:r>
      <w:r>
        <w:rPr>
          <w:rFonts w:ascii="Sakkal Majalla" w:hAnsi="Sakkal Majalla" w:cs="Sakkal Majalla" w:hint="cs"/>
          <w:sz w:val="32"/>
          <w:szCs w:val="32"/>
          <w:rtl/>
        </w:rPr>
        <w:t>ُ</w:t>
      </w:r>
      <w:r w:rsidR="001C56C1" w:rsidRPr="00CB7CF7">
        <w:rPr>
          <w:rFonts w:ascii="Sakkal Majalla" w:hAnsi="Sakkal Majalla" w:cs="Sakkal Majalla"/>
          <w:sz w:val="32"/>
          <w:szCs w:val="32"/>
          <w:rtl/>
        </w:rPr>
        <w:t xml:space="preserve"> أصلٌ واحد يدلُّ على خُروج النَّسيم كيف كان، من ريح أو غيرها، وإليه يرجعُ فروعه»</w:t>
      </w:r>
      <w:r>
        <w:rPr>
          <w:rStyle w:val="Appelnotedebasdep"/>
          <w:rFonts w:ascii="Sakkal Majalla" w:hAnsi="Sakkal Majalla" w:cs="Sakkal Majalla"/>
          <w:sz w:val="32"/>
          <w:szCs w:val="32"/>
          <w:rtl/>
        </w:rPr>
        <w:footnoteReference w:id="69"/>
      </w:r>
      <w:r w:rsidR="001C56C1" w:rsidRPr="00CB7CF7">
        <w:rPr>
          <w:rFonts w:ascii="Sakkal Majalla" w:hAnsi="Sakkal Majalla" w:cs="Sakkal Majalla"/>
          <w:sz w:val="32"/>
          <w:szCs w:val="32"/>
          <w:rtl/>
        </w:rPr>
        <w:t>.</w:t>
      </w:r>
    </w:p>
    <w:p w14:paraId="3BD2D884" w14:textId="105DC9EA" w:rsidR="001C56C1" w:rsidRPr="00CB7CF7" w:rsidRDefault="001C56C1" w:rsidP="00B25A0E">
      <w:pPr>
        <w:pStyle w:val="Corpsdetexte2"/>
        <w:bidi/>
        <w:spacing w:before="120" w:after="120" w:line="440" w:lineRule="exact"/>
        <w:ind w:firstLine="567"/>
        <w:rPr>
          <w:rFonts w:ascii="Sakkal Majalla" w:hAnsi="Sakkal Majalla" w:cs="Sakkal Majalla"/>
          <w:sz w:val="32"/>
          <w:szCs w:val="32"/>
          <w:rtl/>
        </w:rPr>
      </w:pPr>
      <w:r w:rsidRPr="00CB7CF7">
        <w:rPr>
          <w:rFonts w:ascii="Sakkal Majalla" w:hAnsi="Sakkal Majalla" w:cs="Sakkal Majalla"/>
          <w:sz w:val="32"/>
          <w:szCs w:val="32"/>
          <w:rtl/>
        </w:rPr>
        <w:t>فابن فارس يُرجع فروع النفس كلها إلى أصل واحد.</w:t>
      </w:r>
      <w:r w:rsidR="00947B31">
        <w:rPr>
          <w:rFonts w:ascii="Sakkal Majalla" w:hAnsi="Sakkal Majalla" w:cs="Sakkal Majalla"/>
          <w:sz w:val="32"/>
          <w:szCs w:val="32"/>
          <w:rtl/>
        </w:rPr>
        <w:t xml:space="preserve"> و</w:t>
      </w:r>
      <w:r w:rsidR="00947B31">
        <w:rPr>
          <w:rFonts w:ascii="Sakkal Majalla" w:hAnsi="Sakkal Majalla" w:cs="Sakkal Majalla" w:hint="cs"/>
          <w:sz w:val="32"/>
          <w:szCs w:val="32"/>
          <w:rtl/>
        </w:rPr>
        <w:t>ي</w:t>
      </w:r>
      <w:r w:rsidRPr="00CB7CF7">
        <w:rPr>
          <w:rFonts w:ascii="Sakkal Majalla" w:hAnsi="Sakkal Majalla" w:cs="Sakkal Majalla"/>
          <w:sz w:val="32"/>
          <w:szCs w:val="32"/>
          <w:rtl/>
        </w:rPr>
        <w:t>ظهر أنّ المعنيين اللذين ذهب إليهما الخليل والأزهري يمكن ردهما إلى معنى واحد؛ إذ حقيقة النفس هي تلك النسمة.</w:t>
      </w:r>
    </w:p>
    <w:p w14:paraId="1A19DB91" w14:textId="7904643D" w:rsidR="00F30022" w:rsidRPr="00CB7CF7" w:rsidRDefault="006E5480" w:rsidP="00B25A0E">
      <w:pPr>
        <w:pStyle w:val="Titre3"/>
        <w:shd w:val="clear" w:color="auto" w:fill="FFFFFF" w:themeFill="background1"/>
        <w:bidi/>
        <w:spacing w:before="120" w:after="120" w:line="440" w:lineRule="exact"/>
        <w:ind w:firstLine="567"/>
        <w:jc w:val="both"/>
        <w:rPr>
          <w:rFonts w:ascii="Sakkal Majalla" w:eastAsia="Times New Roman" w:hAnsi="Sakkal Majalla" w:cs="Sakkal Majalla"/>
          <w:color w:val="auto"/>
          <w:sz w:val="32"/>
          <w:szCs w:val="32"/>
          <w:rtl/>
        </w:rPr>
      </w:pPr>
      <w:r>
        <w:rPr>
          <w:rFonts w:ascii="Sakkal Majalla" w:eastAsia="Times New Roman" w:hAnsi="Sakkal Majalla" w:cs="Sakkal Majalla" w:hint="cs"/>
          <w:color w:val="auto"/>
          <w:sz w:val="32"/>
          <w:szCs w:val="32"/>
          <w:rtl/>
        </w:rPr>
        <w:t>المسلك</w:t>
      </w:r>
      <w:r w:rsidR="00126DF8" w:rsidRPr="00CB7CF7">
        <w:rPr>
          <w:rFonts w:ascii="Sakkal Majalla" w:eastAsia="Times New Roman" w:hAnsi="Sakkal Majalla" w:cs="Sakkal Majalla"/>
          <w:color w:val="auto"/>
          <w:sz w:val="32"/>
          <w:szCs w:val="32"/>
          <w:rtl/>
        </w:rPr>
        <w:t xml:space="preserve"> ا</w:t>
      </w:r>
      <w:r>
        <w:rPr>
          <w:rFonts w:ascii="Sakkal Majalla" w:eastAsia="Times New Roman" w:hAnsi="Sakkal Majalla" w:cs="Sakkal Majalla" w:hint="cs"/>
          <w:color w:val="auto"/>
          <w:sz w:val="32"/>
          <w:szCs w:val="32"/>
          <w:rtl/>
        </w:rPr>
        <w:t>لثالث</w:t>
      </w:r>
      <w:r w:rsidR="00126DF8" w:rsidRPr="00CB7CF7">
        <w:rPr>
          <w:rFonts w:ascii="Sakkal Majalla" w:eastAsia="Times New Roman" w:hAnsi="Sakkal Majalla" w:cs="Sakkal Majalla"/>
          <w:color w:val="auto"/>
          <w:sz w:val="32"/>
          <w:szCs w:val="32"/>
          <w:rtl/>
        </w:rPr>
        <w:t xml:space="preserve">: </w:t>
      </w:r>
      <w:r w:rsidR="00082821" w:rsidRPr="00CB7CF7">
        <w:rPr>
          <w:rFonts w:ascii="Sakkal Majalla" w:eastAsia="Times New Roman" w:hAnsi="Sakkal Majalla" w:cs="Sakkal Majalla"/>
          <w:color w:val="auto"/>
          <w:sz w:val="32"/>
          <w:szCs w:val="32"/>
          <w:rtl/>
        </w:rPr>
        <w:t xml:space="preserve">تعريف </w:t>
      </w:r>
      <w:r w:rsidR="00DD75F3">
        <w:rPr>
          <w:rFonts w:ascii="Sakkal Majalla" w:eastAsia="Times New Roman" w:hAnsi="Sakkal Majalla" w:cs="Sakkal Majalla" w:hint="cs"/>
          <w:color w:val="auto"/>
          <w:sz w:val="32"/>
          <w:szCs w:val="32"/>
          <w:rtl/>
        </w:rPr>
        <w:t>"</w:t>
      </w:r>
      <w:r w:rsidR="001C2101" w:rsidRPr="00CB7CF7">
        <w:rPr>
          <w:rFonts w:ascii="Sakkal Majalla" w:eastAsia="Times New Roman" w:hAnsi="Sakkal Majalla" w:cs="Sakkal Majalla"/>
          <w:color w:val="auto"/>
          <w:sz w:val="32"/>
          <w:szCs w:val="32"/>
          <w:rtl/>
        </w:rPr>
        <w:t>الن</w:t>
      </w:r>
      <w:r w:rsidR="00126DF8" w:rsidRPr="00CB7CF7">
        <w:rPr>
          <w:rFonts w:ascii="Sakkal Majalla" w:eastAsia="Times New Roman" w:hAnsi="Sakkal Majalla" w:cs="Sakkal Majalla"/>
          <w:color w:val="auto"/>
          <w:sz w:val="32"/>
          <w:szCs w:val="32"/>
          <w:rtl/>
        </w:rPr>
        <w:t>فس</w:t>
      </w:r>
      <w:r w:rsidR="00DD75F3">
        <w:rPr>
          <w:rFonts w:ascii="Sakkal Majalla" w:eastAsia="Times New Roman" w:hAnsi="Sakkal Majalla" w:cs="Sakkal Majalla" w:hint="cs"/>
          <w:color w:val="auto"/>
          <w:sz w:val="32"/>
          <w:szCs w:val="32"/>
          <w:rtl/>
        </w:rPr>
        <w:t>"</w:t>
      </w:r>
      <w:r w:rsidR="00126DF8" w:rsidRPr="00CB7CF7">
        <w:rPr>
          <w:rFonts w:ascii="Sakkal Majalla" w:eastAsia="Times New Roman" w:hAnsi="Sakkal Majalla" w:cs="Sakkal Majalla"/>
          <w:color w:val="auto"/>
          <w:sz w:val="32"/>
          <w:szCs w:val="32"/>
          <w:rtl/>
        </w:rPr>
        <w:t xml:space="preserve"> في ال</w:t>
      </w:r>
      <w:r w:rsidR="001C2101" w:rsidRPr="00CB7CF7">
        <w:rPr>
          <w:rFonts w:ascii="Sakkal Majalla" w:eastAsia="Times New Roman" w:hAnsi="Sakkal Majalla" w:cs="Sakkal Majalla"/>
          <w:color w:val="auto"/>
          <w:sz w:val="32"/>
          <w:szCs w:val="32"/>
          <w:rtl/>
        </w:rPr>
        <w:t>لغة</w:t>
      </w:r>
      <w:r w:rsidR="000F101A" w:rsidRPr="00CB7CF7">
        <w:rPr>
          <w:rFonts w:ascii="Sakkal Majalla" w:eastAsia="Times New Roman" w:hAnsi="Sakkal Majalla" w:cs="Sakkal Majalla"/>
          <w:color w:val="auto"/>
          <w:sz w:val="32"/>
          <w:szCs w:val="32"/>
          <w:rtl/>
        </w:rPr>
        <w:t>:</w:t>
      </w:r>
    </w:p>
    <w:p w14:paraId="6D091ABF" w14:textId="192B417E" w:rsidR="00475E36" w:rsidRPr="00CB7CF7" w:rsidRDefault="00FC6857" w:rsidP="00B25A0E">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t>تتفرع عن الأصول الثلاثة التي ذكرها العلماء معان لغوية كثيرة، ذكرها أصحاب المعاجم. وقد تجاوزت العشرة</w:t>
      </w:r>
      <w:r w:rsidR="000F101A" w:rsidRPr="00CB7CF7">
        <w:rPr>
          <w:rFonts w:ascii="Sakkal Majalla" w:hAnsi="Sakkal Majalla" w:cs="Sakkal Majalla"/>
          <w:sz w:val="32"/>
          <w:szCs w:val="32"/>
          <w:rtl/>
        </w:rPr>
        <w:t>،</w:t>
      </w:r>
      <w:r w:rsidR="00475E36" w:rsidRPr="00CB7CF7">
        <w:rPr>
          <w:rFonts w:ascii="Sakkal Majalla" w:hAnsi="Sakkal Majalla" w:cs="Sakkal Majalla"/>
          <w:sz w:val="32"/>
          <w:szCs w:val="32"/>
          <w:rtl/>
        </w:rPr>
        <w:t xml:space="preserve"> </w:t>
      </w:r>
      <w:r w:rsidR="006E5480">
        <w:rPr>
          <w:rFonts w:ascii="Sakkal Majalla" w:hAnsi="Sakkal Majalla" w:cs="Sakkal Majalla" w:hint="cs"/>
          <w:sz w:val="32"/>
          <w:szCs w:val="32"/>
          <w:rtl/>
        </w:rPr>
        <w:t>منها</w:t>
      </w:r>
      <w:r w:rsidR="00475E36" w:rsidRPr="00CB7CF7">
        <w:rPr>
          <w:rFonts w:ascii="Sakkal Majalla" w:hAnsi="Sakkal Majalla" w:cs="Sakkal Majalla"/>
          <w:sz w:val="32"/>
          <w:szCs w:val="32"/>
          <w:rtl/>
        </w:rPr>
        <w:t xml:space="preserve">: </w:t>
      </w:r>
    </w:p>
    <w:p w14:paraId="1153FFC2" w14:textId="6A184989" w:rsidR="00475E36" w:rsidRPr="00FC6857" w:rsidRDefault="00CC025A" w:rsidP="00A56A60">
      <w:pPr>
        <w:pStyle w:val="Paragraphedeliste"/>
        <w:numPr>
          <w:ilvl w:val="0"/>
          <w:numId w:val="13"/>
        </w:numPr>
        <w:bidi/>
        <w:spacing w:before="120" w:after="120" w:line="440" w:lineRule="exact"/>
        <w:jc w:val="both"/>
        <w:rPr>
          <w:rFonts w:ascii="Sakkal Majalla" w:hAnsi="Sakkal Majalla" w:cs="Sakkal Majalla"/>
          <w:b/>
          <w:bCs/>
          <w:sz w:val="32"/>
          <w:szCs w:val="32"/>
        </w:rPr>
      </w:pPr>
      <w:r w:rsidRPr="00FC6857">
        <w:rPr>
          <w:rFonts w:ascii="Sakkal Majalla" w:hAnsi="Sakkal Majalla" w:cs="Sakkal Majalla"/>
          <w:b/>
          <w:bCs/>
          <w:sz w:val="32"/>
          <w:szCs w:val="32"/>
          <w:rtl/>
        </w:rPr>
        <w:t xml:space="preserve"> </w:t>
      </w:r>
      <w:r w:rsidR="00475E36" w:rsidRPr="00FC6857">
        <w:rPr>
          <w:rFonts w:ascii="Sakkal Majalla" w:hAnsi="Sakkal Majalla" w:cs="Sakkal Majalla"/>
          <w:b/>
          <w:bCs/>
          <w:sz w:val="32"/>
          <w:szCs w:val="32"/>
          <w:rtl/>
        </w:rPr>
        <w:t>الر</w:t>
      </w:r>
      <w:r w:rsidR="00255892">
        <w:rPr>
          <w:rFonts w:ascii="Sakkal Majalla" w:hAnsi="Sakkal Majalla" w:cs="Sakkal Majalla" w:hint="cs"/>
          <w:b/>
          <w:bCs/>
          <w:sz w:val="32"/>
          <w:szCs w:val="32"/>
          <w:rtl/>
        </w:rPr>
        <w:t>ُّ</w:t>
      </w:r>
      <w:r w:rsidR="00475E36" w:rsidRPr="00FC6857">
        <w:rPr>
          <w:rFonts w:ascii="Sakkal Majalla" w:hAnsi="Sakkal Majalla" w:cs="Sakkal Majalla"/>
          <w:b/>
          <w:bCs/>
          <w:sz w:val="32"/>
          <w:szCs w:val="32"/>
          <w:rtl/>
        </w:rPr>
        <w:t>وح:</w:t>
      </w:r>
      <w:r w:rsidR="00082821" w:rsidRPr="00FC6857">
        <w:rPr>
          <w:rFonts w:ascii="Sakkal Majalla" w:hAnsi="Sakkal Majalla" w:cs="Sakkal Majalla"/>
          <w:b/>
          <w:bCs/>
          <w:sz w:val="32"/>
          <w:szCs w:val="32"/>
          <w:rtl/>
        </w:rPr>
        <w:t xml:space="preserve"> </w:t>
      </w:r>
    </w:p>
    <w:p w14:paraId="5E877E61" w14:textId="2862FEE0" w:rsidR="00475E36" w:rsidRPr="00CB7CF7" w:rsidRDefault="00E03D13" w:rsidP="00B25A0E">
      <w:pPr>
        <w:pStyle w:val="a"/>
        <w:bidi/>
        <w:spacing w:line="440" w:lineRule="exact"/>
        <w:ind w:firstLine="567"/>
        <w:rPr>
          <w:sz w:val="32"/>
          <w:szCs w:val="32"/>
          <w:rtl/>
        </w:rPr>
      </w:pPr>
      <w:r w:rsidRPr="00CB7CF7">
        <w:rPr>
          <w:sz w:val="32"/>
          <w:szCs w:val="32"/>
          <w:rtl/>
        </w:rPr>
        <w:t>قال الخليل</w:t>
      </w:r>
      <w:r w:rsidR="00475E36" w:rsidRPr="00CB7CF7">
        <w:rPr>
          <w:sz w:val="32"/>
          <w:szCs w:val="32"/>
          <w:rtl/>
        </w:rPr>
        <w:t xml:space="preserve">: </w:t>
      </w:r>
      <w:r w:rsidR="00AC59BF" w:rsidRPr="00CB7CF7">
        <w:rPr>
          <w:sz w:val="32"/>
          <w:szCs w:val="32"/>
          <w:rtl/>
        </w:rPr>
        <w:t>«</w:t>
      </w:r>
      <w:r w:rsidR="00E610C3" w:rsidRPr="00CB7CF7">
        <w:rPr>
          <w:sz w:val="32"/>
          <w:szCs w:val="32"/>
          <w:rtl/>
        </w:rPr>
        <w:t>الن</w:t>
      </w:r>
      <w:r w:rsidR="00BE32D0" w:rsidRPr="00CB7CF7">
        <w:rPr>
          <w:sz w:val="32"/>
          <w:szCs w:val="32"/>
          <w:rtl/>
        </w:rPr>
        <w:t>ّ</w:t>
      </w:r>
      <w:r w:rsidR="000F101A" w:rsidRPr="00CB7CF7">
        <w:rPr>
          <w:sz w:val="32"/>
          <w:szCs w:val="32"/>
          <w:rtl/>
        </w:rPr>
        <w:t>َ</w:t>
      </w:r>
      <w:r w:rsidR="00E610C3" w:rsidRPr="00CB7CF7">
        <w:rPr>
          <w:sz w:val="32"/>
          <w:szCs w:val="32"/>
          <w:rtl/>
        </w:rPr>
        <w:t>ف</w:t>
      </w:r>
      <w:r w:rsidR="000F101A" w:rsidRPr="00CB7CF7">
        <w:rPr>
          <w:sz w:val="32"/>
          <w:szCs w:val="32"/>
          <w:rtl/>
        </w:rPr>
        <w:t>ْ</w:t>
      </w:r>
      <w:r w:rsidR="00E610C3" w:rsidRPr="00CB7CF7">
        <w:rPr>
          <w:sz w:val="32"/>
          <w:szCs w:val="32"/>
          <w:rtl/>
        </w:rPr>
        <w:t>س</w:t>
      </w:r>
      <w:r w:rsidR="000F101A" w:rsidRPr="00CB7CF7">
        <w:rPr>
          <w:sz w:val="32"/>
          <w:szCs w:val="32"/>
          <w:rtl/>
        </w:rPr>
        <w:t>،</w:t>
      </w:r>
      <w:r w:rsidR="00E610C3" w:rsidRPr="00CB7CF7">
        <w:rPr>
          <w:sz w:val="32"/>
          <w:szCs w:val="32"/>
          <w:rtl/>
        </w:rPr>
        <w:t xml:space="preserve"> وجمعها</w:t>
      </w:r>
      <w:r w:rsidR="000F101A" w:rsidRPr="00CB7CF7">
        <w:rPr>
          <w:sz w:val="32"/>
          <w:szCs w:val="32"/>
          <w:rtl/>
        </w:rPr>
        <w:t>:</w:t>
      </w:r>
      <w:r w:rsidR="00E610C3" w:rsidRPr="00CB7CF7">
        <w:rPr>
          <w:sz w:val="32"/>
          <w:szCs w:val="32"/>
          <w:rtl/>
        </w:rPr>
        <w:t xml:space="preserve"> الن</w:t>
      </w:r>
      <w:r w:rsidR="00D230A2" w:rsidRPr="00CB7CF7">
        <w:rPr>
          <w:sz w:val="32"/>
          <w:szCs w:val="32"/>
          <w:rtl/>
        </w:rPr>
        <w:t>ّ</w:t>
      </w:r>
      <w:r w:rsidR="000F101A" w:rsidRPr="00CB7CF7">
        <w:rPr>
          <w:sz w:val="32"/>
          <w:szCs w:val="32"/>
          <w:rtl/>
        </w:rPr>
        <w:t>ُ</w:t>
      </w:r>
      <w:r w:rsidR="00E610C3" w:rsidRPr="00CB7CF7">
        <w:rPr>
          <w:sz w:val="32"/>
          <w:szCs w:val="32"/>
          <w:rtl/>
        </w:rPr>
        <w:t>ف</w:t>
      </w:r>
      <w:r w:rsidR="000F101A" w:rsidRPr="00CB7CF7">
        <w:rPr>
          <w:sz w:val="32"/>
          <w:szCs w:val="32"/>
          <w:rtl/>
        </w:rPr>
        <w:t>ُ</w:t>
      </w:r>
      <w:r w:rsidR="00E610C3" w:rsidRPr="00CB7CF7">
        <w:rPr>
          <w:sz w:val="32"/>
          <w:szCs w:val="32"/>
          <w:rtl/>
        </w:rPr>
        <w:t>وس</w:t>
      </w:r>
      <w:r w:rsidR="000F101A" w:rsidRPr="00CB7CF7">
        <w:rPr>
          <w:sz w:val="32"/>
          <w:szCs w:val="32"/>
          <w:rtl/>
        </w:rPr>
        <w:t>.</w:t>
      </w:r>
      <w:r w:rsidR="00E610C3" w:rsidRPr="00CB7CF7">
        <w:rPr>
          <w:sz w:val="32"/>
          <w:szCs w:val="32"/>
          <w:rtl/>
        </w:rPr>
        <w:t xml:space="preserve"> لها معان</w:t>
      </w:r>
      <w:r w:rsidR="00BE32D0" w:rsidRPr="00CB7CF7">
        <w:rPr>
          <w:sz w:val="32"/>
          <w:szCs w:val="32"/>
          <w:rtl/>
        </w:rPr>
        <w:t>:</w:t>
      </w:r>
      <w:r w:rsidR="00E610C3" w:rsidRPr="00CB7CF7">
        <w:rPr>
          <w:sz w:val="32"/>
          <w:szCs w:val="32"/>
          <w:rtl/>
        </w:rPr>
        <w:t xml:space="preserve"> الن</w:t>
      </w:r>
      <w:r w:rsidR="00D230A2" w:rsidRPr="00CB7CF7">
        <w:rPr>
          <w:sz w:val="32"/>
          <w:szCs w:val="32"/>
          <w:rtl/>
        </w:rPr>
        <w:t>ّ</w:t>
      </w:r>
      <w:r w:rsidR="00E610C3" w:rsidRPr="00CB7CF7">
        <w:rPr>
          <w:sz w:val="32"/>
          <w:szCs w:val="32"/>
          <w:rtl/>
        </w:rPr>
        <w:t>ف</w:t>
      </w:r>
      <w:r w:rsidR="00FC6857">
        <w:rPr>
          <w:rFonts w:hint="cs"/>
          <w:sz w:val="32"/>
          <w:szCs w:val="32"/>
          <w:rtl/>
        </w:rPr>
        <w:t>ْ</w:t>
      </w:r>
      <w:r w:rsidR="00E610C3" w:rsidRPr="00CB7CF7">
        <w:rPr>
          <w:sz w:val="32"/>
          <w:szCs w:val="32"/>
          <w:rtl/>
        </w:rPr>
        <w:t>س</w:t>
      </w:r>
      <w:r w:rsidR="000F101A" w:rsidRPr="00CB7CF7">
        <w:rPr>
          <w:sz w:val="32"/>
          <w:szCs w:val="32"/>
          <w:rtl/>
        </w:rPr>
        <w:t>:</w:t>
      </w:r>
      <w:r w:rsidR="00E610C3" w:rsidRPr="00CB7CF7">
        <w:rPr>
          <w:sz w:val="32"/>
          <w:szCs w:val="32"/>
          <w:rtl/>
        </w:rPr>
        <w:t xml:space="preserve"> الر</w:t>
      </w:r>
      <w:r w:rsidR="000F101A" w:rsidRPr="00CB7CF7">
        <w:rPr>
          <w:sz w:val="32"/>
          <w:szCs w:val="32"/>
          <w:rtl/>
        </w:rPr>
        <w:t>ُّ</w:t>
      </w:r>
      <w:r w:rsidR="00E610C3" w:rsidRPr="00CB7CF7">
        <w:rPr>
          <w:sz w:val="32"/>
          <w:szCs w:val="32"/>
          <w:rtl/>
        </w:rPr>
        <w:t>وح الذي به حياة الجسد</w:t>
      </w:r>
      <w:r w:rsidR="000F101A" w:rsidRPr="00CB7CF7">
        <w:rPr>
          <w:sz w:val="32"/>
          <w:szCs w:val="32"/>
          <w:rtl/>
        </w:rPr>
        <w:t>.</w:t>
      </w:r>
      <w:r w:rsidR="00E610C3" w:rsidRPr="00CB7CF7">
        <w:rPr>
          <w:sz w:val="32"/>
          <w:szCs w:val="32"/>
          <w:rtl/>
        </w:rPr>
        <w:t xml:space="preserve"> وكل</w:t>
      </w:r>
      <w:r w:rsidR="000F101A" w:rsidRPr="00CB7CF7">
        <w:rPr>
          <w:sz w:val="32"/>
          <w:szCs w:val="32"/>
          <w:rtl/>
        </w:rPr>
        <w:t>ُّ</w:t>
      </w:r>
      <w:r w:rsidR="00E610C3" w:rsidRPr="00CB7CF7">
        <w:rPr>
          <w:sz w:val="32"/>
          <w:szCs w:val="32"/>
          <w:rtl/>
        </w:rPr>
        <w:t xml:space="preserve"> إنسان</w:t>
      </w:r>
      <w:r w:rsidR="000F101A" w:rsidRPr="00CB7CF7">
        <w:rPr>
          <w:sz w:val="32"/>
          <w:szCs w:val="32"/>
          <w:rtl/>
        </w:rPr>
        <w:t>ٍ</w:t>
      </w:r>
      <w:r w:rsidR="00E610C3" w:rsidRPr="00CB7CF7">
        <w:rPr>
          <w:sz w:val="32"/>
          <w:szCs w:val="32"/>
          <w:rtl/>
        </w:rPr>
        <w:t xml:space="preserve"> نف</w:t>
      </w:r>
      <w:r w:rsidR="00FC6857">
        <w:rPr>
          <w:rFonts w:hint="cs"/>
          <w:sz w:val="32"/>
          <w:szCs w:val="32"/>
          <w:rtl/>
        </w:rPr>
        <w:t>ْ</w:t>
      </w:r>
      <w:r w:rsidR="00E610C3" w:rsidRPr="00CB7CF7">
        <w:rPr>
          <w:sz w:val="32"/>
          <w:szCs w:val="32"/>
          <w:rtl/>
        </w:rPr>
        <w:t>س</w:t>
      </w:r>
      <w:r w:rsidR="000F101A" w:rsidRPr="00CB7CF7">
        <w:rPr>
          <w:sz w:val="32"/>
          <w:szCs w:val="32"/>
          <w:rtl/>
        </w:rPr>
        <w:t>ٌ</w:t>
      </w:r>
      <w:r w:rsidR="00E610C3" w:rsidRPr="00CB7CF7">
        <w:rPr>
          <w:sz w:val="32"/>
          <w:szCs w:val="32"/>
          <w:rtl/>
        </w:rPr>
        <w:t xml:space="preserve"> حتى </w:t>
      </w:r>
      <w:r w:rsidR="000F101A" w:rsidRPr="00CB7CF7">
        <w:rPr>
          <w:sz w:val="32"/>
          <w:szCs w:val="32"/>
          <w:rtl/>
        </w:rPr>
        <w:t>آ</w:t>
      </w:r>
      <w:r w:rsidR="00E610C3" w:rsidRPr="00CB7CF7">
        <w:rPr>
          <w:sz w:val="32"/>
          <w:szCs w:val="32"/>
          <w:rtl/>
        </w:rPr>
        <w:t>دم عليه السلام</w:t>
      </w:r>
      <w:r w:rsidR="000F101A" w:rsidRPr="00CB7CF7">
        <w:rPr>
          <w:sz w:val="32"/>
          <w:szCs w:val="32"/>
          <w:rtl/>
        </w:rPr>
        <w:t>،</w:t>
      </w:r>
      <w:r w:rsidR="00E610C3" w:rsidRPr="00CB7CF7">
        <w:rPr>
          <w:sz w:val="32"/>
          <w:szCs w:val="32"/>
          <w:rtl/>
        </w:rPr>
        <w:t xml:space="preserve"> الذ</w:t>
      </w:r>
      <w:r w:rsidR="00FC6857">
        <w:rPr>
          <w:rFonts w:hint="cs"/>
          <w:sz w:val="32"/>
          <w:szCs w:val="32"/>
          <w:rtl/>
        </w:rPr>
        <w:t>َّ</w:t>
      </w:r>
      <w:r w:rsidR="00E610C3" w:rsidRPr="00CB7CF7">
        <w:rPr>
          <w:sz w:val="32"/>
          <w:szCs w:val="32"/>
          <w:rtl/>
        </w:rPr>
        <w:t>ك</w:t>
      </w:r>
      <w:r w:rsidR="00FC6857">
        <w:rPr>
          <w:rFonts w:hint="cs"/>
          <w:sz w:val="32"/>
          <w:szCs w:val="32"/>
          <w:rtl/>
        </w:rPr>
        <w:t>َ</w:t>
      </w:r>
      <w:r w:rsidR="00E610C3" w:rsidRPr="00CB7CF7">
        <w:rPr>
          <w:sz w:val="32"/>
          <w:szCs w:val="32"/>
          <w:rtl/>
        </w:rPr>
        <w:t>ر</w:t>
      </w:r>
      <w:r w:rsidR="000F101A" w:rsidRPr="00CB7CF7">
        <w:rPr>
          <w:sz w:val="32"/>
          <w:szCs w:val="32"/>
          <w:rtl/>
        </w:rPr>
        <w:t>ُ</w:t>
      </w:r>
      <w:r w:rsidR="00E610C3" w:rsidRPr="00CB7CF7">
        <w:rPr>
          <w:sz w:val="32"/>
          <w:szCs w:val="32"/>
          <w:rtl/>
        </w:rPr>
        <w:t xml:space="preserve"> والأنثى سواء</w:t>
      </w:r>
      <w:r w:rsidR="00AC59BF" w:rsidRPr="00CB7CF7">
        <w:rPr>
          <w:sz w:val="32"/>
          <w:szCs w:val="32"/>
          <w:rtl/>
        </w:rPr>
        <w:t>»</w:t>
      </w:r>
      <w:r w:rsidR="00BE32D0" w:rsidRPr="00CB7CF7">
        <w:rPr>
          <w:sz w:val="32"/>
          <w:szCs w:val="32"/>
          <w:vertAlign w:val="superscript"/>
          <w:rtl/>
        </w:rPr>
        <w:footnoteReference w:id="70"/>
      </w:r>
      <w:r w:rsidR="000F101A" w:rsidRPr="00CB7CF7">
        <w:rPr>
          <w:sz w:val="32"/>
          <w:szCs w:val="32"/>
          <w:rtl/>
        </w:rPr>
        <w:t>.</w:t>
      </w:r>
      <w:r w:rsidR="00E610C3" w:rsidRPr="00CB7CF7">
        <w:rPr>
          <w:sz w:val="32"/>
          <w:szCs w:val="32"/>
          <w:rtl/>
        </w:rPr>
        <w:t xml:space="preserve"> </w:t>
      </w:r>
      <w:r w:rsidR="00475E36" w:rsidRPr="00CB7CF7">
        <w:rPr>
          <w:sz w:val="32"/>
          <w:szCs w:val="32"/>
          <w:rtl/>
        </w:rPr>
        <w:t>وه</w:t>
      </w:r>
      <w:r w:rsidR="00FF38DC">
        <w:rPr>
          <w:rFonts w:hint="cs"/>
          <w:sz w:val="32"/>
          <w:szCs w:val="32"/>
          <w:rtl/>
        </w:rPr>
        <w:t>ي</w:t>
      </w:r>
      <w:r w:rsidR="00475E36" w:rsidRPr="00CB7CF7">
        <w:rPr>
          <w:sz w:val="32"/>
          <w:szCs w:val="32"/>
          <w:rtl/>
        </w:rPr>
        <w:t xml:space="preserve"> أحد معنيي الن</w:t>
      </w:r>
      <w:r w:rsidR="00BE32D0" w:rsidRPr="00CB7CF7">
        <w:rPr>
          <w:sz w:val="32"/>
          <w:szCs w:val="32"/>
          <w:rtl/>
        </w:rPr>
        <w:t>ّ</w:t>
      </w:r>
      <w:r w:rsidR="00475E36" w:rsidRPr="00CB7CF7">
        <w:rPr>
          <w:sz w:val="32"/>
          <w:szCs w:val="32"/>
          <w:rtl/>
        </w:rPr>
        <w:t>فس عند الأزهري</w:t>
      </w:r>
      <w:r w:rsidR="00BE32D0" w:rsidRPr="00CB7CF7">
        <w:rPr>
          <w:sz w:val="32"/>
          <w:szCs w:val="32"/>
          <w:rtl/>
        </w:rPr>
        <w:t xml:space="preserve"> في قول</w:t>
      </w:r>
      <w:r w:rsidRPr="00CB7CF7">
        <w:rPr>
          <w:sz w:val="32"/>
          <w:szCs w:val="32"/>
          <w:rtl/>
        </w:rPr>
        <w:t>ه</w:t>
      </w:r>
      <w:r w:rsidR="00BE32D0" w:rsidRPr="00CB7CF7">
        <w:rPr>
          <w:sz w:val="32"/>
          <w:szCs w:val="32"/>
          <w:rtl/>
        </w:rPr>
        <w:t xml:space="preserve">: </w:t>
      </w:r>
      <w:r w:rsidR="00BD4ABD" w:rsidRPr="00CB7CF7">
        <w:rPr>
          <w:sz w:val="32"/>
          <w:szCs w:val="32"/>
          <w:rtl/>
        </w:rPr>
        <w:t>«</w:t>
      </w:r>
      <w:r w:rsidR="00BE32D0" w:rsidRPr="00CB7CF7">
        <w:rPr>
          <w:sz w:val="32"/>
          <w:szCs w:val="32"/>
          <w:rtl/>
        </w:rPr>
        <w:t>وقال أهل اللغة: النف</w:t>
      </w:r>
      <w:r w:rsidR="00FC6857">
        <w:rPr>
          <w:rFonts w:hint="cs"/>
          <w:sz w:val="32"/>
          <w:szCs w:val="32"/>
          <w:rtl/>
        </w:rPr>
        <w:t>ْ</w:t>
      </w:r>
      <w:r w:rsidR="00BE32D0" w:rsidRPr="00CB7CF7">
        <w:rPr>
          <w:sz w:val="32"/>
          <w:szCs w:val="32"/>
          <w:rtl/>
        </w:rPr>
        <w:t>س في كلام العرب على وجهين: أحدهما - قولك: خرجت</w:t>
      </w:r>
      <w:r w:rsidR="009072F5" w:rsidRPr="00CB7CF7">
        <w:rPr>
          <w:sz w:val="32"/>
          <w:szCs w:val="32"/>
          <w:rtl/>
        </w:rPr>
        <w:t>ْ</w:t>
      </w:r>
      <w:r w:rsidR="00BE32D0" w:rsidRPr="00CB7CF7">
        <w:rPr>
          <w:sz w:val="32"/>
          <w:szCs w:val="32"/>
          <w:rtl/>
        </w:rPr>
        <w:t xml:space="preserve"> نف</w:t>
      </w:r>
      <w:r w:rsidR="009072F5" w:rsidRPr="00CB7CF7">
        <w:rPr>
          <w:sz w:val="32"/>
          <w:szCs w:val="32"/>
          <w:rtl/>
        </w:rPr>
        <w:t>ْ</w:t>
      </w:r>
      <w:r w:rsidR="00BE32D0" w:rsidRPr="00CB7CF7">
        <w:rPr>
          <w:sz w:val="32"/>
          <w:szCs w:val="32"/>
          <w:rtl/>
        </w:rPr>
        <w:t>س</w:t>
      </w:r>
      <w:r w:rsidR="009072F5" w:rsidRPr="00CB7CF7">
        <w:rPr>
          <w:sz w:val="32"/>
          <w:szCs w:val="32"/>
          <w:rtl/>
        </w:rPr>
        <w:t>ُ</w:t>
      </w:r>
      <w:r w:rsidR="00BE32D0" w:rsidRPr="00CB7CF7">
        <w:rPr>
          <w:sz w:val="32"/>
          <w:szCs w:val="32"/>
          <w:rtl/>
        </w:rPr>
        <w:t xml:space="preserve"> فلان</w:t>
      </w:r>
      <w:r w:rsidR="00FC6857">
        <w:rPr>
          <w:rFonts w:hint="cs"/>
          <w:sz w:val="32"/>
          <w:szCs w:val="32"/>
          <w:rtl/>
        </w:rPr>
        <w:t>ٍ</w:t>
      </w:r>
      <w:r w:rsidR="009072F5" w:rsidRPr="00CB7CF7">
        <w:rPr>
          <w:sz w:val="32"/>
          <w:szCs w:val="32"/>
          <w:rtl/>
        </w:rPr>
        <w:t>؛</w:t>
      </w:r>
      <w:r w:rsidR="00BE32D0" w:rsidRPr="00CB7CF7">
        <w:rPr>
          <w:sz w:val="32"/>
          <w:szCs w:val="32"/>
          <w:rtl/>
        </w:rPr>
        <w:t xml:space="preserve"> أي</w:t>
      </w:r>
      <w:r w:rsidR="009072F5" w:rsidRPr="00CB7CF7">
        <w:rPr>
          <w:sz w:val="32"/>
          <w:szCs w:val="32"/>
          <w:rtl/>
        </w:rPr>
        <w:t>:</w:t>
      </w:r>
      <w:r w:rsidR="00BE32D0" w:rsidRPr="00CB7CF7">
        <w:rPr>
          <w:sz w:val="32"/>
          <w:szCs w:val="32"/>
          <w:rtl/>
        </w:rPr>
        <w:t xml:space="preserve"> ر</w:t>
      </w:r>
      <w:r w:rsidR="009072F5" w:rsidRPr="00CB7CF7">
        <w:rPr>
          <w:sz w:val="32"/>
          <w:szCs w:val="32"/>
          <w:rtl/>
        </w:rPr>
        <w:t>ُ</w:t>
      </w:r>
      <w:r w:rsidR="00BE32D0" w:rsidRPr="00CB7CF7">
        <w:rPr>
          <w:sz w:val="32"/>
          <w:szCs w:val="32"/>
          <w:rtl/>
        </w:rPr>
        <w:t>وح</w:t>
      </w:r>
      <w:r w:rsidR="009072F5" w:rsidRPr="00CB7CF7">
        <w:rPr>
          <w:sz w:val="32"/>
          <w:szCs w:val="32"/>
          <w:rtl/>
        </w:rPr>
        <w:t>ُ</w:t>
      </w:r>
      <w:r w:rsidR="00BE32D0" w:rsidRPr="00CB7CF7">
        <w:rPr>
          <w:sz w:val="32"/>
          <w:szCs w:val="32"/>
          <w:rtl/>
        </w:rPr>
        <w:t>ه.</w:t>
      </w:r>
      <w:r w:rsidR="006235F6" w:rsidRPr="00CB7CF7">
        <w:rPr>
          <w:sz w:val="32"/>
          <w:szCs w:val="32"/>
          <w:rtl/>
        </w:rPr>
        <w:t xml:space="preserve"> </w:t>
      </w:r>
      <w:r w:rsidR="00BE32D0" w:rsidRPr="00CB7CF7">
        <w:rPr>
          <w:sz w:val="32"/>
          <w:szCs w:val="32"/>
          <w:rtl/>
        </w:rPr>
        <w:t>ويقال: في ن</w:t>
      </w:r>
      <w:r w:rsidR="00D230A2" w:rsidRPr="00CB7CF7">
        <w:rPr>
          <w:sz w:val="32"/>
          <w:szCs w:val="32"/>
          <w:rtl/>
        </w:rPr>
        <w:t>َ</w:t>
      </w:r>
      <w:r w:rsidR="00BE32D0" w:rsidRPr="00CB7CF7">
        <w:rPr>
          <w:sz w:val="32"/>
          <w:szCs w:val="32"/>
          <w:rtl/>
        </w:rPr>
        <w:t>ف</w:t>
      </w:r>
      <w:r w:rsidR="00D230A2" w:rsidRPr="00CB7CF7">
        <w:rPr>
          <w:sz w:val="32"/>
          <w:szCs w:val="32"/>
          <w:rtl/>
        </w:rPr>
        <w:t>ْ</w:t>
      </w:r>
      <w:r w:rsidR="00BE32D0" w:rsidRPr="00CB7CF7">
        <w:rPr>
          <w:sz w:val="32"/>
          <w:szCs w:val="32"/>
          <w:rtl/>
        </w:rPr>
        <w:t>س</w:t>
      </w:r>
      <w:r w:rsidR="00D230A2" w:rsidRPr="00CB7CF7">
        <w:rPr>
          <w:sz w:val="32"/>
          <w:szCs w:val="32"/>
          <w:rtl/>
        </w:rPr>
        <w:t>ِ</w:t>
      </w:r>
      <w:r w:rsidR="00BE32D0" w:rsidRPr="00CB7CF7">
        <w:rPr>
          <w:sz w:val="32"/>
          <w:szCs w:val="32"/>
          <w:rtl/>
        </w:rPr>
        <w:t xml:space="preserve"> فلان أن يفعل كذا وكذا</w:t>
      </w:r>
      <w:r w:rsidR="009072F5" w:rsidRPr="00CB7CF7">
        <w:rPr>
          <w:sz w:val="32"/>
          <w:szCs w:val="32"/>
          <w:rtl/>
        </w:rPr>
        <w:t>؛</w:t>
      </w:r>
      <w:r w:rsidR="00BE32D0" w:rsidRPr="00CB7CF7">
        <w:rPr>
          <w:sz w:val="32"/>
          <w:szCs w:val="32"/>
          <w:rtl/>
        </w:rPr>
        <w:t xml:space="preserve"> أي</w:t>
      </w:r>
      <w:r w:rsidR="009072F5" w:rsidRPr="00CB7CF7">
        <w:rPr>
          <w:sz w:val="32"/>
          <w:szCs w:val="32"/>
          <w:rtl/>
        </w:rPr>
        <w:t>:</w:t>
      </w:r>
      <w:r w:rsidR="00BE32D0" w:rsidRPr="00CB7CF7">
        <w:rPr>
          <w:sz w:val="32"/>
          <w:szCs w:val="32"/>
          <w:rtl/>
        </w:rPr>
        <w:t xml:space="preserve"> في ر</w:t>
      </w:r>
      <w:r w:rsidR="009072F5" w:rsidRPr="00CB7CF7">
        <w:rPr>
          <w:sz w:val="32"/>
          <w:szCs w:val="32"/>
          <w:rtl/>
        </w:rPr>
        <w:t>َ</w:t>
      </w:r>
      <w:r w:rsidR="00BE32D0" w:rsidRPr="00CB7CF7">
        <w:rPr>
          <w:sz w:val="32"/>
          <w:szCs w:val="32"/>
          <w:rtl/>
        </w:rPr>
        <w:t>و</w:t>
      </w:r>
      <w:r w:rsidR="009072F5" w:rsidRPr="00CB7CF7">
        <w:rPr>
          <w:sz w:val="32"/>
          <w:szCs w:val="32"/>
          <w:rtl/>
        </w:rPr>
        <w:t>ْ</w:t>
      </w:r>
      <w:r w:rsidR="00BE32D0" w:rsidRPr="00CB7CF7">
        <w:rPr>
          <w:sz w:val="32"/>
          <w:szCs w:val="32"/>
          <w:rtl/>
        </w:rPr>
        <w:t>ع</w:t>
      </w:r>
      <w:r w:rsidR="009072F5" w:rsidRPr="00CB7CF7">
        <w:rPr>
          <w:sz w:val="32"/>
          <w:szCs w:val="32"/>
          <w:rtl/>
        </w:rPr>
        <w:t>ِ</w:t>
      </w:r>
      <w:r w:rsidR="00BE32D0" w:rsidRPr="00CB7CF7">
        <w:rPr>
          <w:sz w:val="32"/>
          <w:szCs w:val="32"/>
          <w:rtl/>
        </w:rPr>
        <w:t>ه</w:t>
      </w:r>
      <w:r w:rsidR="009072F5" w:rsidRPr="00CB7CF7">
        <w:rPr>
          <w:sz w:val="32"/>
          <w:szCs w:val="32"/>
          <w:rtl/>
        </w:rPr>
        <w:t>ِ</w:t>
      </w:r>
      <w:r w:rsidR="00BD4ABD" w:rsidRPr="00CB7CF7">
        <w:rPr>
          <w:sz w:val="32"/>
          <w:szCs w:val="32"/>
          <w:rtl/>
        </w:rPr>
        <w:t>»</w:t>
      </w:r>
      <w:r w:rsidR="00475E36" w:rsidRPr="00CB7CF7">
        <w:rPr>
          <w:sz w:val="32"/>
          <w:szCs w:val="32"/>
          <w:vertAlign w:val="superscript"/>
          <w:rtl/>
        </w:rPr>
        <w:footnoteReference w:id="71"/>
      </w:r>
      <w:r w:rsidR="009072F5" w:rsidRPr="00CB7CF7">
        <w:rPr>
          <w:sz w:val="32"/>
          <w:szCs w:val="32"/>
          <w:rtl/>
        </w:rPr>
        <w:t>.</w:t>
      </w:r>
      <w:r w:rsidR="000D36A7" w:rsidRPr="00CB7CF7">
        <w:rPr>
          <w:sz w:val="32"/>
          <w:szCs w:val="32"/>
          <w:rtl/>
        </w:rPr>
        <w:t xml:space="preserve"> </w:t>
      </w:r>
      <w:r w:rsidR="00BB2768" w:rsidRPr="00BB2768">
        <w:rPr>
          <w:sz w:val="32"/>
          <w:szCs w:val="32"/>
          <w:rtl/>
        </w:rPr>
        <w:t>و</w:t>
      </w:r>
      <w:r w:rsidR="00BB2768" w:rsidRPr="00BB2768">
        <w:rPr>
          <w:rFonts w:hint="cs"/>
          <w:sz w:val="32"/>
          <w:szCs w:val="32"/>
          <w:rtl/>
        </w:rPr>
        <w:t xml:space="preserve">جاء </w:t>
      </w:r>
      <w:r w:rsidR="00BB2768" w:rsidRPr="00BB2768">
        <w:rPr>
          <w:sz w:val="32"/>
          <w:szCs w:val="32"/>
          <w:rtl/>
        </w:rPr>
        <w:t>في</w:t>
      </w:r>
      <w:r w:rsidR="00BB2768" w:rsidRPr="00CB7CF7">
        <w:rPr>
          <w:color w:val="FF0000"/>
          <w:sz w:val="32"/>
          <w:szCs w:val="32"/>
          <w:rtl/>
        </w:rPr>
        <w:t xml:space="preserve"> </w:t>
      </w:r>
      <w:r w:rsidR="00BB2768" w:rsidRPr="00BB2768">
        <w:rPr>
          <w:rFonts w:hint="cs"/>
          <w:sz w:val="32"/>
          <w:szCs w:val="32"/>
          <w:rtl/>
        </w:rPr>
        <w:lastRenderedPageBreak/>
        <w:t>(</w:t>
      </w:r>
      <w:r w:rsidR="00BB2768" w:rsidRPr="00BB2768">
        <w:rPr>
          <w:sz w:val="32"/>
          <w:szCs w:val="32"/>
          <w:rtl/>
        </w:rPr>
        <w:t>معجم ديوان الأدب</w:t>
      </w:r>
      <w:r w:rsidR="00BB2768">
        <w:rPr>
          <w:rFonts w:hint="cs"/>
          <w:sz w:val="32"/>
          <w:szCs w:val="32"/>
          <w:rtl/>
        </w:rPr>
        <w:t>)</w:t>
      </w:r>
      <w:r w:rsidR="00BB2768" w:rsidRPr="00BB2768">
        <w:rPr>
          <w:sz w:val="32"/>
          <w:szCs w:val="32"/>
          <w:rtl/>
        </w:rPr>
        <w:t xml:space="preserve">: </w:t>
      </w:r>
      <w:r w:rsidR="00BB2768" w:rsidRPr="00CB7CF7">
        <w:rPr>
          <w:sz w:val="32"/>
          <w:szCs w:val="32"/>
          <w:rtl/>
        </w:rPr>
        <w:t>«</w:t>
      </w:r>
      <w:r w:rsidR="00BB2768" w:rsidRPr="00BB2768">
        <w:rPr>
          <w:sz w:val="32"/>
          <w:szCs w:val="32"/>
          <w:rtl/>
        </w:rPr>
        <w:t>والنفس: الروح</w:t>
      </w:r>
      <w:r w:rsidR="00BB2768" w:rsidRPr="00CB7CF7">
        <w:rPr>
          <w:sz w:val="32"/>
          <w:szCs w:val="32"/>
          <w:rtl/>
        </w:rPr>
        <w:t>»</w:t>
      </w:r>
      <w:r w:rsidR="00BB2768">
        <w:rPr>
          <w:rStyle w:val="Appelnotedebasdep"/>
          <w:sz w:val="32"/>
          <w:szCs w:val="32"/>
          <w:rtl/>
        </w:rPr>
        <w:footnoteReference w:id="72"/>
      </w:r>
      <w:r w:rsidR="00BB2768">
        <w:rPr>
          <w:sz w:val="32"/>
          <w:szCs w:val="32"/>
          <w:rtl/>
        </w:rPr>
        <w:t>،</w:t>
      </w:r>
      <w:r w:rsidR="00BB2768">
        <w:rPr>
          <w:rFonts w:hint="cs"/>
          <w:sz w:val="32"/>
          <w:szCs w:val="32"/>
          <w:rtl/>
        </w:rPr>
        <w:t xml:space="preserve"> </w:t>
      </w:r>
      <w:r w:rsidR="000D36A7" w:rsidRPr="00CB7CF7">
        <w:rPr>
          <w:sz w:val="32"/>
          <w:szCs w:val="32"/>
          <w:rtl/>
        </w:rPr>
        <w:t xml:space="preserve">وقال الجوهري: </w:t>
      </w:r>
      <w:r w:rsidR="00BD4ABD" w:rsidRPr="00CB7CF7">
        <w:rPr>
          <w:sz w:val="32"/>
          <w:szCs w:val="32"/>
          <w:rtl/>
        </w:rPr>
        <w:t>«</w:t>
      </w:r>
      <w:r w:rsidR="00475E36" w:rsidRPr="00CB7CF7">
        <w:rPr>
          <w:sz w:val="32"/>
          <w:szCs w:val="32"/>
          <w:rtl/>
        </w:rPr>
        <w:t>الن</w:t>
      </w:r>
      <w:r w:rsidR="00BE32D0" w:rsidRPr="00CB7CF7">
        <w:rPr>
          <w:sz w:val="32"/>
          <w:szCs w:val="32"/>
          <w:rtl/>
        </w:rPr>
        <w:t>ّ</w:t>
      </w:r>
      <w:r w:rsidR="00475E36" w:rsidRPr="00CB7CF7">
        <w:rPr>
          <w:sz w:val="32"/>
          <w:szCs w:val="32"/>
          <w:rtl/>
        </w:rPr>
        <w:t>ف</w:t>
      </w:r>
      <w:r w:rsidR="009072F5" w:rsidRPr="00CB7CF7">
        <w:rPr>
          <w:sz w:val="32"/>
          <w:szCs w:val="32"/>
          <w:rtl/>
        </w:rPr>
        <w:t>ْ</w:t>
      </w:r>
      <w:r w:rsidR="00475E36" w:rsidRPr="00CB7CF7">
        <w:rPr>
          <w:sz w:val="32"/>
          <w:szCs w:val="32"/>
          <w:rtl/>
        </w:rPr>
        <w:t>س: الر</w:t>
      </w:r>
      <w:r w:rsidR="009072F5" w:rsidRPr="00CB7CF7">
        <w:rPr>
          <w:sz w:val="32"/>
          <w:szCs w:val="32"/>
          <w:rtl/>
        </w:rPr>
        <w:t>ُّ</w:t>
      </w:r>
      <w:r w:rsidR="00475E36" w:rsidRPr="00CB7CF7">
        <w:rPr>
          <w:sz w:val="32"/>
          <w:szCs w:val="32"/>
          <w:rtl/>
        </w:rPr>
        <w:t>وح</w:t>
      </w:r>
      <w:r w:rsidR="009072F5" w:rsidRPr="00CB7CF7">
        <w:rPr>
          <w:sz w:val="32"/>
          <w:szCs w:val="32"/>
          <w:rtl/>
        </w:rPr>
        <w:t>ُ</w:t>
      </w:r>
      <w:r w:rsidR="00475E36" w:rsidRPr="00CB7CF7">
        <w:rPr>
          <w:sz w:val="32"/>
          <w:szCs w:val="32"/>
          <w:rtl/>
        </w:rPr>
        <w:t>. يقال: خرجت</w:t>
      </w:r>
      <w:r w:rsidR="009072F5" w:rsidRPr="00CB7CF7">
        <w:rPr>
          <w:sz w:val="32"/>
          <w:szCs w:val="32"/>
          <w:rtl/>
        </w:rPr>
        <w:t>ْ</w:t>
      </w:r>
      <w:r w:rsidR="00475E36" w:rsidRPr="00CB7CF7">
        <w:rPr>
          <w:sz w:val="32"/>
          <w:szCs w:val="32"/>
          <w:rtl/>
        </w:rPr>
        <w:t xml:space="preserve"> نفس</w:t>
      </w:r>
      <w:r w:rsidR="009072F5" w:rsidRPr="00CB7CF7">
        <w:rPr>
          <w:sz w:val="32"/>
          <w:szCs w:val="32"/>
          <w:rtl/>
        </w:rPr>
        <w:t>ُ</w:t>
      </w:r>
      <w:r w:rsidR="00475E36" w:rsidRPr="00CB7CF7">
        <w:rPr>
          <w:sz w:val="32"/>
          <w:szCs w:val="32"/>
          <w:rtl/>
        </w:rPr>
        <w:t>ه. قال أبو خ</w:t>
      </w:r>
      <w:r w:rsidR="00FC6857">
        <w:rPr>
          <w:rFonts w:hint="cs"/>
          <w:sz w:val="32"/>
          <w:szCs w:val="32"/>
          <w:rtl/>
        </w:rPr>
        <w:t>ِ</w:t>
      </w:r>
      <w:r w:rsidR="00475E36" w:rsidRPr="00CB7CF7">
        <w:rPr>
          <w:sz w:val="32"/>
          <w:szCs w:val="32"/>
          <w:rtl/>
        </w:rPr>
        <w:t xml:space="preserve">راش: </w:t>
      </w:r>
      <w:r w:rsidR="009072F5" w:rsidRPr="00CB7CF7">
        <w:rPr>
          <w:sz w:val="32"/>
          <w:szCs w:val="32"/>
          <w:rtl/>
        </w:rPr>
        <w:t>(الطويل)</w:t>
      </w:r>
    </w:p>
    <w:p w14:paraId="0F084554" w14:textId="11B67263" w:rsidR="00475E36" w:rsidRPr="00CB7CF7" w:rsidRDefault="00475E36"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ن</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ج</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ا س</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ال</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م</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و</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الن</w:t>
      </w:r>
      <w:r w:rsidR="009642CE" w:rsidRPr="00CB7CF7">
        <w:rPr>
          <w:rFonts w:ascii="Sakkal Majalla" w:hAnsi="Sakkal Majalla" w:cs="Sakkal Majalla"/>
          <w:sz w:val="32"/>
          <w:szCs w:val="32"/>
          <w:rtl/>
        </w:rPr>
        <w:t>ّ</w:t>
      </w:r>
      <w:r w:rsidRPr="00CB7CF7">
        <w:rPr>
          <w:rFonts w:ascii="Sakkal Majalla" w:hAnsi="Sakkal Majalla" w:cs="Sakkal Majalla"/>
          <w:sz w:val="32"/>
          <w:szCs w:val="32"/>
          <w:rtl/>
        </w:rPr>
        <w:t>ف</w:t>
      </w:r>
      <w:r w:rsidR="009642CE" w:rsidRPr="00CB7CF7">
        <w:rPr>
          <w:rFonts w:ascii="Sakkal Majalla" w:hAnsi="Sakkal Majalla" w:cs="Sakkal Majalla"/>
          <w:sz w:val="32"/>
          <w:szCs w:val="32"/>
          <w:rtl/>
        </w:rPr>
        <w:t>ْ</w:t>
      </w:r>
      <w:r w:rsidRPr="00CB7CF7">
        <w:rPr>
          <w:rFonts w:ascii="Sakkal Majalla" w:hAnsi="Sakkal Majalla" w:cs="Sakkal Majalla"/>
          <w:sz w:val="32"/>
          <w:szCs w:val="32"/>
          <w:rtl/>
        </w:rPr>
        <w:t>س</w:t>
      </w:r>
      <w:r w:rsidR="009642CE"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م</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ن</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ه</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ب</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ش</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د</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ق</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ه</w:t>
      </w:r>
      <w:r w:rsidR="009072F5" w:rsidRPr="00CB7CF7">
        <w:rPr>
          <w:rFonts w:ascii="Sakkal Majalla" w:hAnsi="Sakkal Majalla" w:cs="Sakkal Majalla"/>
          <w:sz w:val="32"/>
          <w:szCs w:val="32"/>
          <w:rtl/>
        </w:rPr>
        <w:t>ِ</w:t>
      </w:r>
      <w:r w:rsidR="00C31514" w:rsidRPr="00CB7CF7">
        <w:rPr>
          <w:rFonts w:ascii="Sakkal Majalla" w:hAnsi="Sakkal Majalla" w:cs="Sakkal Majalla"/>
          <w:sz w:val="32"/>
          <w:szCs w:val="32"/>
          <w:rtl/>
        </w:rPr>
        <w:t xml:space="preserve">         </w:t>
      </w:r>
      <w:r w:rsidRPr="00CB7CF7">
        <w:rPr>
          <w:rFonts w:ascii="Sakkal Majalla" w:hAnsi="Sakkal Majalla" w:cs="Sakkal Majalla"/>
          <w:sz w:val="32"/>
          <w:szCs w:val="32"/>
          <w:rtl/>
        </w:rPr>
        <w:t>و</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ل</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م</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ي</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ن</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ج</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إ</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ل</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ا ج</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ف</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ن س</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ي</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ف</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و</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م</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ئ</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ز</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ر</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 xml:space="preserve">ا </w:t>
      </w:r>
    </w:p>
    <w:p w14:paraId="719E8A57" w14:textId="276F8620" w:rsidR="00C31514" w:rsidRPr="00CB7CF7" w:rsidRDefault="00475E36" w:rsidP="00B25A0E">
      <w:pPr>
        <w:pStyle w:val="Paragraphedeliste"/>
        <w:bidi/>
        <w:spacing w:before="120" w:after="120" w:line="440" w:lineRule="exact"/>
        <w:ind w:left="-1"/>
        <w:jc w:val="both"/>
        <w:rPr>
          <w:rFonts w:ascii="Sakkal Majalla" w:hAnsi="Sakkal Majalla" w:cs="Sakkal Majalla"/>
          <w:color w:val="000000" w:themeColor="text1"/>
          <w:sz w:val="32"/>
          <w:szCs w:val="32"/>
          <w:rtl/>
        </w:rPr>
      </w:pPr>
      <w:r w:rsidRPr="00CB7CF7">
        <w:rPr>
          <w:rFonts w:ascii="Sakkal Majalla" w:hAnsi="Sakkal Majalla" w:cs="Sakkal Majalla"/>
          <w:color w:val="000000" w:themeColor="text1"/>
          <w:sz w:val="32"/>
          <w:szCs w:val="32"/>
          <w:rtl/>
        </w:rPr>
        <w:t xml:space="preserve"> أي</w:t>
      </w:r>
      <w:r w:rsidR="009072F5" w:rsidRPr="00CB7CF7">
        <w:rPr>
          <w:rFonts w:ascii="Sakkal Majalla" w:hAnsi="Sakkal Majalla" w:cs="Sakkal Majalla"/>
          <w:color w:val="000000" w:themeColor="text1"/>
          <w:sz w:val="32"/>
          <w:szCs w:val="32"/>
          <w:rtl/>
        </w:rPr>
        <w:t>:</w:t>
      </w:r>
      <w:r w:rsidRPr="00CB7CF7">
        <w:rPr>
          <w:rFonts w:ascii="Sakkal Majalla" w:hAnsi="Sakkal Majalla" w:cs="Sakkal Majalla"/>
          <w:color w:val="000000" w:themeColor="text1"/>
          <w:sz w:val="32"/>
          <w:szCs w:val="32"/>
          <w:rtl/>
        </w:rPr>
        <w:t xml:space="preserve"> </w:t>
      </w:r>
      <w:r w:rsidR="00B445E6" w:rsidRPr="00CB7CF7">
        <w:rPr>
          <w:rFonts w:ascii="Sakkal Majalla" w:hAnsi="Sakkal Majalla" w:cs="Sakkal Majalla"/>
          <w:color w:val="000000" w:themeColor="text1"/>
          <w:sz w:val="32"/>
          <w:szCs w:val="32"/>
          <w:rtl/>
        </w:rPr>
        <w:t>بج</w:t>
      </w:r>
      <w:r w:rsidRPr="00CB7CF7">
        <w:rPr>
          <w:rFonts w:ascii="Sakkal Majalla" w:hAnsi="Sakkal Majalla" w:cs="Sakkal Majalla"/>
          <w:color w:val="000000" w:themeColor="text1"/>
          <w:sz w:val="32"/>
          <w:szCs w:val="32"/>
          <w:rtl/>
        </w:rPr>
        <w:t>فن سيف ومئزر</w:t>
      </w:r>
      <w:r w:rsidR="00BD4ABD" w:rsidRPr="00CB7CF7">
        <w:rPr>
          <w:rFonts w:ascii="Sakkal Majalla" w:hAnsi="Sakkal Majalla" w:cs="Sakkal Majalla"/>
          <w:color w:val="000000" w:themeColor="text1"/>
          <w:sz w:val="32"/>
          <w:szCs w:val="32"/>
          <w:rtl/>
        </w:rPr>
        <w:t>»</w:t>
      </w:r>
      <w:r w:rsidRPr="00CB7CF7">
        <w:rPr>
          <w:rFonts w:ascii="Sakkal Majalla" w:hAnsi="Sakkal Majalla" w:cs="Sakkal Majalla"/>
          <w:color w:val="000000" w:themeColor="text1"/>
          <w:sz w:val="32"/>
          <w:szCs w:val="32"/>
          <w:vertAlign w:val="superscript"/>
          <w:rtl/>
        </w:rPr>
        <w:footnoteReference w:id="73"/>
      </w:r>
      <w:r w:rsidRPr="00CB7CF7">
        <w:rPr>
          <w:rFonts w:ascii="Sakkal Majalla" w:hAnsi="Sakkal Majalla" w:cs="Sakkal Majalla"/>
          <w:color w:val="000000" w:themeColor="text1"/>
          <w:sz w:val="32"/>
          <w:szCs w:val="32"/>
          <w:rtl/>
        </w:rPr>
        <w:t>.</w:t>
      </w:r>
    </w:p>
    <w:p w14:paraId="192E825C" w14:textId="3052688F" w:rsidR="000D36A7" w:rsidRPr="00CB7CF7" w:rsidRDefault="009072F5" w:rsidP="00B25A0E">
      <w:pPr>
        <w:pStyle w:val="Paragraphedeliste"/>
        <w:bidi/>
        <w:spacing w:before="120" w:after="120" w:line="440" w:lineRule="exact"/>
        <w:ind w:left="-1" w:firstLine="567"/>
        <w:jc w:val="both"/>
        <w:rPr>
          <w:rFonts w:ascii="Sakkal Majalla" w:hAnsi="Sakkal Majalla" w:cs="Sakkal Majalla"/>
          <w:sz w:val="32"/>
          <w:szCs w:val="32"/>
          <w:rtl/>
        </w:rPr>
      </w:pPr>
      <w:r w:rsidRPr="00CB7CF7">
        <w:rPr>
          <w:rFonts w:ascii="Sakkal Majalla" w:hAnsi="Sakkal Majalla" w:cs="Sakkal Majalla"/>
          <w:sz w:val="32"/>
          <w:szCs w:val="32"/>
          <w:rtl/>
        </w:rPr>
        <w:t>وجاء</w:t>
      </w:r>
      <w:r w:rsidR="00AE2F7B" w:rsidRPr="00CB7CF7">
        <w:rPr>
          <w:rFonts w:ascii="Sakkal Majalla" w:hAnsi="Sakkal Majalla" w:cs="Sakkal Majalla"/>
          <w:sz w:val="32"/>
          <w:szCs w:val="32"/>
          <w:rtl/>
        </w:rPr>
        <w:t xml:space="preserve"> في </w:t>
      </w:r>
      <w:r w:rsidRPr="00CB7CF7">
        <w:rPr>
          <w:rFonts w:ascii="Sakkal Majalla" w:hAnsi="Sakkal Majalla" w:cs="Sakkal Majalla"/>
          <w:sz w:val="32"/>
          <w:szCs w:val="32"/>
          <w:rtl/>
        </w:rPr>
        <w:t>(</w:t>
      </w:r>
      <w:r w:rsidR="00AE2F7B" w:rsidRPr="00CB7CF7">
        <w:rPr>
          <w:rFonts w:ascii="Sakkal Majalla" w:hAnsi="Sakkal Majalla" w:cs="Sakkal Majalla"/>
          <w:sz w:val="32"/>
          <w:szCs w:val="32"/>
          <w:rtl/>
        </w:rPr>
        <w:t>القاموس المحيط</w:t>
      </w:r>
      <w:r w:rsidRPr="00CB7CF7">
        <w:rPr>
          <w:rFonts w:ascii="Sakkal Majalla" w:hAnsi="Sakkal Majalla" w:cs="Sakkal Majalla"/>
          <w:sz w:val="32"/>
          <w:szCs w:val="32"/>
          <w:rtl/>
        </w:rPr>
        <w:t>)</w:t>
      </w:r>
      <w:r w:rsidR="00AE2F7B" w:rsidRPr="00CB7CF7">
        <w:rPr>
          <w:rFonts w:ascii="Sakkal Majalla" w:hAnsi="Sakkal Majalla" w:cs="Sakkal Majalla"/>
          <w:sz w:val="32"/>
          <w:szCs w:val="32"/>
          <w:rtl/>
        </w:rPr>
        <w:t xml:space="preserve">: </w:t>
      </w:r>
      <w:r w:rsidR="00724979" w:rsidRPr="00CB7CF7">
        <w:rPr>
          <w:rFonts w:ascii="Sakkal Majalla" w:hAnsi="Sakkal Majalla" w:cs="Sakkal Majalla"/>
          <w:sz w:val="32"/>
          <w:szCs w:val="32"/>
          <w:rtl/>
        </w:rPr>
        <w:t>«</w:t>
      </w:r>
      <w:r w:rsidR="00AE2F7B" w:rsidRPr="00CB7CF7">
        <w:rPr>
          <w:rFonts w:ascii="Sakkal Majalla" w:hAnsi="Sakkal Majalla" w:cs="Sakkal Majalla"/>
          <w:sz w:val="32"/>
          <w:szCs w:val="32"/>
          <w:rtl/>
        </w:rPr>
        <w:t>النَّفْسُ : الرُّوحُ</w:t>
      </w:r>
      <w:r w:rsidRPr="00CB7CF7">
        <w:rPr>
          <w:rFonts w:ascii="Sakkal Majalla" w:hAnsi="Sakkal Majalla" w:cs="Sakkal Majalla"/>
          <w:sz w:val="32"/>
          <w:szCs w:val="32"/>
          <w:rtl/>
        </w:rPr>
        <w:t>.</w:t>
      </w:r>
      <w:r w:rsidR="00AE2F7B" w:rsidRPr="00CB7CF7">
        <w:rPr>
          <w:rFonts w:ascii="Sakkal Majalla" w:hAnsi="Sakkal Majalla" w:cs="Sakkal Majalla"/>
          <w:sz w:val="32"/>
          <w:szCs w:val="32"/>
          <w:rtl/>
        </w:rPr>
        <w:t xml:space="preserve"> وخَرَجَتْ نَفْسُهُ</w:t>
      </w:r>
      <w:r w:rsidR="00724979" w:rsidRPr="00CB7CF7">
        <w:rPr>
          <w:rFonts w:ascii="Sakkal Majalla" w:hAnsi="Sakkal Majalla" w:cs="Sakkal Majalla"/>
          <w:sz w:val="32"/>
          <w:szCs w:val="32"/>
          <w:rtl/>
        </w:rPr>
        <w:t>»</w:t>
      </w:r>
      <w:r w:rsidR="00AE2F7B" w:rsidRPr="00CB7CF7">
        <w:rPr>
          <w:rFonts w:ascii="Sakkal Majalla" w:hAnsi="Sakkal Majalla" w:cs="Sakkal Majalla"/>
          <w:sz w:val="32"/>
          <w:szCs w:val="32"/>
          <w:vertAlign w:val="superscript"/>
          <w:rtl/>
        </w:rPr>
        <w:footnoteReference w:id="74"/>
      </w:r>
      <w:r w:rsidR="00AE2F7B" w:rsidRPr="00CB7CF7">
        <w:rPr>
          <w:rFonts w:ascii="Sakkal Majalla" w:hAnsi="Sakkal Majalla" w:cs="Sakkal Majalla"/>
          <w:sz w:val="32"/>
          <w:szCs w:val="32"/>
          <w:rtl/>
        </w:rPr>
        <w:t>.</w:t>
      </w:r>
      <w:r w:rsidR="00FF38DC" w:rsidRPr="00FF38DC">
        <w:rPr>
          <w:rFonts w:ascii="Sakkal Majalla" w:hAnsi="Sakkal Majalla" w:cs="Sakkal Majalla"/>
          <w:sz w:val="32"/>
          <w:szCs w:val="32"/>
          <w:rtl/>
        </w:rPr>
        <w:t xml:space="preserve"> </w:t>
      </w:r>
      <w:r w:rsidR="00FF38DC" w:rsidRPr="006746DF">
        <w:rPr>
          <w:rFonts w:ascii="Sakkal Majalla" w:hAnsi="Sakkal Majalla" w:cs="Sakkal Majalla"/>
          <w:sz w:val="32"/>
          <w:szCs w:val="32"/>
          <w:rtl/>
        </w:rPr>
        <w:t xml:space="preserve">وجاء في </w:t>
      </w:r>
      <w:r w:rsidR="00FF38DC">
        <w:rPr>
          <w:rFonts w:ascii="Sakkal Majalla" w:hAnsi="Sakkal Majalla" w:cs="Sakkal Majalla" w:hint="cs"/>
          <w:sz w:val="32"/>
          <w:szCs w:val="32"/>
          <w:rtl/>
        </w:rPr>
        <w:t>(</w:t>
      </w:r>
      <w:r w:rsidR="00FF38DC" w:rsidRPr="006746DF">
        <w:rPr>
          <w:rFonts w:ascii="Sakkal Majalla" w:hAnsi="Sakkal Majalla" w:cs="Sakkal Majalla"/>
          <w:sz w:val="32"/>
          <w:szCs w:val="32"/>
          <w:rtl/>
        </w:rPr>
        <w:t>جمهرة اللغة</w:t>
      </w:r>
      <w:r w:rsidR="00FF38DC">
        <w:rPr>
          <w:rFonts w:ascii="Sakkal Majalla" w:hAnsi="Sakkal Majalla" w:cs="Sakkal Majalla" w:hint="cs"/>
          <w:sz w:val="32"/>
          <w:szCs w:val="32"/>
          <w:rtl/>
        </w:rPr>
        <w:t>)</w:t>
      </w:r>
      <w:r w:rsidR="00FF38DC" w:rsidRPr="006746DF">
        <w:rPr>
          <w:rFonts w:ascii="Sakkal Majalla" w:hAnsi="Sakkal Majalla" w:cs="Sakkal Majalla"/>
          <w:sz w:val="32"/>
          <w:szCs w:val="32"/>
          <w:rtl/>
        </w:rPr>
        <w:t xml:space="preserve">: </w:t>
      </w:r>
      <w:r w:rsidR="00FF38DC" w:rsidRPr="00CB7CF7">
        <w:rPr>
          <w:rFonts w:ascii="Sakkal Majalla" w:hAnsi="Sakkal Majalla" w:cs="Sakkal Majalla"/>
          <w:sz w:val="32"/>
          <w:szCs w:val="32"/>
          <w:rtl/>
        </w:rPr>
        <w:t>«</w:t>
      </w:r>
      <w:r w:rsidR="00FF38DC" w:rsidRPr="006746DF">
        <w:rPr>
          <w:rFonts w:ascii="Sakkal Majalla" w:hAnsi="Sakkal Majalla" w:cs="Sakkal Majalla"/>
          <w:sz w:val="32"/>
          <w:szCs w:val="32"/>
          <w:rtl/>
        </w:rPr>
        <w:t>والنف</w:t>
      </w:r>
      <w:r w:rsidR="00FF38DC">
        <w:rPr>
          <w:rFonts w:ascii="Sakkal Majalla" w:hAnsi="Sakkal Majalla" w:cs="Sakkal Majalla" w:hint="cs"/>
          <w:sz w:val="32"/>
          <w:szCs w:val="32"/>
          <w:rtl/>
        </w:rPr>
        <w:t>ْ</w:t>
      </w:r>
      <w:r w:rsidR="00FF38DC" w:rsidRPr="006746DF">
        <w:rPr>
          <w:rFonts w:ascii="Sakkal Majalla" w:hAnsi="Sakkal Majalla" w:cs="Sakkal Majalla"/>
          <w:sz w:val="32"/>
          <w:szCs w:val="32"/>
          <w:rtl/>
        </w:rPr>
        <w:t>س</w:t>
      </w:r>
      <w:r w:rsidR="00FF38DC">
        <w:rPr>
          <w:rFonts w:ascii="Sakkal Majalla" w:hAnsi="Sakkal Majalla" w:cs="Sakkal Majalla" w:hint="cs"/>
          <w:sz w:val="32"/>
          <w:szCs w:val="32"/>
          <w:rtl/>
        </w:rPr>
        <w:t>:</w:t>
      </w:r>
      <w:r w:rsidR="00FF38DC" w:rsidRPr="006746DF">
        <w:rPr>
          <w:rFonts w:ascii="Sakkal Majalla" w:hAnsi="Sakkal Majalla" w:cs="Sakkal Majalla"/>
          <w:sz w:val="32"/>
          <w:szCs w:val="32"/>
          <w:rtl/>
        </w:rPr>
        <w:t xml:space="preserve"> نفس الإنسان والدابة وكل شيء</w:t>
      </w:r>
      <w:r w:rsidR="00FF38DC" w:rsidRPr="00CB7CF7">
        <w:rPr>
          <w:rFonts w:ascii="Sakkal Majalla" w:hAnsi="Sakkal Majalla" w:cs="Sakkal Majalla"/>
          <w:sz w:val="32"/>
          <w:szCs w:val="32"/>
          <w:rtl/>
        </w:rPr>
        <w:t>»</w:t>
      </w:r>
      <w:r w:rsidR="00FF38DC">
        <w:rPr>
          <w:rStyle w:val="Appelnotedebasdep"/>
          <w:rFonts w:ascii="Sakkal Majalla" w:hAnsi="Sakkal Majalla" w:cs="Sakkal Majalla"/>
          <w:sz w:val="32"/>
          <w:szCs w:val="32"/>
          <w:rtl/>
        </w:rPr>
        <w:footnoteReference w:id="75"/>
      </w:r>
      <w:r w:rsidR="00FF38DC">
        <w:rPr>
          <w:rFonts w:ascii="Sakkal Majalla" w:hAnsi="Sakkal Majalla" w:cs="Sakkal Majalla" w:hint="cs"/>
          <w:sz w:val="32"/>
          <w:szCs w:val="32"/>
          <w:rtl/>
        </w:rPr>
        <w:t>.</w:t>
      </w:r>
    </w:p>
    <w:p w14:paraId="284BC56F" w14:textId="3B787F7A" w:rsidR="00475E36" w:rsidRPr="00255892" w:rsidRDefault="00475E36" w:rsidP="00A56A60">
      <w:pPr>
        <w:pStyle w:val="Paragraphedeliste"/>
        <w:numPr>
          <w:ilvl w:val="0"/>
          <w:numId w:val="13"/>
        </w:numPr>
        <w:bidi/>
        <w:spacing w:before="120" w:after="120" w:line="440" w:lineRule="exact"/>
        <w:jc w:val="both"/>
        <w:rPr>
          <w:rFonts w:ascii="Sakkal Majalla" w:hAnsi="Sakkal Majalla" w:cs="Sakkal Majalla"/>
          <w:b/>
          <w:bCs/>
          <w:sz w:val="32"/>
          <w:szCs w:val="32"/>
        </w:rPr>
      </w:pPr>
      <w:r w:rsidRPr="00255892">
        <w:rPr>
          <w:rFonts w:ascii="Sakkal Majalla" w:hAnsi="Sakkal Majalla" w:cs="Sakkal Majalla"/>
          <w:b/>
          <w:bCs/>
          <w:sz w:val="32"/>
          <w:szCs w:val="32"/>
          <w:rtl/>
        </w:rPr>
        <w:t>الخ</w:t>
      </w:r>
      <w:r w:rsidR="009072F5" w:rsidRPr="00255892">
        <w:rPr>
          <w:rFonts w:ascii="Sakkal Majalla" w:hAnsi="Sakkal Majalla" w:cs="Sakkal Majalla"/>
          <w:b/>
          <w:bCs/>
          <w:sz w:val="32"/>
          <w:szCs w:val="32"/>
          <w:rtl/>
        </w:rPr>
        <w:t>ُ</w:t>
      </w:r>
      <w:r w:rsidRPr="00255892">
        <w:rPr>
          <w:rFonts w:ascii="Sakkal Majalla" w:hAnsi="Sakkal Majalla" w:cs="Sakkal Majalla"/>
          <w:b/>
          <w:bCs/>
          <w:sz w:val="32"/>
          <w:szCs w:val="32"/>
          <w:rtl/>
        </w:rPr>
        <w:t>ل</w:t>
      </w:r>
      <w:r w:rsidR="009072F5" w:rsidRPr="00255892">
        <w:rPr>
          <w:rFonts w:ascii="Sakkal Majalla" w:hAnsi="Sakkal Majalla" w:cs="Sakkal Majalla"/>
          <w:b/>
          <w:bCs/>
          <w:sz w:val="32"/>
          <w:szCs w:val="32"/>
          <w:rtl/>
        </w:rPr>
        <w:t>ُ</w:t>
      </w:r>
      <w:r w:rsidRPr="00255892">
        <w:rPr>
          <w:rFonts w:ascii="Sakkal Majalla" w:hAnsi="Sakkal Majalla" w:cs="Sakkal Majalla"/>
          <w:b/>
          <w:bCs/>
          <w:sz w:val="32"/>
          <w:szCs w:val="32"/>
          <w:rtl/>
        </w:rPr>
        <w:t>ق والج</w:t>
      </w:r>
      <w:r w:rsidR="009072F5" w:rsidRPr="00255892">
        <w:rPr>
          <w:rFonts w:ascii="Sakkal Majalla" w:hAnsi="Sakkal Majalla" w:cs="Sakkal Majalla"/>
          <w:b/>
          <w:bCs/>
          <w:sz w:val="32"/>
          <w:szCs w:val="32"/>
          <w:rtl/>
        </w:rPr>
        <w:t>َ</w:t>
      </w:r>
      <w:r w:rsidRPr="00255892">
        <w:rPr>
          <w:rFonts w:ascii="Sakkal Majalla" w:hAnsi="Sakkal Majalla" w:cs="Sakkal Majalla"/>
          <w:b/>
          <w:bCs/>
          <w:sz w:val="32"/>
          <w:szCs w:val="32"/>
          <w:rtl/>
        </w:rPr>
        <w:t>ل</w:t>
      </w:r>
      <w:r w:rsidR="009072F5" w:rsidRPr="00255892">
        <w:rPr>
          <w:rFonts w:ascii="Sakkal Majalla" w:hAnsi="Sakkal Majalla" w:cs="Sakkal Majalla"/>
          <w:b/>
          <w:bCs/>
          <w:sz w:val="32"/>
          <w:szCs w:val="32"/>
          <w:rtl/>
        </w:rPr>
        <w:t>َ</w:t>
      </w:r>
      <w:r w:rsidRPr="00255892">
        <w:rPr>
          <w:rFonts w:ascii="Sakkal Majalla" w:hAnsi="Sakkal Majalla" w:cs="Sakkal Majalla"/>
          <w:b/>
          <w:bCs/>
          <w:sz w:val="32"/>
          <w:szCs w:val="32"/>
          <w:rtl/>
        </w:rPr>
        <w:t>ادة</w:t>
      </w:r>
      <w:r w:rsidR="00255892">
        <w:rPr>
          <w:rFonts w:ascii="Sakkal Majalla" w:hAnsi="Sakkal Majalla" w:cs="Sakkal Majalla" w:hint="cs"/>
          <w:b/>
          <w:bCs/>
          <w:sz w:val="32"/>
          <w:szCs w:val="32"/>
          <w:rtl/>
        </w:rPr>
        <w:t xml:space="preserve"> والسخاء</w:t>
      </w:r>
      <w:r w:rsidR="00E73761" w:rsidRPr="00255892">
        <w:rPr>
          <w:rFonts w:ascii="Sakkal Majalla" w:hAnsi="Sakkal Majalla" w:cs="Sakkal Majalla"/>
          <w:b/>
          <w:bCs/>
          <w:sz w:val="32"/>
          <w:szCs w:val="32"/>
          <w:rtl/>
        </w:rPr>
        <w:t>:</w:t>
      </w:r>
    </w:p>
    <w:p w14:paraId="7DE20E22" w14:textId="6BC65D83" w:rsidR="00507687" w:rsidRPr="00CB7CF7" w:rsidRDefault="00724979" w:rsidP="00B25A0E">
      <w:pPr>
        <w:pStyle w:val="Paragraphedeliste"/>
        <w:bidi/>
        <w:spacing w:before="120" w:after="120" w:line="440" w:lineRule="exact"/>
        <w:ind w:left="-2"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جاء في </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العين</w:t>
      </w:r>
      <w:r w:rsidR="009072F5" w:rsidRPr="00CB7CF7">
        <w:rPr>
          <w:rFonts w:ascii="Sakkal Majalla" w:hAnsi="Sakkal Majalla" w:cs="Sakkal Majalla"/>
          <w:sz w:val="32"/>
          <w:szCs w:val="32"/>
          <w:rtl/>
        </w:rPr>
        <w:t>)</w:t>
      </w:r>
      <w:r w:rsidRPr="00CB7CF7">
        <w:rPr>
          <w:rFonts w:ascii="Sakkal Majalla" w:hAnsi="Sakkal Majalla" w:cs="Sakkal Majalla"/>
          <w:sz w:val="32"/>
          <w:szCs w:val="32"/>
          <w:rtl/>
        </w:rPr>
        <w:t>: «</w:t>
      </w:r>
      <w:r w:rsidR="00E610C3" w:rsidRPr="00CB7CF7">
        <w:rPr>
          <w:rFonts w:ascii="Sakkal Majalla" w:hAnsi="Sakkal Majalla" w:cs="Sakkal Majalla"/>
          <w:sz w:val="32"/>
          <w:szCs w:val="32"/>
          <w:rtl/>
        </w:rPr>
        <w:t>ورج</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ل له نف</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س</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أي</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خ</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ل</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ق</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وج</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لا</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دة وس</w:t>
      </w:r>
      <w:r w:rsidR="009072F5" w:rsidRPr="00CB7CF7">
        <w:rPr>
          <w:rFonts w:ascii="Sakkal Majalla" w:hAnsi="Sakkal Majalla" w:cs="Sakkal Majalla"/>
          <w:sz w:val="32"/>
          <w:szCs w:val="32"/>
          <w:rtl/>
        </w:rPr>
        <w:t>َ</w:t>
      </w:r>
      <w:r w:rsidR="00E610C3" w:rsidRPr="00CB7CF7">
        <w:rPr>
          <w:rFonts w:ascii="Sakkal Majalla" w:hAnsi="Sakkal Majalla" w:cs="Sakkal Majalla"/>
          <w:sz w:val="32"/>
          <w:szCs w:val="32"/>
          <w:rtl/>
        </w:rPr>
        <w:t>خاء</w:t>
      </w:r>
      <w:r w:rsidRPr="00CB7CF7">
        <w:rPr>
          <w:rFonts w:ascii="Sakkal Majalla" w:hAnsi="Sakkal Majalla" w:cs="Sakkal Majalla"/>
          <w:sz w:val="32"/>
          <w:szCs w:val="32"/>
          <w:rtl/>
        </w:rPr>
        <w:t>»</w:t>
      </w:r>
      <w:r w:rsidR="00507687" w:rsidRPr="00CB7CF7">
        <w:rPr>
          <w:rFonts w:ascii="Sakkal Majalla" w:hAnsi="Sakkal Majalla" w:cs="Sakkal Majalla"/>
          <w:sz w:val="32"/>
          <w:szCs w:val="32"/>
          <w:vertAlign w:val="superscript"/>
          <w:rtl/>
        </w:rPr>
        <w:footnoteReference w:id="76"/>
      </w:r>
      <w:r w:rsidR="009072F5" w:rsidRPr="00CB7CF7">
        <w:rPr>
          <w:rFonts w:ascii="Sakkal Majalla" w:hAnsi="Sakkal Majalla" w:cs="Sakkal Majalla"/>
          <w:sz w:val="32"/>
          <w:szCs w:val="32"/>
          <w:rtl/>
        </w:rPr>
        <w:t>.</w:t>
      </w:r>
    </w:p>
    <w:p w14:paraId="6445343F" w14:textId="79F691D5" w:rsidR="00475E36" w:rsidRPr="00255892" w:rsidRDefault="00475E36" w:rsidP="00A56A60">
      <w:pPr>
        <w:pStyle w:val="Paragraphedeliste"/>
        <w:numPr>
          <w:ilvl w:val="0"/>
          <w:numId w:val="13"/>
        </w:numPr>
        <w:bidi/>
        <w:spacing w:before="120" w:after="120" w:line="440" w:lineRule="exact"/>
        <w:jc w:val="both"/>
        <w:rPr>
          <w:rFonts w:ascii="Sakkal Majalla" w:hAnsi="Sakkal Majalla" w:cs="Sakkal Majalla"/>
          <w:sz w:val="32"/>
          <w:szCs w:val="32"/>
        </w:rPr>
      </w:pPr>
      <w:r w:rsidRPr="00255892">
        <w:rPr>
          <w:rFonts w:ascii="Sakkal Majalla" w:hAnsi="Sakkal Majalla" w:cs="Sakkal Majalla"/>
          <w:b/>
          <w:bCs/>
          <w:sz w:val="32"/>
          <w:szCs w:val="32"/>
          <w:rtl/>
        </w:rPr>
        <w:t>النفاسة:</w:t>
      </w:r>
    </w:p>
    <w:p w14:paraId="4DF24581" w14:textId="692E6402" w:rsidR="00475E36" w:rsidRPr="00CB7CF7" w:rsidRDefault="009072F5"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يقال: </w:t>
      </w:r>
      <w:r w:rsidR="00D959A5" w:rsidRPr="00CB7CF7">
        <w:rPr>
          <w:rFonts w:ascii="Sakkal Majalla" w:hAnsi="Sakkal Majalla" w:cs="Sakkal Majalla"/>
          <w:sz w:val="32"/>
          <w:szCs w:val="32"/>
          <w:rtl/>
        </w:rPr>
        <w:t>«</w:t>
      </w:r>
      <w:r w:rsidR="00E610C3" w:rsidRPr="00CB7CF7">
        <w:rPr>
          <w:rFonts w:ascii="Sakkal Majalla" w:hAnsi="Sakkal Majalla" w:cs="Sakkal Majalla"/>
          <w:sz w:val="32"/>
          <w:szCs w:val="32"/>
          <w:rtl/>
        </w:rPr>
        <w:t>شيء</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نفيس</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م</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ت</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ن</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اف</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س</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فيه</w:t>
      </w:r>
      <w:r w:rsidR="00CA3D75" w:rsidRPr="00CB7CF7">
        <w:rPr>
          <w:rFonts w:ascii="Sakkal Majalla" w:hAnsi="Sakkal Majalla" w:cs="Sakkal Majalla"/>
          <w:sz w:val="32"/>
          <w:szCs w:val="32"/>
          <w:rtl/>
        </w:rPr>
        <w:t>.</w:t>
      </w:r>
      <w:r w:rsidR="000101D2">
        <w:rPr>
          <w:rFonts w:ascii="Sakkal Majalla" w:hAnsi="Sakkal Majalla" w:cs="Sakkal Majalla" w:hint="cs"/>
          <w:color w:val="FF0000"/>
          <w:sz w:val="32"/>
          <w:szCs w:val="32"/>
          <w:rtl/>
        </w:rPr>
        <w:t>..</w:t>
      </w:r>
      <w:r w:rsidR="00E610C3" w:rsidRPr="00CB7CF7">
        <w:rPr>
          <w:rFonts w:ascii="Sakkal Majalla" w:hAnsi="Sakkal Majalla" w:cs="Sakkal Majalla"/>
          <w:sz w:val="32"/>
          <w:szCs w:val="32"/>
          <w:rtl/>
        </w:rPr>
        <w:t xml:space="preserve"> ون</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ف</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س</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الشيء</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نفاسة</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أي</w:t>
      </w:r>
      <w:r w:rsidR="00CA3D75"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صار نفيسا</w:t>
      </w:r>
      <w:r w:rsidR="00D959A5" w:rsidRPr="00CB7CF7">
        <w:rPr>
          <w:rFonts w:ascii="Sakkal Majalla" w:hAnsi="Sakkal Majalla" w:cs="Sakkal Majalla"/>
          <w:sz w:val="32"/>
          <w:szCs w:val="32"/>
          <w:rtl/>
        </w:rPr>
        <w:t>»</w:t>
      </w:r>
      <w:r w:rsidR="00507687" w:rsidRPr="00CB7CF7">
        <w:rPr>
          <w:rFonts w:ascii="Sakkal Majalla" w:hAnsi="Sakkal Majalla" w:cs="Sakkal Majalla"/>
          <w:sz w:val="32"/>
          <w:szCs w:val="32"/>
          <w:vertAlign w:val="superscript"/>
          <w:rtl/>
        </w:rPr>
        <w:footnoteReference w:id="77"/>
      </w:r>
      <w:r w:rsidR="00475E36" w:rsidRPr="00CB7CF7">
        <w:rPr>
          <w:rFonts w:ascii="Sakkal Majalla" w:hAnsi="Sakkal Majalla" w:cs="Sakkal Majalla"/>
          <w:sz w:val="32"/>
          <w:szCs w:val="32"/>
          <w:rtl/>
        </w:rPr>
        <w:t xml:space="preserve">، </w:t>
      </w:r>
      <w:r w:rsidR="000101D2">
        <w:rPr>
          <w:rFonts w:ascii="Sakkal Majalla" w:hAnsi="Sakkal Majalla" w:cs="Sakkal Majalla" w:hint="cs"/>
          <w:sz w:val="32"/>
          <w:szCs w:val="32"/>
          <w:rtl/>
        </w:rPr>
        <w:t xml:space="preserve">كما يقال: </w:t>
      </w:r>
      <w:r w:rsidR="00475E36" w:rsidRPr="00CB7CF7">
        <w:rPr>
          <w:rFonts w:ascii="Sakkal Majalla" w:hAnsi="Sakkal Majalla" w:cs="Sakkal Majalla"/>
          <w:sz w:val="32"/>
          <w:szCs w:val="32"/>
          <w:rtl/>
        </w:rPr>
        <w:t xml:space="preserve"> شيء</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 xml:space="preserve"> ن</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ف</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يس</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 xml:space="preserve"> وم</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ن</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ف</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س</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 وقد ن</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ف</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س</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 xml:space="preserve"> نفاسة</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 xml:space="preserve"> وأ</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ن</w:t>
      </w:r>
      <w:r w:rsidR="000101D2">
        <w:rPr>
          <w:rFonts w:ascii="Sakkal Majalla" w:hAnsi="Sakkal Majalla" w:cs="Sakkal Majalla" w:hint="cs"/>
          <w:sz w:val="32"/>
          <w:szCs w:val="32"/>
          <w:rtl/>
          <w:lang w:val="fr-FR"/>
        </w:rPr>
        <w:t>ْ</w:t>
      </w:r>
      <w:r w:rsidR="00475E36" w:rsidRPr="00CB7CF7">
        <w:rPr>
          <w:rFonts w:ascii="Sakkal Majalla" w:hAnsi="Sakkal Majalla" w:cs="Sakkal Majalla"/>
          <w:sz w:val="32"/>
          <w:szCs w:val="32"/>
          <w:rtl/>
        </w:rPr>
        <w:t>ف</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س</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 xml:space="preserve"> إ</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ن</w:t>
      </w:r>
      <w:r w:rsidR="000101D2">
        <w:rPr>
          <w:rFonts w:ascii="Sakkal Majalla" w:hAnsi="Sakkal Majalla" w:cs="Sakkal Majalla" w:hint="cs"/>
          <w:sz w:val="32"/>
          <w:szCs w:val="32"/>
          <w:rtl/>
        </w:rPr>
        <w:t>ْ</w:t>
      </w:r>
      <w:r w:rsidR="00475E36" w:rsidRPr="00CB7CF7">
        <w:rPr>
          <w:rFonts w:ascii="Sakkal Majalla" w:hAnsi="Sakkal Majalla" w:cs="Sakkal Majalla"/>
          <w:sz w:val="32"/>
          <w:szCs w:val="32"/>
          <w:rtl/>
        </w:rPr>
        <w:t xml:space="preserve">فاساً. وأنشد سيبويه: </w:t>
      </w:r>
      <w:r w:rsidR="000101D2">
        <w:rPr>
          <w:rFonts w:ascii="Sakkal Majalla" w:hAnsi="Sakkal Majalla" w:cs="Sakkal Majalla" w:hint="cs"/>
          <w:sz w:val="32"/>
          <w:szCs w:val="32"/>
          <w:rtl/>
        </w:rPr>
        <w:t>(الكامل):</w:t>
      </w:r>
    </w:p>
    <w:p w14:paraId="62613FED" w14:textId="08456488" w:rsidR="00475E36" w:rsidRDefault="00475E36"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لا ت</w:t>
      </w:r>
      <w:r w:rsidR="000101D2">
        <w:rPr>
          <w:rFonts w:ascii="Sakkal Majalla" w:hAnsi="Sakkal Majalla" w:cs="Sakkal Majalla" w:hint="cs"/>
          <w:sz w:val="32"/>
          <w:szCs w:val="32"/>
          <w:rtl/>
        </w:rPr>
        <w:t>َ</w:t>
      </w:r>
      <w:r w:rsidRPr="00CB7CF7">
        <w:rPr>
          <w:rFonts w:ascii="Sakkal Majalla" w:hAnsi="Sakkal Majalla" w:cs="Sakkal Majalla"/>
          <w:sz w:val="32"/>
          <w:szCs w:val="32"/>
          <w:rtl/>
        </w:rPr>
        <w:t>جزعي إن م</w:t>
      </w:r>
      <w:r w:rsidR="000101D2">
        <w:rPr>
          <w:rFonts w:ascii="Sakkal Majalla" w:hAnsi="Sakkal Majalla" w:cs="Sakkal Majalla" w:hint="cs"/>
          <w:sz w:val="32"/>
          <w:szCs w:val="32"/>
          <w:rtl/>
        </w:rPr>
        <w:t>ُ</w:t>
      </w:r>
      <w:r w:rsidRPr="00CB7CF7">
        <w:rPr>
          <w:rFonts w:ascii="Sakkal Majalla" w:hAnsi="Sakkal Majalla" w:cs="Sakkal Majalla"/>
          <w:sz w:val="32"/>
          <w:szCs w:val="32"/>
          <w:rtl/>
        </w:rPr>
        <w:t>نف</w:t>
      </w:r>
      <w:r w:rsidR="000101D2">
        <w:rPr>
          <w:rFonts w:ascii="Sakkal Majalla" w:hAnsi="Sakkal Majalla" w:cs="Sakkal Majalla" w:hint="cs"/>
          <w:sz w:val="32"/>
          <w:szCs w:val="32"/>
          <w:rtl/>
        </w:rPr>
        <w:t>ِ</w:t>
      </w:r>
      <w:r w:rsidRPr="00CB7CF7">
        <w:rPr>
          <w:rFonts w:ascii="Sakkal Majalla" w:hAnsi="Sakkal Majalla" w:cs="Sakkal Majalla"/>
          <w:sz w:val="32"/>
          <w:szCs w:val="32"/>
          <w:rtl/>
        </w:rPr>
        <w:t>ساً أهلكت</w:t>
      </w:r>
      <w:r w:rsidR="000101D2">
        <w:rPr>
          <w:rFonts w:ascii="Sakkal Majalla" w:hAnsi="Sakkal Majalla" w:cs="Sakkal Majalla" w:hint="cs"/>
          <w:sz w:val="32"/>
          <w:szCs w:val="32"/>
          <w:rtl/>
        </w:rPr>
        <w:t>ُ</w:t>
      </w:r>
      <w:r w:rsidRPr="00CB7CF7">
        <w:rPr>
          <w:rFonts w:ascii="Sakkal Majalla" w:hAnsi="Sakkal Majalla" w:cs="Sakkal Majalla"/>
          <w:sz w:val="32"/>
          <w:szCs w:val="32"/>
          <w:rtl/>
        </w:rPr>
        <w:t>ه ... وإذا هلكت</w:t>
      </w:r>
      <w:r w:rsidR="000101D2">
        <w:rPr>
          <w:rFonts w:ascii="Sakkal Majalla" w:hAnsi="Sakkal Majalla" w:cs="Sakkal Majalla" w:hint="cs"/>
          <w:sz w:val="32"/>
          <w:szCs w:val="32"/>
          <w:rtl/>
        </w:rPr>
        <w:t>ُ</w:t>
      </w:r>
      <w:r w:rsidRPr="00CB7CF7">
        <w:rPr>
          <w:rFonts w:ascii="Sakkal Majalla" w:hAnsi="Sakkal Majalla" w:cs="Sakkal Majalla"/>
          <w:sz w:val="32"/>
          <w:szCs w:val="32"/>
          <w:rtl/>
        </w:rPr>
        <w:t xml:space="preserve"> فعند ذلك فاجزع</w:t>
      </w:r>
      <w:r w:rsidR="003442C4" w:rsidRPr="00CB7CF7">
        <w:rPr>
          <w:rFonts w:ascii="Sakkal Majalla" w:hAnsi="Sakkal Majalla" w:cs="Sakkal Majalla"/>
          <w:sz w:val="32"/>
          <w:szCs w:val="32"/>
          <w:rtl/>
        </w:rPr>
        <w:t>ي</w:t>
      </w:r>
      <w:r w:rsidR="00D959A5" w:rsidRPr="00CB7CF7">
        <w:rPr>
          <w:rFonts w:ascii="Sakkal Majalla" w:hAnsi="Sakkal Majalla" w:cs="Sakkal Majalla"/>
          <w:sz w:val="32"/>
          <w:szCs w:val="32"/>
          <w:rtl/>
        </w:rPr>
        <w:t>»</w:t>
      </w:r>
      <w:r w:rsidRPr="00CB7CF7">
        <w:rPr>
          <w:rFonts w:ascii="Sakkal Majalla" w:hAnsi="Sakkal Majalla" w:cs="Sakkal Majalla"/>
          <w:sz w:val="32"/>
          <w:szCs w:val="32"/>
          <w:vertAlign w:val="superscript"/>
          <w:rtl/>
        </w:rPr>
        <w:footnoteReference w:id="78"/>
      </w:r>
    </w:p>
    <w:p w14:paraId="2DAF9C51" w14:textId="1D79249D" w:rsidR="000101D2" w:rsidRPr="000101D2" w:rsidRDefault="000101D2" w:rsidP="00A56A60">
      <w:pPr>
        <w:pStyle w:val="Paragraphedeliste"/>
        <w:numPr>
          <w:ilvl w:val="0"/>
          <w:numId w:val="13"/>
        </w:numPr>
        <w:bidi/>
        <w:spacing w:before="120" w:after="120" w:line="440" w:lineRule="exact"/>
        <w:jc w:val="both"/>
        <w:rPr>
          <w:rFonts w:ascii="Sakkal Majalla" w:hAnsi="Sakkal Majalla" w:cs="Sakkal Majalla"/>
          <w:sz w:val="32"/>
          <w:szCs w:val="32"/>
          <w:rtl/>
        </w:rPr>
      </w:pPr>
      <w:r w:rsidRPr="00255892">
        <w:rPr>
          <w:rFonts w:ascii="Sakkal Majalla" w:hAnsi="Sakkal Majalla" w:cs="Sakkal Majalla"/>
          <w:b/>
          <w:bCs/>
          <w:sz w:val="32"/>
          <w:szCs w:val="32"/>
          <w:rtl/>
        </w:rPr>
        <w:t>الس</w:t>
      </w:r>
      <w:r>
        <w:rPr>
          <w:rFonts w:ascii="Sakkal Majalla" w:hAnsi="Sakkal Majalla" w:cs="Sakkal Majalla" w:hint="cs"/>
          <w:b/>
          <w:bCs/>
          <w:sz w:val="32"/>
          <w:szCs w:val="32"/>
          <w:rtl/>
        </w:rPr>
        <w:t>َّعَ</w:t>
      </w:r>
      <w:r w:rsidRPr="00255892">
        <w:rPr>
          <w:rFonts w:ascii="Sakkal Majalla" w:hAnsi="Sakkal Majalla" w:cs="Sakkal Majalla"/>
          <w:b/>
          <w:bCs/>
          <w:sz w:val="32"/>
          <w:szCs w:val="32"/>
          <w:rtl/>
        </w:rPr>
        <w:t>ة:</w:t>
      </w:r>
    </w:p>
    <w:p w14:paraId="730F1832" w14:textId="0FA5A784" w:rsidR="006A2F44" w:rsidRPr="00CB7CF7" w:rsidRDefault="00E224CF" w:rsidP="00B25A0E">
      <w:pPr>
        <w:bidi/>
        <w:spacing w:before="120" w:after="120" w:line="440" w:lineRule="exact"/>
        <w:ind w:firstLine="567"/>
        <w:jc w:val="both"/>
        <w:rPr>
          <w:rFonts w:ascii="Sakkal Majalla" w:hAnsi="Sakkal Majalla" w:cs="Sakkal Majalla"/>
          <w:b/>
          <w:bCs/>
          <w:sz w:val="32"/>
          <w:szCs w:val="32"/>
        </w:rPr>
      </w:pPr>
      <w:r w:rsidRPr="00CB7CF7">
        <w:rPr>
          <w:rFonts w:ascii="Sakkal Majalla" w:hAnsi="Sakkal Majalla" w:cs="Sakkal Majalla"/>
          <w:sz w:val="32"/>
          <w:szCs w:val="32"/>
          <w:rtl/>
        </w:rPr>
        <w:t>«</w:t>
      </w:r>
      <w:r w:rsidR="006A2F44" w:rsidRPr="00CB7CF7">
        <w:rPr>
          <w:rFonts w:ascii="Sakkal Majalla" w:eastAsia="Calibri" w:hAnsi="Sakkal Majalla" w:cs="Sakkal Majalla"/>
          <w:sz w:val="32"/>
          <w:szCs w:val="32"/>
          <w:rtl/>
        </w:rPr>
        <w:t>وأما النف</w:t>
      </w:r>
      <w:r w:rsidR="000101D2">
        <w:rPr>
          <w:rFonts w:ascii="Sakkal Majalla" w:eastAsia="Calibri" w:hAnsi="Sakkal Majalla" w:cs="Sakkal Majalla" w:hint="cs"/>
          <w:sz w:val="32"/>
          <w:szCs w:val="32"/>
          <w:rtl/>
        </w:rPr>
        <w:t>ْ</w:t>
      </w:r>
      <w:r w:rsidR="006A2F44" w:rsidRPr="00CB7CF7">
        <w:rPr>
          <w:rFonts w:ascii="Sakkal Majalla" w:eastAsia="Calibri" w:hAnsi="Sakkal Majalla" w:cs="Sakkal Majalla"/>
          <w:sz w:val="32"/>
          <w:szCs w:val="32"/>
          <w:rtl/>
        </w:rPr>
        <w:t>س</w:t>
      </w:r>
      <w:r w:rsidR="000101D2">
        <w:rPr>
          <w:rFonts w:ascii="Sakkal Majalla" w:eastAsia="Calibri" w:hAnsi="Sakkal Majalla" w:cs="Sakkal Majalla" w:hint="cs"/>
          <w:sz w:val="32"/>
          <w:szCs w:val="32"/>
          <w:rtl/>
        </w:rPr>
        <w:t>،</w:t>
      </w:r>
      <w:r w:rsidR="006A2F44" w:rsidRPr="00CB7CF7">
        <w:rPr>
          <w:rFonts w:ascii="Sakkal Majalla" w:eastAsia="Calibri" w:hAnsi="Sakkal Majalla" w:cs="Sakkal Majalla"/>
          <w:sz w:val="32"/>
          <w:szCs w:val="32"/>
          <w:rtl/>
        </w:rPr>
        <w:t xml:space="preserve"> فالس</w:t>
      </w:r>
      <w:r w:rsidR="000101D2">
        <w:rPr>
          <w:rFonts w:ascii="Sakkal Majalla" w:eastAsia="Calibri" w:hAnsi="Sakkal Majalla" w:cs="Sakkal Majalla" w:hint="cs"/>
          <w:sz w:val="32"/>
          <w:szCs w:val="32"/>
          <w:rtl/>
        </w:rPr>
        <w:t>َّ</w:t>
      </w:r>
      <w:r w:rsidR="006A2F44" w:rsidRPr="00CB7CF7">
        <w:rPr>
          <w:rFonts w:ascii="Sakkal Majalla" w:eastAsia="Calibri" w:hAnsi="Sakkal Majalla" w:cs="Sakkal Majalla"/>
          <w:sz w:val="32"/>
          <w:szCs w:val="32"/>
          <w:rtl/>
        </w:rPr>
        <w:t>عة</w:t>
      </w:r>
      <w:r w:rsidR="00950DAB" w:rsidRPr="00CB7CF7">
        <w:rPr>
          <w:rFonts w:ascii="Sakkal Majalla" w:eastAsia="Calibri" w:hAnsi="Sakkal Majalla" w:cs="Sakkal Majalla"/>
          <w:sz w:val="32"/>
          <w:szCs w:val="32"/>
          <w:rtl/>
        </w:rPr>
        <w:t>.</w:t>
      </w:r>
      <w:r w:rsidR="006A2F44" w:rsidRPr="00CB7CF7">
        <w:rPr>
          <w:rFonts w:ascii="Sakkal Majalla" w:eastAsia="Calibri" w:hAnsi="Sakkal Majalla" w:cs="Sakkal Majalla"/>
          <w:sz w:val="32"/>
          <w:szCs w:val="32"/>
          <w:rtl/>
        </w:rPr>
        <w:t xml:space="preserve"> وفي الحديث</w:t>
      </w:r>
      <w:r w:rsidR="00950DAB" w:rsidRPr="00CB7CF7">
        <w:rPr>
          <w:rFonts w:ascii="Sakkal Majalla" w:eastAsia="Calibri" w:hAnsi="Sakkal Majalla" w:cs="Sakkal Majalla"/>
          <w:sz w:val="32"/>
          <w:szCs w:val="32"/>
          <w:rtl/>
        </w:rPr>
        <w:t>:</w:t>
      </w:r>
      <w:r w:rsidR="006A2F44" w:rsidRPr="00CB7CF7">
        <w:rPr>
          <w:rFonts w:ascii="Sakkal Majalla" w:eastAsia="Calibri" w:hAnsi="Sakkal Majalla" w:cs="Sakkal Majalla"/>
          <w:sz w:val="32"/>
          <w:szCs w:val="32"/>
          <w:rtl/>
        </w:rPr>
        <w:t xml:space="preserve"> الر</w:t>
      </w:r>
      <w:r w:rsidR="00950DAB" w:rsidRPr="00CB7CF7">
        <w:rPr>
          <w:rFonts w:ascii="Sakkal Majalla" w:eastAsia="Calibri" w:hAnsi="Sakkal Majalla" w:cs="Sakkal Majalla"/>
          <w:sz w:val="32"/>
          <w:szCs w:val="32"/>
          <w:rtl/>
        </w:rPr>
        <w:t>ِّ</w:t>
      </w:r>
      <w:r w:rsidR="006A2F44" w:rsidRPr="00CB7CF7">
        <w:rPr>
          <w:rFonts w:ascii="Sakkal Majalla" w:eastAsia="Calibri" w:hAnsi="Sakkal Majalla" w:cs="Sakkal Majalla"/>
          <w:sz w:val="32"/>
          <w:szCs w:val="32"/>
          <w:rtl/>
        </w:rPr>
        <w:t>يح من نفس الله</w:t>
      </w:r>
      <w:r w:rsidR="000101D2">
        <w:rPr>
          <w:rFonts w:ascii="Sakkal Majalla" w:eastAsia="Calibri" w:hAnsi="Sakkal Majalla" w:cs="Sakkal Majalla" w:hint="cs"/>
          <w:sz w:val="32"/>
          <w:szCs w:val="32"/>
          <w:rtl/>
        </w:rPr>
        <w:t>؛</w:t>
      </w:r>
      <w:r w:rsidR="006A2F44" w:rsidRPr="00CB7CF7">
        <w:rPr>
          <w:rFonts w:ascii="Sakkal Majalla" w:eastAsia="Calibri" w:hAnsi="Sakkal Majalla" w:cs="Sakkal Majalla"/>
          <w:sz w:val="32"/>
          <w:szCs w:val="32"/>
          <w:rtl/>
        </w:rPr>
        <w:t xml:space="preserve"> أي: من سعة رحمته على عباد</w:t>
      </w:r>
      <w:r w:rsidR="00BF3971" w:rsidRPr="00CB7CF7">
        <w:rPr>
          <w:rFonts w:ascii="Sakkal Majalla" w:eastAsia="Calibri" w:hAnsi="Sakkal Majalla" w:cs="Sakkal Majalla"/>
          <w:sz w:val="32"/>
          <w:szCs w:val="32"/>
          <w:rtl/>
        </w:rPr>
        <w:t>ه</w:t>
      </w:r>
      <w:r w:rsidR="006A2F44" w:rsidRPr="00CB7CF7">
        <w:rPr>
          <w:rFonts w:ascii="Sakkal Majalla" w:eastAsia="Calibri" w:hAnsi="Sakkal Majalla" w:cs="Sakkal Majalla"/>
          <w:sz w:val="32"/>
          <w:szCs w:val="32"/>
          <w:rtl/>
        </w:rPr>
        <w:t>، ومنه قولهم: فلان في نفس من أمره</w:t>
      </w:r>
      <w:r w:rsidR="000101D2">
        <w:rPr>
          <w:rFonts w:ascii="Sakkal Majalla" w:eastAsia="Calibri" w:hAnsi="Sakkal Majalla" w:cs="Sakkal Majalla" w:hint="cs"/>
          <w:sz w:val="32"/>
          <w:szCs w:val="32"/>
          <w:rtl/>
        </w:rPr>
        <w:t>؛</w:t>
      </w:r>
      <w:r w:rsidR="006A2F44" w:rsidRPr="00CB7CF7">
        <w:rPr>
          <w:rFonts w:ascii="Sakkal Majalla" w:eastAsia="Calibri" w:hAnsi="Sakkal Majalla" w:cs="Sakkal Majalla"/>
          <w:sz w:val="32"/>
          <w:szCs w:val="32"/>
          <w:rtl/>
        </w:rPr>
        <w:t xml:space="preserve"> أي</w:t>
      </w:r>
      <w:r w:rsidR="000101D2">
        <w:rPr>
          <w:rFonts w:ascii="Sakkal Majalla" w:eastAsia="Calibri" w:hAnsi="Sakkal Majalla" w:cs="Sakkal Majalla" w:hint="cs"/>
          <w:sz w:val="32"/>
          <w:szCs w:val="32"/>
          <w:rtl/>
        </w:rPr>
        <w:t>:</w:t>
      </w:r>
      <w:r w:rsidR="006A2F44" w:rsidRPr="00CB7CF7">
        <w:rPr>
          <w:rFonts w:ascii="Sakkal Majalla" w:eastAsia="Calibri" w:hAnsi="Sakkal Majalla" w:cs="Sakkal Majalla"/>
          <w:sz w:val="32"/>
          <w:szCs w:val="32"/>
          <w:rtl/>
        </w:rPr>
        <w:t xml:space="preserve"> في سعة، ومنه </w:t>
      </w:r>
      <w:r w:rsidR="006A2F44" w:rsidRPr="00CB7CF7">
        <w:rPr>
          <w:rFonts w:ascii="Sakkal Majalla" w:eastAsia="Calibri" w:hAnsi="Sakkal Majalla" w:cs="Sakkal Majalla"/>
          <w:sz w:val="32"/>
          <w:szCs w:val="32"/>
          <w:rtl/>
        </w:rPr>
        <w:lastRenderedPageBreak/>
        <w:t>قوله</w:t>
      </w:r>
      <w:r w:rsidR="00CA381B" w:rsidRPr="00CB7CF7">
        <w:rPr>
          <w:rFonts w:ascii="Sakkal Majalla" w:eastAsia="Calibri" w:hAnsi="Sakkal Majalla" w:cs="Sakkal Majalla"/>
          <w:sz w:val="32"/>
          <w:szCs w:val="32"/>
          <w:rtl/>
        </w:rPr>
        <w:t xml:space="preserve"> تعالى</w:t>
      </w:r>
      <w:r w:rsidR="006A2F44" w:rsidRPr="00CB7CF7">
        <w:rPr>
          <w:rFonts w:ascii="Sakkal Majalla" w:eastAsia="Calibri" w:hAnsi="Sakkal Majalla" w:cs="Sakkal Majalla"/>
          <w:sz w:val="32"/>
          <w:szCs w:val="32"/>
          <w:rtl/>
        </w:rPr>
        <w:t xml:space="preserve">: </w:t>
      </w:r>
      <w:r w:rsidR="00F02F8A">
        <w:rPr>
          <w:rFonts w:ascii="Sakkal Majalla" w:eastAsia="Calibri" w:hAnsi="Sakkal Majalla" w:cs="خط مسعد المغربي" w:hint="cs"/>
          <w:sz w:val="32"/>
          <w:szCs w:val="32"/>
          <w:rtl/>
        </w:rPr>
        <w:t>(</w:t>
      </w:r>
      <w:r w:rsidR="006A2F44" w:rsidRPr="00F02F8A">
        <w:rPr>
          <w:rFonts w:ascii="Sakkal Majalla" w:eastAsia="Calibri" w:hAnsi="Sakkal Majalla" w:cs="خط مسعد المغربي"/>
          <w:sz w:val="28"/>
          <w:szCs w:val="28"/>
          <w:rtl/>
        </w:rPr>
        <w:t>وَالصُّبْحِ إِذَا تَنَفَّسَ</w:t>
      </w:r>
      <w:r w:rsidR="00950DAB" w:rsidRPr="00CB7CF7">
        <w:rPr>
          <w:rStyle w:val="Appelnotedebasdep"/>
          <w:rFonts w:ascii="Sakkal Majalla" w:eastAsia="Calibri" w:hAnsi="Sakkal Majalla" w:cs="Sakkal Majalla"/>
          <w:sz w:val="32"/>
          <w:szCs w:val="32"/>
          <w:rtl/>
        </w:rPr>
        <w:footnoteReference w:id="79"/>
      </w:r>
      <w:r w:rsidR="00F02F8A">
        <w:rPr>
          <w:rFonts w:ascii="Sakkal Majalla" w:eastAsia="Calibri" w:hAnsi="Sakkal Majalla" w:cs="خط مسعد المغربي" w:hint="cs"/>
          <w:sz w:val="32"/>
          <w:szCs w:val="32"/>
          <w:rtl/>
        </w:rPr>
        <w:t>)</w:t>
      </w:r>
      <w:r w:rsidR="00CA381B" w:rsidRPr="00CB7CF7">
        <w:rPr>
          <w:rFonts w:ascii="Sakkal Majalla" w:eastAsia="Calibri" w:hAnsi="Sakkal Majalla" w:cs="Sakkal Majalla"/>
          <w:sz w:val="32"/>
          <w:szCs w:val="32"/>
          <w:rtl/>
        </w:rPr>
        <w:t>؛ أي</w:t>
      </w:r>
      <w:r w:rsidR="00950DAB" w:rsidRPr="00CB7CF7">
        <w:rPr>
          <w:rFonts w:ascii="Sakkal Majalla" w:eastAsia="Calibri" w:hAnsi="Sakkal Majalla" w:cs="Sakkal Majalla"/>
          <w:sz w:val="32"/>
          <w:szCs w:val="32"/>
          <w:rtl/>
        </w:rPr>
        <w:t>:</w:t>
      </w:r>
      <w:r w:rsidR="006A2F44" w:rsidRPr="00CB7CF7">
        <w:rPr>
          <w:rFonts w:ascii="Sakkal Majalla" w:eastAsia="Calibri" w:hAnsi="Sakkal Majalla" w:cs="Sakkal Majalla"/>
          <w:sz w:val="32"/>
          <w:szCs w:val="32"/>
          <w:rtl/>
        </w:rPr>
        <w:t xml:space="preserve"> إذا اتسع </w:t>
      </w:r>
      <w:r w:rsidR="00CA381B" w:rsidRPr="00CB7CF7">
        <w:rPr>
          <w:rFonts w:ascii="Sakkal Majalla" w:eastAsia="Calibri" w:hAnsi="Sakkal Majalla" w:cs="Sakkal Majalla"/>
          <w:sz w:val="32"/>
          <w:szCs w:val="32"/>
          <w:rtl/>
        </w:rPr>
        <w:t>ضوؤه</w:t>
      </w:r>
      <w:r w:rsidR="00950DAB" w:rsidRPr="00CB7CF7">
        <w:rPr>
          <w:rFonts w:ascii="Sakkal Majalla" w:eastAsia="Calibri" w:hAnsi="Sakkal Majalla" w:cs="Sakkal Majalla"/>
          <w:sz w:val="32"/>
          <w:szCs w:val="32"/>
          <w:rtl/>
        </w:rPr>
        <w:t>.</w:t>
      </w:r>
      <w:r w:rsidR="006A2F44" w:rsidRPr="00CB7CF7">
        <w:rPr>
          <w:rFonts w:ascii="Sakkal Majalla" w:eastAsia="Calibri" w:hAnsi="Sakkal Majalla" w:cs="Sakkal Majalla"/>
          <w:sz w:val="32"/>
          <w:szCs w:val="32"/>
          <w:rtl/>
        </w:rPr>
        <w:t xml:space="preserve"> وكل هذا يرجع إلى النفاسة، وهي أصل الكلمة وأولها</w:t>
      </w:r>
      <w:r w:rsidRPr="00CB7CF7">
        <w:rPr>
          <w:rFonts w:ascii="Sakkal Majalla" w:hAnsi="Sakkal Majalla" w:cs="Sakkal Majalla"/>
          <w:sz w:val="32"/>
          <w:szCs w:val="32"/>
          <w:rtl/>
        </w:rPr>
        <w:t>»</w:t>
      </w:r>
      <w:r w:rsidRPr="00CB7CF7">
        <w:rPr>
          <w:rFonts w:ascii="Sakkal Majalla" w:eastAsia="Calibri" w:hAnsi="Sakkal Majalla" w:cs="Sakkal Majalla"/>
          <w:sz w:val="32"/>
          <w:szCs w:val="32"/>
          <w:vertAlign w:val="superscript"/>
          <w:rtl/>
        </w:rPr>
        <w:footnoteReference w:id="80"/>
      </w:r>
      <w:r w:rsidR="006A2F44" w:rsidRPr="00CB7CF7">
        <w:rPr>
          <w:rFonts w:ascii="Sakkal Majalla" w:eastAsia="Calibri" w:hAnsi="Sakkal Majalla" w:cs="Sakkal Majalla"/>
          <w:sz w:val="32"/>
          <w:szCs w:val="32"/>
          <w:rtl/>
        </w:rPr>
        <w:t>.</w:t>
      </w:r>
    </w:p>
    <w:p w14:paraId="47DE4DAD" w14:textId="03D9364C" w:rsidR="00475E36" w:rsidRPr="000101D2" w:rsidRDefault="00475E36" w:rsidP="00A56A60">
      <w:pPr>
        <w:pStyle w:val="Paragraphedeliste"/>
        <w:numPr>
          <w:ilvl w:val="0"/>
          <w:numId w:val="13"/>
        </w:numPr>
        <w:bidi/>
        <w:spacing w:before="120" w:after="120" w:line="440" w:lineRule="exact"/>
        <w:jc w:val="both"/>
        <w:rPr>
          <w:rFonts w:ascii="Sakkal Majalla" w:hAnsi="Sakkal Majalla" w:cs="Sakkal Majalla"/>
          <w:b/>
          <w:bCs/>
          <w:sz w:val="32"/>
          <w:szCs w:val="32"/>
          <w:rtl/>
        </w:rPr>
      </w:pPr>
      <w:r w:rsidRPr="000101D2">
        <w:rPr>
          <w:rFonts w:ascii="Sakkal Majalla" w:hAnsi="Sakkal Majalla" w:cs="Sakkal Majalla"/>
          <w:b/>
          <w:bCs/>
          <w:sz w:val="32"/>
          <w:szCs w:val="32"/>
          <w:rtl/>
        </w:rPr>
        <w:t>حقيقة الشيء</w:t>
      </w:r>
      <w:r w:rsidR="00BE32D0" w:rsidRPr="000101D2">
        <w:rPr>
          <w:rFonts w:ascii="Sakkal Majalla" w:hAnsi="Sakkal Majalla" w:cs="Sakkal Majalla"/>
          <w:b/>
          <w:bCs/>
          <w:sz w:val="32"/>
          <w:szCs w:val="32"/>
          <w:rtl/>
        </w:rPr>
        <w:t xml:space="preserve"> وعينه</w:t>
      </w:r>
      <w:r w:rsidRPr="000101D2">
        <w:rPr>
          <w:rFonts w:ascii="Sakkal Majalla" w:hAnsi="Sakkal Majalla" w:cs="Sakkal Majalla"/>
          <w:b/>
          <w:bCs/>
          <w:sz w:val="32"/>
          <w:szCs w:val="32"/>
          <w:rtl/>
        </w:rPr>
        <w:t>:</w:t>
      </w:r>
    </w:p>
    <w:p w14:paraId="137B0E20" w14:textId="3525BFB1" w:rsidR="003F439E" w:rsidRDefault="00BE32D0" w:rsidP="00B25A0E">
      <w:pPr>
        <w:pStyle w:val="a"/>
        <w:bidi/>
        <w:spacing w:line="440" w:lineRule="exact"/>
        <w:ind w:firstLine="567"/>
        <w:rPr>
          <w:sz w:val="32"/>
          <w:szCs w:val="32"/>
          <w:rtl/>
        </w:rPr>
      </w:pPr>
      <w:r w:rsidRPr="00CB7CF7">
        <w:rPr>
          <w:sz w:val="32"/>
          <w:szCs w:val="32"/>
          <w:rtl/>
        </w:rPr>
        <w:t xml:space="preserve">قال الخليل: </w:t>
      </w:r>
      <w:r w:rsidR="00013CA7" w:rsidRPr="00CB7CF7">
        <w:rPr>
          <w:sz w:val="32"/>
          <w:szCs w:val="32"/>
          <w:rtl/>
        </w:rPr>
        <w:t>«</w:t>
      </w:r>
      <w:r w:rsidRPr="00CB7CF7">
        <w:rPr>
          <w:sz w:val="32"/>
          <w:szCs w:val="32"/>
          <w:rtl/>
        </w:rPr>
        <w:t>كل</w:t>
      </w:r>
      <w:r w:rsidR="00950DAB" w:rsidRPr="00CB7CF7">
        <w:rPr>
          <w:sz w:val="32"/>
          <w:szCs w:val="32"/>
          <w:rtl/>
        </w:rPr>
        <w:t>ُّ</w:t>
      </w:r>
      <w:r w:rsidRPr="00CB7CF7">
        <w:rPr>
          <w:sz w:val="32"/>
          <w:szCs w:val="32"/>
          <w:rtl/>
        </w:rPr>
        <w:t xml:space="preserve"> شيء بعينه ن</w:t>
      </w:r>
      <w:r w:rsidR="00950DAB" w:rsidRPr="00CB7CF7">
        <w:rPr>
          <w:sz w:val="32"/>
          <w:szCs w:val="32"/>
          <w:rtl/>
        </w:rPr>
        <w:t>َ</w:t>
      </w:r>
      <w:r w:rsidRPr="00CB7CF7">
        <w:rPr>
          <w:sz w:val="32"/>
          <w:szCs w:val="32"/>
          <w:rtl/>
        </w:rPr>
        <w:t>ف</w:t>
      </w:r>
      <w:r w:rsidR="00950DAB" w:rsidRPr="00CB7CF7">
        <w:rPr>
          <w:sz w:val="32"/>
          <w:szCs w:val="32"/>
          <w:rtl/>
        </w:rPr>
        <w:t>ْ</w:t>
      </w:r>
      <w:r w:rsidRPr="00CB7CF7">
        <w:rPr>
          <w:sz w:val="32"/>
          <w:szCs w:val="32"/>
          <w:rtl/>
        </w:rPr>
        <w:t>س</w:t>
      </w:r>
      <w:r w:rsidR="00950DAB" w:rsidRPr="00CB7CF7">
        <w:rPr>
          <w:sz w:val="32"/>
          <w:szCs w:val="32"/>
          <w:rtl/>
        </w:rPr>
        <w:t>ٌ</w:t>
      </w:r>
      <w:r w:rsidR="00013CA7" w:rsidRPr="00CB7CF7">
        <w:rPr>
          <w:sz w:val="32"/>
          <w:szCs w:val="32"/>
          <w:rtl/>
        </w:rPr>
        <w:t>»</w:t>
      </w:r>
      <w:r w:rsidRPr="00CB7CF7">
        <w:rPr>
          <w:sz w:val="32"/>
          <w:szCs w:val="32"/>
          <w:vertAlign w:val="superscript"/>
          <w:rtl/>
        </w:rPr>
        <w:footnoteReference w:id="81"/>
      </w:r>
      <w:r w:rsidRPr="00CB7CF7">
        <w:rPr>
          <w:sz w:val="32"/>
          <w:szCs w:val="32"/>
          <w:rtl/>
        </w:rPr>
        <w:t xml:space="preserve">. وقال الأزهري: </w:t>
      </w:r>
      <w:r w:rsidR="00013CA7" w:rsidRPr="00CB7CF7">
        <w:rPr>
          <w:sz w:val="32"/>
          <w:szCs w:val="32"/>
          <w:rtl/>
        </w:rPr>
        <w:t>«</w:t>
      </w:r>
      <w:r w:rsidR="00E610C3" w:rsidRPr="00CB7CF7">
        <w:rPr>
          <w:sz w:val="32"/>
          <w:szCs w:val="32"/>
          <w:rtl/>
        </w:rPr>
        <w:t>والضرب الآخر - معنى النفس</w:t>
      </w:r>
      <w:r w:rsidR="00950DAB" w:rsidRPr="00CB7CF7">
        <w:rPr>
          <w:sz w:val="32"/>
          <w:szCs w:val="32"/>
          <w:rtl/>
        </w:rPr>
        <w:t>:</w:t>
      </w:r>
      <w:r w:rsidR="00E610C3" w:rsidRPr="00CB7CF7">
        <w:rPr>
          <w:sz w:val="32"/>
          <w:szCs w:val="32"/>
          <w:rtl/>
        </w:rPr>
        <w:t xml:space="preserve"> حقيقة الشيء وجملته</w:t>
      </w:r>
      <w:r w:rsidR="00013CA7" w:rsidRPr="00CB7CF7">
        <w:rPr>
          <w:sz w:val="32"/>
          <w:szCs w:val="32"/>
          <w:rtl/>
        </w:rPr>
        <w:t>»</w:t>
      </w:r>
      <w:r w:rsidR="00507687" w:rsidRPr="00CB7CF7">
        <w:rPr>
          <w:sz w:val="32"/>
          <w:szCs w:val="32"/>
          <w:vertAlign w:val="superscript"/>
          <w:rtl/>
        </w:rPr>
        <w:footnoteReference w:id="82"/>
      </w:r>
      <w:r w:rsidR="00BB2768">
        <w:rPr>
          <w:rFonts w:hint="cs"/>
          <w:sz w:val="32"/>
          <w:szCs w:val="32"/>
          <w:rtl/>
        </w:rPr>
        <w:t xml:space="preserve">، </w:t>
      </w:r>
      <w:r w:rsidR="00BB2768" w:rsidRPr="00CB7CF7">
        <w:rPr>
          <w:sz w:val="32"/>
          <w:szCs w:val="32"/>
          <w:rtl/>
        </w:rPr>
        <w:t>«</w:t>
      </w:r>
      <w:r w:rsidR="00BB2768" w:rsidRPr="00BB2768">
        <w:rPr>
          <w:sz w:val="32"/>
          <w:szCs w:val="32"/>
          <w:rtl/>
        </w:rPr>
        <w:t>والنفس: ال</w:t>
      </w:r>
      <w:r w:rsidR="00BB2768">
        <w:rPr>
          <w:rFonts w:hint="cs"/>
          <w:sz w:val="32"/>
          <w:szCs w:val="32"/>
          <w:rtl/>
        </w:rPr>
        <w:t>عين</w:t>
      </w:r>
      <w:r w:rsidR="00BB2768" w:rsidRPr="00CB7CF7">
        <w:rPr>
          <w:sz w:val="32"/>
          <w:szCs w:val="32"/>
          <w:rtl/>
        </w:rPr>
        <w:t>»</w:t>
      </w:r>
      <w:r w:rsidR="00BB2768">
        <w:rPr>
          <w:rStyle w:val="Appelnotedebasdep"/>
          <w:sz w:val="32"/>
          <w:szCs w:val="32"/>
          <w:rtl/>
        </w:rPr>
        <w:footnoteReference w:id="83"/>
      </w:r>
      <w:r w:rsidR="00BB2768">
        <w:rPr>
          <w:rFonts w:hint="cs"/>
          <w:sz w:val="32"/>
          <w:szCs w:val="32"/>
          <w:rtl/>
        </w:rPr>
        <w:t>.</w:t>
      </w:r>
      <w:r w:rsidR="00BB2768" w:rsidRPr="00BB2768">
        <w:rPr>
          <w:sz w:val="32"/>
          <w:szCs w:val="32"/>
          <w:rtl/>
        </w:rPr>
        <w:t xml:space="preserve"> </w:t>
      </w:r>
    </w:p>
    <w:p w14:paraId="37190ABA" w14:textId="383646E5" w:rsidR="00475E36" w:rsidRPr="003F439E" w:rsidRDefault="00475E36" w:rsidP="00A56A60">
      <w:pPr>
        <w:pStyle w:val="Paragraphedeliste"/>
        <w:numPr>
          <w:ilvl w:val="0"/>
          <w:numId w:val="13"/>
        </w:numPr>
        <w:bidi/>
        <w:spacing w:before="120" w:after="120" w:line="440" w:lineRule="exact"/>
        <w:jc w:val="both"/>
        <w:rPr>
          <w:rFonts w:ascii="Sakkal Majalla" w:hAnsi="Sakkal Majalla" w:cs="Sakkal Majalla"/>
          <w:sz w:val="32"/>
          <w:szCs w:val="32"/>
        </w:rPr>
      </w:pPr>
      <w:r w:rsidRPr="003F439E">
        <w:rPr>
          <w:rFonts w:ascii="Sakkal Majalla" w:hAnsi="Sakkal Majalla" w:cs="Sakkal Majalla"/>
          <w:b/>
          <w:bCs/>
          <w:sz w:val="32"/>
          <w:szCs w:val="32"/>
          <w:rtl/>
        </w:rPr>
        <w:t>خروج النسيم</w:t>
      </w:r>
      <w:r w:rsidR="00950DAB" w:rsidRPr="003F439E">
        <w:rPr>
          <w:rFonts w:ascii="Sakkal Majalla" w:hAnsi="Sakkal Majalla" w:cs="Sakkal Majalla"/>
          <w:b/>
          <w:bCs/>
          <w:sz w:val="32"/>
          <w:szCs w:val="32"/>
          <w:rtl/>
        </w:rPr>
        <w:t>:</w:t>
      </w:r>
    </w:p>
    <w:p w14:paraId="35B6E75E" w14:textId="2E01CB89" w:rsidR="000D36A7" w:rsidRPr="00CB7CF7" w:rsidRDefault="001C53D6"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w:t>
      </w:r>
      <w:r w:rsidR="00BE32D0" w:rsidRPr="003F439E">
        <w:rPr>
          <w:rFonts w:ascii="Sakkal Majalla" w:hAnsi="Sakkal Majalla" w:cs="Sakkal Majalla"/>
          <w:sz w:val="32"/>
          <w:szCs w:val="32"/>
          <w:rtl/>
        </w:rPr>
        <w:t>والنف</w:t>
      </w:r>
      <w:r w:rsidR="00950DAB" w:rsidRPr="003F439E">
        <w:rPr>
          <w:rFonts w:ascii="Sakkal Majalla" w:hAnsi="Sakkal Majalla" w:cs="Sakkal Majalla"/>
          <w:sz w:val="32"/>
          <w:szCs w:val="32"/>
          <w:rtl/>
        </w:rPr>
        <w:t>ْ</w:t>
      </w:r>
      <w:r w:rsidR="00BE32D0" w:rsidRPr="003F439E">
        <w:rPr>
          <w:rFonts w:ascii="Sakkal Majalla" w:hAnsi="Sakkal Majalla" w:cs="Sakkal Majalla"/>
          <w:sz w:val="32"/>
          <w:szCs w:val="32"/>
          <w:rtl/>
        </w:rPr>
        <w:t>س</w:t>
      </w:r>
      <w:r w:rsidR="00950DAB" w:rsidRPr="003F439E">
        <w:rPr>
          <w:rFonts w:ascii="Sakkal Majalla" w:hAnsi="Sakkal Majalla" w:cs="Sakkal Majalla"/>
          <w:sz w:val="32"/>
          <w:szCs w:val="32"/>
          <w:rtl/>
        </w:rPr>
        <w:t>ُ:</w:t>
      </w:r>
      <w:r w:rsidR="00BE32D0" w:rsidRPr="003F439E">
        <w:rPr>
          <w:rFonts w:ascii="Sakkal Majalla" w:hAnsi="Sakkal Majalla" w:cs="Sakkal Majalla"/>
          <w:sz w:val="32"/>
          <w:szCs w:val="32"/>
          <w:rtl/>
        </w:rPr>
        <w:t xml:space="preserve"> </w:t>
      </w:r>
      <w:r w:rsidR="00BE32D0" w:rsidRPr="00CB7CF7">
        <w:rPr>
          <w:rFonts w:ascii="Sakkal Majalla" w:hAnsi="Sakkal Majalla" w:cs="Sakkal Majalla"/>
          <w:sz w:val="32"/>
          <w:szCs w:val="32"/>
          <w:rtl/>
        </w:rPr>
        <w:t>الت</w:t>
      </w:r>
      <w:r w:rsidR="00950DAB" w:rsidRPr="00CB7CF7">
        <w:rPr>
          <w:rFonts w:ascii="Sakkal Majalla" w:hAnsi="Sakkal Majalla" w:cs="Sakkal Majalla"/>
          <w:sz w:val="32"/>
          <w:szCs w:val="32"/>
          <w:rtl/>
        </w:rPr>
        <w:t>َّ</w:t>
      </w:r>
      <w:r w:rsidR="00BE32D0" w:rsidRPr="00CB7CF7">
        <w:rPr>
          <w:rFonts w:ascii="Sakkal Majalla" w:hAnsi="Sakkal Majalla" w:cs="Sakkal Majalla"/>
          <w:sz w:val="32"/>
          <w:szCs w:val="32"/>
          <w:rtl/>
        </w:rPr>
        <w:t>ن</w:t>
      </w:r>
      <w:r w:rsidR="00950DAB" w:rsidRPr="00CB7CF7">
        <w:rPr>
          <w:rFonts w:ascii="Sakkal Majalla" w:hAnsi="Sakkal Majalla" w:cs="Sakkal Majalla"/>
          <w:sz w:val="32"/>
          <w:szCs w:val="32"/>
          <w:rtl/>
        </w:rPr>
        <w:t>َ</w:t>
      </w:r>
      <w:r w:rsidR="00BE32D0" w:rsidRPr="00CB7CF7">
        <w:rPr>
          <w:rFonts w:ascii="Sakkal Majalla" w:hAnsi="Sakkal Majalla" w:cs="Sakkal Majalla"/>
          <w:sz w:val="32"/>
          <w:szCs w:val="32"/>
          <w:rtl/>
        </w:rPr>
        <w:t>ف</w:t>
      </w:r>
      <w:r w:rsidR="00950DAB" w:rsidRPr="00CB7CF7">
        <w:rPr>
          <w:rFonts w:ascii="Sakkal Majalla" w:hAnsi="Sakkal Majalla" w:cs="Sakkal Majalla"/>
          <w:sz w:val="32"/>
          <w:szCs w:val="32"/>
          <w:rtl/>
        </w:rPr>
        <w:t>ُّ</w:t>
      </w:r>
      <w:r w:rsidR="00BE32D0" w:rsidRPr="00CB7CF7">
        <w:rPr>
          <w:rFonts w:ascii="Sakkal Majalla" w:hAnsi="Sakkal Majalla" w:cs="Sakkal Majalla"/>
          <w:sz w:val="32"/>
          <w:szCs w:val="32"/>
          <w:rtl/>
        </w:rPr>
        <w:t>س</w:t>
      </w:r>
      <w:r w:rsidR="00950DAB" w:rsidRPr="00CB7CF7">
        <w:rPr>
          <w:rFonts w:ascii="Sakkal Majalla" w:hAnsi="Sakkal Majalla" w:cs="Sakkal Majalla"/>
          <w:sz w:val="32"/>
          <w:szCs w:val="32"/>
          <w:rtl/>
        </w:rPr>
        <w:t>ُ؛</w:t>
      </w:r>
      <w:r w:rsidR="00BE32D0" w:rsidRPr="00CB7CF7">
        <w:rPr>
          <w:rFonts w:ascii="Sakkal Majalla" w:hAnsi="Sakkal Majalla" w:cs="Sakkal Majalla"/>
          <w:sz w:val="32"/>
          <w:szCs w:val="32"/>
          <w:rtl/>
        </w:rPr>
        <w:t xml:space="preserve"> أي</w:t>
      </w:r>
      <w:r w:rsidR="00950DAB" w:rsidRPr="00CB7CF7">
        <w:rPr>
          <w:rFonts w:ascii="Sakkal Majalla" w:hAnsi="Sakkal Majalla" w:cs="Sakkal Majalla"/>
          <w:sz w:val="32"/>
          <w:szCs w:val="32"/>
          <w:rtl/>
        </w:rPr>
        <w:t>:</w:t>
      </w:r>
      <w:r w:rsidR="00BE32D0" w:rsidRPr="00CB7CF7">
        <w:rPr>
          <w:rFonts w:ascii="Sakkal Majalla" w:hAnsi="Sakkal Majalla" w:cs="Sakkal Majalla"/>
          <w:sz w:val="32"/>
          <w:szCs w:val="32"/>
          <w:rtl/>
        </w:rPr>
        <w:t xml:space="preserve"> خروج النسيم من الجوف</w:t>
      </w:r>
      <w:r w:rsidR="00950DAB" w:rsidRPr="00CB7CF7">
        <w:rPr>
          <w:rFonts w:ascii="Sakkal Majalla" w:hAnsi="Sakkal Majalla" w:cs="Sakkal Majalla"/>
          <w:sz w:val="32"/>
          <w:szCs w:val="32"/>
          <w:rtl/>
        </w:rPr>
        <w:t>.</w:t>
      </w:r>
      <w:r w:rsidR="00BE32D0" w:rsidRPr="00CB7CF7">
        <w:rPr>
          <w:rFonts w:ascii="Sakkal Majalla" w:hAnsi="Sakkal Majalla" w:cs="Sakkal Majalla"/>
          <w:sz w:val="32"/>
          <w:szCs w:val="32"/>
          <w:rtl/>
        </w:rPr>
        <w:t xml:space="preserve"> وشربت الماء بنفس وثلاثة أنفاس</w:t>
      </w:r>
      <w:r w:rsidR="00950DAB" w:rsidRPr="00CB7CF7">
        <w:rPr>
          <w:rFonts w:ascii="Sakkal Majalla" w:hAnsi="Sakkal Majalla" w:cs="Sakkal Majalla"/>
          <w:sz w:val="32"/>
          <w:szCs w:val="32"/>
          <w:rtl/>
        </w:rPr>
        <w:t>.</w:t>
      </w:r>
      <w:r w:rsidR="00BE32D0" w:rsidRPr="00CB7CF7">
        <w:rPr>
          <w:rFonts w:ascii="Sakkal Majalla" w:hAnsi="Sakkal Majalla" w:cs="Sakkal Majalla"/>
          <w:sz w:val="32"/>
          <w:szCs w:val="32"/>
          <w:rtl/>
        </w:rPr>
        <w:t xml:space="preserve"> وكل مستراح منه نفس</w:t>
      </w:r>
      <w:r w:rsidRPr="00CB7CF7">
        <w:rPr>
          <w:rFonts w:ascii="Sakkal Majalla" w:hAnsi="Sakkal Majalla" w:cs="Sakkal Majalla"/>
          <w:sz w:val="32"/>
          <w:szCs w:val="32"/>
          <w:rtl/>
        </w:rPr>
        <w:t>»</w:t>
      </w:r>
      <w:r w:rsidR="00BE32D0" w:rsidRPr="00CB7CF7">
        <w:rPr>
          <w:rFonts w:ascii="Sakkal Majalla" w:hAnsi="Sakkal Majalla" w:cs="Sakkal Majalla"/>
          <w:sz w:val="32"/>
          <w:szCs w:val="32"/>
          <w:vertAlign w:val="superscript"/>
          <w:rtl/>
        </w:rPr>
        <w:footnoteReference w:id="84"/>
      </w:r>
      <w:r w:rsidR="00E65483" w:rsidRPr="00CB7CF7">
        <w:rPr>
          <w:rFonts w:ascii="Sakkal Majalla" w:hAnsi="Sakkal Majalla" w:cs="Sakkal Majalla"/>
          <w:sz w:val="32"/>
          <w:szCs w:val="32"/>
          <w:rtl/>
        </w:rPr>
        <w:t>.</w:t>
      </w:r>
      <w:r w:rsidR="00232C7A" w:rsidRPr="00CB7CF7">
        <w:rPr>
          <w:rFonts w:ascii="Sakkal Majalla" w:hAnsi="Sakkal Majalla" w:cs="Sakkal Majalla"/>
          <w:sz w:val="32"/>
          <w:szCs w:val="32"/>
          <w:rtl/>
        </w:rPr>
        <w:t xml:space="preserve"> </w:t>
      </w:r>
      <w:r w:rsidR="00B221D8" w:rsidRPr="00CB7CF7">
        <w:rPr>
          <w:rFonts w:ascii="Sakkal Majalla" w:hAnsi="Sakkal Majalla" w:cs="Sakkal Majalla"/>
          <w:sz w:val="32"/>
          <w:szCs w:val="32"/>
          <w:rtl/>
        </w:rPr>
        <w:t xml:space="preserve">وجاء في مقاييس اللغة: </w:t>
      </w:r>
      <w:r w:rsidRPr="00CB7CF7">
        <w:rPr>
          <w:rFonts w:ascii="Sakkal Majalla" w:hAnsi="Sakkal Majalla" w:cs="Sakkal Majalla"/>
          <w:sz w:val="32"/>
          <w:szCs w:val="32"/>
          <w:rtl/>
        </w:rPr>
        <w:t>«</w:t>
      </w:r>
      <w:r w:rsidR="00E610C3" w:rsidRPr="00CB7CF7">
        <w:rPr>
          <w:rFonts w:ascii="Sakkal Majalla" w:hAnsi="Sakkal Majalla" w:cs="Sakkal Majalla"/>
          <w:sz w:val="32"/>
          <w:szCs w:val="32"/>
          <w:rtl/>
        </w:rPr>
        <w:t>النون</w:t>
      </w:r>
      <w:r w:rsidR="00950DAB"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والفاء</w:t>
      </w:r>
      <w:r w:rsidR="00950DAB"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والسين</w:t>
      </w:r>
      <w:r w:rsidR="00950DAB"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أص</w:t>
      </w:r>
      <w:r w:rsidR="00950DAB" w:rsidRPr="00CB7CF7">
        <w:rPr>
          <w:rFonts w:ascii="Sakkal Majalla" w:hAnsi="Sakkal Majalla" w:cs="Sakkal Majalla"/>
          <w:sz w:val="32"/>
          <w:szCs w:val="32"/>
          <w:rtl/>
        </w:rPr>
        <w:t>ْ</w:t>
      </w:r>
      <w:r w:rsidR="00E610C3" w:rsidRPr="00CB7CF7">
        <w:rPr>
          <w:rFonts w:ascii="Sakkal Majalla" w:hAnsi="Sakkal Majalla" w:cs="Sakkal Majalla"/>
          <w:sz w:val="32"/>
          <w:szCs w:val="32"/>
          <w:rtl/>
        </w:rPr>
        <w:t>لٌ واحد</w:t>
      </w:r>
      <w:r w:rsidR="00950DAB"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يدلُّ على خُروج النَّسيم كيف كان، من ريح أو غيرها، وإليه يرجعُ فروعه</w:t>
      </w:r>
      <w:r w:rsidRPr="00CB7CF7">
        <w:rPr>
          <w:rFonts w:ascii="Sakkal Majalla" w:hAnsi="Sakkal Majalla" w:cs="Sakkal Majalla"/>
          <w:sz w:val="32"/>
          <w:szCs w:val="32"/>
          <w:rtl/>
        </w:rPr>
        <w:t>»</w:t>
      </w:r>
      <w:r w:rsidR="0083355B" w:rsidRPr="00CB7CF7">
        <w:rPr>
          <w:rFonts w:ascii="Sakkal Majalla" w:hAnsi="Sakkal Majalla" w:cs="Sakkal Majalla"/>
          <w:sz w:val="32"/>
          <w:szCs w:val="32"/>
          <w:vertAlign w:val="superscript"/>
          <w:rtl/>
        </w:rPr>
        <w:footnoteReference w:id="85"/>
      </w:r>
      <w:r w:rsidR="00E610C3" w:rsidRPr="00CB7CF7">
        <w:rPr>
          <w:rFonts w:ascii="Sakkal Majalla" w:hAnsi="Sakkal Majalla" w:cs="Sakkal Majalla"/>
          <w:sz w:val="32"/>
          <w:szCs w:val="32"/>
          <w:rtl/>
        </w:rPr>
        <w:t>.</w:t>
      </w:r>
    </w:p>
    <w:p w14:paraId="69079EAE" w14:textId="27A939A2" w:rsidR="00F33B28" w:rsidRDefault="00F33B28" w:rsidP="00B25A0E">
      <w:pPr>
        <w:bidi/>
        <w:spacing w:before="120" w:after="120" w:line="440" w:lineRule="exact"/>
        <w:ind w:firstLine="567"/>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و</w:t>
      </w:r>
      <w:r w:rsidR="00E279AD" w:rsidRPr="00CB7CF7">
        <w:rPr>
          <w:rFonts w:ascii="Sakkal Majalla" w:hAnsi="Sakkal Majalla" w:cs="Sakkal Majalla"/>
          <w:color w:val="222222"/>
          <w:sz w:val="32"/>
          <w:szCs w:val="32"/>
          <w:rtl/>
          <w:lang w:eastAsia="fr-FR"/>
        </w:rPr>
        <w:t xml:space="preserve">هذا النسيم هو الذي </w:t>
      </w:r>
      <w:r w:rsidR="000270E9" w:rsidRPr="00CB7CF7">
        <w:rPr>
          <w:rFonts w:ascii="Sakkal Majalla" w:hAnsi="Sakkal Majalla" w:cs="Sakkal Majalla"/>
          <w:color w:val="222222"/>
          <w:sz w:val="32"/>
          <w:szCs w:val="32"/>
          <w:rtl/>
          <w:lang w:eastAsia="fr-FR"/>
        </w:rPr>
        <w:t>قصد به</w:t>
      </w:r>
      <w:r w:rsidR="006431B9" w:rsidRPr="00CB7CF7">
        <w:rPr>
          <w:rFonts w:ascii="Sakkal Majalla" w:hAnsi="Sakkal Majalla" w:cs="Sakkal Majalla"/>
          <w:color w:val="222222"/>
          <w:sz w:val="32"/>
          <w:szCs w:val="32"/>
          <w:rtl/>
          <w:lang w:eastAsia="fr-FR"/>
        </w:rPr>
        <w:t xml:space="preserve"> </w:t>
      </w:r>
      <w:r w:rsidRPr="00CB7CF7">
        <w:rPr>
          <w:rFonts w:ascii="Sakkal Majalla" w:hAnsi="Sakkal Majalla" w:cs="Sakkal Majalla"/>
          <w:color w:val="222222"/>
          <w:sz w:val="32"/>
          <w:szCs w:val="32"/>
          <w:rtl/>
          <w:lang w:eastAsia="fr-FR"/>
        </w:rPr>
        <w:t xml:space="preserve">محمد حسن جبل </w:t>
      </w:r>
      <w:r w:rsidR="000270E9" w:rsidRPr="00CB7CF7">
        <w:rPr>
          <w:rFonts w:ascii="Sakkal Majalla" w:hAnsi="Sakkal Majalla" w:cs="Sakkal Majalla"/>
          <w:color w:val="222222"/>
          <w:sz w:val="32"/>
          <w:szCs w:val="32"/>
          <w:rtl/>
          <w:lang w:eastAsia="fr-FR"/>
        </w:rPr>
        <w:t xml:space="preserve">كلمة </w:t>
      </w:r>
      <w:r w:rsidR="003F439E">
        <w:rPr>
          <w:rFonts w:ascii="Sakkal Majalla" w:hAnsi="Sakkal Majalla" w:cs="Sakkal Majalla" w:hint="cs"/>
          <w:color w:val="222222"/>
          <w:sz w:val="32"/>
          <w:szCs w:val="32"/>
          <w:rtl/>
          <w:lang w:eastAsia="fr-FR"/>
        </w:rPr>
        <w:t>"</w:t>
      </w:r>
      <w:r w:rsidR="006431B9" w:rsidRPr="00CB7CF7">
        <w:rPr>
          <w:rFonts w:ascii="Sakkal Majalla" w:hAnsi="Sakkal Majalla" w:cs="Sakkal Majalla"/>
          <w:color w:val="222222"/>
          <w:sz w:val="32"/>
          <w:szCs w:val="32"/>
          <w:rtl/>
          <w:lang w:eastAsia="fr-FR"/>
        </w:rPr>
        <w:t>لطيف</w:t>
      </w:r>
      <w:r w:rsidR="003F439E">
        <w:rPr>
          <w:rFonts w:ascii="Sakkal Majalla" w:hAnsi="Sakkal Majalla" w:cs="Sakkal Majalla" w:hint="cs"/>
          <w:color w:val="222222"/>
          <w:sz w:val="32"/>
          <w:szCs w:val="32"/>
          <w:rtl/>
          <w:lang w:eastAsia="fr-FR"/>
        </w:rPr>
        <w:t>"</w:t>
      </w:r>
      <w:r w:rsidR="006431B9" w:rsidRPr="00CB7CF7">
        <w:rPr>
          <w:rFonts w:ascii="Sakkal Majalla" w:hAnsi="Sakkal Majalla" w:cs="Sakkal Majalla"/>
          <w:color w:val="222222"/>
          <w:sz w:val="32"/>
          <w:szCs w:val="32"/>
          <w:rtl/>
          <w:lang w:eastAsia="fr-FR"/>
        </w:rPr>
        <w:t xml:space="preserve"> </w:t>
      </w:r>
      <w:r w:rsidR="00E349A8" w:rsidRPr="00CB7CF7">
        <w:rPr>
          <w:rFonts w:ascii="Sakkal Majalla" w:hAnsi="Sakkal Majalla" w:cs="Sakkal Majalla"/>
          <w:color w:val="222222"/>
          <w:sz w:val="32"/>
          <w:szCs w:val="32"/>
          <w:rtl/>
          <w:lang w:eastAsia="fr-FR"/>
        </w:rPr>
        <w:t>ف</w:t>
      </w:r>
      <w:r w:rsidR="006431B9" w:rsidRPr="00CB7CF7">
        <w:rPr>
          <w:rFonts w:ascii="Sakkal Majalla" w:hAnsi="Sakkal Majalla" w:cs="Sakkal Majalla"/>
          <w:color w:val="222222"/>
          <w:sz w:val="32"/>
          <w:szCs w:val="32"/>
          <w:rtl/>
          <w:lang w:eastAsia="fr-FR"/>
        </w:rPr>
        <w:t>ي ق</w:t>
      </w:r>
      <w:r w:rsidR="00E349A8" w:rsidRPr="00CB7CF7">
        <w:rPr>
          <w:rFonts w:ascii="Sakkal Majalla" w:hAnsi="Sakkal Majalla" w:cs="Sakkal Majalla"/>
          <w:color w:val="222222"/>
          <w:sz w:val="32"/>
          <w:szCs w:val="32"/>
          <w:rtl/>
          <w:lang w:eastAsia="fr-FR"/>
        </w:rPr>
        <w:t>و</w:t>
      </w:r>
      <w:r w:rsidR="006431B9" w:rsidRPr="00CB7CF7">
        <w:rPr>
          <w:rFonts w:ascii="Sakkal Majalla" w:hAnsi="Sakkal Majalla" w:cs="Sakkal Majalla"/>
          <w:color w:val="222222"/>
          <w:sz w:val="32"/>
          <w:szCs w:val="32"/>
          <w:rtl/>
          <w:lang w:eastAsia="fr-FR"/>
        </w:rPr>
        <w:t>ل</w:t>
      </w:r>
      <w:r w:rsidR="00E349A8" w:rsidRPr="00CB7CF7">
        <w:rPr>
          <w:rFonts w:ascii="Sakkal Majalla" w:hAnsi="Sakkal Majalla" w:cs="Sakkal Majalla"/>
          <w:color w:val="222222"/>
          <w:sz w:val="32"/>
          <w:szCs w:val="32"/>
          <w:rtl/>
          <w:lang w:eastAsia="fr-FR"/>
        </w:rPr>
        <w:t>ه</w:t>
      </w:r>
      <w:r w:rsidRPr="00CB7CF7">
        <w:rPr>
          <w:rFonts w:ascii="Sakkal Majalla" w:hAnsi="Sakkal Majalla" w:cs="Sakkal Majalla"/>
          <w:color w:val="222222"/>
          <w:sz w:val="32"/>
          <w:szCs w:val="32"/>
          <w:rtl/>
          <w:lang w:eastAsia="fr-FR"/>
        </w:rPr>
        <w:t xml:space="preserve">: </w:t>
      </w:r>
      <w:r w:rsidR="006431B9" w:rsidRPr="00CB7CF7">
        <w:rPr>
          <w:rFonts w:ascii="Sakkal Majalla" w:hAnsi="Sakkal Majalla" w:cs="Sakkal Majalla"/>
          <w:sz w:val="32"/>
          <w:szCs w:val="32"/>
          <w:rtl/>
        </w:rPr>
        <w:t>«</w:t>
      </w:r>
      <w:r w:rsidRPr="00CB7CF7">
        <w:rPr>
          <w:rFonts w:ascii="Sakkal Majalla" w:hAnsi="Sakkal Majalla" w:cs="Sakkal Majalla"/>
          <w:color w:val="222222"/>
          <w:sz w:val="32"/>
          <w:szCs w:val="32"/>
          <w:rtl/>
          <w:lang w:eastAsia="fr-FR"/>
        </w:rPr>
        <w:t xml:space="preserve">النّفس: </w:t>
      </w:r>
      <w:r w:rsidRPr="00CB7CF7">
        <w:rPr>
          <w:rFonts w:ascii="Sakkal Majalla" w:hAnsi="Sakkal Majalla" w:cs="Sakkal Majalla"/>
          <w:b/>
          <w:bCs/>
          <w:color w:val="222222"/>
          <w:sz w:val="32"/>
          <w:szCs w:val="32"/>
          <w:rtl/>
          <w:lang w:eastAsia="fr-FR"/>
        </w:rPr>
        <w:t>لطيف يسري في فتوق أثناء الشيء فيصلحه، ويتيح له التصرف</w:t>
      </w:r>
      <w:r w:rsidR="003F439E">
        <w:rPr>
          <w:rFonts w:ascii="Sakkal Majalla" w:hAnsi="Sakkal Majalla" w:cs="Sakkal Majalla" w:hint="cs"/>
          <w:color w:val="222222"/>
          <w:sz w:val="32"/>
          <w:szCs w:val="32"/>
          <w:rtl/>
          <w:lang w:eastAsia="fr-FR"/>
        </w:rPr>
        <w:t>؛</w:t>
      </w:r>
      <w:r w:rsidRPr="00CB7CF7">
        <w:rPr>
          <w:rFonts w:ascii="Sakkal Majalla" w:hAnsi="Sakkal Majalla" w:cs="Sakkal Majalla"/>
          <w:color w:val="222222"/>
          <w:sz w:val="32"/>
          <w:szCs w:val="32"/>
          <w:rtl/>
          <w:lang w:eastAsia="fr-FR"/>
        </w:rPr>
        <w:t xml:space="preserve"> كالنّفَس في أثناء بدن الحي</w:t>
      </w:r>
      <w:r w:rsidR="003F439E">
        <w:rPr>
          <w:rFonts w:ascii="Sakkal Majalla" w:hAnsi="Sakkal Majalla" w:cs="Sakkal Majalla" w:hint="cs"/>
          <w:color w:val="222222"/>
          <w:sz w:val="32"/>
          <w:szCs w:val="32"/>
          <w:rtl/>
          <w:lang w:eastAsia="fr-FR"/>
        </w:rPr>
        <w:t>،</w:t>
      </w:r>
      <w:r w:rsidRPr="00CB7CF7">
        <w:rPr>
          <w:rFonts w:ascii="Sakkal Majalla" w:hAnsi="Sakkal Majalla" w:cs="Sakkal Majalla"/>
          <w:color w:val="222222"/>
          <w:sz w:val="32"/>
          <w:szCs w:val="32"/>
          <w:rtl/>
          <w:lang w:eastAsia="fr-FR"/>
        </w:rPr>
        <w:t xml:space="preserve"> فهو علامة على حياته</w:t>
      </w:r>
      <w:r w:rsidR="00477F04" w:rsidRPr="00CB7CF7">
        <w:rPr>
          <w:rFonts w:ascii="Sakkal Majalla" w:hAnsi="Sakkal Majalla" w:cs="Sakkal Majalla"/>
          <w:color w:val="222222"/>
          <w:sz w:val="32"/>
          <w:szCs w:val="32"/>
          <w:rtl/>
          <w:lang w:eastAsia="fr-FR"/>
        </w:rPr>
        <w:t>،</w:t>
      </w:r>
      <w:r w:rsidR="003F439E">
        <w:rPr>
          <w:rFonts w:ascii="Sakkal Majalla" w:hAnsi="Sakkal Majalla" w:cs="Sakkal Majalla"/>
          <w:color w:val="222222"/>
          <w:sz w:val="32"/>
          <w:szCs w:val="32"/>
          <w:rtl/>
          <w:lang w:eastAsia="fr-FR"/>
        </w:rPr>
        <w:t>...</w:t>
      </w:r>
      <w:r w:rsidR="00477F04" w:rsidRPr="00CB7CF7">
        <w:rPr>
          <w:rFonts w:ascii="Sakkal Majalla" w:hAnsi="Sakkal Majalla" w:cs="Sakkal Majalla"/>
          <w:color w:val="222222"/>
          <w:sz w:val="32"/>
          <w:szCs w:val="32"/>
          <w:rtl/>
          <w:lang w:eastAsia="fr-FR"/>
        </w:rPr>
        <w:t xml:space="preserve"> </w:t>
      </w:r>
      <w:r w:rsidR="00957311" w:rsidRPr="00CB7CF7">
        <w:rPr>
          <w:rFonts w:ascii="Sakkal Majalla" w:hAnsi="Sakkal Majalla" w:cs="Sakkal Majalla"/>
          <w:color w:val="222222"/>
          <w:sz w:val="32"/>
          <w:szCs w:val="32"/>
          <w:rtl/>
          <w:lang w:eastAsia="fr-FR"/>
        </w:rPr>
        <w:t>ف</w:t>
      </w:r>
      <w:r w:rsidR="00477F04" w:rsidRPr="00CB7CF7">
        <w:rPr>
          <w:rFonts w:ascii="Sakkal Majalla" w:hAnsi="Sakkal Majalla" w:cs="Sakkal Majalla"/>
          <w:color w:val="222222"/>
          <w:sz w:val="32"/>
          <w:szCs w:val="32"/>
          <w:rtl/>
          <w:lang w:eastAsia="fr-FR"/>
        </w:rPr>
        <w:t>س</w:t>
      </w:r>
      <w:r w:rsidR="00957311" w:rsidRPr="00CB7CF7">
        <w:rPr>
          <w:rFonts w:ascii="Sakkal Majalla" w:hAnsi="Sakkal Majalla" w:cs="Sakkal Majalla"/>
          <w:color w:val="222222"/>
          <w:sz w:val="32"/>
          <w:szCs w:val="32"/>
          <w:rtl/>
          <w:lang w:eastAsia="fr-FR"/>
        </w:rPr>
        <w:t>ُ</w:t>
      </w:r>
      <w:r w:rsidR="00477F04" w:rsidRPr="00CB7CF7">
        <w:rPr>
          <w:rFonts w:ascii="Sakkal Majalla" w:hAnsi="Sakkal Majalla" w:cs="Sakkal Majalla"/>
          <w:color w:val="222222"/>
          <w:sz w:val="32"/>
          <w:szCs w:val="32"/>
          <w:rtl/>
          <w:lang w:eastAsia="fr-FR"/>
        </w:rPr>
        <w:t>ميت النّفْس نَفْسًا لتولد النّفَس منها</w:t>
      </w:r>
      <w:r w:rsidR="006431B9" w:rsidRPr="00CB7CF7">
        <w:rPr>
          <w:rFonts w:ascii="Sakkal Majalla" w:hAnsi="Sakkal Majalla" w:cs="Sakkal Majalla"/>
          <w:sz w:val="32"/>
          <w:szCs w:val="32"/>
          <w:rtl/>
        </w:rPr>
        <w:t>»</w:t>
      </w:r>
      <w:r w:rsidRPr="00CB7CF7">
        <w:rPr>
          <w:rStyle w:val="Appelnotedebasdep"/>
          <w:rFonts w:ascii="Sakkal Majalla" w:hAnsi="Sakkal Majalla" w:cs="Sakkal Majalla"/>
          <w:color w:val="222222"/>
          <w:sz w:val="32"/>
          <w:szCs w:val="32"/>
          <w:rtl/>
          <w:lang w:eastAsia="fr-FR"/>
        </w:rPr>
        <w:footnoteReference w:id="86"/>
      </w:r>
      <w:r w:rsidRPr="00CB7CF7">
        <w:rPr>
          <w:rFonts w:ascii="Sakkal Majalla" w:hAnsi="Sakkal Majalla" w:cs="Sakkal Majalla"/>
          <w:color w:val="222222"/>
          <w:sz w:val="32"/>
          <w:szCs w:val="32"/>
          <w:rtl/>
          <w:lang w:eastAsia="fr-FR"/>
        </w:rPr>
        <w:t>.</w:t>
      </w:r>
    </w:p>
    <w:p w14:paraId="04A2D115" w14:textId="77777777" w:rsidR="003E3843" w:rsidRDefault="003E3843" w:rsidP="003E3843">
      <w:pPr>
        <w:bidi/>
        <w:spacing w:before="120" w:after="120" w:line="440" w:lineRule="exact"/>
        <w:ind w:firstLine="567"/>
        <w:jc w:val="both"/>
        <w:rPr>
          <w:rFonts w:ascii="Sakkal Majalla" w:hAnsi="Sakkal Majalla" w:cs="Sakkal Majalla"/>
          <w:color w:val="222222"/>
          <w:sz w:val="32"/>
          <w:szCs w:val="32"/>
          <w:rtl/>
          <w:lang w:eastAsia="fr-FR"/>
        </w:rPr>
      </w:pPr>
    </w:p>
    <w:p w14:paraId="4603A3E6" w14:textId="77777777" w:rsidR="003E3843" w:rsidRDefault="003E3843" w:rsidP="003E3843">
      <w:pPr>
        <w:bidi/>
        <w:spacing w:before="120" w:after="120" w:line="440" w:lineRule="exact"/>
        <w:ind w:firstLine="567"/>
        <w:jc w:val="both"/>
        <w:rPr>
          <w:rFonts w:ascii="Sakkal Majalla" w:hAnsi="Sakkal Majalla" w:cs="Sakkal Majalla"/>
          <w:color w:val="222222"/>
          <w:sz w:val="32"/>
          <w:szCs w:val="32"/>
          <w:rtl/>
          <w:lang w:eastAsia="fr-FR"/>
        </w:rPr>
      </w:pPr>
    </w:p>
    <w:p w14:paraId="7DC1F9F0" w14:textId="71A2606A" w:rsidR="000D36A7" w:rsidRPr="003F439E" w:rsidRDefault="000D36A7" w:rsidP="00A56A60">
      <w:pPr>
        <w:pStyle w:val="Paragraphedeliste"/>
        <w:numPr>
          <w:ilvl w:val="0"/>
          <w:numId w:val="13"/>
        </w:numPr>
        <w:bidi/>
        <w:spacing w:before="120" w:after="120" w:line="440" w:lineRule="exact"/>
        <w:jc w:val="both"/>
        <w:rPr>
          <w:rFonts w:ascii="Sakkal Majalla" w:hAnsi="Sakkal Majalla" w:cs="Sakkal Majalla"/>
          <w:b/>
          <w:bCs/>
          <w:sz w:val="32"/>
          <w:szCs w:val="32"/>
        </w:rPr>
      </w:pPr>
      <w:r w:rsidRPr="003F439E">
        <w:rPr>
          <w:rFonts w:ascii="Sakkal Majalla" w:hAnsi="Sakkal Majalla" w:cs="Sakkal Majalla"/>
          <w:b/>
          <w:bCs/>
          <w:sz w:val="32"/>
          <w:szCs w:val="32"/>
          <w:rtl/>
        </w:rPr>
        <w:lastRenderedPageBreak/>
        <w:t>الدم</w:t>
      </w:r>
      <w:r w:rsidR="00950DAB" w:rsidRPr="003F439E">
        <w:rPr>
          <w:rFonts w:ascii="Sakkal Majalla" w:hAnsi="Sakkal Majalla" w:cs="Sakkal Majalla"/>
          <w:b/>
          <w:bCs/>
          <w:sz w:val="32"/>
          <w:szCs w:val="32"/>
          <w:rtl/>
        </w:rPr>
        <w:t>:</w:t>
      </w:r>
    </w:p>
    <w:p w14:paraId="30F6D648" w14:textId="3441C503" w:rsidR="003206DD" w:rsidRPr="00CB7CF7" w:rsidRDefault="000C7E20" w:rsidP="00B25A0E">
      <w:pPr>
        <w:bidi/>
        <w:spacing w:before="120" w:after="120" w:line="440" w:lineRule="exact"/>
        <w:ind w:firstLine="567"/>
        <w:jc w:val="both"/>
        <w:rPr>
          <w:rFonts w:ascii="Sakkal Majalla" w:eastAsia="Calibri" w:hAnsi="Sakkal Majalla" w:cs="Sakkal Majalla"/>
          <w:sz w:val="32"/>
          <w:szCs w:val="32"/>
          <w:rtl/>
        </w:rPr>
      </w:pPr>
      <w:r w:rsidRPr="00CB7CF7">
        <w:rPr>
          <w:rFonts w:ascii="Sakkal Majalla" w:hAnsi="Sakkal Majalla" w:cs="Sakkal Majalla"/>
          <w:sz w:val="32"/>
          <w:szCs w:val="32"/>
          <w:rtl/>
        </w:rPr>
        <w:t>«</w:t>
      </w:r>
      <w:r w:rsidR="00E610C3" w:rsidRPr="00CB7CF7">
        <w:rPr>
          <w:rFonts w:ascii="Sakkal Majalla" w:hAnsi="Sakkal Majalla" w:cs="Sakkal Majalla"/>
          <w:sz w:val="32"/>
          <w:szCs w:val="32"/>
          <w:rtl/>
        </w:rPr>
        <w:t>النف</w:t>
      </w:r>
      <w:r w:rsidR="003F439E">
        <w:rPr>
          <w:rFonts w:ascii="Sakkal Majalla" w:hAnsi="Sakkal Majalla" w:cs="Sakkal Majalla" w:hint="cs"/>
          <w:sz w:val="32"/>
          <w:szCs w:val="32"/>
          <w:rtl/>
        </w:rPr>
        <w:t>ْ</w:t>
      </w:r>
      <w:r w:rsidR="00E610C3" w:rsidRPr="00CB7CF7">
        <w:rPr>
          <w:rFonts w:ascii="Sakkal Majalla" w:hAnsi="Sakkal Majalla" w:cs="Sakkal Majalla"/>
          <w:sz w:val="32"/>
          <w:szCs w:val="32"/>
          <w:rtl/>
        </w:rPr>
        <w:t>س: الدم</w:t>
      </w:r>
      <w:r w:rsidR="00FA5D11" w:rsidRPr="00CB7CF7">
        <w:rPr>
          <w:rFonts w:ascii="Sakkal Majalla" w:hAnsi="Sakkal Majalla" w:cs="Sakkal Majalla"/>
          <w:sz w:val="32"/>
          <w:szCs w:val="32"/>
          <w:rtl/>
        </w:rPr>
        <w:t>»</w:t>
      </w:r>
      <w:r w:rsidR="00FA5D11">
        <w:rPr>
          <w:rStyle w:val="Appelnotedebasdep"/>
          <w:rFonts w:ascii="Sakkal Majalla" w:hAnsi="Sakkal Majalla" w:cs="Sakkal Majalla"/>
          <w:sz w:val="32"/>
          <w:szCs w:val="32"/>
          <w:rtl/>
        </w:rPr>
        <w:footnoteReference w:id="87"/>
      </w:r>
      <w:r w:rsidR="00477F04"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يقال: </w:t>
      </w:r>
      <w:r w:rsidR="00FA5D11" w:rsidRPr="00CB7CF7">
        <w:rPr>
          <w:rFonts w:ascii="Sakkal Majalla" w:hAnsi="Sakkal Majalla" w:cs="Sakkal Majalla"/>
          <w:sz w:val="32"/>
          <w:szCs w:val="32"/>
          <w:rtl/>
        </w:rPr>
        <w:t>«</w:t>
      </w:r>
      <w:r w:rsidR="00E610C3" w:rsidRPr="00CB7CF7">
        <w:rPr>
          <w:rFonts w:ascii="Sakkal Majalla" w:hAnsi="Sakkal Majalla" w:cs="Sakkal Majalla"/>
          <w:sz w:val="32"/>
          <w:szCs w:val="32"/>
          <w:rtl/>
        </w:rPr>
        <w:t>سالت</w:t>
      </w:r>
      <w:r w:rsidR="00950DAB" w:rsidRPr="00CB7CF7">
        <w:rPr>
          <w:rFonts w:ascii="Sakkal Majalla" w:hAnsi="Sakkal Majalla" w:cs="Sakkal Majalla"/>
          <w:sz w:val="32"/>
          <w:szCs w:val="32"/>
          <w:rtl/>
        </w:rPr>
        <w:t>ْ</w:t>
      </w:r>
      <w:r w:rsidR="00E610C3" w:rsidRPr="00CB7CF7">
        <w:rPr>
          <w:rFonts w:ascii="Sakkal Majalla" w:hAnsi="Sakkal Majalla" w:cs="Sakkal Majalla"/>
          <w:sz w:val="32"/>
          <w:szCs w:val="32"/>
          <w:rtl/>
        </w:rPr>
        <w:t xml:space="preserve"> نفس</w:t>
      </w:r>
      <w:r w:rsidR="00950DAB" w:rsidRPr="00CB7CF7">
        <w:rPr>
          <w:rFonts w:ascii="Sakkal Majalla" w:hAnsi="Sakkal Majalla" w:cs="Sakkal Majalla"/>
          <w:sz w:val="32"/>
          <w:szCs w:val="32"/>
          <w:rtl/>
        </w:rPr>
        <w:t>ُ</w:t>
      </w:r>
      <w:r w:rsidR="00E610C3" w:rsidRPr="00CB7CF7">
        <w:rPr>
          <w:rFonts w:ascii="Sakkal Majalla" w:hAnsi="Sakkal Majalla" w:cs="Sakkal Majalla"/>
          <w:sz w:val="32"/>
          <w:szCs w:val="32"/>
          <w:rtl/>
        </w:rPr>
        <w:t>ه</w:t>
      </w:r>
      <w:r w:rsidR="00C61F97" w:rsidRPr="00CB7CF7">
        <w:rPr>
          <w:rFonts w:ascii="Sakkal Majalla" w:hAnsi="Sakkal Majalla" w:cs="Sakkal Majalla"/>
          <w:sz w:val="32"/>
          <w:szCs w:val="32"/>
          <w:vertAlign w:val="superscript"/>
          <w:rtl/>
        </w:rPr>
        <w:footnoteReference w:id="88"/>
      </w:r>
      <w:r w:rsidR="00C61F97" w:rsidRPr="00CB7CF7">
        <w:rPr>
          <w:rFonts w:ascii="Sakkal Majalla" w:hAnsi="Sakkal Majalla" w:cs="Sakkal Majalla"/>
          <w:sz w:val="32"/>
          <w:szCs w:val="32"/>
          <w:rtl/>
        </w:rPr>
        <w:t>، أي: دمه</w:t>
      </w:r>
      <w:r w:rsidR="00FA5D11" w:rsidRPr="00CB7CF7">
        <w:rPr>
          <w:rFonts w:ascii="Sakkal Majalla" w:hAnsi="Sakkal Majalla" w:cs="Sakkal Majalla"/>
          <w:sz w:val="32"/>
          <w:szCs w:val="32"/>
          <w:rtl/>
        </w:rPr>
        <w:t>»</w:t>
      </w:r>
      <w:r w:rsidR="003206DD" w:rsidRPr="00CB7CF7">
        <w:rPr>
          <w:rFonts w:ascii="Sakkal Majalla" w:eastAsia="Calibri" w:hAnsi="Sakkal Majalla" w:cs="Sakkal Majalla"/>
          <w:sz w:val="32"/>
          <w:szCs w:val="32"/>
          <w:rtl/>
        </w:rPr>
        <w:t>، ومنه قيل: النفساء</w:t>
      </w:r>
      <w:r w:rsidR="003F439E">
        <w:rPr>
          <w:rFonts w:ascii="Sakkal Majalla" w:eastAsia="Calibri" w:hAnsi="Sakkal Majalla" w:cs="Sakkal Majalla" w:hint="cs"/>
          <w:sz w:val="32"/>
          <w:szCs w:val="32"/>
          <w:rtl/>
        </w:rPr>
        <w:t>:</w:t>
      </w:r>
      <w:r w:rsidR="003206DD" w:rsidRPr="00CB7CF7">
        <w:rPr>
          <w:rFonts w:ascii="Sakkal Majalla" w:eastAsia="Calibri" w:hAnsi="Sakkal Majalla" w:cs="Sakkal Majalla"/>
          <w:sz w:val="32"/>
          <w:szCs w:val="32"/>
          <w:rtl/>
        </w:rPr>
        <w:t xml:space="preserve"> سيلان الدم عنها، وقال السموأل:</w:t>
      </w:r>
      <w:r w:rsidR="00950DAB" w:rsidRPr="00CB7CF7">
        <w:rPr>
          <w:rFonts w:ascii="Sakkal Majalla" w:hAnsi="Sakkal Majalla" w:cs="Sakkal Majalla"/>
          <w:color w:val="222222"/>
          <w:sz w:val="32"/>
          <w:szCs w:val="32"/>
          <w:rtl/>
          <w:lang w:eastAsia="fr-FR"/>
        </w:rPr>
        <w:t xml:space="preserve"> (الطويل)</w:t>
      </w:r>
    </w:p>
    <w:p w14:paraId="5FCA549A" w14:textId="08147375" w:rsidR="003206DD" w:rsidRPr="00CB7CF7" w:rsidRDefault="003206DD"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eastAsia="Calibri" w:hAnsi="Sakkal Majalla" w:cs="Sakkal Majalla"/>
          <w:sz w:val="32"/>
          <w:szCs w:val="32"/>
          <w:rtl/>
        </w:rPr>
        <w:t>ت</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س</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يل</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 xml:space="preserve"> ع</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ل</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ى ح</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د</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 xml:space="preserve"> الس</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ي</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وف</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 xml:space="preserve"> ن</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ف</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وس</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ن</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ا ... و</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ل</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ي</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س</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ت</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 xml:space="preserve"> ع</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ل</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ى غ</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ي</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ر</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 xml:space="preserve"> الس</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ي</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وف</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 xml:space="preserve"> ت</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س</w:t>
      </w:r>
      <w:r w:rsidR="00950DAB" w:rsidRPr="00CB7CF7">
        <w:rPr>
          <w:rFonts w:ascii="Sakkal Majalla" w:eastAsia="Calibri" w:hAnsi="Sakkal Majalla" w:cs="Sakkal Majalla"/>
          <w:sz w:val="32"/>
          <w:szCs w:val="32"/>
          <w:rtl/>
        </w:rPr>
        <w:t>ِ</w:t>
      </w:r>
      <w:r w:rsidRPr="00CB7CF7">
        <w:rPr>
          <w:rFonts w:ascii="Sakkal Majalla" w:eastAsia="Calibri" w:hAnsi="Sakkal Majalla" w:cs="Sakkal Majalla"/>
          <w:sz w:val="32"/>
          <w:szCs w:val="32"/>
          <w:rtl/>
        </w:rPr>
        <w:t>يل</w:t>
      </w:r>
      <w:r w:rsidR="00950DAB" w:rsidRPr="00CB7CF7">
        <w:rPr>
          <w:rFonts w:ascii="Sakkal Majalla" w:eastAsia="Calibri" w:hAnsi="Sakkal Majalla" w:cs="Sakkal Majalla"/>
          <w:sz w:val="32"/>
          <w:szCs w:val="32"/>
          <w:rtl/>
        </w:rPr>
        <w:t>ُ</w:t>
      </w:r>
      <w:r w:rsidR="00965042" w:rsidRPr="00CB7CF7">
        <w:rPr>
          <w:rStyle w:val="Appelnotedebasdep"/>
          <w:rFonts w:ascii="Sakkal Majalla" w:eastAsia="Calibri" w:hAnsi="Sakkal Majalla" w:cs="Sakkal Majalla"/>
          <w:sz w:val="32"/>
          <w:szCs w:val="32"/>
          <w:rtl/>
        </w:rPr>
        <w:footnoteReference w:id="89"/>
      </w:r>
      <w:r w:rsidR="00E610C3" w:rsidRPr="00CB7CF7">
        <w:rPr>
          <w:rFonts w:ascii="Sakkal Majalla" w:hAnsi="Sakkal Majalla" w:cs="Sakkal Majalla"/>
          <w:sz w:val="32"/>
          <w:szCs w:val="32"/>
          <w:rtl/>
        </w:rPr>
        <w:t>.</w:t>
      </w:r>
    </w:p>
    <w:p w14:paraId="5A4AC427" w14:textId="77777777" w:rsidR="003F439E" w:rsidRDefault="00E610C3" w:rsidP="00B25A0E">
      <w:pPr>
        <w:bidi/>
        <w:spacing w:before="120" w:after="120" w:line="440" w:lineRule="exact"/>
        <w:ind w:firstLine="567"/>
        <w:jc w:val="both"/>
        <w:rPr>
          <w:rFonts w:ascii="Sakkal Majalla" w:eastAsia="Calibri" w:hAnsi="Sakkal Majalla" w:cs="Sakkal Majalla"/>
          <w:sz w:val="32"/>
          <w:szCs w:val="32"/>
          <w:rtl/>
        </w:rPr>
      </w:pPr>
      <w:r w:rsidRPr="00CB7CF7">
        <w:rPr>
          <w:rFonts w:ascii="Sakkal Majalla" w:hAnsi="Sakkal Majalla" w:cs="Sakkal Majalla"/>
          <w:sz w:val="32"/>
          <w:szCs w:val="32"/>
          <w:rtl/>
        </w:rPr>
        <w:t xml:space="preserve">وفى الحديث: </w:t>
      </w:r>
      <w:r w:rsidR="00E81204" w:rsidRPr="00CB7CF7">
        <w:rPr>
          <w:rFonts w:ascii="Sakkal Majalla" w:hAnsi="Sakkal Majalla" w:cs="Sakkal Majalla"/>
          <w:sz w:val="32"/>
          <w:szCs w:val="32"/>
          <w:rtl/>
        </w:rPr>
        <w:t>«</w:t>
      </w:r>
      <w:r w:rsidR="00E81204" w:rsidRPr="00CB7CF7">
        <w:rPr>
          <w:rFonts w:ascii="Sakkal Majalla" w:hAnsi="Sakkal Majalla" w:cs="Sakkal Majalla"/>
          <w:b/>
          <w:bCs/>
          <w:sz w:val="32"/>
          <w:szCs w:val="32"/>
          <w:rtl/>
        </w:rPr>
        <w:t>كُلُّ شَيْءٍ لَيْسَتْ لَهُ نَفْسٌ سَائِلَةٌ فَإِنَّهُ لَا يُنَجِّسُ الْمَاءَ إِذَا مَاتَ فِيهِ</w:t>
      </w:r>
      <w:r w:rsidR="00E81204" w:rsidRPr="00CB7CF7">
        <w:rPr>
          <w:rFonts w:ascii="Sakkal Majalla" w:hAnsi="Sakkal Majalla" w:cs="Sakkal Majalla"/>
          <w:sz w:val="32"/>
          <w:szCs w:val="32"/>
          <w:rtl/>
        </w:rPr>
        <w:t>»</w:t>
      </w:r>
      <w:r w:rsidR="00CA1FC6" w:rsidRPr="00CB7CF7">
        <w:rPr>
          <w:rStyle w:val="Appelnotedebasdep"/>
          <w:rFonts w:ascii="Sakkal Majalla" w:hAnsi="Sakkal Majalla" w:cs="Sakkal Majalla"/>
          <w:sz w:val="32"/>
          <w:szCs w:val="32"/>
          <w:rtl/>
        </w:rPr>
        <w:footnoteReference w:id="90"/>
      </w:r>
      <w:r w:rsidR="00A16845"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w:t>
      </w:r>
      <w:r w:rsidR="00603BA2" w:rsidRPr="00CB7CF7">
        <w:rPr>
          <w:rFonts w:ascii="Sakkal Majalla" w:hAnsi="Sakkal Majalla" w:cs="Sakkal Majalla"/>
          <w:sz w:val="32"/>
          <w:szCs w:val="32"/>
          <w:rtl/>
        </w:rPr>
        <w:t>«</w:t>
      </w:r>
      <w:r w:rsidR="003F439E">
        <w:rPr>
          <w:rFonts w:ascii="Sakkal Majalla" w:hAnsi="Sakkal Majalla" w:cs="Sakkal Majalla"/>
          <w:sz w:val="32"/>
          <w:szCs w:val="32"/>
          <w:rtl/>
        </w:rPr>
        <w:t>وإنما سم</w:t>
      </w:r>
      <w:r w:rsidR="003F439E">
        <w:rPr>
          <w:rFonts w:ascii="Sakkal Majalla" w:hAnsi="Sakkal Majalla" w:cs="Sakkal Majalla" w:hint="cs"/>
          <w:sz w:val="32"/>
          <w:szCs w:val="32"/>
          <w:rtl/>
        </w:rPr>
        <w:t>ي</w:t>
      </w:r>
      <w:r w:rsidR="000D36A7" w:rsidRPr="00CB7CF7">
        <w:rPr>
          <w:rFonts w:ascii="Sakkal Majalla" w:hAnsi="Sakkal Majalla" w:cs="Sakkal Majalla"/>
          <w:sz w:val="32"/>
          <w:szCs w:val="32"/>
          <w:rtl/>
        </w:rPr>
        <w:t xml:space="preserve"> بذلك</w:t>
      </w:r>
      <w:r w:rsidR="003F439E">
        <w:rPr>
          <w:rFonts w:ascii="Sakkal Majalla" w:hAnsi="Sakkal Majalla" w:cs="Sakkal Majalla" w:hint="cs"/>
          <w:sz w:val="32"/>
          <w:szCs w:val="32"/>
          <w:rtl/>
        </w:rPr>
        <w:t>،</w:t>
      </w:r>
      <w:r w:rsidR="000D36A7" w:rsidRPr="00CB7CF7">
        <w:rPr>
          <w:rFonts w:ascii="Sakkal Majalla" w:hAnsi="Sakkal Majalla" w:cs="Sakkal Majalla"/>
          <w:sz w:val="32"/>
          <w:szCs w:val="32"/>
          <w:rtl/>
        </w:rPr>
        <w:t xml:space="preserve"> لأن النفْس التي هي اسم لجملة الحيوان قِوامُها بالدم</w:t>
      </w:r>
      <w:r w:rsidR="00603BA2" w:rsidRPr="00CB7CF7">
        <w:rPr>
          <w:rFonts w:ascii="Sakkal Majalla" w:hAnsi="Sakkal Majalla" w:cs="Sakkal Majalla"/>
          <w:sz w:val="32"/>
          <w:szCs w:val="32"/>
          <w:rtl/>
        </w:rPr>
        <w:t>»</w:t>
      </w:r>
      <w:r w:rsidR="000D36A7" w:rsidRPr="00CB7CF7">
        <w:rPr>
          <w:rFonts w:ascii="Sakkal Majalla" w:hAnsi="Sakkal Majalla" w:cs="Sakkal Majalla"/>
          <w:sz w:val="32"/>
          <w:szCs w:val="32"/>
          <w:vertAlign w:val="superscript"/>
          <w:rtl/>
        </w:rPr>
        <w:footnoteReference w:id="91"/>
      </w:r>
      <w:r w:rsidR="001F2C94" w:rsidRPr="00CB7CF7">
        <w:rPr>
          <w:rFonts w:ascii="Sakkal Majalla" w:hAnsi="Sakkal Majalla" w:cs="Sakkal Majalla"/>
          <w:sz w:val="32"/>
          <w:szCs w:val="32"/>
          <w:rtl/>
        </w:rPr>
        <w:t>.</w:t>
      </w:r>
      <w:r w:rsidR="00A9005A" w:rsidRPr="00CB7CF7">
        <w:rPr>
          <w:rFonts w:ascii="Sakkal Majalla" w:hAnsi="Sakkal Majalla" w:cs="Sakkal Majalla"/>
          <w:sz w:val="32"/>
          <w:szCs w:val="32"/>
          <w:rtl/>
        </w:rPr>
        <w:t xml:space="preserve"> وجاء في </w:t>
      </w:r>
      <w:r w:rsidR="001F2C94" w:rsidRPr="00CB7CF7">
        <w:rPr>
          <w:rFonts w:ascii="Sakkal Majalla" w:hAnsi="Sakkal Majalla" w:cs="Sakkal Majalla"/>
          <w:sz w:val="32"/>
          <w:szCs w:val="32"/>
          <w:rtl/>
        </w:rPr>
        <w:t>(اللسان)</w:t>
      </w:r>
      <w:r w:rsidR="00A9005A" w:rsidRPr="00CB7CF7">
        <w:rPr>
          <w:rFonts w:ascii="Sakkal Majalla" w:hAnsi="Sakkal Majalla" w:cs="Sakkal Majalla"/>
          <w:sz w:val="32"/>
          <w:szCs w:val="32"/>
          <w:rtl/>
        </w:rPr>
        <w:t xml:space="preserve">: </w:t>
      </w:r>
      <w:r w:rsidR="00EB1E6F" w:rsidRPr="00CB7CF7">
        <w:rPr>
          <w:rFonts w:ascii="Sakkal Majalla" w:hAnsi="Sakkal Majalla" w:cs="Sakkal Majalla"/>
          <w:sz w:val="32"/>
          <w:szCs w:val="32"/>
          <w:rtl/>
        </w:rPr>
        <w:t>«</w:t>
      </w:r>
      <w:r w:rsidR="00A9005A" w:rsidRPr="00CB7CF7">
        <w:rPr>
          <w:rFonts w:ascii="Sakkal Majalla" w:hAnsi="Sakkal Majalla" w:cs="Sakkal Majalla"/>
          <w:sz w:val="32"/>
          <w:szCs w:val="32"/>
          <w:rtl/>
        </w:rPr>
        <w:t>وإنما سمي الدم نف</w:t>
      </w:r>
      <w:r w:rsidR="003F439E">
        <w:rPr>
          <w:rFonts w:ascii="Sakkal Majalla" w:hAnsi="Sakkal Majalla" w:cs="Sakkal Majalla" w:hint="cs"/>
          <w:sz w:val="32"/>
          <w:szCs w:val="32"/>
          <w:rtl/>
        </w:rPr>
        <w:t>ْ</w:t>
      </w:r>
      <w:r w:rsidR="00A9005A" w:rsidRPr="00CB7CF7">
        <w:rPr>
          <w:rFonts w:ascii="Sakkal Majalla" w:hAnsi="Sakkal Majalla" w:cs="Sakkal Majalla"/>
          <w:sz w:val="32"/>
          <w:szCs w:val="32"/>
          <w:rtl/>
        </w:rPr>
        <w:t>سا</w:t>
      </w:r>
      <w:r w:rsidR="001F2C94" w:rsidRPr="00CB7CF7">
        <w:rPr>
          <w:rFonts w:ascii="Sakkal Majalla" w:hAnsi="Sakkal Majalla" w:cs="Sakkal Majalla"/>
          <w:sz w:val="32"/>
          <w:szCs w:val="32"/>
          <w:rtl/>
        </w:rPr>
        <w:t>،</w:t>
      </w:r>
      <w:r w:rsidR="00A9005A" w:rsidRPr="00CB7CF7">
        <w:rPr>
          <w:rFonts w:ascii="Sakkal Majalla" w:hAnsi="Sakkal Majalla" w:cs="Sakkal Majalla"/>
          <w:sz w:val="32"/>
          <w:szCs w:val="32"/>
          <w:rtl/>
        </w:rPr>
        <w:t xml:space="preserve"> لأن النفس تخرج بخروجه</w:t>
      </w:r>
      <w:r w:rsidR="00EB1E6F" w:rsidRPr="00CB7CF7">
        <w:rPr>
          <w:rFonts w:ascii="Sakkal Majalla" w:hAnsi="Sakkal Majalla" w:cs="Sakkal Majalla"/>
          <w:sz w:val="32"/>
          <w:szCs w:val="32"/>
          <w:rtl/>
        </w:rPr>
        <w:t>»</w:t>
      </w:r>
      <w:r w:rsidR="00A9005A" w:rsidRPr="00CB7CF7">
        <w:rPr>
          <w:rFonts w:ascii="Sakkal Majalla" w:hAnsi="Sakkal Majalla" w:cs="Sakkal Majalla"/>
          <w:sz w:val="32"/>
          <w:szCs w:val="32"/>
          <w:vertAlign w:val="superscript"/>
          <w:rtl/>
        </w:rPr>
        <w:footnoteReference w:id="92"/>
      </w:r>
      <w:r w:rsidR="004E6A69" w:rsidRPr="00CB7CF7">
        <w:rPr>
          <w:rFonts w:ascii="Sakkal Majalla" w:eastAsia="Calibri" w:hAnsi="Sakkal Majalla" w:cs="Sakkal Majalla"/>
          <w:sz w:val="32"/>
          <w:szCs w:val="32"/>
          <w:rtl/>
        </w:rPr>
        <w:t>،</w:t>
      </w:r>
      <w:r w:rsidR="006F4DED" w:rsidRPr="00CB7CF7">
        <w:rPr>
          <w:rFonts w:ascii="Sakkal Majalla" w:eastAsia="Calibri" w:hAnsi="Sakkal Majalla" w:cs="Sakkal Majalla"/>
          <w:sz w:val="32"/>
          <w:szCs w:val="32"/>
          <w:rtl/>
        </w:rPr>
        <w:t xml:space="preserve"> </w:t>
      </w:r>
      <w:r w:rsidR="004E6A69" w:rsidRPr="00CB7CF7">
        <w:rPr>
          <w:rFonts w:ascii="Sakkal Majalla" w:eastAsia="Calibri" w:hAnsi="Sakkal Majalla" w:cs="Sakkal Majalla"/>
          <w:sz w:val="32"/>
          <w:szCs w:val="32"/>
          <w:rtl/>
        </w:rPr>
        <w:t>و</w:t>
      </w:r>
      <w:r w:rsidR="006F4DED" w:rsidRPr="00CB7CF7">
        <w:rPr>
          <w:rFonts w:ascii="Sakkal Majalla" w:eastAsia="Calibri" w:hAnsi="Sakkal Majalla" w:cs="Sakkal Majalla"/>
          <w:sz w:val="32"/>
          <w:szCs w:val="32"/>
          <w:rtl/>
        </w:rPr>
        <w:t xml:space="preserve">لأن الإنسان يعيش به كما يعيش </w:t>
      </w:r>
      <w:r w:rsidR="00BC0F38" w:rsidRPr="00CB7CF7">
        <w:rPr>
          <w:rFonts w:ascii="Sakkal Majalla" w:eastAsia="Calibri" w:hAnsi="Sakkal Majalla" w:cs="Sakkal Majalla"/>
          <w:sz w:val="32"/>
          <w:szCs w:val="32"/>
          <w:rtl/>
        </w:rPr>
        <w:t>بالروح</w:t>
      </w:r>
      <w:r w:rsidR="003F439E">
        <w:rPr>
          <w:rFonts w:ascii="Sakkal Majalla" w:eastAsia="Calibri" w:hAnsi="Sakkal Majalla" w:cs="Sakkal Majalla"/>
          <w:sz w:val="32"/>
          <w:szCs w:val="32"/>
          <w:rtl/>
        </w:rPr>
        <w:t>.</w:t>
      </w:r>
    </w:p>
    <w:p w14:paraId="78BCB524" w14:textId="6DF2B865" w:rsidR="000D36A7" w:rsidRPr="003F439E" w:rsidRDefault="000D36A7" w:rsidP="00A56A60">
      <w:pPr>
        <w:pStyle w:val="Paragraphedeliste"/>
        <w:numPr>
          <w:ilvl w:val="0"/>
          <w:numId w:val="13"/>
        </w:numPr>
        <w:bidi/>
        <w:spacing w:before="120" w:after="120" w:line="440" w:lineRule="exact"/>
        <w:jc w:val="both"/>
        <w:rPr>
          <w:rFonts w:ascii="Sakkal Majalla" w:eastAsia="Calibri" w:hAnsi="Sakkal Majalla" w:cs="Sakkal Majalla"/>
          <w:sz w:val="32"/>
          <w:szCs w:val="32"/>
        </w:rPr>
      </w:pPr>
      <w:r w:rsidRPr="003F439E">
        <w:rPr>
          <w:rFonts w:ascii="Sakkal Majalla" w:hAnsi="Sakkal Majalla" w:cs="Sakkal Majalla"/>
          <w:b/>
          <w:bCs/>
          <w:sz w:val="32"/>
          <w:szCs w:val="32"/>
          <w:rtl/>
        </w:rPr>
        <w:t>الجسد:</w:t>
      </w:r>
    </w:p>
    <w:p w14:paraId="672EF119" w14:textId="47798678" w:rsidR="0090061C" w:rsidRPr="00CB7CF7" w:rsidRDefault="003F439E" w:rsidP="00B25A0E">
      <w:pPr>
        <w:bidi/>
        <w:spacing w:before="120" w:after="120" w:line="440" w:lineRule="exact"/>
        <w:ind w:firstLine="567"/>
        <w:jc w:val="both"/>
        <w:rPr>
          <w:rFonts w:ascii="Sakkal Majalla" w:hAnsi="Sakkal Majalla" w:cs="Sakkal Majalla"/>
          <w:b/>
          <w:bCs/>
          <w:sz w:val="32"/>
          <w:szCs w:val="32"/>
          <w:rtl/>
        </w:rPr>
      </w:pPr>
      <w:r>
        <w:rPr>
          <w:rFonts w:ascii="Sakkal Majalla" w:hAnsi="Sakkal Majalla" w:cs="Sakkal Majalla" w:hint="cs"/>
          <w:sz w:val="32"/>
          <w:szCs w:val="32"/>
          <w:rtl/>
        </w:rPr>
        <w:t>و</w:t>
      </w:r>
      <w:r w:rsidR="00E610C3" w:rsidRPr="00CB7CF7">
        <w:rPr>
          <w:rFonts w:ascii="Sakkal Majalla" w:hAnsi="Sakkal Majalla" w:cs="Sakkal Majalla"/>
          <w:sz w:val="32"/>
          <w:szCs w:val="32"/>
          <w:rtl/>
        </w:rPr>
        <w:t>النف</w:t>
      </w:r>
      <w:r>
        <w:rPr>
          <w:rFonts w:ascii="Sakkal Majalla" w:hAnsi="Sakkal Majalla" w:cs="Sakkal Majalla" w:hint="cs"/>
          <w:sz w:val="32"/>
          <w:szCs w:val="32"/>
          <w:rtl/>
        </w:rPr>
        <w:t>ْ</w:t>
      </w:r>
      <w:r w:rsidR="00E610C3" w:rsidRPr="00CB7CF7">
        <w:rPr>
          <w:rFonts w:ascii="Sakkal Majalla" w:hAnsi="Sakkal Majalla" w:cs="Sakkal Majalla"/>
          <w:sz w:val="32"/>
          <w:szCs w:val="32"/>
          <w:rtl/>
        </w:rPr>
        <w:t>س أيضا: الجسد. قال الشاعر</w:t>
      </w:r>
      <w:r w:rsidR="0090061C" w:rsidRPr="00CB7CF7">
        <w:rPr>
          <w:rFonts w:ascii="Sakkal Majalla" w:hAnsi="Sakkal Majalla" w:cs="Sakkal Majalla"/>
          <w:sz w:val="32"/>
          <w:szCs w:val="32"/>
          <w:rtl/>
        </w:rPr>
        <w:t>:</w:t>
      </w:r>
      <w:r w:rsidR="001F2C94" w:rsidRPr="00CB7CF7">
        <w:rPr>
          <w:rFonts w:ascii="Sakkal Majalla" w:hAnsi="Sakkal Majalla" w:cs="Sakkal Majalla"/>
          <w:sz w:val="32"/>
          <w:szCs w:val="32"/>
          <w:rtl/>
        </w:rPr>
        <w:t xml:space="preserve"> (الكامل)</w:t>
      </w:r>
    </w:p>
    <w:p w14:paraId="3C5E29E9" w14:textId="5A31B225" w:rsidR="0090061C" w:rsidRPr="00CB7CF7" w:rsidRDefault="00E610C3" w:rsidP="00AC7D10">
      <w:pPr>
        <w:bidi/>
        <w:spacing w:before="120" w:after="120" w:line="440" w:lineRule="exact"/>
        <w:ind w:firstLine="567"/>
        <w:jc w:val="center"/>
        <w:rPr>
          <w:rFonts w:ascii="Sakkal Majalla" w:hAnsi="Sakkal Majalla" w:cs="Sakkal Majalla"/>
          <w:sz w:val="32"/>
          <w:szCs w:val="32"/>
          <w:rtl/>
        </w:rPr>
      </w:pPr>
      <w:r w:rsidRPr="00CB7CF7">
        <w:rPr>
          <w:rFonts w:ascii="Sakkal Majalla" w:hAnsi="Sakkal Majalla" w:cs="Sakkal Majalla"/>
          <w:sz w:val="32"/>
          <w:szCs w:val="32"/>
          <w:rtl/>
        </w:rPr>
        <w:t>ن</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ب</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ئ</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ت</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أ</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ن</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ب</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ن</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ى س</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ح</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ي</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م</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أ</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د</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خ</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ل</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وا</w:t>
      </w:r>
      <w:r w:rsidR="00232C7A" w:rsidRPr="00CB7CF7">
        <w:rPr>
          <w:rFonts w:ascii="Sakkal Majalla" w:hAnsi="Sakkal Majalla" w:cs="Sakkal Majalla"/>
          <w:sz w:val="32"/>
          <w:szCs w:val="32"/>
          <w:rtl/>
        </w:rPr>
        <w:t xml:space="preserve">         </w:t>
      </w:r>
      <w:r w:rsidRPr="00CB7CF7">
        <w:rPr>
          <w:rFonts w:ascii="Sakkal Majalla" w:hAnsi="Sakkal Majalla" w:cs="Sakkal Majalla"/>
          <w:sz w:val="32"/>
          <w:szCs w:val="32"/>
          <w:rtl/>
        </w:rPr>
        <w:t>أ</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ب</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ي</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ات</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ه</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م</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ت</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ام</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ور</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ن</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ف</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س</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الم</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ن</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ذ</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ر</w:t>
      </w:r>
      <w:r w:rsidR="001F2C94" w:rsidRPr="00CB7CF7">
        <w:rPr>
          <w:rFonts w:ascii="Sakkal Majalla" w:hAnsi="Sakkal Majalla" w:cs="Sakkal Majalla"/>
          <w:sz w:val="32"/>
          <w:szCs w:val="32"/>
          <w:rtl/>
        </w:rPr>
        <w:t>ِ</w:t>
      </w:r>
    </w:p>
    <w:p w14:paraId="75FDE631" w14:textId="3C260A2F" w:rsidR="00E610C3" w:rsidRPr="00CB7CF7" w:rsidRDefault="00E610C3"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والتامور: الدم. وأما قولهم: ثلاثة أنفس، فيذكرونه </w:t>
      </w:r>
      <w:r w:rsidR="007242B7" w:rsidRPr="00CB7CF7">
        <w:rPr>
          <w:rFonts w:ascii="Sakkal Majalla" w:hAnsi="Sakkal Majalla" w:cs="Sakkal Majalla"/>
          <w:sz w:val="32"/>
          <w:szCs w:val="32"/>
          <w:rtl/>
        </w:rPr>
        <w:t>لأ</w:t>
      </w:r>
      <w:r w:rsidRPr="00CB7CF7">
        <w:rPr>
          <w:rFonts w:ascii="Sakkal Majalla" w:hAnsi="Sakkal Majalla" w:cs="Sakkal Majalla"/>
          <w:sz w:val="32"/>
          <w:szCs w:val="32"/>
          <w:rtl/>
        </w:rPr>
        <w:t xml:space="preserve">نهم يريدون به </w:t>
      </w:r>
      <w:r w:rsidR="007242B7" w:rsidRPr="00CB7CF7">
        <w:rPr>
          <w:rFonts w:ascii="Sakkal Majalla" w:hAnsi="Sakkal Majalla" w:cs="Sakkal Majalla"/>
          <w:sz w:val="32"/>
          <w:szCs w:val="32"/>
          <w:rtl/>
        </w:rPr>
        <w:t>الإ</w:t>
      </w:r>
      <w:r w:rsidRPr="00CB7CF7">
        <w:rPr>
          <w:rFonts w:ascii="Sakkal Majalla" w:hAnsi="Sakkal Majalla" w:cs="Sakkal Majalla"/>
          <w:sz w:val="32"/>
          <w:szCs w:val="32"/>
          <w:rtl/>
        </w:rPr>
        <w:t>نسان</w:t>
      </w:r>
      <w:r w:rsidR="0083355B" w:rsidRPr="00CB7CF7">
        <w:rPr>
          <w:rFonts w:ascii="Sakkal Majalla" w:hAnsi="Sakkal Majalla" w:cs="Sakkal Majalla"/>
          <w:sz w:val="32"/>
          <w:szCs w:val="32"/>
          <w:vertAlign w:val="superscript"/>
          <w:rtl/>
        </w:rPr>
        <w:footnoteReference w:id="93"/>
      </w:r>
      <w:r w:rsidRPr="00CB7CF7">
        <w:rPr>
          <w:rFonts w:ascii="Sakkal Majalla" w:hAnsi="Sakkal Majalla" w:cs="Sakkal Majalla"/>
          <w:sz w:val="32"/>
          <w:szCs w:val="32"/>
          <w:rtl/>
        </w:rPr>
        <w:t>.</w:t>
      </w:r>
    </w:p>
    <w:p w14:paraId="2874E8ED" w14:textId="77777777" w:rsidR="00AE2F7B" w:rsidRPr="00CB7CF7" w:rsidRDefault="00AE2F7B"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8- </w:t>
      </w:r>
      <w:r w:rsidRPr="00CB7CF7">
        <w:rPr>
          <w:rFonts w:ascii="Sakkal Majalla" w:hAnsi="Sakkal Majalla" w:cs="Sakkal Majalla"/>
          <w:b/>
          <w:bCs/>
          <w:sz w:val="32"/>
          <w:szCs w:val="32"/>
          <w:rtl/>
        </w:rPr>
        <w:t>العَيْنُ:</w:t>
      </w:r>
    </w:p>
    <w:p w14:paraId="2818A125" w14:textId="49B371D1" w:rsidR="00AE2F7B" w:rsidRPr="00CB7CF7" w:rsidRDefault="00B30EF0" w:rsidP="00B25A0E">
      <w:pPr>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و</w:t>
      </w:r>
      <w:r w:rsidR="00FA5D11" w:rsidRPr="00CB7CF7">
        <w:rPr>
          <w:rFonts w:ascii="Sakkal Majalla" w:hAnsi="Sakkal Majalla" w:cs="Sakkal Majalla"/>
          <w:sz w:val="32"/>
          <w:szCs w:val="32"/>
          <w:rtl/>
        </w:rPr>
        <w:t>«</w:t>
      </w:r>
      <w:r w:rsidRPr="00CB7CF7">
        <w:rPr>
          <w:rFonts w:ascii="Sakkal Majalla" w:hAnsi="Sakkal Majalla" w:cs="Sakkal Majalla"/>
          <w:sz w:val="32"/>
          <w:szCs w:val="32"/>
          <w:rtl/>
        </w:rPr>
        <w:t>النفس: الع</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ي</w:t>
      </w:r>
      <w:r w:rsidR="001F2C94" w:rsidRPr="00CB7CF7">
        <w:rPr>
          <w:rFonts w:ascii="Sakkal Majalla" w:hAnsi="Sakkal Majalla" w:cs="Sakkal Majalla"/>
          <w:sz w:val="32"/>
          <w:szCs w:val="32"/>
          <w:rtl/>
        </w:rPr>
        <w:t>ْ</w:t>
      </w:r>
      <w:r w:rsidRPr="00CB7CF7">
        <w:rPr>
          <w:rFonts w:ascii="Sakkal Majalla" w:hAnsi="Sakkal Majalla" w:cs="Sakkal Majalla"/>
          <w:sz w:val="32"/>
          <w:szCs w:val="32"/>
          <w:rtl/>
        </w:rPr>
        <w:t>ن</w:t>
      </w:r>
      <w:r w:rsidR="00FA5D11" w:rsidRPr="00CB7CF7">
        <w:rPr>
          <w:rFonts w:ascii="Sakkal Majalla" w:hAnsi="Sakkal Majalla" w:cs="Sakkal Majalla"/>
          <w:sz w:val="32"/>
          <w:szCs w:val="32"/>
          <w:rtl/>
        </w:rPr>
        <w:t>»</w:t>
      </w:r>
      <w:r w:rsidRPr="00CB7CF7">
        <w:rPr>
          <w:rFonts w:ascii="Sakkal Majalla" w:hAnsi="Sakkal Majalla" w:cs="Sakkal Majalla"/>
          <w:sz w:val="32"/>
          <w:szCs w:val="32"/>
          <w:vertAlign w:val="superscript"/>
          <w:rtl/>
        </w:rPr>
        <w:footnoteReference w:id="94"/>
      </w:r>
      <w:r w:rsidRPr="00CB7CF7">
        <w:rPr>
          <w:rFonts w:ascii="Sakkal Majalla" w:hAnsi="Sakkal Majalla" w:cs="Sakkal Majalla"/>
          <w:sz w:val="32"/>
          <w:szCs w:val="32"/>
          <w:rtl/>
        </w:rPr>
        <w:t xml:space="preserve">، </w:t>
      </w:r>
      <w:r w:rsidR="00AE2F7B" w:rsidRPr="00CB7CF7">
        <w:rPr>
          <w:rFonts w:ascii="Sakkal Majalla" w:hAnsi="Sakkal Majalla" w:cs="Sakkal Majalla"/>
          <w:sz w:val="32"/>
          <w:szCs w:val="32"/>
          <w:rtl/>
        </w:rPr>
        <w:t>نَفَسْتُهُ بِنَفْسٍ: أصَبْتُهُ بعَيْنٍ. ونافِسٌ: عايِنٌ</w:t>
      </w:r>
      <w:r w:rsidR="00AE2F7B" w:rsidRPr="00CB7CF7">
        <w:rPr>
          <w:rFonts w:ascii="Sakkal Majalla" w:hAnsi="Sakkal Majalla" w:cs="Sakkal Majalla"/>
          <w:sz w:val="32"/>
          <w:szCs w:val="32"/>
          <w:vertAlign w:val="superscript"/>
          <w:rtl/>
        </w:rPr>
        <w:footnoteReference w:id="95"/>
      </w:r>
      <w:r w:rsidR="00AE2F7B" w:rsidRPr="00CB7CF7">
        <w:rPr>
          <w:rFonts w:ascii="Sakkal Majalla" w:hAnsi="Sakkal Majalla" w:cs="Sakkal Majalla"/>
          <w:sz w:val="32"/>
          <w:szCs w:val="32"/>
          <w:rtl/>
        </w:rPr>
        <w:t>.</w:t>
      </w:r>
    </w:p>
    <w:p w14:paraId="53EAC223" w14:textId="20DA0C4B" w:rsidR="00A9005A" w:rsidRPr="003F439E" w:rsidRDefault="0018460C" w:rsidP="00A56A60">
      <w:pPr>
        <w:pStyle w:val="Paragraphedeliste"/>
        <w:numPr>
          <w:ilvl w:val="0"/>
          <w:numId w:val="13"/>
        </w:numPr>
        <w:bidi/>
        <w:spacing w:before="120" w:after="120" w:line="440" w:lineRule="exact"/>
        <w:jc w:val="both"/>
        <w:rPr>
          <w:rFonts w:ascii="Sakkal Majalla" w:hAnsi="Sakkal Majalla" w:cs="Sakkal Majalla"/>
          <w:b/>
          <w:bCs/>
          <w:sz w:val="32"/>
          <w:szCs w:val="32"/>
        </w:rPr>
      </w:pPr>
      <w:r w:rsidRPr="003F439E">
        <w:rPr>
          <w:rFonts w:ascii="Sakkal Majalla" w:hAnsi="Sakkal Majalla" w:cs="Sakkal Majalla" w:hint="cs"/>
          <w:b/>
          <w:bCs/>
          <w:sz w:val="32"/>
          <w:szCs w:val="32"/>
          <w:rtl/>
        </w:rPr>
        <w:lastRenderedPageBreak/>
        <w:t>بعض</w:t>
      </w:r>
      <w:r w:rsidR="00A9005A" w:rsidRPr="003F439E">
        <w:rPr>
          <w:rFonts w:ascii="Sakkal Majalla" w:hAnsi="Sakkal Majalla" w:cs="Sakkal Majalla"/>
          <w:b/>
          <w:bCs/>
          <w:sz w:val="32"/>
          <w:szCs w:val="32"/>
          <w:rtl/>
        </w:rPr>
        <w:t xml:space="preserve"> </w:t>
      </w:r>
      <w:r w:rsidRPr="003F439E">
        <w:rPr>
          <w:rFonts w:ascii="Sakkal Majalla" w:hAnsi="Sakkal Majalla" w:cs="Sakkal Majalla" w:hint="cs"/>
          <w:b/>
          <w:bCs/>
          <w:sz w:val="32"/>
          <w:szCs w:val="32"/>
          <w:rtl/>
        </w:rPr>
        <w:t>ال</w:t>
      </w:r>
      <w:r w:rsidR="00A9005A" w:rsidRPr="003F439E">
        <w:rPr>
          <w:rFonts w:ascii="Sakkal Majalla" w:hAnsi="Sakkal Majalla" w:cs="Sakkal Majalla"/>
          <w:b/>
          <w:bCs/>
          <w:sz w:val="32"/>
          <w:szCs w:val="32"/>
          <w:rtl/>
        </w:rPr>
        <w:t>معاني</w:t>
      </w:r>
      <w:r w:rsidR="001F2C94" w:rsidRPr="003F439E">
        <w:rPr>
          <w:rFonts w:ascii="Sakkal Majalla" w:hAnsi="Sakkal Majalla" w:cs="Sakkal Majalla"/>
          <w:b/>
          <w:bCs/>
          <w:sz w:val="32"/>
          <w:szCs w:val="32"/>
          <w:rtl/>
        </w:rPr>
        <w:t xml:space="preserve"> </w:t>
      </w:r>
      <w:r w:rsidRPr="003F439E">
        <w:rPr>
          <w:rFonts w:ascii="Sakkal Majalla" w:hAnsi="Sakkal Majalla" w:cs="Sakkal Majalla" w:hint="cs"/>
          <w:b/>
          <w:bCs/>
          <w:sz w:val="32"/>
          <w:szCs w:val="32"/>
          <w:rtl/>
        </w:rPr>
        <w:t>ال</w:t>
      </w:r>
      <w:r w:rsidR="001F2C94" w:rsidRPr="003F439E">
        <w:rPr>
          <w:rFonts w:ascii="Sakkal Majalla" w:hAnsi="Sakkal Majalla" w:cs="Sakkal Majalla"/>
          <w:b/>
          <w:bCs/>
          <w:sz w:val="32"/>
          <w:szCs w:val="32"/>
          <w:rtl/>
        </w:rPr>
        <w:t>أخرى:</w:t>
      </w:r>
      <w:r w:rsidR="00A9005A" w:rsidRPr="003F439E">
        <w:rPr>
          <w:rFonts w:ascii="Sakkal Majalla" w:hAnsi="Sakkal Majalla" w:cs="Sakkal Majalla"/>
          <w:b/>
          <w:bCs/>
          <w:sz w:val="32"/>
          <w:szCs w:val="32"/>
          <w:rtl/>
        </w:rPr>
        <w:t xml:space="preserve"> </w:t>
      </w:r>
    </w:p>
    <w:p w14:paraId="70268D4E" w14:textId="0EBC180E" w:rsidR="00A9005A" w:rsidRPr="00CB7CF7" w:rsidRDefault="003F439E" w:rsidP="00B25A0E">
      <w:pPr>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t>جمعها</w:t>
      </w:r>
      <w:r w:rsidR="00A9005A" w:rsidRPr="00CB7CF7">
        <w:rPr>
          <w:rFonts w:ascii="Sakkal Majalla" w:hAnsi="Sakkal Majalla" w:cs="Sakkal Majalla"/>
          <w:sz w:val="32"/>
          <w:szCs w:val="32"/>
          <w:rtl/>
        </w:rPr>
        <w:t xml:space="preserve"> الفيروز آبادي في قوله: وقَدْرُ دَبْغَةٍ مما يُدْبَغُ به الأديمُ من قَرَظٍ وغيرِهِ</w:t>
      </w:r>
      <w:r>
        <w:rPr>
          <w:rFonts w:ascii="Sakkal Majalla" w:hAnsi="Sakkal Majalla" w:cs="Sakkal Majalla" w:hint="cs"/>
          <w:sz w:val="32"/>
          <w:szCs w:val="32"/>
          <w:rtl/>
        </w:rPr>
        <w:t>،</w:t>
      </w:r>
      <w:r w:rsidR="00A9005A" w:rsidRPr="00CB7CF7">
        <w:rPr>
          <w:rFonts w:ascii="Sakkal Majalla" w:hAnsi="Sakkal Majalla" w:cs="Sakkal Majalla"/>
          <w:sz w:val="32"/>
          <w:szCs w:val="32"/>
          <w:rtl/>
        </w:rPr>
        <w:t xml:space="preserve"> والعَظَمَةُ</w:t>
      </w:r>
      <w:r>
        <w:rPr>
          <w:rFonts w:ascii="Sakkal Majalla" w:hAnsi="Sakkal Majalla" w:cs="Sakkal Majalla" w:hint="cs"/>
          <w:sz w:val="32"/>
          <w:szCs w:val="32"/>
          <w:rtl/>
        </w:rPr>
        <w:t>،</w:t>
      </w:r>
      <w:r w:rsidR="00A9005A" w:rsidRPr="00CB7CF7">
        <w:rPr>
          <w:rFonts w:ascii="Sakkal Majalla" w:hAnsi="Sakkal Majalla" w:cs="Sakkal Majalla"/>
          <w:sz w:val="32"/>
          <w:szCs w:val="32"/>
          <w:rtl/>
        </w:rPr>
        <w:t xml:space="preserve"> والعِزَّةُ</w:t>
      </w:r>
      <w:r>
        <w:rPr>
          <w:rFonts w:ascii="Sakkal Majalla" w:hAnsi="Sakkal Majalla" w:cs="Sakkal Majalla" w:hint="cs"/>
          <w:sz w:val="32"/>
          <w:szCs w:val="32"/>
          <w:rtl/>
        </w:rPr>
        <w:t>،</w:t>
      </w:r>
      <w:r w:rsidR="00A9005A" w:rsidRPr="00CB7CF7">
        <w:rPr>
          <w:rFonts w:ascii="Sakkal Majalla" w:hAnsi="Sakkal Majalla" w:cs="Sakkal Majalla"/>
          <w:sz w:val="32"/>
          <w:szCs w:val="32"/>
          <w:rtl/>
        </w:rPr>
        <w:t xml:space="preserve"> والهِمَّةُ</w:t>
      </w:r>
      <w:r>
        <w:rPr>
          <w:rFonts w:ascii="Sakkal Majalla" w:hAnsi="Sakkal Majalla" w:cs="Sakkal Majalla" w:hint="cs"/>
          <w:sz w:val="32"/>
          <w:szCs w:val="32"/>
          <w:rtl/>
        </w:rPr>
        <w:t>،</w:t>
      </w:r>
      <w:r w:rsidR="00A9005A" w:rsidRPr="00CB7CF7">
        <w:rPr>
          <w:rFonts w:ascii="Sakkal Majalla" w:hAnsi="Sakkal Majalla" w:cs="Sakkal Majalla"/>
          <w:sz w:val="32"/>
          <w:szCs w:val="32"/>
          <w:rtl/>
        </w:rPr>
        <w:t xml:space="preserve"> والأنَفَةُ</w:t>
      </w:r>
      <w:r>
        <w:rPr>
          <w:rFonts w:ascii="Sakkal Majalla" w:hAnsi="Sakkal Majalla" w:cs="Sakkal Majalla" w:hint="cs"/>
          <w:sz w:val="32"/>
          <w:szCs w:val="32"/>
          <w:rtl/>
        </w:rPr>
        <w:t>،</w:t>
      </w:r>
      <w:r w:rsidR="00A9005A" w:rsidRPr="00CB7CF7">
        <w:rPr>
          <w:rFonts w:ascii="Sakkal Majalla" w:hAnsi="Sakkal Majalla" w:cs="Sakkal Majalla"/>
          <w:sz w:val="32"/>
          <w:szCs w:val="32"/>
          <w:rtl/>
        </w:rPr>
        <w:t xml:space="preserve"> والعَيْبُ</w:t>
      </w:r>
      <w:r>
        <w:rPr>
          <w:rFonts w:ascii="Sakkal Majalla" w:hAnsi="Sakkal Majalla" w:cs="Sakkal Majalla" w:hint="cs"/>
          <w:sz w:val="32"/>
          <w:szCs w:val="32"/>
          <w:rtl/>
        </w:rPr>
        <w:t>،</w:t>
      </w:r>
      <w:r w:rsidR="00A9005A" w:rsidRPr="00CB7CF7">
        <w:rPr>
          <w:rFonts w:ascii="Sakkal Majalla" w:hAnsi="Sakkal Majalla" w:cs="Sakkal Majalla"/>
          <w:sz w:val="32"/>
          <w:szCs w:val="32"/>
          <w:rtl/>
        </w:rPr>
        <w:t xml:space="preserve"> والإرادةُ</w:t>
      </w:r>
      <w:r>
        <w:rPr>
          <w:rFonts w:ascii="Sakkal Majalla" w:hAnsi="Sakkal Majalla" w:cs="Sakkal Majalla" w:hint="cs"/>
          <w:sz w:val="32"/>
          <w:szCs w:val="32"/>
          <w:rtl/>
        </w:rPr>
        <w:t>،</w:t>
      </w:r>
      <w:r w:rsidR="00A9005A" w:rsidRPr="00CB7CF7">
        <w:rPr>
          <w:rFonts w:ascii="Sakkal Majalla" w:hAnsi="Sakkal Majalla" w:cs="Sakkal Majalla"/>
          <w:sz w:val="32"/>
          <w:szCs w:val="32"/>
          <w:rtl/>
        </w:rPr>
        <w:t xml:space="preserve"> والعقوبةُ</w:t>
      </w:r>
      <w:r w:rsidR="00A9005A" w:rsidRPr="00CB7CF7">
        <w:rPr>
          <w:rFonts w:ascii="Sakkal Majalla" w:hAnsi="Sakkal Majalla" w:cs="Sakkal Majalla"/>
          <w:sz w:val="32"/>
          <w:szCs w:val="32"/>
          <w:vertAlign w:val="superscript"/>
          <w:rtl/>
        </w:rPr>
        <w:footnoteReference w:id="96"/>
      </w:r>
      <w:r w:rsidR="00A9005A" w:rsidRPr="00CB7CF7">
        <w:rPr>
          <w:rFonts w:ascii="Sakkal Majalla" w:hAnsi="Sakkal Majalla" w:cs="Sakkal Majalla"/>
          <w:sz w:val="32"/>
          <w:szCs w:val="32"/>
          <w:rtl/>
        </w:rPr>
        <w:t>.</w:t>
      </w:r>
    </w:p>
    <w:p w14:paraId="4D8E32CC" w14:textId="04CC7222" w:rsidR="009478BE" w:rsidRPr="00FA2C82" w:rsidRDefault="00BB2768" w:rsidP="00B25A0E">
      <w:pPr>
        <w:shd w:val="clear" w:color="auto" w:fill="FFFFFF" w:themeFill="background1"/>
        <w:bidi/>
        <w:spacing w:before="120" w:after="120" w:line="440" w:lineRule="exact"/>
        <w:ind w:left="-2" w:firstLine="567"/>
        <w:jc w:val="both"/>
        <w:rPr>
          <w:rFonts w:ascii="Sakkal Majalla" w:eastAsia="Times New Roman" w:hAnsi="Sakkal Majalla" w:cs="Sakkal Majalla"/>
          <w:sz w:val="32"/>
          <w:szCs w:val="32"/>
          <w:rtl/>
        </w:rPr>
      </w:pPr>
      <w:r w:rsidRPr="00FA2C82">
        <w:rPr>
          <w:rFonts w:ascii="Sakkal Majalla" w:eastAsia="Times New Roman" w:hAnsi="Sakkal Majalla" w:cs="Sakkal Majalla" w:hint="cs"/>
          <w:sz w:val="32"/>
          <w:szCs w:val="32"/>
          <w:rtl/>
        </w:rPr>
        <w:t xml:space="preserve">وبهذا يمكن حصر </w:t>
      </w:r>
      <w:r w:rsidR="008F2E28" w:rsidRPr="00FA2C82">
        <w:rPr>
          <w:rFonts w:ascii="Sakkal Majalla" w:eastAsia="Times New Roman" w:hAnsi="Sakkal Majalla" w:cs="Sakkal Majalla"/>
          <w:sz w:val="32"/>
          <w:szCs w:val="32"/>
          <w:rtl/>
        </w:rPr>
        <w:t xml:space="preserve">خلاصة </w:t>
      </w:r>
      <w:r w:rsidR="00507687" w:rsidRPr="00FA2C82">
        <w:rPr>
          <w:rFonts w:ascii="Sakkal Majalla" w:eastAsia="Times New Roman" w:hAnsi="Sakkal Majalla" w:cs="Sakkal Majalla"/>
          <w:sz w:val="32"/>
          <w:szCs w:val="32"/>
          <w:rtl/>
        </w:rPr>
        <w:t>معاني النفس في اللغة</w:t>
      </w:r>
      <w:r w:rsidRPr="00FA2C82">
        <w:rPr>
          <w:rFonts w:ascii="Sakkal Majalla" w:eastAsia="Times New Roman" w:hAnsi="Sakkal Majalla" w:cs="Sakkal Majalla" w:hint="cs"/>
          <w:sz w:val="32"/>
          <w:szCs w:val="32"/>
          <w:rtl/>
        </w:rPr>
        <w:t xml:space="preserve"> في:</w:t>
      </w:r>
    </w:p>
    <w:p w14:paraId="633F9F03" w14:textId="77777777" w:rsidR="009478BE" w:rsidRPr="00CB7CF7" w:rsidRDefault="009478BE"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sidRPr="00CB7CF7">
        <w:rPr>
          <w:rFonts w:ascii="Sakkal Majalla" w:hAnsi="Sakkal Majalla" w:cs="Sakkal Majalla"/>
          <w:sz w:val="32"/>
          <w:szCs w:val="32"/>
          <w:rtl/>
        </w:rPr>
        <w:t>الروح، التي بها الحياة.</w:t>
      </w:r>
    </w:p>
    <w:p w14:paraId="1AC42D4E" w14:textId="3CFF29A2" w:rsidR="009478BE" w:rsidRPr="00CB7CF7" w:rsidRDefault="009478BE"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sidRPr="00CB7CF7">
        <w:rPr>
          <w:rFonts w:ascii="Sakkal Majalla" w:hAnsi="Sakkal Majalla" w:cs="Sakkal Majalla"/>
          <w:sz w:val="32"/>
          <w:szCs w:val="32"/>
          <w:rtl/>
        </w:rPr>
        <w:t>الخلق و</w:t>
      </w:r>
      <w:r w:rsidR="00FE26EA">
        <w:rPr>
          <w:rFonts w:ascii="Sakkal Majalla" w:hAnsi="Sakkal Majalla" w:cs="Sakkal Majalla" w:hint="cs"/>
          <w:sz w:val="32"/>
          <w:szCs w:val="32"/>
          <w:rtl/>
        </w:rPr>
        <w:t>الجلادة و</w:t>
      </w:r>
      <w:r w:rsidRPr="00CB7CF7">
        <w:rPr>
          <w:rFonts w:ascii="Sakkal Majalla" w:hAnsi="Sakkal Majalla" w:cs="Sakkal Majalla"/>
          <w:sz w:val="32"/>
          <w:szCs w:val="32"/>
          <w:rtl/>
        </w:rPr>
        <w:t>السخاء</w:t>
      </w:r>
      <w:r w:rsidR="00FE26EA">
        <w:rPr>
          <w:rFonts w:ascii="Sakkal Majalla" w:hAnsi="Sakkal Majalla" w:cs="Sakkal Majalla" w:hint="cs"/>
          <w:sz w:val="32"/>
          <w:szCs w:val="32"/>
          <w:rtl/>
        </w:rPr>
        <w:t>.</w:t>
      </w:r>
    </w:p>
    <w:p w14:paraId="04C7AA6F" w14:textId="23ED0D1C" w:rsidR="00FE26EA" w:rsidRDefault="00FE26EA"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sidRPr="00CB7CF7">
        <w:rPr>
          <w:rFonts w:ascii="Sakkal Majalla" w:hAnsi="Sakkal Majalla" w:cs="Sakkal Majalla"/>
          <w:sz w:val="32"/>
          <w:szCs w:val="32"/>
          <w:rtl/>
        </w:rPr>
        <w:t>النفاسة</w:t>
      </w:r>
      <w:r>
        <w:rPr>
          <w:rFonts w:ascii="Sakkal Majalla" w:hAnsi="Sakkal Majalla" w:cs="Sakkal Majalla" w:hint="cs"/>
          <w:sz w:val="32"/>
          <w:szCs w:val="32"/>
          <w:rtl/>
        </w:rPr>
        <w:t>.</w:t>
      </w:r>
      <w:r w:rsidRPr="00CB7CF7">
        <w:rPr>
          <w:rFonts w:ascii="Sakkal Majalla" w:hAnsi="Sakkal Majalla" w:cs="Sakkal Majalla"/>
          <w:sz w:val="32"/>
          <w:szCs w:val="32"/>
          <w:rtl/>
        </w:rPr>
        <w:t xml:space="preserve"> </w:t>
      </w:r>
    </w:p>
    <w:p w14:paraId="4FDA3815" w14:textId="581CBC2B" w:rsidR="00FE26EA" w:rsidRDefault="00FE26EA"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Pr>
          <w:rFonts w:ascii="Sakkal Majalla" w:hAnsi="Sakkal Majalla" w:cs="Sakkal Majalla" w:hint="cs"/>
          <w:sz w:val="32"/>
          <w:szCs w:val="32"/>
          <w:rtl/>
        </w:rPr>
        <w:t>السعة.</w:t>
      </w:r>
    </w:p>
    <w:p w14:paraId="5E784ACE" w14:textId="30475E73" w:rsidR="009478BE" w:rsidRPr="00CB7CF7" w:rsidRDefault="009478BE"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sidRPr="00CB7CF7">
        <w:rPr>
          <w:rFonts w:ascii="Sakkal Majalla" w:hAnsi="Sakkal Majalla" w:cs="Sakkal Majalla"/>
          <w:sz w:val="32"/>
          <w:szCs w:val="32"/>
          <w:rtl/>
        </w:rPr>
        <w:t>حقيقة الشيء</w:t>
      </w:r>
      <w:r w:rsidR="00FE26EA">
        <w:rPr>
          <w:rFonts w:ascii="Sakkal Majalla" w:hAnsi="Sakkal Majalla" w:cs="Sakkal Majalla" w:hint="cs"/>
          <w:sz w:val="32"/>
          <w:szCs w:val="32"/>
          <w:rtl/>
        </w:rPr>
        <w:t xml:space="preserve"> وعينه.</w:t>
      </w:r>
      <w:r w:rsidR="00BE32D0" w:rsidRPr="00CB7CF7">
        <w:rPr>
          <w:rFonts w:ascii="Sakkal Majalla" w:hAnsi="Sakkal Majalla" w:cs="Sakkal Majalla"/>
          <w:sz w:val="32"/>
          <w:szCs w:val="32"/>
          <w:rtl/>
        </w:rPr>
        <w:t xml:space="preserve"> </w:t>
      </w:r>
    </w:p>
    <w:p w14:paraId="79A6A421" w14:textId="5FFA1A63" w:rsidR="00FE26EA" w:rsidRPr="00CB7CF7" w:rsidRDefault="00FE26EA"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sidRPr="00CB7CF7">
        <w:rPr>
          <w:rFonts w:ascii="Sakkal Majalla" w:hAnsi="Sakkal Majalla" w:cs="Sakkal Majalla"/>
          <w:sz w:val="32"/>
          <w:szCs w:val="32"/>
          <w:rtl/>
        </w:rPr>
        <w:t>خروج النس</w:t>
      </w:r>
      <w:r>
        <w:rPr>
          <w:rFonts w:ascii="Sakkal Majalla" w:hAnsi="Sakkal Majalla" w:cs="Sakkal Majalla" w:hint="cs"/>
          <w:sz w:val="32"/>
          <w:szCs w:val="32"/>
          <w:rtl/>
        </w:rPr>
        <w:t>ي</w:t>
      </w:r>
      <w:r>
        <w:rPr>
          <w:rFonts w:ascii="Sakkal Majalla" w:hAnsi="Sakkal Majalla" w:cs="Sakkal Majalla"/>
          <w:sz w:val="32"/>
          <w:szCs w:val="32"/>
          <w:rtl/>
        </w:rPr>
        <w:t>م</w:t>
      </w:r>
      <w:r>
        <w:rPr>
          <w:rFonts w:ascii="Sakkal Majalla" w:hAnsi="Sakkal Majalla" w:cs="Sakkal Majalla" w:hint="cs"/>
          <w:sz w:val="32"/>
          <w:szCs w:val="32"/>
          <w:rtl/>
        </w:rPr>
        <w:t>.</w:t>
      </w:r>
      <w:r w:rsidRPr="00CB7CF7">
        <w:rPr>
          <w:rFonts w:ascii="Sakkal Majalla" w:hAnsi="Sakkal Majalla" w:cs="Sakkal Majalla"/>
          <w:sz w:val="32"/>
          <w:szCs w:val="32"/>
          <w:rtl/>
        </w:rPr>
        <w:t xml:space="preserve"> </w:t>
      </w:r>
    </w:p>
    <w:p w14:paraId="47DABA98" w14:textId="77777777" w:rsidR="009478BE" w:rsidRPr="00FE26EA" w:rsidRDefault="009478BE"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sidRPr="00FE26EA">
        <w:rPr>
          <w:rFonts w:ascii="Sakkal Majalla" w:hAnsi="Sakkal Majalla" w:cs="Sakkal Majalla"/>
          <w:sz w:val="32"/>
          <w:szCs w:val="32"/>
          <w:rtl/>
        </w:rPr>
        <w:t>الدم.</w:t>
      </w:r>
    </w:p>
    <w:p w14:paraId="2D35396E" w14:textId="77777777" w:rsidR="00BE32D0" w:rsidRPr="00CB7CF7" w:rsidRDefault="00E03D13"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sidRPr="00CB7CF7">
        <w:rPr>
          <w:rFonts w:ascii="Sakkal Majalla" w:hAnsi="Sakkal Majalla" w:cs="Sakkal Majalla"/>
          <w:sz w:val="32"/>
          <w:szCs w:val="32"/>
          <w:rtl/>
        </w:rPr>
        <w:t>الجسد</w:t>
      </w:r>
    </w:p>
    <w:p w14:paraId="2A7EB73F" w14:textId="5DF4244E" w:rsidR="00B622DF" w:rsidRPr="00B622DF" w:rsidRDefault="00A557CA" w:rsidP="00B25A0E">
      <w:pPr>
        <w:pStyle w:val="Paragraphedeliste"/>
        <w:numPr>
          <w:ilvl w:val="0"/>
          <w:numId w:val="1"/>
        </w:numPr>
        <w:shd w:val="clear" w:color="auto" w:fill="FFFFFF" w:themeFill="background1"/>
        <w:bidi/>
        <w:spacing w:before="120" w:after="120" w:line="440" w:lineRule="exact"/>
        <w:ind w:left="-1" w:firstLine="567"/>
        <w:jc w:val="both"/>
        <w:rPr>
          <w:rFonts w:ascii="Sakkal Majalla" w:hAnsi="Sakkal Majalla" w:cs="Sakkal Majalla"/>
          <w:sz w:val="32"/>
          <w:szCs w:val="32"/>
        </w:rPr>
      </w:pPr>
      <w:r w:rsidRPr="00CB7CF7">
        <w:rPr>
          <w:rFonts w:ascii="Sakkal Majalla" w:hAnsi="Sakkal Majalla" w:cs="Sakkal Majalla"/>
          <w:sz w:val="32"/>
          <w:szCs w:val="32"/>
          <w:rtl/>
        </w:rPr>
        <w:t xml:space="preserve">جملة </w:t>
      </w:r>
      <w:r w:rsidR="00F67593">
        <w:rPr>
          <w:rFonts w:ascii="Sakkal Majalla" w:hAnsi="Sakkal Majalla" w:cs="Sakkal Majalla" w:hint="cs"/>
          <w:sz w:val="32"/>
          <w:szCs w:val="32"/>
          <w:rtl/>
        </w:rPr>
        <w:t>من ال</w:t>
      </w:r>
      <w:r w:rsidRPr="00CB7CF7">
        <w:rPr>
          <w:rFonts w:ascii="Sakkal Majalla" w:hAnsi="Sakkal Majalla" w:cs="Sakkal Majalla"/>
          <w:sz w:val="32"/>
          <w:szCs w:val="32"/>
          <w:rtl/>
        </w:rPr>
        <w:t xml:space="preserve">معاني </w:t>
      </w:r>
      <w:r w:rsidR="00F67593">
        <w:rPr>
          <w:rFonts w:ascii="Sakkal Majalla" w:hAnsi="Sakkal Majalla" w:cs="Sakkal Majalla" w:hint="cs"/>
          <w:sz w:val="32"/>
          <w:szCs w:val="32"/>
          <w:rtl/>
        </w:rPr>
        <w:t>الأخرى، ومنها</w:t>
      </w:r>
      <w:r w:rsidRPr="00CB7CF7">
        <w:rPr>
          <w:rFonts w:ascii="Sakkal Majalla" w:hAnsi="Sakkal Majalla" w:cs="Sakkal Majalla"/>
          <w:sz w:val="32"/>
          <w:szCs w:val="32"/>
          <w:rtl/>
        </w:rPr>
        <w:t>: قَدْرُ دَبْغَةٍ مما يُدْبَغُ به الأديمُ من قَرَظٍ وغيرِهِ والعَظَمَةُ والعِزَّةُ والهِمَّةُ والأنَفَةُ والعَيْبُ والإرادةُ والعقوبةُ</w:t>
      </w:r>
      <w:r w:rsidR="000E0809" w:rsidRPr="00CB7CF7">
        <w:rPr>
          <w:rFonts w:ascii="Sakkal Majalla" w:hAnsi="Sakkal Majalla" w:cs="Sakkal Majalla"/>
          <w:sz w:val="32"/>
          <w:szCs w:val="32"/>
          <w:rtl/>
        </w:rPr>
        <w:t>.</w:t>
      </w:r>
    </w:p>
    <w:p w14:paraId="51EB50D7" w14:textId="32432F16" w:rsidR="00250C94" w:rsidRPr="00CB7CF7" w:rsidRDefault="00ED40EB" w:rsidP="00B25A0E">
      <w:pPr>
        <w:pStyle w:val="Corpsdetexte2"/>
        <w:bidi/>
        <w:spacing w:before="120" w:after="120" w:line="440" w:lineRule="exact"/>
        <w:ind w:firstLine="566"/>
        <w:rPr>
          <w:rFonts w:ascii="Sakkal Majalla" w:hAnsi="Sakkal Majalla" w:cs="Sakkal Majalla"/>
          <w:sz w:val="32"/>
          <w:szCs w:val="32"/>
          <w:rtl/>
        </w:rPr>
      </w:pPr>
      <w:r w:rsidRPr="00CB7CF7">
        <w:rPr>
          <w:rFonts w:ascii="Sakkal Majalla" w:hAnsi="Sakkal Majalla" w:cs="Sakkal Majalla"/>
          <w:sz w:val="32"/>
          <w:szCs w:val="32"/>
          <w:rtl/>
        </w:rPr>
        <w:t>فيكون تعريف النفس في اللغة هو:</w:t>
      </w:r>
      <w:r w:rsidRPr="00CB7CF7">
        <w:rPr>
          <w:rFonts w:ascii="Sakkal Majalla" w:hAnsi="Sakkal Majalla" w:cs="Sakkal Majalla"/>
          <w:b/>
          <w:bCs/>
          <w:sz w:val="32"/>
          <w:szCs w:val="32"/>
          <w:rtl/>
        </w:rPr>
        <w:t xml:space="preserve"> النسمة التي عليها مدار حقيقة الإنسان جسدا وروحًا.</w:t>
      </w:r>
      <w:r w:rsidR="00FE26EA">
        <w:rPr>
          <w:rFonts w:ascii="Sakkal Majalla" w:hAnsi="Sakkal Majalla" w:cs="Sakkal Majalla" w:hint="cs"/>
          <w:b/>
          <w:bCs/>
          <w:sz w:val="32"/>
          <w:szCs w:val="32"/>
          <w:rtl/>
        </w:rPr>
        <w:t xml:space="preserve"> </w:t>
      </w:r>
      <w:r w:rsidRPr="00ED40EB">
        <w:rPr>
          <w:rFonts w:ascii="Sakkal Majalla" w:hAnsi="Sakkal Majalla" w:cs="Sakkal Majalla"/>
          <w:sz w:val="32"/>
          <w:szCs w:val="32"/>
          <w:rtl/>
        </w:rPr>
        <w:t>والمقصود بهذا التعريف أن النفس هي اللب الذي يخدمه الجسد وتخدمه الروح، لكون النفس الحقيقة المحورية للآدمي.</w:t>
      </w:r>
    </w:p>
    <w:p w14:paraId="534305BD" w14:textId="49D6F5F8" w:rsidR="00082821" w:rsidRDefault="00082821" w:rsidP="00861AEC">
      <w:pPr>
        <w:pStyle w:val="Titre3"/>
        <w:bidi/>
        <w:spacing w:before="120" w:after="120" w:line="440" w:lineRule="exact"/>
        <w:ind w:hanging="1"/>
        <w:jc w:val="both"/>
        <w:rPr>
          <w:rFonts w:ascii="Sakkal Majalla" w:eastAsia="Times New Roman" w:hAnsi="Sakkal Majalla" w:cs="Sakkal Majalla"/>
          <w:color w:val="auto"/>
          <w:sz w:val="32"/>
          <w:szCs w:val="32"/>
          <w:rtl/>
        </w:rPr>
      </w:pPr>
      <w:r w:rsidRPr="00CB7CF7">
        <w:rPr>
          <w:rFonts w:ascii="Sakkal Majalla" w:eastAsia="Times New Roman" w:hAnsi="Sakkal Majalla" w:cs="Sakkal Majalla"/>
          <w:color w:val="auto"/>
          <w:sz w:val="32"/>
          <w:szCs w:val="32"/>
          <w:rtl/>
        </w:rPr>
        <w:t xml:space="preserve">المطلب الثاني: </w:t>
      </w:r>
      <w:r w:rsidR="00F67593">
        <w:rPr>
          <w:rFonts w:ascii="Sakkal Majalla" w:eastAsia="Times New Roman" w:hAnsi="Sakkal Majalla" w:cs="Sakkal Majalla" w:hint="cs"/>
          <w:color w:val="auto"/>
          <w:sz w:val="32"/>
          <w:szCs w:val="32"/>
          <w:rtl/>
        </w:rPr>
        <w:t>مفهوم</w:t>
      </w:r>
      <w:r w:rsidRPr="00CB7CF7">
        <w:rPr>
          <w:rFonts w:ascii="Sakkal Majalla" w:eastAsia="Times New Roman" w:hAnsi="Sakkal Majalla" w:cs="Sakkal Majalla"/>
          <w:color w:val="auto"/>
          <w:sz w:val="32"/>
          <w:szCs w:val="32"/>
          <w:rtl/>
        </w:rPr>
        <w:t xml:space="preserve"> </w:t>
      </w:r>
      <w:r w:rsidR="00F67593">
        <w:rPr>
          <w:rFonts w:ascii="Sakkal Majalla" w:eastAsia="Times New Roman" w:hAnsi="Sakkal Majalla" w:cs="Sakkal Majalla" w:hint="cs"/>
          <w:color w:val="auto"/>
          <w:sz w:val="32"/>
          <w:szCs w:val="32"/>
          <w:rtl/>
        </w:rPr>
        <w:t>"</w:t>
      </w:r>
      <w:r w:rsidRPr="00CB7CF7">
        <w:rPr>
          <w:rFonts w:ascii="Sakkal Majalla" w:eastAsia="Times New Roman" w:hAnsi="Sakkal Majalla" w:cs="Sakkal Majalla"/>
          <w:color w:val="auto"/>
          <w:sz w:val="32"/>
          <w:szCs w:val="32"/>
          <w:rtl/>
        </w:rPr>
        <w:t>النّفس</w:t>
      </w:r>
      <w:r w:rsidR="00F67593">
        <w:rPr>
          <w:rFonts w:ascii="Sakkal Majalla" w:eastAsia="Times New Roman" w:hAnsi="Sakkal Majalla" w:cs="Sakkal Majalla" w:hint="cs"/>
          <w:color w:val="auto"/>
          <w:sz w:val="32"/>
          <w:szCs w:val="32"/>
          <w:rtl/>
        </w:rPr>
        <w:t>"</w:t>
      </w:r>
      <w:r w:rsidRPr="00CB7CF7">
        <w:rPr>
          <w:rFonts w:ascii="Sakkal Majalla" w:eastAsia="Times New Roman" w:hAnsi="Sakkal Majalla" w:cs="Sakkal Majalla"/>
          <w:color w:val="auto"/>
          <w:sz w:val="32"/>
          <w:szCs w:val="32"/>
          <w:rtl/>
        </w:rPr>
        <w:t xml:space="preserve"> في الاصطلاح</w:t>
      </w:r>
      <w:r w:rsidR="00EA201B" w:rsidRPr="00CB7CF7">
        <w:rPr>
          <w:rFonts w:ascii="Sakkal Majalla" w:eastAsia="Times New Roman" w:hAnsi="Sakkal Majalla" w:cs="Sakkal Majalla"/>
          <w:color w:val="auto"/>
          <w:sz w:val="32"/>
          <w:szCs w:val="32"/>
          <w:rtl/>
        </w:rPr>
        <w:t>:</w:t>
      </w:r>
    </w:p>
    <w:p w14:paraId="5889690F" w14:textId="79F4B716" w:rsidR="00861AEC" w:rsidRPr="00861AEC" w:rsidRDefault="00861AEC" w:rsidP="00861AEC">
      <w:pPr>
        <w:bidi/>
        <w:ind w:firstLine="282"/>
        <w:rPr>
          <w:rFonts w:ascii="Sakkal Majalla" w:eastAsia="Times New Roman" w:hAnsi="Sakkal Majalla" w:cs="Sakkal Majalla"/>
          <w:b/>
          <w:bCs/>
          <w:sz w:val="32"/>
          <w:szCs w:val="32"/>
          <w:rtl/>
        </w:rPr>
      </w:pPr>
      <w:r w:rsidRPr="00861AEC">
        <w:rPr>
          <w:rFonts w:ascii="Sakkal Majalla" w:eastAsia="Times New Roman" w:hAnsi="Sakkal Majalla" w:cs="Sakkal Majalla" w:hint="cs"/>
          <w:b/>
          <w:bCs/>
          <w:sz w:val="32"/>
          <w:szCs w:val="32"/>
          <w:rtl/>
        </w:rPr>
        <w:t>المسلك الأول: مفهوم</w:t>
      </w:r>
      <w:r w:rsidRPr="00861AEC">
        <w:rPr>
          <w:rFonts w:ascii="Sakkal Majalla" w:eastAsia="Times New Roman" w:hAnsi="Sakkal Majalla" w:cs="Sakkal Majalla"/>
          <w:b/>
          <w:bCs/>
          <w:sz w:val="32"/>
          <w:szCs w:val="32"/>
          <w:rtl/>
        </w:rPr>
        <w:t xml:space="preserve"> </w:t>
      </w:r>
      <w:r w:rsidRPr="00861AEC">
        <w:rPr>
          <w:rFonts w:ascii="Sakkal Majalla" w:eastAsia="Times New Roman" w:hAnsi="Sakkal Majalla" w:cs="Sakkal Majalla" w:hint="cs"/>
          <w:b/>
          <w:bCs/>
          <w:sz w:val="32"/>
          <w:szCs w:val="32"/>
          <w:rtl/>
        </w:rPr>
        <w:t>"</w:t>
      </w:r>
      <w:r w:rsidRPr="00861AEC">
        <w:rPr>
          <w:rFonts w:ascii="Sakkal Majalla" w:eastAsia="Times New Roman" w:hAnsi="Sakkal Majalla" w:cs="Sakkal Majalla"/>
          <w:b/>
          <w:bCs/>
          <w:sz w:val="32"/>
          <w:szCs w:val="32"/>
          <w:rtl/>
        </w:rPr>
        <w:t>النّفس</w:t>
      </w:r>
      <w:r w:rsidRPr="00861AEC">
        <w:rPr>
          <w:rFonts w:ascii="Sakkal Majalla" w:eastAsia="Times New Roman" w:hAnsi="Sakkal Majalla" w:cs="Sakkal Majalla" w:hint="cs"/>
          <w:b/>
          <w:bCs/>
          <w:sz w:val="32"/>
          <w:szCs w:val="32"/>
          <w:rtl/>
        </w:rPr>
        <w:t>"</w:t>
      </w:r>
      <w:r w:rsidRPr="00861AEC">
        <w:rPr>
          <w:rFonts w:ascii="Sakkal Majalla" w:eastAsia="Times New Roman" w:hAnsi="Sakkal Majalla" w:cs="Sakkal Majalla"/>
          <w:b/>
          <w:bCs/>
          <w:sz w:val="32"/>
          <w:szCs w:val="32"/>
          <w:rtl/>
        </w:rPr>
        <w:t xml:space="preserve"> في </w:t>
      </w:r>
      <w:r w:rsidRPr="00861AEC">
        <w:rPr>
          <w:rFonts w:ascii="Sakkal Majalla" w:eastAsia="Times New Roman" w:hAnsi="Sakkal Majalla" w:cs="Sakkal Majalla" w:hint="cs"/>
          <w:b/>
          <w:bCs/>
          <w:sz w:val="32"/>
          <w:szCs w:val="32"/>
          <w:rtl/>
        </w:rPr>
        <w:t xml:space="preserve">معاجم </w:t>
      </w:r>
      <w:r w:rsidRPr="00861AEC">
        <w:rPr>
          <w:rFonts w:ascii="Sakkal Majalla" w:eastAsia="Times New Roman" w:hAnsi="Sakkal Majalla" w:cs="Sakkal Majalla"/>
          <w:b/>
          <w:bCs/>
          <w:sz w:val="32"/>
          <w:szCs w:val="32"/>
          <w:rtl/>
        </w:rPr>
        <w:t>الاصطلاح:</w:t>
      </w:r>
    </w:p>
    <w:p w14:paraId="6293C976" w14:textId="57603522" w:rsidR="00470881" w:rsidRPr="00CB7CF7" w:rsidRDefault="00006A68" w:rsidP="000545BF">
      <w:pPr>
        <w:bidi/>
        <w:spacing w:before="120" w:after="120"/>
        <w:ind w:firstLine="566"/>
        <w:jc w:val="both"/>
        <w:rPr>
          <w:rFonts w:ascii="Sakkal Majalla" w:hAnsi="Sakkal Majalla" w:cs="Sakkal Majalla"/>
          <w:sz w:val="32"/>
          <w:szCs w:val="32"/>
          <w:rtl/>
          <w:lang w:val="fr-FR"/>
        </w:rPr>
      </w:pPr>
      <w:r w:rsidRPr="00CB7CF7">
        <w:rPr>
          <w:rFonts w:ascii="Sakkal Majalla" w:hAnsi="Sakkal Majalla" w:cs="Sakkal Majalla"/>
          <w:sz w:val="32"/>
          <w:szCs w:val="32"/>
          <w:rtl/>
        </w:rPr>
        <w:lastRenderedPageBreak/>
        <w:t xml:space="preserve">تطور مفهوم </w:t>
      </w:r>
      <w:r w:rsidR="000545BF">
        <w:rPr>
          <w:rFonts w:ascii="Sakkal Majalla" w:hAnsi="Sakkal Majalla" w:cs="Sakkal Majalla" w:hint="cs"/>
          <w:sz w:val="32"/>
          <w:szCs w:val="32"/>
          <w:rtl/>
        </w:rPr>
        <w:t>"</w:t>
      </w:r>
      <w:r w:rsidRPr="00CB7CF7">
        <w:rPr>
          <w:rFonts w:ascii="Sakkal Majalla" w:hAnsi="Sakkal Majalla" w:cs="Sakkal Majalla"/>
          <w:sz w:val="32"/>
          <w:szCs w:val="32"/>
          <w:rtl/>
        </w:rPr>
        <w:t>النف</w:t>
      </w:r>
      <w:r w:rsidR="006641EC" w:rsidRPr="00CB7CF7">
        <w:rPr>
          <w:rFonts w:ascii="Sakkal Majalla" w:hAnsi="Sakkal Majalla" w:cs="Sakkal Majalla"/>
          <w:sz w:val="32"/>
          <w:szCs w:val="32"/>
          <w:rtl/>
        </w:rPr>
        <w:t>س</w:t>
      </w:r>
      <w:r w:rsidR="000545BF">
        <w:rPr>
          <w:rFonts w:ascii="Sakkal Majalla" w:hAnsi="Sakkal Majalla" w:cs="Sakkal Majalla" w:hint="cs"/>
          <w:sz w:val="32"/>
          <w:szCs w:val="32"/>
          <w:rtl/>
        </w:rPr>
        <w:t>"</w:t>
      </w:r>
      <w:r w:rsidRPr="00CB7CF7">
        <w:rPr>
          <w:rFonts w:ascii="Sakkal Majalla" w:hAnsi="Sakkal Majalla" w:cs="Sakkal Majalla"/>
          <w:sz w:val="32"/>
          <w:szCs w:val="32"/>
          <w:rtl/>
        </w:rPr>
        <w:t xml:space="preserve"> واشتهر أساسا في مجالين من العلوم ال</w:t>
      </w:r>
      <w:r w:rsidR="00247454" w:rsidRPr="00CB7CF7">
        <w:rPr>
          <w:rFonts w:ascii="Sakkal Majalla" w:hAnsi="Sakkal Majalla" w:cs="Sakkal Majalla"/>
          <w:sz w:val="32"/>
          <w:szCs w:val="32"/>
          <w:rtl/>
        </w:rPr>
        <w:t>إنسان</w:t>
      </w:r>
      <w:r w:rsidRPr="00CB7CF7">
        <w:rPr>
          <w:rFonts w:ascii="Sakkal Majalla" w:hAnsi="Sakkal Majalla" w:cs="Sakkal Majalla"/>
          <w:sz w:val="32"/>
          <w:szCs w:val="32"/>
          <w:rtl/>
        </w:rPr>
        <w:t>ية هما</w:t>
      </w:r>
      <w:r w:rsidR="0024745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الف</w:t>
      </w:r>
      <w:r w:rsidR="00247454" w:rsidRPr="00CB7CF7">
        <w:rPr>
          <w:rFonts w:ascii="Sakkal Majalla" w:hAnsi="Sakkal Majalla" w:cs="Sakkal Majalla"/>
          <w:sz w:val="32"/>
          <w:szCs w:val="32"/>
          <w:rtl/>
        </w:rPr>
        <w:t>لسفة</w:t>
      </w:r>
      <w:r w:rsidRPr="00CB7CF7">
        <w:rPr>
          <w:rFonts w:ascii="Sakkal Majalla" w:hAnsi="Sakkal Majalla" w:cs="Sakkal Majalla"/>
          <w:sz w:val="32"/>
          <w:szCs w:val="32"/>
          <w:rtl/>
        </w:rPr>
        <w:t xml:space="preserve"> وعلم ال</w:t>
      </w:r>
      <w:r w:rsidR="00247454" w:rsidRPr="00CB7CF7">
        <w:rPr>
          <w:rFonts w:ascii="Sakkal Majalla" w:hAnsi="Sakkal Majalla" w:cs="Sakkal Majalla"/>
          <w:sz w:val="32"/>
          <w:szCs w:val="32"/>
          <w:rtl/>
        </w:rPr>
        <w:t>ن</w:t>
      </w:r>
      <w:r w:rsidRPr="00CB7CF7">
        <w:rPr>
          <w:rFonts w:ascii="Sakkal Majalla" w:hAnsi="Sakkal Majalla" w:cs="Sakkal Majalla"/>
          <w:sz w:val="32"/>
          <w:szCs w:val="32"/>
          <w:rtl/>
        </w:rPr>
        <w:t>فس</w:t>
      </w:r>
      <w:r w:rsidR="00EA201B"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ولذلك يرتبط تعريف هذا المفهوم </w:t>
      </w:r>
      <w:r w:rsidR="007465AD" w:rsidRPr="00CB7CF7">
        <w:rPr>
          <w:rFonts w:ascii="Sakkal Majalla" w:hAnsi="Sakkal Majalla" w:cs="Sakkal Majalla"/>
          <w:sz w:val="32"/>
          <w:szCs w:val="32"/>
          <w:rtl/>
        </w:rPr>
        <w:t xml:space="preserve">أساسا </w:t>
      </w:r>
      <w:r w:rsidRPr="00CB7CF7">
        <w:rPr>
          <w:rFonts w:ascii="Sakkal Majalla" w:hAnsi="Sakkal Majalla" w:cs="Sakkal Majalla"/>
          <w:sz w:val="32"/>
          <w:szCs w:val="32"/>
          <w:rtl/>
        </w:rPr>
        <w:t>باصطلاح أهل هذين الع</w:t>
      </w:r>
      <w:r w:rsidR="00EA77BB" w:rsidRPr="00CB7CF7">
        <w:rPr>
          <w:rFonts w:ascii="Sakkal Majalla" w:hAnsi="Sakkal Majalla" w:cs="Sakkal Majalla"/>
          <w:sz w:val="32"/>
          <w:szCs w:val="32"/>
          <w:rtl/>
        </w:rPr>
        <w:t>ِ</w:t>
      </w:r>
      <w:r w:rsidRPr="00CB7CF7">
        <w:rPr>
          <w:rFonts w:ascii="Sakkal Majalla" w:hAnsi="Sakkal Majalla" w:cs="Sakkal Majalla"/>
          <w:sz w:val="32"/>
          <w:szCs w:val="32"/>
          <w:rtl/>
        </w:rPr>
        <w:t>لمين</w:t>
      </w:r>
      <w:r w:rsidR="007465AD"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w:t>
      </w:r>
      <w:r w:rsidR="00A260BC" w:rsidRPr="00CB7CF7">
        <w:rPr>
          <w:rFonts w:ascii="Sakkal Majalla" w:hAnsi="Sakkal Majalla" w:cs="Sakkal Majalla"/>
          <w:sz w:val="32"/>
          <w:szCs w:val="32"/>
          <w:rtl/>
        </w:rPr>
        <w:t xml:space="preserve">كما يلاحظ ذلك </w:t>
      </w:r>
      <w:r w:rsidR="00D933B3" w:rsidRPr="00CB7CF7">
        <w:rPr>
          <w:rFonts w:ascii="Sakkal Majalla" w:hAnsi="Sakkal Majalla" w:cs="Sakkal Majalla"/>
          <w:sz w:val="32"/>
          <w:szCs w:val="32"/>
          <w:rtl/>
        </w:rPr>
        <w:t xml:space="preserve">عند استعراض </w:t>
      </w:r>
      <w:r w:rsidR="0083359F" w:rsidRPr="00CB7CF7">
        <w:rPr>
          <w:rFonts w:ascii="Sakkal Majalla" w:hAnsi="Sakkal Majalla" w:cs="Sakkal Majalla"/>
          <w:sz w:val="32"/>
          <w:szCs w:val="32"/>
          <w:rtl/>
        </w:rPr>
        <w:t>المعاجم الاصطلاحية</w:t>
      </w:r>
      <w:r w:rsidR="00A236BB" w:rsidRPr="00CB7CF7">
        <w:rPr>
          <w:rFonts w:ascii="Sakkal Majalla" w:hAnsi="Sakkal Majalla" w:cs="Sakkal Majalla"/>
          <w:sz w:val="32"/>
          <w:szCs w:val="32"/>
          <w:rtl/>
        </w:rPr>
        <w:t>؛</w:t>
      </w:r>
      <w:r w:rsidR="0083359F" w:rsidRPr="00CB7CF7">
        <w:rPr>
          <w:rFonts w:ascii="Sakkal Majalla" w:hAnsi="Sakkal Majalla" w:cs="Sakkal Majalla"/>
          <w:sz w:val="32"/>
          <w:szCs w:val="32"/>
          <w:rtl/>
        </w:rPr>
        <w:t xml:space="preserve"> </w:t>
      </w:r>
      <w:r w:rsidR="009E1D1F" w:rsidRPr="00CB7CF7">
        <w:rPr>
          <w:rFonts w:ascii="Sakkal Majalla" w:hAnsi="Sakkal Majalla" w:cs="Sakkal Majalla"/>
          <w:sz w:val="32"/>
          <w:szCs w:val="32"/>
          <w:rtl/>
        </w:rPr>
        <w:t xml:space="preserve">إذ </w:t>
      </w:r>
      <w:r w:rsidR="00C86E60" w:rsidRPr="00CB7CF7">
        <w:rPr>
          <w:rFonts w:ascii="Sakkal Majalla" w:hAnsi="Sakkal Majalla" w:cs="Sakkal Majalla"/>
          <w:sz w:val="32"/>
          <w:szCs w:val="32"/>
          <w:rtl/>
        </w:rPr>
        <w:t>كثيرًا ما تتأثر بالتعريف</w:t>
      </w:r>
      <w:r w:rsidR="007465AD" w:rsidRPr="00CB7CF7">
        <w:rPr>
          <w:rFonts w:ascii="Sakkal Majalla" w:hAnsi="Sakkal Majalla" w:cs="Sakkal Majalla"/>
          <w:sz w:val="32"/>
          <w:szCs w:val="32"/>
          <w:rtl/>
        </w:rPr>
        <w:t>ات</w:t>
      </w:r>
      <w:r w:rsidR="00C86E60" w:rsidRPr="00CB7CF7">
        <w:rPr>
          <w:rFonts w:ascii="Sakkal Majalla" w:hAnsi="Sakkal Majalla" w:cs="Sakkal Majalla"/>
          <w:sz w:val="32"/>
          <w:szCs w:val="32"/>
          <w:rtl/>
        </w:rPr>
        <w:t xml:space="preserve"> الفلسفي</w:t>
      </w:r>
      <w:r w:rsidR="007465AD" w:rsidRPr="00CB7CF7">
        <w:rPr>
          <w:rFonts w:ascii="Sakkal Majalla" w:hAnsi="Sakkal Majalla" w:cs="Sakkal Majalla"/>
          <w:sz w:val="32"/>
          <w:szCs w:val="32"/>
          <w:rtl/>
        </w:rPr>
        <w:t>ة</w:t>
      </w:r>
      <w:r w:rsidR="00C86E60" w:rsidRPr="00CB7CF7">
        <w:rPr>
          <w:rFonts w:ascii="Sakkal Majalla" w:hAnsi="Sakkal Majalla" w:cs="Sakkal Majalla"/>
          <w:sz w:val="32"/>
          <w:szCs w:val="32"/>
          <w:rtl/>
        </w:rPr>
        <w:t xml:space="preserve"> </w:t>
      </w:r>
      <w:r w:rsidR="009E1D1F" w:rsidRPr="00CB7CF7">
        <w:rPr>
          <w:rFonts w:ascii="Sakkal Majalla" w:hAnsi="Sakkal Majalla" w:cs="Sakkal Majalla"/>
          <w:sz w:val="32"/>
          <w:szCs w:val="32"/>
          <w:rtl/>
        </w:rPr>
        <w:t>أو ا</w:t>
      </w:r>
      <w:r w:rsidR="00C86E60" w:rsidRPr="00CB7CF7">
        <w:rPr>
          <w:rFonts w:ascii="Sakkal Majalla" w:hAnsi="Sakkal Majalla" w:cs="Sakkal Majalla"/>
          <w:sz w:val="32"/>
          <w:szCs w:val="32"/>
          <w:rtl/>
        </w:rPr>
        <w:t>لنفس</w:t>
      </w:r>
      <w:r w:rsidR="009E1D1F" w:rsidRPr="00CB7CF7">
        <w:rPr>
          <w:rFonts w:ascii="Sakkal Majalla" w:hAnsi="Sakkal Majalla" w:cs="Sakkal Majalla"/>
          <w:sz w:val="32"/>
          <w:szCs w:val="32"/>
          <w:rtl/>
        </w:rPr>
        <w:t>ية</w:t>
      </w:r>
      <w:r w:rsidR="00EA201B" w:rsidRPr="00CB7CF7">
        <w:rPr>
          <w:rFonts w:ascii="Sakkal Majalla" w:hAnsi="Sakkal Majalla" w:cs="Sakkal Majalla"/>
          <w:sz w:val="32"/>
          <w:szCs w:val="32"/>
          <w:rtl/>
        </w:rPr>
        <w:t>.</w:t>
      </w:r>
      <w:r w:rsidR="00C86E60" w:rsidRPr="00CB7CF7">
        <w:rPr>
          <w:rFonts w:ascii="Sakkal Majalla" w:hAnsi="Sakkal Majalla" w:cs="Sakkal Majalla"/>
          <w:sz w:val="32"/>
          <w:szCs w:val="32"/>
          <w:rtl/>
        </w:rPr>
        <w:t xml:space="preserve"> </w:t>
      </w:r>
      <w:r w:rsidR="006641EC" w:rsidRPr="00CB7CF7">
        <w:rPr>
          <w:rFonts w:ascii="Sakkal Majalla" w:hAnsi="Sakkal Majalla" w:cs="Sakkal Majalla"/>
          <w:sz w:val="32"/>
          <w:szCs w:val="32"/>
          <w:rtl/>
        </w:rPr>
        <w:t>ومهما اختلفت عبارات هؤلاء في تحديد معنى ال</w:t>
      </w:r>
      <w:r w:rsidR="00A93F2C" w:rsidRPr="00CB7CF7">
        <w:rPr>
          <w:rFonts w:ascii="Sakkal Majalla" w:hAnsi="Sakkal Majalla" w:cs="Sakkal Majalla"/>
          <w:sz w:val="32"/>
          <w:szCs w:val="32"/>
          <w:rtl/>
        </w:rPr>
        <w:t>نفس</w:t>
      </w:r>
      <w:r w:rsidR="00EA201B" w:rsidRPr="00CB7CF7">
        <w:rPr>
          <w:rFonts w:ascii="Sakkal Majalla" w:hAnsi="Sakkal Majalla" w:cs="Sakkal Majalla"/>
          <w:sz w:val="32"/>
          <w:szCs w:val="32"/>
          <w:rtl/>
        </w:rPr>
        <w:t>،</w:t>
      </w:r>
      <w:r w:rsidR="006641EC" w:rsidRPr="00CB7CF7">
        <w:rPr>
          <w:rFonts w:ascii="Sakkal Majalla" w:hAnsi="Sakkal Majalla" w:cs="Sakkal Majalla"/>
          <w:sz w:val="32"/>
          <w:szCs w:val="32"/>
          <w:rtl/>
        </w:rPr>
        <w:t xml:space="preserve"> فقد اتفقت في الرجوع إلى المعنى اللغوي الدال على</w:t>
      </w:r>
      <w:r w:rsidR="00885BDF" w:rsidRPr="00CB7CF7">
        <w:rPr>
          <w:rFonts w:ascii="Sakkal Majalla" w:hAnsi="Sakkal Majalla" w:cs="Sakkal Majalla"/>
          <w:sz w:val="32"/>
          <w:szCs w:val="32"/>
          <w:rtl/>
        </w:rPr>
        <w:t xml:space="preserve"> أن النفس هي الحقيقة واللب الذي يخدمه الجسد وتخدمه الروح</w:t>
      </w:r>
      <w:r w:rsidR="009F199F">
        <w:rPr>
          <w:rFonts w:ascii="Sakkal Majalla" w:hAnsi="Sakkal Majalla" w:cs="Sakkal Majalla" w:hint="cs"/>
          <w:sz w:val="32"/>
          <w:szCs w:val="32"/>
          <w:rtl/>
        </w:rPr>
        <w:t>؛ لأن</w:t>
      </w:r>
      <w:r w:rsidR="00885BDF" w:rsidRPr="00CB7CF7">
        <w:rPr>
          <w:rFonts w:ascii="Sakkal Majalla" w:hAnsi="Sakkal Majalla" w:cs="Sakkal Majalla"/>
          <w:sz w:val="32"/>
          <w:szCs w:val="32"/>
          <w:rtl/>
        </w:rPr>
        <w:t xml:space="preserve"> النفس</w:t>
      </w:r>
      <w:r w:rsidR="009F199F">
        <w:rPr>
          <w:rFonts w:ascii="Sakkal Majalla" w:hAnsi="Sakkal Majalla" w:cs="Sakkal Majalla" w:hint="cs"/>
          <w:sz w:val="32"/>
          <w:szCs w:val="32"/>
          <w:rtl/>
        </w:rPr>
        <w:t xml:space="preserve"> هي</w:t>
      </w:r>
      <w:r w:rsidR="00885BDF" w:rsidRPr="00CB7CF7">
        <w:rPr>
          <w:rFonts w:ascii="Sakkal Majalla" w:hAnsi="Sakkal Majalla" w:cs="Sakkal Majalla"/>
          <w:sz w:val="32"/>
          <w:szCs w:val="32"/>
          <w:rtl/>
        </w:rPr>
        <w:t xml:space="preserve"> الحقيقة المحورية للآدمي. </w:t>
      </w:r>
      <w:r w:rsidR="006641EC" w:rsidRPr="00CB7CF7">
        <w:rPr>
          <w:rFonts w:ascii="Sakkal Majalla" w:hAnsi="Sakkal Majalla" w:cs="Sakkal Majalla"/>
          <w:sz w:val="32"/>
          <w:szCs w:val="32"/>
          <w:rtl/>
        </w:rPr>
        <w:t xml:space="preserve">ولبيان ذلك نتتبع مفهوم هذا اللفظ في </w:t>
      </w:r>
      <w:r w:rsidR="004E3C5B" w:rsidRPr="00CB7CF7">
        <w:rPr>
          <w:rFonts w:ascii="Sakkal Majalla" w:hAnsi="Sakkal Majalla" w:cs="Sakkal Majalla"/>
          <w:sz w:val="32"/>
          <w:szCs w:val="32"/>
          <w:rtl/>
        </w:rPr>
        <w:t>المعاجم الاصطلاحية</w:t>
      </w:r>
      <w:r w:rsidR="007D2199">
        <w:rPr>
          <w:rFonts w:ascii="Sakkal Majalla" w:hAnsi="Sakkal Majalla" w:cs="Sakkal Majalla" w:hint="cs"/>
          <w:sz w:val="32"/>
          <w:szCs w:val="32"/>
          <w:rtl/>
        </w:rPr>
        <w:t xml:space="preserve"> العامة والخاصة</w:t>
      </w:r>
      <w:r w:rsidR="00F55F1C">
        <w:rPr>
          <w:rFonts w:ascii="Sakkal Majalla" w:hAnsi="Sakkal Majalla" w:cs="Sakkal Majalla" w:hint="cs"/>
          <w:sz w:val="32"/>
          <w:szCs w:val="32"/>
          <w:rtl/>
        </w:rPr>
        <w:t>.</w:t>
      </w:r>
    </w:p>
    <w:p w14:paraId="4545C538" w14:textId="4A93C96A" w:rsidR="007D2199" w:rsidRPr="00CB7CF7" w:rsidRDefault="003C118C" w:rsidP="000545BF">
      <w:pPr>
        <w:pStyle w:val="a"/>
        <w:bidi/>
        <w:spacing w:line="440" w:lineRule="exact"/>
        <w:ind w:firstLine="567"/>
        <w:rPr>
          <w:sz w:val="32"/>
          <w:szCs w:val="32"/>
          <w:rtl/>
        </w:rPr>
      </w:pPr>
      <w:r>
        <w:rPr>
          <w:rFonts w:hint="cs"/>
          <w:sz w:val="32"/>
          <w:szCs w:val="32"/>
          <w:rtl/>
        </w:rPr>
        <w:t xml:space="preserve">تم تعريف </w:t>
      </w:r>
      <w:r w:rsidR="000545BF">
        <w:rPr>
          <w:rFonts w:hint="cs"/>
          <w:sz w:val="32"/>
          <w:szCs w:val="32"/>
          <w:rtl/>
        </w:rPr>
        <w:t>"</w:t>
      </w:r>
      <w:r>
        <w:rPr>
          <w:rFonts w:hint="cs"/>
          <w:sz w:val="32"/>
          <w:szCs w:val="32"/>
          <w:rtl/>
        </w:rPr>
        <w:t>النفس</w:t>
      </w:r>
      <w:r w:rsidR="000545BF">
        <w:rPr>
          <w:rFonts w:hint="cs"/>
          <w:sz w:val="32"/>
          <w:szCs w:val="32"/>
          <w:rtl/>
        </w:rPr>
        <w:t>"</w:t>
      </w:r>
      <w:r>
        <w:rPr>
          <w:rFonts w:hint="cs"/>
          <w:sz w:val="32"/>
          <w:szCs w:val="32"/>
          <w:rtl/>
        </w:rPr>
        <w:t xml:space="preserve"> في المعاجم الاصطلاحية العامة </w:t>
      </w:r>
      <w:r w:rsidR="004E391E">
        <w:rPr>
          <w:rFonts w:hint="cs"/>
          <w:sz w:val="32"/>
          <w:szCs w:val="32"/>
          <w:rtl/>
        </w:rPr>
        <w:t xml:space="preserve">والخاصة </w:t>
      </w:r>
      <w:r>
        <w:rPr>
          <w:rFonts w:hint="cs"/>
          <w:sz w:val="32"/>
          <w:szCs w:val="32"/>
          <w:rtl/>
        </w:rPr>
        <w:t>تعريفات</w:t>
      </w:r>
      <w:r w:rsidR="007D2199">
        <w:rPr>
          <w:rFonts w:hint="cs"/>
          <w:sz w:val="32"/>
          <w:szCs w:val="32"/>
          <w:rtl/>
        </w:rPr>
        <w:t xml:space="preserve"> عدة</w:t>
      </w:r>
      <w:r>
        <w:rPr>
          <w:rFonts w:hint="cs"/>
          <w:sz w:val="32"/>
          <w:szCs w:val="32"/>
          <w:rtl/>
        </w:rPr>
        <w:t xml:space="preserve">؛ منها: </w:t>
      </w:r>
      <w:r w:rsidR="007D2199">
        <w:rPr>
          <w:rFonts w:hint="cs"/>
          <w:sz w:val="32"/>
          <w:szCs w:val="32"/>
          <w:rtl/>
        </w:rPr>
        <w:t>ت</w:t>
      </w:r>
      <w:r w:rsidR="007D2199" w:rsidRPr="00CB7CF7">
        <w:rPr>
          <w:sz w:val="32"/>
          <w:szCs w:val="32"/>
          <w:rtl/>
        </w:rPr>
        <w:t>عر</w:t>
      </w:r>
      <w:r w:rsidR="007D2199">
        <w:rPr>
          <w:rFonts w:hint="cs"/>
          <w:sz w:val="32"/>
          <w:szCs w:val="32"/>
          <w:rtl/>
        </w:rPr>
        <w:t>ي</w:t>
      </w:r>
      <w:r w:rsidR="007D2199" w:rsidRPr="00CB7CF7">
        <w:rPr>
          <w:sz w:val="32"/>
          <w:szCs w:val="32"/>
          <w:rtl/>
        </w:rPr>
        <w:t>ف الراغب: «النف</w:t>
      </w:r>
      <w:r w:rsidR="007D2199">
        <w:rPr>
          <w:rFonts w:hint="cs"/>
          <w:sz w:val="32"/>
          <w:szCs w:val="32"/>
          <w:rtl/>
        </w:rPr>
        <w:t>ْ</w:t>
      </w:r>
      <w:r w:rsidR="007D2199" w:rsidRPr="00CB7CF7">
        <w:rPr>
          <w:sz w:val="32"/>
          <w:szCs w:val="32"/>
          <w:rtl/>
        </w:rPr>
        <w:t>س</w:t>
      </w:r>
      <w:r w:rsidR="007D2199">
        <w:rPr>
          <w:rFonts w:hint="cs"/>
          <w:sz w:val="32"/>
          <w:szCs w:val="32"/>
          <w:rtl/>
        </w:rPr>
        <w:t>:</w:t>
      </w:r>
      <w:r w:rsidR="007D2199" w:rsidRPr="00CB7CF7">
        <w:rPr>
          <w:sz w:val="32"/>
          <w:szCs w:val="32"/>
          <w:rtl/>
        </w:rPr>
        <w:t xml:space="preserve"> الر</w:t>
      </w:r>
      <w:r w:rsidR="007D2199">
        <w:rPr>
          <w:rFonts w:hint="cs"/>
          <w:sz w:val="32"/>
          <w:szCs w:val="32"/>
          <w:rtl/>
        </w:rPr>
        <w:t>ُّ</w:t>
      </w:r>
      <w:r w:rsidR="007D2199" w:rsidRPr="00CB7CF7">
        <w:rPr>
          <w:sz w:val="32"/>
          <w:szCs w:val="32"/>
          <w:rtl/>
        </w:rPr>
        <w:t>وح</w:t>
      </w:r>
      <w:r w:rsidR="007D2199">
        <w:rPr>
          <w:rFonts w:hint="cs"/>
          <w:sz w:val="32"/>
          <w:szCs w:val="32"/>
          <w:rtl/>
        </w:rPr>
        <w:t>،</w:t>
      </w:r>
      <w:r w:rsidR="007D2199" w:rsidRPr="00CB7CF7">
        <w:rPr>
          <w:sz w:val="32"/>
          <w:szCs w:val="32"/>
          <w:rtl/>
        </w:rPr>
        <w:t xml:space="preserve"> في قوله تعالى</w:t>
      </w:r>
      <w:r w:rsidR="007D2199">
        <w:rPr>
          <w:rFonts w:hint="cs"/>
          <w:sz w:val="32"/>
          <w:szCs w:val="32"/>
          <w:rtl/>
        </w:rPr>
        <w:t>:</w:t>
      </w:r>
      <w:r w:rsidR="007D2199" w:rsidRPr="00CB7CF7">
        <w:rPr>
          <w:sz w:val="32"/>
          <w:szCs w:val="32"/>
          <w:rtl/>
        </w:rPr>
        <w:t xml:space="preserve"> </w:t>
      </w:r>
      <w:r w:rsidR="007D2199" w:rsidRPr="004E391E">
        <w:rPr>
          <w:rFonts w:cs="خط مسعد المغربي" w:hint="cs"/>
          <w:sz w:val="28"/>
          <w:szCs w:val="28"/>
          <w:rtl/>
        </w:rPr>
        <w:t>(</w:t>
      </w:r>
      <w:r w:rsidR="007D2199" w:rsidRPr="004E391E">
        <w:rPr>
          <w:rFonts w:cs="خط مسعد المغربي"/>
          <w:sz w:val="28"/>
          <w:szCs w:val="28"/>
          <w:rtl/>
        </w:rPr>
        <w:t>أ</w:t>
      </w:r>
      <w:r w:rsidR="007D2199">
        <w:rPr>
          <w:rFonts w:cs="خط مسعد المغربي" w:hint="cs"/>
          <w:sz w:val="28"/>
          <w:szCs w:val="28"/>
          <w:rtl/>
        </w:rPr>
        <w:t>َ</w:t>
      </w:r>
      <w:r w:rsidR="007D2199" w:rsidRPr="004E391E">
        <w:rPr>
          <w:rFonts w:cs="خط مسعد المغربي"/>
          <w:sz w:val="28"/>
          <w:szCs w:val="28"/>
          <w:rtl/>
        </w:rPr>
        <w:t>خ</w:t>
      </w:r>
      <w:r w:rsidR="007D2199">
        <w:rPr>
          <w:rFonts w:cs="خط مسعد المغربي" w:hint="cs"/>
          <w:sz w:val="28"/>
          <w:szCs w:val="28"/>
          <w:rtl/>
        </w:rPr>
        <w:t>ْ</w:t>
      </w:r>
      <w:r w:rsidR="007D2199" w:rsidRPr="004E391E">
        <w:rPr>
          <w:rFonts w:cs="خط مسعد المغربي"/>
          <w:sz w:val="28"/>
          <w:szCs w:val="28"/>
          <w:rtl/>
        </w:rPr>
        <w:t>ر</w:t>
      </w:r>
      <w:r w:rsidR="007D2199">
        <w:rPr>
          <w:rFonts w:cs="خط مسعد المغربي" w:hint="cs"/>
          <w:sz w:val="28"/>
          <w:szCs w:val="28"/>
          <w:rtl/>
        </w:rPr>
        <w:t>ِ</w:t>
      </w:r>
      <w:r w:rsidR="007D2199" w:rsidRPr="004E391E">
        <w:rPr>
          <w:rFonts w:cs="خط مسعد المغربي"/>
          <w:sz w:val="28"/>
          <w:szCs w:val="28"/>
          <w:rtl/>
        </w:rPr>
        <w:t>ج</w:t>
      </w:r>
      <w:r w:rsidR="007D2199">
        <w:rPr>
          <w:rFonts w:cs="خط مسعد المغربي" w:hint="cs"/>
          <w:sz w:val="28"/>
          <w:szCs w:val="28"/>
          <w:rtl/>
        </w:rPr>
        <w:t>ُ</w:t>
      </w:r>
      <w:r w:rsidR="007D2199" w:rsidRPr="004E391E">
        <w:rPr>
          <w:rFonts w:cs="خط مسعد المغربي"/>
          <w:sz w:val="28"/>
          <w:szCs w:val="28"/>
          <w:rtl/>
        </w:rPr>
        <w:t>وا أنفس</w:t>
      </w:r>
      <w:r w:rsidR="007D2199">
        <w:rPr>
          <w:rFonts w:cs="خط مسعد المغربي" w:hint="cs"/>
          <w:sz w:val="28"/>
          <w:szCs w:val="28"/>
          <w:rtl/>
        </w:rPr>
        <w:t>َ</w:t>
      </w:r>
      <w:r w:rsidR="007D2199" w:rsidRPr="004E391E">
        <w:rPr>
          <w:rFonts w:cs="خط مسعد المغربي"/>
          <w:sz w:val="28"/>
          <w:szCs w:val="28"/>
          <w:rtl/>
        </w:rPr>
        <w:t>ك</w:t>
      </w:r>
      <w:r w:rsidR="007D2199">
        <w:rPr>
          <w:rFonts w:cs="خط مسعد المغربي" w:hint="cs"/>
          <w:sz w:val="28"/>
          <w:szCs w:val="28"/>
          <w:rtl/>
        </w:rPr>
        <w:t>ُ</w:t>
      </w:r>
      <w:r w:rsidR="007D2199" w:rsidRPr="004E391E">
        <w:rPr>
          <w:rFonts w:cs="خط مسعد المغربي"/>
          <w:sz w:val="28"/>
          <w:szCs w:val="28"/>
          <w:rtl/>
        </w:rPr>
        <w:t>م</w:t>
      </w:r>
      <w:r w:rsidR="007D2199" w:rsidRPr="004E391E">
        <w:rPr>
          <w:rFonts w:cs="خط مسعد المغربي" w:hint="cs"/>
          <w:sz w:val="28"/>
          <w:szCs w:val="28"/>
          <w:rtl/>
        </w:rPr>
        <w:t>)</w:t>
      </w:r>
      <w:r w:rsidR="007D2199">
        <w:rPr>
          <w:rStyle w:val="Appelnotedebasdep"/>
          <w:rFonts w:cs="خط مسعد المغربي"/>
          <w:sz w:val="28"/>
          <w:szCs w:val="28"/>
          <w:rtl/>
        </w:rPr>
        <w:footnoteReference w:id="97"/>
      </w:r>
      <w:r w:rsidR="007D2199" w:rsidRPr="00CB7CF7">
        <w:rPr>
          <w:sz w:val="32"/>
          <w:szCs w:val="32"/>
          <w:rtl/>
        </w:rPr>
        <w:t>، قال</w:t>
      </w:r>
      <w:r w:rsidR="007D2199">
        <w:rPr>
          <w:rFonts w:hint="cs"/>
          <w:sz w:val="32"/>
          <w:szCs w:val="32"/>
          <w:rtl/>
        </w:rPr>
        <w:t>:</w:t>
      </w:r>
      <w:r w:rsidR="007D2199" w:rsidRPr="00CB7CF7">
        <w:rPr>
          <w:sz w:val="32"/>
          <w:szCs w:val="32"/>
          <w:rtl/>
        </w:rPr>
        <w:t xml:space="preserve"> </w:t>
      </w:r>
      <w:r w:rsidR="007D2199" w:rsidRPr="004E391E">
        <w:rPr>
          <w:rFonts w:cs="خط مسعد المغربي" w:hint="cs"/>
          <w:sz w:val="28"/>
          <w:szCs w:val="28"/>
          <w:rtl/>
        </w:rPr>
        <w:t>(</w:t>
      </w:r>
      <w:r w:rsidR="007D2199">
        <w:rPr>
          <w:rFonts w:cs="خط مسعد المغربي"/>
          <w:sz w:val="28"/>
          <w:szCs w:val="28"/>
          <w:rtl/>
        </w:rPr>
        <w:t>و</w:t>
      </w:r>
      <w:r w:rsidR="007D2199">
        <w:rPr>
          <w:rFonts w:cs="خط مسعد المغربي" w:hint="cs"/>
          <w:sz w:val="28"/>
          <w:szCs w:val="28"/>
          <w:rtl/>
        </w:rPr>
        <w:t>ا</w:t>
      </w:r>
      <w:r w:rsidR="007D2199" w:rsidRPr="004B341E">
        <w:rPr>
          <w:rFonts w:cs="خط مسعد المغربي"/>
          <w:sz w:val="28"/>
          <w:szCs w:val="28"/>
          <w:rtl/>
        </w:rPr>
        <w:t>ع</w:t>
      </w:r>
      <w:r w:rsidR="007D2199">
        <w:rPr>
          <w:rFonts w:cs="خط مسعد المغربي" w:hint="cs"/>
          <w:sz w:val="28"/>
          <w:szCs w:val="28"/>
          <w:rtl/>
        </w:rPr>
        <w:t>ْ</w:t>
      </w:r>
      <w:r w:rsidR="007D2199" w:rsidRPr="004B341E">
        <w:rPr>
          <w:rFonts w:cs="خط مسعد المغربي"/>
          <w:sz w:val="28"/>
          <w:szCs w:val="28"/>
          <w:rtl/>
        </w:rPr>
        <w:t>ل</w:t>
      </w:r>
      <w:r w:rsidR="007D2199">
        <w:rPr>
          <w:rFonts w:cs="خط مسعد المغربي" w:hint="cs"/>
          <w:sz w:val="28"/>
          <w:szCs w:val="28"/>
          <w:rtl/>
        </w:rPr>
        <w:t>َ</w:t>
      </w:r>
      <w:r w:rsidR="007D2199" w:rsidRPr="004B341E">
        <w:rPr>
          <w:rFonts w:cs="خط مسعد المغربي"/>
          <w:sz w:val="28"/>
          <w:szCs w:val="28"/>
          <w:rtl/>
        </w:rPr>
        <w:t>م</w:t>
      </w:r>
      <w:r w:rsidR="007D2199">
        <w:rPr>
          <w:rFonts w:cs="خط مسعد المغربي" w:hint="cs"/>
          <w:sz w:val="28"/>
          <w:szCs w:val="28"/>
          <w:rtl/>
        </w:rPr>
        <w:t>ُ</w:t>
      </w:r>
      <w:r w:rsidR="007D2199" w:rsidRPr="004B341E">
        <w:rPr>
          <w:rFonts w:cs="خط مسعد المغربي"/>
          <w:sz w:val="28"/>
          <w:szCs w:val="28"/>
          <w:rtl/>
        </w:rPr>
        <w:t>وا</w:t>
      </w:r>
      <w:r w:rsidR="007D2199" w:rsidRPr="00CB7CF7">
        <w:rPr>
          <w:sz w:val="32"/>
          <w:szCs w:val="32"/>
          <w:rtl/>
        </w:rPr>
        <w:t xml:space="preserve"> </w:t>
      </w:r>
      <w:r w:rsidR="007D2199" w:rsidRPr="004B341E">
        <w:rPr>
          <w:rFonts w:cs="خط مسعد المغربي"/>
          <w:sz w:val="28"/>
          <w:szCs w:val="28"/>
          <w:rtl/>
        </w:rPr>
        <w:t>أن</w:t>
      </w:r>
      <w:r w:rsidR="007D2199">
        <w:rPr>
          <w:rFonts w:cs="خط مسعد المغربي" w:hint="cs"/>
          <w:sz w:val="28"/>
          <w:szCs w:val="28"/>
          <w:rtl/>
        </w:rPr>
        <w:t>َّ</w:t>
      </w:r>
      <w:r w:rsidR="007D2199" w:rsidRPr="004B341E">
        <w:rPr>
          <w:rFonts w:cs="خط مسعد المغربي"/>
          <w:sz w:val="28"/>
          <w:szCs w:val="28"/>
          <w:rtl/>
        </w:rPr>
        <w:t xml:space="preserve"> الله</w:t>
      </w:r>
      <w:r w:rsidR="007D2199">
        <w:rPr>
          <w:rFonts w:cs="خط مسعد المغربي" w:hint="cs"/>
          <w:sz w:val="28"/>
          <w:szCs w:val="28"/>
          <w:rtl/>
        </w:rPr>
        <w:t>َ</w:t>
      </w:r>
      <w:r w:rsidR="007D2199" w:rsidRPr="004B341E">
        <w:rPr>
          <w:rFonts w:cs="خط مسعد المغربي"/>
          <w:sz w:val="28"/>
          <w:szCs w:val="28"/>
          <w:rtl/>
        </w:rPr>
        <w:t xml:space="preserve"> ي</w:t>
      </w:r>
      <w:r w:rsidR="007D2199">
        <w:rPr>
          <w:rFonts w:cs="خط مسعد المغربي" w:hint="cs"/>
          <w:sz w:val="28"/>
          <w:szCs w:val="28"/>
          <w:rtl/>
        </w:rPr>
        <w:t>َ</w:t>
      </w:r>
      <w:r w:rsidR="007D2199" w:rsidRPr="004B341E">
        <w:rPr>
          <w:rFonts w:cs="خط مسعد المغربي"/>
          <w:sz w:val="28"/>
          <w:szCs w:val="28"/>
          <w:rtl/>
        </w:rPr>
        <w:t>ع</w:t>
      </w:r>
      <w:r w:rsidR="007D2199">
        <w:rPr>
          <w:rFonts w:cs="خط مسعد المغربي" w:hint="cs"/>
          <w:sz w:val="28"/>
          <w:szCs w:val="28"/>
          <w:rtl/>
        </w:rPr>
        <w:t>ْ</w:t>
      </w:r>
      <w:r w:rsidR="007D2199" w:rsidRPr="004B341E">
        <w:rPr>
          <w:rFonts w:cs="خط مسعد المغربي"/>
          <w:sz w:val="28"/>
          <w:szCs w:val="28"/>
          <w:rtl/>
        </w:rPr>
        <w:t>ل</w:t>
      </w:r>
      <w:r w:rsidR="007D2199">
        <w:rPr>
          <w:rFonts w:cs="خط مسعد المغربي" w:hint="cs"/>
          <w:sz w:val="28"/>
          <w:szCs w:val="28"/>
          <w:rtl/>
        </w:rPr>
        <w:t>َ</w:t>
      </w:r>
      <w:r w:rsidR="007D2199" w:rsidRPr="004B341E">
        <w:rPr>
          <w:rFonts w:cs="خط مسعد المغربي"/>
          <w:sz w:val="28"/>
          <w:szCs w:val="28"/>
          <w:rtl/>
        </w:rPr>
        <w:t>م</w:t>
      </w:r>
      <w:r w:rsidR="007D2199">
        <w:rPr>
          <w:rFonts w:cs="خط مسعد المغربي" w:hint="cs"/>
          <w:sz w:val="28"/>
          <w:szCs w:val="28"/>
          <w:rtl/>
        </w:rPr>
        <w:t>ُ</w:t>
      </w:r>
      <w:r w:rsidR="007D2199" w:rsidRPr="004B341E">
        <w:rPr>
          <w:rFonts w:cs="خط مسعد المغربي"/>
          <w:sz w:val="28"/>
          <w:szCs w:val="28"/>
          <w:rtl/>
        </w:rPr>
        <w:t xml:space="preserve"> ما في أنف</w:t>
      </w:r>
      <w:r w:rsidR="007D2199">
        <w:rPr>
          <w:rFonts w:cs="خط مسعد المغربي" w:hint="cs"/>
          <w:sz w:val="28"/>
          <w:szCs w:val="28"/>
          <w:rtl/>
        </w:rPr>
        <w:t>ُ</w:t>
      </w:r>
      <w:r w:rsidR="007D2199" w:rsidRPr="004B341E">
        <w:rPr>
          <w:rFonts w:cs="خط مسعد المغربي"/>
          <w:sz w:val="28"/>
          <w:szCs w:val="28"/>
          <w:rtl/>
        </w:rPr>
        <w:t>س</w:t>
      </w:r>
      <w:r w:rsidR="007D2199">
        <w:rPr>
          <w:rFonts w:cs="خط مسعد المغربي" w:hint="cs"/>
          <w:sz w:val="28"/>
          <w:szCs w:val="28"/>
          <w:rtl/>
        </w:rPr>
        <w:t>ِ</w:t>
      </w:r>
      <w:r w:rsidR="007D2199" w:rsidRPr="004B341E">
        <w:rPr>
          <w:rFonts w:cs="خط مسعد المغربي"/>
          <w:sz w:val="28"/>
          <w:szCs w:val="28"/>
          <w:rtl/>
        </w:rPr>
        <w:t>ك</w:t>
      </w:r>
      <w:r w:rsidR="007D2199">
        <w:rPr>
          <w:rFonts w:cs="خط مسعد المغربي" w:hint="cs"/>
          <w:sz w:val="28"/>
          <w:szCs w:val="28"/>
          <w:rtl/>
        </w:rPr>
        <w:t>ُ</w:t>
      </w:r>
      <w:r w:rsidR="007D2199" w:rsidRPr="004B341E">
        <w:rPr>
          <w:rFonts w:cs="خط مسعد المغربي"/>
          <w:sz w:val="28"/>
          <w:szCs w:val="28"/>
          <w:rtl/>
        </w:rPr>
        <w:t>م</w:t>
      </w:r>
      <w:r w:rsidR="007D2199">
        <w:rPr>
          <w:rFonts w:cs="خط مسعد المغربي" w:hint="cs"/>
          <w:sz w:val="28"/>
          <w:szCs w:val="28"/>
          <w:rtl/>
        </w:rPr>
        <w:t>ْ</w:t>
      </w:r>
      <w:r w:rsidR="007D2199" w:rsidRPr="00CB7CF7">
        <w:rPr>
          <w:sz w:val="32"/>
          <w:szCs w:val="32"/>
          <w:rtl/>
        </w:rPr>
        <w:t xml:space="preserve"> </w:t>
      </w:r>
      <w:r w:rsidR="007D2199" w:rsidRPr="004B341E">
        <w:rPr>
          <w:rFonts w:cs="خط مسعد المغربي"/>
          <w:sz w:val="28"/>
          <w:szCs w:val="28"/>
          <w:rtl/>
        </w:rPr>
        <w:t>فاح</w:t>
      </w:r>
      <w:r w:rsidR="007D2199">
        <w:rPr>
          <w:rFonts w:cs="خط مسعد المغربي" w:hint="cs"/>
          <w:sz w:val="28"/>
          <w:szCs w:val="28"/>
          <w:rtl/>
        </w:rPr>
        <w:t>ْ</w:t>
      </w:r>
      <w:r w:rsidR="007D2199" w:rsidRPr="004B341E">
        <w:rPr>
          <w:rFonts w:cs="خط مسعد المغربي"/>
          <w:sz w:val="28"/>
          <w:szCs w:val="28"/>
          <w:rtl/>
        </w:rPr>
        <w:t>ذ</w:t>
      </w:r>
      <w:r w:rsidR="007D2199">
        <w:rPr>
          <w:rFonts w:cs="خط مسعد المغربي" w:hint="cs"/>
          <w:sz w:val="28"/>
          <w:szCs w:val="28"/>
          <w:rtl/>
        </w:rPr>
        <w:t>َ</w:t>
      </w:r>
      <w:r w:rsidR="007D2199" w:rsidRPr="004B341E">
        <w:rPr>
          <w:rFonts w:cs="خط مسعد المغربي"/>
          <w:sz w:val="28"/>
          <w:szCs w:val="28"/>
          <w:rtl/>
        </w:rPr>
        <w:t>ر</w:t>
      </w:r>
      <w:r w:rsidR="007D2199">
        <w:rPr>
          <w:rFonts w:cs="خط مسعد المغربي" w:hint="cs"/>
          <w:sz w:val="28"/>
          <w:szCs w:val="28"/>
          <w:rtl/>
        </w:rPr>
        <w:t>ُ</w:t>
      </w:r>
      <w:r w:rsidR="007D2199" w:rsidRPr="004B341E">
        <w:rPr>
          <w:rFonts w:cs="خط مسعد المغربي"/>
          <w:sz w:val="28"/>
          <w:szCs w:val="28"/>
          <w:rtl/>
        </w:rPr>
        <w:t>وه</w:t>
      </w:r>
      <w:r w:rsidR="007D2199" w:rsidRPr="004E391E">
        <w:rPr>
          <w:rFonts w:cs="خط مسعد المغربي" w:hint="cs"/>
          <w:sz w:val="28"/>
          <w:szCs w:val="28"/>
          <w:rtl/>
        </w:rPr>
        <w:t>)</w:t>
      </w:r>
      <w:r w:rsidR="007D2199">
        <w:rPr>
          <w:rStyle w:val="Appelnotedebasdep"/>
          <w:rFonts w:cs="خط مسعد المغربي"/>
          <w:sz w:val="28"/>
          <w:szCs w:val="28"/>
          <w:rtl/>
        </w:rPr>
        <w:footnoteReference w:id="98"/>
      </w:r>
      <w:r w:rsidR="007D2199">
        <w:rPr>
          <w:rFonts w:cs="خط مسعد المغربي" w:hint="cs"/>
          <w:sz w:val="28"/>
          <w:szCs w:val="28"/>
          <w:rtl/>
        </w:rPr>
        <w:t>،</w:t>
      </w:r>
      <w:r w:rsidR="007D2199" w:rsidRPr="00CB7CF7">
        <w:rPr>
          <w:sz w:val="32"/>
          <w:szCs w:val="32"/>
          <w:rtl/>
        </w:rPr>
        <w:t xml:space="preserve"> وقوله</w:t>
      </w:r>
      <w:r w:rsidR="007D2199">
        <w:rPr>
          <w:rFonts w:hint="cs"/>
          <w:sz w:val="32"/>
          <w:szCs w:val="32"/>
          <w:rtl/>
        </w:rPr>
        <w:t>:</w:t>
      </w:r>
      <w:r w:rsidR="007D2199" w:rsidRPr="00CB7CF7">
        <w:rPr>
          <w:sz w:val="32"/>
          <w:szCs w:val="32"/>
          <w:rtl/>
        </w:rPr>
        <w:t xml:space="preserve"> </w:t>
      </w:r>
      <w:r w:rsidR="007D2199" w:rsidRPr="004E391E">
        <w:rPr>
          <w:rFonts w:cs="خط مسعد المغربي" w:hint="cs"/>
          <w:sz w:val="28"/>
          <w:szCs w:val="28"/>
          <w:rtl/>
        </w:rPr>
        <w:t>(</w:t>
      </w:r>
      <w:r w:rsidR="007D2199">
        <w:rPr>
          <w:rFonts w:cs="خط مسعد المغربي" w:hint="cs"/>
          <w:sz w:val="28"/>
          <w:szCs w:val="28"/>
          <w:rtl/>
        </w:rPr>
        <w:t>تَ</w:t>
      </w:r>
      <w:r w:rsidR="007D2199" w:rsidRPr="004B341E">
        <w:rPr>
          <w:rFonts w:cs="خط مسعد المغربي"/>
          <w:sz w:val="28"/>
          <w:szCs w:val="28"/>
          <w:rtl/>
        </w:rPr>
        <w:t>ع</w:t>
      </w:r>
      <w:r w:rsidR="007D2199">
        <w:rPr>
          <w:rFonts w:cs="خط مسعد المغربي" w:hint="cs"/>
          <w:sz w:val="28"/>
          <w:szCs w:val="28"/>
          <w:rtl/>
        </w:rPr>
        <w:t>ْ</w:t>
      </w:r>
      <w:r w:rsidR="007D2199" w:rsidRPr="004B341E">
        <w:rPr>
          <w:rFonts w:cs="خط مسعد المغربي"/>
          <w:sz w:val="28"/>
          <w:szCs w:val="28"/>
          <w:rtl/>
        </w:rPr>
        <w:t>ل</w:t>
      </w:r>
      <w:r w:rsidR="007D2199">
        <w:rPr>
          <w:rFonts w:cs="خط مسعد المغربي" w:hint="cs"/>
          <w:sz w:val="28"/>
          <w:szCs w:val="28"/>
          <w:rtl/>
        </w:rPr>
        <w:t>َ</w:t>
      </w:r>
      <w:r w:rsidR="007D2199" w:rsidRPr="004B341E">
        <w:rPr>
          <w:rFonts w:cs="خط مسعد المغربي"/>
          <w:sz w:val="28"/>
          <w:szCs w:val="28"/>
          <w:rtl/>
        </w:rPr>
        <w:t>م</w:t>
      </w:r>
      <w:r w:rsidR="007D2199">
        <w:rPr>
          <w:rFonts w:cs="خط مسعد المغربي" w:hint="cs"/>
          <w:sz w:val="28"/>
          <w:szCs w:val="28"/>
          <w:rtl/>
        </w:rPr>
        <w:t>ُ</w:t>
      </w:r>
      <w:r w:rsidR="007D2199" w:rsidRPr="004B341E">
        <w:rPr>
          <w:rFonts w:cs="خط مسعد المغربي"/>
          <w:sz w:val="28"/>
          <w:szCs w:val="28"/>
          <w:rtl/>
        </w:rPr>
        <w:t xml:space="preserve"> ما في نف</w:t>
      </w:r>
      <w:r w:rsidR="007D2199">
        <w:rPr>
          <w:rFonts w:cs="خط مسعد المغربي" w:hint="cs"/>
          <w:sz w:val="28"/>
          <w:szCs w:val="28"/>
          <w:rtl/>
        </w:rPr>
        <w:t>ْ</w:t>
      </w:r>
      <w:r w:rsidR="007D2199" w:rsidRPr="004B341E">
        <w:rPr>
          <w:rFonts w:cs="خط مسعد المغربي"/>
          <w:sz w:val="28"/>
          <w:szCs w:val="28"/>
          <w:rtl/>
        </w:rPr>
        <w:t>سي ولا أ</w:t>
      </w:r>
      <w:r w:rsidR="007D2199">
        <w:rPr>
          <w:rFonts w:cs="خط مسعد المغربي" w:hint="cs"/>
          <w:sz w:val="28"/>
          <w:szCs w:val="28"/>
          <w:rtl/>
        </w:rPr>
        <w:t>َ</w:t>
      </w:r>
      <w:r w:rsidR="007D2199" w:rsidRPr="004B341E">
        <w:rPr>
          <w:rFonts w:cs="خط مسعد المغربي"/>
          <w:sz w:val="28"/>
          <w:szCs w:val="28"/>
          <w:rtl/>
        </w:rPr>
        <w:t>ع</w:t>
      </w:r>
      <w:r w:rsidR="007D2199">
        <w:rPr>
          <w:rFonts w:cs="خط مسعد المغربي" w:hint="cs"/>
          <w:sz w:val="28"/>
          <w:szCs w:val="28"/>
          <w:rtl/>
        </w:rPr>
        <w:t>ْ</w:t>
      </w:r>
      <w:r w:rsidR="007D2199" w:rsidRPr="004B341E">
        <w:rPr>
          <w:rFonts w:cs="خط مسعد المغربي"/>
          <w:sz w:val="28"/>
          <w:szCs w:val="28"/>
          <w:rtl/>
        </w:rPr>
        <w:t>لم</w:t>
      </w:r>
      <w:r w:rsidR="007D2199">
        <w:rPr>
          <w:rFonts w:cs="خط مسعد المغربي" w:hint="cs"/>
          <w:sz w:val="28"/>
          <w:szCs w:val="28"/>
          <w:rtl/>
        </w:rPr>
        <w:t>ُ</w:t>
      </w:r>
      <w:r w:rsidR="007D2199" w:rsidRPr="004B341E">
        <w:rPr>
          <w:rFonts w:cs="خط مسعد المغربي"/>
          <w:sz w:val="28"/>
          <w:szCs w:val="28"/>
          <w:rtl/>
        </w:rPr>
        <w:t xml:space="preserve"> ما في</w:t>
      </w:r>
      <w:r w:rsidR="007D2199" w:rsidRPr="00CB7CF7">
        <w:rPr>
          <w:sz w:val="32"/>
          <w:szCs w:val="32"/>
          <w:rtl/>
        </w:rPr>
        <w:t xml:space="preserve"> </w:t>
      </w:r>
      <w:r w:rsidR="007D2199" w:rsidRPr="004B341E">
        <w:rPr>
          <w:rFonts w:cs="خط مسعد المغربي"/>
          <w:sz w:val="28"/>
          <w:szCs w:val="28"/>
          <w:rtl/>
        </w:rPr>
        <w:t>نف</w:t>
      </w:r>
      <w:r w:rsidR="007D2199">
        <w:rPr>
          <w:rFonts w:cs="خط مسعد المغربي" w:hint="cs"/>
          <w:sz w:val="28"/>
          <w:szCs w:val="28"/>
          <w:rtl/>
        </w:rPr>
        <w:t>ْ</w:t>
      </w:r>
      <w:r w:rsidR="007D2199" w:rsidRPr="004B341E">
        <w:rPr>
          <w:rFonts w:cs="خط مسعد المغربي"/>
          <w:sz w:val="28"/>
          <w:szCs w:val="28"/>
          <w:rtl/>
        </w:rPr>
        <w:t>سك</w:t>
      </w:r>
      <w:r w:rsidR="007D2199" w:rsidRPr="004E391E">
        <w:rPr>
          <w:rFonts w:cs="خط مسعد المغربي" w:hint="cs"/>
          <w:sz w:val="28"/>
          <w:szCs w:val="28"/>
          <w:rtl/>
        </w:rPr>
        <w:t>)</w:t>
      </w:r>
      <w:r w:rsidR="007D2199">
        <w:rPr>
          <w:rStyle w:val="Appelnotedebasdep"/>
          <w:rFonts w:cs="خط مسعد المغربي"/>
          <w:sz w:val="28"/>
          <w:szCs w:val="28"/>
          <w:rtl/>
        </w:rPr>
        <w:footnoteReference w:id="99"/>
      </w:r>
      <w:r w:rsidR="007D2199" w:rsidRPr="00CB7CF7">
        <w:rPr>
          <w:sz w:val="32"/>
          <w:szCs w:val="32"/>
          <w:rtl/>
        </w:rPr>
        <w:t>، وقوله</w:t>
      </w:r>
      <w:r w:rsidR="007D2199">
        <w:rPr>
          <w:rFonts w:hint="cs"/>
          <w:sz w:val="32"/>
          <w:szCs w:val="32"/>
          <w:rtl/>
        </w:rPr>
        <w:t>:</w:t>
      </w:r>
      <w:r w:rsidR="007D2199" w:rsidRPr="00CB7CF7">
        <w:rPr>
          <w:sz w:val="32"/>
          <w:szCs w:val="32"/>
          <w:rtl/>
        </w:rPr>
        <w:t xml:space="preserve"> </w:t>
      </w:r>
      <w:r w:rsidR="007D2199" w:rsidRPr="004E391E">
        <w:rPr>
          <w:rFonts w:cs="خط مسعد المغربي" w:hint="cs"/>
          <w:sz w:val="28"/>
          <w:szCs w:val="28"/>
          <w:rtl/>
        </w:rPr>
        <w:t>(</w:t>
      </w:r>
      <w:r w:rsidR="007D2199" w:rsidRPr="004B341E">
        <w:rPr>
          <w:rFonts w:cs="خط مسعد المغربي"/>
          <w:sz w:val="28"/>
          <w:szCs w:val="28"/>
          <w:rtl/>
        </w:rPr>
        <w:t>وي</w:t>
      </w:r>
      <w:r w:rsidR="007D2199">
        <w:rPr>
          <w:rFonts w:cs="خط مسعد المغربي" w:hint="cs"/>
          <w:sz w:val="28"/>
          <w:szCs w:val="28"/>
          <w:rtl/>
        </w:rPr>
        <w:t>ُ</w:t>
      </w:r>
      <w:r w:rsidR="007D2199" w:rsidRPr="004B341E">
        <w:rPr>
          <w:rFonts w:cs="خط مسعد المغربي"/>
          <w:sz w:val="28"/>
          <w:szCs w:val="28"/>
          <w:rtl/>
        </w:rPr>
        <w:t>ح</w:t>
      </w:r>
      <w:r w:rsidR="007D2199">
        <w:rPr>
          <w:rFonts w:cs="خط مسعد المغربي" w:hint="cs"/>
          <w:sz w:val="28"/>
          <w:szCs w:val="28"/>
          <w:rtl/>
        </w:rPr>
        <w:t>َ</w:t>
      </w:r>
      <w:r w:rsidR="007D2199" w:rsidRPr="004B341E">
        <w:rPr>
          <w:rFonts w:cs="خط مسعد المغربي"/>
          <w:sz w:val="28"/>
          <w:szCs w:val="28"/>
          <w:rtl/>
        </w:rPr>
        <w:t>ذ</w:t>
      </w:r>
      <w:r w:rsidR="007D2199">
        <w:rPr>
          <w:rFonts w:cs="خط مسعد المغربي" w:hint="cs"/>
          <w:sz w:val="28"/>
          <w:szCs w:val="28"/>
          <w:rtl/>
        </w:rPr>
        <w:t>ِّ</w:t>
      </w:r>
      <w:r w:rsidR="007D2199" w:rsidRPr="004B341E">
        <w:rPr>
          <w:rFonts w:cs="خط مسعد المغربي"/>
          <w:sz w:val="28"/>
          <w:szCs w:val="28"/>
          <w:rtl/>
        </w:rPr>
        <w:t>ر</w:t>
      </w:r>
      <w:r w:rsidR="007D2199">
        <w:rPr>
          <w:rFonts w:cs="خط مسعد المغربي" w:hint="cs"/>
          <w:sz w:val="28"/>
          <w:szCs w:val="28"/>
          <w:rtl/>
        </w:rPr>
        <w:t>ُ</w:t>
      </w:r>
      <w:r w:rsidR="007D2199" w:rsidRPr="004B341E">
        <w:rPr>
          <w:rFonts w:cs="خط مسعد المغربي"/>
          <w:sz w:val="28"/>
          <w:szCs w:val="28"/>
          <w:rtl/>
        </w:rPr>
        <w:t>ك</w:t>
      </w:r>
      <w:r w:rsidR="007D2199">
        <w:rPr>
          <w:rFonts w:cs="خط مسعد المغربي" w:hint="cs"/>
          <w:sz w:val="28"/>
          <w:szCs w:val="28"/>
          <w:rtl/>
        </w:rPr>
        <w:t>ُ</w:t>
      </w:r>
      <w:r w:rsidR="007D2199" w:rsidRPr="004B341E">
        <w:rPr>
          <w:rFonts w:cs="خط مسعد المغربي"/>
          <w:sz w:val="28"/>
          <w:szCs w:val="28"/>
          <w:rtl/>
        </w:rPr>
        <w:t>م</w:t>
      </w:r>
      <w:r w:rsidR="007D2199">
        <w:rPr>
          <w:rFonts w:cs="خط مسعد المغربي" w:hint="cs"/>
          <w:sz w:val="28"/>
          <w:szCs w:val="28"/>
          <w:rtl/>
        </w:rPr>
        <w:t>ُ</w:t>
      </w:r>
      <w:r w:rsidR="007D2199" w:rsidRPr="004B341E">
        <w:rPr>
          <w:rFonts w:cs="خط مسعد المغربي"/>
          <w:sz w:val="28"/>
          <w:szCs w:val="28"/>
          <w:rtl/>
        </w:rPr>
        <w:t xml:space="preserve"> الله</w:t>
      </w:r>
      <w:r w:rsidR="007D2199">
        <w:rPr>
          <w:rFonts w:cs="خط مسعد المغربي" w:hint="cs"/>
          <w:sz w:val="28"/>
          <w:szCs w:val="28"/>
          <w:rtl/>
        </w:rPr>
        <w:t>ُ</w:t>
      </w:r>
      <w:r w:rsidR="007D2199" w:rsidRPr="004B341E">
        <w:rPr>
          <w:rFonts w:cs="خط مسعد المغربي"/>
          <w:sz w:val="28"/>
          <w:szCs w:val="28"/>
          <w:rtl/>
        </w:rPr>
        <w:t xml:space="preserve"> نفس</w:t>
      </w:r>
      <w:r w:rsidR="007D2199">
        <w:rPr>
          <w:rFonts w:cs="خط مسعد المغربي" w:hint="cs"/>
          <w:sz w:val="28"/>
          <w:szCs w:val="28"/>
          <w:rtl/>
        </w:rPr>
        <w:t>َ</w:t>
      </w:r>
      <w:r w:rsidR="007D2199" w:rsidRPr="004B341E">
        <w:rPr>
          <w:rFonts w:cs="خط مسعد المغربي"/>
          <w:sz w:val="28"/>
          <w:szCs w:val="28"/>
          <w:rtl/>
        </w:rPr>
        <w:t>ه</w:t>
      </w:r>
      <w:r w:rsidR="007D2199" w:rsidRPr="004E391E">
        <w:rPr>
          <w:rFonts w:cs="خط مسعد المغربي" w:hint="cs"/>
          <w:sz w:val="28"/>
          <w:szCs w:val="28"/>
          <w:rtl/>
        </w:rPr>
        <w:t>)</w:t>
      </w:r>
      <w:r w:rsidR="007D2199">
        <w:rPr>
          <w:rStyle w:val="Appelnotedebasdep"/>
          <w:rFonts w:cs="خط مسعد المغربي"/>
          <w:sz w:val="28"/>
          <w:szCs w:val="28"/>
          <w:rtl/>
        </w:rPr>
        <w:footnoteReference w:id="100"/>
      </w:r>
      <w:r w:rsidR="007D2199">
        <w:rPr>
          <w:rFonts w:cs="خط مسعد المغربي" w:hint="cs"/>
          <w:sz w:val="28"/>
          <w:szCs w:val="28"/>
          <w:rtl/>
        </w:rPr>
        <w:t>؛</w:t>
      </w:r>
      <w:r w:rsidR="007D2199" w:rsidRPr="00CB7CF7">
        <w:rPr>
          <w:sz w:val="32"/>
          <w:szCs w:val="32"/>
          <w:rtl/>
        </w:rPr>
        <w:t xml:space="preserve"> فنفسه</w:t>
      </w:r>
      <w:r w:rsidR="007D2199">
        <w:rPr>
          <w:rFonts w:hint="cs"/>
          <w:sz w:val="32"/>
          <w:szCs w:val="32"/>
          <w:rtl/>
        </w:rPr>
        <w:t>:</w:t>
      </w:r>
      <w:r w:rsidR="007D2199" w:rsidRPr="00CB7CF7">
        <w:rPr>
          <w:sz w:val="32"/>
          <w:szCs w:val="32"/>
          <w:rtl/>
        </w:rPr>
        <w:t xml:space="preserve"> ذاته</w:t>
      </w:r>
      <w:r w:rsidR="007D2199">
        <w:rPr>
          <w:rFonts w:hint="cs"/>
          <w:sz w:val="32"/>
          <w:szCs w:val="32"/>
          <w:rtl/>
        </w:rPr>
        <w:t>.</w:t>
      </w:r>
      <w:r w:rsidR="007D2199" w:rsidRPr="00CB7CF7">
        <w:rPr>
          <w:sz w:val="32"/>
          <w:szCs w:val="32"/>
          <w:rtl/>
        </w:rPr>
        <w:t xml:space="preserve"> وهذا </w:t>
      </w:r>
      <w:r w:rsidR="007D2199">
        <w:rPr>
          <w:rFonts w:hint="cs"/>
          <w:sz w:val="32"/>
          <w:szCs w:val="32"/>
          <w:rtl/>
        </w:rPr>
        <w:t>و</w:t>
      </w:r>
      <w:r w:rsidR="007D2199" w:rsidRPr="00CB7CF7">
        <w:rPr>
          <w:sz w:val="32"/>
          <w:szCs w:val="32"/>
          <w:rtl/>
        </w:rPr>
        <w:t>إن كان قد حص</w:t>
      </w:r>
      <w:r w:rsidR="007D2199">
        <w:rPr>
          <w:rFonts w:hint="cs"/>
          <w:sz w:val="32"/>
          <w:szCs w:val="32"/>
          <w:rtl/>
        </w:rPr>
        <w:t>َ</w:t>
      </w:r>
      <w:r w:rsidR="007D2199" w:rsidRPr="00CB7CF7">
        <w:rPr>
          <w:sz w:val="32"/>
          <w:szCs w:val="32"/>
          <w:rtl/>
        </w:rPr>
        <w:t>ل من حيث اللفظ</w:t>
      </w:r>
      <w:r w:rsidR="007D2199">
        <w:rPr>
          <w:rFonts w:hint="cs"/>
          <w:sz w:val="32"/>
          <w:szCs w:val="32"/>
          <w:rtl/>
        </w:rPr>
        <w:t>ُ</w:t>
      </w:r>
      <w:r w:rsidR="007D2199" w:rsidRPr="00CB7CF7">
        <w:rPr>
          <w:sz w:val="32"/>
          <w:szCs w:val="32"/>
          <w:rtl/>
        </w:rPr>
        <w:t xml:space="preserve"> مضاف</w:t>
      </w:r>
      <w:r w:rsidR="007D2199">
        <w:rPr>
          <w:rFonts w:hint="cs"/>
          <w:sz w:val="32"/>
          <w:szCs w:val="32"/>
          <w:rtl/>
        </w:rPr>
        <w:t>ٌ</w:t>
      </w:r>
      <w:r w:rsidR="007D2199" w:rsidRPr="00CB7CF7">
        <w:rPr>
          <w:sz w:val="32"/>
          <w:szCs w:val="32"/>
          <w:rtl/>
        </w:rPr>
        <w:t xml:space="preserve"> ومضاف</w:t>
      </w:r>
      <w:r w:rsidR="007D2199">
        <w:rPr>
          <w:rFonts w:hint="cs"/>
          <w:sz w:val="32"/>
          <w:szCs w:val="32"/>
          <w:rtl/>
        </w:rPr>
        <w:t>ٌ</w:t>
      </w:r>
      <w:r w:rsidR="007D2199" w:rsidRPr="00CB7CF7">
        <w:rPr>
          <w:sz w:val="32"/>
          <w:szCs w:val="32"/>
          <w:rtl/>
        </w:rPr>
        <w:t xml:space="preserve"> إليه يقتضي المغايرة، وإثبات شيئين من حيث العبارة</w:t>
      </w:r>
      <w:r w:rsidR="007D2199">
        <w:rPr>
          <w:rFonts w:hint="cs"/>
          <w:sz w:val="32"/>
          <w:szCs w:val="32"/>
          <w:rtl/>
        </w:rPr>
        <w:t>،</w:t>
      </w:r>
      <w:r w:rsidR="007D2199" w:rsidRPr="00CB7CF7">
        <w:rPr>
          <w:sz w:val="32"/>
          <w:szCs w:val="32"/>
          <w:rtl/>
        </w:rPr>
        <w:t xml:space="preserve"> فلا شيء</w:t>
      </w:r>
      <w:r w:rsidR="007D2199">
        <w:rPr>
          <w:sz w:val="32"/>
          <w:szCs w:val="32"/>
          <w:rtl/>
        </w:rPr>
        <w:t xml:space="preserve"> من حيث المعنى سواه تعالى عن ا</w:t>
      </w:r>
      <w:r w:rsidR="007D2199">
        <w:rPr>
          <w:rFonts w:hint="cs"/>
          <w:sz w:val="32"/>
          <w:szCs w:val="32"/>
          <w:rtl/>
        </w:rPr>
        <w:t>لإ</w:t>
      </w:r>
      <w:r w:rsidR="007D2199" w:rsidRPr="00CB7CF7">
        <w:rPr>
          <w:sz w:val="32"/>
          <w:szCs w:val="32"/>
          <w:rtl/>
        </w:rPr>
        <w:t>ث</w:t>
      </w:r>
      <w:r w:rsidR="007D2199">
        <w:rPr>
          <w:rFonts w:hint="cs"/>
          <w:sz w:val="32"/>
          <w:szCs w:val="32"/>
          <w:rtl/>
        </w:rPr>
        <w:t>ْ</w:t>
      </w:r>
      <w:r w:rsidR="007D2199" w:rsidRPr="00CB7CF7">
        <w:rPr>
          <w:sz w:val="32"/>
          <w:szCs w:val="32"/>
          <w:rtl/>
        </w:rPr>
        <w:t>ن</w:t>
      </w:r>
      <w:r w:rsidR="007D2199">
        <w:rPr>
          <w:rFonts w:hint="cs"/>
          <w:sz w:val="32"/>
          <w:szCs w:val="32"/>
          <w:rtl/>
        </w:rPr>
        <w:t>َ</w:t>
      </w:r>
      <w:r w:rsidR="007D2199" w:rsidRPr="00CB7CF7">
        <w:rPr>
          <w:sz w:val="32"/>
          <w:szCs w:val="32"/>
          <w:rtl/>
        </w:rPr>
        <w:t>و</w:t>
      </w:r>
      <w:r w:rsidR="007D2199">
        <w:rPr>
          <w:rFonts w:hint="cs"/>
          <w:sz w:val="32"/>
          <w:szCs w:val="32"/>
          <w:rtl/>
        </w:rPr>
        <w:t>ِ</w:t>
      </w:r>
      <w:r w:rsidR="007D2199" w:rsidRPr="00CB7CF7">
        <w:rPr>
          <w:sz w:val="32"/>
          <w:szCs w:val="32"/>
          <w:rtl/>
        </w:rPr>
        <w:t>ي</w:t>
      </w:r>
      <w:r w:rsidR="007D2199">
        <w:rPr>
          <w:rFonts w:hint="cs"/>
          <w:sz w:val="32"/>
          <w:szCs w:val="32"/>
          <w:rtl/>
        </w:rPr>
        <w:t>ّ</w:t>
      </w:r>
      <w:r w:rsidR="007D2199" w:rsidRPr="00CB7CF7">
        <w:rPr>
          <w:sz w:val="32"/>
          <w:szCs w:val="32"/>
          <w:rtl/>
        </w:rPr>
        <w:t>ة من كل وجه</w:t>
      </w:r>
      <w:r w:rsidR="007D2199">
        <w:rPr>
          <w:rFonts w:hint="cs"/>
          <w:sz w:val="32"/>
          <w:szCs w:val="32"/>
          <w:rtl/>
        </w:rPr>
        <w:t>.</w:t>
      </w:r>
      <w:r w:rsidR="007D2199" w:rsidRPr="00CB7CF7">
        <w:rPr>
          <w:sz w:val="32"/>
          <w:szCs w:val="32"/>
          <w:rtl/>
        </w:rPr>
        <w:t xml:space="preserve"> وقال بعض الناس: إن إضافة النفس إليه تعالى إضافة</w:t>
      </w:r>
      <w:r w:rsidR="007D2199">
        <w:rPr>
          <w:rFonts w:hint="cs"/>
          <w:sz w:val="32"/>
          <w:szCs w:val="32"/>
          <w:rtl/>
        </w:rPr>
        <w:t>ُ</w:t>
      </w:r>
      <w:r w:rsidR="007D2199" w:rsidRPr="00CB7CF7">
        <w:rPr>
          <w:sz w:val="32"/>
          <w:szCs w:val="32"/>
          <w:rtl/>
        </w:rPr>
        <w:t xml:space="preserve"> الم</w:t>
      </w:r>
      <w:r w:rsidR="007D2199">
        <w:rPr>
          <w:rFonts w:hint="cs"/>
          <w:sz w:val="32"/>
          <w:szCs w:val="32"/>
          <w:rtl/>
        </w:rPr>
        <w:t>ِ</w:t>
      </w:r>
      <w:r w:rsidR="007D2199" w:rsidRPr="00CB7CF7">
        <w:rPr>
          <w:sz w:val="32"/>
          <w:szCs w:val="32"/>
          <w:rtl/>
        </w:rPr>
        <w:t>ل</w:t>
      </w:r>
      <w:r w:rsidR="007D2199">
        <w:rPr>
          <w:rFonts w:hint="cs"/>
          <w:sz w:val="32"/>
          <w:szCs w:val="32"/>
          <w:rtl/>
        </w:rPr>
        <w:t>ْ</w:t>
      </w:r>
      <w:r w:rsidR="007D2199" w:rsidRPr="00CB7CF7">
        <w:rPr>
          <w:sz w:val="32"/>
          <w:szCs w:val="32"/>
          <w:rtl/>
        </w:rPr>
        <w:t xml:space="preserve">ك، </w:t>
      </w:r>
      <w:r w:rsidR="007D2199">
        <w:rPr>
          <w:rFonts w:hint="cs"/>
          <w:sz w:val="32"/>
          <w:szCs w:val="32"/>
          <w:rtl/>
        </w:rPr>
        <w:t>و</w:t>
      </w:r>
      <w:r w:rsidR="007D2199" w:rsidRPr="00CB7CF7">
        <w:rPr>
          <w:sz w:val="32"/>
          <w:szCs w:val="32"/>
          <w:rtl/>
        </w:rPr>
        <w:t>يعني بنفسه نفوسنا الأمارة بالسوء</w:t>
      </w:r>
      <w:r w:rsidR="007D2199">
        <w:rPr>
          <w:rFonts w:hint="cs"/>
          <w:sz w:val="32"/>
          <w:szCs w:val="32"/>
          <w:rtl/>
        </w:rPr>
        <w:t>،</w:t>
      </w:r>
      <w:r w:rsidR="007D2199" w:rsidRPr="00CB7CF7">
        <w:rPr>
          <w:sz w:val="32"/>
          <w:szCs w:val="32"/>
          <w:rtl/>
        </w:rPr>
        <w:t xml:space="preserve"> وأضاف إليه على سبيل الملك». </w:t>
      </w:r>
      <w:r w:rsidR="007D2199" w:rsidRPr="00CB7CF7">
        <w:rPr>
          <w:rStyle w:val="Appelnotedebasdep"/>
          <w:sz w:val="32"/>
          <w:szCs w:val="32"/>
          <w:rtl/>
        </w:rPr>
        <w:footnoteReference w:id="101"/>
      </w:r>
    </w:p>
    <w:p w14:paraId="576BBBDB" w14:textId="7CD11642" w:rsidR="003C118C" w:rsidRPr="00CB7CF7" w:rsidRDefault="007D2199" w:rsidP="00B25A0E">
      <w:pPr>
        <w:shd w:val="clear" w:color="auto" w:fill="FFFFFF" w:themeFill="background1"/>
        <w:bidi/>
        <w:spacing w:before="120" w:after="120" w:line="440" w:lineRule="exact"/>
        <w:ind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lastRenderedPageBreak/>
        <w:t xml:space="preserve">ومن التعريفات الأخرى: </w:t>
      </w:r>
      <w:r w:rsidR="003C118C" w:rsidRPr="00CB7CF7">
        <w:rPr>
          <w:rFonts w:ascii="Sakkal Majalla" w:hAnsi="Sakkal Majalla" w:cs="Sakkal Majalla"/>
          <w:sz w:val="32"/>
          <w:szCs w:val="32"/>
          <w:rtl/>
        </w:rPr>
        <w:t>«النف</w:t>
      </w:r>
      <w:r w:rsidR="003C118C">
        <w:rPr>
          <w:rFonts w:ascii="Sakkal Majalla" w:hAnsi="Sakkal Majalla" w:cs="Sakkal Majalla" w:hint="cs"/>
          <w:sz w:val="32"/>
          <w:szCs w:val="32"/>
          <w:rtl/>
        </w:rPr>
        <w:t>ْ</w:t>
      </w:r>
      <w:r w:rsidR="003C118C" w:rsidRPr="00CB7CF7">
        <w:rPr>
          <w:rFonts w:ascii="Sakkal Majalla" w:hAnsi="Sakkal Majalla" w:cs="Sakkal Majalla"/>
          <w:sz w:val="32"/>
          <w:szCs w:val="32"/>
          <w:rtl/>
        </w:rPr>
        <w:t>س: الجوهر البخاري اللطيف الحامل لقوة الحياة والحس والحركة الإرادية</w:t>
      </w:r>
      <w:r w:rsidR="003C118C">
        <w:rPr>
          <w:rFonts w:ascii="Sakkal Majalla" w:hAnsi="Sakkal Majalla" w:cs="Sakkal Majalla" w:hint="cs"/>
          <w:sz w:val="32"/>
          <w:szCs w:val="32"/>
          <w:rtl/>
        </w:rPr>
        <w:t>.</w:t>
      </w:r>
      <w:r w:rsidR="003C118C" w:rsidRPr="00CB7CF7">
        <w:rPr>
          <w:rFonts w:ascii="Sakkal Majalla" w:hAnsi="Sakkal Majalla" w:cs="Sakkal Majalla"/>
          <w:sz w:val="32"/>
          <w:szCs w:val="32"/>
          <w:rtl/>
        </w:rPr>
        <w:t xml:space="preserve"> وسماها الحكيم</w:t>
      </w:r>
      <w:r w:rsidR="003C118C">
        <w:rPr>
          <w:rStyle w:val="Appelnotedebasdep"/>
          <w:rFonts w:ascii="Sakkal Majalla" w:hAnsi="Sakkal Majalla" w:cs="Sakkal Majalla"/>
          <w:sz w:val="32"/>
          <w:szCs w:val="32"/>
          <w:rtl/>
        </w:rPr>
        <w:footnoteReference w:id="102"/>
      </w:r>
      <w:r w:rsidR="003C118C">
        <w:rPr>
          <w:rFonts w:ascii="Sakkal Majalla" w:hAnsi="Sakkal Majalla" w:cs="Sakkal Majalla" w:hint="cs"/>
          <w:sz w:val="32"/>
          <w:szCs w:val="32"/>
          <w:rtl/>
        </w:rPr>
        <w:t xml:space="preserve">: </w:t>
      </w:r>
      <w:r w:rsidR="003C118C" w:rsidRPr="00CB7CF7">
        <w:rPr>
          <w:rFonts w:ascii="Sakkal Majalla" w:hAnsi="Sakkal Majalla" w:cs="Sakkal Majalla"/>
          <w:sz w:val="32"/>
          <w:szCs w:val="32"/>
          <w:rtl/>
        </w:rPr>
        <w:t>الروح الحيوانية؛</w:t>
      </w:r>
      <w:r w:rsidR="003C118C">
        <w:rPr>
          <w:rFonts w:ascii="Sakkal Majalla" w:hAnsi="Sakkal Majalla" w:cs="Sakkal Majalla"/>
          <w:sz w:val="32"/>
          <w:szCs w:val="32"/>
          <w:rtl/>
        </w:rPr>
        <w:t xml:space="preserve"> فه</w:t>
      </w:r>
      <w:r w:rsidR="003C118C">
        <w:rPr>
          <w:rFonts w:ascii="Sakkal Majalla" w:hAnsi="Sakkal Majalla" w:cs="Sakkal Majalla" w:hint="cs"/>
          <w:sz w:val="32"/>
          <w:szCs w:val="32"/>
          <w:rtl/>
        </w:rPr>
        <w:t>و</w:t>
      </w:r>
      <w:r w:rsidR="003C118C" w:rsidRPr="00CB7CF7">
        <w:rPr>
          <w:rFonts w:ascii="Sakkal Majalla" w:hAnsi="Sakkal Majalla" w:cs="Sakkal Majalla"/>
          <w:sz w:val="32"/>
          <w:szCs w:val="32"/>
          <w:rtl/>
        </w:rPr>
        <w:t xml:space="preserve"> جوهر مشرق للبدن، فعند الموت ينقطع ضوؤه من ظاهر البدن وباطنه. وأما </w:t>
      </w:r>
      <w:r w:rsidR="003C118C">
        <w:rPr>
          <w:rFonts w:ascii="Sakkal Majalla" w:hAnsi="Sakkal Majalla" w:cs="Sakkal Majalla" w:hint="cs"/>
          <w:sz w:val="32"/>
          <w:szCs w:val="32"/>
          <w:rtl/>
        </w:rPr>
        <w:t xml:space="preserve">في </w:t>
      </w:r>
      <w:r w:rsidR="003C118C" w:rsidRPr="00CB7CF7">
        <w:rPr>
          <w:rFonts w:ascii="Sakkal Majalla" w:hAnsi="Sakkal Majalla" w:cs="Sakkal Majalla"/>
          <w:sz w:val="32"/>
          <w:szCs w:val="32"/>
          <w:rtl/>
        </w:rPr>
        <w:t>وقت النوم</w:t>
      </w:r>
      <w:r w:rsidR="003C118C">
        <w:rPr>
          <w:rFonts w:ascii="Sakkal Majalla" w:hAnsi="Sakkal Majalla" w:cs="Sakkal Majalla" w:hint="cs"/>
          <w:sz w:val="32"/>
          <w:szCs w:val="32"/>
          <w:rtl/>
        </w:rPr>
        <w:t>،</w:t>
      </w:r>
      <w:r w:rsidR="003C118C" w:rsidRPr="00CB7CF7">
        <w:rPr>
          <w:rFonts w:ascii="Sakkal Majalla" w:hAnsi="Sakkal Majalla" w:cs="Sakkal Majalla"/>
          <w:sz w:val="32"/>
          <w:szCs w:val="32"/>
          <w:rtl/>
        </w:rPr>
        <w:t xml:space="preserve"> فينقطع عن ظاهر</w:t>
      </w:r>
      <w:r w:rsidR="003C118C">
        <w:rPr>
          <w:rFonts w:ascii="Sakkal Majalla" w:hAnsi="Sakkal Majalla" w:cs="Sakkal Majalla" w:hint="cs"/>
          <w:sz w:val="32"/>
          <w:szCs w:val="32"/>
          <w:rtl/>
        </w:rPr>
        <w:t xml:space="preserve"> البدن</w:t>
      </w:r>
      <w:r w:rsidR="003C118C" w:rsidRPr="00CB7CF7">
        <w:rPr>
          <w:rFonts w:ascii="Sakkal Majalla" w:hAnsi="Sakkal Majalla" w:cs="Sakkal Majalla"/>
          <w:sz w:val="32"/>
          <w:szCs w:val="32"/>
          <w:rtl/>
        </w:rPr>
        <w:t xml:space="preserve"> دون باطنه»</w:t>
      </w:r>
      <w:r w:rsidR="003C118C" w:rsidRPr="00CB7CF7">
        <w:rPr>
          <w:rFonts w:ascii="Sakkal Majalla" w:hAnsi="Sakkal Majalla" w:cs="Sakkal Majalla"/>
          <w:sz w:val="32"/>
          <w:szCs w:val="32"/>
          <w:vertAlign w:val="superscript"/>
          <w:rtl/>
        </w:rPr>
        <w:footnoteReference w:id="103"/>
      </w:r>
      <w:r w:rsidR="003C118C" w:rsidRPr="00CB7CF7">
        <w:rPr>
          <w:rFonts w:ascii="Sakkal Majalla" w:hAnsi="Sakkal Majalla" w:cs="Sakkal Majalla"/>
          <w:sz w:val="32"/>
          <w:szCs w:val="32"/>
          <w:rtl/>
        </w:rPr>
        <w:t>.</w:t>
      </w:r>
    </w:p>
    <w:p w14:paraId="61835FCD" w14:textId="739346A8" w:rsidR="00C36F09" w:rsidRPr="00CB7CF7" w:rsidRDefault="004E391E" w:rsidP="00B25A0E">
      <w:pPr>
        <w:shd w:val="clear" w:color="auto" w:fill="FFFFFF" w:themeFill="background1"/>
        <w:bidi/>
        <w:spacing w:before="120" w:after="120" w:line="440" w:lineRule="exact"/>
        <w:ind w:firstLine="567"/>
        <w:jc w:val="both"/>
        <w:rPr>
          <w:rFonts w:ascii="Sakkal Majalla" w:hAnsi="Sakkal Majalla" w:cs="Sakkal Majalla"/>
          <w:sz w:val="32"/>
          <w:szCs w:val="32"/>
          <w:rtl/>
        </w:rPr>
      </w:pPr>
      <w:r>
        <w:rPr>
          <w:rFonts w:ascii="Sakkal Majalla" w:hAnsi="Sakkal Majalla" w:cs="Sakkal Majalla" w:hint="cs"/>
          <w:sz w:val="32"/>
          <w:szCs w:val="32"/>
          <w:rtl/>
        </w:rPr>
        <w:t>و</w:t>
      </w:r>
      <w:r w:rsidR="00387E1C" w:rsidRPr="00CB7CF7">
        <w:rPr>
          <w:rFonts w:ascii="Sakkal Majalla" w:hAnsi="Sakkal Majalla" w:cs="Sakkal Majalla"/>
          <w:sz w:val="32"/>
          <w:szCs w:val="32"/>
          <w:rtl/>
        </w:rPr>
        <w:t xml:space="preserve">جاء في </w:t>
      </w:r>
      <w:r w:rsidR="00EA201B" w:rsidRPr="00CB7CF7">
        <w:rPr>
          <w:rFonts w:ascii="Sakkal Majalla" w:hAnsi="Sakkal Majalla" w:cs="Sakkal Majalla"/>
          <w:sz w:val="32"/>
          <w:szCs w:val="32"/>
          <w:rtl/>
        </w:rPr>
        <w:t>(</w:t>
      </w:r>
      <w:r w:rsidR="00387E1C" w:rsidRPr="00CB7CF7">
        <w:rPr>
          <w:rFonts w:ascii="Sakkal Majalla" w:hAnsi="Sakkal Majalla" w:cs="Sakkal Majalla"/>
          <w:sz w:val="32"/>
          <w:szCs w:val="32"/>
          <w:rtl/>
        </w:rPr>
        <w:t>التعريفات</w:t>
      </w:r>
      <w:r w:rsidR="00EA201B" w:rsidRPr="00CB7CF7">
        <w:rPr>
          <w:rFonts w:ascii="Sakkal Majalla" w:hAnsi="Sakkal Majalla" w:cs="Sakkal Majalla"/>
          <w:sz w:val="32"/>
          <w:szCs w:val="32"/>
          <w:rtl/>
        </w:rPr>
        <w:t>)</w:t>
      </w:r>
      <w:r w:rsidR="00387E1C" w:rsidRPr="00CB7CF7">
        <w:rPr>
          <w:rFonts w:ascii="Sakkal Majalla" w:hAnsi="Sakkal Majalla" w:cs="Sakkal Majalla"/>
          <w:sz w:val="32"/>
          <w:szCs w:val="32"/>
          <w:rtl/>
        </w:rPr>
        <w:t xml:space="preserve"> للجرجاني: </w:t>
      </w:r>
      <w:r w:rsidR="002B2AA7" w:rsidRPr="00CB7CF7">
        <w:rPr>
          <w:rFonts w:ascii="Sakkal Majalla" w:hAnsi="Sakkal Majalla" w:cs="Sakkal Majalla"/>
          <w:sz w:val="32"/>
          <w:szCs w:val="32"/>
          <w:rtl/>
        </w:rPr>
        <w:t>«</w:t>
      </w:r>
      <w:r w:rsidR="00FE69A5" w:rsidRPr="00CB7CF7">
        <w:rPr>
          <w:rFonts w:ascii="Sakkal Majalla" w:hAnsi="Sakkal Majalla" w:cs="Sakkal Majalla"/>
          <w:sz w:val="32"/>
          <w:szCs w:val="32"/>
          <w:rtl/>
        </w:rPr>
        <w:t>النف</w:t>
      </w:r>
      <w:r w:rsidR="003C118C">
        <w:rPr>
          <w:rFonts w:ascii="Sakkal Majalla" w:hAnsi="Sakkal Majalla" w:cs="Sakkal Majalla" w:hint="cs"/>
          <w:sz w:val="32"/>
          <w:szCs w:val="32"/>
          <w:rtl/>
        </w:rPr>
        <w:t>ْ</w:t>
      </w:r>
      <w:r w:rsidR="00FE69A5" w:rsidRPr="00CB7CF7">
        <w:rPr>
          <w:rFonts w:ascii="Sakkal Majalla" w:hAnsi="Sakkal Majalla" w:cs="Sakkal Majalla"/>
          <w:sz w:val="32"/>
          <w:szCs w:val="32"/>
          <w:rtl/>
        </w:rPr>
        <w:t>س الإنساني</w:t>
      </w:r>
      <w:r w:rsidR="003C118C">
        <w:rPr>
          <w:rFonts w:ascii="Sakkal Majalla" w:hAnsi="Sakkal Majalla" w:cs="Sakkal Majalla" w:hint="cs"/>
          <w:sz w:val="32"/>
          <w:szCs w:val="32"/>
          <w:rtl/>
        </w:rPr>
        <w:t>:</w:t>
      </w:r>
      <w:r w:rsidR="00FE69A5" w:rsidRPr="00CB7CF7">
        <w:rPr>
          <w:rFonts w:ascii="Sakkal Majalla" w:hAnsi="Sakkal Majalla" w:cs="Sakkal Majalla"/>
          <w:sz w:val="32"/>
          <w:szCs w:val="32"/>
          <w:rtl/>
        </w:rPr>
        <w:t xml:space="preserve"> هو كمال أول لجسم طبيعي آلي من جهة ما يدرك الأمور الكليات ويفعل الأفعال الفكرية</w:t>
      </w:r>
      <w:r w:rsidR="002B2AA7" w:rsidRPr="00CB7CF7">
        <w:rPr>
          <w:rFonts w:ascii="Sakkal Majalla" w:hAnsi="Sakkal Majalla" w:cs="Sakkal Majalla"/>
          <w:sz w:val="32"/>
          <w:szCs w:val="32"/>
          <w:rtl/>
        </w:rPr>
        <w:t>»</w:t>
      </w:r>
      <w:r w:rsidR="00B44151" w:rsidRPr="00CB7CF7">
        <w:rPr>
          <w:rFonts w:ascii="Sakkal Majalla" w:hAnsi="Sakkal Majalla" w:cs="Sakkal Majalla"/>
          <w:sz w:val="32"/>
          <w:szCs w:val="32"/>
          <w:vertAlign w:val="superscript"/>
          <w:rtl/>
        </w:rPr>
        <w:footnoteReference w:id="104"/>
      </w:r>
      <w:r w:rsidR="00FE69A5" w:rsidRPr="00CB7CF7">
        <w:rPr>
          <w:rFonts w:ascii="Sakkal Majalla" w:hAnsi="Sakkal Majalla" w:cs="Sakkal Majalla"/>
          <w:sz w:val="32"/>
          <w:szCs w:val="32"/>
          <w:rtl/>
        </w:rPr>
        <w:t>.</w:t>
      </w:r>
    </w:p>
    <w:p w14:paraId="6893589D" w14:textId="7558568C" w:rsidR="00C36F09" w:rsidRPr="00CB7CF7" w:rsidRDefault="002E23DF" w:rsidP="00B25A0E">
      <w:pPr>
        <w:shd w:val="clear" w:color="auto" w:fill="FFFFFF" w:themeFill="background1"/>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وقال الكفوي في </w:t>
      </w:r>
      <w:r w:rsidR="00084DB4" w:rsidRPr="00CB7CF7">
        <w:rPr>
          <w:rFonts w:ascii="Sakkal Majalla" w:hAnsi="Sakkal Majalla" w:cs="Sakkal Majalla"/>
          <w:sz w:val="32"/>
          <w:szCs w:val="32"/>
          <w:rtl/>
        </w:rPr>
        <w:t>(</w:t>
      </w:r>
      <w:r w:rsidRPr="00CB7CF7">
        <w:rPr>
          <w:rFonts w:ascii="Sakkal Majalla" w:hAnsi="Sakkal Majalla" w:cs="Sakkal Majalla"/>
          <w:sz w:val="32"/>
          <w:szCs w:val="32"/>
          <w:rtl/>
        </w:rPr>
        <w:t>الكليات</w:t>
      </w:r>
      <w:r w:rsidR="00084DB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w:t>
      </w:r>
      <w:r w:rsidR="003B5D3A" w:rsidRPr="00CB7CF7">
        <w:rPr>
          <w:rFonts w:ascii="Sakkal Majalla" w:hAnsi="Sakkal Majalla" w:cs="Sakkal Majalla"/>
          <w:sz w:val="32"/>
          <w:szCs w:val="32"/>
          <w:rtl/>
        </w:rPr>
        <w:t>«</w:t>
      </w:r>
      <w:r w:rsidR="000E17EE" w:rsidRPr="00CB7CF7">
        <w:rPr>
          <w:rFonts w:ascii="Sakkal Majalla" w:hAnsi="Sakkal Majalla" w:cs="Sakkal Majalla"/>
          <w:sz w:val="32"/>
          <w:szCs w:val="32"/>
          <w:rtl/>
        </w:rPr>
        <w:t xml:space="preserve">وهي لطيفة ربانية نورانية روحانية سلطانية خلقت، في عالم اللاهوت في أحسن تقويم، ثم ردت </w:t>
      </w:r>
      <w:r w:rsidR="00DF56D7" w:rsidRPr="00CB7CF7">
        <w:rPr>
          <w:rFonts w:ascii="Sakkal Majalla" w:hAnsi="Sakkal Majalla" w:cs="Sakkal Majalla"/>
          <w:sz w:val="32"/>
          <w:szCs w:val="32"/>
          <w:rtl/>
        </w:rPr>
        <w:t>إلى</w:t>
      </w:r>
      <w:r w:rsidR="000E17EE" w:rsidRPr="00CB7CF7">
        <w:rPr>
          <w:rFonts w:ascii="Sakkal Majalla" w:hAnsi="Sakkal Majalla" w:cs="Sakkal Majalla"/>
          <w:sz w:val="32"/>
          <w:szCs w:val="32"/>
          <w:rtl/>
        </w:rPr>
        <w:t xml:space="preserve"> عالم الأبدان الذي هو أسفل في نظام سلسلة الوجود؛ وتلك اللطيفة هي المكلف والمطيع، والعاصي والمثاب والمعاقب</w:t>
      </w:r>
      <w:r w:rsidR="002A71B2" w:rsidRPr="00CB7CF7">
        <w:rPr>
          <w:rFonts w:ascii="Sakkal Majalla" w:hAnsi="Sakkal Majalla" w:cs="Sakkal Majalla"/>
          <w:sz w:val="32"/>
          <w:szCs w:val="32"/>
          <w:rtl/>
        </w:rPr>
        <w:t>»</w:t>
      </w:r>
      <w:r w:rsidR="00B44151" w:rsidRPr="00CB7CF7">
        <w:rPr>
          <w:rFonts w:ascii="Sakkal Majalla" w:hAnsi="Sakkal Majalla" w:cs="Sakkal Majalla"/>
          <w:sz w:val="32"/>
          <w:szCs w:val="32"/>
          <w:vertAlign w:val="superscript"/>
          <w:rtl/>
        </w:rPr>
        <w:footnoteReference w:id="105"/>
      </w:r>
      <w:r w:rsidR="00B44151" w:rsidRPr="00CB7CF7">
        <w:rPr>
          <w:rFonts w:ascii="Sakkal Majalla" w:hAnsi="Sakkal Majalla" w:cs="Sakkal Majalla"/>
          <w:sz w:val="32"/>
          <w:szCs w:val="32"/>
          <w:rtl/>
        </w:rPr>
        <w:t>.</w:t>
      </w:r>
      <w:r w:rsidR="000E17EE" w:rsidRPr="00CB7CF7">
        <w:rPr>
          <w:rFonts w:ascii="Sakkal Majalla" w:hAnsi="Sakkal Majalla" w:cs="Sakkal Majalla"/>
          <w:sz w:val="32"/>
          <w:szCs w:val="32"/>
          <w:rtl/>
        </w:rPr>
        <w:t xml:space="preserve"> </w:t>
      </w:r>
    </w:p>
    <w:p w14:paraId="7AA16C89" w14:textId="5C5DC760" w:rsidR="00C36F09" w:rsidRDefault="002655A7" w:rsidP="00B25A0E">
      <w:pPr>
        <w:shd w:val="clear" w:color="auto" w:fill="FFFFFF" w:themeFill="background1"/>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و</w:t>
      </w:r>
      <w:r w:rsidR="00EE230B">
        <w:rPr>
          <w:rFonts w:ascii="Sakkal Majalla" w:hAnsi="Sakkal Majalla" w:cs="Sakkal Majalla" w:hint="cs"/>
          <w:sz w:val="32"/>
          <w:szCs w:val="32"/>
          <w:rtl/>
        </w:rPr>
        <w:t>قال</w:t>
      </w:r>
      <w:r w:rsidRPr="00CB7CF7">
        <w:rPr>
          <w:rFonts w:ascii="Sakkal Majalla" w:hAnsi="Sakkal Majalla" w:cs="Sakkal Majalla"/>
          <w:sz w:val="32"/>
          <w:szCs w:val="32"/>
          <w:rtl/>
        </w:rPr>
        <w:t xml:space="preserve"> </w:t>
      </w:r>
      <w:r w:rsidR="00D91BBD" w:rsidRPr="00CB7CF7">
        <w:rPr>
          <w:rFonts w:ascii="Sakkal Majalla" w:hAnsi="Sakkal Majalla" w:cs="Sakkal Majalla"/>
          <w:sz w:val="32"/>
          <w:szCs w:val="32"/>
          <w:rtl/>
        </w:rPr>
        <w:t xml:space="preserve">التهانوي </w:t>
      </w:r>
      <w:r w:rsidRPr="00CB7CF7">
        <w:rPr>
          <w:rFonts w:ascii="Sakkal Majalla" w:hAnsi="Sakkal Majalla" w:cs="Sakkal Majalla"/>
          <w:sz w:val="32"/>
          <w:szCs w:val="32"/>
          <w:rtl/>
        </w:rPr>
        <w:t xml:space="preserve">في </w:t>
      </w:r>
      <w:r w:rsidR="00084DB4" w:rsidRPr="00CB7CF7">
        <w:rPr>
          <w:rFonts w:ascii="Sakkal Majalla" w:hAnsi="Sakkal Majalla" w:cs="Sakkal Majalla"/>
          <w:sz w:val="32"/>
          <w:szCs w:val="32"/>
          <w:rtl/>
        </w:rPr>
        <w:t>(</w:t>
      </w:r>
      <w:r w:rsidRPr="00CB7CF7">
        <w:rPr>
          <w:rFonts w:ascii="Sakkal Majalla" w:hAnsi="Sakkal Majalla" w:cs="Sakkal Majalla"/>
          <w:sz w:val="32"/>
          <w:szCs w:val="32"/>
          <w:rtl/>
        </w:rPr>
        <w:t>الكشاف</w:t>
      </w:r>
      <w:r w:rsidR="00084DB4" w:rsidRPr="00CB7CF7">
        <w:rPr>
          <w:rFonts w:ascii="Sakkal Majalla" w:hAnsi="Sakkal Majalla" w:cs="Sakkal Majalla"/>
          <w:sz w:val="32"/>
          <w:szCs w:val="32"/>
          <w:rtl/>
        </w:rPr>
        <w:t>)</w:t>
      </w:r>
      <w:r w:rsidRPr="00CB7CF7">
        <w:rPr>
          <w:rFonts w:ascii="Sakkal Majalla" w:hAnsi="Sakkal Majalla" w:cs="Sakkal Majalla"/>
          <w:sz w:val="32"/>
          <w:szCs w:val="32"/>
          <w:rtl/>
        </w:rPr>
        <w:t xml:space="preserve"> </w:t>
      </w:r>
      <w:r w:rsidR="0074719E" w:rsidRPr="00CB7CF7">
        <w:rPr>
          <w:rFonts w:ascii="Sakkal Majalla" w:hAnsi="Sakkal Majalla" w:cs="Sakkal Majalla"/>
          <w:sz w:val="32"/>
          <w:szCs w:val="32"/>
          <w:rtl/>
        </w:rPr>
        <w:t xml:space="preserve">بأن </w:t>
      </w:r>
      <w:r w:rsidR="00D91BBD" w:rsidRPr="00CB7CF7">
        <w:rPr>
          <w:rFonts w:ascii="Sakkal Majalla" w:hAnsi="Sakkal Majalla" w:cs="Sakkal Majalla"/>
          <w:sz w:val="32"/>
          <w:szCs w:val="32"/>
          <w:rtl/>
        </w:rPr>
        <w:t>ال</w:t>
      </w:r>
      <w:r w:rsidR="0074719E" w:rsidRPr="00CB7CF7">
        <w:rPr>
          <w:rFonts w:ascii="Sakkal Majalla" w:hAnsi="Sakkal Majalla" w:cs="Sakkal Majalla"/>
          <w:sz w:val="32"/>
          <w:szCs w:val="32"/>
          <w:rtl/>
        </w:rPr>
        <w:t>نفس</w:t>
      </w:r>
      <w:r w:rsidR="00084DB4" w:rsidRPr="00CB7CF7">
        <w:rPr>
          <w:rFonts w:ascii="Sakkal Majalla" w:hAnsi="Sakkal Majalla" w:cs="Sakkal Majalla"/>
          <w:sz w:val="32"/>
          <w:szCs w:val="32"/>
          <w:rtl/>
        </w:rPr>
        <w:t xml:space="preserve"> لفظ</w:t>
      </w:r>
      <w:r w:rsidR="00D91BBD" w:rsidRPr="00CB7CF7">
        <w:rPr>
          <w:rFonts w:ascii="Sakkal Majalla" w:hAnsi="Sakkal Majalla" w:cs="Sakkal Majalla"/>
          <w:sz w:val="32"/>
          <w:szCs w:val="32"/>
          <w:rtl/>
        </w:rPr>
        <w:t xml:space="preserve"> </w:t>
      </w:r>
      <w:r w:rsidR="00DB72F7" w:rsidRPr="00CB7CF7">
        <w:rPr>
          <w:rFonts w:ascii="Sakkal Majalla" w:hAnsi="Sakkal Majalla" w:cs="Sakkal Majalla"/>
          <w:sz w:val="32"/>
          <w:szCs w:val="32"/>
          <w:rtl/>
        </w:rPr>
        <w:t>«</w:t>
      </w:r>
      <w:r w:rsidR="006C7416" w:rsidRPr="00CB7CF7">
        <w:rPr>
          <w:rFonts w:ascii="Sakkal Majalla" w:hAnsi="Sakkal Majalla" w:cs="Sakkal Majalla"/>
          <w:sz w:val="32"/>
          <w:szCs w:val="32"/>
          <w:rtl/>
        </w:rPr>
        <w:t>يطلق عند الحكماء بالاشتراك اللفظي على</w:t>
      </w:r>
      <w:r w:rsidR="0074719E" w:rsidRPr="00CB7CF7">
        <w:rPr>
          <w:rFonts w:ascii="Sakkal Majalla" w:hAnsi="Sakkal Majalla" w:cs="Sakkal Majalla"/>
          <w:sz w:val="32"/>
          <w:szCs w:val="32"/>
          <w:rtl/>
        </w:rPr>
        <w:t xml:space="preserve"> </w:t>
      </w:r>
      <w:r w:rsidR="00312138" w:rsidRPr="00CB7CF7">
        <w:rPr>
          <w:rFonts w:ascii="Sakkal Majalla" w:hAnsi="Sakkal Majalla" w:cs="Sakkal Majalla"/>
          <w:sz w:val="32"/>
          <w:szCs w:val="32"/>
          <w:rtl/>
        </w:rPr>
        <w:t>الجوهر المفارق عن المادة في ذاته دون فعله</w:t>
      </w:r>
      <w:r w:rsidR="00DB72F7" w:rsidRPr="00CB7CF7">
        <w:rPr>
          <w:rFonts w:ascii="Sakkal Majalla" w:hAnsi="Sakkal Majalla" w:cs="Sakkal Majalla"/>
          <w:sz w:val="32"/>
          <w:szCs w:val="32"/>
          <w:rtl/>
        </w:rPr>
        <w:t>»</w:t>
      </w:r>
      <w:r w:rsidR="00312138" w:rsidRPr="00CB7CF7">
        <w:rPr>
          <w:rFonts w:ascii="Sakkal Majalla" w:hAnsi="Sakkal Majalla" w:cs="Sakkal Majalla"/>
          <w:sz w:val="32"/>
          <w:szCs w:val="32"/>
          <w:vertAlign w:val="superscript"/>
          <w:rtl/>
        </w:rPr>
        <w:footnoteReference w:id="106"/>
      </w:r>
      <w:r w:rsidR="00F621FF" w:rsidRPr="00CB7CF7">
        <w:rPr>
          <w:rFonts w:ascii="Sakkal Majalla" w:hAnsi="Sakkal Majalla" w:cs="Sakkal Majalla"/>
          <w:sz w:val="32"/>
          <w:szCs w:val="32"/>
          <w:rtl/>
        </w:rPr>
        <w:t>.</w:t>
      </w:r>
    </w:p>
    <w:p w14:paraId="5B0BCEC9" w14:textId="3E482142" w:rsidR="00EE230B" w:rsidRDefault="00EE230B" w:rsidP="00B25A0E">
      <w:pPr>
        <w:pStyle w:val="a"/>
        <w:bidi/>
        <w:spacing w:line="440" w:lineRule="exact"/>
        <w:ind w:firstLine="567"/>
        <w:rPr>
          <w:sz w:val="32"/>
          <w:szCs w:val="32"/>
          <w:rtl/>
        </w:rPr>
      </w:pPr>
      <w:r w:rsidRPr="00CB7CF7">
        <w:rPr>
          <w:sz w:val="32"/>
          <w:szCs w:val="32"/>
          <w:rtl/>
        </w:rPr>
        <w:t xml:space="preserve">وقد تحدت الجرجاني عن بعض </w:t>
      </w:r>
      <w:r>
        <w:rPr>
          <w:rFonts w:hint="cs"/>
          <w:sz w:val="32"/>
          <w:szCs w:val="32"/>
          <w:rtl/>
        </w:rPr>
        <w:t>أنواع</w:t>
      </w:r>
      <w:r w:rsidRPr="00CB7CF7">
        <w:rPr>
          <w:sz w:val="32"/>
          <w:szCs w:val="32"/>
          <w:rtl/>
        </w:rPr>
        <w:t xml:space="preserve"> النفس</w:t>
      </w:r>
      <w:r>
        <w:rPr>
          <w:rFonts w:hint="cs"/>
          <w:sz w:val="32"/>
          <w:szCs w:val="32"/>
          <w:rtl/>
        </w:rPr>
        <w:t xml:space="preserve"> وأوصافها،</w:t>
      </w:r>
      <w:r w:rsidRPr="00CB7CF7">
        <w:rPr>
          <w:sz w:val="32"/>
          <w:szCs w:val="32"/>
          <w:rtl/>
        </w:rPr>
        <w:t xml:space="preserve"> أثناء تعريفها</w:t>
      </w:r>
      <w:r>
        <w:rPr>
          <w:rFonts w:hint="cs"/>
          <w:sz w:val="32"/>
          <w:szCs w:val="32"/>
          <w:rtl/>
        </w:rPr>
        <w:t>؛ ومنها:</w:t>
      </w:r>
      <w:r>
        <w:rPr>
          <w:sz w:val="32"/>
          <w:szCs w:val="32"/>
          <w:rtl/>
        </w:rPr>
        <w:t xml:space="preserve"> "</w:t>
      </w:r>
      <w:r w:rsidRPr="00CB7CF7">
        <w:rPr>
          <w:sz w:val="32"/>
          <w:szCs w:val="32"/>
          <w:rtl/>
        </w:rPr>
        <w:t>النفس الأم</w:t>
      </w:r>
      <w:r>
        <w:rPr>
          <w:rFonts w:hint="cs"/>
          <w:sz w:val="32"/>
          <w:szCs w:val="32"/>
          <w:rtl/>
        </w:rPr>
        <w:t>ّ</w:t>
      </w:r>
      <w:r w:rsidRPr="00CB7CF7">
        <w:rPr>
          <w:sz w:val="32"/>
          <w:szCs w:val="32"/>
          <w:rtl/>
        </w:rPr>
        <w:t>ارة</w:t>
      </w:r>
      <w:r w:rsidR="004E391E">
        <w:rPr>
          <w:rFonts w:hint="cs"/>
          <w:sz w:val="32"/>
          <w:szCs w:val="32"/>
          <w:rtl/>
        </w:rPr>
        <w:t>"</w:t>
      </w:r>
      <w:r w:rsidRPr="00CB7CF7">
        <w:rPr>
          <w:sz w:val="32"/>
          <w:szCs w:val="32"/>
          <w:rtl/>
        </w:rPr>
        <w:t>، و</w:t>
      </w:r>
      <w:r>
        <w:rPr>
          <w:rFonts w:hint="cs"/>
          <w:sz w:val="32"/>
          <w:szCs w:val="32"/>
          <w:rtl/>
        </w:rPr>
        <w:t>"</w:t>
      </w:r>
      <w:r w:rsidRPr="00CB7CF7">
        <w:rPr>
          <w:sz w:val="32"/>
          <w:szCs w:val="32"/>
          <w:rtl/>
        </w:rPr>
        <w:t>النفس اللو</w:t>
      </w:r>
      <w:r w:rsidR="004E391E">
        <w:rPr>
          <w:rFonts w:hint="cs"/>
          <w:sz w:val="32"/>
          <w:szCs w:val="32"/>
          <w:rtl/>
        </w:rPr>
        <w:t>ّ</w:t>
      </w:r>
      <w:r w:rsidRPr="00CB7CF7">
        <w:rPr>
          <w:sz w:val="32"/>
          <w:szCs w:val="32"/>
          <w:rtl/>
        </w:rPr>
        <w:t>امة</w:t>
      </w:r>
      <w:r>
        <w:rPr>
          <w:rFonts w:hint="cs"/>
          <w:sz w:val="32"/>
          <w:szCs w:val="32"/>
          <w:rtl/>
        </w:rPr>
        <w:t>"</w:t>
      </w:r>
      <w:r w:rsidRPr="00CB7CF7">
        <w:rPr>
          <w:sz w:val="32"/>
          <w:szCs w:val="32"/>
          <w:rtl/>
        </w:rPr>
        <w:t>، و</w:t>
      </w:r>
      <w:r>
        <w:rPr>
          <w:rFonts w:hint="cs"/>
          <w:sz w:val="32"/>
          <w:szCs w:val="32"/>
          <w:rtl/>
        </w:rPr>
        <w:t>"</w:t>
      </w:r>
      <w:r w:rsidRPr="00CB7CF7">
        <w:rPr>
          <w:sz w:val="32"/>
          <w:szCs w:val="32"/>
          <w:rtl/>
        </w:rPr>
        <w:t>النفس المطمئن</w:t>
      </w:r>
      <w:r w:rsidR="008B0EAF">
        <w:rPr>
          <w:rFonts w:hint="cs"/>
          <w:sz w:val="32"/>
          <w:szCs w:val="32"/>
          <w:rtl/>
        </w:rPr>
        <w:t>ّ</w:t>
      </w:r>
      <w:r w:rsidRPr="00CB7CF7">
        <w:rPr>
          <w:sz w:val="32"/>
          <w:szCs w:val="32"/>
          <w:rtl/>
        </w:rPr>
        <w:t>ة</w:t>
      </w:r>
      <w:r w:rsidR="008B0EAF">
        <w:rPr>
          <w:rFonts w:hint="cs"/>
          <w:sz w:val="32"/>
          <w:szCs w:val="32"/>
          <w:rtl/>
        </w:rPr>
        <w:t>"</w:t>
      </w:r>
      <w:r w:rsidRPr="00CB7CF7">
        <w:rPr>
          <w:sz w:val="32"/>
          <w:szCs w:val="32"/>
          <w:rtl/>
        </w:rPr>
        <w:t>، و</w:t>
      </w:r>
      <w:r w:rsidR="008B0EAF">
        <w:rPr>
          <w:rFonts w:hint="cs"/>
          <w:sz w:val="32"/>
          <w:szCs w:val="32"/>
          <w:rtl/>
        </w:rPr>
        <w:t>"</w:t>
      </w:r>
      <w:r w:rsidRPr="00CB7CF7">
        <w:rPr>
          <w:sz w:val="32"/>
          <w:szCs w:val="32"/>
          <w:rtl/>
        </w:rPr>
        <w:t>النفس النباتي</w:t>
      </w:r>
      <w:r w:rsidR="008B0EAF">
        <w:rPr>
          <w:rFonts w:hint="cs"/>
          <w:sz w:val="32"/>
          <w:szCs w:val="32"/>
          <w:rtl/>
        </w:rPr>
        <w:t>"</w:t>
      </w:r>
      <w:r w:rsidRPr="00CB7CF7">
        <w:rPr>
          <w:sz w:val="32"/>
          <w:szCs w:val="32"/>
          <w:rtl/>
        </w:rPr>
        <w:t>، و</w:t>
      </w:r>
      <w:r w:rsidR="008B0EAF">
        <w:rPr>
          <w:rFonts w:hint="cs"/>
          <w:sz w:val="32"/>
          <w:szCs w:val="32"/>
          <w:rtl/>
        </w:rPr>
        <w:t>"</w:t>
      </w:r>
      <w:r w:rsidRPr="00CB7CF7">
        <w:rPr>
          <w:sz w:val="32"/>
          <w:szCs w:val="32"/>
          <w:rtl/>
        </w:rPr>
        <w:t>النفس الحيواني</w:t>
      </w:r>
      <w:r w:rsidR="008B0EAF">
        <w:rPr>
          <w:rFonts w:hint="cs"/>
          <w:sz w:val="32"/>
          <w:szCs w:val="32"/>
          <w:rtl/>
        </w:rPr>
        <w:t>"</w:t>
      </w:r>
      <w:r w:rsidRPr="00CB7CF7">
        <w:rPr>
          <w:sz w:val="32"/>
          <w:szCs w:val="32"/>
          <w:rtl/>
        </w:rPr>
        <w:t>، و</w:t>
      </w:r>
      <w:r w:rsidR="008B0EAF">
        <w:rPr>
          <w:rFonts w:hint="cs"/>
          <w:sz w:val="32"/>
          <w:szCs w:val="32"/>
          <w:rtl/>
        </w:rPr>
        <w:t>"</w:t>
      </w:r>
      <w:r w:rsidRPr="00CB7CF7">
        <w:rPr>
          <w:sz w:val="32"/>
          <w:szCs w:val="32"/>
          <w:rtl/>
        </w:rPr>
        <w:t>النفس الإنساني</w:t>
      </w:r>
      <w:r w:rsidR="008B0EAF">
        <w:rPr>
          <w:rFonts w:hint="cs"/>
          <w:sz w:val="32"/>
          <w:szCs w:val="32"/>
          <w:rtl/>
        </w:rPr>
        <w:t>"،</w:t>
      </w:r>
      <w:r w:rsidRPr="00CB7CF7">
        <w:rPr>
          <w:sz w:val="32"/>
          <w:szCs w:val="32"/>
          <w:rtl/>
        </w:rPr>
        <w:t xml:space="preserve"> و</w:t>
      </w:r>
      <w:r w:rsidR="008B0EAF">
        <w:rPr>
          <w:rFonts w:hint="cs"/>
          <w:sz w:val="32"/>
          <w:szCs w:val="32"/>
          <w:rtl/>
        </w:rPr>
        <w:t>"</w:t>
      </w:r>
      <w:r w:rsidRPr="00CB7CF7">
        <w:rPr>
          <w:sz w:val="32"/>
          <w:szCs w:val="32"/>
          <w:rtl/>
        </w:rPr>
        <w:t>النفس الناطقة</w:t>
      </w:r>
      <w:r w:rsidR="008B0EAF">
        <w:rPr>
          <w:rFonts w:hint="cs"/>
          <w:sz w:val="32"/>
          <w:szCs w:val="32"/>
          <w:rtl/>
        </w:rPr>
        <w:t>"</w:t>
      </w:r>
      <w:r w:rsidRPr="00CB7CF7">
        <w:rPr>
          <w:sz w:val="32"/>
          <w:szCs w:val="32"/>
          <w:rtl/>
        </w:rPr>
        <w:t>، و</w:t>
      </w:r>
      <w:r w:rsidR="008B0EAF">
        <w:rPr>
          <w:rFonts w:hint="cs"/>
          <w:sz w:val="32"/>
          <w:szCs w:val="32"/>
          <w:rtl/>
        </w:rPr>
        <w:t>"</w:t>
      </w:r>
      <w:r w:rsidRPr="00CB7CF7">
        <w:rPr>
          <w:sz w:val="32"/>
          <w:szCs w:val="32"/>
          <w:rtl/>
        </w:rPr>
        <w:t>النفس القدسية</w:t>
      </w:r>
      <w:r w:rsidR="008B0EAF">
        <w:rPr>
          <w:rFonts w:hint="cs"/>
          <w:sz w:val="32"/>
          <w:szCs w:val="32"/>
          <w:rtl/>
        </w:rPr>
        <w:t>"</w:t>
      </w:r>
      <w:r w:rsidRPr="00CB7CF7">
        <w:rPr>
          <w:sz w:val="32"/>
          <w:szCs w:val="32"/>
          <w:rtl/>
        </w:rPr>
        <w:t>، و</w:t>
      </w:r>
      <w:r w:rsidR="008B0EAF">
        <w:rPr>
          <w:rFonts w:hint="cs"/>
          <w:sz w:val="32"/>
          <w:szCs w:val="32"/>
          <w:rtl/>
        </w:rPr>
        <w:t>"</w:t>
      </w:r>
      <w:r w:rsidRPr="00CB7CF7">
        <w:rPr>
          <w:sz w:val="32"/>
          <w:szCs w:val="32"/>
          <w:rtl/>
        </w:rPr>
        <w:t>النفس الرحماني</w:t>
      </w:r>
      <w:r w:rsidR="008B0EAF">
        <w:rPr>
          <w:rFonts w:hint="cs"/>
          <w:sz w:val="32"/>
          <w:szCs w:val="32"/>
          <w:rtl/>
        </w:rPr>
        <w:t>"</w:t>
      </w:r>
      <w:r w:rsidRPr="00CB7CF7">
        <w:rPr>
          <w:rStyle w:val="Appelnotedebasdep"/>
          <w:sz w:val="32"/>
          <w:szCs w:val="32"/>
          <w:rtl/>
        </w:rPr>
        <w:footnoteReference w:id="107"/>
      </w:r>
      <w:r w:rsidR="008B0EAF">
        <w:rPr>
          <w:sz w:val="32"/>
          <w:szCs w:val="32"/>
          <w:rtl/>
        </w:rPr>
        <w:t xml:space="preserve">. </w:t>
      </w:r>
    </w:p>
    <w:p w14:paraId="2DADFA6A" w14:textId="73463C9B" w:rsidR="005B74A6" w:rsidRPr="00CB7CF7" w:rsidRDefault="00780300" w:rsidP="00B25A0E">
      <w:pPr>
        <w:pStyle w:val="a"/>
        <w:bidi/>
        <w:spacing w:line="440" w:lineRule="exact"/>
        <w:ind w:firstLine="567"/>
        <w:rPr>
          <w:sz w:val="32"/>
          <w:szCs w:val="32"/>
          <w:rtl/>
        </w:rPr>
      </w:pPr>
      <w:r>
        <w:rPr>
          <w:rFonts w:hint="cs"/>
          <w:sz w:val="32"/>
          <w:szCs w:val="32"/>
          <w:rtl/>
        </w:rPr>
        <w:lastRenderedPageBreak/>
        <w:t>وقال</w:t>
      </w:r>
      <w:r>
        <w:rPr>
          <w:sz w:val="32"/>
          <w:szCs w:val="32"/>
          <w:rtl/>
        </w:rPr>
        <w:t xml:space="preserve"> صاحب </w:t>
      </w:r>
      <w:r>
        <w:rPr>
          <w:rFonts w:hint="cs"/>
          <w:sz w:val="32"/>
          <w:szCs w:val="32"/>
          <w:rtl/>
        </w:rPr>
        <w:t>(</w:t>
      </w:r>
      <w:r>
        <w:rPr>
          <w:sz w:val="32"/>
          <w:szCs w:val="32"/>
          <w:rtl/>
        </w:rPr>
        <w:t>دستور العلماء</w:t>
      </w:r>
      <w:r>
        <w:rPr>
          <w:rFonts w:hint="cs"/>
          <w:sz w:val="32"/>
          <w:szCs w:val="32"/>
          <w:rtl/>
        </w:rPr>
        <w:t>)</w:t>
      </w:r>
      <w:r w:rsidR="005B74A6" w:rsidRPr="00CB7CF7">
        <w:rPr>
          <w:sz w:val="32"/>
          <w:szCs w:val="32"/>
          <w:rtl/>
        </w:rPr>
        <w:t xml:space="preserve">: </w:t>
      </w:r>
      <w:r w:rsidRPr="00CB7CF7">
        <w:rPr>
          <w:sz w:val="32"/>
          <w:szCs w:val="32"/>
          <w:rtl/>
        </w:rPr>
        <w:t>«</w:t>
      </w:r>
      <w:r w:rsidR="005B74A6" w:rsidRPr="00CB7CF7">
        <w:rPr>
          <w:sz w:val="32"/>
          <w:szCs w:val="32"/>
          <w:rtl/>
        </w:rPr>
        <w:t>قال بعض المحققين: النفوس جواهر روحانية ليست بجسم ولا جسمانية</w:t>
      </w:r>
      <w:r w:rsidR="007D2199">
        <w:rPr>
          <w:rFonts w:hint="cs"/>
          <w:sz w:val="32"/>
          <w:szCs w:val="32"/>
          <w:rtl/>
        </w:rPr>
        <w:t>،</w:t>
      </w:r>
      <w:r w:rsidR="007D2199">
        <w:rPr>
          <w:sz w:val="32"/>
          <w:szCs w:val="32"/>
          <w:rtl/>
        </w:rPr>
        <w:t xml:space="preserve"> لا داخلة البدن ولا خارج</w:t>
      </w:r>
      <w:r w:rsidR="007D2199">
        <w:rPr>
          <w:rFonts w:hint="cs"/>
          <w:sz w:val="32"/>
          <w:szCs w:val="32"/>
          <w:rtl/>
        </w:rPr>
        <w:t>ة</w:t>
      </w:r>
      <w:r w:rsidR="005B74A6" w:rsidRPr="00CB7CF7">
        <w:rPr>
          <w:sz w:val="32"/>
          <w:szCs w:val="32"/>
          <w:rtl/>
        </w:rPr>
        <w:t xml:space="preserve"> عنه، لها تعلق بالأجساد كتعلق العاشق بالمعشوق، وإليه ذهب أبو حامد الغزالي</w:t>
      </w:r>
      <w:r w:rsidRPr="00CB7CF7">
        <w:rPr>
          <w:sz w:val="32"/>
          <w:szCs w:val="32"/>
          <w:rtl/>
        </w:rPr>
        <w:t>»</w:t>
      </w:r>
      <w:r w:rsidR="005B74A6" w:rsidRPr="00CB7CF7">
        <w:rPr>
          <w:rStyle w:val="Appelnotedebasdep"/>
          <w:sz w:val="32"/>
          <w:szCs w:val="32"/>
          <w:rtl/>
        </w:rPr>
        <w:footnoteReference w:id="108"/>
      </w:r>
      <w:r w:rsidR="005B74A6" w:rsidRPr="00CB7CF7">
        <w:rPr>
          <w:sz w:val="32"/>
          <w:szCs w:val="32"/>
          <w:rtl/>
        </w:rPr>
        <w:t xml:space="preserve">. </w:t>
      </w:r>
    </w:p>
    <w:p w14:paraId="066C8369" w14:textId="480466B4" w:rsidR="005B74A6" w:rsidRPr="00CB7CF7" w:rsidRDefault="005B74A6" w:rsidP="00B25A0E">
      <w:pPr>
        <w:pStyle w:val="a"/>
        <w:bidi/>
        <w:spacing w:line="440" w:lineRule="exact"/>
        <w:ind w:firstLine="567"/>
        <w:rPr>
          <w:sz w:val="32"/>
          <w:szCs w:val="32"/>
          <w:rtl/>
        </w:rPr>
      </w:pPr>
      <w:r w:rsidRPr="00CB7CF7">
        <w:rPr>
          <w:sz w:val="32"/>
          <w:szCs w:val="32"/>
          <w:rtl/>
        </w:rPr>
        <w:t>وذكر ما يرتبط بها من ضمائم</w:t>
      </w:r>
      <w:r w:rsidR="00780300">
        <w:rPr>
          <w:rFonts w:hint="cs"/>
          <w:sz w:val="32"/>
          <w:szCs w:val="32"/>
          <w:rtl/>
        </w:rPr>
        <w:t>، كَ</w:t>
      </w:r>
      <w:r w:rsidRPr="00CB7CF7">
        <w:rPr>
          <w:sz w:val="32"/>
          <w:szCs w:val="32"/>
          <w:rtl/>
        </w:rPr>
        <w:t xml:space="preserve"> "النفس اللوامة</w:t>
      </w:r>
      <w:r w:rsidR="00780300">
        <w:rPr>
          <w:rFonts w:hint="cs"/>
          <w:sz w:val="32"/>
          <w:szCs w:val="32"/>
          <w:rtl/>
        </w:rPr>
        <w:t>"</w:t>
      </w:r>
      <w:r w:rsidRPr="00CB7CF7">
        <w:rPr>
          <w:sz w:val="32"/>
          <w:szCs w:val="32"/>
          <w:rtl/>
        </w:rPr>
        <w:t>، و</w:t>
      </w:r>
      <w:r w:rsidR="00780300">
        <w:rPr>
          <w:rFonts w:hint="cs"/>
          <w:sz w:val="32"/>
          <w:szCs w:val="32"/>
          <w:rtl/>
        </w:rPr>
        <w:t>"</w:t>
      </w:r>
      <w:r w:rsidRPr="00CB7CF7">
        <w:rPr>
          <w:sz w:val="32"/>
          <w:szCs w:val="32"/>
          <w:rtl/>
        </w:rPr>
        <w:t>النفس القدسية</w:t>
      </w:r>
      <w:r w:rsidR="00780300">
        <w:rPr>
          <w:rFonts w:hint="cs"/>
          <w:sz w:val="32"/>
          <w:szCs w:val="32"/>
          <w:rtl/>
        </w:rPr>
        <w:t>"،</w:t>
      </w:r>
      <w:r w:rsidRPr="00CB7CF7">
        <w:rPr>
          <w:sz w:val="32"/>
          <w:szCs w:val="32"/>
          <w:rtl/>
        </w:rPr>
        <w:t xml:space="preserve"> و</w:t>
      </w:r>
      <w:r w:rsidR="00780300">
        <w:rPr>
          <w:rFonts w:hint="cs"/>
          <w:sz w:val="32"/>
          <w:szCs w:val="32"/>
          <w:rtl/>
        </w:rPr>
        <w:t>"</w:t>
      </w:r>
      <w:r w:rsidRPr="00CB7CF7">
        <w:rPr>
          <w:sz w:val="32"/>
          <w:szCs w:val="32"/>
          <w:rtl/>
        </w:rPr>
        <w:t>النفس المنطبعة</w:t>
      </w:r>
      <w:r w:rsidR="00780300">
        <w:rPr>
          <w:rFonts w:hint="cs"/>
          <w:sz w:val="32"/>
          <w:szCs w:val="32"/>
          <w:rtl/>
        </w:rPr>
        <w:t>"</w:t>
      </w:r>
      <w:r w:rsidRPr="00CB7CF7">
        <w:rPr>
          <w:sz w:val="32"/>
          <w:szCs w:val="32"/>
          <w:rtl/>
        </w:rPr>
        <w:t>، و</w:t>
      </w:r>
      <w:r w:rsidR="00780300">
        <w:rPr>
          <w:rFonts w:hint="cs"/>
          <w:sz w:val="32"/>
          <w:szCs w:val="32"/>
          <w:rtl/>
        </w:rPr>
        <w:t>"</w:t>
      </w:r>
      <w:r w:rsidRPr="00CB7CF7">
        <w:rPr>
          <w:sz w:val="32"/>
          <w:szCs w:val="32"/>
          <w:rtl/>
        </w:rPr>
        <w:t>النفس النباتية</w:t>
      </w:r>
      <w:r w:rsidR="00780300">
        <w:rPr>
          <w:rFonts w:hint="cs"/>
          <w:sz w:val="32"/>
          <w:szCs w:val="32"/>
          <w:rtl/>
        </w:rPr>
        <w:t>"</w:t>
      </w:r>
      <w:r w:rsidRPr="00CB7CF7">
        <w:rPr>
          <w:sz w:val="32"/>
          <w:szCs w:val="32"/>
          <w:rtl/>
        </w:rPr>
        <w:t>، و</w:t>
      </w:r>
      <w:r w:rsidR="00780300">
        <w:rPr>
          <w:rFonts w:hint="cs"/>
          <w:sz w:val="32"/>
          <w:szCs w:val="32"/>
          <w:rtl/>
        </w:rPr>
        <w:t>"</w:t>
      </w:r>
      <w:r w:rsidRPr="00CB7CF7">
        <w:rPr>
          <w:sz w:val="32"/>
          <w:szCs w:val="32"/>
          <w:rtl/>
        </w:rPr>
        <w:t>النفس الحيوانية</w:t>
      </w:r>
      <w:r w:rsidR="00780300">
        <w:rPr>
          <w:rFonts w:hint="cs"/>
          <w:sz w:val="32"/>
          <w:szCs w:val="32"/>
          <w:rtl/>
        </w:rPr>
        <w:t>"</w:t>
      </w:r>
      <w:r w:rsidRPr="00CB7CF7">
        <w:rPr>
          <w:rStyle w:val="Appelnotedebasdep"/>
          <w:sz w:val="32"/>
          <w:szCs w:val="32"/>
          <w:rtl/>
        </w:rPr>
        <w:footnoteReference w:id="109"/>
      </w:r>
      <w:r w:rsidRPr="00CB7CF7">
        <w:rPr>
          <w:sz w:val="32"/>
          <w:szCs w:val="32"/>
          <w:rtl/>
        </w:rPr>
        <w:t xml:space="preserve">. </w:t>
      </w:r>
    </w:p>
    <w:p w14:paraId="0BFA10E4" w14:textId="68900DB4" w:rsidR="005B74A6" w:rsidRPr="00CB7CF7" w:rsidRDefault="00F67576" w:rsidP="00B25A0E">
      <w:pPr>
        <w:pStyle w:val="a"/>
        <w:bidi/>
        <w:spacing w:line="440" w:lineRule="exact"/>
        <w:ind w:firstLine="567"/>
        <w:rPr>
          <w:sz w:val="32"/>
          <w:szCs w:val="32"/>
          <w:rtl/>
        </w:rPr>
      </w:pPr>
      <w:r>
        <w:rPr>
          <w:rFonts w:hint="cs"/>
          <w:sz w:val="32"/>
          <w:szCs w:val="32"/>
          <w:rtl/>
        </w:rPr>
        <w:t>ونستخلص من</w:t>
      </w:r>
      <w:r w:rsidR="005B74A6" w:rsidRPr="00CB7CF7">
        <w:rPr>
          <w:sz w:val="32"/>
          <w:szCs w:val="32"/>
          <w:rtl/>
        </w:rPr>
        <w:t xml:space="preserve"> التعريفات السابقة </w:t>
      </w:r>
      <w:r>
        <w:rPr>
          <w:rFonts w:hint="cs"/>
          <w:sz w:val="32"/>
          <w:szCs w:val="32"/>
          <w:rtl/>
        </w:rPr>
        <w:t>أنها</w:t>
      </w:r>
      <w:r w:rsidR="005B74A6" w:rsidRPr="00CB7CF7">
        <w:rPr>
          <w:sz w:val="32"/>
          <w:szCs w:val="32"/>
          <w:rtl/>
        </w:rPr>
        <w:t>:</w:t>
      </w:r>
    </w:p>
    <w:p w14:paraId="1864343A" w14:textId="796A94EB" w:rsidR="00F67576" w:rsidRDefault="00F67576" w:rsidP="00B25A0E">
      <w:pPr>
        <w:pStyle w:val="a"/>
        <w:bidi/>
        <w:spacing w:line="440" w:lineRule="exact"/>
        <w:ind w:left="0" w:firstLine="566"/>
        <w:rPr>
          <w:sz w:val="32"/>
          <w:szCs w:val="32"/>
          <w:rtl/>
        </w:rPr>
      </w:pPr>
      <w:r>
        <w:rPr>
          <w:rFonts w:hint="cs"/>
          <w:sz w:val="32"/>
          <w:szCs w:val="32"/>
          <w:rtl/>
        </w:rPr>
        <w:t xml:space="preserve">- </w:t>
      </w:r>
      <w:r w:rsidR="005B74A6" w:rsidRPr="00CB7CF7">
        <w:rPr>
          <w:sz w:val="32"/>
          <w:szCs w:val="32"/>
          <w:rtl/>
        </w:rPr>
        <w:t>تربط النفس بالروح، فمن خلال التعريف الأول نقف عند الحامل للحياة والحس والحركة الإرادي</w:t>
      </w:r>
      <w:r>
        <w:rPr>
          <w:sz w:val="32"/>
          <w:szCs w:val="32"/>
          <w:rtl/>
        </w:rPr>
        <w:t>ة، والتأني من خلال "منشأ الحياة</w:t>
      </w:r>
      <w:r w:rsidR="005B74A6" w:rsidRPr="00CB7CF7">
        <w:rPr>
          <w:sz w:val="32"/>
          <w:szCs w:val="32"/>
          <w:rtl/>
        </w:rPr>
        <w:t>"</w:t>
      </w:r>
      <w:r>
        <w:rPr>
          <w:rFonts w:hint="cs"/>
          <w:sz w:val="32"/>
          <w:szCs w:val="32"/>
          <w:rtl/>
        </w:rPr>
        <w:t xml:space="preserve">، </w:t>
      </w:r>
      <w:r w:rsidR="005B74A6" w:rsidRPr="00CB7CF7">
        <w:rPr>
          <w:sz w:val="32"/>
          <w:szCs w:val="32"/>
          <w:rtl/>
        </w:rPr>
        <w:t>و"الحس والحركة الإرادية"</w:t>
      </w:r>
      <w:r>
        <w:rPr>
          <w:rFonts w:hint="cs"/>
          <w:sz w:val="32"/>
          <w:szCs w:val="32"/>
          <w:rtl/>
        </w:rPr>
        <w:t>.</w:t>
      </w:r>
      <w:r w:rsidR="005B74A6" w:rsidRPr="00CB7CF7">
        <w:rPr>
          <w:sz w:val="32"/>
          <w:szCs w:val="32"/>
          <w:rtl/>
        </w:rPr>
        <w:t xml:space="preserve"> </w:t>
      </w:r>
      <w:r>
        <w:rPr>
          <w:sz w:val="32"/>
          <w:szCs w:val="32"/>
          <w:rtl/>
        </w:rPr>
        <w:t>وهو أمر يصرح به صاحب التعريفات.</w:t>
      </w:r>
    </w:p>
    <w:p w14:paraId="1338BB0A" w14:textId="4A0B2804" w:rsidR="00F67576" w:rsidRDefault="00F67576" w:rsidP="00B25A0E">
      <w:pPr>
        <w:pStyle w:val="a"/>
        <w:bidi/>
        <w:spacing w:line="440" w:lineRule="exact"/>
        <w:ind w:left="0" w:firstLine="566"/>
        <w:rPr>
          <w:sz w:val="32"/>
          <w:szCs w:val="32"/>
          <w:rtl/>
          <w:lang w:bidi="ar-SA"/>
        </w:rPr>
      </w:pPr>
      <w:r>
        <w:rPr>
          <w:rFonts w:hint="cs"/>
          <w:sz w:val="32"/>
          <w:szCs w:val="32"/>
          <w:rtl/>
        </w:rPr>
        <w:t xml:space="preserve">- </w:t>
      </w:r>
      <w:r w:rsidR="007D2199">
        <w:rPr>
          <w:rFonts w:hint="cs"/>
          <w:sz w:val="32"/>
          <w:szCs w:val="32"/>
          <w:rtl/>
        </w:rPr>
        <w:t>تثبت</w:t>
      </w:r>
      <w:r w:rsidR="005B74A6" w:rsidRPr="00CB7CF7">
        <w:rPr>
          <w:sz w:val="32"/>
          <w:szCs w:val="32"/>
          <w:rtl/>
        </w:rPr>
        <w:t xml:space="preserve"> علاقة النفس بالروح من خلال التفصيلات الثلاث في التعريفين الأول والثاني: حسب درجات انقطاع الضوء عن البدن في الباطن والظاهر. </w:t>
      </w:r>
    </w:p>
    <w:p w14:paraId="141F807D" w14:textId="4A7A6AA9" w:rsidR="005B74A6" w:rsidRPr="00CB7CF7" w:rsidRDefault="00F67576" w:rsidP="00B25A0E">
      <w:pPr>
        <w:pStyle w:val="a"/>
        <w:bidi/>
        <w:spacing w:line="440" w:lineRule="exact"/>
        <w:ind w:left="0" w:firstLine="566"/>
        <w:rPr>
          <w:sz w:val="32"/>
          <w:szCs w:val="32"/>
        </w:rPr>
      </w:pPr>
      <w:r>
        <w:rPr>
          <w:rFonts w:hint="cs"/>
          <w:sz w:val="32"/>
          <w:szCs w:val="32"/>
          <w:rtl/>
          <w:lang w:bidi="ar-SA"/>
        </w:rPr>
        <w:t xml:space="preserve">- </w:t>
      </w:r>
      <w:r w:rsidR="007D2199">
        <w:rPr>
          <w:rFonts w:hint="cs"/>
          <w:sz w:val="32"/>
          <w:szCs w:val="32"/>
          <w:rtl/>
        </w:rPr>
        <w:t>يشير</w:t>
      </w:r>
      <w:r w:rsidR="005B74A6" w:rsidRPr="00CB7CF7">
        <w:rPr>
          <w:sz w:val="32"/>
          <w:szCs w:val="32"/>
          <w:rtl/>
        </w:rPr>
        <w:t xml:space="preserve"> التعريف الثالث إلى معنى آخر هو الذات الإلهية. </w:t>
      </w:r>
    </w:p>
    <w:p w14:paraId="2507E2E6" w14:textId="16235E64" w:rsidR="005B74A6" w:rsidRDefault="007D2199" w:rsidP="00B25A0E">
      <w:pPr>
        <w:pStyle w:val="Corpsdetexte2"/>
        <w:bidi/>
        <w:spacing w:before="120" w:after="120" w:line="440" w:lineRule="exact"/>
        <w:ind w:left="-1" w:firstLine="567"/>
        <w:rPr>
          <w:rFonts w:ascii="Sakkal Majalla" w:hAnsi="Sakkal Majalla" w:cs="Sakkal Majalla"/>
          <w:sz w:val="32"/>
          <w:szCs w:val="32"/>
          <w:rtl/>
        </w:rPr>
      </w:pPr>
      <w:r>
        <w:rPr>
          <w:rFonts w:ascii="Sakkal Majalla" w:hAnsi="Sakkal Majalla" w:cs="Sakkal Majalla" w:hint="cs"/>
          <w:sz w:val="32"/>
          <w:szCs w:val="32"/>
          <w:rtl/>
        </w:rPr>
        <w:t xml:space="preserve">- تم </w:t>
      </w:r>
      <w:r w:rsidR="005B74A6" w:rsidRPr="00CB7CF7">
        <w:rPr>
          <w:rFonts w:ascii="Sakkal Majalla" w:hAnsi="Sakkal Majalla" w:cs="Sakkal Majalla"/>
          <w:sz w:val="32"/>
          <w:szCs w:val="32"/>
          <w:rtl/>
        </w:rPr>
        <w:t xml:space="preserve">تقسيم النفس حسب التعريفين الأول والثاني إلى الأمارة واللوامة والمطمئنة والنباتي والحيواني والإنساني والناطقة والقدسية والرحماني ونفس الأمر والمنطبعة".  </w:t>
      </w:r>
    </w:p>
    <w:p w14:paraId="496F9D86" w14:textId="4E3B431D" w:rsidR="0083359F" w:rsidRDefault="000545BF" w:rsidP="00D97D4E">
      <w:pPr>
        <w:pStyle w:val="Titre4"/>
        <w:bidi/>
        <w:spacing w:before="120" w:after="120" w:line="440" w:lineRule="exact"/>
        <w:ind w:hanging="1"/>
        <w:rPr>
          <w:rFonts w:ascii="Sakkal Majalla" w:hAnsi="Sakkal Majalla" w:cs="Sakkal Majalla"/>
          <w:sz w:val="32"/>
          <w:szCs w:val="32"/>
          <w:rtl/>
        </w:rPr>
      </w:pPr>
      <w:r>
        <w:rPr>
          <w:rFonts w:ascii="Sakkal Majalla" w:hAnsi="Sakkal Majalla" w:cs="Sakkal Majalla" w:hint="cs"/>
          <w:sz w:val="32"/>
          <w:szCs w:val="32"/>
          <w:rtl/>
        </w:rPr>
        <w:t>المسلك الثاني</w:t>
      </w:r>
      <w:r w:rsidR="00F67593">
        <w:rPr>
          <w:rFonts w:ascii="Sakkal Majalla" w:hAnsi="Sakkal Majalla" w:cs="Sakkal Majalla" w:hint="cs"/>
          <w:sz w:val="32"/>
          <w:szCs w:val="32"/>
          <w:rtl/>
        </w:rPr>
        <w:t xml:space="preserve">: مفهوم </w:t>
      </w:r>
      <w:r w:rsidR="00470881" w:rsidRPr="00CB7CF7">
        <w:rPr>
          <w:rFonts w:ascii="Sakkal Majalla" w:hAnsi="Sakkal Majalla" w:cs="Sakkal Majalla"/>
          <w:sz w:val="32"/>
          <w:szCs w:val="32"/>
          <w:rtl/>
        </w:rPr>
        <w:t xml:space="preserve">النفس </w:t>
      </w:r>
      <w:r w:rsidR="00F67593">
        <w:rPr>
          <w:rFonts w:ascii="Sakkal Majalla" w:hAnsi="Sakkal Majalla" w:cs="Sakkal Majalla" w:hint="cs"/>
          <w:sz w:val="32"/>
          <w:szCs w:val="32"/>
          <w:rtl/>
        </w:rPr>
        <w:t>لدى الفلاسفة</w:t>
      </w:r>
      <w:r w:rsidR="00470881" w:rsidRPr="00CB7CF7">
        <w:rPr>
          <w:rFonts w:ascii="Sakkal Majalla" w:hAnsi="Sakkal Majalla" w:cs="Sakkal Majalla"/>
          <w:sz w:val="32"/>
          <w:szCs w:val="32"/>
          <w:rtl/>
        </w:rPr>
        <w:t xml:space="preserve"> المسلمين</w:t>
      </w:r>
      <w:r w:rsidR="00084DB4" w:rsidRPr="00CB7CF7">
        <w:rPr>
          <w:rFonts w:ascii="Sakkal Majalla" w:hAnsi="Sakkal Majalla" w:cs="Sakkal Majalla"/>
          <w:sz w:val="32"/>
          <w:szCs w:val="32"/>
          <w:rtl/>
        </w:rPr>
        <w:t>:</w:t>
      </w:r>
    </w:p>
    <w:p w14:paraId="717A73DC" w14:textId="275D7E34" w:rsidR="00EE230B" w:rsidRPr="00CB7CF7" w:rsidRDefault="00EE230B" w:rsidP="00B25A0E">
      <w:pPr>
        <w:pStyle w:val="Corpsdetexte2"/>
        <w:bidi/>
        <w:spacing w:before="120" w:after="120" w:line="440" w:lineRule="exact"/>
        <w:ind w:firstLine="567"/>
        <w:rPr>
          <w:rFonts w:ascii="Sakkal Majalla" w:hAnsi="Sakkal Majalla" w:cs="Sakkal Majalla"/>
          <w:sz w:val="32"/>
          <w:szCs w:val="32"/>
          <w:rtl/>
        </w:rPr>
      </w:pPr>
      <w:r w:rsidRPr="00CB7CF7">
        <w:rPr>
          <w:rFonts w:ascii="Sakkal Majalla" w:hAnsi="Sakkal Majalla" w:cs="Sakkal Majalla"/>
          <w:sz w:val="32"/>
          <w:szCs w:val="32"/>
          <w:rtl/>
        </w:rPr>
        <w:t>حين ن</w:t>
      </w:r>
      <w:r w:rsidR="00F67576">
        <w:rPr>
          <w:rFonts w:ascii="Sakkal Majalla" w:hAnsi="Sakkal Majalla" w:cs="Sakkal Majalla"/>
          <w:sz w:val="32"/>
          <w:szCs w:val="32"/>
          <w:rtl/>
        </w:rPr>
        <w:t>ستعرض تع</w:t>
      </w:r>
      <w:r w:rsidRPr="00CB7CF7">
        <w:rPr>
          <w:rFonts w:ascii="Sakkal Majalla" w:hAnsi="Sakkal Majalla" w:cs="Sakkal Majalla"/>
          <w:sz w:val="32"/>
          <w:szCs w:val="32"/>
          <w:rtl/>
        </w:rPr>
        <w:t>ريف</w:t>
      </w:r>
      <w:r w:rsidR="00F67576">
        <w:rPr>
          <w:rFonts w:ascii="Sakkal Majalla" w:hAnsi="Sakkal Majalla" w:cs="Sakkal Majalla" w:hint="cs"/>
          <w:sz w:val="32"/>
          <w:szCs w:val="32"/>
          <w:rtl/>
        </w:rPr>
        <w:t>ات</w:t>
      </w:r>
      <w:r w:rsidRPr="00CB7CF7">
        <w:rPr>
          <w:rFonts w:ascii="Sakkal Majalla" w:hAnsi="Sakkal Majalla" w:cs="Sakkal Majalla"/>
          <w:sz w:val="32"/>
          <w:szCs w:val="32"/>
          <w:rtl/>
        </w:rPr>
        <w:t xml:space="preserve"> </w:t>
      </w:r>
      <w:r w:rsidR="00F67576">
        <w:rPr>
          <w:rFonts w:ascii="Sakkal Majalla" w:hAnsi="Sakkal Majalla" w:cs="Sakkal Majalla" w:hint="cs"/>
          <w:sz w:val="32"/>
          <w:szCs w:val="32"/>
          <w:rtl/>
        </w:rPr>
        <w:t>الفلاسفة</w:t>
      </w:r>
      <w:r w:rsidRPr="00CB7CF7">
        <w:rPr>
          <w:rFonts w:ascii="Sakkal Majalla" w:hAnsi="Sakkal Majalla" w:cs="Sakkal Majalla"/>
          <w:sz w:val="32"/>
          <w:szCs w:val="32"/>
          <w:rtl/>
        </w:rPr>
        <w:t xml:space="preserve"> المسلمين، نجد أنهم لا يخرجون عن الحدود الفلسفية بطبيعة الحال</w:t>
      </w:r>
      <w:r w:rsidR="000545BF">
        <w:rPr>
          <w:rFonts w:ascii="Sakkal Majalla" w:hAnsi="Sakkal Majalla" w:cs="Sakkal Majalla" w:hint="cs"/>
          <w:sz w:val="32"/>
          <w:szCs w:val="32"/>
          <w:rtl/>
        </w:rPr>
        <w:t>، سواء كانوا قدماء، أو محدثين:</w:t>
      </w:r>
    </w:p>
    <w:p w14:paraId="55D6311E" w14:textId="2E15CCCA" w:rsidR="00F67593" w:rsidRPr="00F67593" w:rsidRDefault="000545BF" w:rsidP="00B25A0E">
      <w:pPr>
        <w:bidi/>
        <w:spacing w:after="0"/>
        <w:ind w:firstLine="282"/>
        <w:jc w:val="both"/>
        <w:rPr>
          <w:rFonts w:ascii="Sakkal Majalla" w:hAnsi="Sakkal Majalla" w:cs="Sakkal Majalla"/>
          <w:b/>
          <w:bCs/>
          <w:sz w:val="32"/>
          <w:szCs w:val="32"/>
          <w:rtl/>
        </w:rPr>
      </w:pPr>
      <w:r>
        <w:rPr>
          <w:rFonts w:ascii="Sakkal Majalla" w:hAnsi="Sakkal Majalla" w:cs="Sakkal Majalla" w:hint="cs"/>
          <w:b/>
          <w:bCs/>
          <w:sz w:val="32"/>
          <w:szCs w:val="32"/>
          <w:rtl/>
        </w:rPr>
        <w:t>أولا</w:t>
      </w:r>
      <w:r w:rsidR="00F67593" w:rsidRPr="00F67593">
        <w:rPr>
          <w:rFonts w:ascii="Sakkal Majalla" w:hAnsi="Sakkal Majalla" w:cs="Sakkal Majalla" w:hint="cs"/>
          <w:b/>
          <w:bCs/>
          <w:sz w:val="32"/>
          <w:szCs w:val="32"/>
          <w:rtl/>
        </w:rPr>
        <w:t xml:space="preserve">: مفهوم </w:t>
      </w:r>
      <w:r w:rsidR="00F67593" w:rsidRPr="00F67593">
        <w:rPr>
          <w:rFonts w:ascii="Sakkal Majalla" w:hAnsi="Sakkal Majalla" w:cs="Sakkal Majalla"/>
          <w:b/>
          <w:bCs/>
          <w:sz w:val="32"/>
          <w:szCs w:val="32"/>
          <w:rtl/>
        </w:rPr>
        <w:t xml:space="preserve">النفس </w:t>
      </w:r>
      <w:r w:rsidR="00F67593" w:rsidRPr="00F67593">
        <w:rPr>
          <w:rFonts w:ascii="Sakkal Majalla" w:hAnsi="Sakkal Majalla" w:cs="Sakkal Majalla" w:hint="cs"/>
          <w:b/>
          <w:bCs/>
          <w:sz w:val="32"/>
          <w:szCs w:val="32"/>
          <w:rtl/>
        </w:rPr>
        <w:t>لدى الفلاسفة</w:t>
      </w:r>
      <w:r w:rsidR="00F67593" w:rsidRPr="00F67593">
        <w:rPr>
          <w:rFonts w:ascii="Sakkal Majalla" w:hAnsi="Sakkal Majalla" w:cs="Sakkal Majalla"/>
          <w:b/>
          <w:bCs/>
          <w:sz w:val="32"/>
          <w:szCs w:val="32"/>
          <w:rtl/>
        </w:rPr>
        <w:t xml:space="preserve"> المسلمين</w:t>
      </w:r>
      <w:r w:rsidR="00F67593" w:rsidRPr="00F67593">
        <w:rPr>
          <w:rFonts w:ascii="Sakkal Majalla" w:hAnsi="Sakkal Majalla" w:cs="Sakkal Majalla" w:hint="cs"/>
          <w:b/>
          <w:bCs/>
          <w:sz w:val="32"/>
          <w:szCs w:val="32"/>
          <w:rtl/>
        </w:rPr>
        <w:t xml:space="preserve"> القدامى</w:t>
      </w:r>
      <w:r w:rsidR="00F67593" w:rsidRPr="00F67593">
        <w:rPr>
          <w:rFonts w:ascii="Sakkal Majalla" w:hAnsi="Sakkal Majalla" w:cs="Sakkal Majalla"/>
          <w:b/>
          <w:bCs/>
          <w:sz w:val="32"/>
          <w:szCs w:val="32"/>
          <w:rtl/>
        </w:rPr>
        <w:t>:</w:t>
      </w:r>
    </w:p>
    <w:p w14:paraId="628AC305" w14:textId="0BF51F01" w:rsidR="00F67576" w:rsidRPr="00F67576" w:rsidRDefault="00470881" w:rsidP="00A56A60">
      <w:pPr>
        <w:pStyle w:val="Paragraphedeliste"/>
        <w:numPr>
          <w:ilvl w:val="0"/>
          <w:numId w:val="14"/>
        </w:numPr>
        <w:shd w:val="clear" w:color="auto" w:fill="FFFFFF" w:themeFill="background1"/>
        <w:bidi/>
        <w:spacing w:after="0" w:line="440" w:lineRule="exact"/>
        <w:ind w:left="-1" w:firstLine="283"/>
        <w:jc w:val="both"/>
        <w:rPr>
          <w:rFonts w:ascii="Sakkal Majalla" w:hAnsi="Sakkal Majalla" w:cs="Sakkal Majalla"/>
          <w:b/>
          <w:bCs/>
          <w:sz w:val="32"/>
          <w:szCs w:val="32"/>
        </w:rPr>
      </w:pPr>
      <w:r w:rsidRPr="00CB7CF7">
        <w:rPr>
          <w:rFonts w:ascii="Sakkal Majalla" w:hAnsi="Sakkal Majalla" w:cs="Sakkal Majalla"/>
          <w:b/>
          <w:bCs/>
          <w:sz w:val="32"/>
          <w:szCs w:val="32"/>
          <w:rtl/>
        </w:rPr>
        <w:lastRenderedPageBreak/>
        <w:t>تعر</w:t>
      </w:r>
      <w:r w:rsidR="00084DB4" w:rsidRPr="00CB7CF7">
        <w:rPr>
          <w:rFonts w:ascii="Sakkal Majalla" w:hAnsi="Sakkal Majalla" w:cs="Sakkal Majalla"/>
          <w:b/>
          <w:bCs/>
          <w:sz w:val="32"/>
          <w:szCs w:val="32"/>
          <w:rtl/>
        </w:rPr>
        <w:t>ي</w:t>
      </w:r>
      <w:r w:rsidRPr="00CB7CF7">
        <w:rPr>
          <w:rFonts w:ascii="Sakkal Majalla" w:hAnsi="Sakkal Majalla" w:cs="Sakkal Majalla"/>
          <w:b/>
          <w:bCs/>
          <w:sz w:val="32"/>
          <w:szCs w:val="32"/>
          <w:rtl/>
        </w:rPr>
        <w:t xml:space="preserve">ف جابر بن حيان </w:t>
      </w:r>
      <w:r w:rsidR="00F67576">
        <w:rPr>
          <w:rFonts w:ascii="Sakkal Majalla" w:hAnsi="Sakkal Majalla" w:cs="Sakkal Majalla" w:hint="cs"/>
          <w:sz w:val="32"/>
          <w:szCs w:val="32"/>
          <w:rtl/>
        </w:rPr>
        <w:t>(ت.</w:t>
      </w:r>
      <w:r w:rsidRPr="00CB7CF7">
        <w:rPr>
          <w:rFonts w:ascii="Sakkal Majalla" w:hAnsi="Sakkal Majalla" w:cs="Sakkal Majalla"/>
          <w:sz w:val="32"/>
          <w:szCs w:val="32"/>
          <w:rtl/>
        </w:rPr>
        <w:t>200هـ)</w:t>
      </w:r>
      <w:r w:rsidR="00A82833" w:rsidRPr="00CB7CF7">
        <w:rPr>
          <w:rFonts w:ascii="Sakkal Majalla" w:hAnsi="Sakkal Majalla" w:cs="Sakkal Majalla"/>
          <w:b/>
          <w:bCs/>
          <w:sz w:val="32"/>
          <w:szCs w:val="32"/>
          <w:rtl/>
        </w:rPr>
        <w:t>:</w:t>
      </w:r>
      <w:r w:rsidR="00F67576">
        <w:rPr>
          <w:rFonts w:ascii="Sakkal Majalla" w:hAnsi="Sakkal Majalla" w:cs="Sakkal Majalla" w:hint="cs"/>
          <w:b/>
          <w:bCs/>
          <w:sz w:val="32"/>
          <w:szCs w:val="32"/>
          <w:rtl/>
        </w:rPr>
        <w:t xml:space="preserve"> </w:t>
      </w:r>
      <w:r w:rsidR="00191154" w:rsidRPr="00F67576">
        <w:rPr>
          <w:rFonts w:ascii="Sakkal Majalla" w:hAnsi="Sakkal Majalla" w:cs="Sakkal Majalla"/>
          <w:sz w:val="32"/>
          <w:szCs w:val="32"/>
          <w:rtl/>
        </w:rPr>
        <w:t>«</w:t>
      </w:r>
      <w:r w:rsidR="00084DB4" w:rsidRPr="00F67576">
        <w:rPr>
          <w:rFonts w:ascii="Sakkal Majalla" w:hAnsi="Sakkal Majalla" w:cs="Sakkal Majalla"/>
          <w:sz w:val="32"/>
          <w:szCs w:val="32"/>
          <w:rtl/>
        </w:rPr>
        <w:t>حد النفس: أنها كمال للجسم</w:t>
      </w:r>
      <w:r w:rsidR="00AB0DB9" w:rsidRPr="00F67576">
        <w:rPr>
          <w:rFonts w:ascii="Sakkal Majalla" w:hAnsi="Sakkal Majalla" w:cs="Sakkal Majalla"/>
          <w:sz w:val="32"/>
          <w:szCs w:val="32"/>
          <w:rtl/>
        </w:rPr>
        <w:t xml:space="preserve"> الذي هو آلة لها في الفعل الصادر عنها</w:t>
      </w:r>
      <w:r w:rsidR="00191154" w:rsidRPr="00F67576">
        <w:rPr>
          <w:rFonts w:ascii="Sakkal Majalla" w:hAnsi="Sakkal Majalla" w:cs="Sakkal Majalla"/>
          <w:sz w:val="32"/>
          <w:szCs w:val="32"/>
          <w:rtl/>
        </w:rPr>
        <w:t>»</w:t>
      </w:r>
      <w:r w:rsidR="00C53010" w:rsidRPr="00F67576">
        <w:rPr>
          <w:vertAlign w:val="superscript"/>
          <w:rtl/>
        </w:rPr>
        <w:footnoteReference w:id="110"/>
      </w:r>
      <w:r w:rsidR="00AB0DB9" w:rsidRPr="00F67576">
        <w:rPr>
          <w:rFonts w:ascii="Sakkal Majalla" w:hAnsi="Sakkal Majalla" w:cs="Sakkal Majalla"/>
          <w:sz w:val="32"/>
          <w:szCs w:val="32"/>
          <w:rtl/>
        </w:rPr>
        <w:t>.</w:t>
      </w:r>
      <w:r w:rsidR="00AB0DB9" w:rsidRPr="00F67576">
        <w:rPr>
          <w:rFonts w:ascii="Sakkal Majalla" w:hAnsi="Sakkal Majalla" w:cs="Sakkal Majalla"/>
          <w:b/>
          <w:bCs/>
          <w:sz w:val="32"/>
          <w:szCs w:val="32"/>
          <w:vertAlign w:val="superscript"/>
          <w:rtl/>
        </w:rPr>
        <w:t xml:space="preserve"> </w:t>
      </w:r>
    </w:p>
    <w:p w14:paraId="65E15A26" w14:textId="0CCBC174" w:rsidR="00F67576" w:rsidRPr="003F14A4" w:rsidRDefault="00F67576" w:rsidP="00A56A60">
      <w:pPr>
        <w:pStyle w:val="Paragraphedeliste"/>
        <w:numPr>
          <w:ilvl w:val="0"/>
          <w:numId w:val="14"/>
        </w:numPr>
        <w:shd w:val="clear" w:color="auto" w:fill="FFFFFF" w:themeFill="background1"/>
        <w:bidi/>
        <w:spacing w:after="0" w:line="440" w:lineRule="exact"/>
        <w:ind w:left="-1" w:firstLine="283"/>
        <w:jc w:val="both"/>
        <w:rPr>
          <w:rFonts w:ascii="Sakkal Majalla" w:hAnsi="Sakkal Majalla" w:cs="Sakkal Majalla"/>
          <w:b/>
          <w:bCs/>
          <w:color w:val="0070C0"/>
          <w:sz w:val="32"/>
          <w:szCs w:val="32"/>
          <w:u w:val="single"/>
        </w:rPr>
      </w:pPr>
      <w:r>
        <w:rPr>
          <w:rFonts w:ascii="Sakkal Majalla" w:hAnsi="Sakkal Majalla" w:cs="Sakkal Majalla" w:hint="cs"/>
          <w:b/>
          <w:bCs/>
          <w:sz w:val="32"/>
          <w:szCs w:val="32"/>
          <w:rtl/>
        </w:rPr>
        <w:t xml:space="preserve">تعريف </w:t>
      </w:r>
      <w:r>
        <w:rPr>
          <w:rFonts w:ascii="Sakkal Majalla" w:hAnsi="Sakkal Majalla" w:cs="Sakkal Majalla"/>
          <w:b/>
          <w:bCs/>
          <w:sz w:val="32"/>
          <w:szCs w:val="32"/>
          <w:rtl/>
        </w:rPr>
        <w:t>أب</w:t>
      </w:r>
      <w:r>
        <w:rPr>
          <w:rFonts w:ascii="Sakkal Majalla" w:hAnsi="Sakkal Majalla" w:cs="Sakkal Majalla" w:hint="cs"/>
          <w:b/>
          <w:bCs/>
          <w:sz w:val="32"/>
          <w:szCs w:val="32"/>
          <w:rtl/>
        </w:rPr>
        <w:t>ي</w:t>
      </w:r>
      <w:r w:rsidR="000E47A3" w:rsidRPr="00F67576">
        <w:rPr>
          <w:rFonts w:ascii="Sakkal Majalla" w:hAnsi="Sakkal Majalla" w:cs="Sakkal Majalla"/>
          <w:b/>
          <w:bCs/>
          <w:sz w:val="32"/>
          <w:szCs w:val="32"/>
          <w:rtl/>
        </w:rPr>
        <w:t xml:space="preserve"> نصر الفارابي </w:t>
      </w:r>
      <w:r>
        <w:rPr>
          <w:rFonts w:ascii="Sakkal Majalla" w:hAnsi="Sakkal Majalla" w:cs="Sakkal Majalla" w:hint="cs"/>
          <w:sz w:val="32"/>
          <w:szCs w:val="32"/>
          <w:rtl/>
        </w:rPr>
        <w:t>(ت.</w:t>
      </w:r>
      <w:r w:rsidR="000E47A3" w:rsidRPr="00F67576">
        <w:rPr>
          <w:rFonts w:ascii="Sakkal Majalla" w:hAnsi="Sakkal Majalla" w:cs="Sakkal Majalla"/>
          <w:sz w:val="32"/>
          <w:szCs w:val="32"/>
          <w:rtl/>
        </w:rPr>
        <w:t>339هـ)</w:t>
      </w:r>
      <w:r w:rsidR="00A82833" w:rsidRPr="00F67576">
        <w:rPr>
          <w:rFonts w:ascii="Sakkal Majalla" w:hAnsi="Sakkal Majalla" w:cs="Sakkal Majalla"/>
          <w:sz w:val="32"/>
          <w:szCs w:val="32"/>
          <w:rtl/>
        </w:rPr>
        <w:t>:</w:t>
      </w:r>
      <w:r>
        <w:rPr>
          <w:rFonts w:ascii="Sakkal Majalla" w:hAnsi="Sakkal Majalla" w:cs="Sakkal Majalla" w:hint="cs"/>
          <w:sz w:val="32"/>
          <w:szCs w:val="32"/>
          <w:rtl/>
        </w:rPr>
        <w:t xml:space="preserve"> </w:t>
      </w:r>
      <w:r w:rsidR="00191154" w:rsidRPr="00F67576">
        <w:rPr>
          <w:rFonts w:ascii="Sakkal Majalla" w:hAnsi="Sakkal Majalla" w:cs="Sakkal Majalla"/>
          <w:sz w:val="32"/>
          <w:szCs w:val="32"/>
          <w:rtl/>
        </w:rPr>
        <w:t>«</w:t>
      </w:r>
      <w:r w:rsidR="00E571EB" w:rsidRPr="00F67576">
        <w:rPr>
          <w:rFonts w:ascii="Sakkal Majalla" w:hAnsi="Sakkal Majalla" w:cs="Sakkal Majalla"/>
          <w:sz w:val="32"/>
          <w:szCs w:val="32"/>
          <w:rtl/>
        </w:rPr>
        <w:t>النفس هي صورة الجسد وقوامه</w:t>
      </w:r>
      <w:r w:rsidR="009C2544" w:rsidRPr="00F67576">
        <w:rPr>
          <w:rFonts w:ascii="Sakkal Majalla" w:hAnsi="Sakkal Majalla" w:cs="Sakkal Majalla"/>
          <w:sz w:val="32"/>
          <w:szCs w:val="32"/>
          <w:rtl/>
        </w:rPr>
        <w:t>،</w:t>
      </w:r>
      <w:r w:rsidR="00E571EB" w:rsidRPr="00F67576">
        <w:rPr>
          <w:rFonts w:ascii="Sakkal Majalla" w:hAnsi="Sakkal Majalla" w:cs="Sakkal Majalla"/>
          <w:sz w:val="32"/>
          <w:szCs w:val="32"/>
          <w:rtl/>
        </w:rPr>
        <w:t xml:space="preserve"> والقوة التي تعين الاجسام وتساعدها على بلوغ كمالها</w:t>
      </w:r>
      <w:r w:rsidR="00EF78E2" w:rsidRPr="00F67576">
        <w:rPr>
          <w:rFonts w:ascii="Sakkal Majalla" w:hAnsi="Sakkal Majalla" w:cs="Sakkal Majalla"/>
          <w:sz w:val="32"/>
          <w:szCs w:val="32"/>
          <w:rtl/>
        </w:rPr>
        <w:t>»</w:t>
      </w:r>
      <w:r w:rsidR="009C2544" w:rsidRPr="00F67576">
        <w:rPr>
          <w:rFonts w:ascii="Sakkal Majalla" w:hAnsi="Sakkal Majalla" w:cs="Sakkal Majalla"/>
          <w:sz w:val="32"/>
          <w:szCs w:val="32"/>
          <w:rtl/>
        </w:rPr>
        <w:t>.</w:t>
      </w:r>
      <w:r w:rsidR="00084DB4" w:rsidRPr="003F14A4">
        <w:rPr>
          <w:rFonts w:ascii="Sakkal Majalla" w:hAnsi="Sakkal Majalla" w:cs="Sakkal Majalla"/>
          <w:color w:val="0070C0"/>
          <w:sz w:val="32"/>
          <w:szCs w:val="32"/>
          <w:u w:val="single"/>
          <w:rtl/>
        </w:rPr>
        <w:t>ضرورة</w:t>
      </w:r>
      <w:r w:rsidR="00D97D4E" w:rsidRPr="003F14A4">
        <w:rPr>
          <w:rFonts w:ascii="Sakkal Majalla" w:hAnsi="Sakkal Majalla" w:cs="Sakkal Majalla" w:hint="cs"/>
          <w:color w:val="0070C0"/>
          <w:sz w:val="32"/>
          <w:szCs w:val="32"/>
          <w:u w:val="single"/>
          <w:rtl/>
        </w:rPr>
        <w:t xml:space="preserve"> </w:t>
      </w:r>
      <w:r w:rsidR="00084DB4" w:rsidRPr="003F14A4">
        <w:rPr>
          <w:rFonts w:ascii="Sakkal Majalla" w:hAnsi="Sakkal Majalla" w:cs="Sakkal Majalla"/>
          <w:color w:val="0070C0"/>
          <w:sz w:val="32"/>
          <w:szCs w:val="32"/>
          <w:u w:val="single"/>
          <w:rtl/>
        </w:rPr>
        <w:t>التوثيق</w:t>
      </w:r>
    </w:p>
    <w:p w14:paraId="70B3F419" w14:textId="0D35D59E" w:rsidR="00F67576" w:rsidRPr="00F67576" w:rsidRDefault="00F67576" w:rsidP="00A56A60">
      <w:pPr>
        <w:pStyle w:val="Paragraphedeliste"/>
        <w:numPr>
          <w:ilvl w:val="0"/>
          <w:numId w:val="14"/>
        </w:numPr>
        <w:shd w:val="clear" w:color="auto" w:fill="FFFFFF" w:themeFill="background1"/>
        <w:bidi/>
        <w:spacing w:after="0" w:line="440" w:lineRule="exact"/>
        <w:ind w:left="-1" w:firstLine="283"/>
        <w:jc w:val="both"/>
        <w:rPr>
          <w:rFonts w:ascii="Sakkal Majalla" w:hAnsi="Sakkal Majalla" w:cs="Sakkal Majalla"/>
          <w:b/>
          <w:bCs/>
          <w:sz w:val="32"/>
          <w:szCs w:val="32"/>
        </w:rPr>
      </w:pPr>
      <w:r>
        <w:rPr>
          <w:rFonts w:ascii="Sakkal Majalla" w:hAnsi="Sakkal Majalla" w:cs="Sakkal Majalla" w:hint="cs"/>
          <w:b/>
          <w:bCs/>
          <w:sz w:val="32"/>
          <w:szCs w:val="32"/>
          <w:rtl/>
        </w:rPr>
        <w:t>تعريف</w:t>
      </w:r>
      <w:r w:rsidRPr="00F67576">
        <w:rPr>
          <w:rFonts w:ascii="Sakkal Majalla" w:hAnsi="Sakkal Majalla" w:cs="Sakkal Majalla"/>
          <w:b/>
          <w:bCs/>
          <w:sz w:val="32"/>
          <w:szCs w:val="32"/>
          <w:rtl/>
        </w:rPr>
        <w:t xml:space="preserve"> </w:t>
      </w:r>
      <w:r w:rsidR="00AB0DB9" w:rsidRPr="00F67576">
        <w:rPr>
          <w:rFonts w:ascii="Sakkal Majalla" w:hAnsi="Sakkal Majalla" w:cs="Sakkal Majalla"/>
          <w:b/>
          <w:bCs/>
          <w:sz w:val="32"/>
          <w:szCs w:val="32"/>
          <w:rtl/>
        </w:rPr>
        <w:t xml:space="preserve">ابن سينا </w:t>
      </w:r>
      <w:r>
        <w:rPr>
          <w:rFonts w:ascii="Sakkal Majalla" w:hAnsi="Sakkal Majalla" w:cs="Sakkal Majalla" w:hint="cs"/>
          <w:sz w:val="32"/>
          <w:szCs w:val="32"/>
          <w:rtl/>
        </w:rPr>
        <w:t>(ت.</w:t>
      </w:r>
      <w:r w:rsidR="00AB0DB9" w:rsidRPr="00F67576">
        <w:rPr>
          <w:rFonts w:ascii="Sakkal Majalla" w:hAnsi="Sakkal Majalla" w:cs="Sakkal Majalla"/>
          <w:sz w:val="32"/>
          <w:szCs w:val="32"/>
          <w:rtl/>
        </w:rPr>
        <w:t>428هـ)</w:t>
      </w:r>
      <w:r w:rsidR="00A82833" w:rsidRPr="00F67576">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00EF78E2" w:rsidRPr="00F67576">
        <w:rPr>
          <w:rFonts w:ascii="Sakkal Majalla" w:hAnsi="Sakkal Majalla" w:cs="Sakkal Majalla"/>
          <w:sz w:val="32"/>
          <w:szCs w:val="32"/>
          <w:rtl/>
        </w:rPr>
        <w:t>«</w:t>
      </w:r>
      <w:r w:rsidR="00AB0DB9" w:rsidRPr="00F67576">
        <w:rPr>
          <w:rFonts w:ascii="Sakkal Majalla" w:hAnsi="Sakkal Majalla" w:cs="Sakkal Majalla"/>
          <w:sz w:val="32"/>
          <w:szCs w:val="32"/>
          <w:rtl/>
        </w:rPr>
        <w:t>حد النفس بالمعنى الآخر: أنه جوهر غير جسم هو كمال، محرك بالاختيار، عن مبدأ نطقي</w:t>
      </w:r>
      <w:r w:rsidR="00084DB4" w:rsidRPr="00F67576">
        <w:rPr>
          <w:rFonts w:ascii="Sakkal Majalla" w:hAnsi="Sakkal Majalla" w:cs="Sakkal Majalla"/>
          <w:sz w:val="32"/>
          <w:szCs w:val="32"/>
          <w:rtl/>
        </w:rPr>
        <w:t>؛</w:t>
      </w:r>
      <w:r w:rsidR="00AB0DB9" w:rsidRPr="00F67576">
        <w:rPr>
          <w:rFonts w:ascii="Sakkal Majalla" w:hAnsi="Sakkal Majalla" w:cs="Sakkal Majalla"/>
          <w:sz w:val="32"/>
          <w:szCs w:val="32"/>
          <w:rtl/>
        </w:rPr>
        <w:t xml:space="preserve"> أي</w:t>
      </w:r>
      <w:r w:rsidR="00084DB4" w:rsidRPr="00F67576">
        <w:rPr>
          <w:rFonts w:ascii="Sakkal Majalla" w:hAnsi="Sakkal Majalla" w:cs="Sakkal Majalla"/>
          <w:sz w:val="32"/>
          <w:szCs w:val="32"/>
          <w:rtl/>
        </w:rPr>
        <w:t>:</w:t>
      </w:r>
      <w:r w:rsidR="00AB0DB9" w:rsidRPr="00F67576">
        <w:rPr>
          <w:rFonts w:ascii="Sakkal Majalla" w:hAnsi="Sakkal Majalla" w:cs="Sakkal Majalla"/>
          <w:sz w:val="32"/>
          <w:szCs w:val="32"/>
          <w:rtl/>
        </w:rPr>
        <w:t xml:space="preserve"> عقلي بالفعل أو بالقوة</w:t>
      </w:r>
      <w:r w:rsidR="00EF78E2" w:rsidRPr="00F67576">
        <w:rPr>
          <w:rFonts w:ascii="Sakkal Majalla" w:hAnsi="Sakkal Majalla" w:cs="Sakkal Majalla"/>
          <w:sz w:val="32"/>
          <w:szCs w:val="32"/>
          <w:rtl/>
        </w:rPr>
        <w:t>»</w:t>
      </w:r>
      <w:r w:rsidR="00AB0DB9" w:rsidRPr="00CB7CF7">
        <w:rPr>
          <w:vertAlign w:val="superscript"/>
          <w:rtl/>
        </w:rPr>
        <w:footnoteReference w:id="111"/>
      </w:r>
      <w:r w:rsidR="00660780" w:rsidRPr="00F67576">
        <w:rPr>
          <w:rFonts w:ascii="Sakkal Majalla" w:hAnsi="Sakkal Majalla" w:cs="Sakkal Majalla"/>
          <w:sz w:val="32"/>
          <w:szCs w:val="32"/>
          <w:rtl/>
        </w:rPr>
        <w:t>.</w:t>
      </w:r>
    </w:p>
    <w:p w14:paraId="3DF683B3" w14:textId="7823CFBC" w:rsidR="00215608" w:rsidRPr="00F67576" w:rsidRDefault="00F67576" w:rsidP="00A56A60">
      <w:pPr>
        <w:pStyle w:val="Paragraphedeliste"/>
        <w:numPr>
          <w:ilvl w:val="0"/>
          <w:numId w:val="14"/>
        </w:numPr>
        <w:shd w:val="clear" w:color="auto" w:fill="FFFFFF" w:themeFill="background1"/>
        <w:bidi/>
        <w:spacing w:after="0" w:line="440" w:lineRule="exact"/>
        <w:ind w:left="-1" w:firstLine="283"/>
        <w:jc w:val="both"/>
        <w:rPr>
          <w:rFonts w:ascii="Sakkal Majalla" w:hAnsi="Sakkal Majalla" w:cs="Sakkal Majalla"/>
          <w:b/>
          <w:bCs/>
          <w:sz w:val="32"/>
          <w:szCs w:val="32"/>
          <w:rtl/>
        </w:rPr>
      </w:pPr>
      <w:r>
        <w:rPr>
          <w:rFonts w:ascii="Sakkal Majalla" w:hAnsi="Sakkal Majalla" w:cs="Sakkal Majalla" w:hint="cs"/>
          <w:b/>
          <w:bCs/>
          <w:sz w:val="32"/>
          <w:szCs w:val="32"/>
          <w:rtl/>
        </w:rPr>
        <w:t>تعريف</w:t>
      </w:r>
      <w:r w:rsidRPr="00F67576">
        <w:rPr>
          <w:rFonts w:ascii="Sakkal Majalla" w:hAnsi="Sakkal Majalla" w:cs="Sakkal Majalla"/>
          <w:b/>
          <w:bCs/>
          <w:sz w:val="32"/>
          <w:szCs w:val="32"/>
          <w:rtl/>
        </w:rPr>
        <w:t xml:space="preserve"> </w:t>
      </w:r>
      <w:r>
        <w:rPr>
          <w:rFonts w:ascii="Sakkal Majalla" w:hAnsi="Sakkal Majalla" w:cs="Sakkal Majalla" w:hint="cs"/>
          <w:b/>
          <w:bCs/>
          <w:sz w:val="32"/>
          <w:szCs w:val="32"/>
          <w:rtl/>
        </w:rPr>
        <w:t xml:space="preserve">أبي حامد </w:t>
      </w:r>
      <w:r w:rsidR="0067415A" w:rsidRPr="00F67576">
        <w:rPr>
          <w:rFonts w:ascii="Sakkal Majalla" w:hAnsi="Sakkal Majalla" w:cs="Sakkal Majalla"/>
          <w:b/>
          <w:bCs/>
          <w:sz w:val="32"/>
          <w:szCs w:val="32"/>
          <w:rtl/>
        </w:rPr>
        <w:t>الغزالي</w:t>
      </w:r>
      <w:r>
        <w:rPr>
          <w:rFonts w:ascii="Sakkal Majalla" w:hAnsi="Sakkal Majalla" w:cs="Sakkal Majalla" w:hint="cs"/>
          <w:b/>
          <w:bCs/>
          <w:sz w:val="32"/>
          <w:szCs w:val="32"/>
          <w:rtl/>
        </w:rPr>
        <w:t xml:space="preserve"> </w:t>
      </w:r>
      <w:r w:rsidRPr="00F67576">
        <w:rPr>
          <w:rFonts w:ascii="Sakkal Majalla" w:hAnsi="Sakkal Majalla" w:cs="Sakkal Majalla" w:hint="cs"/>
          <w:sz w:val="32"/>
          <w:szCs w:val="32"/>
          <w:rtl/>
        </w:rPr>
        <w:t>(</w:t>
      </w:r>
      <w:r>
        <w:rPr>
          <w:rFonts w:ascii="Sakkal Majalla" w:hAnsi="Sakkal Majalla" w:cs="Sakkal Majalla" w:hint="cs"/>
          <w:sz w:val="32"/>
          <w:szCs w:val="32"/>
          <w:rtl/>
        </w:rPr>
        <w:t>ت.</w:t>
      </w:r>
      <w:r w:rsidR="0067415A" w:rsidRPr="00F67576">
        <w:rPr>
          <w:rFonts w:ascii="Sakkal Majalla" w:hAnsi="Sakkal Majalla" w:cs="Sakkal Majalla"/>
          <w:sz w:val="32"/>
          <w:szCs w:val="32"/>
          <w:rtl/>
        </w:rPr>
        <w:t>505هـ)</w:t>
      </w:r>
      <w:r w:rsidR="00843315" w:rsidRPr="00F67576">
        <w:rPr>
          <w:rFonts w:ascii="Sakkal Majalla" w:hAnsi="Sakkal Majalla" w:cs="Sakkal Majalla"/>
          <w:sz w:val="32"/>
          <w:szCs w:val="32"/>
          <w:rtl/>
        </w:rPr>
        <w:t>:</w:t>
      </w:r>
      <w:r>
        <w:rPr>
          <w:rFonts w:ascii="Sakkal Majalla" w:hAnsi="Sakkal Majalla" w:cs="Sakkal Majalla" w:hint="cs"/>
          <w:sz w:val="32"/>
          <w:szCs w:val="32"/>
          <w:rtl/>
        </w:rPr>
        <w:t xml:space="preserve"> </w:t>
      </w:r>
      <w:r w:rsidR="008B5F2C" w:rsidRPr="00F67576">
        <w:rPr>
          <w:rFonts w:ascii="Sakkal Majalla" w:hAnsi="Sakkal Majalla" w:cs="Sakkal Majalla"/>
          <w:sz w:val="32"/>
          <w:szCs w:val="32"/>
          <w:rtl/>
        </w:rPr>
        <w:t>النفس</w:t>
      </w:r>
      <w:r>
        <w:rPr>
          <w:rFonts w:ascii="Sakkal Majalla" w:hAnsi="Sakkal Majalla" w:cs="Sakkal Majalla" w:hint="cs"/>
          <w:sz w:val="32"/>
          <w:szCs w:val="32"/>
          <w:rtl/>
        </w:rPr>
        <w:t>:</w:t>
      </w:r>
      <w:r w:rsidR="001C2BA8" w:rsidRPr="00F67576">
        <w:rPr>
          <w:rFonts w:ascii="Sakkal Majalla" w:hAnsi="Sakkal Majalla" w:cs="Sakkal Majalla"/>
          <w:sz w:val="32"/>
          <w:szCs w:val="32"/>
          <w:rtl/>
        </w:rPr>
        <w:t xml:space="preserve"> </w:t>
      </w:r>
      <w:r w:rsidR="00EB4241" w:rsidRPr="00F67576">
        <w:rPr>
          <w:rFonts w:ascii="Sakkal Majalla" w:hAnsi="Sakkal Majalla" w:cs="Sakkal Majalla"/>
          <w:sz w:val="32"/>
          <w:szCs w:val="32"/>
          <w:rtl/>
        </w:rPr>
        <w:t>«</w:t>
      </w:r>
      <w:r w:rsidR="00215608" w:rsidRPr="00F67576">
        <w:rPr>
          <w:rFonts w:ascii="Sakkal Majalla" w:hAnsi="Sakkal Majalla" w:cs="Sakkal Majalla"/>
          <w:sz w:val="32"/>
          <w:szCs w:val="32"/>
          <w:rtl/>
        </w:rPr>
        <w:t>يُطلق وَيُرَاد بِهِ حَقِيقَة الْآدَمِيّ وذاته</w:t>
      </w:r>
      <w:r w:rsidR="00D81C46" w:rsidRPr="00F67576">
        <w:rPr>
          <w:rFonts w:ascii="Sakkal Majalla" w:hAnsi="Sakkal Majalla" w:cs="Sakkal Majalla"/>
          <w:sz w:val="32"/>
          <w:szCs w:val="32"/>
          <w:rtl/>
        </w:rPr>
        <w:t>؛</w:t>
      </w:r>
      <w:r w:rsidR="00215608" w:rsidRPr="00F67576">
        <w:rPr>
          <w:rFonts w:ascii="Sakkal Majalla" w:hAnsi="Sakkal Majalla" w:cs="Sakkal Majalla"/>
          <w:sz w:val="32"/>
          <w:szCs w:val="32"/>
          <w:rtl/>
        </w:rPr>
        <w:t xml:space="preserve"> فَإِن نفس كل شَيْء حَقِيقَته</w:t>
      </w:r>
      <w:r w:rsidR="00D81C46" w:rsidRPr="00F67576">
        <w:rPr>
          <w:rFonts w:ascii="Sakkal Majalla" w:hAnsi="Sakkal Majalla" w:cs="Sakkal Majalla"/>
          <w:sz w:val="32"/>
          <w:szCs w:val="32"/>
          <w:rtl/>
        </w:rPr>
        <w:t>،</w:t>
      </w:r>
      <w:r w:rsidR="00215608" w:rsidRPr="00F67576">
        <w:rPr>
          <w:rFonts w:ascii="Sakkal Majalla" w:hAnsi="Sakkal Majalla" w:cs="Sakkal Majalla"/>
          <w:sz w:val="32"/>
          <w:szCs w:val="32"/>
          <w:rtl/>
        </w:rPr>
        <w:t xml:space="preserve"> وَهُوَ الْجَوْهَر الَّذِي هُوَ مَحل المعقولات</w:t>
      </w:r>
      <w:r w:rsidR="00EB4241" w:rsidRPr="00F67576">
        <w:rPr>
          <w:rFonts w:ascii="Sakkal Majalla" w:hAnsi="Sakkal Majalla" w:cs="Sakkal Majalla"/>
          <w:sz w:val="32"/>
          <w:szCs w:val="32"/>
          <w:rtl/>
        </w:rPr>
        <w:t>»</w:t>
      </w:r>
      <w:r w:rsidR="002B2F1F" w:rsidRPr="00CB7CF7">
        <w:rPr>
          <w:rStyle w:val="Appelnotedebasdep"/>
          <w:rFonts w:ascii="Sakkal Majalla" w:hAnsi="Sakkal Majalla" w:cs="Sakkal Majalla"/>
          <w:sz w:val="32"/>
          <w:szCs w:val="32"/>
          <w:rtl/>
        </w:rPr>
        <w:footnoteReference w:id="112"/>
      </w:r>
      <w:r w:rsidR="00373D64" w:rsidRPr="00F67576">
        <w:rPr>
          <w:rFonts w:ascii="Sakkal Majalla" w:hAnsi="Sakkal Majalla" w:cs="Sakkal Majalla"/>
          <w:sz w:val="32"/>
          <w:szCs w:val="32"/>
          <w:rtl/>
        </w:rPr>
        <w:t>.</w:t>
      </w:r>
    </w:p>
    <w:p w14:paraId="183BA461" w14:textId="77777777" w:rsidR="003E5F4A" w:rsidRDefault="00EB4241" w:rsidP="00B25A0E">
      <w:pPr>
        <w:shd w:val="clear" w:color="auto" w:fill="FFFFFF" w:themeFill="background1"/>
        <w:bidi/>
        <w:spacing w:before="120" w:after="120" w:line="440" w:lineRule="exact"/>
        <w:ind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وقال في </w:t>
      </w:r>
      <w:r w:rsidR="009E1DA1" w:rsidRPr="00CB7CF7">
        <w:rPr>
          <w:rFonts w:ascii="Sakkal Majalla" w:hAnsi="Sakkal Majalla" w:cs="Sakkal Majalla"/>
          <w:sz w:val="32"/>
          <w:szCs w:val="32"/>
          <w:rtl/>
        </w:rPr>
        <w:t xml:space="preserve">كتابه </w:t>
      </w:r>
      <w:r w:rsidR="00D81C46" w:rsidRPr="00CB7CF7">
        <w:rPr>
          <w:rFonts w:ascii="Sakkal Majalla" w:hAnsi="Sakkal Majalla" w:cs="Sakkal Majalla"/>
          <w:sz w:val="32"/>
          <w:szCs w:val="32"/>
          <w:rtl/>
        </w:rPr>
        <w:t>(</w:t>
      </w:r>
      <w:r w:rsidR="009E1DA1" w:rsidRPr="00CB7CF7">
        <w:rPr>
          <w:rFonts w:ascii="Sakkal Majalla" w:hAnsi="Sakkal Majalla" w:cs="Sakkal Majalla"/>
          <w:sz w:val="32"/>
          <w:szCs w:val="32"/>
          <w:rtl/>
        </w:rPr>
        <w:t>إحياء علوم الدين</w:t>
      </w:r>
      <w:r w:rsidR="00D81C46" w:rsidRPr="00CB7CF7">
        <w:rPr>
          <w:rFonts w:ascii="Sakkal Majalla" w:hAnsi="Sakkal Majalla" w:cs="Sakkal Majalla"/>
          <w:sz w:val="32"/>
          <w:szCs w:val="32"/>
          <w:rtl/>
        </w:rPr>
        <w:t>)،</w:t>
      </w:r>
      <w:r w:rsidR="009E1DA1" w:rsidRPr="00CB7CF7">
        <w:rPr>
          <w:rFonts w:ascii="Sakkal Majalla" w:hAnsi="Sakkal Majalla" w:cs="Sakkal Majalla"/>
          <w:sz w:val="32"/>
          <w:szCs w:val="32"/>
          <w:rtl/>
        </w:rPr>
        <w:t xml:space="preserve"> </w:t>
      </w:r>
      <w:r w:rsidR="00A97439" w:rsidRPr="00CB7CF7">
        <w:rPr>
          <w:rFonts w:ascii="Sakkal Majalla" w:hAnsi="Sakkal Majalla" w:cs="Sakkal Majalla"/>
          <w:sz w:val="32"/>
          <w:szCs w:val="32"/>
          <w:rtl/>
        </w:rPr>
        <w:t xml:space="preserve">أثناء </w:t>
      </w:r>
      <w:r w:rsidR="009C2B1C" w:rsidRPr="00CB7CF7">
        <w:rPr>
          <w:rFonts w:ascii="Sakkal Majalla" w:hAnsi="Sakkal Majalla" w:cs="Sakkal Majalla"/>
          <w:sz w:val="32"/>
          <w:szCs w:val="32"/>
          <w:rtl/>
        </w:rPr>
        <w:t>بيان</w:t>
      </w:r>
      <w:r w:rsidR="00A97439" w:rsidRPr="00CB7CF7">
        <w:rPr>
          <w:rFonts w:ascii="Sakkal Majalla" w:hAnsi="Sakkal Majalla" w:cs="Sakkal Majalla"/>
          <w:sz w:val="32"/>
          <w:szCs w:val="32"/>
          <w:rtl/>
        </w:rPr>
        <w:t>ه</w:t>
      </w:r>
      <w:r w:rsidR="009C2B1C" w:rsidRPr="00CB7CF7">
        <w:rPr>
          <w:rFonts w:ascii="Sakkal Majalla" w:hAnsi="Sakkal Majalla" w:cs="Sakkal Majalla"/>
          <w:sz w:val="32"/>
          <w:szCs w:val="32"/>
          <w:rtl/>
        </w:rPr>
        <w:t xml:space="preserve"> </w:t>
      </w:r>
      <w:r w:rsidR="0025355E" w:rsidRPr="00CB7CF7">
        <w:rPr>
          <w:rFonts w:ascii="Sakkal Majalla" w:hAnsi="Sakkal Majalla" w:cs="Sakkal Majalla"/>
          <w:sz w:val="32"/>
          <w:szCs w:val="32"/>
          <w:rtl/>
        </w:rPr>
        <w:t>ل</w:t>
      </w:r>
      <w:r w:rsidR="009C2B1C" w:rsidRPr="00CB7CF7">
        <w:rPr>
          <w:rFonts w:ascii="Sakkal Majalla" w:hAnsi="Sakkal Majalla" w:cs="Sakkal Majalla"/>
          <w:sz w:val="32"/>
          <w:szCs w:val="32"/>
          <w:rtl/>
        </w:rPr>
        <w:t>مع</w:t>
      </w:r>
      <w:r w:rsidR="0025355E" w:rsidRPr="00CB7CF7">
        <w:rPr>
          <w:rFonts w:ascii="Sakkal Majalla" w:hAnsi="Sakkal Majalla" w:cs="Sakkal Majalla"/>
          <w:sz w:val="32"/>
          <w:szCs w:val="32"/>
          <w:rtl/>
        </w:rPr>
        <w:t>ا</w:t>
      </w:r>
      <w:r w:rsidR="009C2B1C" w:rsidRPr="00CB7CF7">
        <w:rPr>
          <w:rFonts w:ascii="Sakkal Majalla" w:hAnsi="Sakkal Majalla" w:cs="Sakkal Majalla"/>
          <w:sz w:val="32"/>
          <w:szCs w:val="32"/>
          <w:rtl/>
        </w:rPr>
        <w:t>ن</w:t>
      </w:r>
      <w:r w:rsidR="0025355E" w:rsidRPr="00CB7CF7">
        <w:rPr>
          <w:rFonts w:ascii="Sakkal Majalla" w:hAnsi="Sakkal Majalla" w:cs="Sakkal Majalla"/>
          <w:sz w:val="32"/>
          <w:szCs w:val="32"/>
          <w:rtl/>
        </w:rPr>
        <w:t>ي</w:t>
      </w:r>
      <w:r w:rsidR="009C2B1C" w:rsidRPr="00CB7CF7">
        <w:rPr>
          <w:rFonts w:ascii="Sakkal Majalla" w:hAnsi="Sakkal Majalla" w:cs="Sakkal Majalla"/>
          <w:sz w:val="32"/>
          <w:szCs w:val="32"/>
          <w:rtl/>
        </w:rPr>
        <w:t xml:space="preserve"> النفس والروح والقلب والعقل</w:t>
      </w:r>
      <w:r w:rsidR="0089174C" w:rsidRPr="00CB7CF7">
        <w:rPr>
          <w:rFonts w:ascii="Sakkal Majalla" w:hAnsi="Sakkal Majalla" w:cs="Sakkal Majalla"/>
          <w:sz w:val="32"/>
          <w:szCs w:val="32"/>
          <w:rtl/>
        </w:rPr>
        <w:t>: «</w:t>
      </w:r>
      <w:r w:rsidR="00935E62" w:rsidRPr="00CB7CF7">
        <w:rPr>
          <w:rFonts w:ascii="Sakkal Majalla" w:hAnsi="Sakkal Majalla" w:cs="Sakkal Majalla"/>
          <w:sz w:val="32"/>
          <w:szCs w:val="32"/>
          <w:rtl/>
        </w:rPr>
        <w:t>اللفظ الثالث النفس</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وهو أيضا مشترك بين معان</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ويتعلق بغرضنا منه معنيان</w:t>
      </w:r>
      <w:r w:rsidR="00EF6995" w:rsidRPr="00CB7CF7">
        <w:rPr>
          <w:rFonts w:ascii="Sakkal Majalla" w:hAnsi="Sakkal Majalla" w:cs="Sakkal Majalla"/>
          <w:sz w:val="32"/>
          <w:szCs w:val="32"/>
          <w:rtl/>
        </w:rPr>
        <w:t xml:space="preserve">: </w:t>
      </w:r>
      <w:r w:rsidR="00935E62" w:rsidRPr="00CB7CF7">
        <w:rPr>
          <w:rFonts w:ascii="Sakkal Majalla" w:hAnsi="Sakkal Majalla" w:cs="Sakkal Majalla"/>
          <w:b/>
          <w:bCs/>
          <w:sz w:val="32"/>
          <w:szCs w:val="32"/>
          <w:rtl/>
        </w:rPr>
        <w:t>أحدهما</w:t>
      </w:r>
      <w:r w:rsidR="00935E62" w:rsidRPr="00CB7CF7">
        <w:rPr>
          <w:rFonts w:ascii="Sakkal Majalla" w:hAnsi="Sakkal Majalla" w:cs="Sakkal Majalla"/>
          <w:sz w:val="32"/>
          <w:szCs w:val="32"/>
          <w:rtl/>
        </w:rPr>
        <w:t xml:space="preserve"> أنه يراد به المعنى الجامع لقوة الغضب والشهوة في الإنسان</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على ما سيأتي شرحه</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وهذا الاستعمال هو الغالب على أهل التصوف</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لأنهم يريدون بالنفس الأصل الجامع للصفات المذمومة من الإنسان</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فيقولون</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لا بد من مجاهدة النفس وكسرها</w:t>
      </w:r>
      <w:r w:rsidR="00C75C54"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وإليه الإشارة بقوله </w:t>
      </w:r>
      <w:r w:rsidR="00C75C54" w:rsidRPr="00CB7CF7">
        <w:rPr>
          <w:rFonts w:ascii="Sakkal Majalla" w:hAnsi="Sakkal Majalla" w:cs="Sakkal Majalla"/>
          <w:sz w:val="32"/>
          <w:szCs w:val="32"/>
        </w:rPr>
        <w:sym w:font="Alawi Symbols" w:char="F06A"/>
      </w:r>
      <w:r w:rsidR="00C75C54"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w:t>
      </w:r>
      <w:r w:rsidR="00003692" w:rsidRPr="00CB7CF7">
        <w:rPr>
          <w:rFonts w:ascii="Sakkal Majalla" w:hAnsi="Sakkal Majalla" w:cs="Sakkal Majalla"/>
          <w:sz w:val="32"/>
          <w:szCs w:val="32"/>
          <w:rtl/>
        </w:rPr>
        <w:t xml:space="preserve">«أَعْدَى </w:t>
      </w:r>
      <w:r w:rsidR="00D81C46" w:rsidRPr="00CB7CF7">
        <w:rPr>
          <w:rFonts w:ascii="Sakkal Majalla" w:hAnsi="Sakkal Majalla" w:cs="Sakkal Majalla"/>
          <w:sz w:val="32"/>
          <w:szCs w:val="32"/>
          <w:rtl/>
        </w:rPr>
        <w:t>عَدُوّ</w:t>
      </w:r>
      <w:r w:rsidR="00003692" w:rsidRPr="00CB7CF7">
        <w:rPr>
          <w:rFonts w:ascii="Sakkal Majalla" w:hAnsi="Sakkal Majalla" w:cs="Sakkal Majalla"/>
          <w:sz w:val="32"/>
          <w:szCs w:val="32"/>
          <w:rtl/>
        </w:rPr>
        <w:t>كَ نَفْسُكَ الَّتِي بَيْنَ جَنْبَيْكَ»</w:t>
      </w:r>
      <w:r w:rsidR="00003692" w:rsidRPr="00CB7CF7">
        <w:rPr>
          <w:rStyle w:val="Appelnotedebasdep"/>
          <w:rFonts w:ascii="Sakkal Majalla" w:hAnsi="Sakkal Majalla" w:cs="Sakkal Majalla"/>
          <w:sz w:val="32"/>
          <w:szCs w:val="32"/>
          <w:rtl/>
        </w:rPr>
        <w:footnoteReference w:id="113"/>
      </w:r>
      <w:r w:rsidR="00EF6995" w:rsidRPr="00CB7CF7">
        <w:rPr>
          <w:rFonts w:ascii="Sakkal Majalla" w:hAnsi="Sakkal Majalla" w:cs="Sakkal Majalla"/>
          <w:sz w:val="32"/>
          <w:szCs w:val="32"/>
          <w:rtl/>
        </w:rPr>
        <w:t xml:space="preserve">. </w:t>
      </w:r>
      <w:r w:rsidR="00935E62" w:rsidRPr="00CB7CF7">
        <w:rPr>
          <w:rFonts w:ascii="Sakkal Majalla" w:hAnsi="Sakkal Majalla" w:cs="Sakkal Majalla"/>
          <w:b/>
          <w:bCs/>
          <w:sz w:val="32"/>
          <w:szCs w:val="32"/>
          <w:rtl/>
        </w:rPr>
        <w:t>المعنى الثاني</w:t>
      </w:r>
      <w:r w:rsidR="00B35044"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هي اللطيفة التي ذكرناها التي هي الإنسان بالحقيقة</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وهي نفس الإنسان وذاته</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ولكنها توصف بأوصاف مختلفة</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بحسب اختلاف أحوالها</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فإذا سكنت تحت الأمر </w:t>
      </w:r>
      <w:r w:rsidR="00935E62" w:rsidRPr="00CB7CF7">
        <w:rPr>
          <w:rFonts w:ascii="Sakkal Majalla" w:hAnsi="Sakkal Majalla" w:cs="Sakkal Majalla"/>
          <w:sz w:val="32"/>
          <w:szCs w:val="32"/>
          <w:rtl/>
        </w:rPr>
        <w:lastRenderedPageBreak/>
        <w:t>وزايلها الاضطراب</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بسبب معارضة الشهوات سميت النفس المطمئنة</w:t>
      </w:r>
      <w:r w:rsidR="00D81C46" w:rsidRPr="00CB7CF7">
        <w:rPr>
          <w:rFonts w:ascii="Sakkal Majalla" w:hAnsi="Sakkal Majalla" w:cs="Sakkal Majalla"/>
          <w:sz w:val="32"/>
          <w:szCs w:val="32"/>
          <w:rtl/>
        </w:rPr>
        <w:t>.</w:t>
      </w:r>
      <w:r w:rsidR="00124751" w:rsidRPr="00CB7CF7">
        <w:rPr>
          <w:rFonts w:ascii="Sakkal Majalla" w:hAnsi="Sakkal Majalla" w:cs="Sakkal Majalla"/>
          <w:sz w:val="32"/>
          <w:szCs w:val="32"/>
          <w:rtl/>
        </w:rPr>
        <w:t xml:space="preserve"> </w:t>
      </w:r>
      <w:r w:rsidR="00935E62" w:rsidRPr="00CB7CF7">
        <w:rPr>
          <w:rFonts w:ascii="Sakkal Majalla" w:hAnsi="Sakkal Majalla" w:cs="Sakkal Majalla"/>
          <w:sz w:val="32"/>
          <w:szCs w:val="32"/>
          <w:rtl/>
        </w:rPr>
        <w:t>قال الله تعالى في مثلها</w:t>
      </w:r>
      <w:r w:rsidR="00E74B20"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w:t>
      </w:r>
      <w:r w:rsidR="00884343">
        <w:rPr>
          <w:rFonts w:ascii="Sakkal Majalla" w:hAnsi="Sakkal Majalla" w:cs="خط مسعد المغربي" w:hint="cs"/>
          <w:sz w:val="32"/>
          <w:szCs w:val="32"/>
          <w:rtl/>
        </w:rPr>
        <w:t>(</w:t>
      </w:r>
      <w:r w:rsidR="000A0514" w:rsidRPr="00884343">
        <w:rPr>
          <w:rFonts w:ascii="Sakkal Majalla" w:hAnsi="Sakkal Majalla" w:cs="خط مسعد المغربي"/>
          <w:b/>
          <w:bCs/>
          <w:sz w:val="28"/>
          <w:szCs w:val="28"/>
          <w:rtl/>
        </w:rPr>
        <w:t>يَا أَيَّتُهَا النَّفْسُ الْمُطْمَئِنَّةُ ارْجِعِي إِلَى رَبِّكِ رَاضِيَةً مَرْضِيَّة</w:t>
      </w:r>
      <w:r w:rsidR="00884343">
        <w:rPr>
          <w:rFonts w:ascii="Sakkal Majalla" w:hAnsi="Sakkal Majalla" w:cs="خط مسعد المغربي" w:hint="cs"/>
          <w:b/>
          <w:bCs/>
          <w:sz w:val="28"/>
          <w:szCs w:val="28"/>
          <w:rtl/>
        </w:rPr>
        <w:t>)</w:t>
      </w:r>
      <w:r w:rsidR="001F2DA2" w:rsidRPr="00CB7CF7">
        <w:rPr>
          <w:rStyle w:val="Appelnotedebasdep"/>
          <w:rFonts w:ascii="Sakkal Majalla" w:hAnsi="Sakkal Majalla" w:cs="Sakkal Majalla"/>
          <w:sz w:val="32"/>
          <w:szCs w:val="32"/>
          <w:rtl/>
        </w:rPr>
        <w:footnoteReference w:id="114"/>
      </w:r>
      <w:r w:rsidR="00D81C46" w:rsidRPr="00CB7CF7">
        <w:rPr>
          <w:rFonts w:ascii="Sakkal Majalla" w:hAnsi="Sakkal Majalla" w:cs="Sakkal Majalla"/>
          <w:sz w:val="32"/>
          <w:szCs w:val="32"/>
          <w:rtl/>
        </w:rPr>
        <w:t>.</w:t>
      </w:r>
      <w:r w:rsidR="000A0514" w:rsidRPr="00CB7CF7">
        <w:rPr>
          <w:rFonts w:ascii="Sakkal Majalla" w:hAnsi="Sakkal Majalla" w:cs="Sakkal Majalla"/>
          <w:sz w:val="32"/>
          <w:szCs w:val="32"/>
          <w:rtl/>
        </w:rPr>
        <w:t xml:space="preserve"> </w:t>
      </w:r>
      <w:r w:rsidR="00935E62" w:rsidRPr="00CB7CF7">
        <w:rPr>
          <w:rFonts w:ascii="Sakkal Majalla" w:hAnsi="Sakkal Majalla" w:cs="Sakkal Majalla"/>
          <w:sz w:val="32"/>
          <w:szCs w:val="32"/>
          <w:rtl/>
        </w:rPr>
        <w:t>والنفس بالمعنى الأول لا يتصور رجوعها إلى الله تعالى</w:t>
      </w:r>
      <w:r w:rsidR="00884343">
        <w:rPr>
          <w:rFonts w:ascii="Sakkal Majalla" w:hAnsi="Sakkal Majalla" w:cs="Sakkal Majalla" w:hint="cs"/>
          <w:sz w:val="32"/>
          <w:szCs w:val="32"/>
          <w:rtl/>
        </w:rPr>
        <w:t>،</w:t>
      </w:r>
      <w:r w:rsidR="00935E62" w:rsidRPr="00CB7CF7">
        <w:rPr>
          <w:rFonts w:ascii="Sakkal Majalla" w:hAnsi="Sakkal Majalla" w:cs="Sakkal Majalla"/>
          <w:sz w:val="32"/>
          <w:szCs w:val="32"/>
          <w:rtl/>
        </w:rPr>
        <w:t xml:space="preserve"> فإنها مبعدة عن الله</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وهي من حزب الشيطان</w:t>
      </w:r>
      <w:r w:rsidR="00124751" w:rsidRPr="00CB7CF7">
        <w:rPr>
          <w:rFonts w:ascii="Sakkal Majalla" w:hAnsi="Sakkal Majalla" w:cs="Sakkal Majalla"/>
          <w:sz w:val="32"/>
          <w:szCs w:val="32"/>
          <w:rtl/>
        </w:rPr>
        <w:t xml:space="preserve">. </w:t>
      </w:r>
      <w:r w:rsidR="00935E62" w:rsidRPr="00CB7CF7">
        <w:rPr>
          <w:rFonts w:ascii="Sakkal Majalla" w:hAnsi="Sakkal Majalla" w:cs="Sakkal Majalla"/>
          <w:sz w:val="32"/>
          <w:szCs w:val="32"/>
          <w:rtl/>
        </w:rPr>
        <w:t>وإذا لم يتم سكونها ولكنها صارت مدافعة للنفس الشهوانية ومعترضة عليها</w:t>
      </w:r>
      <w:r w:rsidR="00884343">
        <w:rPr>
          <w:rFonts w:ascii="Sakkal Majalla" w:hAnsi="Sakkal Majalla" w:cs="Sakkal Majalla" w:hint="cs"/>
          <w:sz w:val="32"/>
          <w:szCs w:val="32"/>
          <w:rtl/>
        </w:rPr>
        <w:t>،</w:t>
      </w:r>
      <w:r w:rsidR="00935E62" w:rsidRPr="00CB7CF7">
        <w:rPr>
          <w:rFonts w:ascii="Sakkal Majalla" w:hAnsi="Sakkal Majalla" w:cs="Sakkal Majalla"/>
          <w:sz w:val="32"/>
          <w:szCs w:val="32"/>
          <w:rtl/>
        </w:rPr>
        <w:t xml:space="preserve"> سميت النفس اللوامة</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لأنها تلوم صاحبها عند تقصيره في عبادة مولاه</w:t>
      </w:r>
      <w:r w:rsidR="00D81C46" w:rsidRPr="00CB7CF7">
        <w:rPr>
          <w:rFonts w:ascii="Sakkal Majalla" w:hAnsi="Sakkal Majalla" w:cs="Sakkal Majalla"/>
          <w:sz w:val="32"/>
          <w:szCs w:val="32"/>
          <w:rtl/>
        </w:rPr>
        <w:t>.</w:t>
      </w:r>
      <w:r w:rsidR="00FA67F8" w:rsidRPr="00CB7CF7">
        <w:rPr>
          <w:rFonts w:ascii="Sakkal Majalla" w:hAnsi="Sakkal Majalla" w:cs="Sakkal Majalla"/>
          <w:sz w:val="32"/>
          <w:szCs w:val="32"/>
          <w:rtl/>
        </w:rPr>
        <w:t xml:space="preserve"> </w:t>
      </w:r>
      <w:r w:rsidR="00935E62" w:rsidRPr="00CB7CF7">
        <w:rPr>
          <w:rFonts w:ascii="Sakkal Majalla" w:hAnsi="Sakkal Majalla" w:cs="Sakkal Majalla"/>
          <w:sz w:val="32"/>
          <w:szCs w:val="32"/>
          <w:rtl/>
        </w:rPr>
        <w:t>قال الله تعالى</w:t>
      </w:r>
      <w:r w:rsidR="00E74B20"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w:t>
      </w:r>
      <w:r w:rsidR="00884343">
        <w:rPr>
          <w:rFonts w:ascii="Sakkal Majalla" w:hAnsi="Sakkal Majalla" w:cs="خط مسعد المغربي" w:hint="cs"/>
          <w:sz w:val="32"/>
          <w:szCs w:val="32"/>
          <w:rtl/>
        </w:rPr>
        <w:t>(</w:t>
      </w:r>
      <w:r w:rsidR="00E74B20" w:rsidRPr="00884343">
        <w:rPr>
          <w:rFonts w:ascii="Sakkal Majalla" w:hAnsi="Sakkal Majalla" w:cs="خط مسعد المغربي"/>
          <w:b/>
          <w:bCs/>
          <w:sz w:val="28"/>
          <w:szCs w:val="28"/>
          <w:rtl/>
        </w:rPr>
        <w:t>وَلَا أُقْسِمُ بِالنَّفْسِ اللَّوَّامَةِ</w:t>
      </w:r>
      <w:r w:rsidR="00884343">
        <w:rPr>
          <w:rFonts w:ascii="Sakkal Majalla" w:hAnsi="Sakkal Majalla" w:cs="خط مسعد المغربي" w:hint="cs"/>
          <w:b/>
          <w:bCs/>
          <w:sz w:val="28"/>
          <w:szCs w:val="28"/>
          <w:rtl/>
        </w:rPr>
        <w:t>)</w:t>
      </w:r>
      <w:r w:rsidR="00253A20" w:rsidRPr="00CB7CF7">
        <w:rPr>
          <w:rStyle w:val="Appelnotedebasdep"/>
          <w:rFonts w:ascii="Sakkal Majalla" w:hAnsi="Sakkal Majalla" w:cs="Sakkal Majalla"/>
          <w:sz w:val="32"/>
          <w:szCs w:val="32"/>
          <w:rtl/>
        </w:rPr>
        <w:footnoteReference w:id="115"/>
      </w:r>
      <w:r w:rsidR="00FA67F8"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وإن تركت الاعتراض وأذعنت وأطاعت لمقتضى الشهوات ودواعي الشيطان</w:t>
      </w:r>
      <w:r w:rsidR="00F03A39">
        <w:rPr>
          <w:rFonts w:ascii="Sakkal Majalla" w:hAnsi="Sakkal Majalla" w:cs="Sakkal Majalla" w:hint="cs"/>
          <w:sz w:val="32"/>
          <w:szCs w:val="32"/>
          <w:rtl/>
        </w:rPr>
        <w:t>،</w:t>
      </w:r>
      <w:r w:rsidR="00935E62" w:rsidRPr="00CB7CF7">
        <w:rPr>
          <w:rFonts w:ascii="Sakkal Majalla" w:hAnsi="Sakkal Majalla" w:cs="Sakkal Majalla"/>
          <w:sz w:val="32"/>
          <w:szCs w:val="32"/>
          <w:rtl/>
        </w:rPr>
        <w:t xml:space="preserve"> سميت النفس الأمارة بالسوء</w:t>
      </w:r>
      <w:r w:rsidR="00D81C46" w:rsidRPr="00CB7CF7">
        <w:rPr>
          <w:rFonts w:ascii="Sakkal Majalla" w:hAnsi="Sakkal Majalla" w:cs="Sakkal Majalla"/>
          <w:sz w:val="32"/>
          <w:szCs w:val="32"/>
          <w:rtl/>
        </w:rPr>
        <w:t>.</w:t>
      </w:r>
      <w:r w:rsidR="00FA67F8" w:rsidRPr="00CB7CF7">
        <w:rPr>
          <w:rFonts w:ascii="Sakkal Majalla" w:hAnsi="Sakkal Majalla" w:cs="Sakkal Majalla"/>
          <w:sz w:val="32"/>
          <w:szCs w:val="32"/>
          <w:rtl/>
        </w:rPr>
        <w:t xml:space="preserve"> </w:t>
      </w:r>
      <w:r w:rsidR="00935E62" w:rsidRPr="00CB7CF7">
        <w:rPr>
          <w:rFonts w:ascii="Sakkal Majalla" w:hAnsi="Sakkal Majalla" w:cs="Sakkal Majalla"/>
          <w:sz w:val="32"/>
          <w:szCs w:val="32"/>
          <w:rtl/>
        </w:rPr>
        <w:t>قال الله تعالى</w:t>
      </w:r>
      <w:r w:rsidR="00F03A39">
        <w:rPr>
          <w:rFonts w:ascii="Sakkal Majalla" w:hAnsi="Sakkal Majalla" w:cs="Sakkal Majalla" w:hint="cs"/>
          <w:sz w:val="32"/>
          <w:szCs w:val="32"/>
          <w:rtl/>
        </w:rPr>
        <w:t>،</w:t>
      </w:r>
      <w:r w:rsidR="00935E62" w:rsidRPr="00CB7CF7">
        <w:rPr>
          <w:rFonts w:ascii="Sakkal Majalla" w:hAnsi="Sakkal Majalla" w:cs="Sakkal Majalla"/>
          <w:sz w:val="32"/>
          <w:szCs w:val="32"/>
          <w:rtl/>
        </w:rPr>
        <w:t xml:space="preserve"> إخباراً عن يوسف عليه السلام</w:t>
      </w:r>
      <w:r w:rsidR="00FA2BA3" w:rsidRPr="00CB7CF7">
        <w:rPr>
          <w:rFonts w:ascii="Sakkal Majalla" w:hAnsi="Sakkal Majalla" w:cs="Sakkal Majalla"/>
          <w:sz w:val="32"/>
          <w:szCs w:val="32"/>
          <w:rtl/>
        </w:rPr>
        <w:t>:</w:t>
      </w:r>
      <w:r w:rsidR="00F03A39">
        <w:rPr>
          <w:rFonts w:ascii="Sakkal Majalla" w:hAnsi="Sakkal Majalla" w:cs="خط مسعد المغربي" w:hint="cs"/>
          <w:sz w:val="32"/>
          <w:szCs w:val="32"/>
          <w:rtl/>
        </w:rPr>
        <w:t>(</w:t>
      </w:r>
      <w:r w:rsidR="00A554C5" w:rsidRPr="00F03A39">
        <w:rPr>
          <w:rFonts w:ascii="Sakkal Majalla" w:hAnsi="Sakkal Majalla" w:cs="خط مسعد المغربي"/>
          <w:b/>
          <w:bCs/>
          <w:sz w:val="28"/>
          <w:szCs w:val="28"/>
          <w:rtl/>
        </w:rPr>
        <w:t>وَمَا أُبَرِّئُ نَفْسِي إِنَّ النَّفْسَ لَأَمَّارَةٌ بِالسُّوءِ إِلَّا مَا رَحِمَ رَبِّي إِنَّ رَبِّي غَفُورٌ رَحِيمٌ</w:t>
      </w:r>
      <w:r w:rsidR="00F03A39">
        <w:rPr>
          <w:rFonts w:ascii="Sakkal Majalla" w:hAnsi="Sakkal Majalla" w:cs="خط مسعد المغربي" w:hint="cs"/>
          <w:sz w:val="32"/>
          <w:szCs w:val="32"/>
          <w:rtl/>
        </w:rPr>
        <w:t>)</w:t>
      </w:r>
      <w:r w:rsidR="00C451F4" w:rsidRPr="00F03A39">
        <w:rPr>
          <w:rFonts w:cs="خط مسعد المغربي"/>
          <w:b/>
          <w:bCs/>
          <w:sz w:val="28"/>
          <w:szCs w:val="28"/>
          <w:rtl/>
        </w:rPr>
        <w:footnoteReference w:id="116"/>
      </w:r>
      <w:r w:rsidR="00C451F4" w:rsidRPr="00F03A39">
        <w:rPr>
          <w:rFonts w:ascii="Sakkal Majalla" w:hAnsi="Sakkal Majalla" w:cs="خط مسعد المغربي"/>
          <w:b/>
          <w:bCs/>
          <w:sz w:val="28"/>
          <w:szCs w:val="28"/>
          <w:rtl/>
        </w:rPr>
        <w:t>.</w:t>
      </w:r>
      <w:r w:rsidR="008E30D2" w:rsidRPr="00CB7CF7">
        <w:rPr>
          <w:rFonts w:ascii="Sakkal Majalla" w:hAnsi="Sakkal Majalla" w:cs="Sakkal Majalla"/>
          <w:sz w:val="32"/>
          <w:szCs w:val="32"/>
          <w:rtl/>
        </w:rPr>
        <w:t xml:space="preserve"> </w:t>
      </w:r>
      <w:r w:rsidR="00935E62" w:rsidRPr="00CB7CF7">
        <w:rPr>
          <w:rFonts w:ascii="Sakkal Majalla" w:hAnsi="Sakkal Majalla" w:cs="Sakkal Majalla"/>
          <w:sz w:val="32"/>
          <w:szCs w:val="32"/>
          <w:rtl/>
        </w:rPr>
        <w:t>وقد يجوز أن يقال المراد بالأمارة بالسوء هي النفس بالمعنى الأول</w:t>
      </w:r>
      <w:r w:rsidR="00D81C46"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فإذن النفس بالمعنى الأول مذمومة غاية الذم</w:t>
      </w:r>
      <w:r w:rsidR="007512CA"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وبالمعنى الثاني محمودة</w:t>
      </w:r>
      <w:r w:rsidR="007512CA" w:rsidRPr="00CB7CF7">
        <w:rPr>
          <w:rFonts w:ascii="Sakkal Majalla" w:hAnsi="Sakkal Majalla" w:cs="Sakkal Majalla"/>
          <w:sz w:val="32"/>
          <w:szCs w:val="32"/>
          <w:rtl/>
        </w:rPr>
        <w:t>؛</w:t>
      </w:r>
      <w:r w:rsidR="00935E62" w:rsidRPr="00CB7CF7">
        <w:rPr>
          <w:rFonts w:ascii="Sakkal Majalla" w:hAnsi="Sakkal Majalla" w:cs="Sakkal Majalla"/>
          <w:sz w:val="32"/>
          <w:szCs w:val="32"/>
          <w:rtl/>
        </w:rPr>
        <w:t xml:space="preserve"> لأنها نفس الإنسان أي ذاته وحقيقته العالمة بالله تعالى وسائر المعلومات</w:t>
      </w:r>
      <w:r w:rsidR="0089174C" w:rsidRPr="00CB7CF7">
        <w:rPr>
          <w:rFonts w:ascii="Sakkal Majalla" w:hAnsi="Sakkal Majalla" w:cs="Sakkal Majalla"/>
          <w:sz w:val="32"/>
          <w:szCs w:val="32"/>
          <w:rtl/>
        </w:rPr>
        <w:t>»</w:t>
      </w:r>
      <w:r w:rsidR="0089174C" w:rsidRPr="00CB7CF7">
        <w:rPr>
          <w:rStyle w:val="Appelnotedebasdep"/>
          <w:rFonts w:ascii="Sakkal Majalla" w:hAnsi="Sakkal Majalla" w:cs="Sakkal Majalla"/>
          <w:sz w:val="32"/>
          <w:szCs w:val="32"/>
          <w:rtl/>
        </w:rPr>
        <w:footnoteReference w:id="117"/>
      </w:r>
      <w:r w:rsidR="0089174C" w:rsidRPr="00CB7CF7">
        <w:rPr>
          <w:rFonts w:ascii="Sakkal Majalla" w:hAnsi="Sakkal Majalla" w:cs="Sakkal Majalla"/>
          <w:sz w:val="32"/>
          <w:szCs w:val="32"/>
          <w:rtl/>
        </w:rPr>
        <w:t>.</w:t>
      </w:r>
    </w:p>
    <w:p w14:paraId="42B34551" w14:textId="6B24715F" w:rsidR="003E5F4A" w:rsidRDefault="003E5F4A" w:rsidP="00A56A60">
      <w:pPr>
        <w:pStyle w:val="Paragraphedeliste"/>
        <w:numPr>
          <w:ilvl w:val="0"/>
          <w:numId w:val="14"/>
        </w:numPr>
        <w:shd w:val="clear" w:color="auto" w:fill="FFFFFF" w:themeFill="background1"/>
        <w:bidi/>
        <w:spacing w:before="120" w:after="120" w:line="440" w:lineRule="exact"/>
        <w:ind w:left="-1" w:firstLine="283"/>
        <w:jc w:val="both"/>
        <w:rPr>
          <w:rFonts w:ascii="Sakkal Majalla" w:hAnsi="Sakkal Majalla" w:cs="Sakkal Majalla"/>
          <w:sz w:val="32"/>
          <w:szCs w:val="32"/>
        </w:rPr>
      </w:pPr>
      <w:r>
        <w:rPr>
          <w:rFonts w:ascii="Sakkal Majalla" w:hAnsi="Sakkal Majalla" w:cs="Sakkal Majalla" w:hint="cs"/>
          <w:b/>
          <w:bCs/>
          <w:sz w:val="32"/>
          <w:szCs w:val="32"/>
          <w:rtl/>
        </w:rPr>
        <w:t xml:space="preserve">تعريف </w:t>
      </w:r>
      <w:r w:rsidR="00637AAA" w:rsidRPr="003E5F4A">
        <w:rPr>
          <w:rFonts w:ascii="Sakkal Majalla" w:hAnsi="Sakkal Majalla" w:cs="Sakkal Majalla"/>
          <w:b/>
          <w:bCs/>
          <w:sz w:val="32"/>
          <w:szCs w:val="32"/>
          <w:rtl/>
        </w:rPr>
        <w:t>ابن باجة الأندلسي</w:t>
      </w:r>
      <w:r>
        <w:rPr>
          <w:rFonts w:ascii="Sakkal Majalla" w:hAnsi="Sakkal Majalla" w:cs="Sakkal Majalla" w:hint="cs"/>
          <w:b/>
          <w:bCs/>
          <w:sz w:val="32"/>
          <w:szCs w:val="32"/>
          <w:rtl/>
        </w:rPr>
        <w:t xml:space="preserve"> </w:t>
      </w:r>
      <w:r w:rsidRPr="003E5F4A">
        <w:rPr>
          <w:rFonts w:ascii="Sakkal Majalla" w:hAnsi="Sakkal Majalla" w:cs="Sakkal Majalla" w:hint="cs"/>
          <w:sz w:val="32"/>
          <w:szCs w:val="32"/>
          <w:rtl/>
        </w:rPr>
        <w:t>(ت.</w:t>
      </w:r>
      <w:r w:rsidR="00637AAA" w:rsidRPr="003E5F4A">
        <w:rPr>
          <w:rFonts w:ascii="Sakkal Majalla" w:hAnsi="Sakkal Majalla" w:cs="Sakkal Majalla"/>
          <w:sz w:val="32"/>
          <w:szCs w:val="32"/>
          <w:rtl/>
        </w:rPr>
        <w:t xml:space="preserve"> 533هـ )</w:t>
      </w:r>
      <w:r>
        <w:rPr>
          <w:rFonts w:ascii="Sakkal Majalla" w:hAnsi="Sakkal Majalla" w:cs="Sakkal Majalla" w:hint="cs"/>
          <w:sz w:val="32"/>
          <w:szCs w:val="32"/>
          <w:rtl/>
        </w:rPr>
        <w:t xml:space="preserve">: </w:t>
      </w:r>
      <w:r w:rsidR="00C91DAF" w:rsidRPr="003E5F4A">
        <w:rPr>
          <w:rFonts w:ascii="Sakkal Majalla" w:hAnsi="Sakkal Majalla" w:cs="Sakkal Majalla"/>
          <w:sz w:val="32"/>
          <w:szCs w:val="32"/>
          <w:rtl/>
        </w:rPr>
        <w:t>«</w:t>
      </w:r>
      <w:r w:rsidR="007512CA" w:rsidRPr="003E5F4A">
        <w:rPr>
          <w:rFonts w:ascii="Sakkal Majalla" w:hAnsi="Sakkal Majalla" w:cs="Sakkal Majalla"/>
          <w:sz w:val="32"/>
          <w:szCs w:val="32"/>
          <w:rtl/>
        </w:rPr>
        <w:t>النفس:</w:t>
      </w:r>
      <w:r w:rsidR="00637AAA" w:rsidRPr="003E5F4A">
        <w:rPr>
          <w:rFonts w:ascii="Sakkal Majalla" w:hAnsi="Sakkal Majalla" w:cs="Sakkal Majalla"/>
          <w:sz w:val="32"/>
          <w:szCs w:val="32"/>
          <w:rtl/>
        </w:rPr>
        <w:t xml:space="preserve"> هي استكمال أولي لجسم طبيعي آلي</w:t>
      </w:r>
      <w:r w:rsidR="00C91DAF" w:rsidRPr="003E5F4A">
        <w:rPr>
          <w:rFonts w:ascii="Sakkal Majalla" w:hAnsi="Sakkal Majalla" w:cs="Sakkal Majalla"/>
          <w:sz w:val="32"/>
          <w:szCs w:val="32"/>
          <w:rtl/>
        </w:rPr>
        <w:t>»</w:t>
      </w:r>
      <w:r w:rsidR="00637AAA" w:rsidRPr="00CB7CF7">
        <w:rPr>
          <w:b/>
          <w:bCs/>
          <w:vertAlign w:val="superscript"/>
          <w:rtl/>
        </w:rPr>
        <w:footnoteReference w:id="118"/>
      </w:r>
      <w:r w:rsidR="00D21E34" w:rsidRPr="003E5F4A">
        <w:rPr>
          <w:rFonts w:ascii="Sakkal Majalla" w:hAnsi="Sakkal Majalla" w:cs="Sakkal Majalla"/>
          <w:sz w:val="32"/>
          <w:szCs w:val="32"/>
          <w:rtl/>
        </w:rPr>
        <w:t>.</w:t>
      </w:r>
    </w:p>
    <w:p w14:paraId="5B6D6585" w14:textId="1235281E" w:rsidR="00D21E34" w:rsidRDefault="003E5F4A" w:rsidP="00A56A60">
      <w:pPr>
        <w:pStyle w:val="Paragraphedeliste"/>
        <w:numPr>
          <w:ilvl w:val="0"/>
          <w:numId w:val="14"/>
        </w:numPr>
        <w:shd w:val="clear" w:color="auto" w:fill="FFFFFF" w:themeFill="background1"/>
        <w:bidi/>
        <w:spacing w:before="120" w:after="120" w:line="440" w:lineRule="exact"/>
        <w:ind w:left="-1" w:firstLine="283"/>
        <w:jc w:val="both"/>
        <w:rPr>
          <w:rFonts w:ascii="Sakkal Majalla" w:hAnsi="Sakkal Majalla" w:cs="Sakkal Majalla"/>
          <w:sz w:val="32"/>
          <w:szCs w:val="32"/>
        </w:rPr>
      </w:pPr>
      <w:r>
        <w:rPr>
          <w:rFonts w:ascii="Sakkal Majalla" w:hAnsi="Sakkal Majalla" w:cs="Sakkal Majalla" w:hint="cs"/>
          <w:b/>
          <w:bCs/>
          <w:sz w:val="32"/>
          <w:szCs w:val="32"/>
          <w:rtl/>
        </w:rPr>
        <w:t xml:space="preserve">تعريف </w:t>
      </w:r>
      <w:r w:rsidR="000E47A3" w:rsidRPr="003E5F4A">
        <w:rPr>
          <w:rFonts w:ascii="Sakkal Majalla" w:hAnsi="Sakkal Majalla" w:cs="Sakkal Majalla"/>
          <w:b/>
          <w:bCs/>
          <w:sz w:val="32"/>
          <w:szCs w:val="32"/>
          <w:rtl/>
        </w:rPr>
        <w:t xml:space="preserve">ابن رشد </w:t>
      </w:r>
      <w:r>
        <w:rPr>
          <w:rFonts w:ascii="Sakkal Majalla" w:hAnsi="Sakkal Majalla" w:cs="Sakkal Majalla" w:hint="cs"/>
          <w:sz w:val="32"/>
          <w:szCs w:val="32"/>
          <w:rtl/>
        </w:rPr>
        <w:t>(ت.</w:t>
      </w:r>
      <w:r w:rsidR="000E47A3" w:rsidRPr="003E5F4A">
        <w:rPr>
          <w:rFonts w:ascii="Sakkal Majalla" w:hAnsi="Sakkal Majalla" w:cs="Sakkal Majalla"/>
          <w:sz w:val="32"/>
          <w:szCs w:val="32"/>
          <w:rtl/>
        </w:rPr>
        <w:t>595هـ)</w:t>
      </w:r>
      <w:r>
        <w:rPr>
          <w:rFonts w:ascii="Sakkal Majalla" w:hAnsi="Sakkal Majalla" w:cs="Sakkal Majalla" w:hint="cs"/>
          <w:sz w:val="32"/>
          <w:szCs w:val="32"/>
          <w:rtl/>
        </w:rPr>
        <w:t xml:space="preserve">: </w:t>
      </w:r>
      <w:r w:rsidR="00B55E87" w:rsidRPr="003E5F4A">
        <w:rPr>
          <w:rFonts w:ascii="Sakkal Majalla" w:hAnsi="Sakkal Majalla" w:cs="Sakkal Majalla"/>
          <w:sz w:val="32"/>
          <w:szCs w:val="32"/>
          <w:rtl/>
        </w:rPr>
        <w:t xml:space="preserve">لم </w:t>
      </w:r>
      <w:r w:rsidR="00EC7D9E" w:rsidRPr="003E5F4A">
        <w:rPr>
          <w:rFonts w:ascii="Sakkal Majalla" w:hAnsi="Sakkal Majalla" w:cs="Sakkal Majalla"/>
          <w:sz w:val="32"/>
          <w:szCs w:val="32"/>
          <w:rtl/>
        </w:rPr>
        <w:t>ي</w:t>
      </w:r>
      <w:r w:rsidR="00B55E87" w:rsidRPr="003E5F4A">
        <w:rPr>
          <w:rFonts w:ascii="Sakkal Majalla" w:hAnsi="Sakkal Majalla" w:cs="Sakkal Majalla"/>
          <w:sz w:val="32"/>
          <w:szCs w:val="32"/>
          <w:rtl/>
        </w:rPr>
        <w:t>قدم</w:t>
      </w:r>
      <w:r w:rsidR="00560586" w:rsidRPr="003E5F4A">
        <w:rPr>
          <w:rFonts w:ascii="Sakkal Majalla" w:hAnsi="Sakkal Majalla" w:cs="Sakkal Majalla"/>
          <w:sz w:val="32"/>
          <w:szCs w:val="32"/>
          <w:rtl/>
        </w:rPr>
        <w:t xml:space="preserve"> ابن رشد تعريف</w:t>
      </w:r>
      <w:r w:rsidR="00B55E87" w:rsidRPr="003E5F4A">
        <w:rPr>
          <w:rFonts w:ascii="Sakkal Majalla" w:hAnsi="Sakkal Majalla" w:cs="Sakkal Majalla"/>
          <w:sz w:val="32"/>
          <w:szCs w:val="32"/>
          <w:rtl/>
        </w:rPr>
        <w:t>ا</w:t>
      </w:r>
      <w:r w:rsidR="00560586" w:rsidRPr="003E5F4A">
        <w:rPr>
          <w:rFonts w:ascii="Sakkal Majalla" w:hAnsi="Sakkal Majalla" w:cs="Sakkal Majalla"/>
          <w:sz w:val="32"/>
          <w:szCs w:val="32"/>
          <w:rtl/>
        </w:rPr>
        <w:t xml:space="preserve"> </w:t>
      </w:r>
      <w:r w:rsidR="00B55E87" w:rsidRPr="003E5F4A">
        <w:rPr>
          <w:rFonts w:ascii="Sakkal Majalla" w:hAnsi="Sakkal Majalla" w:cs="Sakkal Majalla"/>
          <w:sz w:val="32"/>
          <w:szCs w:val="32"/>
          <w:rtl/>
        </w:rPr>
        <w:t>و</w:t>
      </w:r>
      <w:r w:rsidR="00560586" w:rsidRPr="003E5F4A">
        <w:rPr>
          <w:rFonts w:ascii="Sakkal Majalla" w:hAnsi="Sakkal Majalla" w:cs="Sakkal Majalla"/>
          <w:sz w:val="32"/>
          <w:szCs w:val="32"/>
          <w:rtl/>
        </w:rPr>
        <w:t>ا</w:t>
      </w:r>
      <w:r w:rsidR="00B55E87" w:rsidRPr="003E5F4A">
        <w:rPr>
          <w:rFonts w:ascii="Sakkal Majalla" w:hAnsi="Sakkal Majalla" w:cs="Sakkal Majalla"/>
          <w:sz w:val="32"/>
          <w:szCs w:val="32"/>
          <w:rtl/>
        </w:rPr>
        <w:t>ضحا ل</w:t>
      </w:r>
      <w:r w:rsidR="00560586" w:rsidRPr="003E5F4A">
        <w:rPr>
          <w:rFonts w:ascii="Sakkal Majalla" w:hAnsi="Sakkal Majalla" w:cs="Sakkal Majalla"/>
          <w:sz w:val="32"/>
          <w:szCs w:val="32"/>
          <w:rtl/>
        </w:rPr>
        <w:t xml:space="preserve">لنفس، </w:t>
      </w:r>
      <w:r w:rsidR="00C807DC" w:rsidRPr="003E5F4A">
        <w:rPr>
          <w:rFonts w:ascii="Sakkal Majalla" w:hAnsi="Sakkal Majalla" w:cs="Sakkal Majalla"/>
          <w:sz w:val="32"/>
          <w:szCs w:val="32"/>
          <w:rtl/>
        </w:rPr>
        <w:t>بل أشار إلى بعض المعالم</w:t>
      </w:r>
      <w:r w:rsidR="00347A2B" w:rsidRPr="003E5F4A">
        <w:rPr>
          <w:rFonts w:ascii="Sakkal Majalla" w:hAnsi="Sakkal Majalla" w:cs="Sakkal Majalla"/>
          <w:sz w:val="32"/>
          <w:szCs w:val="32"/>
          <w:rtl/>
        </w:rPr>
        <w:t>،</w:t>
      </w:r>
      <w:r w:rsidR="00C807DC" w:rsidRPr="003E5F4A">
        <w:rPr>
          <w:rFonts w:ascii="Sakkal Majalla" w:hAnsi="Sakkal Majalla" w:cs="Sakkal Majalla"/>
          <w:sz w:val="32"/>
          <w:szCs w:val="32"/>
          <w:rtl/>
        </w:rPr>
        <w:t xml:space="preserve"> ي</w:t>
      </w:r>
      <w:r w:rsidR="0045558C" w:rsidRPr="003E5F4A">
        <w:rPr>
          <w:rFonts w:ascii="Sakkal Majalla" w:hAnsi="Sakkal Majalla" w:cs="Sakkal Majalla"/>
          <w:sz w:val="32"/>
          <w:szCs w:val="32"/>
          <w:rtl/>
        </w:rPr>
        <w:t>ُ</w:t>
      </w:r>
      <w:r w:rsidR="00C807DC" w:rsidRPr="003E5F4A">
        <w:rPr>
          <w:rFonts w:ascii="Sakkal Majalla" w:hAnsi="Sakkal Majalla" w:cs="Sakkal Majalla"/>
          <w:sz w:val="32"/>
          <w:szCs w:val="32"/>
          <w:rtl/>
        </w:rPr>
        <w:t xml:space="preserve">فهم من خلالها </w:t>
      </w:r>
      <w:r w:rsidR="00347A2B" w:rsidRPr="003E5F4A">
        <w:rPr>
          <w:rFonts w:ascii="Sakkal Majalla" w:hAnsi="Sakkal Majalla" w:cs="Sakkal Majalla"/>
          <w:sz w:val="32"/>
          <w:szCs w:val="32"/>
          <w:rtl/>
        </w:rPr>
        <w:t xml:space="preserve">- عند التأمل- </w:t>
      </w:r>
      <w:r w:rsidR="0042283A" w:rsidRPr="003E5F4A">
        <w:rPr>
          <w:rFonts w:ascii="Sakkal Majalla" w:hAnsi="Sakkal Majalla" w:cs="Sakkal Majalla"/>
          <w:sz w:val="32"/>
          <w:szCs w:val="32"/>
          <w:rtl/>
        </w:rPr>
        <w:t>أن النفس هي ذات ليست بجسم</w:t>
      </w:r>
      <w:r w:rsidR="00347A2B" w:rsidRPr="003E5F4A">
        <w:rPr>
          <w:rFonts w:ascii="Sakkal Majalla" w:hAnsi="Sakkal Majalla" w:cs="Sakkal Majalla"/>
          <w:sz w:val="32"/>
          <w:szCs w:val="32"/>
          <w:rtl/>
        </w:rPr>
        <w:t>؛</w:t>
      </w:r>
      <w:r w:rsidR="0042283A" w:rsidRPr="003E5F4A">
        <w:rPr>
          <w:rFonts w:ascii="Sakkal Majalla" w:hAnsi="Sakkal Majalla" w:cs="Sakkal Majalla"/>
          <w:sz w:val="32"/>
          <w:szCs w:val="32"/>
          <w:rtl/>
        </w:rPr>
        <w:t xml:space="preserve"> حية ع</w:t>
      </w:r>
      <w:r w:rsidR="00EA02DB">
        <w:rPr>
          <w:rFonts w:ascii="Sakkal Majalla" w:hAnsi="Sakkal Majalla" w:cs="Sakkal Majalla"/>
          <w:sz w:val="32"/>
          <w:szCs w:val="32"/>
          <w:rtl/>
        </w:rPr>
        <w:t>المة قادرة مر</w:t>
      </w:r>
      <w:r w:rsidR="00EA02DB">
        <w:rPr>
          <w:rFonts w:ascii="Sakkal Majalla" w:hAnsi="Sakkal Majalla" w:cs="Sakkal Majalla" w:hint="cs"/>
          <w:sz w:val="32"/>
          <w:szCs w:val="32"/>
          <w:rtl/>
        </w:rPr>
        <w:t>ي</w:t>
      </w:r>
      <w:r w:rsidR="0042283A" w:rsidRPr="003E5F4A">
        <w:rPr>
          <w:rFonts w:ascii="Sakkal Majalla" w:hAnsi="Sakkal Majalla" w:cs="Sakkal Majalla"/>
          <w:sz w:val="32"/>
          <w:szCs w:val="32"/>
          <w:rtl/>
        </w:rPr>
        <w:t>دة بصيرة متكلمة، وأنها الجوهر الذي هو الصورة.</w:t>
      </w:r>
      <w:r w:rsidR="001A203C" w:rsidRPr="003E5F4A">
        <w:rPr>
          <w:rFonts w:ascii="Sakkal Majalla" w:hAnsi="Sakkal Majalla" w:cs="Sakkal Majalla"/>
          <w:sz w:val="32"/>
          <w:szCs w:val="32"/>
          <w:rtl/>
        </w:rPr>
        <w:t xml:space="preserve"> </w:t>
      </w:r>
      <w:r w:rsidR="00562A05" w:rsidRPr="003E5F4A">
        <w:rPr>
          <w:rFonts w:ascii="Sakkal Majalla" w:hAnsi="Sakkal Majalla" w:cs="Sakkal Majalla"/>
          <w:sz w:val="32"/>
          <w:szCs w:val="32"/>
          <w:rtl/>
        </w:rPr>
        <w:t xml:space="preserve">ويظهر ذلك من خلال </w:t>
      </w:r>
      <w:r w:rsidR="004C7632" w:rsidRPr="003E5F4A">
        <w:rPr>
          <w:rFonts w:ascii="Sakkal Majalla" w:hAnsi="Sakkal Majalla" w:cs="Sakkal Majalla"/>
          <w:sz w:val="32"/>
          <w:szCs w:val="32"/>
          <w:rtl/>
        </w:rPr>
        <w:t>قول</w:t>
      </w:r>
      <w:r w:rsidR="00562A05" w:rsidRPr="003E5F4A">
        <w:rPr>
          <w:rFonts w:ascii="Sakkal Majalla" w:hAnsi="Sakkal Majalla" w:cs="Sakkal Majalla"/>
          <w:sz w:val="32"/>
          <w:szCs w:val="32"/>
          <w:rtl/>
        </w:rPr>
        <w:t>ه:</w:t>
      </w:r>
      <w:r w:rsidR="004C7632" w:rsidRPr="003E5F4A">
        <w:rPr>
          <w:rFonts w:ascii="Sakkal Majalla" w:hAnsi="Sakkal Majalla" w:cs="Sakkal Majalla"/>
          <w:sz w:val="32"/>
          <w:szCs w:val="32"/>
          <w:rtl/>
        </w:rPr>
        <w:t xml:space="preserve"> </w:t>
      </w:r>
      <w:r w:rsidR="00562A05" w:rsidRPr="003E5F4A">
        <w:rPr>
          <w:rFonts w:ascii="Sakkal Majalla" w:hAnsi="Sakkal Majalla" w:cs="Sakkal Majalla"/>
          <w:sz w:val="32"/>
          <w:szCs w:val="32"/>
          <w:rtl/>
        </w:rPr>
        <w:t>«</w:t>
      </w:r>
      <w:r w:rsidR="004C7632" w:rsidRPr="003E5F4A">
        <w:rPr>
          <w:rFonts w:ascii="Sakkal Majalla" w:hAnsi="Sakkal Majalla" w:cs="Sakkal Majalla"/>
          <w:sz w:val="32"/>
          <w:szCs w:val="32"/>
          <w:rtl/>
        </w:rPr>
        <w:t xml:space="preserve">إنه يظهر من قرب عما وضع في القول المتقدم أن النفس صورة لجسم طبيعي آلي، وذلك أنه إذا كان كل جسم مركب من مادة وصورة، وكان الذي بهذه الصفة في الحيوان هو </w:t>
      </w:r>
      <w:r w:rsidR="004C7632" w:rsidRPr="003E5F4A">
        <w:rPr>
          <w:rFonts w:ascii="Sakkal Majalla" w:hAnsi="Sakkal Majalla" w:cs="Sakkal Majalla"/>
          <w:sz w:val="32"/>
          <w:szCs w:val="32"/>
          <w:rtl/>
        </w:rPr>
        <w:lastRenderedPageBreak/>
        <w:t>النفس والبدن، وكان ظاهراً من أمر النفس أنها ليست بمادة للجسم الطبيعي، فبين أنها صورة ولا الصورة الطبيعية هي كمالات أول للأجسام التي هي صور لها، فبالواجب ما قيل في حد النفس أنها استكمال أول الجسم طبيعي آلي، وإنما قيل أول تحفظاً من الاستكمالات الأخيرة التي هي في الأفعال والانفعالات</w:t>
      </w:r>
      <w:r w:rsidR="00562A05" w:rsidRPr="003E5F4A">
        <w:rPr>
          <w:rFonts w:ascii="Sakkal Majalla" w:hAnsi="Sakkal Majalla" w:cs="Sakkal Majalla"/>
          <w:sz w:val="32"/>
          <w:szCs w:val="32"/>
          <w:rtl/>
        </w:rPr>
        <w:t>»</w:t>
      </w:r>
      <w:r w:rsidR="007654B8" w:rsidRPr="00CB7CF7">
        <w:rPr>
          <w:rStyle w:val="Appelnotedebasdep"/>
          <w:rFonts w:ascii="Sakkal Majalla" w:hAnsi="Sakkal Majalla" w:cs="Sakkal Majalla"/>
          <w:sz w:val="32"/>
          <w:szCs w:val="32"/>
          <w:rtl/>
        </w:rPr>
        <w:footnoteReference w:id="119"/>
      </w:r>
      <w:r w:rsidR="00BA6A3B" w:rsidRPr="003E5F4A">
        <w:rPr>
          <w:rFonts w:ascii="Sakkal Majalla" w:hAnsi="Sakkal Majalla" w:cs="Sakkal Majalla"/>
          <w:sz w:val="32"/>
          <w:szCs w:val="32"/>
          <w:rtl/>
        </w:rPr>
        <w:t>.</w:t>
      </w:r>
    </w:p>
    <w:p w14:paraId="701E3CAD" w14:textId="22C6E03F" w:rsidR="00413473" w:rsidRPr="00413473" w:rsidRDefault="00413473" w:rsidP="00A56A60">
      <w:pPr>
        <w:pStyle w:val="Paragraphedeliste"/>
        <w:numPr>
          <w:ilvl w:val="0"/>
          <w:numId w:val="14"/>
        </w:numPr>
        <w:shd w:val="clear" w:color="auto" w:fill="FFFFFF" w:themeFill="background1"/>
        <w:bidi/>
        <w:spacing w:before="120" w:after="120" w:line="440" w:lineRule="exact"/>
        <w:ind w:left="-1" w:firstLine="283"/>
        <w:jc w:val="both"/>
        <w:rPr>
          <w:rFonts w:ascii="Sakkal Majalla" w:hAnsi="Sakkal Majalla" w:cs="Sakkal Majalla"/>
          <w:sz w:val="32"/>
          <w:szCs w:val="32"/>
          <w:rtl/>
        </w:rPr>
      </w:pPr>
      <w:r>
        <w:rPr>
          <w:rFonts w:ascii="Sakkal Majalla" w:hAnsi="Sakkal Majalla" w:cs="Sakkal Majalla" w:hint="cs"/>
          <w:b/>
          <w:bCs/>
          <w:sz w:val="32"/>
          <w:szCs w:val="32"/>
          <w:rtl/>
        </w:rPr>
        <w:t>تعريف</w:t>
      </w:r>
      <w:r w:rsidRPr="003E5F4A">
        <w:rPr>
          <w:rFonts w:ascii="Sakkal Majalla" w:hAnsi="Sakkal Majalla" w:cs="Sakkal Majalla"/>
          <w:b/>
          <w:bCs/>
          <w:sz w:val="32"/>
          <w:szCs w:val="32"/>
          <w:rtl/>
        </w:rPr>
        <w:t xml:space="preserve"> سيف الدين الآمدي</w:t>
      </w:r>
      <w:r>
        <w:rPr>
          <w:rFonts w:ascii="Sakkal Majalla" w:hAnsi="Sakkal Majalla" w:cs="Sakkal Majalla" w:hint="cs"/>
          <w:b/>
          <w:bCs/>
          <w:sz w:val="32"/>
          <w:szCs w:val="32"/>
          <w:rtl/>
        </w:rPr>
        <w:t xml:space="preserve"> </w:t>
      </w:r>
      <w:r w:rsidRPr="00413473">
        <w:rPr>
          <w:rFonts w:ascii="Sakkal Majalla" w:hAnsi="Sakkal Majalla" w:cs="Sakkal Majalla" w:hint="cs"/>
          <w:sz w:val="32"/>
          <w:szCs w:val="32"/>
          <w:rtl/>
        </w:rPr>
        <w:t>(ت. 631هـ):</w:t>
      </w:r>
      <w:r w:rsidRPr="00413473">
        <w:rPr>
          <w:rFonts w:ascii="Sakkal Majalla" w:hAnsi="Sakkal Majalla" w:cs="Sakkal Majalla"/>
          <w:b/>
          <w:bCs/>
          <w:sz w:val="32"/>
          <w:szCs w:val="32"/>
          <w:rtl/>
        </w:rPr>
        <w:t xml:space="preserve"> </w:t>
      </w:r>
      <w:r w:rsidRPr="003E5F4A">
        <w:rPr>
          <w:rFonts w:ascii="Sakkal Majalla" w:hAnsi="Sakkal Majalla" w:cs="Sakkal Majalla"/>
          <w:sz w:val="32"/>
          <w:szCs w:val="32"/>
          <w:rtl/>
        </w:rPr>
        <w:t>«وأما النفس فعبارة عن كمال أول لكل جسم طبيعي من شأنه أن يفعل أفعال الحياة»</w:t>
      </w:r>
      <w:r w:rsidRPr="00CB7CF7">
        <w:rPr>
          <w:b/>
          <w:bCs/>
          <w:vertAlign w:val="superscript"/>
          <w:rtl/>
        </w:rPr>
        <w:footnoteReference w:id="120"/>
      </w:r>
      <w:r w:rsidRPr="003E5F4A">
        <w:rPr>
          <w:rFonts w:ascii="Sakkal Majalla" w:hAnsi="Sakkal Majalla" w:cs="Sakkal Majalla"/>
          <w:sz w:val="32"/>
          <w:szCs w:val="32"/>
          <w:rtl/>
        </w:rPr>
        <w:t>.</w:t>
      </w:r>
    </w:p>
    <w:p w14:paraId="65DCA9B5" w14:textId="4CE03ECD" w:rsidR="00F67593" w:rsidRPr="00F67593" w:rsidRDefault="0024291D" w:rsidP="00B25A0E">
      <w:pPr>
        <w:bidi/>
        <w:spacing w:after="0"/>
        <w:jc w:val="both"/>
        <w:rPr>
          <w:rFonts w:ascii="Sakkal Majalla" w:hAnsi="Sakkal Majalla" w:cs="Sakkal Majalla"/>
          <w:b/>
          <w:bCs/>
          <w:sz w:val="32"/>
          <w:szCs w:val="32"/>
          <w:rtl/>
        </w:rPr>
      </w:pPr>
      <w:r>
        <w:rPr>
          <w:rFonts w:ascii="Sakkal Majalla" w:hAnsi="Sakkal Majalla" w:cs="Sakkal Majalla" w:hint="cs"/>
          <w:b/>
          <w:bCs/>
          <w:sz w:val="32"/>
          <w:szCs w:val="32"/>
          <w:rtl/>
        </w:rPr>
        <w:t>ثانيا</w:t>
      </w:r>
      <w:r w:rsidR="00F67593" w:rsidRPr="00F67593">
        <w:rPr>
          <w:rFonts w:ascii="Sakkal Majalla" w:hAnsi="Sakkal Majalla" w:cs="Sakkal Majalla" w:hint="cs"/>
          <w:b/>
          <w:bCs/>
          <w:sz w:val="32"/>
          <w:szCs w:val="32"/>
          <w:rtl/>
        </w:rPr>
        <w:t xml:space="preserve">: مفهوم </w:t>
      </w:r>
      <w:r>
        <w:rPr>
          <w:rFonts w:ascii="Sakkal Majalla" w:hAnsi="Sakkal Majalla" w:cs="Sakkal Majalla" w:hint="cs"/>
          <w:b/>
          <w:bCs/>
          <w:sz w:val="32"/>
          <w:szCs w:val="32"/>
          <w:rtl/>
        </w:rPr>
        <w:t>"</w:t>
      </w:r>
      <w:r w:rsidR="00F67593" w:rsidRPr="00F67593">
        <w:rPr>
          <w:rFonts w:ascii="Sakkal Majalla" w:hAnsi="Sakkal Majalla" w:cs="Sakkal Majalla"/>
          <w:b/>
          <w:bCs/>
          <w:sz w:val="32"/>
          <w:szCs w:val="32"/>
          <w:rtl/>
        </w:rPr>
        <w:t>النفس</w:t>
      </w:r>
      <w:r>
        <w:rPr>
          <w:rFonts w:ascii="Sakkal Majalla" w:hAnsi="Sakkal Majalla" w:cs="Sakkal Majalla" w:hint="cs"/>
          <w:b/>
          <w:bCs/>
          <w:sz w:val="32"/>
          <w:szCs w:val="32"/>
          <w:rtl/>
        </w:rPr>
        <w:t>"</w:t>
      </w:r>
      <w:r w:rsidR="00F67593" w:rsidRPr="00F67593">
        <w:rPr>
          <w:rFonts w:ascii="Sakkal Majalla" w:hAnsi="Sakkal Majalla" w:cs="Sakkal Majalla"/>
          <w:b/>
          <w:bCs/>
          <w:sz w:val="32"/>
          <w:szCs w:val="32"/>
          <w:rtl/>
        </w:rPr>
        <w:t xml:space="preserve"> </w:t>
      </w:r>
      <w:r w:rsidR="00F67593" w:rsidRPr="00F67593">
        <w:rPr>
          <w:rFonts w:ascii="Sakkal Majalla" w:hAnsi="Sakkal Majalla" w:cs="Sakkal Majalla" w:hint="cs"/>
          <w:b/>
          <w:bCs/>
          <w:sz w:val="32"/>
          <w:szCs w:val="32"/>
          <w:rtl/>
        </w:rPr>
        <w:t>لدى الفلاسفة</w:t>
      </w:r>
      <w:r w:rsidR="00F67593" w:rsidRPr="00F67593">
        <w:rPr>
          <w:rFonts w:ascii="Sakkal Majalla" w:hAnsi="Sakkal Majalla" w:cs="Sakkal Majalla"/>
          <w:b/>
          <w:bCs/>
          <w:sz w:val="32"/>
          <w:szCs w:val="32"/>
          <w:rtl/>
        </w:rPr>
        <w:t xml:space="preserve"> </w:t>
      </w:r>
      <w:r w:rsidR="00F55F1C">
        <w:rPr>
          <w:rFonts w:ascii="Sakkal Majalla" w:hAnsi="Sakkal Majalla" w:cs="Sakkal Majalla" w:hint="cs"/>
          <w:b/>
          <w:bCs/>
          <w:sz w:val="32"/>
          <w:szCs w:val="32"/>
          <w:rtl/>
        </w:rPr>
        <w:t xml:space="preserve">المعاصرين </w:t>
      </w:r>
      <w:r w:rsidR="00F67593">
        <w:rPr>
          <w:rFonts w:ascii="Sakkal Majalla" w:hAnsi="Sakkal Majalla" w:cs="Sakkal Majalla" w:hint="cs"/>
          <w:b/>
          <w:bCs/>
          <w:sz w:val="32"/>
          <w:szCs w:val="32"/>
          <w:rtl/>
        </w:rPr>
        <w:t>وعلماء النفس</w:t>
      </w:r>
      <w:r w:rsidR="00F67593" w:rsidRPr="00F67593">
        <w:rPr>
          <w:rFonts w:ascii="Sakkal Majalla" w:hAnsi="Sakkal Majalla" w:cs="Sakkal Majalla"/>
          <w:b/>
          <w:bCs/>
          <w:sz w:val="32"/>
          <w:szCs w:val="32"/>
          <w:rtl/>
        </w:rPr>
        <w:t>:</w:t>
      </w:r>
    </w:p>
    <w:p w14:paraId="4FA204B8" w14:textId="0766CDBA" w:rsidR="00C46DE4" w:rsidRPr="00CB7CF7" w:rsidRDefault="006F59D7" w:rsidP="00B25A0E">
      <w:pPr>
        <w:pStyle w:val="Retraitcorpsdetexte"/>
        <w:bidi/>
        <w:spacing w:line="440" w:lineRule="exact"/>
        <w:ind w:firstLine="567"/>
        <w:rPr>
          <w:rFonts w:ascii="Sakkal Majalla" w:hAnsi="Sakkal Majalla" w:cs="Sakkal Majalla"/>
          <w:sz w:val="32"/>
          <w:szCs w:val="32"/>
          <w:rtl/>
        </w:rPr>
      </w:pPr>
      <w:r w:rsidRPr="00CB7CF7">
        <w:rPr>
          <w:rFonts w:ascii="Sakkal Majalla" w:hAnsi="Sakkal Majalla" w:cs="Sakkal Majalla"/>
          <w:sz w:val="32"/>
          <w:szCs w:val="32"/>
          <w:rtl/>
        </w:rPr>
        <w:t xml:space="preserve">لخص </w:t>
      </w:r>
      <w:r w:rsidR="003C26CB" w:rsidRPr="00CB7CF7">
        <w:rPr>
          <w:rFonts w:ascii="Sakkal Majalla" w:hAnsi="Sakkal Majalla" w:cs="Sakkal Majalla"/>
          <w:sz w:val="32"/>
          <w:szCs w:val="32"/>
          <w:rtl/>
        </w:rPr>
        <w:t>الدكتور عبد الرحمن بدوي</w:t>
      </w:r>
      <w:r w:rsidRPr="00CB7CF7">
        <w:rPr>
          <w:rFonts w:ascii="Sakkal Majalla" w:hAnsi="Sakkal Majalla" w:cs="Sakkal Majalla"/>
          <w:sz w:val="32"/>
          <w:szCs w:val="32"/>
          <w:rtl/>
        </w:rPr>
        <w:t xml:space="preserve"> اتجاهات الفلاسفة في تعريف النفس</w:t>
      </w:r>
      <w:r w:rsidR="003A56A4">
        <w:rPr>
          <w:rFonts w:ascii="Sakkal Majalla" w:hAnsi="Sakkal Majalla" w:cs="Sakkal Majalla" w:hint="cs"/>
          <w:sz w:val="32"/>
          <w:szCs w:val="32"/>
          <w:rtl/>
        </w:rPr>
        <w:t>،</w:t>
      </w:r>
      <w:r w:rsidR="003A56A4">
        <w:rPr>
          <w:rFonts w:ascii="Sakkal Majalla" w:hAnsi="Sakkal Majalla" w:cs="Sakkal Majalla"/>
          <w:sz w:val="32"/>
          <w:szCs w:val="32"/>
          <w:rtl/>
        </w:rPr>
        <w:t xml:space="preserve"> فق</w:t>
      </w:r>
      <w:r w:rsidR="003A56A4">
        <w:rPr>
          <w:rFonts w:ascii="Sakkal Majalla" w:hAnsi="Sakkal Majalla" w:cs="Sakkal Majalla" w:hint="cs"/>
          <w:sz w:val="32"/>
          <w:szCs w:val="32"/>
          <w:rtl/>
        </w:rPr>
        <w:t>ا</w:t>
      </w:r>
      <w:r w:rsidRPr="00CB7CF7">
        <w:rPr>
          <w:rFonts w:ascii="Sakkal Majalla" w:hAnsi="Sakkal Majalla" w:cs="Sakkal Majalla"/>
          <w:sz w:val="32"/>
          <w:szCs w:val="32"/>
          <w:rtl/>
        </w:rPr>
        <w:t>ل</w:t>
      </w:r>
      <w:r w:rsidR="003C26CB" w:rsidRPr="00CB7CF7">
        <w:rPr>
          <w:rFonts w:ascii="Sakkal Majalla" w:hAnsi="Sakkal Majalla" w:cs="Sakkal Majalla"/>
          <w:sz w:val="32"/>
          <w:szCs w:val="32"/>
          <w:rtl/>
        </w:rPr>
        <w:t xml:space="preserve">: </w:t>
      </w:r>
      <w:r w:rsidR="003A56A4" w:rsidRPr="003E5F4A">
        <w:rPr>
          <w:rFonts w:ascii="Sakkal Majalla" w:hAnsi="Sakkal Majalla" w:cs="Sakkal Majalla"/>
          <w:sz w:val="32"/>
          <w:szCs w:val="32"/>
          <w:rtl/>
        </w:rPr>
        <w:t>«</w:t>
      </w:r>
      <w:r w:rsidR="003C26CB" w:rsidRPr="00CB7CF7">
        <w:rPr>
          <w:rFonts w:ascii="Sakkal Majalla" w:hAnsi="Sakkal Majalla" w:cs="Sakkal Majalla"/>
          <w:sz w:val="32"/>
          <w:szCs w:val="32"/>
          <w:rtl/>
        </w:rPr>
        <w:t>وجد في تاريخ الفلسفة اتجاهان:</w:t>
      </w:r>
      <w:r w:rsidR="00BE7177" w:rsidRPr="00CB7CF7">
        <w:rPr>
          <w:rFonts w:ascii="Sakkal Majalla" w:hAnsi="Sakkal Majalla" w:cs="Sakkal Majalla"/>
          <w:sz w:val="32"/>
          <w:szCs w:val="32"/>
          <w:rtl/>
        </w:rPr>
        <w:t xml:space="preserve"> </w:t>
      </w:r>
      <w:r w:rsidR="003C26CB" w:rsidRPr="00CB7CF7">
        <w:rPr>
          <w:rFonts w:ascii="Sakkal Majalla" w:hAnsi="Sakkal Majalla" w:cs="Sakkal Majalla"/>
          <w:sz w:val="32"/>
          <w:szCs w:val="32"/>
          <w:rtl/>
        </w:rPr>
        <w:t>اتجاه يحدد النفس من حيث علاقتها بالجسم، والآخر يحددها من حيث هي جوهر مستقل قائم بذاته:</w:t>
      </w:r>
    </w:p>
    <w:p w14:paraId="168DC64E" w14:textId="77777777" w:rsidR="00C46DE4" w:rsidRPr="00CB7CF7" w:rsidRDefault="003C26CB" w:rsidP="00B25A0E">
      <w:pPr>
        <w:pStyle w:val="Retraitcorpsdetexte"/>
        <w:bidi/>
        <w:spacing w:before="120" w:after="120" w:line="440" w:lineRule="exact"/>
        <w:ind w:firstLine="567"/>
        <w:rPr>
          <w:rFonts w:ascii="Sakkal Majalla" w:hAnsi="Sakkal Majalla" w:cs="Sakkal Majalla"/>
          <w:sz w:val="32"/>
          <w:szCs w:val="32"/>
          <w:rtl/>
        </w:rPr>
      </w:pPr>
      <w:r w:rsidRPr="00CB7CF7">
        <w:rPr>
          <w:rFonts w:ascii="Sakkal Majalla" w:hAnsi="Sakkal Majalla" w:cs="Sakkal Majalla"/>
          <w:sz w:val="32"/>
          <w:szCs w:val="32"/>
          <w:rtl/>
        </w:rPr>
        <w:t>قال بالاتجاه الأول: أرسطو طاليس: فيرى أن النفس كمال أول لجسم طبيعي... فلا توجد نفس منفصلة عن جسم، مادامت هي صورته، وبالتالي فهي تفنى بفناء بدنها</w:t>
      </w:r>
      <w:r w:rsidR="00057B42" w:rsidRPr="00CB7CF7">
        <w:rPr>
          <w:rFonts w:ascii="Sakkal Majalla" w:hAnsi="Sakkal Majalla" w:cs="Sakkal Majalla"/>
          <w:sz w:val="32"/>
          <w:szCs w:val="32"/>
          <w:rtl/>
        </w:rPr>
        <w:t>.</w:t>
      </w:r>
    </w:p>
    <w:p w14:paraId="66EDC493" w14:textId="774753C1" w:rsidR="00057B42" w:rsidRPr="00CB7CF7" w:rsidRDefault="003C26CB" w:rsidP="00B25A0E">
      <w:pPr>
        <w:shd w:val="clear" w:color="auto" w:fill="FFFFFF" w:themeFill="background1"/>
        <w:bidi/>
        <w:spacing w:before="120" w:after="120" w:line="440" w:lineRule="exact"/>
        <w:ind w:firstLine="567"/>
        <w:jc w:val="both"/>
        <w:rPr>
          <w:rFonts w:ascii="Sakkal Majalla" w:hAnsi="Sakkal Majalla" w:cs="Sakkal Majalla"/>
          <w:b/>
          <w:bCs/>
          <w:sz w:val="32"/>
          <w:szCs w:val="32"/>
          <w:rtl/>
        </w:rPr>
      </w:pPr>
      <w:r w:rsidRPr="00CB7CF7">
        <w:rPr>
          <w:rFonts w:ascii="Sakkal Majalla" w:hAnsi="Sakkal Majalla" w:cs="Sakkal Majalla"/>
          <w:sz w:val="32"/>
          <w:szCs w:val="32"/>
          <w:rtl/>
        </w:rPr>
        <w:t>وقال بالاتجاه الثاني: أفلاطون وديكارت</w:t>
      </w:r>
      <w:r w:rsidR="00057B42" w:rsidRPr="00CB7CF7">
        <w:rPr>
          <w:rFonts w:ascii="Sakkal Majalla" w:hAnsi="Sakkal Majalla" w:cs="Sakkal Majalla"/>
          <w:sz w:val="32"/>
          <w:szCs w:val="32"/>
          <w:rtl/>
        </w:rPr>
        <w:t>: وأن النفس جوهر لامادي قادر على الوجود بنفسه مستقلاً عن البدن وفي هذه الحالة توجد النفس قبل البدن الذي تحل فيه ومن هنا يؤكد هذا الاتجاه خلود النفس</w:t>
      </w:r>
      <w:r w:rsidR="003A56A4" w:rsidRPr="003E5F4A">
        <w:rPr>
          <w:rFonts w:ascii="Sakkal Majalla" w:hAnsi="Sakkal Majalla" w:cs="Sakkal Majalla"/>
          <w:sz w:val="32"/>
          <w:szCs w:val="32"/>
          <w:rtl/>
        </w:rPr>
        <w:t>»</w:t>
      </w:r>
      <w:r w:rsidR="00057B42" w:rsidRPr="00CB7CF7">
        <w:rPr>
          <w:rFonts w:ascii="Sakkal Majalla" w:hAnsi="Sakkal Majalla" w:cs="Sakkal Majalla"/>
          <w:b/>
          <w:bCs/>
          <w:sz w:val="32"/>
          <w:szCs w:val="32"/>
          <w:vertAlign w:val="superscript"/>
          <w:rtl/>
        </w:rPr>
        <w:footnoteReference w:id="121"/>
      </w:r>
      <w:r w:rsidR="00057B42" w:rsidRPr="00CB7CF7">
        <w:rPr>
          <w:rFonts w:ascii="Sakkal Majalla" w:hAnsi="Sakkal Majalla" w:cs="Sakkal Majalla"/>
          <w:b/>
          <w:bCs/>
          <w:sz w:val="32"/>
          <w:szCs w:val="32"/>
          <w:rtl/>
        </w:rPr>
        <w:t>.</w:t>
      </w:r>
    </w:p>
    <w:p w14:paraId="4F43BA32" w14:textId="4E4E051C" w:rsidR="000E3DEC" w:rsidRPr="00CB7CF7" w:rsidRDefault="003A56A4" w:rsidP="00B25A0E">
      <w:pPr>
        <w:shd w:val="clear" w:color="auto" w:fill="FFFFFF" w:themeFill="background1"/>
        <w:bidi/>
        <w:spacing w:before="120" w:after="120" w:line="440" w:lineRule="exact"/>
        <w:ind w:firstLine="567"/>
        <w:jc w:val="both"/>
        <w:rPr>
          <w:rFonts w:ascii="Sakkal Majalla" w:hAnsi="Sakkal Majalla" w:cs="Sakkal Majalla"/>
          <w:b/>
          <w:bCs/>
          <w:sz w:val="32"/>
          <w:szCs w:val="32"/>
          <w:rtl/>
        </w:rPr>
      </w:pPr>
      <w:r>
        <w:rPr>
          <w:rFonts w:ascii="Sakkal Majalla" w:hAnsi="Sakkal Majalla" w:cs="Sakkal Majalla" w:hint="cs"/>
          <w:sz w:val="32"/>
          <w:szCs w:val="32"/>
          <w:rtl/>
        </w:rPr>
        <w:t>وقد ا</w:t>
      </w:r>
      <w:r w:rsidR="00477BE0" w:rsidRPr="00CB7CF7">
        <w:rPr>
          <w:rFonts w:ascii="Sakkal Majalla" w:hAnsi="Sakkal Majalla" w:cs="Sakkal Majalla"/>
          <w:sz w:val="32"/>
          <w:szCs w:val="32"/>
          <w:rtl/>
        </w:rPr>
        <w:t xml:space="preserve">عترف </w:t>
      </w:r>
      <w:r>
        <w:rPr>
          <w:rFonts w:ascii="Sakkal Majalla" w:hAnsi="Sakkal Majalla" w:cs="Sakkal Majalla" w:hint="cs"/>
          <w:sz w:val="32"/>
          <w:szCs w:val="32"/>
          <w:rtl/>
        </w:rPr>
        <w:t xml:space="preserve">كثير من </w:t>
      </w:r>
      <w:r w:rsidR="00266754" w:rsidRPr="00CB7CF7">
        <w:rPr>
          <w:rFonts w:ascii="Sakkal Majalla" w:hAnsi="Sakkal Majalla" w:cs="Sakkal Majalla"/>
          <w:sz w:val="32"/>
          <w:szCs w:val="32"/>
          <w:rtl/>
        </w:rPr>
        <w:t>علم</w:t>
      </w:r>
      <w:r w:rsidR="00477BE0" w:rsidRPr="00CB7CF7">
        <w:rPr>
          <w:rFonts w:ascii="Sakkal Majalla" w:hAnsi="Sakkal Majalla" w:cs="Sakkal Majalla"/>
          <w:sz w:val="32"/>
          <w:szCs w:val="32"/>
          <w:rtl/>
        </w:rPr>
        <w:t>اء</w:t>
      </w:r>
      <w:r w:rsidR="00266754" w:rsidRPr="00CB7CF7">
        <w:rPr>
          <w:rFonts w:ascii="Sakkal Majalla" w:hAnsi="Sakkal Majalla" w:cs="Sakkal Majalla"/>
          <w:sz w:val="32"/>
          <w:szCs w:val="32"/>
          <w:rtl/>
        </w:rPr>
        <w:t xml:space="preserve"> النفس </w:t>
      </w:r>
      <w:r w:rsidR="001C7FE5" w:rsidRPr="00CB7CF7">
        <w:rPr>
          <w:rFonts w:ascii="Sakkal Majalla" w:hAnsi="Sakkal Majalla" w:cs="Sakkal Majalla"/>
          <w:sz w:val="32"/>
          <w:szCs w:val="32"/>
          <w:rtl/>
        </w:rPr>
        <w:t xml:space="preserve">بصعوبة تعريف النفس وبيان حقيقتها، </w:t>
      </w:r>
      <w:r w:rsidR="00A64728" w:rsidRPr="00CB7CF7">
        <w:rPr>
          <w:rFonts w:ascii="Sakkal Majalla" w:hAnsi="Sakkal Majalla" w:cs="Sakkal Majalla"/>
          <w:sz w:val="32"/>
          <w:szCs w:val="32"/>
          <w:rtl/>
        </w:rPr>
        <w:t>و</w:t>
      </w:r>
      <w:r w:rsidR="00266754" w:rsidRPr="00CB7CF7">
        <w:rPr>
          <w:rFonts w:ascii="Sakkal Majalla" w:hAnsi="Sakkal Majalla" w:cs="Sakkal Majalla"/>
          <w:sz w:val="32"/>
          <w:szCs w:val="32"/>
          <w:rtl/>
        </w:rPr>
        <w:t>بعدم إمكاني</w:t>
      </w:r>
      <w:r w:rsidR="00A64728" w:rsidRPr="00CB7CF7">
        <w:rPr>
          <w:rFonts w:ascii="Sakkal Majalla" w:hAnsi="Sakkal Majalla" w:cs="Sakkal Majalla"/>
          <w:sz w:val="32"/>
          <w:szCs w:val="32"/>
          <w:rtl/>
        </w:rPr>
        <w:t>ة</w:t>
      </w:r>
      <w:r w:rsidR="00266754" w:rsidRPr="00CB7CF7">
        <w:rPr>
          <w:rFonts w:ascii="Sakkal Majalla" w:hAnsi="Sakkal Majalla" w:cs="Sakkal Majalla"/>
          <w:sz w:val="32"/>
          <w:szCs w:val="32"/>
          <w:rtl/>
        </w:rPr>
        <w:t xml:space="preserve"> فهم</w:t>
      </w:r>
      <w:r w:rsidR="00C74606" w:rsidRPr="00CB7CF7">
        <w:rPr>
          <w:rFonts w:ascii="Sakkal Majalla" w:hAnsi="Sakkal Majalla" w:cs="Sakkal Majalla"/>
          <w:sz w:val="32"/>
          <w:szCs w:val="32"/>
          <w:rtl/>
        </w:rPr>
        <w:t>ها</w:t>
      </w:r>
      <w:r w:rsidR="00266754" w:rsidRPr="00CB7CF7">
        <w:rPr>
          <w:rFonts w:ascii="Sakkal Majalla" w:hAnsi="Sakkal Majalla" w:cs="Sakkal Majalla"/>
          <w:sz w:val="32"/>
          <w:szCs w:val="32"/>
          <w:rtl/>
        </w:rPr>
        <w:t xml:space="preserve"> ومعرف</w:t>
      </w:r>
      <w:r w:rsidR="00C74606" w:rsidRPr="00CB7CF7">
        <w:rPr>
          <w:rFonts w:ascii="Sakkal Majalla" w:hAnsi="Sakkal Majalla" w:cs="Sakkal Majalla"/>
          <w:sz w:val="32"/>
          <w:szCs w:val="32"/>
          <w:rtl/>
        </w:rPr>
        <w:t>تها</w:t>
      </w:r>
      <w:r w:rsidR="00266754" w:rsidRPr="00CB7CF7">
        <w:rPr>
          <w:rFonts w:ascii="Sakkal Majalla" w:hAnsi="Sakkal Majalla" w:cs="Sakkal Majalla"/>
          <w:sz w:val="32"/>
          <w:szCs w:val="32"/>
          <w:rtl/>
        </w:rPr>
        <w:t xml:space="preserve">، وخاصة </w:t>
      </w:r>
      <w:r w:rsidR="00C74606" w:rsidRPr="00CB7CF7">
        <w:rPr>
          <w:rFonts w:ascii="Sakkal Majalla" w:hAnsi="Sakkal Majalla" w:cs="Sakkal Majalla"/>
          <w:sz w:val="32"/>
          <w:szCs w:val="32"/>
          <w:rtl/>
        </w:rPr>
        <w:t>فيما يتعلق ب</w:t>
      </w:r>
      <w:r w:rsidR="00266754" w:rsidRPr="00CB7CF7">
        <w:rPr>
          <w:rFonts w:ascii="Sakkal Majalla" w:hAnsi="Sakkal Majalla" w:cs="Sakkal Majalla"/>
          <w:sz w:val="32"/>
          <w:szCs w:val="32"/>
          <w:rtl/>
        </w:rPr>
        <w:t xml:space="preserve">مسألة العلاقة </w:t>
      </w:r>
      <w:r w:rsidR="00266754" w:rsidRPr="00CB7CF7">
        <w:rPr>
          <w:rFonts w:ascii="Sakkal Majalla" w:hAnsi="Sakkal Majalla" w:cs="Sakkal Majalla"/>
          <w:sz w:val="32"/>
          <w:szCs w:val="32"/>
          <w:rtl/>
        </w:rPr>
        <w:lastRenderedPageBreak/>
        <w:t>بين</w:t>
      </w:r>
      <w:r w:rsidR="00C74606" w:rsidRPr="00CB7CF7">
        <w:rPr>
          <w:rFonts w:ascii="Sakkal Majalla" w:hAnsi="Sakkal Majalla" w:cs="Sakkal Majalla"/>
          <w:sz w:val="32"/>
          <w:szCs w:val="32"/>
          <w:rtl/>
        </w:rPr>
        <w:t xml:space="preserve"> </w:t>
      </w:r>
      <w:r w:rsidR="00266754" w:rsidRPr="00CB7CF7">
        <w:rPr>
          <w:rFonts w:ascii="Sakkal Majalla" w:hAnsi="Sakkal Majalla" w:cs="Sakkal Majalla"/>
          <w:sz w:val="32"/>
          <w:szCs w:val="32"/>
          <w:rtl/>
        </w:rPr>
        <w:t>ا</w:t>
      </w:r>
      <w:r w:rsidR="00C74606" w:rsidRPr="00CB7CF7">
        <w:rPr>
          <w:rFonts w:ascii="Sakkal Majalla" w:hAnsi="Sakkal Majalla" w:cs="Sakkal Majalla"/>
          <w:sz w:val="32"/>
          <w:szCs w:val="32"/>
          <w:rtl/>
        </w:rPr>
        <w:t>لنفس</w:t>
      </w:r>
      <w:r w:rsidR="00266754" w:rsidRPr="00CB7CF7">
        <w:rPr>
          <w:rFonts w:ascii="Sakkal Majalla" w:hAnsi="Sakkal Majalla" w:cs="Sakkal Majalla"/>
          <w:sz w:val="32"/>
          <w:szCs w:val="32"/>
          <w:rtl/>
        </w:rPr>
        <w:t xml:space="preserve"> والجسد، وهي المسألة التي تكلمت فيها الفلسفة كثيرا</w:t>
      </w:r>
      <w:r w:rsidR="00B82C59" w:rsidRPr="00CB7CF7">
        <w:rPr>
          <w:rFonts w:ascii="Sakkal Majalla" w:hAnsi="Sakkal Majalla" w:cs="Sakkal Majalla"/>
          <w:sz w:val="32"/>
          <w:szCs w:val="32"/>
          <w:rtl/>
        </w:rPr>
        <w:t xml:space="preserve">، وتكلم فيها </w:t>
      </w:r>
      <w:r w:rsidR="00266754" w:rsidRPr="00CB7CF7">
        <w:rPr>
          <w:rFonts w:ascii="Sakkal Majalla" w:hAnsi="Sakkal Majalla" w:cs="Sakkal Majalla"/>
          <w:sz w:val="32"/>
          <w:szCs w:val="32"/>
          <w:rtl/>
        </w:rPr>
        <w:t>الفكر الشرقي</w:t>
      </w:r>
      <w:r w:rsidR="00477BE0" w:rsidRPr="00CB7CF7">
        <w:rPr>
          <w:rFonts w:ascii="Sakkal Majalla" w:hAnsi="Sakkal Majalla" w:cs="Sakkal Majalla"/>
          <w:sz w:val="32"/>
          <w:szCs w:val="32"/>
          <w:rtl/>
        </w:rPr>
        <w:t xml:space="preserve"> </w:t>
      </w:r>
      <w:r w:rsidR="00266754" w:rsidRPr="00CB7CF7">
        <w:rPr>
          <w:rFonts w:ascii="Sakkal Majalla" w:hAnsi="Sakkal Majalla" w:cs="Sakkal Majalla"/>
          <w:sz w:val="32"/>
          <w:szCs w:val="32"/>
          <w:rtl/>
        </w:rPr>
        <w:t>القديم</w:t>
      </w:r>
      <w:r w:rsidR="00B82C59" w:rsidRPr="00CB7CF7">
        <w:rPr>
          <w:rFonts w:ascii="Sakkal Majalla" w:hAnsi="Sakkal Majalla" w:cs="Sakkal Majalla"/>
          <w:sz w:val="32"/>
          <w:szCs w:val="32"/>
          <w:rtl/>
        </w:rPr>
        <w:t xml:space="preserve"> أيضا</w:t>
      </w:r>
      <w:r w:rsidR="004F2C93" w:rsidRPr="00CB7CF7">
        <w:rPr>
          <w:rFonts w:ascii="Sakkal Majalla" w:hAnsi="Sakkal Majalla" w:cs="Sakkal Majalla"/>
          <w:sz w:val="32"/>
          <w:szCs w:val="32"/>
          <w:rtl/>
        </w:rPr>
        <w:t>.</w:t>
      </w:r>
      <w:r w:rsidR="00266754" w:rsidRPr="00CB7CF7">
        <w:rPr>
          <w:rFonts w:ascii="Sakkal Majalla" w:hAnsi="Sakkal Majalla" w:cs="Sakkal Majalla"/>
          <w:sz w:val="32"/>
          <w:szCs w:val="32"/>
          <w:rtl/>
        </w:rPr>
        <w:t xml:space="preserve"> </w:t>
      </w:r>
      <w:r w:rsidR="00B82C59" w:rsidRPr="00CB7CF7">
        <w:rPr>
          <w:rFonts w:ascii="Sakkal Majalla" w:hAnsi="Sakkal Majalla" w:cs="Sakkal Majalla"/>
          <w:sz w:val="32"/>
          <w:szCs w:val="32"/>
          <w:rtl/>
        </w:rPr>
        <w:t>وقد قيل</w:t>
      </w:r>
      <w:r w:rsidR="004F2C93" w:rsidRPr="00CB7CF7">
        <w:rPr>
          <w:rFonts w:ascii="Sakkal Majalla" w:hAnsi="Sakkal Majalla" w:cs="Sakkal Majalla"/>
          <w:sz w:val="32"/>
          <w:szCs w:val="32"/>
          <w:rtl/>
        </w:rPr>
        <w:t>:</w:t>
      </w:r>
      <w:r w:rsidR="000B2A9F" w:rsidRPr="00CB7CF7">
        <w:rPr>
          <w:rFonts w:ascii="Sakkal Majalla" w:hAnsi="Sakkal Majalla" w:cs="Sakkal Majalla"/>
          <w:sz w:val="32"/>
          <w:szCs w:val="32"/>
          <w:rtl/>
        </w:rPr>
        <w:t xml:space="preserve"> «</w:t>
      </w:r>
      <w:r w:rsidR="00266754" w:rsidRPr="00CB7CF7">
        <w:rPr>
          <w:rFonts w:ascii="Sakkal Majalla" w:hAnsi="Sakkal Majalla" w:cs="Sakkal Majalla"/>
          <w:sz w:val="32"/>
          <w:szCs w:val="32"/>
          <w:rtl/>
        </w:rPr>
        <w:t>في حقيقة الأمر ما تزال المسألة</w:t>
      </w:r>
      <w:r>
        <w:rPr>
          <w:rFonts w:ascii="Sakkal Majalla" w:hAnsi="Sakkal Majalla" w:cs="Sakkal Majalla" w:hint="cs"/>
          <w:sz w:val="32"/>
          <w:szCs w:val="32"/>
          <w:rtl/>
        </w:rPr>
        <w:t xml:space="preserve"> </w:t>
      </w:r>
      <w:r w:rsidR="00266754" w:rsidRPr="00CB7CF7">
        <w:rPr>
          <w:rFonts w:ascii="Sakkal Majalla" w:hAnsi="Sakkal Majalla" w:cs="Sakkal Majalla"/>
          <w:sz w:val="32"/>
          <w:szCs w:val="32"/>
          <w:rtl/>
        </w:rPr>
        <w:t>قائمة على نظرية سيكولوجية، أي حول معرفة الأسس الجوهرية للحياة النفسية</w:t>
      </w:r>
      <w:r w:rsidR="000B2A9F" w:rsidRPr="00CB7CF7">
        <w:rPr>
          <w:rFonts w:ascii="Sakkal Majalla" w:hAnsi="Sakkal Majalla" w:cs="Sakkal Majalla"/>
          <w:sz w:val="32"/>
          <w:szCs w:val="32"/>
          <w:rtl/>
        </w:rPr>
        <w:t>»</w:t>
      </w:r>
      <w:r w:rsidR="00821E14" w:rsidRPr="00CB7CF7">
        <w:rPr>
          <w:rStyle w:val="Appelnotedebasdep"/>
          <w:rFonts w:ascii="Sakkal Majalla" w:hAnsi="Sakkal Majalla" w:cs="Sakkal Majalla"/>
          <w:sz w:val="32"/>
          <w:szCs w:val="32"/>
          <w:rtl/>
        </w:rPr>
        <w:footnoteReference w:id="122"/>
      </w:r>
      <w:r w:rsidR="00266754" w:rsidRPr="00CB7CF7">
        <w:rPr>
          <w:rFonts w:ascii="Sakkal Majalla" w:hAnsi="Sakkal Majalla" w:cs="Sakkal Majalla"/>
          <w:sz w:val="32"/>
          <w:szCs w:val="32"/>
          <w:rtl/>
        </w:rPr>
        <w:t xml:space="preserve">، فمفهوم النفس </w:t>
      </w:r>
      <w:r w:rsidR="004F2C93" w:rsidRPr="00CB7CF7">
        <w:rPr>
          <w:rFonts w:ascii="Sakkal Majalla" w:hAnsi="Sakkal Majalla" w:cs="Sakkal Majalla"/>
          <w:sz w:val="32"/>
          <w:szCs w:val="32"/>
          <w:rtl/>
        </w:rPr>
        <w:t>عند</w:t>
      </w:r>
      <w:r w:rsidR="00B82C59" w:rsidRPr="00CB7CF7">
        <w:rPr>
          <w:rFonts w:ascii="Sakkal Majalla" w:hAnsi="Sakkal Majalla" w:cs="Sakkal Majalla"/>
          <w:sz w:val="32"/>
          <w:szCs w:val="32"/>
          <w:rtl/>
        </w:rPr>
        <w:t xml:space="preserve"> علماء النفس</w:t>
      </w:r>
      <w:r w:rsidR="004F2C93" w:rsidRPr="00CB7CF7">
        <w:rPr>
          <w:rFonts w:ascii="Sakkal Majalla" w:hAnsi="Sakkal Majalla" w:cs="Sakkal Majalla"/>
          <w:sz w:val="32"/>
          <w:szCs w:val="32"/>
          <w:rtl/>
        </w:rPr>
        <w:t xml:space="preserve"> </w:t>
      </w:r>
      <w:r w:rsidR="00266754" w:rsidRPr="00CB7CF7">
        <w:rPr>
          <w:rFonts w:ascii="Sakkal Majalla" w:hAnsi="Sakkal Majalla" w:cs="Sakkal Majalla"/>
          <w:sz w:val="32"/>
          <w:szCs w:val="32"/>
          <w:rtl/>
        </w:rPr>
        <w:t>يرد فقط انطلاقا من الأحوال الصادرة عن الإنسان وانفعالاته.</w:t>
      </w:r>
    </w:p>
    <w:p w14:paraId="2E1B58B4" w14:textId="34CBB0E8" w:rsidR="00810815" w:rsidRDefault="00223BC7" w:rsidP="00B25A0E">
      <w:pPr>
        <w:shd w:val="clear" w:color="auto" w:fill="FFFFFF" w:themeFill="background1"/>
        <w:bidi/>
        <w:spacing w:before="120" w:after="120" w:line="440" w:lineRule="exact"/>
        <w:ind w:firstLine="567"/>
        <w:jc w:val="both"/>
        <w:rPr>
          <w:rFonts w:ascii="Sakkal Majalla" w:hAnsi="Sakkal Majalla" w:cs="Sakkal Majalla"/>
          <w:b/>
          <w:bCs/>
          <w:sz w:val="32"/>
          <w:szCs w:val="32"/>
          <w:rtl/>
        </w:rPr>
      </w:pPr>
      <w:r w:rsidRPr="00CB7CF7">
        <w:rPr>
          <w:rFonts w:ascii="Sakkal Majalla" w:hAnsi="Sakkal Majalla" w:cs="Sakkal Majalla"/>
          <w:sz w:val="32"/>
          <w:szCs w:val="32"/>
          <w:rtl/>
        </w:rPr>
        <w:t xml:space="preserve">ومن هذا المنطلق </w:t>
      </w:r>
      <w:r w:rsidR="002070B7" w:rsidRPr="00CB7CF7">
        <w:rPr>
          <w:rFonts w:ascii="Sakkal Majalla" w:hAnsi="Sakkal Majalla" w:cs="Sakkal Majalla"/>
          <w:sz w:val="32"/>
          <w:szCs w:val="32"/>
          <w:rtl/>
        </w:rPr>
        <w:t>ي</w:t>
      </w:r>
      <w:r w:rsidRPr="00CB7CF7">
        <w:rPr>
          <w:rFonts w:ascii="Sakkal Majalla" w:hAnsi="Sakkal Majalla" w:cs="Sakkal Majalla"/>
          <w:sz w:val="32"/>
          <w:szCs w:val="32"/>
          <w:rtl/>
        </w:rPr>
        <w:t>عر</w:t>
      </w:r>
      <w:r w:rsidR="002070B7" w:rsidRPr="00CB7CF7">
        <w:rPr>
          <w:rFonts w:ascii="Sakkal Majalla" w:hAnsi="Sakkal Majalla" w:cs="Sakkal Majalla"/>
          <w:sz w:val="32"/>
          <w:szCs w:val="32"/>
          <w:rtl/>
        </w:rPr>
        <w:t>ّ</w:t>
      </w:r>
      <w:r w:rsidRPr="00CB7CF7">
        <w:rPr>
          <w:rFonts w:ascii="Sakkal Majalla" w:hAnsi="Sakkal Majalla" w:cs="Sakkal Majalla"/>
          <w:sz w:val="32"/>
          <w:szCs w:val="32"/>
          <w:rtl/>
        </w:rPr>
        <w:t xml:space="preserve">ف </w:t>
      </w:r>
      <w:r w:rsidR="005E2F60" w:rsidRPr="00CB7CF7">
        <w:rPr>
          <w:rFonts w:ascii="Sakkal Majalla" w:hAnsi="Sakkal Majalla" w:cs="Sakkal Majalla"/>
          <w:sz w:val="32"/>
          <w:szCs w:val="32"/>
          <w:rtl/>
        </w:rPr>
        <w:t>كارل يونغ</w:t>
      </w:r>
      <w:r w:rsidRPr="00CB7CF7">
        <w:rPr>
          <w:rFonts w:ascii="Sakkal Majalla" w:hAnsi="Sakkal Majalla" w:cs="Sakkal Majalla"/>
          <w:sz w:val="32"/>
          <w:szCs w:val="32"/>
          <w:rtl/>
        </w:rPr>
        <w:t xml:space="preserve"> النفس بقوله</w:t>
      </w:r>
      <w:r w:rsidR="005E2F60" w:rsidRPr="00CB7CF7">
        <w:rPr>
          <w:rFonts w:ascii="Sakkal Majalla" w:hAnsi="Sakkal Majalla" w:cs="Sakkal Majalla"/>
          <w:sz w:val="32"/>
          <w:szCs w:val="32"/>
          <w:rtl/>
        </w:rPr>
        <w:t xml:space="preserve">: </w:t>
      </w:r>
      <w:r w:rsidR="000E3DEC" w:rsidRPr="00CB7CF7">
        <w:rPr>
          <w:rFonts w:ascii="Sakkal Majalla" w:hAnsi="Sakkal Majalla" w:cs="Sakkal Majalla"/>
          <w:sz w:val="32"/>
          <w:szCs w:val="32"/>
          <w:rtl/>
        </w:rPr>
        <w:t>«</w:t>
      </w:r>
      <w:r w:rsidR="005E2F60" w:rsidRPr="00CB7CF7">
        <w:rPr>
          <w:rFonts w:ascii="Sakkal Majalla" w:hAnsi="Sakkal Majalla" w:cs="Sakkal Majalla"/>
          <w:sz w:val="32"/>
          <w:szCs w:val="32"/>
          <w:rtl/>
        </w:rPr>
        <w:t>النفس قوة محركة، قوة حيوية... والاسم المطلق على النفس يستدعي تصورًا لريح متحركة</w:t>
      </w:r>
      <w:r w:rsidR="000E3DEC" w:rsidRPr="00CB7CF7">
        <w:rPr>
          <w:rFonts w:ascii="Sakkal Majalla" w:hAnsi="Sakkal Majalla" w:cs="Sakkal Majalla"/>
          <w:sz w:val="32"/>
          <w:szCs w:val="32"/>
          <w:rtl/>
        </w:rPr>
        <w:t>»</w:t>
      </w:r>
      <w:r w:rsidR="005E2F60" w:rsidRPr="00CB7CF7">
        <w:rPr>
          <w:rFonts w:ascii="Sakkal Majalla" w:hAnsi="Sakkal Majalla" w:cs="Sakkal Majalla"/>
          <w:b/>
          <w:bCs/>
          <w:sz w:val="32"/>
          <w:szCs w:val="32"/>
          <w:vertAlign w:val="superscript"/>
          <w:rtl/>
        </w:rPr>
        <w:footnoteReference w:id="123"/>
      </w:r>
      <w:r w:rsidR="005E2F60" w:rsidRPr="00CB7CF7">
        <w:rPr>
          <w:rFonts w:ascii="Sakkal Majalla" w:hAnsi="Sakkal Majalla" w:cs="Sakkal Majalla"/>
          <w:b/>
          <w:bCs/>
          <w:sz w:val="32"/>
          <w:szCs w:val="32"/>
          <w:rtl/>
        </w:rPr>
        <w:t>.</w:t>
      </w:r>
    </w:p>
    <w:p w14:paraId="2DF85790" w14:textId="10427E39" w:rsidR="00E44ED2" w:rsidRPr="006F5D1E" w:rsidRDefault="00E44ED2" w:rsidP="00E44ED2">
      <w:pPr>
        <w:pStyle w:val="Sansinterligne1"/>
        <w:spacing w:beforeLines="120" w:before="288" w:line="240" w:lineRule="auto"/>
        <w:ind w:left="0" w:firstLine="397"/>
        <w:rPr>
          <w:rFonts w:cs="louts shamy"/>
          <w:color w:val="auto"/>
          <w:spacing w:val="2"/>
          <w:rtl/>
        </w:rPr>
      </w:pPr>
    </w:p>
    <w:p w14:paraId="054E87D5" w14:textId="366640D3" w:rsidR="00E44ED2" w:rsidRDefault="00E44ED2">
      <w:pPr>
        <w:rPr>
          <w:rFonts w:ascii="Sakkal Majalla" w:hAnsi="Sakkal Majalla" w:cs="Sakkal Majalla"/>
          <w:b/>
          <w:bCs/>
          <w:sz w:val="32"/>
          <w:szCs w:val="32"/>
          <w:rtl/>
        </w:rPr>
      </w:pPr>
      <w:r>
        <w:rPr>
          <w:rFonts w:ascii="Sakkal Majalla" w:hAnsi="Sakkal Majalla" w:cs="Sakkal Majalla"/>
          <w:b/>
          <w:bCs/>
          <w:sz w:val="32"/>
          <w:szCs w:val="32"/>
          <w:rtl/>
        </w:rPr>
        <w:br w:type="page"/>
      </w:r>
    </w:p>
    <w:p w14:paraId="0BD1BDF7" w14:textId="77777777" w:rsidR="00E44ED2" w:rsidRPr="00CB7CF7" w:rsidRDefault="00E44ED2" w:rsidP="00E44ED2">
      <w:pPr>
        <w:shd w:val="clear" w:color="auto" w:fill="FFFFFF" w:themeFill="background1"/>
        <w:bidi/>
        <w:spacing w:before="120" w:after="120" w:line="440" w:lineRule="exact"/>
        <w:ind w:firstLine="567"/>
        <w:jc w:val="both"/>
        <w:rPr>
          <w:rFonts w:ascii="Sakkal Majalla" w:hAnsi="Sakkal Majalla" w:cs="Sakkal Majalla"/>
          <w:b/>
          <w:bCs/>
          <w:sz w:val="32"/>
          <w:szCs w:val="32"/>
          <w:rtl/>
        </w:rPr>
      </w:pPr>
    </w:p>
    <w:p w14:paraId="34D1407D" w14:textId="749BBBDA" w:rsidR="00507687" w:rsidRDefault="00B82C59" w:rsidP="00B25A0E">
      <w:pPr>
        <w:pStyle w:val="Titre2"/>
        <w:shd w:val="clear" w:color="auto" w:fill="FFFFFF" w:themeFill="background1"/>
        <w:bidi/>
        <w:spacing w:before="120" w:after="120" w:line="440" w:lineRule="exact"/>
        <w:ind w:hanging="1"/>
        <w:jc w:val="both"/>
        <w:rPr>
          <w:rFonts w:ascii="Sakkal Majalla" w:eastAsiaTheme="minorHAnsi" w:hAnsi="Sakkal Majalla" w:cs="Sakkal Majalla"/>
          <w:color w:val="auto"/>
          <w:sz w:val="32"/>
          <w:szCs w:val="32"/>
          <w:rtl/>
        </w:rPr>
      </w:pPr>
      <w:r w:rsidRPr="00CB7CF7">
        <w:rPr>
          <w:rFonts w:ascii="Sakkal Majalla" w:eastAsia="Times New Roman" w:hAnsi="Sakkal Majalla" w:cs="Sakkal Majalla"/>
          <w:color w:val="auto"/>
          <w:sz w:val="32"/>
          <w:szCs w:val="32"/>
          <w:rtl/>
        </w:rPr>
        <w:t>المبحث الثاني:</w:t>
      </w:r>
      <w:r w:rsidR="00507687" w:rsidRPr="00CB7CF7">
        <w:rPr>
          <w:rFonts w:ascii="Sakkal Majalla" w:eastAsia="Times New Roman" w:hAnsi="Sakkal Majalla" w:cs="Sakkal Majalla"/>
          <w:color w:val="auto"/>
          <w:sz w:val="32"/>
          <w:szCs w:val="32"/>
          <w:rtl/>
        </w:rPr>
        <w:t xml:space="preserve"> </w:t>
      </w:r>
      <w:r w:rsidR="006C28F6">
        <w:rPr>
          <w:rFonts w:ascii="Sakkal Majalla" w:eastAsia="Times New Roman" w:hAnsi="Sakkal Majalla" w:cs="Sakkal Majalla" w:hint="cs"/>
          <w:color w:val="auto"/>
          <w:sz w:val="32"/>
          <w:szCs w:val="32"/>
          <w:rtl/>
        </w:rPr>
        <w:t>مفهوم "</w:t>
      </w:r>
      <w:r w:rsidR="00507687" w:rsidRPr="00CB7CF7">
        <w:rPr>
          <w:rFonts w:ascii="Sakkal Majalla" w:eastAsia="Times New Roman" w:hAnsi="Sakkal Majalla" w:cs="Sakkal Majalla"/>
          <w:color w:val="auto"/>
          <w:sz w:val="32"/>
          <w:szCs w:val="32"/>
          <w:rtl/>
        </w:rPr>
        <w:t>النفس</w:t>
      </w:r>
      <w:r w:rsidR="006C28F6">
        <w:rPr>
          <w:rFonts w:ascii="Sakkal Majalla" w:eastAsia="Times New Roman" w:hAnsi="Sakkal Majalla" w:cs="Sakkal Majalla" w:hint="cs"/>
          <w:color w:val="auto"/>
          <w:sz w:val="32"/>
          <w:szCs w:val="32"/>
          <w:rtl/>
        </w:rPr>
        <w:t>"</w:t>
      </w:r>
      <w:r w:rsidR="00507687" w:rsidRPr="00CB7CF7">
        <w:rPr>
          <w:rFonts w:ascii="Sakkal Majalla" w:eastAsia="Times New Roman" w:hAnsi="Sakkal Majalla" w:cs="Sakkal Majalla"/>
          <w:color w:val="auto"/>
          <w:sz w:val="32"/>
          <w:szCs w:val="32"/>
          <w:rtl/>
        </w:rPr>
        <w:t xml:space="preserve"> في القرآن الكريم</w:t>
      </w:r>
      <w:r w:rsidR="006C28F6">
        <w:rPr>
          <w:rFonts w:ascii="Sakkal Majalla" w:eastAsia="Times New Roman" w:hAnsi="Sakkal Majalla" w:cs="Sakkal Majalla" w:hint="cs"/>
          <w:color w:val="auto"/>
          <w:sz w:val="32"/>
          <w:szCs w:val="32"/>
          <w:rtl/>
        </w:rPr>
        <w:t xml:space="preserve"> والحديث الشريف</w:t>
      </w:r>
      <w:r w:rsidRPr="00CB7CF7">
        <w:rPr>
          <w:rFonts w:ascii="Sakkal Majalla" w:eastAsiaTheme="minorHAnsi" w:hAnsi="Sakkal Majalla" w:cs="Sakkal Majalla"/>
          <w:color w:val="auto"/>
          <w:sz w:val="32"/>
          <w:szCs w:val="32"/>
          <w:rtl/>
        </w:rPr>
        <w:t>:</w:t>
      </w:r>
      <w:r w:rsidR="00507687" w:rsidRPr="00CB7CF7">
        <w:rPr>
          <w:rFonts w:ascii="Sakkal Majalla" w:eastAsiaTheme="minorHAnsi" w:hAnsi="Sakkal Majalla" w:cs="Sakkal Majalla"/>
          <w:color w:val="auto"/>
          <w:sz w:val="32"/>
          <w:szCs w:val="32"/>
          <w:rtl/>
        </w:rPr>
        <w:t xml:space="preserve"> </w:t>
      </w:r>
    </w:p>
    <w:p w14:paraId="616C4100" w14:textId="45F5F564" w:rsidR="00CB6EC7" w:rsidRPr="00BF7960" w:rsidRDefault="00CB6EC7" w:rsidP="00B25A0E">
      <w:pPr>
        <w:pStyle w:val="a"/>
        <w:bidi/>
        <w:spacing w:line="440" w:lineRule="exact"/>
        <w:ind w:firstLine="567"/>
        <w:rPr>
          <w:sz w:val="32"/>
          <w:szCs w:val="32"/>
          <w:rtl/>
        </w:rPr>
      </w:pPr>
      <w:r w:rsidRPr="00BF7960">
        <w:rPr>
          <w:rFonts w:hint="cs"/>
          <w:sz w:val="32"/>
          <w:szCs w:val="32"/>
          <w:rtl/>
        </w:rPr>
        <w:t xml:space="preserve">نروم </w:t>
      </w:r>
      <w:r w:rsidRPr="00BF7960">
        <w:rPr>
          <w:sz w:val="32"/>
          <w:szCs w:val="32"/>
          <w:rtl/>
        </w:rPr>
        <w:t xml:space="preserve">في هذا المبحث تحديد </w:t>
      </w:r>
      <w:r w:rsidRPr="00BF7960">
        <w:rPr>
          <w:rFonts w:hint="cs"/>
          <w:sz w:val="32"/>
          <w:szCs w:val="32"/>
          <w:rtl/>
        </w:rPr>
        <w:t xml:space="preserve">مفهوم </w:t>
      </w:r>
      <w:r w:rsidRPr="00BF7960">
        <w:rPr>
          <w:sz w:val="32"/>
          <w:szCs w:val="32"/>
          <w:rtl/>
        </w:rPr>
        <w:t>مصطلح</w:t>
      </w:r>
      <w:r w:rsidRPr="00BF7960">
        <w:rPr>
          <w:rFonts w:hint="cs"/>
          <w:sz w:val="32"/>
          <w:szCs w:val="32"/>
          <w:rtl/>
        </w:rPr>
        <w:t xml:space="preserve"> "</w:t>
      </w:r>
      <w:r w:rsidRPr="00BF7960">
        <w:rPr>
          <w:sz w:val="32"/>
          <w:szCs w:val="32"/>
          <w:rtl/>
        </w:rPr>
        <w:t>النفس</w:t>
      </w:r>
      <w:r w:rsidRPr="00BF7960">
        <w:rPr>
          <w:rFonts w:hint="cs"/>
          <w:sz w:val="32"/>
          <w:szCs w:val="32"/>
          <w:rtl/>
        </w:rPr>
        <w:t>"، ب</w:t>
      </w:r>
      <w:r w:rsidRPr="00BF7960">
        <w:rPr>
          <w:sz w:val="32"/>
          <w:szCs w:val="32"/>
          <w:rtl/>
        </w:rPr>
        <w:t>وضع تعريف له</w:t>
      </w:r>
      <w:r w:rsidRPr="00BF7960">
        <w:rPr>
          <w:rFonts w:hint="cs"/>
          <w:sz w:val="32"/>
          <w:szCs w:val="32"/>
          <w:rtl/>
        </w:rPr>
        <w:t>،</w:t>
      </w:r>
      <w:r w:rsidRPr="00BF7960">
        <w:rPr>
          <w:sz w:val="32"/>
          <w:szCs w:val="32"/>
          <w:rtl/>
        </w:rPr>
        <w:t xml:space="preserve"> انطلاقا من مختلف الدلالات التي يفيدها في ال</w:t>
      </w:r>
      <w:r w:rsidRPr="00BF7960">
        <w:rPr>
          <w:rFonts w:hint="cs"/>
          <w:sz w:val="32"/>
          <w:szCs w:val="32"/>
          <w:rtl/>
        </w:rPr>
        <w:t xml:space="preserve">قرآن الكريم والحديث الشريف. </w:t>
      </w:r>
      <w:r w:rsidR="00BF7960" w:rsidRPr="00BF7960">
        <w:rPr>
          <w:rFonts w:hint="cs"/>
          <w:sz w:val="32"/>
          <w:szCs w:val="32"/>
          <w:rtl/>
        </w:rPr>
        <w:t>ولذلك يلزمنا</w:t>
      </w:r>
      <w:r w:rsidRPr="00BF7960">
        <w:rPr>
          <w:sz w:val="32"/>
          <w:szCs w:val="32"/>
          <w:rtl/>
        </w:rPr>
        <w:t xml:space="preserve"> التتبع التام </w:t>
      </w:r>
      <w:r w:rsidR="00BF7960" w:rsidRPr="00BF7960">
        <w:rPr>
          <w:rFonts w:hint="cs"/>
          <w:sz w:val="32"/>
          <w:szCs w:val="32"/>
          <w:rtl/>
        </w:rPr>
        <w:t>ل</w:t>
      </w:r>
      <w:r w:rsidRPr="00BF7960">
        <w:rPr>
          <w:sz w:val="32"/>
          <w:szCs w:val="32"/>
          <w:rtl/>
        </w:rPr>
        <w:t>موارده</w:t>
      </w:r>
      <w:r w:rsidR="00BF7960" w:rsidRPr="00BF7960">
        <w:rPr>
          <w:rFonts w:hint="cs"/>
          <w:sz w:val="32"/>
          <w:szCs w:val="32"/>
          <w:rtl/>
        </w:rPr>
        <w:t xml:space="preserve"> كلها</w:t>
      </w:r>
      <w:r w:rsidRPr="00BF7960">
        <w:rPr>
          <w:sz w:val="32"/>
          <w:szCs w:val="32"/>
          <w:rtl/>
        </w:rPr>
        <w:t xml:space="preserve"> في ال</w:t>
      </w:r>
      <w:r w:rsidR="00BF7960" w:rsidRPr="00BF7960">
        <w:rPr>
          <w:rFonts w:hint="cs"/>
          <w:sz w:val="32"/>
          <w:szCs w:val="32"/>
          <w:rtl/>
        </w:rPr>
        <w:t>مصدرين معا،</w:t>
      </w:r>
      <w:r w:rsidR="00BF7960" w:rsidRPr="00BF7960">
        <w:rPr>
          <w:sz w:val="32"/>
          <w:szCs w:val="32"/>
          <w:rtl/>
        </w:rPr>
        <w:t xml:space="preserve"> إحصاء ووصفا أولا</w:t>
      </w:r>
      <w:r w:rsidR="00BF7960" w:rsidRPr="00BF7960">
        <w:rPr>
          <w:rFonts w:hint="cs"/>
          <w:sz w:val="32"/>
          <w:szCs w:val="32"/>
          <w:rtl/>
        </w:rPr>
        <w:t xml:space="preserve">، </w:t>
      </w:r>
      <w:r w:rsidRPr="00BF7960">
        <w:rPr>
          <w:sz w:val="32"/>
          <w:szCs w:val="32"/>
          <w:rtl/>
        </w:rPr>
        <w:t xml:space="preserve">وتحليل هذه الموارد من جوانها الشكلية: من حيث أحجامها وصيغها ثانيا، ودراسة هذه الموارد دلاليا استجلاءً للمعاني الجزئية المتضمَّنَة في كل مورد منها ثالثا؛ بغية الخلوص إلى </w:t>
      </w:r>
      <w:r w:rsidR="00BF7960" w:rsidRPr="00BF7960">
        <w:rPr>
          <w:sz w:val="32"/>
          <w:szCs w:val="32"/>
          <w:rtl/>
        </w:rPr>
        <w:t>تعريف جامع لهذا المصطلح في القر</w:t>
      </w:r>
      <w:r w:rsidR="00BF7960" w:rsidRPr="00BF7960">
        <w:rPr>
          <w:rFonts w:hint="cs"/>
          <w:sz w:val="32"/>
          <w:szCs w:val="32"/>
          <w:rtl/>
        </w:rPr>
        <w:t>آ</w:t>
      </w:r>
      <w:r w:rsidRPr="00BF7960">
        <w:rPr>
          <w:sz w:val="32"/>
          <w:szCs w:val="32"/>
          <w:rtl/>
        </w:rPr>
        <w:t>ن الكريم</w:t>
      </w:r>
      <w:r w:rsidR="00BF7960" w:rsidRPr="00BF7960">
        <w:rPr>
          <w:rFonts w:hint="cs"/>
          <w:sz w:val="32"/>
          <w:szCs w:val="32"/>
          <w:rtl/>
        </w:rPr>
        <w:t xml:space="preserve"> والحديث الشريف.</w:t>
      </w:r>
    </w:p>
    <w:p w14:paraId="5AA3C3CA" w14:textId="00E6A00B" w:rsidR="00507687" w:rsidRPr="00CB7CF7" w:rsidRDefault="00507687" w:rsidP="00B25A0E">
      <w:pPr>
        <w:pStyle w:val="Titre3"/>
        <w:shd w:val="clear" w:color="auto" w:fill="FFFFFF" w:themeFill="background1"/>
        <w:bidi/>
        <w:spacing w:before="120" w:after="120" w:line="440" w:lineRule="exact"/>
        <w:ind w:firstLine="282"/>
        <w:jc w:val="both"/>
        <w:rPr>
          <w:rFonts w:ascii="Sakkal Majalla" w:eastAsia="Times New Roman" w:hAnsi="Sakkal Majalla" w:cs="Sakkal Majalla"/>
          <w:color w:val="auto"/>
          <w:sz w:val="32"/>
          <w:szCs w:val="32"/>
          <w:rtl/>
        </w:rPr>
      </w:pPr>
      <w:r w:rsidRPr="00CB7CF7">
        <w:rPr>
          <w:rFonts w:ascii="Sakkal Majalla" w:eastAsia="Times New Roman" w:hAnsi="Sakkal Majalla" w:cs="Sakkal Majalla"/>
          <w:color w:val="auto"/>
          <w:sz w:val="32"/>
          <w:szCs w:val="32"/>
          <w:rtl/>
        </w:rPr>
        <w:t>المطلب الأول</w:t>
      </w:r>
      <w:r w:rsidR="00B82C59" w:rsidRPr="00CB7CF7">
        <w:rPr>
          <w:rFonts w:ascii="Sakkal Majalla" w:eastAsia="Times New Roman" w:hAnsi="Sakkal Majalla" w:cs="Sakkal Majalla"/>
          <w:color w:val="auto"/>
          <w:sz w:val="32"/>
          <w:szCs w:val="32"/>
          <w:rtl/>
        </w:rPr>
        <w:t>:</w:t>
      </w:r>
      <w:r w:rsidRPr="00CB7CF7">
        <w:rPr>
          <w:rFonts w:ascii="Sakkal Majalla" w:eastAsia="Times New Roman" w:hAnsi="Sakkal Majalla" w:cs="Sakkal Majalla"/>
          <w:color w:val="auto"/>
          <w:sz w:val="32"/>
          <w:szCs w:val="32"/>
          <w:rtl/>
        </w:rPr>
        <w:t xml:space="preserve"> موارد </w:t>
      </w:r>
      <w:r w:rsidR="00E33E5E">
        <w:rPr>
          <w:rFonts w:ascii="Sakkal Majalla" w:eastAsia="Times New Roman" w:hAnsi="Sakkal Majalla" w:cs="Sakkal Majalla" w:hint="cs"/>
          <w:color w:val="auto"/>
          <w:sz w:val="32"/>
          <w:szCs w:val="32"/>
          <w:rtl/>
        </w:rPr>
        <w:t>مصطلح "</w:t>
      </w:r>
      <w:r w:rsidR="00E33E5E" w:rsidRPr="00CB7CF7">
        <w:rPr>
          <w:rFonts w:ascii="Sakkal Majalla" w:eastAsia="Times New Roman" w:hAnsi="Sakkal Majalla" w:cs="Sakkal Majalla"/>
          <w:color w:val="auto"/>
          <w:sz w:val="32"/>
          <w:szCs w:val="32"/>
          <w:rtl/>
        </w:rPr>
        <w:t>النفس</w:t>
      </w:r>
      <w:r w:rsidR="00E33E5E">
        <w:rPr>
          <w:rFonts w:ascii="Sakkal Majalla" w:eastAsia="Times New Roman" w:hAnsi="Sakkal Majalla" w:cs="Sakkal Majalla" w:hint="cs"/>
          <w:color w:val="auto"/>
          <w:sz w:val="32"/>
          <w:szCs w:val="32"/>
          <w:rtl/>
        </w:rPr>
        <w:t>"</w:t>
      </w:r>
      <w:r w:rsidR="0021626A">
        <w:rPr>
          <w:rFonts w:ascii="Sakkal Majalla" w:eastAsia="Times New Roman" w:hAnsi="Sakkal Majalla" w:cs="Sakkal Majalla" w:hint="cs"/>
          <w:color w:val="auto"/>
          <w:sz w:val="32"/>
          <w:szCs w:val="32"/>
          <w:rtl/>
        </w:rPr>
        <w:t xml:space="preserve"> ومشتقاته</w:t>
      </w:r>
      <w:r w:rsidR="00E33E5E" w:rsidRPr="00CB7CF7">
        <w:rPr>
          <w:rFonts w:ascii="Sakkal Majalla" w:eastAsia="Times New Roman" w:hAnsi="Sakkal Majalla" w:cs="Sakkal Majalla"/>
          <w:color w:val="auto"/>
          <w:sz w:val="32"/>
          <w:szCs w:val="32"/>
          <w:rtl/>
        </w:rPr>
        <w:t xml:space="preserve"> </w:t>
      </w:r>
      <w:r w:rsidRPr="00CB7CF7">
        <w:rPr>
          <w:rFonts w:ascii="Sakkal Majalla" w:eastAsia="Times New Roman" w:hAnsi="Sakkal Majalla" w:cs="Sakkal Majalla"/>
          <w:color w:val="auto"/>
          <w:sz w:val="32"/>
          <w:szCs w:val="32"/>
          <w:rtl/>
        </w:rPr>
        <w:t>في القرآن الكريم</w:t>
      </w:r>
      <w:r w:rsidR="00E33E5E">
        <w:rPr>
          <w:rFonts w:ascii="Sakkal Majalla" w:eastAsia="Times New Roman" w:hAnsi="Sakkal Majalla" w:cs="Sakkal Majalla" w:hint="cs"/>
          <w:color w:val="auto"/>
          <w:sz w:val="32"/>
          <w:szCs w:val="32"/>
          <w:rtl/>
        </w:rPr>
        <w:t xml:space="preserve"> وا</w:t>
      </w:r>
      <w:r w:rsidR="00D378D7">
        <w:rPr>
          <w:rFonts w:ascii="Sakkal Majalla" w:eastAsia="Times New Roman" w:hAnsi="Sakkal Majalla" w:cs="Sakkal Majalla" w:hint="cs"/>
          <w:color w:val="auto"/>
          <w:sz w:val="32"/>
          <w:szCs w:val="32"/>
          <w:rtl/>
        </w:rPr>
        <w:t>لحديث الشريف</w:t>
      </w:r>
      <w:r w:rsidR="00B82C59" w:rsidRPr="00CB7CF7">
        <w:rPr>
          <w:rFonts w:ascii="Sakkal Majalla" w:eastAsia="Times New Roman" w:hAnsi="Sakkal Majalla" w:cs="Sakkal Majalla"/>
          <w:color w:val="auto"/>
          <w:sz w:val="32"/>
          <w:szCs w:val="32"/>
          <w:rtl/>
        </w:rPr>
        <w:t>:</w:t>
      </w:r>
    </w:p>
    <w:p w14:paraId="171D9DC9" w14:textId="2A96847D" w:rsidR="00702BF2" w:rsidRPr="00163872" w:rsidRDefault="00E33E5E" w:rsidP="00B25A0E">
      <w:pPr>
        <w:pStyle w:val="a0"/>
        <w:bidi/>
        <w:spacing w:before="120" w:after="120" w:line="440" w:lineRule="exact"/>
        <w:ind w:firstLine="567"/>
        <w:rPr>
          <w:sz w:val="32"/>
          <w:szCs w:val="32"/>
          <w:rtl/>
          <w:lang w:val="en-US" w:eastAsia="en-US" w:bidi="ar-MA"/>
        </w:rPr>
      </w:pPr>
      <w:r>
        <w:rPr>
          <w:sz w:val="32"/>
          <w:szCs w:val="32"/>
          <w:rtl/>
          <w:lang w:val="en-US" w:eastAsia="en-US" w:bidi="ar-MA"/>
        </w:rPr>
        <w:t>ال</w:t>
      </w:r>
      <w:r>
        <w:rPr>
          <w:rFonts w:hint="cs"/>
          <w:sz w:val="32"/>
          <w:szCs w:val="32"/>
          <w:rtl/>
          <w:lang w:val="en-US" w:eastAsia="en-US" w:bidi="ar-MA"/>
        </w:rPr>
        <w:t>مسلك الأول</w:t>
      </w:r>
      <w:r w:rsidR="00702BF2" w:rsidRPr="00CB7CF7">
        <w:rPr>
          <w:sz w:val="32"/>
          <w:szCs w:val="32"/>
          <w:rtl/>
          <w:lang w:val="en-US" w:eastAsia="en-US" w:bidi="ar-MA"/>
        </w:rPr>
        <w:t xml:space="preserve">: </w:t>
      </w:r>
      <w:r w:rsidRPr="00163872">
        <w:rPr>
          <w:rFonts w:hint="cs"/>
          <w:sz w:val="32"/>
          <w:szCs w:val="32"/>
          <w:rtl/>
          <w:lang w:val="en-US" w:eastAsia="en-US" w:bidi="ar-MA"/>
        </w:rPr>
        <w:t xml:space="preserve">موارد </w:t>
      </w:r>
      <w:r w:rsidR="00D378D7">
        <w:rPr>
          <w:rFonts w:hint="cs"/>
          <w:color w:val="auto"/>
          <w:sz w:val="32"/>
          <w:szCs w:val="32"/>
          <w:rtl/>
        </w:rPr>
        <w:t>مصطلح "</w:t>
      </w:r>
      <w:r w:rsidR="00D378D7" w:rsidRPr="00CB7CF7">
        <w:rPr>
          <w:color w:val="auto"/>
          <w:sz w:val="32"/>
          <w:szCs w:val="32"/>
          <w:rtl/>
        </w:rPr>
        <w:t>النفس</w:t>
      </w:r>
      <w:r w:rsidR="00D378D7">
        <w:rPr>
          <w:rFonts w:hint="cs"/>
          <w:color w:val="auto"/>
          <w:sz w:val="32"/>
          <w:szCs w:val="32"/>
          <w:rtl/>
        </w:rPr>
        <w:t>"</w:t>
      </w:r>
      <w:r w:rsidR="0021626A">
        <w:rPr>
          <w:rFonts w:hint="cs"/>
          <w:color w:val="auto"/>
          <w:sz w:val="32"/>
          <w:szCs w:val="32"/>
          <w:rtl/>
        </w:rPr>
        <w:t xml:space="preserve"> ومشتقاته</w:t>
      </w:r>
      <w:r w:rsidR="00D378D7" w:rsidRPr="00CB7CF7">
        <w:rPr>
          <w:color w:val="auto"/>
          <w:sz w:val="32"/>
          <w:szCs w:val="32"/>
          <w:rtl/>
        </w:rPr>
        <w:t xml:space="preserve"> في القرآن الكريم</w:t>
      </w:r>
      <w:r w:rsidRPr="00163872">
        <w:rPr>
          <w:rFonts w:hint="cs"/>
          <w:sz w:val="32"/>
          <w:szCs w:val="32"/>
          <w:rtl/>
          <w:lang w:val="en-US" w:eastAsia="en-US" w:bidi="ar-MA"/>
        </w:rPr>
        <w:t>:</w:t>
      </w:r>
    </w:p>
    <w:p w14:paraId="29430E3F" w14:textId="616DA8AE" w:rsidR="00A0695F" w:rsidRDefault="004526DF" w:rsidP="00B25A0E">
      <w:pPr>
        <w:shd w:val="clear" w:color="auto" w:fill="FFFFFF" w:themeFill="background1"/>
        <w:bidi/>
        <w:spacing w:before="120" w:after="120" w:line="440" w:lineRule="exact"/>
        <w:ind w:firstLine="567"/>
        <w:jc w:val="both"/>
        <w:rPr>
          <w:rFonts w:ascii="Sakkal Majalla" w:hAnsi="Sakkal Majalla" w:cs="Sakkal Majalla"/>
          <w:sz w:val="32"/>
          <w:szCs w:val="32"/>
          <w:rtl/>
          <w:lang w:bidi="ar-MA"/>
        </w:rPr>
      </w:pPr>
      <w:r w:rsidRPr="00CB7CF7">
        <w:rPr>
          <w:rFonts w:ascii="Sakkal Majalla" w:hAnsi="Sakkal Majalla" w:cs="Sakkal Majalla"/>
          <w:sz w:val="32"/>
          <w:szCs w:val="32"/>
          <w:rtl/>
          <w:lang w:bidi="ar-MA"/>
        </w:rPr>
        <w:t xml:space="preserve">وردت مادة </w:t>
      </w:r>
      <w:r w:rsidR="00A959C0" w:rsidRPr="00CB7CF7">
        <w:rPr>
          <w:rFonts w:ascii="Sakkal Majalla" w:hAnsi="Sakkal Majalla" w:cs="Sakkal Majalla"/>
          <w:sz w:val="32"/>
          <w:szCs w:val="32"/>
          <w:rtl/>
          <w:lang w:bidi="ar-MA"/>
        </w:rPr>
        <w:t>(</w:t>
      </w:r>
      <w:r w:rsidRPr="00CB7CF7">
        <w:rPr>
          <w:rFonts w:ascii="Sakkal Majalla" w:hAnsi="Sakkal Majalla" w:cs="Sakkal Majalla"/>
          <w:sz w:val="32"/>
          <w:szCs w:val="32"/>
          <w:rtl/>
          <w:lang w:bidi="ar-MA"/>
        </w:rPr>
        <w:t>ن</w:t>
      </w:r>
      <w:r w:rsidR="006C12CB">
        <w:rPr>
          <w:rFonts w:ascii="Sakkal Majalla" w:hAnsi="Sakkal Majalla" w:cs="Sakkal Majalla" w:hint="cs"/>
          <w:sz w:val="32"/>
          <w:szCs w:val="32"/>
          <w:rtl/>
          <w:lang w:bidi="ar-MA"/>
        </w:rPr>
        <w:t>.</w:t>
      </w:r>
      <w:r w:rsidRPr="00CB7CF7">
        <w:rPr>
          <w:rFonts w:ascii="Sakkal Majalla" w:hAnsi="Sakkal Majalla" w:cs="Sakkal Majalla"/>
          <w:sz w:val="32"/>
          <w:szCs w:val="32"/>
          <w:rtl/>
          <w:lang w:bidi="ar-MA"/>
        </w:rPr>
        <w:t>ف</w:t>
      </w:r>
      <w:r w:rsidR="006C12CB">
        <w:rPr>
          <w:rFonts w:ascii="Sakkal Majalla" w:hAnsi="Sakkal Majalla" w:cs="Sakkal Majalla" w:hint="cs"/>
          <w:sz w:val="32"/>
          <w:szCs w:val="32"/>
          <w:rtl/>
          <w:lang w:bidi="ar-MA"/>
        </w:rPr>
        <w:t>.</w:t>
      </w:r>
      <w:r w:rsidRPr="00CB7CF7">
        <w:rPr>
          <w:rFonts w:ascii="Sakkal Majalla" w:hAnsi="Sakkal Majalla" w:cs="Sakkal Majalla"/>
          <w:sz w:val="32"/>
          <w:szCs w:val="32"/>
          <w:rtl/>
          <w:lang w:bidi="ar-MA"/>
        </w:rPr>
        <w:t>س</w:t>
      </w:r>
      <w:r w:rsidR="00A959C0" w:rsidRPr="00CB7CF7">
        <w:rPr>
          <w:rFonts w:ascii="Sakkal Majalla" w:hAnsi="Sakkal Majalla" w:cs="Sakkal Majalla"/>
          <w:sz w:val="32"/>
          <w:szCs w:val="32"/>
          <w:rtl/>
          <w:lang w:bidi="ar-MA"/>
        </w:rPr>
        <w:t>)</w:t>
      </w:r>
      <w:r w:rsidRPr="00CB7CF7">
        <w:rPr>
          <w:rFonts w:ascii="Sakkal Majalla" w:hAnsi="Sakkal Majalla" w:cs="Sakkal Majalla"/>
          <w:sz w:val="32"/>
          <w:szCs w:val="32"/>
          <w:rtl/>
          <w:lang w:bidi="ar-MA"/>
        </w:rPr>
        <w:t xml:space="preserve"> في القرآن الكريم</w:t>
      </w:r>
      <w:r w:rsidR="00B82C59" w:rsidRPr="00CB7CF7">
        <w:rPr>
          <w:rFonts w:ascii="Sakkal Majalla" w:hAnsi="Sakkal Majalla" w:cs="Sakkal Majalla"/>
          <w:sz w:val="32"/>
          <w:szCs w:val="32"/>
          <w:rtl/>
          <w:lang w:bidi="ar-MA"/>
        </w:rPr>
        <w:t>،</w:t>
      </w:r>
      <w:r w:rsidR="009272E3" w:rsidRPr="00CB7CF7">
        <w:rPr>
          <w:rFonts w:ascii="Sakkal Majalla" w:hAnsi="Sakkal Majalla" w:cs="Sakkal Majalla"/>
          <w:sz w:val="32"/>
          <w:szCs w:val="32"/>
          <w:rtl/>
          <w:lang w:bidi="ar-MA"/>
        </w:rPr>
        <w:t xml:space="preserve"> من خلال </w:t>
      </w:r>
      <w:r w:rsidR="00E75AA1" w:rsidRPr="00CB7CF7">
        <w:rPr>
          <w:rFonts w:ascii="Sakkal Majalla" w:hAnsi="Sakkal Majalla" w:cs="Sakkal Majalla"/>
          <w:sz w:val="32"/>
          <w:szCs w:val="32"/>
          <w:rtl/>
          <w:lang w:bidi="ar-MA"/>
        </w:rPr>
        <w:t>ست</w:t>
      </w:r>
      <w:r w:rsidR="006C12CB">
        <w:rPr>
          <w:rFonts w:ascii="Sakkal Majalla" w:hAnsi="Sakkal Majalla" w:cs="Sakkal Majalla" w:hint="cs"/>
          <w:sz w:val="32"/>
          <w:szCs w:val="32"/>
          <w:rtl/>
          <w:lang w:bidi="ar-MA"/>
        </w:rPr>
        <w:t>ة</w:t>
      </w:r>
      <w:r w:rsidR="009272E3" w:rsidRPr="00CB7CF7">
        <w:rPr>
          <w:rFonts w:ascii="Sakkal Majalla" w:hAnsi="Sakkal Majalla" w:cs="Sakkal Majalla"/>
          <w:sz w:val="32"/>
          <w:szCs w:val="32"/>
          <w:rtl/>
          <w:lang w:bidi="ar-MA"/>
        </w:rPr>
        <w:t xml:space="preserve"> مشتقات</w:t>
      </w:r>
      <w:r w:rsidR="006C12CB">
        <w:rPr>
          <w:rFonts w:ascii="Sakkal Majalla" w:hAnsi="Sakkal Majalla" w:cs="Sakkal Majalla"/>
          <w:sz w:val="32"/>
          <w:szCs w:val="32"/>
          <w:rtl/>
          <w:lang w:bidi="ar-MA"/>
        </w:rPr>
        <w:t>؛ تتوزع على ثمان وتسعين ومائت</w:t>
      </w:r>
      <w:r w:rsidR="006C12CB">
        <w:rPr>
          <w:rFonts w:ascii="Sakkal Majalla" w:hAnsi="Sakkal Majalla" w:cs="Sakkal Majalla" w:hint="cs"/>
          <w:sz w:val="32"/>
          <w:szCs w:val="32"/>
          <w:rtl/>
          <w:lang w:bidi="ar-MA"/>
        </w:rPr>
        <w:t xml:space="preserve">ي </w:t>
      </w:r>
      <w:r w:rsidR="006C12CB" w:rsidRPr="00CB7CF7">
        <w:rPr>
          <w:rFonts w:ascii="Sakkal Majalla" w:hAnsi="Sakkal Majalla" w:cs="Sakkal Majalla"/>
          <w:sz w:val="32"/>
          <w:szCs w:val="32"/>
          <w:rtl/>
          <w:lang w:bidi="ar-MA"/>
        </w:rPr>
        <w:t>موضع</w:t>
      </w:r>
      <w:r w:rsidR="00A708D9" w:rsidRPr="00CB7CF7">
        <w:rPr>
          <w:rFonts w:ascii="Sakkal Majalla" w:hAnsi="Sakkal Majalla" w:cs="Sakkal Majalla"/>
          <w:sz w:val="32"/>
          <w:szCs w:val="32"/>
          <w:rtl/>
          <w:lang w:bidi="ar-MA"/>
        </w:rPr>
        <w:t xml:space="preserve"> (</w:t>
      </w:r>
      <w:r w:rsidRPr="00CB7CF7">
        <w:rPr>
          <w:rFonts w:ascii="Sakkal Majalla" w:hAnsi="Sakkal Majalla" w:cs="Sakkal Majalla"/>
          <w:sz w:val="32"/>
          <w:szCs w:val="32"/>
          <w:rtl/>
          <w:lang w:bidi="ar-MA"/>
        </w:rPr>
        <w:t>298</w:t>
      </w:r>
      <w:r w:rsidR="00A708D9" w:rsidRPr="00CB7CF7">
        <w:rPr>
          <w:rFonts w:ascii="Sakkal Majalla" w:hAnsi="Sakkal Majalla" w:cs="Sakkal Majalla"/>
          <w:sz w:val="32"/>
          <w:szCs w:val="32"/>
          <w:rtl/>
          <w:lang w:bidi="ar-MA"/>
        </w:rPr>
        <w:t>)</w:t>
      </w:r>
      <w:r w:rsidR="00CF3824" w:rsidRPr="00CB7CF7">
        <w:rPr>
          <w:rFonts w:ascii="Sakkal Majalla" w:hAnsi="Sakkal Majalla" w:cs="Sakkal Majalla"/>
          <w:sz w:val="32"/>
          <w:szCs w:val="32"/>
          <w:rtl/>
          <w:lang w:bidi="ar-MA"/>
        </w:rPr>
        <w:t xml:space="preserve">، ضمن </w:t>
      </w:r>
      <w:r w:rsidR="00A708D9" w:rsidRPr="00CB7CF7">
        <w:rPr>
          <w:rFonts w:ascii="Sakkal Majalla" w:hAnsi="Sakkal Majalla" w:cs="Sakkal Majalla"/>
          <w:sz w:val="32"/>
          <w:szCs w:val="32"/>
          <w:rtl/>
          <w:lang w:bidi="ar-MA"/>
        </w:rPr>
        <w:t xml:space="preserve">واحد وسبعين ومائتي  </w:t>
      </w:r>
      <w:r w:rsidR="00CF3824" w:rsidRPr="00CB7CF7">
        <w:rPr>
          <w:rFonts w:ascii="Sakkal Majalla" w:hAnsi="Sakkal Majalla" w:cs="Sakkal Majalla"/>
          <w:sz w:val="32"/>
          <w:szCs w:val="32"/>
          <w:rtl/>
          <w:lang w:bidi="ar-MA"/>
        </w:rPr>
        <w:t>آية</w:t>
      </w:r>
      <w:r w:rsidR="006C12CB">
        <w:rPr>
          <w:rFonts w:ascii="Sakkal Majalla" w:hAnsi="Sakkal Majalla" w:cs="Sakkal Majalla" w:hint="cs"/>
          <w:sz w:val="32"/>
          <w:szCs w:val="32"/>
          <w:rtl/>
          <w:lang w:bidi="ar-MA"/>
        </w:rPr>
        <w:t xml:space="preserve"> </w:t>
      </w:r>
      <w:r w:rsidR="006C12CB" w:rsidRPr="00CB7CF7">
        <w:rPr>
          <w:rFonts w:ascii="Sakkal Majalla" w:hAnsi="Sakkal Majalla" w:cs="Sakkal Majalla"/>
          <w:sz w:val="32"/>
          <w:szCs w:val="32"/>
          <w:rtl/>
          <w:lang w:bidi="ar-MA"/>
        </w:rPr>
        <w:t>(271)</w:t>
      </w:r>
      <w:r w:rsidR="00B82C59" w:rsidRPr="00CB7CF7">
        <w:rPr>
          <w:rFonts w:ascii="Sakkal Majalla" w:hAnsi="Sakkal Majalla" w:cs="Sakkal Majalla"/>
          <w:sz w:val="32"/>
          <w:szCs w:val="32"/>
          <w:rtl/>
          <w:lang w:bidi="ar-MA"/>
        </w:rPr>
        <w:t>،</w:t>
      </w:r>
      <w:r w:rsidR="00CF3824" w:rsidRPr="00CB7CF7">
        <w:rPr>
          <w:rFonts w:ascii="Sakkal Majalla" w:hAnsi="Sakkal Majalla" w:cs="Sakkal Majalla"/>
          <w:sz w:val="32"/>
          <w:szCs w:val="32"/>
          <w:rtl/>
          <w:lang w:bidi="ar-MA"/>
        </w:rPr>
        <w:t xml:space="preserve"> مفرقة في ثلاث وستين </w:t>
      </w:r>
      <w:r w:rsidR="006C12CB" w:rsidRPr="00CB7CF7">
        <w:rPr>
          <w:rFonts w:ascii="Sakkal Majalla" w:hAnsi="Sakkal Majalla" w:cs="Sakkal Majalla"/>
          <w:sz w:val="32"/>
          <w:szCs w:val="32"/>
          <w:rtl/>
          <w:lang w:bidi="ar-MA"/>
        </w:rPr>
        <w:t xml:space="preserve">سورة </w:t>
      </w:r>
      <w:r w:rsidR="006C12CB">
        <w:rPr>
          <w:rFonts w:ascii="Sakkal Majalla" w:hAnsi="Sakkal Majalla" w:cs="Sakkal Majalla"/>
          <w:sz w:val="32"/>
          <w:szCs w:val="32"/>
          <w:rtl/>
          <w:lang w:bidi="ar-MA"/>
        </w:rPr>
        <w:t>(63)</w:t>
      </w:r>
      <w:r w:rsidR="006C12CB">
        <w:rPr>
          <w:rFonts w:ascii="Sakkal Majalla" w:hAnsi="Sakkal Majalla" w:cs="Sakkal Majalla" w:hint="cs"/>
          <w:sz w:val="32"/>
          <w:szCs w:val="32"/>
          <w:rtl/>
          <w:lang w:bidi="ar-MA"/>
        </w:rPr>
        <w:t>:</w:t>
      </w:r>
      <w:r w:rsidRPr="00CB7CF7">
        <w:rPr>
          <w:rFonts w:ascii="Sakkal Majalla" w:hAnsi="Sakkal Majalla" w:cs="Sakkal Majalla"/>
          <w:sz w:val="32"/>
          <w:szCs w:val="32"/>
          <w:rtl/>
          <w:lang w:bidi="ar-MA"/>
        </w:rPr>
        <w:t xml:space="preserve"> </w:t>
      </w:r>
      <w:r w:rsidR="00CF3824" w:rsidRPr="00CB7CF7">
        <w:rPr>
          <w:rFonts w:ascii="Sakkal Majalla" w:hAnsi="Sakkal Majalla" w:cs="Sakkal Majalla"/>
          <w:sz w:val="32"/>
          <w:szCs w:val="32"/>
          <w:rtl/>
          <w:lang w:bidi="ar-MA"/>
        </w:rPr>
        <w:t xml:space="preserve">ثلاث وأربعين </w:t>
      </w:r>
      <w:r w:rsidR="00833C54" w:rsidRPr="00CB7CF7">
        <w:rPr>
          <w:rFonts w:ascii="Sakkal Majalla" w:hAnsi="Sakkal Majalla" w:cs="Sakkal Majalla"/>
          <w:sz w:val="32"/>
          <w:szCs w:val="32"/>
          <w:rtl/>
          <w:lang w:bidi="ar-MA"/>
        </w:rPr>
        <w:t xml:space="preserve">(43) </w:t>
      </w:r>
      <w:r w:rsidR="006C12CB">
        <w:rPr>
          <w:rFonts w:ascii="Sakkal Majalla" w:hAnsi="Sakkal Majalla" w:cs="Sakkal Majalla" w:hint="cs"/>
          <w:sz w:val="32"/>
          <w:szCs w:val="32"/>
          <w:rtl/>
          <w:lang w:bidi="ar-MA"/>
        </w:rPr>
        <w:t>منها</w:t>
      </w:r>
      <w:r w:rsidR="00833C54" w:rsidRPr="00CB7CF7">
        <w:rPr>
          <w:rFonts w:ascii="Sakkal Majalla" w:hAnsi="Sakkal Majalla" w:cs="Sakkal Majalla"/>
          <w:sz w:val="32"/>
          <w:szCs w:val="32"/>
          <w:rtl/>
          <w:lang w:bidi="ar-MA"/>
        </w:rPr>
        <w:t xml:space="preserve"> </w:t>
      </w:r>
      <w:r w:rsidR="00CF3824" w:rsidRPr="00CB7CF7">
        <w:rPr>
          <w:rFonts w:ascii="Sakkal Majalla" w:hAnsi="Sakkal Majalla" w:cs="Sakkal Majalla"/>
          <w:sz w:val="32"/>
          <w:szCs w:val="32"/>
          <w:rtl/>
          <w:lang w:bidi="ar-MA"/>
        </w:rPr>
        <w:t>مكية</w:t>
      </w:r>
      <w:r w:rsidR="00B82C59" w:rsidRPr="00CB7CF7">
        <w:rPr>
          <w:rFonts w:ascii="Sakkal Majalla" w:hAnsi="Sakkal Majalla" w:cs="Sakkal Majalla"/>
          <w:sz w:val="32"/>
          <w:szCs w:val="32"/>
          <w:rtl/>
          <w:lang w:bidi="ar-MA"/>
        </w:rPr>
        <w:t>،</w:t>
      </w:r>
      <w:r w:rsidR="00CF3824" w:rsidRPr="00CB7CF7">
        <w:rPr>
          <w:rFonts w:ascii="Sakkal Majalla" w:hAnsi="Sakkal Majalla" w:cs="Sakkal Majalla"/>
          <w:sz w:val="32"/>
          <w:szCs w:val="32"/>
          <w:rtl/>
          <w:lang w:bidi="ar-MA"/>
        </w:rPr>
        <w:t xml:space="preserve"> </w:t>
      </w:r>
      <w:r w:rsidR="00833C54" w:rsidRPr="00CB7CF7">
        <w:rPr>
          <w:rFonts w:ascii="Sakkal Majalla" w:hAnsi="Sakkal Majalla" w:cs="Sakkal Majalla"/>
          <w:sz w:val="32"/>
          <w:szCs w:val="32"/>
          <w:rtl/>
          <w:lang w:bidi="ar-MA"/>
        </w:rPr>
        <w:t xml:space="preserve">تضمنت </w:t>
      </w:r>
      <w:r w:rsidR="00A708D9" w:rsidRPr="00CB7CF7">
        <w:rPr>
          <w:rFonts w:ascii="Sakkal Majalla" w:hAnsi="Sakkal Majalla" w:cs="Sakkal Majalla"/>
          <w:sz w:val="32"/>
          <w:szCs w:val="32"/>
          <w:rtl/>
          <w:lang w:bidi="ar-MA"/>
        </w:rPr>
        <w:t>اثنتين وخمسين ومائة</w:t>
      </w:r>
      <w:r w:rsidR="00833C54" w:rsidRPr="00CB7CF7">
        <w:rPr>
          <w:rFonts w:ascii="Sakkal Majalla" w:hAnsi="Sakkal Majalla" w:cs="Sakkal Majalla"/>
          <w:sz w:val="32"/>
          <w:szCs w:val="32"/>
          <w:rtl/>
          <w:lang w:bidi="ar-MA"/>
        </w:rPr>
        <w:t xml:space="preserve"> </w:t>
      </w:r>
      <w:r w:rsidR="006C12CB" w:rsidRPr="00CB7CF7">
        <w:rPr>
          <w:rFonts w:ascii="Sakkal Majalla" w:hAnsi="Sakkal Majalla" w:cs="Sakkal Majalla"/>
          <w:sz w:val="32"/>
          <w:szCs w:val="32"/>
          <w:rtl/>
          <w:lang w:bidi="ar-MA"/>
        </w:rPr>
        <w:t xml:space="preserve">آية </w:t>
      </w:r>
      <w:r w:rsidR="00833C54" w:rsidRPr="00CB7CF7">
        <w:rPr>
          <w:rFonts w:ascii="Sakkal Majalla" w:hAnsi="Sakkal Majalla" w:cs="Sakkal Majalla"/>
          <w:sz w:val="32"/>
          <w:szCs w:val="32"/>
          <w:rtl/>
          <w:lang w:bidi="ar-MA"/>
        </w:rPr>
        <w:t>(152)</w:t>
      </w:r>
      <w:r w:rsidR="00A708D9" w:rsidRPr="00CB7CF7">
        <w:rPr>
          <w:rFonts w:ascii="Sakkal Majalla" w:hAnsi="Sakkal Majalla" w:cs="Sakkal Majalla"/>
          <w:sz w:val="32"/>
          <w:szCs w:val="32"/>
          <w:rtl/>
          <w:lang w:bidi="ar-MA"/>
        </w:rPr>
        <w:t xml:space="preserve">، </w:t>
      </w:r>
      <w:r w:rsidR="00CF3824" w:rsidRPr="00CB7CF7">
        <w:rPr>
          <w:rFonts w:ascii="Sakkal Majalla" w:hAnsi="Sakkal Majalla" w:cs="Sakkal Majalla"/>
          <w:sz w:val="32"/>
          <w:szCs w:val="32"/>
          <w:rtl/>
          <w:lang w:bidi="ar-MA"/>
        </w:rPr>
        <w:t xml:space="preserve">وعشرين </w:t>
      </w:r>
      <w:r w:rsidR="006C12CB" w:rsidRPr="00CB7CF7">
        <w:rPr>
          <w:rFonts w:ascii="Sakkal Majalla" w:hAnsi="Sakkal Majalla" w:cs="Sakkal Majalla"/>
          <w:sz w:val="32"/>
          <w:szCs w:val="32"/>
          <w:rtl/>
          <w:lang w:bidi="ar-MA"/>
        </w:rPr>
        <w:t xml:space="preserve">سورة مدنية </w:t>
      </w:r>
      <w:r w:rsidR="006C12CB">
        <w:rPr>
          <w:rFonts w:ascii="Sakkal Majalla" w:hAnsi="Sakkal Majalla" w:cs="Sakkal Majalla"/>
          <w:sz w:val="32"/>
          <w:szCs w:val="32"/>
          <w:rtl/>
          <w:lang w:bidi="ar-MA"/>
        </w:rPr>
        <w:t>(20)</w:t>
      </w:r>
      <w:r w:rsidR="00B82C59" w:rsidRPr="00CB7CF7">
        <w:rPr>
          <w:rFonts w:ascii="Sakkal Majalla" w:hAnsi="Sakkal Majalla" w:cs="Sakkal Majalla"/>
          <w:sz w:val="32"/>
          <w:szCs w:val="32"/>
          <w:rtl/>
          <w:lang w:bidi="ar-MA"/>
        </w:rPr>
        <w:t>،</w:t>
      </w:r>
      <w:r w:rsidR="00CF3824" w:rsidRPr="00CB7CF7">
        <w:rPr>
          <w:rFonts w:ascii="Sakkal Majalla" w:hAnsi="Sakkal Majalla" w:cs="Sakkal Majalla"/>
          <w:sz w:val="32"/>
          <w:szCs w:val="32"/>
          <w:rtl/>
          <w:lang w:bidi="ar-MA"/>
        </w:rPr>
        <w:t xml:space="preserve"> </w:t>
      </w:r>
      <w:r w:rsidR="00A708D9" w:rsidRPr="00CB7CF7">
        <w:rPr>
          <w:rFonts w:ascii="Sakkal Majalla" w:hAnsi="Sakkal Majalla" w:cs="Sakkal Majalla"/>
          <w:sz w:val="32"/>
          <w:szCs w:val="32"/>
          <w:rtl/>
          <w:lang w:bidi="ar-MA"/>
        </w:rPr>
        <w:t>تضمنت تسعة عشر ومائة</w:t>
      </w:r>
      <w:r w:rsidR="00EB1881" w:rsidRPr="00CB7CF7">
        <w:rPr>
          <w:rFonts w:ascii="Sakkal Majalla" w:hAnsi="Sakkal Majalla" w:cs="Sakkal Majalla"/>
          <w:sz w:val="32"/>
          <w:szCs w:val="32"/>
          <w:rtl/>
          <w:lang w:bidi="ar-MA"/>
        </w:rPr>
        <w:t xml:space="preserve"> (119)</w:t>
      </w:r>
      <w:r w:rsidR="00A708D9" w:rsidRPr="00CB7CF7">
        <w:rPr>
          <w:rFonts w:ascii="Sakkal Majalla" w:hAnsi="Sakkal Majalla" w:cs="Sakkal Majalla"/>
          <w:sz w:val="32"/>
          <w:szCs w:val="32"/>
          <w:rtl/>
          <w:lang w:bidi="ar-MA"/>
        </w:rPr>
        <w:t xml:space="preserve"> آية</w:t>
      </w:r>
      <w:r w:rsidR="006C12CB">
        <w:rPr>
          <w:rFonts w:ascii="Sakkal Majalla" w:hAnsi="Sakkal Majalla" w:cs="Sakkal Majalla" w:hint="cs"/>
          <w:sz w:val="32"/>
          <w:szCs w:val="32"/>
          <w:rtl/>
          <w:lang w:bidi="ar-MA"/>
        </w:rPr>
        <w:t>.</w:t>
      </w:r>
      <w:r w:rsidR="00A708D9" w:rsidRPr="00CB7CF7">
        <w:rPr>
          <w:rFonts w:ascii="Sakkal Majalla" w:hAnsi="Sakkal Majalla" w:cs="Sakkal Majalla"/>
          <w:sz w:val="32"/>
          <w:szCs w:val="32"/>
          <w:rtl/>
          <w:lang w:bidi="ar-MA"/>
        </w:rPr>
        <w:t xml:space="preserve"> </w:t>
      </w:r>
      <w:r w:rsidRPr="00CB7CF7">
        <w:rPr>
          <w:rFonts w:ascii="Sakkal Majalla" w:hAnsi="Sakkal Majalla" w:cs="Sakkal Majalla"/>
          <w:sz w:val="32"/>
          <w:szCs w:val="32"/>
          <w:rtl/>
          <w:lang w:bidi="ar-MA"/>
        </w:rPr>
        <w:t>و</w:t>
      </w:r>
      <w:r w:rsidR="00B82C59" w:rsidRPr="00CB7CF7">
        <w:rPr>
          <w:rFonts w:ascii="Sakkal Majalla" w:hAnsi="Sakkal Majalla" w:cs="Sakkal Majalla"/>
          <w:sz w:val="32"/>
          <w:szCs w:val="32"/>
          <w:rtl/>
          <w:lang w:bidi="ar-MA"/>
        </w:rPr>
        <w:t>هو ما ت</w:t>
      </w:r>
      <w:r w:rsidR="009272E3" w:rsidRPr="00CB7CF7">
        <w:rPr>
          <w:rFonts w:ascii="Sakkal Majalla" w:hAnsi="Sakkal Majalla" w:cs="Sakkal Majalla"/>
          <w:sz w:val="32"/>
          <w:szCs w:val="32"/>
          <w:rtl/>
          <w:lang w:bidi="ar-MA"/>
        </w:rPr>
        <w:t xml:space="preserve">وضحه </w:t>
      </w:r>
      <w:r w:rsidR="00BE046F">
        <w:rPr>
          <w:rFonts w:ascii="Sakkal Majalla" w:hAnsi="Sakkal Majalla" w:cs="Sakkal Majalla" w:hint="cs"/>
          <w:sz w:val="32"/>
          <w:szCs w:val="32"/>
          <w:rtl/>
          <w:lang w:bidi="ar-MA"/>
        </w:rPr>
        <w:t xml:space="preserve">هذه </w:t>
      </w:r>
      <w:r w:rsidR="009272E3" w:rsidRPr="00CB7CF7">
        <w:rPr>
          <w:rFonts w:ascii="Sakkal Majalla" w:hAnsi="Sakkal Majalla" w:cs="Sakkal Majalla"/>
          <w:sz w:val="32"/>
          <w:szCs w:val="32"/>
          <w:rtl/>
          <w:lang w:bidi="ar-MA"/>
        </w:rPr>
        <w:t>الجد</w:t>
      </w:r>
      <w:r w:rsidR="00833C54" w:rsidRPr="00CB7CF7">
        <w:rPr>
          <w:rFonts w:ascii="Sakkal Majalla" w:hAnsi="Sakkal Majalla" w:cs="Sakkal Majalla"/>
          <w:sz w:val="32"/>
          <w:szCs w:val="32"/>
          <w:rtl/>
          <w:lang w:bidi="ar-MA"/>
        </w:rPr>
        <w:t>ا</w:t>
      </w:r>
      <w:r w:rsidR="009272E3" w:rsidRPr="00CB7CF7">
        <w:rPr>
          <w:rFonts w:ascii="Sakkal Majalla" w:hAnsi="Sakkal Majalla" w:cs="Sakkal Majalla"/>
          <w:sz w:val="32"/>
          <w:szCs w:val="32"/>
          <w:rtl/>
          <w:lang w:bidi="ar-MA"/>
        </w:rPr>
        <w:t>ول</w:t>
      </w:r>
      <w:r w:rsidRPr="00CB7CF7">
        <w:rPr>
          <w:rFonts w:ascii="Sakkal Majalla" w:hAnsi="Sakkal Majalla" w:cs="Sakkal Majalla"/>
          <w:sz w:val="32"/>
          <w:szCs w:val="32"/>
          <w:rtl/>
          <w:lang w:bidi="ar-MA"/>
        </w:rPr>
        <w:t>:</w:t>
      </w:r>
    </w:p>
    <w:p w14:paraId="23789217" w14:textId="0EBA79D3" w:rsidR="00247318" w:rsidRDefault="006C12CB" w:rsidP="003E3843">
      <w:pPr>
        <w:shd w:val="clear" w:color="auto" w:fill="FFFFFF" w:themeFill="background1"/>
        <w:bidi/>
        <w:spacing w:after="0" w:line="440" w:lineRule="exact"/>
        <w:ind w:hanging="1"/>
        <w:jc w:val="center"/>
        <w:rPr>
          <w:rFonts w:ascii="Sakkal Majalla" w:hAnsi="Sakkal Majalla" w:cs="Sakkal Majalla"/>
          <w:b/>
          <w:bCs/>
          <w:sz w:val="32"/>
          <w:szCs w:val="32"/>
          <w:rtl/>
          <w:lang w:bidi="ar-MA"/>
        </w:rPr>
      </w:pPr>
      <w:r>
        <w:rPr>
          <w:rFonts w:ascii="Sakkal Majalla" w:hAnsi="Sakkal Majalla" w:cs="Sakkal Majalla"/>
          <w:b/>
          <w:bCs/>
          <w:sz w:val="32"/>
          <w:szCs w:val="32"/>
          <w:rtl/>
          <w:lang w:bidi="ar-MA"/>
        </w:rPr>
        <w:t>جدول رقم</w:t>
      </w:r>
      <w:r w:rsidR="007F31AE">
        <w:rPr>
          <w:rFonts w:ascii="Sakkal Majalla" w:hAnsi="Sakkal Majalla" w:cs="Sakkal Majalla" w:hint="cs"/>
          <w:b/>
          <w:bCs/>
          <w:sz w:val="32"/>
          <w:szCs w:val="32"/>
          <w:rtl/>
          <w:lang w:bidi="ar-MA"/>
        </w:rPr>
        <w:t>6</w:t>
      </w:r>
      <w:r>
        <w:rPr>
          <w:rFonts w:ascii="Sakkal Majalla" w:hAnsi="Sakkal Majalla" w:cs="Sakkal Majalla" w:hint="cs"/>
          <w:b/>
          <w:bCs/>
          <w:sz w:val="32"/>
          <w:szCs w:val="32"/>
          <w:rtl/>
          <w:lang w:bidi="ar-MA"/>
        </w:rPr>
        <w:t>:</w:t>
      </w:r>
    </w:p>
    <w:p w14:paraId="070C46F6" w14:textId="22E05BE3" w:rsidR="006C12CB" w:rsidRPr="006C12CB" w:rsidRDefault="006C12CB" w:rsidP="003E3843">
      <w:pPr>
        <w:shd w:val="clear" w:color="auto" w:fill="FFFFFF" w:themeFill="background1"/>
        <w:bidi/>
        <w:spacing w:after="0" w:line="440" w:lineRule="exact"/>
        <w:ind w:hanging="1"/>
        <w:jc w:val="center"/>
        <w:rPr>
          <w:rFonts w:ascii="Sakkal Majalla" w:hAnsi="Sakkal Majalla" w:cs="Sakkal Majalla"/>
          <w:b/>
          <w:bCs/>
          <w:sz w:val="32"/>
          <w:szCs w:val="32"/>
          <w:rtl/>
          <w:lang w:bidi="ar-MA"/>
        </w:rPr>
      </w:pPr>
      <w:r w:rsidRPr="00CB7CF7">
        <w:rPr>
          <w:rFonts w:ascii="Sakkal Majalla" w:hAnsi="Sakkal Majalla" w:cs="Sakkal Majalla"/>
          <w:b/>
          <w:bCs/>
          <w:sz w:val="32"/>
          <w:szCs w:val="32"/>
          <w:rtl/>
          <w:lang w:bidi="ar-MA"/>
        </w:rPr>
        <w:t xml:space="preserve">حجم ورود </w:t>
      </w:r>
      <w:r>
        <w:rPr>
          <w:rFonts w:ascii="Sakkal Majalla" w:hAnsi="Sakkal Majalla" w:cs="Sakkal Majalla" w:hint="cs"/>
          <w:b/>
          <w:bCs/>
          <w:sz w:val="32"/>
          <w:szCs w:val="32"/>
          <w:rtl/>
          <w:lang w:bidi="ar-MA"/>
        </w:rPr>
        <w:t>مصطلحات مادة</w:t>
      </w:r>
      <w:r w:rsidRPr="00CB7CF7">
        <w:rPr>
          <w:rFonts w:ascii="Sakkal Majalla" w:hAnsi="Sakkal Majalla" w:cs="Sakkal Majalla"/>
          <w:b/>
          <w:bCs/>
          <w:sz w:val="32"/>
          <w:szCs w:val="32"/>
          <w:rtl/>
          <w:lang w:bidi="ar-MA"/>
        </w:rPr>
        <w:t xml:space="preserve"> </w:t>
      </w:r>
      <w:r>
        <w:rPr>
          <w:rFonts w:ascii="Sakkal Majalla" w:hAnsi="Sakkal Majalla" w:cs="Sakkal Majalla" w:hint="cs"/>
          <w:b/>
          <w:bCs/>
          <w:sz w:val="32"/>
          <w:szCs w:val="32"/>
          <w:rtl/>
          <w:lang w:bidi="ar-MA"/>
        </w:rPr>
        <w:t>(</w:t>
      </w:r>
      <w:r w:rsidRPr="00CB7CF7">
        <w:rPr>
          <w:rFonts w:ascii="Sakkal Majalla" w:hAnsi="Sakkal Majalla" w:cs="Sakkal Majalla"/>
          <w:b/>
          <w:bCs/>
          <w:sz w:val="32"/>
          <w:szCs w:val="32"/>
          <w:rtl/>
          <w:lang w:bidi="ar-MA"/>
        </w:rPr>
        <w:t>ن</w:t>
      </w:r>
      <w:r>
        <w:rPr>
          <w:rFonts w:ascii="Sakkal Majalla" w:hAnsi="Sakkal Majalla" w:cs="Sakkal Majalla" w:hint="cs"/>
          <w:b/>
          <w:bCs/>
          <w:sz w:val="32"/>
          <w:szCs w:val="32"/>
          <w:rtl/>
          <w:lang w:bidi="ar-MA"/>
        </w:rPr>
        <w:t>.</w:t>
      </w:r>
      <w:r w:rsidRPr="00CB7CF7">
        <w:rPr>
          <w:rFonts w:ascii="Sakkal Majalla" w:hAnsi="Sakkal Majalla" w:cs="Sakkal Majalla"/>
          <w:b/>
          <w:bCs/>
          <w:sz w:val="32"/>
          <w:szCs w:val="32"/>
          <w:rtl/>
          <w:lang w:bidi="ar-MA"/>
        </w:rPr>
        <w:t>ف</w:t>
      </w:r>
      <w:r>
        <w:rPr>
          <w:rFonts w:ascii="Sakkal Majalla" w:hAnsi="Sakkal Majalla" w:cs="Sakkal Majalla" w:hint="cs"/>
          <w:b/>
          <w:bCs/>
          <w:sz w:val="32"/>
          <w:szCs w:val="32"/>
          <w:rtl/>
          <w:lang w:bidi="ar-MA"/>
        </w:rPr>
        <w:t>.</w:t>
      </w:r>
      <w:r w:rsidRPr="00CB7CF7">
        <w:rPr>
          <w:rFonts w:ascii="Sakkal Majalla" w:hAnsi="Sakkal Majalla" w:cs="Sakkal Majalla"/>
          <w:b/>
          <w:bCs/>
          <w:sz w:val="32"/>
          <w:szCs w:val="32"/>
          <w:rtl/>
          <w:lang w:bidi="ar-MA"/>
        </w:rPr>
        <w:t>س) في القرآن الكريم</w:t>
      </w:r>
      <w:r>
        <w:rPr>
          <w:rFonts w:ascii="Sakkal Majalla" w:hAnsi="Sakkal Majalla" w:cs="Sakkal Majalla" w:hint="cs"/>
          <w:b/>
          <w:bCs/>
          <w:sz w:val="32"/>
          <w:szCs w:val="32"/>
          <w:rtl/>
          <w:lang w:bidi="ar-MA"/>
        </w:rPr>
        <w:t>:</w:t>
      </w:r>
    </w:p>
    <w:tbl>
      <w:tblPr>
        <w:tblStyle w:val="Grilledutableau"/>
        <w:bidiVisual/>
        <w:tblW w:w="0" w:type="auto"/>
        <w:jc w:val="center"/>
        <w:tblLook w:val="04A0" w:firstRow="1" w:lastRow="0" w:firstColumn="1" w:lastColumn="0" w:noHBand="0" w:noVBand="1"/>
      </w:tblPr>
      <w:tblGrid>
        <w:gridCol w:w="3510"/>
        <w:gridCol w:w="3348"/>
      </w:tblGrid>
      <w:tr w:rsidR="00710311" w:rsidRPr="00CB7CF7" w14:paraId="3F237B26" w14:textId="77777777" w:rsidTr="00E070E5">
        <w:trPr>
          <w:jc w:val="center"/>
        </w:trPr>
        <w:tc>
          <w:tcPr>
            <w:tcW w:w="3510" w:type="dxa"/>
            <w:tcBorders>
              <w:top w:val="double" w:sz="4" w:space="0" w:color="auto"/>
              <w:left w:val="double" w:sz="4" w:space="0" w:color="auto"/>
            </w:tcBorders>
            <w:shd w:val="clear" w:color="auto" w:fill="DAEEF3" w:themeFill="accent5" w:themeFillTint="33"/>
            <w:vAlign w:val="center"/>
          </w:tcPr>
          <w:p w14:paraId="328DF04D" w14:textId="77777777" w:rsidR="00710311" w:rsidRPr="00CB7CF7" w:rsidRDefault="00710311" w:rsidP="003E3843">
            <w:pPr>
              <w:bidi/>
              <w:spacing w:line="440" w:lineRule="exact"/>
              <w:ind w:firstLine="567"/>
              <w:jc w:val="center"/>
              <w:rPr>
                <w:rFonts w:ascii="Sakkal Majalla" w:hAnsi="Sakkal Majalla" w:cs="Sakkal Majalla"/>
                <w:b/>
                <w:bCs/>
                <w:sz w:val="32"/>
                <w:szCs w:val="32"/>
                <w:rtl/>
                <w:lang w:bidi="ar-MA"/>
              </w:rPr>
            </w:pPr>
            <w:r w:rsidRPr="00CB7CF7">
              <w:rPr>
                <w:rFonts w:ascii="Sakkal Majalla" w:hAnsi="Sakkal Majalla" w:cs="Sakkal Majalla"/>
                <w:b/>
                <w:bCs/>
                <w:sz w:val="32"/>
                <w:szCs w:val="32"/>
                <w:rtl/>
                <w:lang w:bidi="ar-MA"/>
              </w:rPr>
              <w:t>المشتقات</w:t>
            </w:r>
          </w:p>
        </w:tc>
        <w:tc>
          <w:tcPr>
            <w:tcW w:w="3348" w:type="dxa"/>
            <w:tcBorders>
              <w:top w:val="double" w:sz="4" w:space="0" w:color="auto"/>
              <w:right w:val="double" w:sz="4" w:space="0" w:color="auto"/>
            </w:tcBorders>
            <w:shd w:val="clear" w:color="auto" w:fill="DAEEF3" w:themeFill="accent5" w:themeFillTint="33"/>
            <w:vAlign w:val="center"/>
          </w:tcPr>
          <w:p w14:paraId="0A489B75" w14:textId="77777777" w:rsidR="00710311" w:rsidRPr="00CB7CF7" w:rsidRDefault="00710311" w:rsidP="003E3843">
            <w:pPr>
              <w:bidi/>
              <w:spacing w:line="440" w:lineRule="exact"/>
              <w:ind w:firstLine="567"/>
              <w:jc w:val="center"/>
              <w:rPr>
                <w:rFonts w:ascii="Sakkal Majalla" w:hAnsi="Sakkal Majalla" w:cs="Sakkal Majalla"/>
                <w:b/>
                <w:bCs/>
                <w:sz w:val="32"/>
                <w:szCs w:val="32"/>
                <w:rtl/>
                <w:lang w:bidi="ar-MA"/>
              </w:rPr>
            </w:pPr>
            <w:r w:rsidRPr="00CB7CF7">
              <w:rPr>
                <w:rFonts w:ascii="Sakkal Majalla" w:hAnsi="Sakkal Majalla" w:cs="Sakkal Majalla"/>
                <w:b/>
                <w:bCs/>
                <w:sz w:val="32"/>
                <w:szCs w:val="32"/>
                <w:rtl/>
                <w:lang w:bidi="ar-MA"/>
              </w:rPr>
              <w:t>حجم الورود</w:t>
            </w:r>
          </w:p>
        </w:tc>
      </w:tr>
      <w:tr w:rsidR="00AA4203" w:rsidRPr="00CB7CF7" w14:paraId="0AABD1C7" w14:textId="77777777" w:rsidTr="00E070E5">
        <w:trPr>
          <w:jc w:val="center"/>
        </w:trPr>
        <w:tc>
          <w:tcPr>
            <w:tcW w:w="3510" w:type="dxa"/>
            <w:tcBorders>
              <w:left w:val="double" w:sz="4" w:space="0" w:color="auto"/>
            </w:tcBorders>
            <w:vAlign w:val="center"/>
          </w:tcPr>
          <w:p w14:paraId="4F383506" w14:textId="391ACCBA"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الن</w:t>
            </w:r>
            <w:r w:rsidR="007F31AE">
              <w:rPr>
                <w:rFonts w:ascii="Sakkal Majalla" w:hAnsi="Sakkal Majalla" w:cs="Sakkal Majalla" w:hint="cs"/>
                <w:sz w:val="32"/>
                <w:szCs w:val="32"/>
                <w:rtl/>
                <w:lang w:bidi="ar-MA"/>
              </w:rPr>
              <w:t>َّفْ</w:t>
            </w:r>
            <w:r w:rsidRPr="00E070E5">
              <w:rPr>
                <w:rFonts w:ascii="Sakkal Majalla" w:hAnsi="Sakkal Majalla" w:cs="Sakkal Majalla"/>
                <w:sz w:val="32"/>
                <w:szCs w:val="32"/>
                <w:rtl/>
                <w:lang w:bidi="ar-MA"/>
              </w:rPr>
              <w:t>س</w:t>
            </w:r>
          </w:p>
        </w:tc>
        <w:tc>
          <w:tcPr>
            <w:tcW w:w="3348" w:type="dxa"/>
            <w:tcBorders>
              <w:right w:val="double" w:sz="4" w:space="0" w:color="auto"/>
            </w:tcBorders>
            <w:vAlign w:val="center"/>
          </w:tcPr>
          <w:p w14:paraId="3A570750" w14:textId="23C5B89B"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140</w:t>
            </w:r>
          </w:p>
        </w:tc>
      </w:tr>
      <w:tr w:rsidR="00AA4203" w:rsidRPr="00CB7CF7" w14:paraId="5CB14371" w14:textId="77777777" w:rsidTr="00E070E5">
        <w:trPr>
          <w:jc w:val="center"/>
        </w:trPr>
        <w:tc>
          <w:tcPr>
            <w:tcW w:w="3510" w:type="dxa"/>
            <w:tcBorders>
              <w:left w:val="double" w:sz="4" w:space="0" w:color="auto"/>
            </w:tcBorders>
            <w:vAlign w:val="center"/>
          </w:tcPr>
          <w:p w14:paraId="7C9B86C5" w14:textId="542CDA0E"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الن</w:t>
            </w:r>
            <w:r w:rsidR="007F31AE">
              <w:rPr>
                <w:rFonts w:ascii="Sakkal Majalla" w:hAnsi="Sakkal Majalla" w:cs="Sakkal Majalla" w:hint="cs"/>
                <w:sz w:val="32"/>
                <w:szCs w:val="32"/>
                <w:rtl/>
                <w:lang w:bidi="ar-MA"/>
              </w:rPr>
              <w:t>ُّ</w:t>
            </w:r>
            <w:r w:rsidRPr="00E070E5">
              <w:rPr>
                <w:rFonts w:ascii="Sakkal Majalla" w:hAnsi="Sakkal Majalla" w:cs="Sakkal Majalla"/>
                <w:sz w:val="32"/>
                <w:szCs w:val="32"/>
                <w:rtl/>
                <w:lang w:bidi="ar-MA"/>
              </w:rPr>
              <w:t>ف</w:t>
            </w:r>
            <w:r w:rsidR="007F31AE">
              <w:rPr>
                <w:rFonts w:ascii="Sakkal Majalla" w:hAnsi="Sakkal Majalla" w:cs="Sakkal Majalla" w:hint="cs"/>
                <w:sz w:val="32"/>
                <w:szCs w:val="32"/>
                <w:rtl/>
                <w:lang w:bidi="ar-MA"/>
              </w:rPr>
              <w:t>ُ</w:t>
            </w:r>
            <w:r w:rsidRPr="00E070E5">
              <w:rPr>
                <w:rFonts w:ascii="Sakkal Majalla" w:hAnsi="Sakkal Majalla" w:cs="Sakkal Majalla"/>
                <w:sz w:val="32"/>
                <w:szCs w:val="32"/>
                <w:rtl/>
                <w:lang w:bidi="ar-MA"/>
              </w:rPr>
              <w:t>وس</w:t>
            </w:r>
          </w:p>
        </w:tc>
        <w:tc>
          <w:tcPr>
            <w:tcW w:w="3348" w:type="dxa"/>
            <w:tcBorders>
              <w:right w:val="double" w:sz="4" w:space="0" w:color="auto"/>
            </w:tcBorders>
            <w:vAlign w:val="center"/>
          </w:tcPr>
          <w:p w14:paraId="758E3EB5" w14:textId="7347CF13"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2</w:t>
            </w:r>
          </w:p>
        </w:tc>
      </w:tr>
      <w:tr w:rsidR="00AA4203" w:rsidRPr="00CB7CF7" w14:paraId="451EAACB" w14:textId="77777777" w:rsidTr="00E070E5">
        <w:trPr>
          <w:trHeight w:val="155"/>
          <w:jc w:val="center"/>
        </w:trPr>
        <w:tc>
          <w:tcPr>
            <w:tcW w:w="3510" w:type="dxa"/>
            <w:tcBorders>
              <w:left w:val="double" w:sz="4" w:space="0" w:color="auto"/>
              <w:bottom w:val="single" w:sz="4" w:space="0" w:color="auto"/>
            </w:tcBorders>
            <w:vAlign w:val="center"/>
          </w:tcPr>
          <w:p w14:paraId="17752822" w14:textId="57B626CC"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الأ</w:t>
            </w:r>
            <w:r w:rsidR="007F31AE">
              <w:rPr>
                <w:rFonts w:ascii="Sakkal Majalla" w:hAnsi="Sakkal Majalla" w:cs="Sakkal Majalla" w:hint="cs"/>
                <w:sz w:val="32"/>
                <w:szCs w:val="32"/>
                <w:rtl/>
                <w:lang w:bidi="ar-MA"/>
              </w:rPr>
              <w:t>َ</w:t>
            </w:r>
            <w:r w:rsidRPr="00E070E5">
              <w:rPr>
                <w:rFonts w:ascii="Sakkal Majalla" w:hAnsi="Sakkal Majalla" w:cs="Sakkal Majalla"/>
                <w:sz w:val="32"/>
                <w:szCs w:val="32"/>
                <w:rtl/>
                <w:lang w:bidi="ar-MA"/>
              </w:rPr>
              <w:t>ن</w:t>
            </w:r>
            <w:r w:rsidR="007F31AE">
              <w:rPr>
                <w:rFonts w:ascii="Sakkal Majalla" w:hAnsi="Sakkal Majalla" w:cs="Sakkal Majalla" w:hint="cs"/>
                <w:sz w:val="32"/>
                <w:szCs w:val="32"/>
                <w:rtl/>
                <w:lang w:bidi="ar-MA"/>
              </w:rPr>
              <w:t>ْ</w:t>
            </w:r>
            <w:r w:rsidRPr="00E070E5">
              <w:rPr>
                <w:rFonts w:ascii="Sakkal Majalla" w:hAnsi="Sakkal Majalla" w:cs="Sakkal Majalla"/>
                <w:sz w:val="32"/>
                <w:szCs w:val="32"/>
                <w:rtl/>
                <w:lang w:bidi="ar-MA"/>
              </w:rPr>
              <w:t>ف</w:t>
            </w:r>
            <w:r w:rsidR="007F31AE">
              <w:rPr>
                <w:rFonts w:ascii="Sakkal Majalla" w:hAnsi="Sakkal Majalla" w:cs="Sakkal Majalla" w:hint="cs"/>
                <w:sz w:val="32"/>
                <w:szCs w:val="32"/>
                <w:rtl/>
                <w:lang w:bidi="ar-MA"/>
              </w:rPr>
              <w:t>ُ</w:t>
            </w:r>
            <w:r w:rsidRPr="00E070E5">
              <w:rPr>
                <w:rFonts w:ascii="Sakkal Majalla" w:hAnsi="Sakkal Majalla" w:cs="Sakkal Majalla"/>
                <w:sz w:val="32"/>
                <w:szCs w:val="32"/>
                <w:rtl/>
                <w:lang w:bidi="ar-MA"/>
              </w:rPr>
              <w:t>س</w:t>
            </w:r>
          </w:p>
        </w:tc>
        <w:tc>
          <w:tcPr>
            <w:tcW w:w="3348" w:type="dxa"/>
            <w:tcBorders>
              <w:bottom w:val="single" w:sz="4" w:space="0" w:color="auto"/>
              <w:right w:val="double" w:sz="4" w:space="0" w:color="auto"/>
            </w:tcBorders>
            <w:vAlign w:val="center"/>
          </w:tcPr>
          <w:p w14:paraId="04917147" w14:textId="24DFF1A8"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153</w:t>
            </w:r>
          </w:p>
        </w:tc>
      </w:tr>
      <w:tr w:rsidR="00AA4203" w:rsidRPr="00CB7CF7" w14:paraId="2E848C34" w14:textId="77777777" w:rsidTr="00E070E5">
        <w:trPr>
          <w:trHeight w:val="227"/>
          <w:jc w:val="center"/>
        </w:trPr>
        <w:tc>
          <w:tcPr>
            <w:tcW w:w="3510" w:type="dxa"/>
            <w:tcBorders>
              <w:top w:val="single" w:sz="4" w:space="0" w:color="auto"/>
              <w:left w:val="double" w:sz="4" w:space="0" w:color="auto"/>
            </w:tcBorders>
            <w:vAlign w:val="center"/>
          </w:tcPr>
          <w:p w14:paraId="448AF680" w14:textId="67EF2FD9"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الت</w:t>
            </w:r>
            <w:r w:rsidR="007F31AE">
              <w:rPr>
                <w:rFonts w:ascii="Sakkal Majalla" w:hAnsi="Sakkal Majalla" w:cs="Sakkal Majalla" w:hint="cs"/>
                <w:sz w:val="32"/>
                <w:szCs w:val="32"/>
                <w:rtl/>
                <w:lang w:bidi="ar-MA"/>
              </w:rPr>
              <w:t>َّ</w:t>
            </w:r>
            <w:r w:rsidRPr="00E070E5">
              <w:rPr>
                <w:rFonts w:ascii="Sakkal Majalla" w:hAnsi="Sakkal Majalla" w:cs="Sakkal Majalla"/>
                <w:sz w:val="32"/>
                <w:szCs w:val="32"/>
                <w:rtl/>
                <w:lang w:bidi="ar-MA"/>
              </w:rPr>
              <w:t>ن</w:t>
            </w:r>
            <w:r w:rsidR="007F31AE">
              <w:rPr>
                <w:rFonts w:ascii="Sakkal Majalla" w:hAnsi="Sakkal Majalla" w:cs="Sakkal Majalla" w:hint="cs"/>
                <w:sz w:val="32"/>
                <w:szCs w:val="32"/>
                <w:rtl/>
                <w:lang w:bidi="ar-MA"/>
              </w:rPr>
              <w:t>َ</w:t>
            </w:r>
            <w:r w:rsidRPr="00E070E5">
              <w:rPr>
                <w:rFonts w:ascii="Sakkal Majalla" w:hAnsi="Sakkal Majalla" w:cs="Sakkal Majalla"/>
                <w:sz w:val="32"/>
                <w:szCs w:val="32"/>
                <w:rtl/>
                <w:lang w:bidi="ar-MA"/>
              </w:rPr>
              <w:t>فّ</w:t>
            </w:r>
            <w:r w:rsidR="007F31AE">
              <w:rPr>
                <w:rFonts w:ascii="Sakkal Majalla" w:hAnsi="Sakkal Majalla" w:cs="Sakkal Majalla" w:hint="cs"/>
                <w:sz w:val="32"/>
                <w:szCs w:val="32"/>
                <w:rtl/>
                <w:lang w:bidi="ar-MA"/>
              </w:rPr>
              <w:t>ُ</w:t>
            </w:r>
            <w:r w:rsidRPr="00E070E5">
              <w:rPr>
                <w:rFonts w:ascii="Sakkal Majalla" w:hAnsi="Sakkal Majalla" w:cs="Sakkal Majalla"/>
                <w:sz w:val="32"/>
                <w:szCs w:val="32"/>
                <w:rtl/>
                <w:lang w:bidi="ar-MA"/>
              </w:rPr>
              <w:t>س</w:t>
            </w:r>
            <w:r w:rsidR="007F31AE">
              <w:rPr>
                <w:rFonts w:ascii="Sakkal Majalla" w:hAnsi="Sakkal Majalla" w:cs="Sakkal Majalla" w:hint="cs"/>
                <w:sz w:val="32"/>
                <w:szCs w:val="32"/>
                <w:rtl/>
                <w:lang w:bidi="ar-MA"/>
              </w:rPr>
              <w:t xml:space="preserve"> (تَنَفَّسَ)</w:t>
            </w:r>
          </w:p>
        </w:tc>
        <w:tc>
          <w:tcPr>
            <w:tcW w:w="3348" w:type="dxa"/>
            <w:tcBorders>
              <w:top w:val="single" w:sz="4" w:space="0" w:color="auto"/>
              <w:right w:val="double" w:sz="4" w:space="0" w:color="auto"/>
            </w:tcBorders>
            <w:vAlign w:val="center"/>
          </w:tcPr>
          <w:p w14:paraId="221F74A7" w14:textId="3E468748"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1</w:t>
            </w:r>
          </w:p>
        </w:tc>
      </w:tr>
      <w:tr w:rsidR="00AA4203" w:rsidRPr="00CB7CF7" w14:paraId="6E6CC781" w14:textId="77777777" w:rsidTr="00E070E5">
        <w:trPr>
          <w:trHeight w:val="213"/>
          <w:jc w:val="center"/>
        </w:trPr>
        <w:tc>
          <w:tcPr>
            <w:tcW w:w="3510" w:type="dxa"/>
            <w:tcBorders>
              <w:left w:val="double" w:sz="4" w:space="0" w:color="auto"/>
              <w:bottom w:val="single" w:sz="4" w:space="0" w:color="auto"/>
            </w:tcBorders>
            <w:vAlign w:val="center"/>
          </w:tcPr>
          <w:p w14:paraId="2E0382D4" w14:textId="7C61939F"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lastRenderedPageBreak/>
              <w:t>التنافس</w:t>
            </w:r>
            <w:r w:rsidR="007F31AE">
              <w:rPr>
                <w:rFonts w:ascii="Sakkal Majalla" w:hAnsi="Sakkal Majalla" w:cs="Sakkal Majalla" w:hint="cs"/>
                <w:sz w:val="32"/>
                <w:szCs w:val="32"/>
                <w:rtl/>
                <w:lang w:bidi="ar-MA"/>
              </w:rPr>
              <w:t xml:space="preserve"> (يَتَنَافَسُ)</w:t>
            </w:r>
          </w:p>
        </w:tc>
        <w:tc>
          <w:tcPr>
            <w:tcW w:w="3348" w:type="dxa"/>
            <w:tcBorders>
              <w:bottom w:val="single" w:sz="4" w:space="0" w:color="auto"/>
              <w:right w:val="double" w:sz="4" w:space="0" w:color="auto"/>
            </w:tcBorders>
            <w:vAlign w:val="center"/>
          </w:tcPr>
          <w:p w14:paraId="57BED3FC" w14:textId="32C0B969"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1</w:t>
            </w:r>
          </w:p>
        </w:tc>
      </w:tr>
      <w:tr w:rsidR="00AA4203" w:rsidRPr="00CB7CF7" w14:paraId="63615BA1" w14:textId="77777777" w:rsidTr="00E070E5">
        <w:trPr>
          <w:trHeight w:val="291"/>
          <w:jc w:val="center"/>
        </w:trPr>
        <w:tc>
          <w:tcPr>
            <w:tcW w:w="3510" w:type="dxa"/>
            <w:tcBorders>
              <w:top w:val="single" w:sz="4" w:space="0" w:color="auto"/>
              <w:left w:val="double" w:sz="4" w:space="0" w:color="auto"/>
              <w:bottom w:val="single" w:sz="4" w:space="0" w:color="auto"/>
            </w:tcBorders>
            <w:vAlign w:val="center"/>
          </w:tcPr>
          <w:p w14:paraId="5E2E8ED5" w14:textId="15D290B0"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المتنافسون</w:t>
            </w:r>
          </w:p>
        </w:tc>
        <w:tc>
          <w:tcPr>
            <w:tcW w:w="3348" w:type="dxa"/>
            <w:tcBorders>
              <w:top w:val="single" w:sz="4" w:space="0" w:color="auto"/>
              <w:bottom w:val="single" w:sz="4" w:space="0" w:color="auto"/>
              <w:right w:val="double" w:sz="4" w:space="0" w:color="auto"/>
            </w:tcBorders>
            <w:vAlign w:val="center"/>
          </w:tcPr>
          <w:p w14:paraId="3B2A5BAB" w14:textId="2695CC56" w:rsidR="00AA4203" w:rsidRPr="00E070E5" w:rsidRDefault="00AA4203" w:rsidP="003E3843">
            <w:pPr>
              <w:bidi/>
              <w:spacing w:line="440" w:lineRule="exact"/>
              <w:ind w:firstLine="567"/>
              <w:jc w:val="center"/>
              <w:rPr>
                <w:rFonts w:ascii="Sakkal Majalla" w:hAnsi="Sakkal Majalla" w:cs="Sakkal Majalla"/>
                <w:sz w:val="32"/>
                <w:szCs w:val="32"/>
                <w:rtl/>
                <w:lang w:bidi="ar-MA"/>
              </w:rPr>
            </w:pPr>
            <w:r w:rsidRPr="00E070E5">
              <w:rPr>
                <w:rFonts w:ascii="Sakkal Majalla" w:hAnsi="Sakkal Majalla" w:cs="Sakkal Majalla"/>
                <w:sz w:val="32"/>
                <w:szCs w:val="32"/>
                <w:rtl/>
                <w:lang w:bidi="ar-MA"/>
              </w:rPr>
              <w:t>1</w:t>
            </w:r>
          </w:p>
        </w:tc>
      </w:tr>
    </w:tbl>
    <w:p w14:paraId="4B8D9ED1" w14:textId="71954743" w:rsidR="003561A5" w:rsidRPr="00CB7CF7" w:rsidRDefault="00E44B03" w:rsidP="00B25A0E">
      <w:pPr>
        <w:bidi/>
        <w:spacing w:before="120" w:after="120" w:line="440" w:lineRule="exact"/>
        <w:ind w:firstLine="567"/>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 xml:space="preserve">يحتل مصطلح </w:t>
      </w:r>
      <w:r w:rsidR="00E070E5">
        <w:rPr>
          <w:rFonts w:ascii="Sakkal Majalla" w:hAnsi="Sakkal Majalla" w:cs="Sakkal Majalla" w:hint="cs"/>
          <w:color w:val="222222"/>
          <w:sz w:val="32"/>
          <w:szCs w:val="32"/>
          <w:rtl/>
          <w:lang w:eastAsia="fr-FR"/>
        </w:rPr>
        <w:t>"</w:t>
      </w:r>
      <w:r w:rsidRPr="00CB7CF7">
        <w:rPr>
          <w:rFonts w:ascii="Sakkal Majalla" w:hAnsi="Sakkal Majalla" w:cs="Sakkal Majalla"/>
          <w:color w:val="222222"/>
          <w:sz w:val="32"/>
          <w:szCs w:val="32"/>
          <w:rtl/>
          <w:lang w:eastAsia="fr-FR"/>
        </w:rPr>
        <w:t>النفس</w:t>
      </w:r>
      <w:r w:rsidR="00E070E5">
        <w:rPr>
          <w:rFonts w:ascii="Sakkal Majalla" w:hAnsi="Sakkal Majalla" w:cs="Sakkal Majalla" w:hint="cs"/>
          <w:color w:val="222222"/>
          <w:sz w:val="32"/>
          <w:szCs w:val="32"/>
          <w:rtl/>
          <w:lang w:eastAsia="fr-FR"/>
        </w:rPr>
        <w:t>"</w:t>
      </w:r>
      <w:r w:rsidRPr="00CB7CF7">
        <w:rPr>
          <w:rFonts w:ascii="Sakkal Majalla" w:hAnsi="Sakkal Majalla" w:cs="Sakkal Majalla"/>
          <w:color w:val="222222"/>
          <w:sz w:val="32"/>
          <w:szCs w:val="32"/>
          <w:rtl/>
          <w:lang w:eastAsia="fr-FR"/>
        </w:rPr>
        <w:t xml:space="preserve">، </w:t>
      </w:r>
      <w:r w:rsidR="005D7305" w:rsidRPr="00CB7CF7">
        <w:rPr>
          <w:rFonts w:ascii="Sakkal Majalla" w:hAnsi="Sakkal Majalla" w:cs="Sakkal Majalla"/>
          <w:color w:val="222222"/>
          <w:sz w:val="32"/>
          <w:szCs w:val="32"/>
          <w:rtl/>
          <w:lang w:eastAsia="fr-FR"/>
        </w:rPr>
        <w:t>كما هو مبين في الجدول</w:t>
      </w:r>
      <w:r w:rsidR="00D812C7" w:rsidRPr="00CB7CF7">
        <w:rPr>
          <w:rFonts w:ascii="Sakkal Majalla" w:hAnsi="Sakkal Majalla" w:cs="Sakkal Majalla"/>
          <w:color w:val="222222"/>
          <w:sz w:val="32"/>
          <w:szCs w:val="32"/>
          <w:rtl/>
          <w:lang w:eastAsia="fr-FR"/>
        </w:rPr>
        <w:t xml:space="preserve"> أعلاه</w:t>
      </w:r>
      <w:r w:rsidR="005D7305" w:rsidRPr="00CB7CF7">
        <w:rPr>
          <w:rFonts w:ascii="Sakkal Majalla" w:hAnsi="Sakkal Majalla" w:cs="Sakkal Majalla"/>
          <w:color w:val="222222"/>
          <w:sz w:val="32"/>
          <w:szCs w:val="32"/>
          <w:rtl/>
          <w:lang w:eastAsia="fr-FR"/>
        </w:rPr>
        <w:t>، النصيب الأكبر من بين الموارد، وذلك بخمس</w:t>
      </w:r>
      <w:r w:rsidR="00422DB1" w:rsidRPr="00CB7CF7">
        <w:rPr>
          <w:rFonts w:ascii="Sakkal Majalla" w:hAnsi="Sakkal Majalla" w:cs="Sakkal Majalla"/>
          <w:color w:val="222222"/>
          <w:sz w:val="32"/>
          <w:szCs w:val="32"/>
          <w:rtl/>
          <w:lang w:eastAsia="fr-FR"/>
        </w:rPr>
        <w:t>ة</w:t>
      </w:r>
      <w:r w:rsidR="005D7305" w:rsidRPr="00CB7CF7">
        <w:rPr>
          <w:rFonts w:ascii="Sakkal Majalla" w:hAnsi="Sakkal Majalla" w:cs="Sakkal Majalla"/>
          <w:color w:val="222222"/>
          <w:sz w:val="32"/>
          <w:szCs w:val="32"/>
          <w:rtl/>
          <w:lang w:eastAsia="fr-FR"/>
        </w:rPr>
        <w:t xml:space="preserve"> و</w:t>
      </w:r>
      <w:r w:rsidRPr="00CB7CF7">
        <w:rPr>
          <w:rFonts w:ascii="Sakkal Majalla" w:hAnsi="Sakkal Majalla" w:cs="Sakkal Majalla"/>
          <w:color w:val="222222"/>
          <w:sz w:val="32"/>
          <w:szCs w:val="32"/>
          <w:rtl/>
          <w:lang w:eastAsia="fr-FR"/>
        </w:rPr>
        <w:t>تسعين ومائتي</w:t>
      </w:r>
      <w:r w:rsidR="00422DB1" w:rsidRPr="00CB7CF7">
        <w:rPr>
          <w:rFonts w:ascii="Sakkal Majalla" w:hAnsi="Sakkal Majalla" w:cs="Sakkal Majalla"/>
          <w:color w:val="222222"/>
          <w:sz w:val="32"/>
          <w:szCs w:val="32"/>
          <w:rtl/>
          <w:lang w:eastAsia="fr-FR"/>
        </w:rPr>
        <w:t xml:space="preserve"> موضع</w:t>
      </w:r>
      <w:r w:rsidR="009D6855" w:rsidRPr="00CB7CF7">
        <w:rPr>
          <w:rFonts w:ascii="Sakkal Majalla" w:hAnsi="Sakkal Majalla" w:cs="Sakkal Majalla"/>
          <w:color w:val="222222"/>
          <w:sz w:val="32"/>
          <w:szCs w:val="32"/>
          <w:rtl/>
          <w:lang w:eastAsia="fr-FR"/>
        </w:rPr>
        <w:t xml:space="preserve"> (295)، </w:t>
      </w:r>
      <w:r w:rsidR="007F31AE">
        <w:rPr>
          <w:rFonts w:ascii="Sakkal Majalla" w:hAnsi="Sakkal Majalla" w:cs="Sakkal Majalla" w:hint="cs"/>
          <w:color w:val="222222"/>
          <w:sz w:val="32"/>
          <w:szCs w:val="32"/>
          <w:rtl/>
          <w:lang w:eastAsia="fr-FR"/>
        </w:rPr>
        <w:t xml:space="preserve">بعد ضم صيغة المفرد إلى صيغتَي الجمع: "الأنفُس"، و"النفوس". </w:t>
      </w:r>
    </w:p>
    <w:p w14:paraId="3F4603D6" w14:textId="77777777" w:rsidR="00E20A77" w:rsidRPr="00CB7CF7" w:rsidRDefault="00D84201" w:rsidP="00B25A0E">
      <w:pPr>
        <w:bidi/>
        <w:spacing w:before="120" w:after="120" w:line="440" w:lineRule="exact"/>
        <w:ind w:firstLine="567"/>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 xml:space="preserve">وقد </w:t>
      </w:r>
      <w:r w:rsidR="00BF09A5" w:rsidRPr="00CB7CF7">
        <w:rPr>
          <w:rFonts w:ascii="Sakkal Majalla" w:hAnsi="Sakkal Majalla" w:cs="Sakkal Majalla"/>
          <w:color w:val="222222"/>
          <w:sz w:val="32"/>
          <w:szCs w:val="32"/>
          <w:rtl/>
          <w:lang w:eastAsia="fr-FR"/>
        </w:rPr>
        <w:t xml:space="preserve">ورد </w:t>
      </w:r>
      <w:r w:rsidR="00E20A77" w:rsidRPr="00CB7CF7">
        <w:rPr>
          <w:rFonts w:ascii="Sakkal Majalla" w:hAnsi="Sakkal Majalla" w:cs="Sakkal Majalla"/>
          <w:color w:val="222222"/>
          <w:sz w:val="32"/>
          <w:szCs w:val="32"/>
          <w:rtl/>
          <w:lang w:eastAsia="fr-FR"/>
        </w:rPr>
        <w:t>اللفظ في كل موارده بالصيغ التالية:</w:t>
      </w:r>
    </w:p>
    <w:p w14:paraId="1C6B3347" w14:textId="71058562" w:rsidR="004E664E" w:rsidRPr="00CB7CF7" w:rsidRDefault="004E664E" w:rsidP="00A56A60">
      <w:pPr>
        <w:pStyle w:val="Paragraphedeliste"/>
        <w:numPr>
          <w:ilvl w:val="0"/>
          <w:numId w:val="2"/>
        </w:numPr>
        <w:bidi/>
        <w:spacing w:before="120" w:after="120" w:line="440" w:lineRule="exact"/>
        <w:ind w:left="-2" w:firstLine="567"/>
        <w:jc w:val="both"/>
        <w:rPr>
          <w:rFonts w:ascii="Sakkal Majalla" w:hAnsi="Sakkal Majalla" w:cs="Sakkal Majalla"/>
          <w:color w:val="222222"/>
          <w:sz w:val="32"/>
          <w:szCs w:val="32"/>
          <w:lang w:eastAsia="fr-FR"/>
        </w:rPr>
      </w:pPr>
      <w:r w:rsidRPr="00CB7CF7">
        <w:rPr>
          <w:rFonts w:ascii="Sakkal Majalla" w:hAnsi="Sakkal Majalla" w:cs="Sakkal Majalla"/>
          <w:color w:val="222222"/>
          <w:sz w:val="32"/>
          <w:szCs w:val="32"/>
          <w:rtl/>
          <w:lang w:eastAsia="fr-FR"/>
        </w:rPr>
        <w:t>صيغة ال</w:t>
      </w:r>
      <w:r w:rsidR="00E44B03" w:rsidRPr="00CB7CF7">
        <w:rPr>
          <w:rFonts w:ascii="Sakkal Majalla" w:hAnsi="Sakkal Majalla" w:cs="Sakkal Majalla"/>
          <w:color w:val="222222"/>
          <w:sz w:val="32"/>
          <w:szCs w:val="32"/>
          <w:rtl/>
          <w:lang w:eastAsia="fr-FR"/>
        </w:rPr>
        <w:t>اسم</w:t>
      </w:r>
      <w:r w:rsidRPr="00CB7CF7">
        <w:rPr>
          <w:rFonts w:ascii="Sakkal Majalla" w:hAnsi="Sakkal Majalla" w:cs="Sakkal Majalla"/>
          <w:color w:val="222222"/>
          <w:sz w:val="32"/>
          <w:szCs w:val="32"/>
          <w:rtl/>
          <w:lang w:eastAsia="fr-FR"/>
        </w:rPr>
        <w:t xml:space="preserve"> المفرد النكرة: (نفس).</w:t>
      </w:r>
    </w:p>
    <w:p w14:paraId="20437329" w14:textId="08362B28" w:rsidR="001D298F" w:rsidRPr="00CB7CF7" w:rsidRDefault="00EB0143" w:rsidP="00A56A60">
      <w:pPr>
        <w:pStyle w:val="Paragraphedeliste"/>
        <w:numPr>
          <w:ilvl w:val="0"/>
          <w:numId w:val="2"/>
        </w:numPr>
        <w:bidi/>
        <w:spacing w:before="120" w:after="120" w:line="440" w:lineRule="exact"/>
        <w:ind w:left="-2" w:firstLine="567"/>
        <w:jc w:val="both"/>
        <w:rPr>
          <w:rFonts w:ascii="Sakkal Majalla" w:hAnsi="Sakkal Majalla" w:cs="Sakkal Majalla"/>
          <w:color w:val="222222"/>
          <w:sz w:val="32"/>
          <w:szCs w:val="32"/>
          <w:lang w:eastAsia="fr-FR"/>
        </w:rPr>
      </w:pPr>
      <w:r w:rsidRPr="00CB7CF7">
        <w:rPr>
          <w:rFonts w:ascii="Sakkal Majalla" w:hAnsi="Sakkal Majalla" w:cs="Sakkal Majalla"/>
          <w:color w:val="222222"/>
          <w:sz w:val="32"/>
          <w:szCs w:val="32"/>
          <w:rtl/>
          <w:lang w:eastAsia="fr-FR"/>
        </w:rPr>
        <w:t xml:space="preserve">صيغة </w:t>
      </w:r>
      <w:r w:rsidR="00E44B03" w:rsidRPr="00CB7CF7">
        <w:rPr>
          <w:rFonts w:ascii="Sakkal Majalla" w:hAnsi="Sakkal Majalla" w:cs="Sakkal Majalla"/>
          <w:color w:val="222222"/>
          <w:sz w:val="32"/>
          <w:szCs w:val="32"/>
          <w:rtl/>
          <w:lang w:eastAsia="fr-FR"/>
        </w:rPr>
        <w:t>الاسم</w:t>
      </w:r>
      <w:r w:rsidRPr="00CB7CF7">
        <w:rPr>
          <w:rFonts w:ascii="Sakkal Majalla" w:hAnsi="Sakkal Majalla" w:cs="Sakkal Majalla"/>
          <w:color w:val="222222"/>
          <w:sz w:val="32"/>
          <w:szCs w:val="32"/>
          <w:rtl/>
          <w:lang w:eastAsia="fr-FR"/>
        </w:rPr>
        <w:t xml:space="preserve"> </w:t>
      </w:r>
      <w:r w:rsidR="00E341E8" w:rsidRPr="00CB7CF7">
        <w:rPr>
          <w:rFonts w:ascii="Sakkal Majalla" w:hAnsi="Sakkal Majalla" w:cs="Sakkal Majalla"/>
          <w:color w:val="222222"/>
          <w:sz w:val="32"/>
          <w:szCs w:val="32"/>
          <w:rtl/>
          <w:lang w:eastAsia="fr-FR"/>
        </w:rPr>
        <w:t>ا</w:t>
      </w:r>
      <w:r w:rsidRPr="00CB7CF7">
        <w:rPr>
          <w:rFonts w:ascii="Sakkal Majalla" w:hAnsi="Sakkal Majalla" w:cs="Sakkal Majalla"/>
          <w:color w:val="222222"/>
          <w:sz w:val="32"/>
          <w:szCs w:val="32"/>
          <w:rtl/>
          <w:lang w:eastAsia="fr-FR"/>
        </w:rPr>
        <w:t>لمفرد</w:t>
      </w:r>
      <w:r w:rsidR="00E341E8" w:rsidRPr="00CB7CF7">
        <w:rPr>
          <w:rFonts w:ascii="Sakkal Majalla" w:hAnsi="Sakkal Majalla" w:cs="Sakkal Majalla"/>
          <w:color w:val="222222"/>
          <w:sz w:val="32"/>
          <w:szCs w:val="32"/>
          <w:rtl/>
          <w:lang w:eastAsia="fr-FR"/>
        </w:rPr>
        <w:t xml:space="preserve"> </w:t>
      </w:r>
      <w:r w:rsidRPr="00CB7CF7">
        <w:rPr>
          <w:rFonts w:ascii="Sakkal Majalla" w:hAnsi="Sakkal Majalla" w:cs="Sakkal Majalla"/>
          <w:color w:val="222222"/>
          <w:sz w:val="32"/>
          <w:szCs w:val="32"/>
          <w:rtl/>
          <w:lang w:eastAsia="fr-FR"/>
        </w:rPr>
        <w:t>ال</w:t>
      </w:r>
      <w:r w:rsidR="00E341E8" w:rsidRPr="00CB7CF7">
        <w:rPr>
          <w:rFonts w:ascii="Sakkal Majalla" w:hAnsi="Sakkal Majalla" w:cs="Sakkal Majalla"/>
          <w:color w:val="222222"/>
          <w:sz w:val="32"/>
          <w:szCs w:val="32"/>
          <w:rtl/>
          <w:lang w:eastAsia="fr-FR"/>
        </w:rPr>
        <w:t>م</w:t>
      </w:r>
      <w:r w:rsidRPr="00CB7CF7">
        <w:rPr>
          <w:rFonts w:ascii="Sakkal Majalla" w:hAnsi="Sakkal Majalla" w:cs="Sakkal Majalla"/>
          <w:color w:val="222222"/>
          <w:sz w:val="32"/>
          <w:szCs w:val="32"/>
          <w:rtl/>
          <w:lang w:eastAsia="fr-FR"/>
        </w:rPr>
        <w:t xml:space="preserve">حلى </w:t>
      </w:r>
      <w:r w:rsidR="00E341E8" w:rsidRPr="00CB7CF7">
        <w:rPr>
          <w:rFonts w:ascii="Sakkal Majalla" w:hAnsi="Sakkal Majalla" w:cs="Sakkal Majalla"/>
          <w:color w:val="222222"/>
          <w:sz w:val="32"/>
          <w:szCs w:val="32"/>
          <w:rtl/>
          <w:lang w:eastAsia="fr-FR"/>
        </w:rPr>
        <w:t>ب</w:t>
      </w:r>
      <w:r w:rsidRPr="00CB7CF7">
        <w:rPr>
          <w:rFonts w:ascii="Sakkal Majalla" w:hAnsi="Sakkal Majalla" w:cs="Sakkal Majalla"/>
          <w:color w:val="222222"/>
          <w:sz w:val="32"/>
          <w:szCs w:val="32"/>
          <w:rtl/>
          <w:lang w:eastAsia="fr-FR"/>
        </w:rPr>
        <w:t>ــ</w:t>
      </w:r>
      <w:r w:rsidR="00EF7563" w:rsidRPr="00CB7CF7">
        <w:rPr>
          <w:rFonts w:ascii="Sakkal Majalla" w:hAnsi="Sakkal Majalla" w:cs="Sakkal Majalla"/>
          <w:color w:val="222222"/>
          <w:sz w:val="32"/>
          <w:szCs w:val="32"/>
          <w:rtl/>
          <w:lang w:eastAsia="fr-FR"/>
        </w:rPr>
        <w:t xml:space="preserve">ـ </w:t>
      </w:r>
      <w:r w:rsidR="008A2A24" w:rsidRPr="00CB7CF7">
        <w:rPr>
          <w:rFonts w:ascii="Sakkal Majalla" w:hAnsi="Sakkal Majalla" w:cs="Sakkal Majalla"/>
          <w:color w:val="222222"/>
          <w:sz w:val="32"/>
          <w:szCs w:val="32"/>
          <w:rtl/>
          <w:lang w:eastAsia="fr-FR"/>
        </w:rPr>
        <w:t>«</w:t>
      </w:r>
      <w:r w:rsidR="00E341E8" w:rsidRPr="00CB7CF7">
        <w:rPr>
          <w:rFonts w:ascii="Sakkal Majalla" w:hAnsi="Sakkal Majalla" w:cs="Sakkal Majalla"/>
          <w:color w:val="222222"/>
          <w:sz w:val="32"/>
          <w:szCs w:val="32"/>
          <w:rtl/>
          <w:lang w:eastAsia="fr-FR"/>
        </w:rPr>
        <w:t>أل</w:t>
      </w:r>
      <w:r w:rsidR="008A2A24" w:rsidRPr="00CB7CF7">
        <w:rPr>
          <w:rFonts w:ascii="Sakkal Majalla" w:hAnsi="Sakkal Majalla" w:cs="Sakkal Majalla"/>
          <w:color w:val="222222"/>
          <w:sz w:val="32"/>
          <w:szCs w:val="32"/>
          <w:rtl/>
          <w:lang w:eastAsia="fr-FR"/>
        </w:rPr>
        <w:t>»</w:t>
      </w:r>
      <w:r w:rsidR="004025F2" w:rsidRPr="00CB7CF7">
        <w:rPr>
          <w:rFonts w:ascii="Sakkal Majalla" w:hAnsi="Sakkal Majalla" w:cs="Sakkal Majalla"/>
          <w:color w:val="222222"/>
          <w:sz w:val="32"/>
          <w:szCs w:val="32"/>
          <w:rtl/>
          <w:lang w:eastAsia="fr-FR"/>
        </w:rPr>
        <w:t>:</w:t>
      </w:r>
      <w:r w:rsidRPr="00CB7CF7">
        <w:rPr>
          <w:rFonts w:ascii="Sakkal Majalla" w:hAnsi="Sakkal Majalla" w:cs="Sakkal Majalla"/>
          <w:color w:val="222222"/>
          <w:sz w:val="32"/>
          <w:szCs w:val="32"/>
          <w:rtl/>
          <w:lang w:eastAsia="fr-FR"/>
        </w:rPr>
        <w:t xml:space="preserve"> (النفس)</w:t>
      </w:r>
      <w:r w:rsidR="004025F2" w:rsidRPr="00CB7CF7">
        <w:rPr>
          <w:rFonts w:ascii="Sakkal Majalla" w:hAnsi="Sakkal Majalla" w:cs="Sakkal Majalla"/>
          <w:color w:val="222222"/>
          <w:sz w:val="32"/>
          <w:szCs w:val="32"/>
          <w:rtl/>
          <w:lang w:eastAsia="fr-FR"/>
        </w:rPr>
        <w:t>.</w:t>
      </w:r>
    </w:p>
    <w:p w14:paraId="413BEF31" w14:textId="06DBBEB1" w:rsidR="00FF2904" w:rsidRPr="00CB7CF7" w:rsidRDefault="004025F2" w:rsidP="00A56A60">
      <w:pPr>
        <w:pStyle w:val="Paragraphedeliste"/>
        <w:numPr>
          <w:ilvl w:val="0"/>
          <w:numId w:val="2"/>
        </w:numPr>
        <w:bidi/>
        <w:spacing w:before="120" w:after="120" w:line="440" w:lineRule="exact"/>
        <w:ind w:left="-2" w:firstLine="567"/>
        <w:jc w:val="both"/>
        <w:rPr>
          <w:rFonts w:ascii="Sakkal Majalla" w:hAnsi="Sakkal Majalla" w:cs="Sakkal Majalla"/>
          <w:color w:val="222222"/>
          <w:sz w:val="32"/>
          <w:szCs w:val="32"/>
          <w:lang w:eastAsia="fr-FR"/>
        </w:rPr>
      </w:pPr>
      <w:r w:rsidRPr="00CB7CF7">
        <w:rPr>
          <w:rFonts w:ascii="Sakkal Majalla" w:hAnsi="Sakkal Majalla" w:cs="Sakkal Majalla"/>
          <w:color w:val="222222"/>
          <w:sz w:val="32"/>
          <w:szCs w:val="32"/>
          <w:rtl/>
          <w:lang w:eastAsia="fr-FR"/>
        </w:rPr>
        <w:t xml:space="preserve">صيغة </w:t>
      </w:r>
      <w:r w:rsidR="00E44B03" w:rsidRPr="00CB7CF7">
        <w:rPr>
          <w:rFonts w:ascii="Sakkal Majalla" w:hAnsi="Sakkal Majalla" w:cs="Sakkal Majalla"/>
          <w:color w:val="222222"/>
          <w:sz w:val="32"/>
          <w:szCs w:val="32"/>
          <w:rtl/>
          <w:lang w:eastAsia="fr-FR"/>
        </w:rPr>
        <w:t>الاسم</w:t>
      </w:r>
      <w:r w:rsidRPr="00CB7CF7">
        <w:rPr>
          <w:rFonts w:ascii="Sakkal Majalla" w:hAnsi="Sakkal Majalla" w:cs="Sakkal Majalla"/>
          <w:color w:val="222222"/>
          <w:sz w:val="32"/>
          <w:szCs w:val="32"/>
          <w:rtl/>
          <w:lang w:eastAsia="fr-FR"/>
        </w:rPr>
        <w:t xml:space="preserve"> المفرد ال</w:t>
      </w:r>
      <w:r w:rsidR="00BF09A5" w:rsidRPr="00CB7CF7">
        <w:rPr>
          <w:rFonts w:ascii="Sakkal Majalla" w:hAnsi="Sakkal Majalla" w:cs="Sakkal Majalla"/>
          <w:color w:val="222222"/>
          <w:sz w:val="32"/>
          <w:szCs w:val="32"/>
          <w:rtl/>
          <w:lang w:eastAsia="fr-FR"/>
        </w:rPr>
        <w:t>نكرة</w:t>
      </w:r>
      <w:r w:rsidR="008655E2" w:rsidRPr="00CB7CF7">
        <w:rPr>
          <w:rFonts w:ascii="Sakkal Majalla" w:hAnsi="Sakkal Majalla" w:cs="Sakkal Majalla"/>
          <w:color w:val="222222"/>
          <w:sz w:val="32"/>
          <w:szCs w:val="32"/>
          <w:rtl/>
          <w:lang w:eastAsia="fr-FR"/>
        </w:rPr>
        <w:t xml:space="preserve"> </w:t>
      </w:r>
      <w:r w:rsidRPr="00CB7CF7">
        <w:rPr>
          <w:rFonts w:ascii="Sakkal Majalla" w:hAnsi="Sakkal Majalla" w:cs="Sakkal Majalla"/>
          <w:color w:val="222222"/>
          <w:sz w:val="32"/>
          <w:szCs w:val="32"/>
          <w:rtl/>
          <w:lang w:eastAsia="fr-FR"/>
        </w:rPr>
        <w:t>ال</w:t>
      </w:r>
      <w:r w:rsidR="008655E2" w:rsidRPr="00CB7CF7">
        <w:rPr>
          <w:rFonts w:ascii="Sakkal Majalla" w:hAnsi="Sakkal Majalla" w:cs="Sakkal Majalla"/>
          <w:color w:val="222222"/>
          <w:sz w:val="32"/>
          <w:szCs w:val="32"/>
          <w:rtl/>
          <w:lang w:eastAsia="fr-FR"/>
        </w:rPr>
        <w:t>مضاف إلى ضمير</w:t>
      </w:r>
      <w:r w:rsidR="0026786F" w:rsidRPr="00CB7CF7">
        <w:rPr>
          <w:rFonts w:ascii="Sakkal Majalla" w:hAnsi="Sakkal Majalla" w:cs="Sakkal Majalla"/>
          <w:color w:val="222222"/>
          <w:sz w:val="32"/>
          <w:szCs w:val="32"/>
          <w:rtl/>
          <w:lang w:eastAsia="fr-FR"/>
        </w:rPr>
        <w:t xml:space="preserve"> متصل</w:t>
      </w:r>
      <w:r w:rsidR="00E341E8" w:rsidRPr="00CB7CF7">
        <w:rPr>
          <w:rFonts w:ascii="Sakkal Majalla" w:hAnsi="Sakkal Majalla" w:cs="Sakkal Majalla"/>
          <w:color w:val="222222"/>
          <w:sz w:val="32"/>
          <w:szCs w:val="32"/>
          <w:rtl/>
          <w:lang w:eastAsia="fr-FR"/>
        </w:rPr>
        <w:t>،</w:t>
      </w:r>
      <w:r w:rsidR="0026786F" w:rsidRPr="00CB7CF7">
        <w:rPr>
          <w:rFonts w:ascii="Sakkal Majalla" w:hAnsi="Sakkal Majalla" w:cs="Sakkal Majalla"/>
          <w:color w:val="222222"/>
          <w:sz w:val="32"/>
          <w:szCs w:val="32"/>
          <w:rtl/>
          <w:lang w:eastAsia="fr-FR"/>
        </w:rPr>
        <w:t xml:space="preserve"> </w:t>
      </w:r>
      <w:r w:rsidR="008D5D1F" w:rsidRPr="00CB7CF7">
        <w:rPr>
          <w:rFonts w:ascii="Sakkal Majalla" w:hAnsi="Sakkal Majalla" w:cs="Sakkal Majalla"/>
          <w:color w:val="222222"/>
          <w:sz w:val="32"/>
          <w:szCs w:val="32"/>
          <w:rtl/>
          <w:lang w:eastAsia="fr-FR"/>
        </w:rPr>
        <w:t xml:space="preserve">(المتكلم، والمخاطب، والغائب): </w:t>
      </w:r>
      <w:r w:rsidR="00FF2904" w:rsidRPr="00CB7CF7">
        <w:rPr>
          <w:rFonts w:ascii="Sakkal Majalla" w:hAnsi="Sakkal Majalla" w:cs="Sakkal Majalla"/>
          <w:color w:val="222222"/>
          <w:sz w:val="32"/>
          <w:szCs w:val="32"/>
          <w:rtl/>
          <w:lang w:eastAsia="fr-FR"/>
        </w:rPr>
        <w:t>(نفسي، نفسك، نفسه، نفسها)</w:t>
      </w:r>
      <w:r w:rsidR="00C369E3" w:rsidRPr="00CB7CF7">
        <w:rPr>
          <w:rFonts w:ascii="Sakkal Majalla" w:hAnsi="Sakkal Majalla" w:cs="Sakkal Majalla"/>
          <w:color w:val="222222"/>
          <w:sz w:val="32"/>
          <w:szCs w:val="32"/>
          <w:rtl/>
          <w:lang w:eastAsia="fr-FR"/>
        </w:rPr>
        <w:t xml:space="preserve">، </w:t>
      </w:r>
      <w:r w:rsidR="007F31AE">
        <w:rPr>
          <w:rFonts w:ascii="Sakkal Majalla" w:hAnsi="Sakkal Majalla" w:cs="Sakkal Majalla" w:hint="cs"/>
          <w:color w:val="222222"/>
          <w:sz w:val="32"/>
          <w:szCs w:val="32"/>
          <w:rtl/>
          <w:lang w:eastAsia="fr-FR"/>
        </w:rPr>
        <w:t>و</w:t>
      </w:r>
      <w:r w:rsidR="00C369E3" w:rsidRPr="00CB7CF7">
        <w:rPr>
          <w:rFonts w:ascii="Sakkal Majalla" w:hAnsi="Sakkal Majalla" w:cs="Sakkal Majalla"/>
          <w:color w:val="222222"/>
          <w:sz w:val="32"/>
          <w:szCs w:val="32"/>
          <w:rtl/>
          <w:lang w:eastAsia="fr-FR"/>
        </w:rPr>
        <w:t>منها ما ينوب عن اسم الجلالة (المخاطب، والغائب</w:t>
      </w:r>
      <w:r w:rsidR="004C20AE" w:rsidRPr="00CB7CF7">
        <w:rPr>
          <w:rFonts w:ascii="Sakkal Majalla" w:hAnsi="Sakkal Majalla" w:cs="Sakkal Majalla"/>
          <w:color w:val="222222"/>
          <w:sz w:val="32"/>
          <w:szCs w:val="32"/>
          <w:rtl/>
          <w:lang w:eastAsia="fr-FR"/>
        </w:rPr>
        <w:t>)</w:t>
      </w:r>
      <w:r w:rsidR="00FF2904" w:rsidRPr="00CB7CF7">
        <w:rPr>
          <w:rFonts w:ascii="Sakkal Majalla" w:hAnsi="Sakkal Majalla" w:cs="Sakkal Majalla"/>
          <w:color w:val="222222"/>
          <w:sz w:val="32"/>
          <w:szCs w:val="32"/>
          <w:rtl/>
          <w:lang w:eastAsia="fr-FR"/>
        </w:rPr>
        <w:t>.</w:t>
      </w:r>
    </w:p>
    <w:p w14:paraId="66D862E4" w14:textId="7D5D4D3F" w:rsidR="001D5DF1" w:rsidRPr="00CB7CF7" w:rsidRDefault="001D5DF1" w:rsidP="00A56A60">
      <w:pPr>
        <w:pStyle w:val="Paragraphedeliste"/>
        <w:numPr>
          <w:ilvl w:val="0"/>
          <w:numId w:val="2"/>
        </w:numPr>
        <w:bidi/>
        <w:spacing w:before="120" w:after="120" w:line="440" w:lineRule="exact"/>
        <w:ind w:left="-2" w:firstLine="567"/>
        <w:jc w:val="both"/>
        <w:rPr>
          <w:rFonts w:ascii="Sakkal Majalla" w:hAnsi="Sakkal Majalla" w:cs="Sakkal Majalla"/>
          <w:color w:val="222222"/>
          <w:sz w:val="32"/>
          <w:szCs w:val="32"/>
          <w:lang w:eastAsia="fr-FR"/>
        </w:rPr>
      </w:pPr>
      <w:r w:rsidRPr="00CB7CF7">
        <w:rPr>
          <w:rFonts w:ascii="Sakkal Majalla" w:hAnsi="Sakkal Majalla" w:cs="Sakkal Majalla"/>
          <w:color w:val="222222"/>
          <w:sz w:val="32"/>
          <w:szCs w:val="32"/>
          <w:rtl/>
          <w:lang w:eastAsia="fr-FR"/>
        </w:rPr>
        <w:t xml:space="preserve">صيغة </w:t>
      </w:r>
      <w:r w:rsidR="00E44B03" w:rsidRPr="00CB7CF7">
        <w:rPr>
          <w:rFonts w:ascii="Sakkal Majalla" w:hAnsi="Sakkal Majalla" w:cs="Sakkal Majalla"/>
          <w:color w:val="222222"/>
          <w:sz w:val="32"/>
          <w:szCs w:val="32"/>
          <w:rtl/>
          <w:lang w:eastAsia="fr-FR"/>
        </w:rPr>
        <w:t>الاسم</w:t>
      </w:r>
      <w:r w:rsidRPr="00CB7CF7">
        <w:rPr>
          <w:rFonts w:ascii="Sakkal Majalla" w:hAnsi="Sakkal Majalla" w:cs="Sakkal Majalla"/>
          <w:color w:val="222222"/>
          <w:sz w:val="32"/>
          <w:szCs w:val="32"/>
          <w:rtl/>
          <w:lang w:eastAsia="fr-FR"/>
        </w:rPr>
        <w:t xml:space="preserve"> الجمع المحلى بـــ «أل»: (الأنفس</w:t>
      </w:r>
      <w:r w:rsidR="003E1E20" w:rsidRPr="00CB7CF7">
        <w:rPr>
          <w:rFonts w:ascii="Sakkal Majalla" w:hAnsi="Sakkal Majalla" w:cs="Sakkal Majalla"/>
          <w:color w:val="222222"/>
          <w:sz w:val="32"/>
          <w:szCs w:val="32"/>
          <w:rtl/>
          <w:lang w:eastAsia="fr-FR"/>
        </w:rPr>
        <w:t>، النفوس</w:t>
      </w:r>
      <w:r w:rsidRPr="00CB7CF7">
        <w:rPr>
          <w:rFonts w:ascii="Sakkal Majalla" w:hAnsi="Sakkal Majalla" w:cs="Sakkal Majalla"/>
          <w:color w:val="222222"/>
          <w:sz w:val="32"/>
          <w:szCs w:val="32"/>
          <w:rtl/>
          <w:lang w:eastAsia="fr-FR"/>
        </w:rPr>
        <w:t>).</w:t>
      </w:r>
    </w:p>
    <w:p w14:paraId="70FA300E" w14:textId="06DBEB5A" w:rsidR="005D7305" w:rsidRPr="00CB7CF7" w:rsidRDefault="00533671" w:rsidP="00A56A60">
      <w:pPr>
        <w:pStyle w:val="Paragraphedeliste"/>
        <w:numPr>
          <w:ilvl w:val="0"/>
          <w:numId w:val="2"/>
        </w:numPr>
        <w:bidi/>
        <w:spacing w:before="120" w:after="120" w:line="440" w:lineRule="exact"/>
        <w:ind w:left="-2" w:firstLine="567"/>
        <w:jc w:val="both"/>
        <w:rPr>
          <w:rFonts w:ascii="Sakkal Majalla" w:hAnsi="Sakkal Majalla" w:cs="Sakkal Majalla"/>
          <w:color w:val="222222"/>
          <w:sz w:val="32"/>
          <w:szCs w:val="32"/>
          <w:lang w:eastAsia="fr-FR"/>
        </w:rPr>
      </w:pPr>
      <w:r w:rsidRPr="00CB7CF7">
        <w:rPr>
          <w:rFonts w:ascii="Sakkal Majalla" w:hAnsi="Sakkal Majalla" w:cs="Sakkal Majalla"/>
          <w:color w:val="222222"/>
          <w:sz w:val="32"/>
          <w:szCs w:val="32"/>
          <w:rtl/>
          <w:lang w:eastAsia="fr-FR"/>
        </w:rPr>
        <w:t xml:space="preserve">صيغة </w:t>
      </w:r>
      <w:r w:rsidR="00E44B03" w:rsidRPr="00CB7CF7">
        <w:rPr>
          <w:rFonts w:ascii="Sakkal Majalla" w:hAnsi="Sakkal Majalla" w:cs="Sakkal Majalla"/>
          <w:color w:val="222222"/>
          <w:sz w:val="32"/>
          <w:szCs w:val="32"/>
          <w:rtl/>
          <w:lang w:eastAsia="fr-FR"/>
        </w:rPr>
        <w:t>الاسم</w:t>
      </w:r>
      <w:r w:rsidRPr="00CB7CF7">
        <w:rPr>
          <w:rFonts w:ascii="Sakkal Majalla" w:hAnsi="Sakkal Majalla" w:cs="Sakkal Majalla"/>
          <w:color w:val="222222"/>
          <w:sz w:val="32"/>
          <w:szCs w:val="32"/>
          <w:rtl/>
          <w:lang w:eastAsia="fr-FR"/>
        </w:rPr>
        <w:t xml:space="preserve"> الجمع </w:t>
      </w:r>
      <w:r w:rsidR="001D5DF1" w:rsidRPr="00CB7CF7">
        <w:rPr>
          <w:rFonts w:ascii="Sakkal Majalla" w:hAnsi="Sakkal Majalla" w:cs="Sakkal Majalla"/>
          <w:color w:val="222222"/>
          <w:sz w:val="32"/>
          <w:szCs w:val="32"/>
          <w:rtl/>
          <w:lang w:eastAsia="fr-FR"/>
        </w:rPr>
        <w:t xml:space="preserve">النكرة </w:t>
      </w:r>
      <w:r w:rsidRPr="00CB7CF7">
        <w:rPr>
          <w:rFonts w:ascii="Sakkal Majalla" w:hAnsi="Sakkal Majalla" w:cs="Sakkal Majalla"/>
          <w:color w:val="222222"/>
          <w:sz w:val="32"/>
          <w:szCs w:val="32"/>
          <w:rtl/>
          <w:lang w:eastAsia="fr-FR"/>
        </w:rPr>
        <w:t>المضاف إلى ضمير متصل، (المتكلم، والمخاطب، والغائب): (</w:t>
      </w:r>
      <w:r w:rsidR="003E1E20" w:rsidRPr="00CB7CF7">
        <w:rPr>
          <w:rFonts w:ascii="Sakkal Majalla" w:hAnsi="Sakkal Majalla" w:cs="Sakkal Majalla"/>
          <w:color w:val="222222"/>
          <w:sz w:val="32"/>
          <w:szCs w:val="32"/>
          <w:rtl/>
          <w:lang w:eastAsia="fr-FR"/>
        </w:rPr>
        <w:t>أ</w:t>
      </w:r>
      <w:r w:rsidRPr="00CB7CF7">
        <w:rPr>
          <w:rFonts w:ascii="Sakkal Majalla" w:hAnsi="Sakkal Majalla" w:cs="Sakkal Majalla"/>
          <w:color w:val="222222"/>
          <w:sz w:val="32"/>
          <w:szCs w:val="32"/>
          <w:rtl/>
          <w:lang w:eastAsia="fr-FR"/>
        </w:rPr>
        <w:t>نفس</w:t>
      </w:r>
      <w:r w:rsidR="003E1E20" w:rsidRPr="00CB7CF7">
        <w:rPr>
          <w:rFonts w:ascii="Sakkal Majalla" w:hAnsi="Sakkal Majalla" w:cs="Sakkal Majalla"/>
          <w:color w:val="222222"/>
          <w:sz w:val="32"/>
          <w:szCs w:val="32"/>
          <w:rtl/>
          <w:lang w:eastAsia="fr-FR"/>
        </w:rPr>
        <w:t>نا</w:t>
      </w:r>
      <w:r w:rsidRPr="00CB7CF7">
        <w:rPr>
          <w:rFonts w:ascii="Sakkal Majalla" w:hAnsi="Sakkal Majalla" w:cs="Sakkal Majalla"/>
          <w:color w:val="222222"/>
          <w:sz w:val="32"/>
          <w:szCs w:val="32"/>
          <w:rtl/>
          <w:lang w:eastAsia="fr-FR"/>
        </w:rPr>
        <w:t xml:space="preserve">، </w:t>
      </w:r>
      <w:r w:rsidR="00F47201" w:rsidRPr="00CB7CF7">
        <w:rPr>
          <w:rFonts w:ascii="Sakkal Majalla" w:hAnsi="Sakkal Majalla" w:cs="Sakkal Majalla"/>
          <w:color w:val="222222"/>
          <w:sz w:val="32"/>
          <w:szCs w:val="32"/>
          <w:rtl/>
          <w:lang w:eastAsia="fr-FR"/>
        </w:rPr>
        <w:t>أ</w:t>
      </w:r>
      <w:r w:rsidRPr="00CB7CF7">
        <w:rPr>
          <w:rFonts w:ascii="Sakkal Majalla" w:hAnsi="Sakkal Majalla" w:cs="Sakkal Majalla"/>
          <w:color w:val="222222"/>
          <w:sz w:val="32"/>
          <w:szCs w:val="32"/>
          <w:rtl/>
          <w:lang w:eastAsia="fr-FR"/>
        </w:rPr>
        <w:t>نفسك</w:t>
      </w:r>
      <w:r w:rsidR="00F47201" w:rsidRPr="00CB7CF7">
        <w:rPr>
          <w:rFonts w:ascii="Sakkal Majalla" w:hAnsi="Sakkal Majalla" w:cs="Sakkal Majalla"/>
          <w:color w:val="222222"/>
          <w:sz w:val="32"/>
          <w:szCs w:val="32"/>
          <w:rtl/>
          <w:lang w:eastAsia="fr-FR"/>
        </w:rPr>
        <w:t>م</w:t>
      </w:r>
      <w:r w:rsidRPr="00CB7CF7">
        <w:rPr>
          <w:rFonts w:ascii="Sakkal Majalla" w:hAnsi="Sakkal Majalla" w:cs="Sakkal Majalla"/>
          <w:color w:val="222222"/>
          <w:sz w:val="32"/>
          <w:szCs w:val="32"/>
          <w:rtl/>
          <w:lang w:eastAsia="fr-FR"/>
        </w:rPr>
        <w:t xml:space="preserve">، </w:t>
      </w:r>
      <w:r w:rsidR="00F47201" w:rsidRPr="00CB7CF7">
        <w:rPr>
          <w:rFonts w:ascii="Sakkal Majalla" w:hAnsi="Sakkal Majalla" w:cs="Sakkal Majalla"/>
          <w:color w:val="222222"/>
          <w:sz w:val="32"/>
          <w:szCs w:val="32"/>
          <w:rtl/>
          <w:lang w:eastAsia="fr-FR"/>
        </w:rPr>
        <w:t>أ</w:t>
      </w:r>
      <w:r w:rsidRPr="00CB7CF7">
        <w:rPr>
          <w:rFonts w:ascii="Sakkal Majalla" w:hAnsi="Sakkal Majalla" w:cs="Sakkal Majalla"/>
          <w:color w:val="222222"/>
          <w:sz w:val="32"/>
          <w:szCs w:val="32"/>
          <w:rtl/>
          <w:lang w:eastAsia="fr-FR"/>
        </w:rPr>
        <w:t>نفسه</w:t>
      </w:r>
      <w:r w:rsidR="00F47201" w:rsidRPr="00CB7CF7">
        <w:rPr>
          <w:rFonts w:ascii="Sakkal Majalla" w:hAnsi="Sakkal Majalla" w:cs="Sakkal Majalla"/>
          <w:color w:val="222222"/>
          <w:sz w:val="32"/>
          <w:szCs w:val="32"/>
          <w:rtl/>
          <w:lang w:eastAsia="fr-FR"/>
        </w:rPr>
        <w:t>م</w:t>
      </w:r>
      <w:r w:rsidRPr="00CB7CF7">
        <w:rPr>
          <w:rFonts w:ascii="Sakkal Majalla" w:hAnsi="Sakkal Majalla" w:cs="Sakkal Majalla"/>
          <w:color w:val="222222"/>
          <w:sz w:val="32"/>
          <w:szCs w:val="32"/>
          <w:rtl/>
          <w:lang w:eastAsia="fr-FR"/>
        </w:rPr>
        <w:t xml:space="preserve">، </w:t>
      </w:r>
      <w:r w:rsidR="00F47201" w:rsidRPr="00CB7CF7">
        <w:rPr>
          <w:rFonts w:ascii="Sakkal Majalla" w:hAnsi="Sakkal Majalla" w:cs="Sakkal Majalla"/>
          <w:color w:val="222222"/>
          <w:sz w:val="32"/>
          <w:szCs w:val="32"/>
          <w:rtl/>
          <w:lang w:eastAsia="fr-FR"/>
        </w:rPr>
        <w:t>أ</w:t>
      </w:r>
      <w:r w:rsidRPr="00CB7CF7">
        <w:rPr>
          <w:rFonts w:ascii="Sakkal Majalla" w:hAnsi="Sakkal Majalla" w:cs="Sakkal Majalla"/>
          <w:color w:val="222222"/>
          <w:sz w:val="32"/>
          <w:szCs w:val="32"/>
          <w:rtl/>
          <w:lang w:eastAsia="fr-FR"/>
        </w:rPr>
        <w:t>نفسه</w:t>
      </w:r>
      <w:r w:rsidR="00F47201" w:rsidRPr="00CB7CF7">
        <w:rPr>
          <w:rFonts w:ascii="Sakkal Majalla" w:hAnsi="Sakkal Majalla" w:cs="Sakkal Majalla"/>
          <w:color w:val="222222"/>
          <w:sz w:val="32"/>
          <w:szCs w:val="32"/>
          <w:rtl/>
          <w:lang w:eastAsia="fr-FR"/>
        </w:rPr>
        <w:t>ن، نفوسكم</w:t>
      </w:r>
      <w:r w:rsidRPr="00CB7CF7">
        <w:rPr>
          <w:rFonts w:ascii="Sakkal Majalla" w:hAnsi="Sakkal Majalla" w:cs="Sakkal Majalla"/>
          <w:color w:val="222222"/>
          <w:sz w:val="32"/>
          <w:szCs w:val="32"/>
          <w:rtl/>
          <w:lang w:eastAsia="fr-FR"/>
        </w:rPr>
        <w:t>).</w:t>
      </w:r>
    </w:p>
    <w:p w14:paraId="09A00DB2" w14:textId="7BAEDD3C" w:rsidR="00FF7AD2" w:rsidRPr="007F31AE" w:rsidRDefault="000E6A2B" w:rsidP="00A56A60">
      <w:pPr>
        <w:pStyle w:val="Paragraphedeliste"/>
        <w:numPr>
          <w:ilvl w:val="0"/>
          <w:numId w:val="2"/>
        </w:numPr>
        <w:bidi/>
        <w:spacing w:before="120" w:after="120" w:line="440" w:lineRule="exact"/>
        <w:ind w:left="-2" w:firstLine="567"/>
        <w:jc w:val="both"/>
        <w:rPr>
          <w:rFonts w:ascii="Sakkal Majalla" w:hAnsi="Sakkal Majalla" w:cs="Sakkal Majalla"/>
          <w:color w:val="222222"/>
          <w:sz w:val="32"/>
          <w:szCs w:val="32"/>
          <w:lang w:eastAsia="fr-FR"/>
        </w:rPr>
      </w:pPr>
      <w:r w:rsidRPr="007F31AE">
        <w:rPr>
          <w:rFonts w:ascii="Sakkal Majalla" w:hAnsi="Sakkal Majalla" w:cs="Sakkal Majalla"/>
          <w:color w:val="222222"/>
          <w:sz w:val="32"/>
          <w:szCs w:val="32"/>
          <w:rtl/>
          <w:lang w:eastAsia="fr-FR"/>
        </w:rPr>
        <w:t xml:space="preserve">صيغة </w:t>
      </w:r>
      <w:r w:rsidR="00F836FE" w:rsidRPr="007F31AE">
        <w:rPr>
          <w:rFonts w:ascii="Sakkal Majalla" w:hAnsi="Sakkal Majalla" w:cs="Sakkal Majalla"/>
          <w:color w:val="222222"/>
          <w:sz w:val="32"/>
          <w:szCs w:val="32"/>
          <w:rtl/>
          <w:lang w:eastAsia="fr-FR"/>
        </w:rPr>
        <w:t>«</w:t>
      </w:r>
      <w:r w:rsidR="00E62ADD" w:rsidRPr="007F31AE">
        <w:rPr>
          <w:rFonts w:ascii="Sakkal Majalla" w:hAnsi="Sakkal Majalla" w:cs="Sakkal Majalla"/>
          <w:color w:val="222222"/>
          <w:sz w:val="32"/>
          <w:szCs w:val="32"/>
          <w:rtl/>
          <w:lang w:eastAsia="fr-FR"/>
        </w:rPr>
        <w:t>م</w:t>
      </w:r>
      <w:r w:rsidRPr="007F31AE">
        <w:rPr>
          <w:rFonts w:ascii="Sakkal Majalla" w:hAnsi="Sakkal Majalla" w:cs="Sakkal Majalla"/>
          <w:color w:val="222222"/>
          <w:sz w:val="32"/>
          <w:szCs w:val="32"/>
          <w:rtl/>
          <w:lang w:eastAsia="fr-FR"/>
        </w:rPr>
        <w:t>تف</w:t>
      </w:r>
      <w:r w:rsidR="00E62ADD" w:rsidRPr="007F31AE">
        <w:rPr>
          <w:rFonts w:ascii="Sakkal Majalla" w:hAnsi="Sakkal Majalla" w:cs="Sakkal Majalla"/>
          <w:color w:val="222222"/>
          <w:sz w:val="32"/>
          <w:szCs w:val="32"/>
          <w:rtl/>
          <w:lang w:eastAsia="fr-FR"/>
        </w:rPr>
        <w:t>ا</w:t>
      </w:r>
      <w:r w:rsidRPr="007F31AE">
        <w:rPr>
          <w:rFonts w:ascii="Sakkal Majalla" w:hAnsi="Sakkal Majalla" w:cs="Sakkal Majalla"/>
          <w:color w:val="222222"/>
          <w:sz w:val="32"/>
          <w:szCs w:val="32"/>
          <w:rtl/>
          <w:lang w:eastAsia="fr-FR"/>
        </w:rPr>
        <w:t>عل</w:t>
      </w:r>
      <w:r w:rsidR="00F836FE" w:rsidRPr="007F31AE">
        <w:rPr>
          <w:rFonts w:ascii="Sakkal Majalla" w:hAnsi="Sakkal Majalla" w:cs="Sakkal Majalla"/>
          <w:color w:val="222222"/>
          <w:sz w:val="32"/>
          <w:szCs w:val="32"/>
          <w:rtl/>
          <w:lang w:eastAsia="fr-FR"/>
        </w:rPr>
        <w:t>»</w:t>
      </w:r>
      <w:r w:rsidR="00E62ADD" w:rsidRPr="007F31AE">
        <w:rPr>
          <w:rFonts w:ascii="Sakkal Majalla" w:hAnsi="Sakkal Majalla" w:cs="Sakkal Majalla"/>
          <w:color w:val="222222"/>
          <w:sz w:val="32"/>
          <w:szCs w:val="32"/>
          <w:rtl/>
          <w:lang w:eastAsia="fr-FR"/>
        </w:rPr>
        <w:t xml:space="preserve"> جمعا محلى </w:t>
      </w:r>
      <w:r w:rsidR="00F836FE" w:rsidRPr="007F31AE">
        <w:rPr>
          <w:rFonts w:ascii="Sakkal Majalla" w:hAnsi="Sakkal Majalla" w:cs="Sakkal Majalla"/>
          <w:color w:val="222222"/>
          <w:sz w:val="32"/>
          <w:szCs w:val="32"/>
          <w:rtl/>
          <w:lang w:eastAsia="fr-FR"/>
        </w:rPr>
        <w:t>بـــ «أل»: (المتنافسون).</w:t>
      </w:r>
    </w:p>
    <w:p w14:paraId="22ED10EB" w14:textId="297D214B" w:rsidR="00F836FE" w:rsidRPr="007F31AE" w:rsidRDefault="00F836FE" w:rsidP="00A56A60">
      <w:pPr>
        <w:pStyle w:val="Paragraphedeliste"/>
        <w:numPr>
          <w:ilvl w:val="0"/>
          <w:numId w:val="2"/>
        </w:numPr>
        <w:bidi/>
        <w:spacing w:before="120" w:after="120" w:line="440" w:lineRule="exact"/>
        <w:ind w:left="-2" w:firstLine="567"/>
        <w:jc w:val="both"/>
        <w:rPr>
          <w:rFonts w:ascii="Sakkal Majalla" w:hAnsi="Sakkal Majalla" w:cs="Sakkal Majalla"/>
          <w:color w:val="222222"/>
          <w:sz w:val="32"/>
          <w:szCs w:val="32"/>
          <w:lang w:eastAsia="fr-FR"/>
        </w:rPr>
      </w:pPr>
      <w:r w:rsidRPr="007F31AE">
        <w:rPr>
          <w:rFonts w:ascii="Sakkal Majalla" w:hAnsi="Sakkal Majalla" w:cs="Sakkal Majalla"/>
          <w:color w:val="222222"/>
          <w:sz w:val="32"/>
          <w:szCs w:val="32"/>
          <w:rtl/>
          <w:lang w:eastAsia="fr-FR"/>
        </w:rPr>
        <w:t xml:space="preserve">صيغة </w:t>
      </w:r>
      <w:r w:rsidR="00931F0F" w:rsidRPr="007F31AE">
        <w:rPr>
          <w:rFonts w:ascii="Sakkal Majalla" w:hAnsi="Sakkal Majalla" w:cs="Sakkal Majalla"/>
          <w:color w:val="222222"/>
          <w:sz w:val="32"/>
          <w:szCs w:val="32"/>
          <w:rtl/>
          <w:lang w:eastAsia="fr-FR"/>
        </w:rPr>
        <w:t xml:space="preserve">«تفاعل» فعلا مضارعا </w:t>
      </w:r>
      <w:r w:rsidR="004F4D5C" w:rsidRPr="007F31AE">
        <w:rPr>
          <w:rFonts w:ascii="Sakkal Majalla" w:hAnsi="Sakkal Majalla" w:cs="Sakkal Majalla"/>
          <w:color w:val="222222"/>
          <w:sz w:val="32"/>
          <w:szCs w:val="32"/>
          <w:rtl/>
          <w:lang w:eastAsia="fr-FR"/>
        </w:rPr>
        <w:t xml:space="preserve">مقترنا بلام الأمر: </w:t>
      </w:r>
      <w:r w:rsidR="00C01868" w:rsidRPr="007F31AE">
        <w:rPr>
          <w:rFonts w:ascii="Sakkal Majalla" w:hAnsi="Sakkal Majalla" w:cs="Sakkal Majalla"/>
          <w:color w:val="222222"/>
          <w:sz w:val="32"/>
          <w:szCs w:val="32"/>
          <w:rtl/>
          <w:lang w:eastAsia="fr-FR"/>
        </w:rPr>
        <w:t>(فليتنافس)</w:t>
      </w:r>
      <w:r w:rsidR="00FD20D9" w:rsidRPr="007F31AE">
        <w:rPr>
          <w:rFonts w:ascii="Sakkal Majalla" w:hAnsi="Sakkal Majalla" w:cs="Sakkal Majalla"/>
          <w:color w:val="222222"/>
          <w:sz w:val="32"/>
          <w:szCs w:val="32"/>
          <w:rtl/>
          <w:lang w:eastAsia="fr-FR"/>
        </w:rPr>
        <w:t>.</w:t>
      </w:r>
    </w:p>
    <w:p w14:paraId="57AAC261" w14:textId="7138C226" w:rsidR="00C01868" w:rsidRPr="007F31AE" w:rsidRDefault="00C01868" w:rsidP="00A56A60">
      <w:pPr>
        <w:pStyle w:val="Paragraphedeliste"/>
        <w:numPr>
          <w:ilvl w:val="0"/>
          <w:numId w:val="2"/>
        </w:numPr>
        <w:bidi/>
        <w:spacing w:before="120" w:after="120" w:line="440" w:lineRule="exact"/>
        <w:ind w:left="-2" w:firstLine="567"/>
        <w:jc w:val="both"/>
        <w:rPr>
          <w:rFonts w:ascii="Sakkal Majalla" w:hAnsi="Sakkal Majalla" w:cs="Sakkal Majalla"/>
          <w:color w:val="222222"/>
          <w:sz w:val="32"/>
          <w:szCs w:val="32"/>
          <w:rtl/>
          <w:lang w:eastAsia="fr-FR"/>
        </w:rPr>
      </w:pPr>
      <w:r w:rsidRPr="007F31AE">
        <w:rPr>
          <w:rFonts w:ascii="Sakkal Majalla" w:hAnsi="Sakkal Majalla" w:cs="Sakkal Majalla"/>
          <w:color w:val="222222"/>
          <w:sz w:val="32"/>
          <w:szCs w:val="32"/>
          <w:rtl/>
          <w:lang w:eastAsia="fr-FR"/>
        </w:rPr>
        <w:t xml:space="preserve">صيغة </w:t>
      </w:r>
      <w:r w:rsidR="00FD20D9" w:rsidRPr="007F31AE">
        <w:rPr>
          <w:rFonts w:ascii="Sakkal Majalla" w:hAnsi="Sakkal Majalla" w:cs="Sakkal Majalla"/>
          <w:color w:val="222222"/>
          <w:sz w:val="32"/>
          <w:szCs w:val="32"/>
          <w:rtl/>
          <w:lang w:eastAsia="fr-FR"/>
        </w:rPr>
        <w:t>«تفعَّل» فعلا ماضيا: (تنفَّس).</w:t>
      </w:r>
      <w:r w:rsidRPr="007F31AE">
        <w:rPr>
          <w:rFonts w:ascii="Sakkal Majalla" w:hAnsi="Sakkal Majalla" w:cs="Sakkal Majalla"/>
          <w:color w:val="222222"/>
          <w:sz w:val="32"/>
          <w:szCs w:val="32"/>
          <w:rtl/>
          <w:lang w:eastAsia="fr-FR"/>
        </w:rPr>
        <w:t xml:space="preserve"> </w:t>
      </w:r>
    </w:p>
    <w:p w14:paraId="06A5C6BA" w14:textId="17D3E1B0" w:rsidR="009272E3" w:rsidRDefault="007F31AE" w:rsidP="00B25A0E">
      <w:pPr>
        <w:shd w:val="clear" w:color="auto" w:fill="FFFFFF" w:themeFill="background1"/>
        <w:bidi/>
        <w:spacing w:before="120" w:after="120" w:line="440" w:lineRule="exact"/>
        <w:ind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t>ونبين مجموع</w:t>
      </w:r>
      <w:r w:rsidR="00D024A4" w:rsidRPr="00CB7CF7">
        <w:rPr>
          <w:rFonts w:ascii="Sakkal Majalla" w:hAnsi="Sakkal Majalla" w:cs="Sakkal Majalla"/>
          <w:sz w:val="32"/>
          <w:szCs w:val="32"/>
          <w:rtl/>
          <w:lang w:bidi="ar-MA"/>
        </w:rPr>
        <w:t xml:space="preserve"> </w:t>
      </w:r>
      <w:r>
        <w:rPr>
          <w:rFonts w:ascii="Sakkal Majalla" w:hAnsi="Sakkal Majalla" w:cs="Sakkal Majalla" w:hint="cs"/>
          <w:sz w:val="32"/>
          <w:szCs w:val="32"/>
          <w:rtl/>
          <w:lang w:bidi="ar-MA"/>
        </w:rPr>
        <w:t>تلك</w:t>
      </w:r>
      <w:r w:rsidR="00D024A4" w:rsidRPr="00CB7CF7">
        <w:rPr>
          <w:rFonts w:ascii="Sakkal Majalla" w:hAnsi="Sakkal Majalla" w:cs="Sakkal Majalla"/>
          <w:sz w:val="32"/>
          <w:szCs w:val="32"/>
          <w:rtl/>
          <w:lang w:bidi="ar-MA"/>
        </w:rPr>
        <w:t xml:space="preserve"> الموارد </w:t>
      </w:r>
      <w:r w:rsidR="00FF7AD2" w:rsidRPr="00CB7CF7">
        <w:rPr>
          <w:rFonts w:ascii="Sakkal Majalla" w:hAnsi="Sakkal Majalla" w:cs="Sakkal Majalla"/>
          <w:sz w:val="32"/>
          <w:szCs w:val="32"/>
          <w:rtl/>
          <w:lang w:bidi="ar-MA"/>
        </w:rPr>
        <w:t xml:space="preserve">في </w:t>
      </w:r>
      <w:r>
        <w:rPr>
          <w:rFonts w:ascii="Sakkal Majalla" w:hAnsi="Sakkal Majalla" w:cs="Sakkal Majalla" w:hint="cs"/>
          <w:sz w:val="32"/>
          <w:szCs w:val="32"/>
          <w:rtl/>
          <w:lang w:bidi="ar-MA"/>
        </w:rPr>
        <w:t xml:space="preserve">هذا </w:t>
      </w:r>
      <w:r w:rsidR="00FF7AD2" w:rsidRPr="00CB7CF7">
        <w:rPr>
          <w:rFonts w:ascii="Sakkal Majalla" w:hAnsi="Sakkal Majalla" w:cs="Sakkal Majalla"/>
          <w:sz w:val="32"/>
          <w:szCs w:val="32"/>
          <w:rtl/>
          <w:lang w:bidi="ar-MA"/>
        </w:rPr>
        <w:t>الجدول:</w:t>
      </w:r>
    </w:p>
    <w:p w14:paraId="3685E791" w14:textId="2CD21042" w:rsidR="007F31AE" w:rsidRDefault="007F31AE" w:rsidP="003E3843">
      <w:pPr>
        <w:shd w:val="clear" w:color="auto" w:fill="FFFFFF" w:themeFill="background1"/>
        <w:bidi/>
        <w:spacing w:after="0" w:line="440" w:lineRule="exact"/>
        <w:ind w:firstLine="567"/>
        <w:jc w:val="center"/>
        <w:rPr>
          <w:rFonts w:ascii="Sakkal Majalla" w:hAnsi="Sakkal Majalla" w:cs="Sakkal Majalla"/>
          <w:b/>
          <w:bCs/>
          <w:sz w:val="32"/>
          <w:szCs w:val="32"/>
          <w:rtl/>
          <w:lang w:bidi="ar-MA"/>
        </w:rPr>
      </w:pPr>
      <w:r w:rsidRPr="007F31AE">
        <w:rPr>
          <w:rFonts w:ascii="Sakkal Majalla" w:hAnsi="Sakkal Majalla" w:cs="Sakkal Majalla"/>
          <w:b/>
          <w:bCs/>
          <w:sz w:val="32"/>
          <w:szCs w:val="32"/>
          <w:rtl/>
          <w:lang w:bidi="ar-MA"/>
        </w:rPr>
        <w:t>جدول</w:t>
      </w:r>
      <w:r w:rsidRPr="007F31AE">
        <w:rPr>
          <w:rFonts w:ascii="Sakkal Majalla" w:hAnsi="Sakkal Majalla" w:cs="Sakkal Majalla" w:hint="cs"/>
          <w:b/>
          <w:bCs/>
          <w:sz w:val="32"/>
          <w:szCs w:val="32"/>
          <w:rtl/>
          <w:lang w:bidi="ar-MA"/>
        </w:rPr>
        <w:t xml:space="preserve"> </w:t>
      </w:r>
      <w:r w:rsidRPr="007F31AE">
        <w:rPr>
          <w:rFonts w:ascii="Sakkal Majalla" w:hAnsi="Sakkal Majalla" w:cs="Sakkal Majalla"/>
          <w:b/>
          <w:bCs/>
          <w:sz w:val="32"/>
          <w:szCs w:val="32"/>
          <w:rtl/>
          <w:lang w:bidi="ar-MA"/>
        </w:rPr>
        <w:t>رقم</w:t>
      </w:r>
      <w:r w:rsidRPr="007F31AE">
        <w:rPr>
          <w:rFonts w:ascii="Sakkal Majalla" w:hAnsi="Sakkal Majalla" w:cs="Sakkal Majalla" w:hint="cs"/>
          <w:b/>
          <w:bCs/>
          <w:sz w:val="32"/>
          <w:szCs w:val="32"/>
          <w:rtl/>
          <w:lang w:bidi="ar-MA"/>
        </w:rPr>
        <w:t>7:</w:t>
      </w:r>
    </w:p>
    <w:p w14:paraId="11C6813B" w14:textId="41BA5D8D" w:rsidR="007F31AE" w:rsidRPr="007F31AE" w:rsidRDefault="004E570A" w:rsidP="003E3843">
      <w:pPr>
        <w:shd w:val="clear" w:color="auto" w:fill="FFFFFF" w:themeFill="background1"/>
        <w:bidi/>
        <w:spacing w:after="0" w:line="440" w:lineRule="exact"/>
        <w:ind w:firstLine="567"/>
        <w:jc w:val="center"/>
        <w:rPr>
          <w:rFonts w:ascii="Sakkal Majalla" w:hAnsi="Sakkal Majalla" w:cs="Sakkal Majalla"/>
          <w:b/>
          <w:bCs/>
          <w:sz w:val="32"/>
          <w:szCs w:val="32"/>
          <w:rtl/>
          <w:lang w:bidi="ar-MA"/>
        </w:rPr>
      </w:pPr>
      <w:r w:rsidRPr="00CB7CF7">
        <w:rPr>
          <w:rFonts w:ascii="Sakkal Majalla" w:hAnsi="Sakkal Majalla" w:cs="Sakkal Majalla"/>
          <w:b/>
          <w:bCs/>
          <w:sz w:val="32"/>
          <w:szCs w:val="32"/>
          <w:rtl/>
          <w:lang w:bidi="ar-MA"/>
        </w:rPr>
        <w:t xml:space="preserve">حجم </w:t>
      </w:r>
      <w:r>
        <w:rPr>
          <w:rFonts w:ascii="Sakkal Majalla" w:hAnsi="Sakkal Majalla" w:cs="Sakkal Majalla" w:hint="cs"/>
          <w:b/>
          <w:bCs/>
          <w:sz w:val="32"/>
          <w:szCs w:val="32"/>
          <w:rtl/>
          <w:lang w:bidi="ar-MA"/>
        </w:rPr>
        <w:t>ورود مشتقات</w:t>
      </w:r>
      <w:r>
        <w:rPr>
          <w:rFonts w:ascii="Sakkal Majalla" w:hAnsi="Sakkal Majalla" w:cs="Sakkal Majalla"/>
          <w:b/>
          <w:bCs/>
          <w:sz w:val="32"/>
          <w:szCs w:val="32"/>
          <w:rtl/>
          <w:lang w:bidi="ar-MA"/>
        </w:rPr>
        <w:t xml:space="preserve"> (</w:t>
      </w:r>
      <w:r w:rsidRPr="00CB7CF7">
        <w:rPr>
          <w:rFonts w:ascii="Sakkal Majalla" w:hAnsi="Sakkal Majalla" w:cs="Sakkal Majalla"/>
          <w:b/>
          <w:bCs/>
          <w:sz w:val="32"/>
          <w:szCs w:val="32"/>
          <w:rtl/>
          <w:lang w:bidi="ar-MA"/>
        </w:rPr>
        <w:t>ن</w:t>
      </w:r>
      <w:r>
        <w:rPr>
          <w:rFonts w:ascii="Sakkal Majalla" w:hAnsi="Sakkal Majalla" w:cs="Sakkal Majalla" w:hint="cs"/>
          <w:b/>
          <w:bCs/>
          <w:sz w:val="32"/>
          <w:szCs w:val="32"/>
          <w:rtl/>
          <w:lang w:bidi="ar-MA"/>
        </w:rPr>
        <w:t>.</w:t>
      </w:r>
      <w:r w:rsidRPr="00CB7CF7">
        <w:rPr>
          <w:rFonts w:ascii="Sakkal Majalla" w:hAnsi="Sakkal Majalla" w:cs="Sakkal Majalla"/>
          <w:b/>
          <w:bCs/>
          <w:sz w:val="32"/>
          <w:szCs w:val="32"/>
          <w:rtl/>
          <w:lang w:bidi="ar-MA"/>
        </w:rPr>
        <w:t>ف</w:t>
      </w:r>
      <w:r>
        <w:rPr>
          <w:rFonts w:ascii="Sakkal Majalla" w:hAnsi="Sakkal Majalla" w:cs="Sakkal Majalla" w:hint="cs"/>
          <w:b/>
          <w:bCs/>
          <w:sz w:val="32"/>
          <w:szCs w:val="32"/>
          <w:rtl/>
          <w:lang w:bidi="ar-MA"/>
        </w:rPr>
        <w:t>.</w:t>
      </w:r>
      <w:r w:rsidRPr="00CB7CF7">
        <w:rPr>
          <w:rFonts w:ascii="Sakkal Majalla" w:hAnsi="Sakkal Majalla" w:cs="Sakkal Majalla"/>
          <w:b/>
          <w:bCs/>
          <w:sz w:val="32"/>
          <w:szCs w:val="32"/>
          <w:rtl/>
          <w:lang w:bidi="ar-MA"/>
        </w:rPr>
        <w:t xml:space="preserve">س) </w:t>
      </w:r>
      <w:r>
        <w:rPr>
          <w:rFonts w:ascii="Sakkal Majalla" w:hAnsi="Sakkal Majalla" w:cs="Sakkal Majalla" w:hint="cs"/>
          <w:b/>
          <w:bCs/>
          <w:sz w:val="32"/>
          <w:szCs w:val="32"/>
          <w:rtl/>
          <w:lang w:bidi="ar-MA"/>
        </w:rPr>
        <w:t xml:space="preserve">بصيغها المختلفة </w:t>
      </w:r>
      <w:r w:rsidRPr="00CB7CF7">
        <w:rPr>
          <w:rFonts w:ascii="Sakkal Majalla" w:hAnsi="Sakkal Majalla" w:cs="Sakkal Majalla"/>
          <w:b/>
          <w:bCs/>
          <w:sz w:val="32"/>
          <w:szCs w:val="32"/>
          <w:rtl/>
          <w:lang w:bidi="ar-MA"/>
        </w:rPr>
        <w:t>في القرآن الكريم</w:t>
      </w:r>
      <w:r>
        <w:rPr>
          <w:rFonts w:ascii="Sakkal Majalla" w:hAnsi="Sakkal Majalla" w:cs="Sakkal Majalla" w:hint="cs"/>
          <w:b/>
          <w:bCs/>
          <w:sz w:val="32"/>
          <w:szCs w:val="32"/>
          <w:rtl/>
          <w:lang w:bidi="ar-MA"/>
        </w:rPr>
        <w:t>:</w:t>
      </w:r>
    </w:p>
    <w:tbl>
      <w:tblPr>
        <w:tblStyle w:val="Grilledutableau"/>
        <w:bidiVisual/>
        <w:tblW w:w="0" w:type="auto"/>
        <w:jc w:val="center"/>
        <w:tblLook w:val="04A0" w:firstRow="1" w:lastRow="0" w:firstColumn="1" w:lastColumn="0" w:noHBand="0" w:noVBand="1"/>
      </w:tblPr>
      <w:tblGrid>
        <w:gridCol w:w="1949"/>
        <w:gridCol w:w="1439"/>
        <w:gridCol w:w="231"/>
        <w:gridCol w:w="1874"/>
        <w:gridCol w:w="1526"/>
      </w:tblGrid>
      <w:tr w:rsidR="00174F53" w:rsidRPr="00CB7CF7" w14:paraId="35612E78" w14:textId="77777777" w:rsidTr="004E570A">
        <w:trPr>
          <w:jc w:val="center"/>
        </w:trPr>
        <w:tc>
          <w:tcPr>
            <w:tcW w:w="1949" w:type="dxa"/>
            <w:tcBorders>
              <w:top w:val="double" w:sz="4" w:space="0" w:color="auto"/>
              <w:left w:val="double" w:sz="4" w:space="0" w:color="auto"/>
            </w:tcBorders>
            <w:shd w:val="clear" w:color="auto" w:fill="DAEEF3" w:themeFill="accent5" w:themeFillTint="33"/>
            <w:vAlign w:val="center"/>
          </w:tcPr>
          <w:p w14:paraId="1462B496" w14:textId="2FBCF915" w:rsidR="003126D7" w:rsidRPr="005956BB" w:rsidRDefault="003126D7" w:rsidP="003E3843">
            <w:pPr>
              <w:bidi/>
              <w:spacing w:line="440" w:lineRule="exact"/>
              <w:ind w:firstLine="567"/>
              <w:jc w:val="center"/>
              <w:rPr>
                <w:rFonts w:ascii="Sakkal Majalla" w:hAnsi="Sakkal Majalla" w:cs="Sakkal Majalla"/>
                <w:b/>
                <w:bCs/>
                <w:sz w:val="28"/>
                <w:szCs w:val="28"/>
                <w:rtl/>
                <w:lang w:bidi="ar-MA"/>
              </w:rPr>
            </w:pPr>
            <w:r w:rsidRPr="005956BB">
              <w:rPr>
                <w:rFonts w:ascii="Sakkal Majalla" w:hAnsi="Sakkal Majalla" w:cs="Sakkal Majalla"/>
                <w:b/>
                <w:bCs/>
                <w:sz w:val="28"/>
                <w:szCs w:val="28"/>
                <w:rtl/>
                <w:lang w:bidi="ar-MA"/>
              </w:rPr>
              <w:t>المشتقات</w:t>
            </w:r>
          </w:p>
        </w:tc>
        <w:tc>
          <w:tcPr>
            <w:tcW w:w="1439" w:type="dxa"/>
            <w:tcBorders>
              <w:top w:val="double" w:sz="4" w:space="0" w:color="auto"/>
              <w:right w:val="double" w:sz="4" w:space="0" w:color="auto"/>
            </w:tcBorders>
            <w:shd w:val="clear" w:color="auto" w:fill="DAEEF3" w:themeFill="accent5" w:themeFillTint="33"/>
            <w:vAlign w:val="center"/>
          </w:tcPr>
          <w:p w14:paraId="29B69DCF" w14:textId="7559DD41" w:rsidR="003126D7" w:rsidRPr="005956BB" w:rsidRDefault="003126D7" w:rsidP="003E3843">
            <w:pPr>
              <w:bidi/>
              <w:spacing w:line="440" w:lineRule="exact"/>
              <w:jc w:val="center"/>
              <w:rPr>
                <w:rFonts w:ascii="Sakkal Majalla" w:hAnsi="Sakkal Majalla" w:cs="Sakkal Majalla"/>
                <w:b/>
                <w:bCs/>
                <w:sz w:val="28"/>
                <w:szCs w:val="28"/>
                <w:rtl/>
                <w:lang w:bidi="ar-MA"/>
              </w:rPr>
            </w:pPr>
            <w:r w:rsidRPr="005956BB">
              <w:rPr>
                <w:rFonts w:ascii="Sakkal Majalla" w:hAnsi="Sakkal Majalla" w:cs="Sakkal Majalla"/>
                <w:b/>
                <w:bCs/>
                <w:sz w:val="28"/>
                <w:szCs w:val="28"/>
                <w:rtl/>
                <w:lang w:bidi="ar-MA"/>
              </w:rPr>
              <w:t>حجم الورود</w:t>
            </w:r>
          </w:p>
        </w:tc>
        <w:tc>
          <w:tcPr>
            <w:tcW w:w="231" w:type="dxa"/>
            <w:vMerge w:val="restart"/>
            <w:tcBorders>
              <w:top w:val="double" w:sz="4" w:space="0" w:color="auto"/>
              <w:left w:val="double" w:sz="4" w:space="0" w:color="auto"/>
              <w:right w:val="double" w:sz="4" w:space="0" w:color="auto"/>
            </w:tcBorders>
            <w:shd w:val="clear" w:color="auto" w:fill="DAEEF3" w:themeFill="accent5" w:themeFillTint="33"/>
          </w:tcPr>
          <w:p w14:paraId="5DD0D455" w14:textId="77777777" w:rsidR="003126D7" w:rsidRPr="005956BB" w:rsidRDefault="003126D7" w:rsidP="003E3843">
            <w:pPr>
              <w:bidi/>
              <w:spacing w:line="440" w:lineRule="exact"/>
              <w:ind w:firstLine="567"/>
              <w:jc w:val="center"/>
              <w:rPr>
                <w:rFonts w:ascii="Sakkal Majalla" w:hAnsi="Sakkal Majalla" w:cs="Sakkal Majalla"/>
                <w:b/>
                <w:bCs/>
                <w:sz w:val="28"/>
                <w:szCs w:val="28"/>
                <w:rtl/>
                <w:lang w:bidi="ar-MA"/>
              </w:rPr>
            </w:pPr>
          </w:p>
        </w:tc>
        <w:tc>
          <w:tcPr>
            <w:tcW w:w="1874" w:type="dxa"/>
            <w:tcBorders>
              <w:top w:val="double" w:sz="4" w:space="0" w:color="auto"/>
              <w:left w:val="double" w:sz="4" w:space="0" w:color="auto"/>
            </w:tcBorders>
            <w:shd w:val="clear" w:color="auto" w:fill="DAEEF3" w:themeFill="accent5" w:themeFillTint="33"/>
            <w:vAlign w:val="center"/>
          </w:tcPr>
          <w:p w14:paraId="2F6E9B52" w14:textId="7FAC6FAB" w:rsidR="003126D7" w:rsidRPr="005956BB" w:rsidRDefault="003126D7" w:rsidP="003E3843">
            <w:pPr>
              <w:bidi/>
              <w:spacing w:line="440" w:lineRule="exact"/>
              <w:ind w:firstLine="567"/>
              <w:jc w:val="center"/>
              <w:rPr>
                <w:rFonts w:ascii="Sakkal Majalla" w:hAnsi="Sakkal Majalla" w:cs="Sakkal Majalla"/>
                <w:b/>
                <w:bCs/>
                <w:sz w:val="28"/>
                <w:szCs w:val="28"/>
                <w:rtl/>
                <w:lang w:bidi="ar-MA"/>
              </w:rPr>
            </w:pPr>
            <w:r w:rsidRPr="005956BB">
              <w:rPr>
                <w:rFonts w:ascii="Sakkal Majalla" w:hAnsi="Sakkal Majalla" w:cs="Sakkal Majalla"/>
                <w:b/>
                <w:bCs/>
                <w:sz w:val="28"/>
                <w:szCs w:val="28"/>
                <w:rtl/>
                <w:lang w:bidi="ar-MA"/>
              </w:rPr>
              <w:t>المشتقات</w:t>
            </w:r>
          </w:p>
        </w:tc>
        <w:tc>
          <w:tcPr>
            <w:tcW w:w="1526" w:type="dxa"/>
            <w:tcBorders>
              <w:top w:val="double" w:sz="4" w:space="0" w:color="auto"/>
              <w:right w:val="double" w:sz="4" w:space="0" w:color="auto"/>
            </w:tcBorders>
            <w:shd w:val="clear" w:color="auto" w:fill="DAEEF3" w:themeFill="accent5" w:themeFillTint="33"/>
            <w:vAlign w:val="center"/>
          </w:tcPr>
          <w:p w14:paraId="4149557B" w14:textId="1E5A88FC" w:rsidR="003126D7" w:rsidRPr="005956BB" w:rsidRDefault="003126D7" w:rsidP="003E3843">
            <w:pPr>
              <w:bidi/>
              <w:spacing w:line="440" w:lineRule="exact"/>
              <w:jc w:val="center"/>
              <w:rPr>
                <w:rFonts w:ascii="Sakkal Majalla" w:hAnsi="Sakkal Majalla" w:cs="Sakkal Majalla"/>
                <w:b/>
                <w:bCs/>
                <w:sz w:val="28"/>
                <w:szCs w:val="28"/>
                <w:rtl/>
                <w:lang w:bidi="ar-MA"/>
              </w:rPr>
            </w:pPr>
            <w:r w:rsidRPr="005956BB">
              <w:rPr>
                <w:rFonts w:ascii="Sakkal Majalla" w:hAnsi="Sakkal Majalla" w:cs="Sakkal Majalla"/>
                <w:b/>
                <w:bCs/>
                <w:sz w:val="28"/>
                <w:szCs w:val="28"/>
                <w:rtl/>
                <w:lang w:bidi="ar-MA"/>
              </w:rPr>
              <w:t>حجم الورود</w:t>
            </w:r>
          </w:p>
        </w:tc>
      </w:tr>
      <w:tr w:rsidR="00174F53" w:rsidRPr="00CB7CF7" w14:paraId="70C34906" w14:textId="77777777" w:rsidTr="004E570A">
        <w:trPr>
          <w:jc w:val="center"/>
        </w:trPr>
        <w:tc>
          <w:tcPr>
            <w:tcW w:w="1949" w:type="dxa"/>
            <w:tcBorders>
              <w:left w:val="double" w:sz="4" w:space="0" w:color="auto"/>
            </w:tcBorders>
            <w:vAlign w:val="center"/>
          </w:tcPr>
          <w:p w14:paraId="6C4082D0" w14:textId="59098CEE"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النف</w:t>
            </w:r>
            <w:r w:rsidR="007626EC">
              <w:rPr>
                <w:rFonts w:ascii="Sakkal Majalla" w:hAnsi="Sakkal Majalla" w:cs="Sakkal Majalla" w:hint="cs"/>
                <w:sz w:val="32"/>
                <w:szCs w:val="32"/>
                <w:rtl/>
                <w:lang w:bidi="ar-MA"/>
              </w:rPr>
              <w:t>ْ</w:t>
            </w:r>
            <w:r w:rsidRPr="00CB7CF7">
              <w:rPr>
                <w:rFonts w:ascii="Sakkal Majalla" w:hAnsi="Sakkal Majalla" w:cs="Sakkal Majalla"/>
                <w:sz w:val="32"/>
                <w:szCs w:val="32"/>
                <w:rtl/>
                <w:lang w:bidi="ar-MA"/>
              </w:rPr>
              <w:t>س</w:t>
            </w:r>
          </w:p>
        </w:tc>
        <w:tc>
          <w:tcPr>
            <w:tcW w:w="1439" w:type="dxa"/>
            <w:tcBorders>
              <w:right w:val="double" w:sz="4" w:space="0" w:color="auto"/>
            </w:tcBorders>
            <w:vAlign w:val="center"/>
          </w:tcPr>
          <w:p w14:paraId="01E761DF" w14:textId="145A73B0" w:rsidR="003126D7" w:rsidRPr="00CB7CF7" w:rsidRDefault="003126D7" w:rsidP="003E3843">
            <w:pPr>
              <w:bidi/>
              <w:spacing w:line="440" w:lineRule="exact"/>
              <w:ind w:firstLine="37"/>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9</w:t>
            </w:r>
          </w:p>
        </w:tc>
        <w:tc>
          <w:tcPr>
            <w:tcW w:w="231" w:type="dxa"/>
            <w:vMerge/>
            <w:tcBorders>
              <w:left w:val="double" w:sz="4" w:space="0" w:color="auto"/>
              <w:right w:val="double" w:sz="4" w:space="0" w:color="auto"/>
            </w:tcBorders>
          </w:tcPr>
          <w:p w14:paraId="24A268AD" w14:textId="77777777" w:rsidR="003126D7" w:rsidRPr="00CB7CF7" w:rsidRDefault="003126D7" w:rsidP="003E3843">
            <w:pPr>
              <w:bidi/>
              <w:spacing w:line="440" w:lineRule="exact"/>
              <w:ind w:firstLine="567"/>
              <w:jc w:val="center"/>
              <w:rPr>
                <w:rFonts w:ascii="Sakkal Majalla" w:hAnsi="Sakkal Majalla" w:cs="Sakkal Majalla"/>
                <w:sz w:val="32"/>
                <w:szCs w:val="32"/>
                <w:rtl/>
                <w:lang w:bidi="ar-MA"/>
              </w:rPr>
            </w:pPr>
          </w:p>
        </w:tc>
        <w:tc>
          <w:tcPr>
            <w:tcW w:w="1874" w:type="dxa"/>
            <w:tcBorders>
              <w:left w:val="double" w:sz="4" w:space="0" w:color="auto"/>
            </w:tcBorders>
            <w:vAlign w:val="center"/>
          </w:tcPr>
          <w:p w14:paraId="05968554" w14:textId="435EDF5F"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الأنف</w:t>
            </w:r>
            <w:r w:rsidR="007626EC">
              <w:rPr>
                <w:rFonts w:ascii="Sakkal Majalla" w:hAnsi="Sakkal Majalla" w:cs="Sakkal Majalla" w:hint="cs"/>
                <w:sz w:val="32"/>
                <w:szCs w:val="32"/>
                <w:rtl/>
                <w:lang w:bidi="ar-MA"/>
              </w:rPr>
              <w:t>ُ</w:t>
            </w:r>
            <w:r w:rsidRPr="00CB7CF7">
              <w:rPr>
                <w:rFonts w:ascii="Sakkal Majalla" w:hAnsi="Sakkal Majalla" w:cs="Sakkal Majalla"/>
                <w:sz w:val="32"/>
                <w:szCs w:val="32"/>
                <w:rtl/>
                <w:lang w:bidi="ar-MA"/>
              </w:rPr>
              <w:t>س</w:t>
            </w:r>
          </w:p>
        </w:tc>
        <w:tc>
          <w:tcPr>
            <w:tcW w:w="1526" w:type="dxa"/>
            <w:tcBorders>
              <w:right w:val="double" w:sz="4" w:space="0" w:color="auto"/>
            </w:tcBorders>
            <w:vAlign w:val="center"/>
          </w:tcPr>
          <w:p w14:paraId="7A858EC6" w14:textId="57F1ABCF"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6</w:t>
            </w:r>
          </w:p>
        </w:tc>
      </w:tr>
      <w:tr w:rsidR="00174F53" w:rsidRPr="00CB7CF7" w14:paraId="52C6460D" w14:textId="77777777" w:rsidTr="004E570A">
        <w:trPr>
          <w:jc w:val="center"/>
        </w:trPr>
        <w:tc>
          <w:tcPr>
            <w:tcW w:w="1949" w:type="dxa"/>
            <w:tcBorders>
              <w:left w:val="double" w:sz="4" w:space="0" w:color="auto"/>
            </w:tcBorders>
            <w:vAlign w:val="center"/>
          </w:tcPr>
          <w:p w14:paraId="0ED55834" w14:textId="1A86E07D"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نف</w:t>
            </w:r>
            <w:r w:rsidR="007626EC">
              <w:rPr>
                <w:rFonts w:ascii="Sakkal Majalla" w:hAnsi="Sakkal Majalla" w:cs="Sakkal Majalla" w:hint="cs"/>
                <w:sz w:val="32"/>
                <w:szCs w:val="32"/>
                <w:rtl/>
                <w:lang w:bidi="ar-MA"/>
              </w:rPr>
              <w:t>ْ</w:t>
            </w:r>
            <w:r w:rsidRPr="00CB7CF7">
              <w:rPr>
                <w:rFonts w:ascii="Sakkal Majalla" w:hAnsi="Sakkal Majalla" w:cs="Sakkal Majalla"/>
                <w:sz w:val="32"/>
                <w:szCs w:val="32"/>
                <w:rtl/>
                <w:lang w:bidi="ar-MA"/>
              </w:rPr>
              <w:t>س</w:t>
            </w:r>
            <w:r w:rsidR="007626EC">
              <w:rPr>
                <w:rFonts w:ascii="Sakkal Majalla" w:hAnsi="Sakkal Majalla" w:cs="Sakkal Majalla" w:hint="cs"/>
                <w:sz w:val="32"/>
                <w:szCs w:val="32"/>
                <w:rtl/>
                <w:lang w:bidi="ar-MA"/>
              </w:rPr>
              <w:t>ٌ</w:t>
            </w:r>
          </w:p>
        </w:tc>
        <w:tc>
          <w:tcPr>
            <w:tcW w:w="1439" w:type="dxa"/>
            <w:tcBorders>
              <w:right w:val="double" w:sz="4" w:space="0" w:color="auto"/>
            </w:tcBorders>
            <w:vAlign w:val="center"/>
          </w:tcPr>
          <w:p w14:paraId="29A58175" w14:textId="414D0C8F"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66</w:t>
            </w:r>
          </w:p>
        </w:tc>
        <w:tc>
          <w:tcPr>
            <w:tcW w:w="231" w:type="dxa"/>
            <w:vMerge/>
            <w:tcBorders>
              <w:left w:val="double" w:sz="4" w:space="0" w:color="auto"/>
              <w:right w:val="double" w:sz="4" w:space="0" w:color="auto"/>
            </w:tcBorders>
          </w:tcPr>
          <w:p w14:paraId="4D6432AE" w14:textId="77777777" w:rsidR="003126D7" w:rsidRPr="00CB7CF7" w:rsidRDefault="003126D7" w:rsidP="003E3843">
            <w:pPr>
              <w:bidi/>
              <w:spacing w:line="440" w:lineRule="exact"/>
              <w:jc w:val="center"/>
              <w:rPr>
                <w:rFonts w:ascii="Sakkal Majalla" w:hAnsi="Sakkal Majalla" w:cs="Sakkal Majalla"/>
                <w:sz w:val="32"/>
                <w:szCs w:val="32"/>
                <w:rtl/>
                <w:lang w:bidi="ar-MA"/>
              </w:rPr>
            </w:pPr>
          </w:p>
        </w:tc>
        <w:tc>
          <w:tcPr>
            <w:tcW w:w="1874" w:type="dxa"/>
            <w:tcBorders>
              <w:left w:val="double" w:sz="4" w:space="0" w:color="auto"/>
            </w:tcBorders>
            <w:vAlign w:val="center"/>
          </w:tcPr>
          <w:p w14:paraId="17F91A80" w14:textId="6D5902E8"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أنفسكم</w:t>
            </w:r>
          </w:p>
        </w:tc>
        <w:tc>
          <w:tcPr>
            <w:tcW w:w="1526" w:type="dxa"/>
            <w:tcBorders>
              <w:right w:val="double" w:sz="4" w:space="0" w:color="auto"/>
            </w:tcBorders>
            <w:vAlign w:val="center"/>
          </w:tcPr>
          <w:p w14:paraId="4A7A5972" w14:textId="0AD16EE7"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49</w:t>
            </w:r>
          </w:p>
        </w:tc>
      </w:tr>
      <w:tr w:rsidR="00174F53" w:rsidRPr="00CB7CF7" w14:paraId="245E662C" w14:textId="77777777" w:rsidTr="004E570A">
        <w:trPr>
          <w:trHeight w:val="155"/>
          <w:jc w:val="center"/>
        </w:trPr>
        <w:tc>
          <w:tcPr>
            <w:tcW w:w="1949" w:type="dxa"/>
            <w:tcBorders>
              <w:left w:val="double" w:sz="4" w:space="0" w:color="auto"/>
              <w:bottom w:val="single" w:sz="4" w:space="0" w:color="auto"/>
            </w:tcBorders>
            <w:vAlign w:val="center"/>
          </w:tcPr>
          <w:p w14:paraId="1B7A402F" w14:textId="7F63A5BA"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نفسي</w:t>
            </w:r>
          </w:p>
        </w:tc>
        <w:tc>
          <w:tcPr>
            <w:tcW w:w="1439" w:type="dxa"/>
            <w:tcBorders>
              <w:bottom w:val="single" w:sz="4" w:space="0" w:color="auto"/>
              <w:right w:val="double" w:sz="4" w:space="0" w:color="auto"/>
            </w:tcBorders>
            <w:vAlign w:val="center"/>
          </w:tcPr>
          <w:p w14:paraId="3BFD0E49" w14:textId="2CD9DFD6"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13</w:t>
            </w:r>
          </w:p>
        </w:tc>
        <w:tc>
          <w:tcPr>
            <w:tcW w:w="231" w:type="dxa"/>
            <w:vMerge/>
            <w:tcBorders>
              <w:left w:val="double" w:sz="4" w:space="0" w:color="auto"/>
              <w:right w:val="double" w:sz="4" w:space="0" w:color="auto"/>
            </w:tcBorders>
          </w:tcPr>
          <w:p w14:paraId="7619DDBC" w14:textId="77777777" w:rsidR="003126D7" w:rsidRPr="00CB7CF7" w:rsidRDefault="003126D7" w:rsidP="003E3843">
            <w:pPr>
              <w:bidi/>
              <w:spacing w:line="440" w:lineRule="exact"/>
              <w:ind w:firstLine="567"/>
              <w:jc w:val="center"/>
              <w:rPr>
                <w:rFonts w:ascii="Sakkal Majalla" w:hAnsi="Sakkal Majalla" w:cs="Sakkal Majalla"/>
                <w:sz w:val="32"/>
                <w:szCs w:val="32"/>
                <w:rtl/>
                <w:lang w:bidi="ar-MA"/>
              </w:rPr>
            </w:pPr>
          </w:p>
        </w:tc>
        <w:tc>
          <w:tcPr>
            <w:tcW w:w="1874" w:type="dxa"/>
            <w:tcBorders>
              <w:left w:val="double" w:sz="4" w:space="0" w:color="auto"/>
              <w:bottom w:val="single" w:sz="4" w:space="0" w:color="auto"/>
            </w:tcBorders>
            <w:vAlign w:val="center"/>
          </w:tcPr>
          <w:p w14:paraId="595C5F9E" w14:textId="1F9847B2"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أنفسنا</w:t>
            </w:r>
          </w:p>
        </w:tc>
        <w:tc>
          <w:tcPr>
            <w:tcW w:w="1526" w:type="dxa"/>
            <w:tcBorders>
              <w:bottom w:val="single" w:sz="4" w:space="0" w:color="auto"/>
              <w:right w:val="double" w:sz="4" w:space="0" w:color="auto"/>
            </w:tcBorders>
            <w:vAlign w:val="center"/>
          </w:tcPr>
          <w:p w14:paraId="47CD2703" w14:textId="30033ED9"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3</w:t>
            </w:r>
          </w:p>
        </w:tc>
      </w:tr>
      <w:tr w:rsidR="00174F53" w:rsidRPr="00CB7CF7" w14:paraId="4E7752D4" w14:textId="77777777" w:rsidTr="004E570A">
        <w:trPr>
          <w:trHeight w:val="394"/>
          <w:jc w:val="center"/>
        </w:trPr>
        <w:tc>
          <w:tcPr>
            <w:tcW w:w="1949" w:type="dxa"/>
            <w:tcBorders>
              <w:top w:val="single" w:sz="4" w:space="0" w:color="auto"/>
              <w:left w:val="double" w:sz="4" w:space="0" w:color="auto"/>
            </w:tcBorders>
            <w:vAlign w:val="center"/>
          </w:tcPr>
          <w:p w14:paraId="5B2444BA" w14:textId="09448B59"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lastRenderedPageBreak/>
              <w:t>نفسك</w:t>
            </w:r>
          </w:p>
        </w:tc>
        <w:tc>
          <w:tcPr>
            <w:tcW w:w="1439" w:type="dxa"/>
            <w:tcBorders>
              <w:top w:val="single" w:sz="4" w:space="0" w:color="auto"/>
              <w:right w:val="double" w:sz="4" w:space="0" w:color="auto"/>
            </w:tcBorders>
            <w:vAlign w:val="center"/>
          </w:tcPr>
          <w:p w14:paraId="196D797A" w14:textId="7DA7222C" w:rsidR="003126D7" w:rsidRPr="00CB7CF7" w:rsidRDefault="004C20AE" w:rsidP="003E3843">
            <w:pPr>
              <w:pStyle w:val="Titre5"/>
              <w:bidi/>
              <w:spacing w:line="440" w:lineRule="exact"/>
              <w:outlineLvl w:val="4"/>
              <w:rPr>
                <w:rFonts w:ascii="Sakkal Majalla" w:hAnsi="Sakkal Majalla" w:cs="Sakkal Majalla"/>
                <w:sz w:val="32"/>
                <w:szCs w:val="32"/>
                <w:rtl/>
              </w:rPr>
            </w:pPr>
            <w:r w:rsidRPr="00CB7CF7">
              <w:rPr>
                <w:rFonts w:ascii="Sakkal Majalla" w:hAnsi="Sakkal Majalla" w:cs="Sakkal Majalla"/>
                <w:sz w:val="32"/>
                <w:szCs w:val="32"/>
                <w:rtl/>
              </w:rPr>
              <w:t>10</w:t>
            </w:r>
          </w:p>
        </w:tc>
        <w:tc>
          <w:tcPr>
            <w:tcW w:w="231" w:type="dxa"/>
            <w:vMerge/>
            <w:tcBorders>
              <w:left w:val="double" w:sz="4" w:space="0" w:color="auto"/>
              <w:right w:val="double" w:sz="4" w:space="0" w:color="auto"/>
            </w:tcBorders>
          </w:tcPr>
          <w:p w14:paraId="17D9F1FF" w14:textId="77777777" w:rsidR="003126D7" w:rsidRPr="00CB7CF7" w:rsidRDefault="003126D7" w:rsidP="003E3843">
            <w:pPr>
              <w:bidi/>
              <w:spacing w:line="440" w:lineRule="exact"/>
              <w:ind w:firstLine="567"/>
              <w:jc w:val="center"/>
              <w:rPr>
                <w:rFonts w:ascii="Sakkal Majalla" w:hAnsi="Sakkal Majalla" w:cs="Sakkal Majalla"/>
                <w:sz w:val="32"/>
                <w:szCs w:val="32"/>
                <w:rtl/>
                <w:lang w:bidi="ar-MA"/>
              </w:rPr>
            </w:pPr>
          </w:p>
        </w:tc>
        <w:tc>
          <w:tcPr>
            <w:tcW w:w="1874" w:type="dxa"/>
            <w:tcBorders>
              <w:top w:val="single" w:sz="4" w:space="0" w:color="auto"/>
              <w:left w:val="double" w:sz="4" w:space="0" w:color="auto"/>
            </w:tcBorders>
            <w:vAlign w:val="center"/>
          </w:tcPr>
          <w:p w14:paraId="1F2591B7" w14:textId="55DCD962" w:rsidR="003126D7" w:rsidRPr="004E570A"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أنفسهم</w:t>
            </w:r>
          </w:p>
        </w:tc>
        <w:tc>
          <w:tcPr>
            <w:tcW w:w="1526" w:type="dxa"/>
            <w:tcBorders>
              <w:top w:val="single" w:sz="4" w:space="0" w:color="auto"/>
              <w:right w:val="double" w:sz="4" w:space="0" w:color="auto"/>
            </w:tcBorders>
            <w:vAlign w:val="center"/>
          </w:tcPr>
          <w:p w14:paraId="7F53D74B" w14:textId="148C6CFB" w:rsidR="003126D7" w:rsidRPr="004E570A"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91</w:t>
            </w:r>
          </w:p>
        </w:tc>
      </w:tr>
      <w:tr w:rsidR="00174F53" w:rsidRPr="00CB7CF7" w14:paraId="7EEE39F4" w14:textId="77777777" w:rsidTr="004E570A">
        <w:trPr>
          <w:trHeight w:val="213"/>
          <w:jc w:val="center"/>
        </w:trPr>
        <w:tc>
          <w:tcPr>
            <w:tcW w:w="1949" w:type="dxa"/>
            <w:tcBorders>
              <w:left w:val="double" w:sz="4" w:space="0" w:color="auto"/>
              <w:bottom w:val="single" w:sz="4" w:space="0" w:color="auto"/>
            </w:tcBorders>
            <w:vAlign w:val="center"/>
          </w:tcPr>
          <w:p w14:paraId="548275C8" w14:textId="6BF74CA7"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نفسه</w:t>
            </w:r>
          </w:p>
        </w:tc>
        <w:tc>
          <w:tcPr>
            <w:tcW w:w="1439" w:type="dxa"/>
            <w:tcBorders>
              <w:bottom w:val="single" w:sz="4" w:space="0" w:color="auto"/>
              <w:right w:val="double" w:sz="4" w:space="0" w:color="auto"/>
            </w:tcBorders>
            <w:vAlign w:val="center"/>
          </w:tcPr>
          <w:p w14:paraId="2BED64A8" w14:textId="1D0E6EFF" w:rsidR="003126D7" w:rsidRPr="00CB7CF7" w:rsidRDefault="004C20AE"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40</w:t>
            </w:r>
          </w:p>
        </w:tc>
        <w:tc>
          <w:tcPr>
            <w:tcW w:w="231" w:type="dxa"/>
            <w:vMerge/>
            <w:tcBorders>
              <w:left w:val="double" w:sz="4" w:space="0" w:color="auto"/>
              <w:right w:val="double" w:sz="4" w:space="0" w:color="auto"/>
            </w:tcBorders>
          </w:tcPr>
          <w:p w14:paraId="4D3B4331" w14:textId="77777777" w:rsidR="003126D7" w:rsidRPr="00CB7CF7" w:rsidRDefault="003126D7" w:rsidP="003E3843">
            <w:pPr>
              <w:bidi/>
              <w:spacing w:line="440" w:lineRule="exact"/>
              <w:ind w:firstLine="567"/>
              <w:jc w:val="center"/>
              <w:rPr>
                <w:rFonts w:ascii="Sakkal Majalla" w:hAnsi="Sakkal Majalla" w:cs="Sakkal Majalla"/>
                <w:sz w:val="32"/>
                <w:szCs w:val="32"/>
                <w:rtl/>
                <w:lang w:bidi="ar-MA"/>
              </w:rPr>
            </w:pPr>
          </w:p>
        </w:tc>
        <w:tc>
          <w:tcPr>
            <w:tcW w:w="1874" w:type="dxa"/>
            <w:tcBorders>
              <w:left w:val="double" w:sz="4" w:space="0" w:color="auto"/>
              <w:bottom w:val="single" w:sz="4" w:space="0" w:color="auto"/>
            </w:tcBorders>
            <w:vAlign w:val="center"/>
          </w:tcPr>
          <w:p w14:paraId="758D978C" w14:textId="6A3D8DA2"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أنفسهن</w:t>
            </w:r>
          </w:p>
        </w:tc>
        <w:tc>
          <w:tcPr>
            <w:tcW w:w="1526" w:type="dxa"/>
            <w:tcBorders>
              <w:bottom w:val="single" w:sz="4" w:space="0" w:color="auto"/>
              <w:right w:val="double" w:sz="4" w:space="0" w:color="auto"/>
            </w:tcBorders>
            <w:vAlign w:val="center"/>
          </w:tcPr>
          <w:p w14:paraId="53FBD383" w14:textId="566F5F62"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4</w:t>
            </w:r>
          </w:p>
        </w:tc>
      </w:tr>
      <w:tr w:rsidR="00174F53" w:rsidRPr="00CB7CF7" w14:paraId="3BFD0B78" w14:textId="77777777" w:rsidTr="004E570A">
        <w:trPr>
          <w:trHeight w:val="163"/>
          <w:jc w:val="center"/>
        </w:trPr>
        <w:tc>
          <w:tcPr>
            <w:tcW w:w="1949" w:type="dxa"/>
            <w:tcBorders>
              <w:top w:val="single" w:sz="4" w:space="0" w:color="auto"/>
              <w:left w:val="double" w:sz="4" w:space="0" w:color="auto"/>
              <w:bottom w:val="single" w:sz="4" w:space="0" w:color="auto"/>
            </w:tcBorders>
            <w:vAlign w:val="center"/>
          </w:tcPr>
          <w:p w14:paraId="10B1FC49" w14:textId="4706BF7A"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نفسها</w:t>
            </w:r>
          </w:p>
        </w:tc>
        <w:tc>
          <w:tcPr>
            <w:tcW w:w="1439" w:type="dxa"/>
            <w:tcBorders>
              <w:top w:val="single" w:sz="4" w:space="0" w:color="auto"/>
              <w:bottom w:val="single" w:sz="4" w:space="0" w:color="auto"/>
              <w:right w:val="double" w:sz="4" w:space="0" w:color="auto"/>
            </w:tcBorders>
            <w:vAlign w:val="center"/>
          </w:tcPr>
          <w:p w14:paraId="1728305F" w14:textId="68EC86E1"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2</w:t>
            </w:r>
          </w:p>
        </w:tc>
        <w:tc>
          <w:tcPr>
            <w:tcW w:w="231" w:type="dxa"/>
            <w:vMerge/>
            <w:tcBorders>
              <w:left w:val="double" w:sz="4" w:space="0" w:color="auto"/>
              <w:right w:val="double" w:sz="4" w:space="0" w:color="auto"/>
            </w:tcBorders>
          </w:tcPr>
          <w:p w14:paraId="7BD47AA9" w14:textId="77777777" w:rsidR="003126D7" w:rsidRPr="00CB7CF7" w:rsidRDefault="003126D7" w:rsidP="003E3843">
            <w:pPr>
              <w:bidi/>
              <w:spacing w:line="440" w:lineRule="exact"/>
              <w:ind w:firstLine="567"/>
              <w:jc w:val="center"/>
              <w:rPr>
                <w:rFonts w:ascii="Sakkal Majalla" w:hAnsi="Sakkal Majalla" w:cs="Sakkal Majalla"/>
                <w:sz w:val="32"/>
                <w:szCs w:val="32"/>
                <w:rtl/>
                <w:lang w:bidi="ar-MA"/>
              </w:rPr>
            </w:pPr>
          </w:p>
        </w:tc>
        <w:tc>
          <w:tcPr>
            <w:tcW w:w="1874" w:type="dxa"/>
            <w:tcBorders>
              <w:top w:val="single" w:sz="4" w:space="0" w:color="auto"/>
              <w:left w:val="double" w:sz="4" w:space="0" w:color="auto"/>
              <w:bottom w:val="single" w:sz="4" w:space="0" w:color="auto"/>
            </w:tcBorders>
            <w:vAlign w:val="center"/>
          </w:tcPr>
          <w:p w14:paraId="2172908B" w14:textId="082C1689"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المتنافسون</w:t>
            </w:r>
          </w:p>
        </w:tc>
        <w:tc>
          <w:tcPr>
            <w:tcW w:w="1526" w:type="dxa"/>
            <w:tcBorders>
              <w:top w:val="single" w:sz="4" w:space="0" w:color="auto"/>
              <w:bottom w:val="single" w:sz="4" w:space="0" w:color="auto"/>
              <w:right w:val="double" w:sz="4" w:space="0" w:color="auto"/>
            </w:tcBorders>
            <w:vAlign w:val="center"/>
          </w:tcPr>
          <w:p w14:paraId="431FF4BF" w14:textId="1E6931C1"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1</w:t>
            </w:r>
          </w:p>
        </w:tc>
      </w:tr>
      <w:tr w:rsidR="00174F53" w:rsidRPr="00CB7CF7" w14:paraId="0B7EDEE7" w14:textId="77777777" w:rsidTr="004E570A">
        <w:trPr>
          <w:trHeight w:val="363"/>
          <w:jc w:val="center"/>
        </w:trPr>
        <w:tc>
          <w:tcPr>
            <w:tcW w:w="1949" w:type="dxa"/>
            <w:tcBorders>
              <w:top w:val="single" w:sz="4" w:space="0" w:color="auto"/>
              <w:left w:val="double" w:sz="4" w:space="0" w:color="auto"/>
              <w:bottom w:val="single" w:sz="4" w:space="0" w:color="auto"/>
            </w:tcBorders>
            <w:vAlign w:val="center"/>
          </w:tcPr>
          <w:p w14:paraId="7C7E1B7D" w14:textId="1120E3F7"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النفوس</w:t>
            </w:r>
          </w:p>
        </w:tc>
        <w:tc>
          <w:tcPr>
            <w:tcW w:w="1439" w:type="dxa"/>
            <w:tcBorders>
              <w:top w:val="single" w:sz="4" w:space="0" w:color="auto"/>
              <w:bottom w:val="single" w:sz="4" w:space="0" w:color="auto"/>
              <w:right w:val="double" w:sz="4" w:space="0" w:color="auto"/>
            </w:tcBorders>
            <w:vAlign w:val="center"/>
          </w:tcPr>
          <w:p w14:paraId="0CF17A22" w14:textId="35D62D62"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1</w:t>
            </w:r>
          </w:p>
        </w:tc>
        <w:tc>
          <w:tcPr>
            <w:tcW w:w="231" w:type="dxa"/>
            <w:vMerge/>
            <w:tcBorders>
              <w:left w:val="double" w:sz="4" w:space="0" w:color="auto"/>
              <w:right w:val="double" w:sz="4" w:space="0" w:color="auto"/>
            </w:tcBorders>
          </w:tcPr>
          <w:p w14:paraId="26E7173C" w14:textId="77777777" w:rsidR="003126D7" w:rsidRPr="00CB7CF7" w:rsidRDefault="003126D7" w:rsidP="003E3843">
            <w:pPr>
              <w:bidi/>
              <w:spacing w:line="440" w:lineRule="exact"/>
              <w:ind w:firstLine="567"/>
              <w:jc w:val="center"/>
              <w:rPr>
                <w:rFonts w:ascii="Sakkal Majalla" w:hAnsi="Sakkal Majalla" w:cs="Sakkal Majalla"/>
                <w:sz w:val="32"/>
                <w:szCs w:val="32"/>
                <w:rtl/>
                <w:lang w:bidi="ar-MA"/>
              </w:rPr>
            </w:pPr>
          </w:p>
        </w:tc>
        <w:tc>
          <w:tcPr>
            <w:tcW w:w="1874" w:type="dxa"/>
            <w:tcBorders>
              <w:top w:val="single" w:sz="4" w:space="0" w:color="auto"/>
              <w:left w:val="double" w:sz="4" w:space="0" w:color="auto"/>
              <w:bottom w:val="single" w:sz="4" w:space="0" w:color="auto"/>
            </w:tcBorders>
            <w:vAlign w:val="center"/>
          </w:tcPr>
          <w:p w14:paraId="0A732B12" w14:textId="29AC0FB0" w:rsidR="003126D7" w:rsidRPr="004E570A"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فليتنافس</w:t>
            </w:r>
            <w:r w:rsidR="007626EC">
              <w:rPr>
                <w:rFonts w:ascii="Sakkal Majalla" w:hAnsi="Sakkal Majalla" w:cs="Sakkal Majalla" w:hint="cs"/>
                <w:sz w:val="32"/>
                <w:szCs w:val="32"/>
                <w:rtl/>
                <w:lang w:bidi="ar-MA"/>
              </w:rPr>
              <w:t>ْ</w:t>
            </w:r>
          </w:p>
        </w:tc>
        <w:tc>
          <w:tcPr>
            <w:tcW w:w="1526" w:type="dxa"/>
            <w:tcBorders>
              <w:top w:val="single" w:sz="4" w:space="0" w:color="auto"/>
              <w:bottom w:val="single" w:sz="4" w:space="0" w:color="auto"/>
              <w:right w:val="double" w:sz="4" w:space="0" w:color="auto"/>
            </w:tcBorders>
            <w:vAlign w:val="center"/>
          </w:tcPr>
          <w:p w14:paraId="7F4815F2" w14:textId="2F4CA14C" w:rsidR="003126D7" w:rsidRPr="004E570A"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1</w:t>
            </w:r>
          </w:p>
        </w:tc>
      </w:tr>
      <w:tr w:rsidR="00174F53" w:rsidRPr="00CB7CF7" w14:paraId="12D6EE40" w14:textId="77777777" w:rsidTr="004E570A">
        <w:trPr>
          <w:trHeight w:val="274"/>
          <w:jc w:val="center"/>
        </w:trPr>
        <w:tc>
          <w:tcPr>
            <w:tcW w:w="1949" w:type="dxa"/>
            <w:tcBorders>
              <w:top w:val="single" w:sz="4" w:space="0" w:color="auto"/>
              <w:left w:val="double" w:sz="4" w:space="0" w:color="auto"/>
              <w:bottom w:val="single" w:sz="4" w:space="0" w:color="auto"/>
            </w:tcBorders>
            <w:vAlign w:val="center"/>
          </w:tcPr>
          <w:p w14:paraId="051881C9" w14:textId="334CD107"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نفوسكم</w:t>
            </w:r>
          </w:p>
        </w:tc>
        <w:tc>
          <w:tcPr>
            <w:tcW w:w="1439" w:type="dxa"/>
            <w:tcBorders>
              <w:top w:val="single" w:sz="4" w:space="0" w:color="auto"/>
              <w:bottom w:val="single" w:sz="4" w:space="0" w:color="auto"/>
              <w:right w:val="double" w:sz="4" w:space="0" w:color="auto"/>
            </w:tcBorders>
            <w:vAlign w:val="center"/>
          </w:tcPr>
          <w:p w14:paraId="18379F8A" w14:textId="24FBD628" w:rsidR="003126D7" w:rsidRPr="00CB7CF7" w:rsidRDefault="003126D7" w:rsidP="003E3843">
            <w:pPr>
              <w:bidi/>
              <w:spacing w:line="440" w:lineRule="exact"/>
              <w:jc w:val="center"/>
              <w:rPr>
                <w:rFonts w:ascii="Sakkal Majalla" w:hAnsi="Sakkal Majalla" w:cs="Sakkal Majalla"/>
                <w:sz w:val="32"/>
                <w:szCs w:val="32"/>
                <w:rtl/>
                <w:lang w:bidi="ar-MA"/>
              </w:rPr>
            </w:pPr>
            <w:r w:rsidRPr="00CB7CF7">
              <w:rPr>
                <w:rFonts w:ascii="Sakkal Majalla" w:hAnsi="Sakkal Majalla" w:cs="Sakkal Majalla"/>
                <w:sz w:val="32"/>
                <w:szCs w:val="32"/>
                <w:rtl/>
                <w:lang w:bidi="ar-MA"/>
              </w:rPr>
              <w:t>1</w:t>
            </w:r>
          </w:p>
        </w:tc>
        <w:tc>
          <w:tcPr>
            <w:tcW w:w="231" w:type="dxa"/>
            <w:vMerge/>
            <w:tcBorders>
              <w:left w:val="double" w:sz="4" w:space="0" w:color="auto"/>
              <w:right w:val="double" w:sz="4" w:space="0" w:color="auto"/>
            </w:tcBorders>
            <w:vAlign w:val="center"/>
          </w:tcPr>
          <w:p w14:paraId="28F03F5A" w14:textId="6B6F084D" w:rsidR="003126D7" w:rsidRPr="00CB7CF7" w:rsidRDefault="003126D7" w:rsidP="003E3843">
            <w:pPr>
              <w:bidi/>
              <w:spacing w:line="440" w:lineRule="exact"/>
              <w:ind w:firstLine="567"/>
              <w:jc w:val="center"/>
              <w:rPr>
                <w:rFonts w:ascii="Sakkal Majalla" w:hAnsi="Sakkal Majalla" w:cs="Sakkal Majalla"/>
                <w:sz w:val="32"/>
                <w:szCs w:val="32"/>
                <w:rtl/>
                <w:lang w:bidi="ar-MA"/>
              </w:rPr>
            </w:pPr>
          </w:p>
        </w:tc>
        <w:tc>
          <w:tcPr>
            <w:tcW w:w="1874" w:type="dxa"/>
            <w:tcBorders>
              <w:top w:val="single" w:sz="4" w:space="0" w:color="auto"/>
              <w:left w:val="double" w:sz="4" w:space="0" w:color="auto"/>
              <w:bottom w:val="single" w:sz="4" w:space="0" w:color="auto"/>
            </w:tcBorders>
            <w:vAlign w:val="center"/>
          </w:tcPr>
          <w:p w14:paraId="23BB1C34" w14:textId="37568AA5"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تنفّ</w:t>
            </w:r>
            <w:r w:rsidR="007626EC">
              <w:rPr>
                <w:rFonts w:ascii="Sakkal Majalla" w:hAnsi="Sakkal Majalla" w:cs="Sakkal Majalla" w:hint="cs"/>
                <w:sz w:val="32"/>
                <w:szCs w:val="32"/>
                <w:rtl/>
                <w:lang w:bidi="ar-MA"/>
              </w:rPr>
              <w:t>َ</w:t>
            </w:r>
            <w:r w:rsidRPr="004E570A">
              <w:rPr>
                <w:rFonts w:ascii="Sakkal Majalla" w:hAnsi="Sakkal Majalla" w:cs="Sakkal Majalla"/>
                <w:sz w:val="32"/>
                <w:szCs w:val="32"/>
                <w:rtl/>
                <w:lang w:bidi="ar-MA"/>
              </w:rPr>
              <w:t>س</w:t>
            </w:r>
            <w:r w:rsidR="007626EC">
              <w:rPr>
                <w:rFonts w:ascii="Sakkal Majalla" w:hAnsi="Sakkal Majalla" w:cs="Sakkal Majalla" w:hint="cs"/>
                <w:sz w:val="32"/>
                <w:szCs w:val="32"/>
                <w:rtl/>
                <w:lang w:bidi="ar-MA"/>
              </w:rPr>
              <w:t>َ</w:t>
            </w:r>
          </w:p>
        </w:tc>
        <w:tc>
          <w:tcPr>
            <w:tcW w:w="1526" w:type="dxa"/>
            <w:tcBorders>
              <w:top w:val="single" w:sz="4" w:space="0" w:color="auto"/>
              <w:bottom w:val="single" w:sz="4" w:space="0" w:color="auto"/>
              <w:right w:val="double" w:sz="4" w:space="0" w:color="auto"/>
            </w:tcBorders>
            <w:vAlign w:val="center"/>
          </w:tcPr>
          <w:p w14:paraId="5C35B112" w14:textId="729E0FDE" w:rsidR="003126D7" w:rsidRPr="00CB7CF7" w:rsidRDefault="003126D7" w:rsidP="003E3843">
            <w:pPr>
              <w:bidi/>
              <w:spacing w:line="440" w:lineRule="exact"/>
              <w:jc w:val="center"/>
              <w:rPr>
                <w:rFonts w:ascii="Sakkal Majalla" w:hAnsi="Sakkal Majalla" w:cs="Sakkal Majalla"/>
                <w:sz w:val="32"/>
                <w:szCs w:val="32"/>
                <w:rtl/>
                <w:lang w:bidi="ar-MA"/>
              </w:rPr>
            </w:pPr>
            <w:r w:rsidRPr="004E570A">
              <w:rPr>
                <w:rFonts w:ascii="Sakkal Majalla" w:hAnsi="Sakkal Majalla" w:cs="Sakkal Majalla"/>
                <w:sz w:val="32"/>
                <w:szCs w:val="32"/>
                <w:rtl/>
                <w:lang w:bidi="ar-MA"/>
              </w:rPr>
              <w:t>1</w:t>
            </w:r>
          </w:p>
        </w:tc>
      </w:tr>
    </w:tbl>
    <w:p w14:paraId="4B37DD54" w14:textId="77777777" w:rsidR="0021626A" w:rsidRDefault="0021626A" w:rsidP="00B25A0E">
      <w:pPr>
        <w:bidi/>
        <w:spacing w:before="120" w:after="120" w:line="440" w:lineRule="exact"/>
        <w:ind w:firstLine="567"/>
        <w:jc w:val="both"/>
        <w:rPr>
          <w:rFonts w:ascii="Sakkal Majalla" w:eastAsia="Times New Roman" w:hAnsi="Sakkal Majalla" w:cs="Sakkal Majalla"/>
          <w:sz w:val="32"/>
          <w:szCs w:val="32"/>
          <w:rtl/>
          <w:lang w:val="fr-FR" w:eastAsia="fr-FR"/>
        </w:rPr>
      </w:pPr>
    </w:p>
    <w:p w14:paraId="67C48356" w14:textId="61F102C2" w:rsidR="0021626A" w:rsidRDefault="00E44B03" w:rsidP="003F14A4">
      <w:pPr>
        <w:bidi/>
        <w:spacing w:before="120" w:after="120" w:line="440" w:lineRule="exact"/>
        <w:ind w:firstLine="567"/>
        <w:jc w:val="both"/>
        <w:rPr>
          <w:rFonts w:ascii="Sakkal Majalla" w:eastAsia="Times New Roman" w:hAnsi="Sakkal Majalla" w:cs="Sakkal Majalla"/>
          <w:sz w:val="32"/>
          <w:szCs w:val="32"/>
          <w:rtl/>
          <w:lang w:val="fr-FR" w:eastAsia="fr-FR"/>
        </w:rPr>
      </w:pPr>
      <w:r w:rsidRPr="00CB7CF7">
        <w:rPr>
          <w:rFonts w:ascii="Sakkal Majalla" w:eastAsia="Times New Roman" w:hAnsi="Sakkal Majalla" w:cs="Sakkal Majalla"/>
          <w:sz w:val="32"/>
          <w:szCs w:val="32"/>
          <w:rtl/>
          <w:lang w:val="fr-FR" w:eastAsia="fr-FR"/>
        </w:rPr>
        <w:t xml:space="preserve">إن </w:t>
      </w:r>
      <w:r w:rsidR="00A6339F" w:rsidRPr="00CB7CF7">
        <w:rPr>
          <w:rFonts w:ascii="Sakkal Majalla" w:eastAsia="Times New Roman" w:hAnsi="Sakkal Majalla" w:cs="Sakkal Majalla"/>
          <w:sz w:val="32"/>
          <w:szCs w:val="32"/>
          <w:rtl/>
          <w:lang w:val="fr-FR" w:eastAsia="fr-FR"/>
        </w:rPr>
        <w:t>ال</w:t>
      </w:r>
      <w:r w:rsidRPr="00CB7CF7">
        <w:rPr>
          <w:rFonts w:ascii="Sakkal Majalla" w:eastAsia="Times New Roman" w:hAnsi="Sakkal Majalla" w:cs="Sakkal Majalla"/>
          <w:sz w:val="32"/>
          <w:szCs w:val="32"/>
          <w:rtl/>
          <w:lang w:val="fr-FR" w:eastAsia="fr-FR"/>
        </w:rPr>
        <w:t>م</w:t>
      </w:r>
      <w:r w:rsidR="00A6339F" w:rsidRPr="00CB7CF7">
        <w:rPr>
          <w:rFonts w:ascii="Sakkal Majalla" w:eastAsia="Times New Roman" w:hAnsi="Sakkal Majalla" w:cs="Sakkal Majalla"/>
          <w:sz w:val="32"/>
          <w:szCs w:val="32"/>
          <w:rtl/>
          <w:lang w:val="fr-FR" w:eastAsia="fr-FR"/>
        </w:rPr>
        <w:t xml:space="preserve">تأمل </w:t>
      </w:r>
      <w:r w:rsidR="00F6594A" w:rsidRPr="00CB7CF7">
        <w:rPr>
          <w:rFonts w:ascii="Sakkal Majalla" w:eastAsia="Times New Roman" w:hAnsi="Sakkal Majalla" w:cs="Sakkal Majalla"/>
          <w:sz w:val="32"/>
          <w:szCs w:val="32"/>
          <w:rtl/>
          <w:lang w:val="fr-FR" w:eastAsia="fr-FR"/>
        </w:rPr>
        <w:t xml:space="preserve">في </w:t>
      </w:r>
      <w:r w:rsidR="00A6339F" w:rsidRPr="00CB7CF7">
        <w:rPr>
          <w:rFonts w:ascii="Sakkal Majalla" w:eastAsia="Times New Roman" w:hAnsi="Sakkal Majalla" w:cs="Sakkal Majalla"/>
          <w:sz w:val="32"/>
          <w:szCs w:val="32"/>
          <w:rtl/>
          <w:lang w:val="fr-FR" w:eastAsia="fr-FR"/>
        </w:rPr>
        <w:t xml:space="preserve">موارد </w:t>
      </w:r>
      <w:r w:rsidR="00F6594A" w:rsidRPr="00CB7CF7">
        <w:rPr>
          <w:rFonts w:ascii="Sakkal Majalla" w:eastAsia="Times New Roman" w:hAnsi="Sakkal Majalla" w:cs="Sakkal Majalla"/>
          <w:sz w:val="32"/>
          <w:szCs w:val="32"/>
          <w:rtl/>
          <w:lang w:val="fr-FR" w:eastAsia="fr-FR"/>
        </w:rPr>
        <w:t>المصطلح</w:t>
      </w:r>
      <w:r w:rsidRPr="00CB7CF7">
        <w:rPr>
          <w:rFonts w:ascii="Sakkal Majalla" w:eastAsia="Times New Roman" w:hAnsi="Sakkal Majalla" w:cs="Sakkal Majalla"/>
          <w:sz w:val="32"/>
          <w:szCs w:val="32"/>
          <w:rtl/>
          <w:lang w:val="fr-FR" w:eastAsia="fr-FR"/>
        </w:rPr>
        <w:t>،</w:t>
      </w:r>
      <w:r w:rsidR="00F6594A" w:rsidRPr="00CB7CF7">
        <w:rPr>
          <w:rFonts w:ascii="Sakkal Majalla" w:eastAsia="Times New Roman" w:hAnsi="Sakkal Majalla" w:cs="Sakkal Majalla"/>
          <w:sz w:val="32"/>
          <w:szCs w:val="32"/>
          <w:rtl/>
          <w:lang w:val="fr-FR" w:eastAsia="fr-FR"/>
        </w:rPr>
        <w:t xml:space="preserve"> </w:t>
      </w:r>
      <w:r w:rsidR="008D57E6" w:rsidRPr="00CB7CF7">
        <w:rPr>
          <w:rFonts w:ascii="Sakkal Majalla" w:eastAsia="Times New Roman" w:hAnsi="Sakkal Majalla" w:cs="Sakkal Majalla"/>
          <w:sz w:val="32"/>
          <w:szCs w:val="32"/>
          <w:rtl/>
          <w:lang w:val="fr-FR" w:eastAsia="fr-FR"/>
        </w:rPr>
        <w:t xml:space="preserve">من حيث كثافته </w:t>
      </w:r>
      <w:r w:rsidR="00F6594A" w:rsidRPr="00CB7CF7">
        <w:rPr>
          <w:rFonts w:ascii="Sakkal Majalla" w:eastAsia="Times New Roman" w:hAnsi="Sakkal Majalla" w:cs="Sakkal Majalla"/>
          <w:sz w:val="32"/>
          <w:szCs w:val="32"/>
          <w:rtl/>
          <w:lang w:val="fr-FR" w:eastAsia="fr-FR"/>
        </w:rPr>
        <w:t>في سور القرآن الكريم، يلاحظ أن المصطلح يكثر وروده في السور المت</w:t>
      </w:r>
      <w:r w:rsidR="00FC56FD" w:rsidRPr="00CB7CF7">
        <w:rPr>
          <w:rFonts w:ascii="Sakkal Majalla" w:eastAsia="Times New Roman" w:hAnsi="Sakkal Majalla" w:cs="Sakkal Majalla"/>
          <w:sz w:val="32"/>
          <w:szCs w:val="32"/>
          <w:rtl/>
          <w:lang w:val="fr-FR" w:eastAsia="fr-FR"/>
        </w:rPr>
        <w:t>أخر</w:t>
      </w:r>
      <w:r w:rsidR="00F6594A" w:rsidRPr="00CB7CF7">
        <w:rPr>
          <w:rFonts w:ascii="Sakkal Majalla" w:eastAsia="Times New Roman" w:hAnsi="Sakkal Majalla" w:cs="Sakkal Majalla"/>
          <w:sz w:val="32"/>
          <w:szCs w:val="32"/>
          <w:rtl/>
          <w:lang w:val="fr-FR" w:eastAsia="fr-FR"/>
        </w:rPr>
        <w:t xml:space="preserve">ة نزولا؛ </w:t>
      </w:r>
      <w:r w:rsidR="00E27C45" w:rsidRPr="00CB7CF7">
        <w:rPr>
          <w:rFonts w:ascii="Sakkal Majalla" w:eastAsia="Times New Roman" w:hAnsi="Sakkal Majalla" w:cs="Sakkal Majalla"/>
          <w:sz w:val="32"/>
          <w:szCs w:val="32"/>
          <w:rtl/>
          <w:lang w:val="fr-FR" w:eastAsia="fr-FR"/>
        </w:rPr>
        <w:t>ك</w:t>
      </w:r>
      <w:r w:rsidR="007955C1" w:rsidRPr="00CB7CF7">
        <w:rPr>
          <w:rFonts w:ascii="Sakkal Majalla" w:eastAsia="Times New Roman" w:hAnsi="Sakkal Majalla" w:cs="Sakkal Majalla"/>
          <w:sz w:val="32"/>
          <w:szCs w:val="32"/>
          <w:rtl/>
          <w:lang w:val="fr-FR" w:eastAsia="fr-FR"/>
        </w:rPr>
        <w:t>البقرة</w:t>
      </w:r>
      <w:r w:rsidR="00E27C45" w:rsidRPr="00CB7CF7">
        <w:rPr>
          <w:rFonts w:ascii="Sakkal Majalla" w:eastAsia="Times New Roman" w:hAnsi="Sakkal Majalla" w:cs="Sakkal Majalla"/>
          <w:sz w:val="32"/>
          <w:szCs w:val="32"/>
          <w:rtl/>
          <w:lang w:val="fr-FR" w:eastAsia="fr-FR"/>
        </w:rPr>
        <w:t xml:space="preserve">، </w:t>
      </w:r>
      <w:r w:rsidR="00470F2D" w:rsidRPr="00CB7CF7">
        <w:rPr>
          <w:rFonts w:ascii="Sakkal Majalla" w:eastAsia="Times New Roman" w:hAnsi="Sakkal Majalla" w:cs="Sakkal Majalla"/>
          <w:sz w:val="32"/>
          <w:szCs w:val="32"/>
          <w:rtl/>
          <w:lang w:val="fr-FR" w:eastAsia="fr-FR"/>
        </w:rPr>
        <w:t>و</w:t>
      </w:r>
      <w:r w:rsidR="007955C1" w:rsidRPr="00CB7CF7">
        <w:rPr>
          <w:rFonts w:ascii="Sakkal Majalla" w:eastAsia="Times New Roman" w:hAnsi="Sakkal Majalla" w:cs="Sakkal Majalla"/>
          <w:sz w:val="32"/>
          <w:szCs w:val="32"/>
          <w:rtl/>
          <w:lang w:val="fr-FR" w:eastAsia="fr-FR"/>
        </w:rPr>
        <w:t>آل عمران</w:t>
      </w:r>
      <w:r w:rsidR="00E27C45" w:rsidRPr="00CB7CF7">
        <w:rPr>
          <w:rFonts w:ascii="Sakkal Majalla" w:eastAsia="Times New Roman" w:hAnsi="Sakkal Majalla" w:cs="Sakkal Majalla"/>
          <w:sz w:val="32"/>
          <w:szCs w:val="32"/>
          <w:rtl/>
          <w:lang w:val="fr-FR" w:eastAsia="fr-FR"/>
        </w:rPr>
        <w:t xml:space="preserve">، </w:t>
      </w:r>
      <w:r w:rsidR="00470F2D" w:rsidRPr="00CB7CF7">
        <w:rPr>
          <w:rFonts w:ascii="Sakkal Majalla" w:eastAsia="Times New Roman" w:hAnsi="Sakkal Majalla" w:cs="Sakkal Majalla"/>
          <w:sz w:val="32"/>
          <w:szCs w:val="32"/>
          <w:rtl/>
          <w:lang w:val="fr-FR" w:eastAsia="fr-FR"/>
        </w:rPr>
        <w:t>و</w:t>
      </w:r>
      <w:r w:rsidR="007955C1" w:rsidRPr="00CB7CF7">
        <w:rPr>
          <w:rFonts w:ascii="Sakkal Majalla" w:eastAsia="Times New Roman" w:hAnsi="Sakkal Majalla" w:cs="Sakkal Majalla"/>
          <w:sz w:val="32"/>
          <w:szCs w:val="32"/>
          <w:rtl/>
          <w:lang w:val="fr-FR" w:eastAsia="fr-FR"/>
        </w:rPr>
        <w:t>النساء</w:t>
      </w:r>
      <w:r w:rsidR="00470F2D" w:rsidRPr="00CB7CF7">
        <w:rPr>
          <w:rFonts w:ascii="Sakkal Majalla" w:eastAsia="Times New Roman" w:hAnsi="Sakkal Majalla" w:cs="Sakkal Majalla"/>
          <w:sz w:val="32"/>
          <w:szCs w:val="32"/>
          <w:rtl/>
          <w:lang w:val="fr-FR" w:eastAsia="fr-FR"/>
        </w:rPr>
        <w:t>، والمائدة</w:t>
      </w:r>
      <w:r w:rsidR="003F5A43" w:rsidRPr="00CB7CF7">
        <w:rPr>
          <w:rFonts w:ascii="Sakkal Majalla" w:eastAsia="Times New Roman" w:hAnsi="Sakkal Majalla" w:cs="Sakkal Majalla"/>
          <w:sz w:val="32"/>
          <w:szCs w:val="32"/>
          <w:rtl/>
          <w:lang w:val="fr-FR" w:eastAsia="fr-FR"/>
        </w:rPr>
        <w:t>.</w:t>
      </w:r>
      <w:r w:rsidR="001019B2" w:rsidRPr="00CB7CF7">
        <w:rPr>
          <w:rFonts w:ascii="Sakkal Majalla" w:eastAsia="Times New Roman" w:hAnsi="Sakkal Majalla" w:cs="Sakkal Majalla"/>
          <w:sz w:val="32"/>
          <w:szCs w:val="32"/>
          <w:rtl/>
          <w:lang w:val="fr-FR" w:eastAsia="fr-FR"/>
        </w:rPr>
        <w:t xml:space="preserve"> </w:t>
      </w:r>
      <w:r w:rsidR="00431F56" w:rsidRPr="00CB7CF7">
        <w:rPr>
          <w:rFonts w:ascii="Sakkal Majalla" w:eastAsia="Times New Roman" w:hAnsi="Sakkal Majalla" w:cs="Sakkal Majalla"/>
          <w:sz w:val="32"/>
          <w:szCs w:val="32"/>
          <w:rtl/>
          <w:lang w:val="fr-FR" w:eastAsia="fr-FR"/>
        </w:rPr>
        <w:t xml:space="preserve">كما </w:t>
      </w:r>
      <w:r w:rsidR="00F6594A" w:rsidRPr="00CB7CF7">
        <w:rPr>
          <w:rFonts w:ascii="Sakkal Majalla" w:eastAsia="Times New Roman" w:hAnsi="Sakkal Majalla" w:cs="Sakkal Majalla"/>
          <w:sz w:val="32"/>
          <w:szCs w:val="32"/>
          <w:rtl/>
          <w:lang w:val="fr-FR" w:eastAsia="fr-FR"/>
        </w:rPr>
        <w:t xml:space="preserve">يكثر وروده </w:t>
      </w:r>
      <w:r w:rsidR="00BC0467" w:rsidRPr="00CB7CF7">
        <w:rPr>
          <w:rFonts w:ascii="Sakkal Majalla" w:eastAsia="Times New Roman" w:hAnsi="Sakkal Majalla" w:cs="Sakkal Majalla"/>
          <w:sz w:val="32"/>
          <w:szCs w:val="32"/>
          <w:rtl/>
          <w:lang w:val="fr-FR" w:eastAsia="fr-FR"/>
        </w:rPr>
        <w:t xml:space="preserve">بالدرجة الثانية </w:t>
      </w:r>
      <w:r w:rsidR="00F6594A" w:rsidRPr="00CB7CF7">
        <w:rPr>
          <w:rFonts w:ascii="Sakkal Majalla" w:eastAsia="Times New Roman" w:hAnsi="Sakkal Majalla" w:cs="Sakkal Majalla"/>
          <w:sz w:val="32"/>
          <w:szCs w:val="32"/>
          <w:rtl/>
          <w:lang w:val="fr-FR" w:eastAsia="fr-FR"/>
        </w:rPr>
        <w:t>في السور المت</w:t>
      </w:r>
      <w:r w:rsidR="00470F2D" w:rsidRPr="00CB7CF7">
        <w:rPr>
          <w:rFonts w:ascii="Sakkal Majalla" w:eastAsia="Times New Roman" w:hAnsi="Sakkal Majalla" w:cs="Sakkal Majalla"/>
          <w:sz w:val="32"/>
          <w:szCs w:val="32"/>
          <w:rtl/>
          <w:lang w:val="fr-FR" w:eastAsia="fr-FR"/>
        </w:rPr>
        <w:t>وسط</w:t>
      </w:r>
      <w:r w:rsidR="00F6594A" w:rsidRPr="00CB7CF7">
        <w:rPr>
          <w:rFonts w:ascii="Sakkal Majalla" w:eastAsia="Times New Roman" w:hAnsi="Sakkal Majalla" w:cs="Sakkal Majalla"/>
          <w:sz w:val="32"/>
          <w:szCs w:val="32"/>
          <w:rtl/>
          <w:lang w:val="fr-FR" w:eastAsia="fr-FR"/>
        </w:rPr>
        <w:t>ة نزولا؛ ك</w:t>
      </w:r>
      <w:r w:rsidR="00187435" w:rsidRPr="00CB7CF7">
        <w:rPr>
          <w:rFonts w:ascii="Sakkal Majalla" w:eastAsia="Times New Roman" w:hAnsi="Sakkal Majalla" w:cs="Sakkal Majalla"/>
          <w:sz w:val="32"/>
          <w:szCs w:val="32"/>
          <w:rtl/>
          <w:lang w:val="fr-FR" w:eastAsia="fr-FR"/>
        </w:rPr>
        <w:t>الأنعام، و</w:t>
      </w:r>
      <w:r w:rsidR="00CD7E70" w:rsidRPr="00CB7CF7">
        <w:rPr>
          <w:rFonts w:ascii="Sakkal Majalla" w:eastAsia="Times New Roman" w:hAnsi="Sakkal Majalla" w:cs="Sakkal Majalla"/>
          <w:sz w:val="32"/>
          <w:szCs w:val="32"/>
          <w:rtl/>
          <w:lang w:val="fr-FR" w:eastAsia="fr-FR"/>
        </w:rPr>
        <w:t xml:space="preserve">يوسف، </w:t>
      </w:r>
      <w:r w:rsidR="00F6594A" w:rsidRPr="00CB7CF7">
        <w:rPr>
          <w:rFonts w:ascii="Sakkal Majalla" w:eastAsia="Times New Roman" w:hAnsi="Sakkal Majalla" w:cs="Sakkal Majalla"/>
          <w:sz w:val="32"/>
          <w:szCs w:val="32"/>
          <w:rtl/>
          <w:lang w:val="fr-FR" w:eastAsia="fr-FR"/>
        </w:rPr>
        <w:t>و</w:t>
      </w:r>
      <w:r w:rsidR="003F5A43" w:rsidRPr="00CB7CF7">
        <w:rPr>
          <w:rFonts w:ascii="Sakkal Majalla" w:eastAsia="Times New Roman" w:hAnsi="Sakkal Majalla" w:cs="Sakkal Majalla"/>
          <w:sz w:val="32"/>
          <w:szCs w:val="32"/>
          <w:rtl/>
          <w:lang w:val="fr-FR" w:eastAsia="fr-FR"/>
        </w:rPr>
        <w:t>الكهف</w:t>
      </w:r>
      <w:r w:rsidR="00181F23">
        <w:rPr>
          <w:rFonts w:ascii="Sakkal Majalla" w:eastAsia="Times New Roman" w:hAnsi="Sakkal Majalla" w:cs="Sakkal Majalla" w:hint="cs"/>
          <w:sz w:val="32"/>
          <w:szCs w:val="32"/>
          <w:rtl/>
          <w:lang w:val="fr-FR" w:eastAsia="fr-FR"/>
        </w:rPr>
        <w:t>،</w:t>
      </w:r>
      <w:r w:rsidR="003F5A43" w:rsidRPr="00CB7CF7">
        <w:rPr>
          <w:rFonts w:ascii="Sakkal Majalla" w:eastAsia="Times New Roman" w:hAnsi="Sakkal Majalla" w:cs="Sakkal Majalla"/>
          <w:sz w:val="32"/>
          <w:szCs w:val="32"/>
          <w:rtl/>
          <w:lang w:val="fr-FR" w:eastAsia="fr-FR"/>
        </w:rPr>
        <w:t xml:space="preserve"> والنحل</w:t>
      </w:r>
      <w:r w:rsidR="00F6594A" w:rsidRPr="00CB7CF7">
        <w:rPr>
          <w:rFonts w:ascii="Sakkal Majalla" w:eastAsia="Times New Roman" w:hAnsi="Sakkal Majalla" w:cs="Sakkal Majalla"/>
          <w:sz w:val="32"/>
          <w:szCs w:val="32"/>
          <w:rtl/>
          <w:lang w:val="fr-FR" w:eastAsia="fr-FR"/>
        </w:rPr>
        <w:t>.</w:t>
      </w:r>
      <w:r w:rsidR="00D04882" w:rsidRPr="00CB7CF7">
        <w:rPr>
          <w:rFonts w:ascii="Sakkal Majalla" w:eastAsia="Times New Roman" w:hAnsi="Sakkal Majalla" w:cs="Sakkal Majalla"/>
          <w:sz w:val="32"/>
          <w:szCs w:val="32"/>
          <w:rtl/>
          <w:lang w:val="fr-FR" w:eastAsia="fr-FR"/>
        </w:rPr>
        <w:t xml:space="preserve"> </w:t>
      </w:r>
      <w:r w:rsidR="00F6594A" w:rsidRPr="00CB7CF7">
        <w:rPr>
          <w:rFonts w:ascii="Sakkal Majalla" w:eastAsia="Times New Roman" w:hAnsi="Sakkal Majalla" w:cs="Sakkal Majalla"/>
          <w:sz w:val="32"/>
          <w:szCs w:val="32"/>
          <w:rtl/>
          <w:lang w:val="fr-FR" w:eastAsia="fr-FR"/>
        </w:rPr>
        <w:t>و</w:t>
      </w:r>
      <w:r w:rsidR="00431F56" w:rsidRPr="00CB7CF7">
        <w:rPr>
          <w:rFonts w:ascii="Sakkal Majalla" w:eastAsia="Times New Roman" w:hAnsi="Sakkal Majalla" w:cs="Sakkal Majalla"/>
          <w:sz w:val="32"/>
          <w:szCs w:val="32"/>
          <w:rtl/>
          <w:lang w:val="fr-FR" w:eastAsia="fr-FR"/>
        </w:rPr>
        <w:t>ي</w:t>
      </w:r>
      <w:r w:rsidR="00F6594A" w:rsidRPr="00CB7CF7">
        <w:rPr>
          <w:rFonts w:ascii="Sakkal Majalla" w:eastAsia="Times New Roman" w:hAnsi="Sakkal Majalla" w:cs="Sakkal Majalla"/>
          <w:sz w:val="32"/>
          <w:szCs w:val="32"/>
          <w:rtl/>
          <w:lang w:val="fr-FR" w:eastAsia="fr-FR"/>
        </w:rPr>
        <w:t>قل</w:t>
      </w:r>
      <w:r w:rsidR="00431F56" w:rsidRPr="00CB7CF7">
        <w:rPr>
          <w:rFonts w:ascii="Sakkal Majalla" w:eastAsia="Times New Roman" w:hAnsi="Sakkal Majalla" w:cs="Sakkal Majalla"/>
          <w:sz w:val="32"/>
          <w:szCs w:val="32"/>
          <w:rtl/>
          <w:lang w:val="fr-FR" w:eastAsia="fr-FR"/>
        </w:rPr>
        <w:t xml:space="preserve"> وروده</w:t>
      </w:r>
      <w:r w:rsidR="00F6594A" w:rsidRPr="00CB7CF7">
        <w:rPr>
          <w:rFonts w:ascii="Sakkal Majalla" w:eastAsia="Times New Roman" w:hAnsi="Sakkal Majalla" w:cs="Sakkal Majalla"/>
          <w:sz w:val="32"/>
          <w:szCs w:val="32"/>
          <w:rtl/>
          <w:lang w:val="fr-FR" w:eastAsia="fr-FR"/>
        </w:rPr>
        <w:t xml:space="preserve"> في السور المتقدمة نزولا؛ كالأعراف، ويس، والفرقان، و</w:t>
      </w:r>
      <w:r w:rsidR="00C77982" w:rsidRPr="00CB7CF7">
        <w:rPr>
          <w:rFonts w:ascii="Sakkal Majalla" w:eastAsia="Times New Roman" w:hAnsi="Sakkal Majalla" w:cs="Sakkal Majalla"/>
          <w:sz w:val="32"/>
          <w:szCs w:val="32"/>
          <w:rtl/>
          <w:lang w:val="fr-FR" w:eastAsia="fr-FR"/>
        </w:rPr>
        <w:t>طه</w:t>
      </w:r>
      <w:r w:rsidR="00181F23">
        <w:rPr>
          <w:rFonts w:ascii="Sakkal Majalla" w:eastAsia="Times New Roman" w:hAnsi="Sakkal Majalla" w:cs="Sakkal Majalla"/>
          <w:sz w:val="32"/>
          <w:szCs w:val="32"/>
          <w:rtl/>
          <w:lang w:val="fr-FR" w:eastAsia="fr-FR"/>
        </w:rPr>
        <w:t>، والنمل، والإسراء.</w:t>
      </w:r>
      <w:r w:rsidR="00181F23">
        <w:rPr>
          <w:rFonts w:ascii="Sakkal Majalla" w:eastAsia="Times New Roman" w:hAnsi="Sakkal Majalla" w:cs="Sakkal Majalla" w:hint="cs"/>
          <w:sz w:val="32"/>
          <w:szCs w:val="32"/>
          <w:rtl/>
          <w:lang w:val="fr-FR" w:eastAsia="fr-FR"/>
        </w:rPr>
        <w:t xml:space="preserve"> </w:t>
      </w:r>
      <w:r w:rsidR="00F6594A" w:rsidRPr="00CB7CF7">
        <w:rPr>
          <w:rFonts w:ascii="Sakkal Majalla" w:eastAsia="Times New Roman" w:hAnsi="Sakkal Majalla" w:cs="Sakkal Majalla"/>
          <w:sz w:val="32"/>
          <w:szCs w:val="32"/>
          <w:rtl/>
          <w:lang w:val="fr-FR" w:eastAsia="fr-FR"/>
        </w:rPr>
        <w:t>وهو ما يوضحه الجدول الآتي:</w:t>
      </w:r>
    </w:p>
    <w:p w14:paraId="6DFEE3F3" w14:textId="77777777" w:rsidR="00181F23" w:rsidRDefault="00181F23" w:rsidP="003E3843">
      <w:pPr>
        <w:bidi/>
        <w:spacing w:after="0" w:line="440" w:lineRule="exact"/>
        <w:ind w:firstLine="567"/>
        <w:jc w:val="center"/>
        <w:rPr>
          <w:rFonts w:ascii="Sakkal Majalla" w:eastAsia="Times New Roman" w:hAnsi="Sakkal Majalla" w:cs="Sakkal Majalla"/>
          <w:b/>
          <w:bCs/>
          <w:sz w:val="32"/>
          <w:szCs w:val="32"/>
          <w:rtl/>
          <w:lang w:val="fr-FR" w:eastAsia="fr-FR"/>
        </w:rPr>
      </w:pPr>
      <w:r>
        <w:rPr>
          <w:rFonts w:ascii="Sakkal Majalla" w:eastAsia="Times New Roman" w:hAnsi="Sakkal Majalla" w:cs="Sakkal Majalla" w:hint="cs"/>
          <w:b/>
          <w:bCs/>
          <w:sz w:val="32"/>
          <w:szCs w:val="32"/>
          <w:rtl/>
          <w:lang w:val="fr-FR" w:eastAsia="fr-FR"/>
        </w:rPr>
        <w:t>جدول رقم8:</w:t>
      </w:r>
    </w:p>
    <w:p w14:paraId="709C4904" w14:textId="0C4B9521" w:rsidR="00163872" w:rsidRPr="00181F23" w:rsidRDefault="00181F23" w:rsidP="003E3843">
      <w:pPr>
        <w:bidi/>
        <w:spacing w:after="0" w:line="440" w:lineRule="exact"/>
        <w:ind w:firstLine="567"/>
        <w:jc w:val="center"/>
        <w:rPr>
          <w:rFonts w:ascii="Sakkal Majalla" w:hAnsi="Sakkal Majalla" w:cs="Sakkal Majalla"/>
          <w:color w:val="222222"/>
          <w:sz w:val="32"/>
          <w:szCs w:val="32"/>
          <w:rtl/>
          <w:lang w:eastAsia="fr-FR"/>
        </w:rPr>
      </w:pPr>
      <w:r>
        <w:rPr>
          <w:rFonts w:ascii="Sakkal Majalla" w:eastAsia="Times New Roman" w:hAnsi="Sakkal Majalla" w:cs="Sakkal Majalla" w:hint="cs"/>
          <w:b/>
          <w:bCs/>
          <w:sz w:val="32"/>
          <w:szCs w:val="32"/>
          <w:rtl/>
          <w:lang w:val="fr-FR" w:eastAsia="fr-FR"/>
        </w:rPr>
        <w:t xml:space="preserve">حجم </w:t>
      </w:r>
      <w:r w:rsidRPr="00CB7CF7">
        <w:rPr>
          <w:rFonts w:ascii="Sakkal Majalla" w:eastAsia="Times New Roman" w:hAnsi="Sakkal Majalla" w:cs="Sakkal Majalla"/>
          <w:b/>
          <w:bCs/>
          <w:sz w:val="32"/>
          <w:szCs w:val="32"/>
          <w:rtl/>
          <w:lang w:val="fr-FR" w:eastAsia="fr-FR"/>
        </w:rPr>
        <w:t>المصطلح من حيث الكثرة أو القلة في السور حسب النزول</w:t>
      </w:r>
      <w:r>
        <w:rPr>
          <w:rFonts w:ascii="Sakkal Majalla" w:eastAsia="Times New Roman" w:hAnsi="Sakkal Majalla" w:cs="Sakkal Majalla" w:hint="cs"/>
          <w:b/>
          <w:bCs/>
          <w:sz w:val="32"/>
          <w:szCs w:val="32"/>
          <w:rtl/>
          <w:lang w:val="fr-FR" w:eastAsia="fr-FR"/>
        </w:rPr>
        <w:t>:</w:t>
      </w:r>
    </w:p>
    <w:tbl>
      <w:tblPr>
        <w:bidiVisual/>
        <w:tblW w:w="6997" w:type="dxa"/>
        <w:jc w:val="center"/>
        <w:tblCellMar>
          <w:left w:w="0" w:type="dxa"/>
          <w:right w:w="0" w:type="dxa"/>
        </w:tblCellMar>
        <w:tblLook w:val="04A0" w:firstRow="1" w:lastRow="0" w:firstColumn="1" w:lastColumn="0" w:noHBand="0" w:noVBand="1"/>
      </w:tblPr>
      <w:tblGrid>
        <w:gridCol w:w="813"/>
        <w:gridCol w:w="1409"/>
        <w:gridCol w:w="1297"/>
        <w:gridCol w:w="829"/>
        <w:gridCol w:w="1464"/>
        <w:gridCol w:w="1185"/>
      </w:tblGrid>
      <w:tr w:rsidR="00163872" w:rsidRPr="00CB7CF7" w14:paraId="27D89146" w14:textId="77777777" w:rsidTr="00181F23">
        <w:trPr>
          <w:jc w:val="center"/>
        </w:trPr>
        <w:tc>
          <w:tcPr>
            <w:tcW w:w="813" w:type="dxa"/>
            <w:tcBorders>
              <w:top w:val="double" w:sz="4" w:space="0" w:color="auto"/>
              <w:left w:val="double" w:sz="4" w:space="0" w:color="auto"/>
              <w:bottom w:val="single" w:sz="8" w:space="0" w:color="auto"/>
              <w:right w:val="single" w:sz="8" w:space="0" w:color="auto"/>
            </w:tcBorders>
            <w:shd w:val="clear" w:color="auto" w:fill="CCCCCC"/>
            <w:tcMar>
              <w:top w:w="0" w:type="dxa"/>
              <w:left w:w="108" w:type="dxa"/>
              <w:bottom w:w="0" w:type="dxa"/>
              <w:right w:w="108" w:type="dxa"/>
            </w:tcMar>
            <w:vAlign w:val="center"/>
            <w:hideMark/>
          </w:tcPr>
          <w:p w14:paraId="320727B6" w14:textId="7E7A26FD" w:rsidR="00FD6A48" w:rsidRPr="00163872" w:rsidRDefault="00A91EA9" w:rsidP="003E3843">
            <w:pPr>
              <w:bidi/>
              <w:spacing w:after="0" w:line="360" w:lineRule="exact"/>
              <w:jc w:val="center"/>
              <w:rPr>
                <w:rFonts w:ascii="Sakkal Majalla" w:eastAsia="Times New Roman" w:hAnsi="Sakkal Majalla" w:cs="Sakkal Majalla"/>
                <w:sz w:val="28"/>
                <w:szCs w:val="28"/>
              </w:rPr>
            </w:pPr>
            <w:r w:rsidRPr="00163872">
              <w:rPr>
                <w:rFonts w:ascii="Sakkal Majalla" w:eastAsia="Calibri" w:hAnsi="Sakkal Majalla" w:cs="Sakkal Majalla"/>
                <w:b/>
                <w:bCs/>
                <w:sz w:val="28"/>
                <w:szCs w:val="28"/>
                <w:rtl/>
              </w:rPr>
              <w:t>رقم السورة بحسب النزول</w:t>
            </w:r>
          </w:p>
        </w:tc>
        <w:tc>
          <w:tcPr>
            <w:tcW w:w="1409" w:type="dxa"/>
            <w:tcBorders>
              <w:top w:val="double" w:sz="4" w:space="0" w:color="auto"/>
              <w:left w:val="nil"/>
              <w:bottom w:val="single" w:sz="8" w:space="0" w:color="auto"/>
              <w:right w:val="single" w:sz="8" w:space="0" w:color="auto"/>
            </w:tcBorders>
            <w:shd w:val="clear" w:color="auto" w:fill="CCCCCC"/>
            <w:tcMar>
              <w:top w:w="0" w:type="dxa"/>
              <w:left w:w="108" w:type="dxa"/>
              <w:bottom w:w="0" w:type="dxa"/>
              <w:right w:w="108" w:type="dxa"/>
            </w:tcMar>
            <w:vAlign w:val="center"/>
            <w:hideMark/>
          </w:tcPr>
          <w:p w14:paraId="578B5033" w14:textId="77777777" w:rsidR="00FD6A48" w:rsidRPr="00163872" w:rsidRDefault="00FD6A48" w:rsidP="003E3843">
            <w:pPr>
              <w:bidi/>
              <w:spacing w:after="0" w:line="360" w:lineRule="exact"/>
              <w:jc w:val="center"/>
              <w:rPr>
                <w:rFonts w:ascii="Sakkal Majalla" w:eastAsia="Times New Roman" w:hAnsi="Sakkal Majalla" w:cs="Sakkal Majalla"/>
                <w:sz w:val="28"/>
                <w:szCs w:val="28"/>
              </w:rPr>
            </w:pPr>
            <w:r w:rsidRPr="00163872">
              <w:rPr>
                <w:rFonts w:ascii="Sakkal Majalla" w:eastAsia="Calibri" w:hAnsi="Sakkal Majalla" w:cs="Sakkal Majalla"/>
                <w:b/>
                <w:bCs/>
                <w:sz w:val="28"/>
                <w:szCs w:val="28"/>
                <w:rtl/>
              </w:rPr>
              <w:t>اسم السورة</w:t>
            </w:r>
          </w:p>
        </w:tc>
        <w:tc>
          <w:tcPr>
            <w:tcW w:w="1297" w:type="dxa"/>
            <w:tcBorders>
              <w:top w:val="double" w:sz="4" w:space="0" w:color="auto"/>
              <w:left w:val="nil"/>
              <w:bottom w:val="single" w:sz="8" w:space="0" w:color="auto"/>
              <w:right w:val="double" w:sz="4" w:space="0" w:color="auto"/>
            </w:tcBorders>
            <w:shd w:val="clear" w:color="auto" w:fill="CCCCCC"/>
            <w:tcMar>
              <w:top w:w="0" w:type="dxa"/>
              <w:left w:w="108" w:type="dxa"/>
              <w:bottom w:w="0" w:type="dxa"/>
              <w:right w:w="108" w:type="dxa"/>
            </w:tcMar>
            <w:vAlign w:val="center"/>
            <w:hideMark/>
          </w:tcPr>
          <w:p w14:paraId="1690A1A0" w14:textId="77777777" w:rsidR="00FD6A48" w:rsidRPr="00163872" w:rsidRDefault="00FD6A48" w:rsidP="003E3843">
            <w:pPr>
              <w:bidi/>
              <w:spacing w:after="0" w:line="360" w:lineRule="exact"/>
              <w:jc w:val="center"/>
              <w:rPr>
                <w:rFonts w:ascii="Sakkal Majalla" w:eastAsia="Times New Roman" w:hAnsi="Sakkal Majalla" w:cs="Sakkal Majalla"/>
                <w:sz w:val="28"/>
                <w:szCs w:val="28"/>
              </w:rPr>
            </w:pPr>
            <w:r w:rsidRPr="00163872">
              <w:rPr>
                <w:rFonts w:ascii="Sakkal Majalla" w:eastAsia="Calibri" w:hAnsi="Sakkal Majalla" w:cs="Sakkal Majalla"/>
                <w:b/>
                <w:bCs/>
                <w:sz w:val="28"/>
                <w:szCs w:val="28"/>
                <w:rtl/>
              </w:rPr>
              <w:t>عدد ورود المصطلح فيها</w:t>
            </w:r>
          </w:p>
        </w:tc>
        <w:tc>
          <w:tcPr>
            <w:tcW w:w="829" w:type="dxa"/>
            <w:tcBorders>
              <w:top w:val="double" w:sz="4" w:space="0" w:color="auto"/>
              <w:left w:val="double" w:sz="4" w:space="0" w:color="auto"/>
              <w:bottom w:val="single" w:sz="8" w:space="0" w:color="auto"/>
              <w:right w:val="single" w:sz="4" w:space="0" w:color="auto"/>
            </w:tcBorders>
            <w:shd w:val="clear" w:color="auto" w:fill="CCCCCC"/>
            <w:vAlign w:val="center"/>
          </w:tcPr>
          <w:p w14:paraId="45953C95" w14:textId="77777777" w:rsidR="00FD6A48" w:rsidRPr="00163872" w:rsidRDefault="00FD6A48" w:rsidP="003E3843">
            <w:pPr>
              <w:bidi/>
              <w:spacing w:after="0" w:line="360" w:lineRule="exact"/>
              <w:jc w:val="center"/>
              <w:rPr>
                <w:rFonts w:ascii="Sakkal Majalla" w:eastAsia="Times New Roman" w:hAnsi="Sakkal Majalla" w:cs="Sakkal Majalla"/>
                <w:sz w:val="28"/>
                <w:szCs w:val="28"/>
              </w:rPr>
            </w:pPr>
            <w:r w:rsidRPr="00163872">
              <w:rPr>
                <w:rFonts w:ascii="Sakkal Majalla" w:eastAsia="Calibri" w:hAnsi="Sakkal Majalla" w:cs="Sakkal Majalla"/>
                <w:b/>
                <w:bCs/>
                <w:sz w:val="28"/>
                <w:szCs w:val="28"/>
                <w:rtl/>
              </w:rPr>
              <w:t>رقم السورة بحسب النزول</w:t>
            </w:r>
          </w:p>
        </w:tc>
        <w:tc>
          <w:tcPr>
            <w:tcW w:w="1464" w:type="dxa"/>
            <w:tcBorders>
              <w:top w:val="double" w:sz="4" w:space="0" w:color="auto"/>
              <w:left w:val="single" w:sz="4" w:space="0" w:color="auto"/>
              <w:bottom w:val="single" w:sz="8" w:space="0" w:color="auto"/>
              <w:right w:val="single" w:sz="4" w:space="0" w:color="auto"/>
            </w:tcBorders>
            <w:shd w:val="clear" w:color="auto" w:fill="CCCCCC"/>
            <w:vAlign w:val="center"/>
          </w:tcPr>
          <w:p w14:paraId="09420895" w14:textId="77777777" w:rsidR="00FD6A48" w:rsidRPr="00163872" w:rsidRDefault="00FD6A48" w:rsidP="003E3843">
            <w:pPr>
              <w:bidi/>
              <w:spacing w:after="0" w:line="360" w:lineRule="exact"/>
              <w:jc w:val="center"/>
              <w:rPr>
                <w:rFonts w:ascii="Sakkal Majalla" w:eastAsia="Times New Roman" w:hAnsi="Sakkal Majalla" w:cs="Sakkal Majalla"/>
                <w:sz w:val="28"/>
                <w:szCs w:val="28"/>
              </w:rPr>
            </w:pPr>
            <w:r w:rsidRPr="00163872">
              <w:rPr>
                <w:rFonts w:ascii="Sakkal Majalla" w:eastAsia="Calibri" w:hAnsi="Sakkal Majalla" w:cs="Sakkal Majalla"/>
                <w:b/>
                <w:bCs/>
                <w:sz w:val="28"/>
                <w:szCs w:val="28"/>
                <w:rtl/>
              </w:rPr>
              <w:t>اسم السورة</w:t>
            </w:r>
          </w:p>
        </w:tc>
        <w:tc>
          <w:tcPr>
            <w:tcW w:w="1185" w:type="dxa"/>
            <w:tcBorders>
              <w:top w:val="double" w:sz="4" w:space="0" w:color="auto"/>
              <w:left w:val="single" w:sz="4" w:space="0" w:color="auto"/>
              <w:bottom w:val="single" w:sz="8" w:space="0" w:color="auto"/>
              <w:right w:val="double" w:sz="4" w:space="0" w:color="auto"/>
            </w:tcBorders>
            <w:shd w:val="clear" w:color="auto" w:fill="CCCCCC"/>
            <w:vAlign w:val="center"/>
          </w:tcPr>
          <w:p w14:paraId="454FF78C" w14:textId="77777777" w:rsidR="00FD6A48" w:rsidRPr="00163872" w:rsidRDefault="00FD6A48" w:rsidP="003E3843">
            <w:pPr>
              <w:bidi/>
              <w:spacing w:after="0" w:line="360" w:lineRule="exact"/>
              <w:jc w:val="center"/>
              <w:rPr>
                <w:rFonts w:ascii="Sakkal Majalla" w:eastAsia="Times New Roman" w:hAnsi="Sakkal Majalla" w:cs="Sakkal Majalla"/>
                <w:sz w:val="28"/>
                <w:szCs w:val="28"/>
              </w:rPr>
            </w:pPr>
            <w:r w:rsidRPr="00163872">
              <w:rPr>
                <w:rFonts w:ascii="Sakkal Majalla" w:eastAsia="Calibri" w:hAnsi="Sakkal Majalla" w:cs="Sakkal Majalla"/>
                <w:b/>
                <w:bCs/>
                <w:sz w:val="28"/>
                <w:szCs w:val="28"/>
                <w:rtl/>
              </w:rPr>
              <w:t>عدد ورود المصطلح فيها</w:t>
            </w:r>
          </w:p>
        </w:tc>
      </w:tr>
      <w:tr w:rsidR="00A91EA9" w:rsidRPr="00CB7CF7" w14:paraId="1FD84359"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A49F4F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3</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248371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المزمّل</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6777765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single" w:sz="8" w:space="0" w:color="auto"/>
              <w:right w:val="single" w:sz="4" w:space="0" w:color="auto"/>
            </w:tcBorders>
            <w:shd w:val="clear" w:color="auto" w:fill="auto"/>
            <w:vAlign w:val="center"/>
          </w:tcPr>
          <w:p w14:paraId="6D044F9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69</w:t>
            </w:r>
          </w:p>
        </w:tc>
        <w:tc>
          <w:tcPr>
            <w:tcW w:w="1464" w:type="dxa"/>
            <w:tcBorders>
              <w:top w:val="nil"/>
              <w:left w:val="single" w:sz="4" w:space="0" w:color="auto"/>
              <w:bottom w:val="single" w:sz="8" w:space="0" w:color="auto"/>
              <w:right w:val="single" w:sz="4" w:space="0" w:color="auto"/>
            </w:tcBorders>
            <w:shd w:val="clear" w:color="auto" w:fill="auto"/>
            <w:vAlign w:val="center"/>
          </w:tcPr>
          <w:p w14:paraId="596DEEC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الكهف</w:t>
            </w:r>
          </w:p>
        </w:tc>
        <w:tc>
          <w:tcPr>
            <w:tcW w:w="1185" w:type="dxa"/>
            <w:tcBorders>
              <w:top w:val="nil"/>
              <w:left w:val="single" w:sz="4" w:space="0" w:color="auto"/>
              <w:bottom w:val="single" w:sz="8" w:space="0" w:color="auto"/>
              <w:right w:val="double" w:sz="4" w:space="0" w:color="auto"/>
            </w:tcBorders>
            <w:shd w:val="clear" w:color="auto" w:fill="auto"/>
            <w:vAlign w:val="center"/>
          </w:tcPr>
          <w:p w14:paraId="696D440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6</w:t>
            </w:r>
          </w:p>
        </w:tc>
      </w:tr>
      <w:tr w:rsidR="00A91EA9" w:rsidRPr="00CB7CF7" w14:paraId="14AA5AFD"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69C6FA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4</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A73DD4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المدّثر</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49FC48C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single" w:sz="8" w:space="0" w:color="auto"/>
              <w:right w:val="single" w:sz="4" w:space="0" w:color="auto"/>
            </w:tcBorders>
            <w:shd w:val="clear" w:color="auto" w:fill="auto"/>
            <w:vAlign w:val="center"/>
          </w:tcPr>
          <w:p w14:paraId="6E7FDFD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70</w:t>
            </w:r>
          </w:p>
        </w:tc>
        <w:tc>
          <w:tcPr>
            <w:tcW w:w="1464" w:type="dxa"/>
            <w:tcBorders>
              <w:top w:val="nil"/>
              <w:left w:val="single" w:sz="4" w:space="0" w:color="auto"/>
              <w:bottom w:val="single" w:sz="8" w:space="0" w:color="auto"/>
              <w:right w:val="single" w:sz="4" w:space="0" w:color="auto"/>
            </w:tcBorders>
            <w:shd w:val="clear" w:color="auto" w:fill="auto"/>
            <w:vAlign w:val="center"/>
          </w:tcPr>
          <w:p w14:paraId="3ABC13A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النحل</w:t>
            </w:r>
          </w:p>
        </w:tc>
        <w:tc>
          <w:tcPr>
            <w:tcW w:w="1185" w:type="dxa"/>
            <w:tcBorders>
              <w:top w:val="nil"/>
              <w:left w:val="single" w:sz="4" w:space="0" w:color="auto"/>
              <w:bottom w:val="single" w:sz="8" w:space="0" w:color="auto"/>
              <w:right w:val="double" w:sz="4" w:space="0" w:color="auto"/>
            </w:tcBorders>
            <w:shd w:val="clear" w:color="auto" w:fill="auto"/>
            <w:vAlign w:val="center"/>
          </w:tcPr>
          <w:p w14:paraId="5C49C22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9</w:t>
            </w:r>
          </w:p>
        </w:tc>
      </w:tr>
      <w:tr w:rsidR="00A91EA9" w:rsidRPr="00CB7CF7" w14:paraId="39DEEE5B"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671694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7</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7E1EDE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التكوير</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17016C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c>
          <w:tcPr>
            <w:tcW w:w="829" w:type="dxa"/>
            <w:tcBorders>
              <w:top w:val="nil"/>
              <w:left w:val="double" w:sz="4" w:space="0" w:color="auto"/>
              <w:bottom w:val="single" w:sz="8" w:space="0" w:color="auto"/>
              <w:right w:val="single" w:sz="4" w:space="0" w:color="auto"/>
            </w:tcBorders>
            <w:shd w:val="clear" w:color="auto" w:fill="auto"/>
            <w:vAlign w:val="center"/>
          </w:tcPr>
          <w:p w14:paraId="642686B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72</w:t>
            </w:r>
          </w:p>
        </w:tc>
        <w:tc>
          <w:tcPr>
            <w:tcW w:w="1464" w:type="dxa"/>
            <w:tcBorders>
              <w:top w:val="nil"/>
              <w:left w:val="single" w:sz="4" w:space="0" w:color="auto"/>
              <w:bottom w:val="single" w:sz="8" w:space="0" w:color="auto"/>
              <w:right w:val="single" w:sz="4" w:space="0" w:color="auto"/>
            </w:tcBorders>
            <w:shd w:val="clear" w:color="auto" w:fill="auto"/>
            <w:vAlign w:val="center"/>
          </w:tcPr>
          <w:p w14:paraId="350A093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إبراهيم</w:t>
            </w:r>
          </w:p>
        </w:tc>
        <w:tc>
          <w:tcPr>
            <w:tcW w:w="1185" w:type="dxa"/>
            <w:tcBorders>
              <w:top w:val="nil"/>
              <w:left w:val="single" w:sz="4" w:space="0" w:color="auto"/>
              <w:bottom w:val="single" w:sz="8" w:space="0" w:color="auto"/>
              <w:right w:val="double" w:sz="4" w:space="0" w:color="auto"/>
            </w:tcBorders>
            <w:shd w:val="clear" w:color="auto" w:fill="auto"/>
            <w:vAlign w:val="center"/>
          </w:tcPr>
          <w:p w14:paraId="5D0F9549"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r>
      <w:tr w:rsidR="00A91EA9" w:rsidRPr="00CB7CF7" w14:paraId="76944EC4"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86AF4E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10</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A42CFB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الفجر</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70283C8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single" w:sz="8" w:space="0" w:color="auto"/>
              <w:right w:val="single" w:sz="4" w:space="0" w:color="auto"/>
            </w:tcBorders>
            <w:shd w:val="clear" w:color="auto" w:fill="auto"/>
            <w:vAlign w:val="center"/>
          </w:tcPr>
          <w:p w14:paraId="52A61F9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73</w:t>
            </w:r>
          </w:p>
        </w:tc>
        <w:tc>
          <w:tcPr>
            <w:tcW w:w="1464" w:type="dxa"/>
            <w:tcBorders>
              <w:top w:val="nil"/>
              <w:left w:val="single" w:sz="4" w:space="0" w:color="auto"/>
              <w:bottom w:val="single" w:sz="8" w:space="0" w:color="auto"/>
              <w:right w:val="single" w:sz="4" w:space="0" w:color="auto"/>
            </w:tcBorders>
            <w:shd w:val="clear" w:color="auto" w:fill="auto"/>
            <w:vAlign w:val="center"/>
          </w:tcPr>
          <w:p w14:paraId="4A15DD8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الأنبياء</w:t>
            </w:r>
          </w:p>
        </w:tc>
        <w:tc>
          <w:tcPr>
            <w:tcW w:w="1185" w:type="dxa"/>
            <w:tcBorders>
              <w:top w:val="nil"/>
              <w:left w:val="single" w:sz="4" w:space="0" w:color="auto"/>
              <w:bottom w:val="single" w:sz="8" w:space="0" w:color="auto"/>
              <w:right w:val="double" w:sz="4" w:space="0" w:color="auto"/>
            </w:tcBorders>
            <w:shd w:val="clear" w:color="auto" w:fill="auto"/>
            <w:vAlign w:val="center"/>
          </w:tcPr>
          <w:p w14:paraId="43DFAA4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5</w:t>
            </w:r>
          </w:p>
        </w:tc>
      </w:tr>
      <w:tr w:rsidR="00A91EA9" w:rsidRPr="00CB7CF7" w14:paraId="511AD629"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29EA16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23</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A2AAF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النجم</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1D8652B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c>
          <w:tcPr>
            <w:tcW w:w="829" w:type="dxa"/>
            <w:tcBorders>
              <w:top w:val="nil"/>
              <w:left w:val="double" w:sz="4" w:space="0" w:color="auto"/>
              <w:bottom w:val="single" w:sz="8" w:space="0" w:color="auto"/>
              <w:right w:val="single" w:sz="4" w:space="0" w:color="auto"/>
            </w:tcBorders>
            <w:shd w:val="clear" w:color="auto" w:fill="auto"/>
            <w:vAlign w:val="center"/>
          </w:tcPr>
          <w:p w14:paraId="4520607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74</w:t>
            </w:r>
          </w:p>
        </w:tc>
        <w:tc>
          <w:tcPr>
            <w:tcW w:w="1464" w:type="dxa"/>
            <w:tcBorders>
              <w:top w:val="nil"/>
              <w:left w:val="single" w:sz="4" w:space="0" w:color="auto"/>
              <w:bottom w:val="single" w:sz="8" w:space="0" w:color="auto"/>
              <w:right w:val="single" w:sz="4" w:space="0" w:color="auto"/>
            </w:tcBorders>
            <w:shd w:val="clear" w:color="auto" w:fill="auto"/>
            <w:vAlign w:val="center"/>
          </w:tcPr>
          <w:p w14:paraId="0622A11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المؤمنون</w:t>
            </w:r>
          </w:p>
        </w:tc>
        <w:tc>
          <w:tcPr>
            <w:tcW w:w="1185" w:type="dxa"/>
            <w:tcBorders>
              <w:top w:val="nil"/>
              <w:left w:val="single" w:sz="4" w:space="0" w:color="auto"/>
              <w:bottom w:val="single" w:sz="8" w:space="0" w:color="auto"/>
              <w:right w:val="double" w:sz="4" w:space="0" w:color="auto"/>
            </w:tcBorders>
            <w:shd w:val="clear" w:color="auto" w:fill="auto"/>
            <w:vAlign w:val="center"/>
          </w:tcPr>
          <w:p w14:paraId="798A7E4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r>
      <w:tr w:rsidR="00A91EA9" w:rsidRPr="00CB7CF7" w14:paraId="470BA7A1"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D96CC9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26</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D34AE8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الشمس</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1919394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single" w:sz="8" w:space="0" w:color="auto"/>
              <w:right w:val="single" w:sz="4" w:space="0" w:color="auto"/>
            </w:tcBorders>
            <w:shd w:val="clear" w:color="auto" w:fill="auto"/>
            <w:vAlign w:val="center"/>
          </w:tcPr>
          <w:p w14:paraId="77B8365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75</w:t>
            </w:r>
          </w:p>
        </w:tc>
        <w:tc>
          <w:tcPr>
            <w:tcW w:w="1464" w:type="dxa"/>
            <w:tcBorders>
              <w:top w:val="nil"/>
              <w:left w:val="single" w:sz="4" w:space="0" w:color="auto"/>
              <w:bottom w:val="single" w:sz="8" w:space="0" w:color="auto"/>
              <w:right w:val="single" w:sz="4" w:space="0" w:color="auto"/>
            </w:tcBorders>
            <w:shd w:val="clear" w:color="auto" w:fill="auto"/>
            <w:vAlign w:val="center"/>
          </w:tcPr>
          <w:p w14:paraId="7109424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السجدة</w:t>
            </w:r>
          </w:p>
        </w:tc>
        <w:tc>
          <w:tcPr>
            <w:tcW w:w="1185" w:type="dxa"/>
            <w:tcBorders>
              <w:top w:val="nil"/>
              <w:left w:val="single" w:sz="4" w:space="0" w:color="auto"/>
              <w:bottom w:val="single" w:sz="8" w:space="0" w:color="auto"/>
              <w:right w:val="double" w:sz="4" w:space="0" w:color="auto"/>
            </w:tcBorders>
            <w:shd w:val="clear" w:color="auto" w:fill="auto"/>
            <w:vAlign w:val="center"/>
          </w:tcPr>
          <w:p w14:paraId="0B40911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r>
      <w:tr w:rsidR="00A91EA9" w:rsidRPr="00CB7CF7" w14:paraId="4249917E"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52A97C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31</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0D109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القيامة</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0642819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c>
          <w:tcPr>
            <w:tcW w:w="829" w:type="dxa"/>
            <w:tcBorders>
              <w:top w:val="nil"/>
              <w:left w:val="double" w:sz="4" w:space="0" w:color="auto"/>
              <w:bottom w:val="single" w:sz="8" w:space="0" w:color="auto"/>
              <w:right w:val="single" w:sz="4" w:space="0" w:color="auto"/>
            </w:tcBorders>
            <w:shd w:val="clear" w:color="auto" w:fill="auto"/>
            <w:vAlign w:val="center"/>
          </w:tcPr>
          <w:p w14:paraId="4073618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81</w:t>
            </w:r>
          </w:p>
        </w:tc>
        <w:tc>
          <w:tcPr>
            <w:tcW w:w="1464" w:type="dxa"/>
            <w:tcBorders>
              <w:top w:val="nil"/>
              <w:left w:val="single" w:sz="4" w:space="0" w:color="auto"/>
              <w:bottom w:val="single" w:sz="8" w:space="0" w:color="auto"/>
              <w:right w:val="single" w:sz="4" w:space="0" w:color="auto"/>
            </w:tcBorders>
            <w:shd w:val="clear" w:color="auto" w:fill="auto"/>
            <w:vAlign w:val="center"/>
          </w:tcPr>
          <w:p w14:paraId="2571CE7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النازعات</w:t>
            </w:r>
          </w:p>
        </w:tc>
        <w:tc>
          <w:tcPr>
            <w:tcW w:w="1185" w:type="dxa"/>
            <w:tcBorders>
              <w:top w:val="nil"/>
              <w:left w:val="single" w:sz="4" w:space="0" w:color="auto"/>
              <w:bottom w:val="single" w:sz="8" w:space="0" w:color="auto"/>
              <w:right w:val="double" w:sz="4" w:space="0" w:color="auto"/>
            </w:tcBorders>
            <w:shd w:val="clear" w:color="auto" w:fill="auto"/>
            <w:vAlign w:val="center"/>
          </w:tcPr>
          <w:p w14:paraId="1A0B65B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r>
      <w:tr w:rsidR="00A91EA9" w:rsidRPr="00CB7CF7" w14:paraId="701CCAA2"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B5F663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34</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E124D9"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ق</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194F5CA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c>
          <w:tcPr>
            <w:tcW w:w="829" w:type="dxa"/>
            <w:tcBorders>
              <w:top w:val="nil"/>
              <w:left w:val="double" w:sz="4" w:space="0" w:color="auto"/>
              <w:bottom w:val="single" w:sz="8" w:space="0" w:color="auto"/>
              <w:right w:val="single" w:sz="4" w:space="0" w:color="auto"/>
            </w:tcBorders>
            <w:shd w:val="clear" w:color="auto" w:fill="auto"/>
            <w:vAlign w:val="center"/>
          </w:tcPr>
          <w:p w14:paraId="14A1E82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82</w:t>
            </w:r>
          </w:p>
        </w:tc>
        <w:tc>
          <w:tcPr>
            <w:tcW w:w="1464" w:type="dxa"/>
            <w:tcBorders>
              <w:top w:val="nil"/>
              <w:left w:val="single" w:sz="4" w:space="0" w:color="auto"/>
              <w:bottom w:val="single" w:sz="8" w:space="0" w:color="auto"/>
              <w:right w:val="single" w:sz="4" w:space="0" w:color="auto"/>
            </w:tcBorders>
            <w:shd w:val="clear" w:color="auto" w:fill="auto"/>
            <w:vAlign w:val="center"/>
          </w:tcPr>
          <w:p w14:paraId="2254F61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الانفطار</w:t>
            </w:r>
          </w:p>
        </w:tc>
        <w:tc>
          <w:tcPr>
            <w:tcW w:w="1185" w:type="dxa"/>
            <w:tcBorders>
              <w:top w:val="nil"/>
              <w:left w:val="single" w:sz="4" w:space="0" w:color="auto"/>
              <w:bottom w:val="single" w:sz="8" w:space="0" w:color="auto"/>
              <w:right w:val="double" w:sz="4" w:space="0" w:color="auto"/>
            </w:tcBorders>
            <w:shd w:val="clear" w:color="auto" w:fill="auto"/>
            <w:vAlign w:val="center"/>
          </w:tcPr>
          <w:p w14:paraId="3070BD59"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r>
      <w:tr w:rsidR="00A91EA9" w:rsidRPr="00CB7CF7" w14:paraId="3A0A2757"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B9697B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lastRenderedPageBreak/>
              <w:t>36</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B484DA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الطارق</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1FD7122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single" w:sz="8" w:space="0" w:color="auto"/>
              <w:right w:val="single" w:sz="4" w:space="0" w:color="auto"/>
            </w:tcBorders>
            <w:shd w:val="clear" w:color="auto" w:fill="auto"/>
            <w:vAlign w:val="center"/>
          </w:tcPr>
          <w:p w14:paraId="18DF1A3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84</w:t>
            </w:r>
          </w:p>
        </w:tc>
        <w:tc>
          <w:tcPr>
            <w:tcW w:w="1464" w:type="dxa"/>
            <w:tcBorders>
              <w:top w:val="nil"/>
              <w:left w:val="single" w:sz="4" w:space="0" w:color="auto"/>
              <w:bottom w:val="single" w:sz="8" w:space="0" w:color="auto"/>
              <w:right w:val="single" w:sz="4" w:space="0" w:color="auto"/>
            </w:tcBorders>
            <w:shd w:val="clear" w:color="auto" w:fill="auto"/>
            <w:vAlign w:val="center"/>
          </w:tcPr>
          <w:p w14:paraId="41FC5EA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الروم</w:t>
            </w:r>
          </w:p>
        </w:tc>
        <w:tc>
          <w:tcPr>
            <w:tcW w:w="1185" w:type="dxa"/>
            <w:tcBorders>
              <w:top w:val="nil"/>
              <w:left w:val="single" w:sz="4" w:space="0" w:color="auto"/>
              <w:bottom w:val="single" w:sz="8" w:space="0" w:color="auto"/>
              <w:right w:val="double" w:sz="4" w:space="0" w:color="auto"/>
            </w:tcBorders>
            <w:shd w:val="clear" w:color="auto" w:fill="auto"/>
            <w:vAlign w:val="center"/>
          </w:tcPr>
          <w:p w14:paraId="09C7335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6</w:t>
            </w:r>
          </w:p>
        </w:tc>
      </w:tr>
      <w:tr w:rsidR="00A91EA9" w:rsidRPr="00CB7CF7" w14:paraId="30394A1B"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294030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39</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4610B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الأعراف</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61FD2F0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13</w:t>
            </w:r>
          </w:p>
        </w:tc>
        <w:tc>
          <w:tcPr>
            <w:tcW w:w="829" w:type="dxa"/>
            <w:tcBorders>
              <w:top w:val="nil"/>
              <w:left w:val="double" w:sz="4" w:space="0" w:color="auto"/>
              <w:bottom w:val="single" w:sz="8" w:space="0" w:color="auto"/>
              <w:right w:val="single" w:sz="4" w:space="0" w:color="auto"/>
            </w:tcBorders>
            <w:shd w:val="clear" w:color="auto" w:fill="auto"/>
            <w:vAlign w:val="center"/>
          </w:tcPr>
          <w:p w14:paraId="4900F51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85</w:t>
            </w:r>
          </w:p>
        </w:tc>
        <w:tc>
          <w:tcPr>
            <w:tcW w:w="1464" w:type="dxa"/>
            <w:tcBorders>
              <w:top w:val="nil"/>
              <w:left w:val="single" w:sz="4" w:space="0" w:color="auto"/>
              <w:bottom w:val="single" w:sz="8" w:space="0" w:color="auto"/>
              <w:right w:val="single" w:sz="4" w:space="0" w:color="auto"/>
            </w:tcBorders>
            <w:shd w:val="clear" w:color="auto" w:fill="auto"/>
            <w:vAlign w:val="center"/>
          </w:tcPr>
          <w:p w14:paraId="44C6F78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العنكبوت</w:t>
            </w:r>
          </w:p>
        </w:tc>
        <w:tc>
          <w:tcPr>
            <w:tcW w:w="1185" w:type="dxa"/>
            <w:tcBorders>
              <w:top w:val="nil"/>
              <w:left w:val="single" w:sz="4" w:space="0" w:color="auto"/>
              <w:bottom w:val="single" w:sz="8" w:space="0" w:color="auto"/>
              <w:right w:val="double" w:sz="4" w:space="0" w:color="auto"/>
            </w:tcBorders>
            <w:shd w:val="clear" w:color="auto" w:fill="auto"/>
            <w:vAlign w:val="center"/>
          </w:tcPr>
          <w:p w14:paraId="2013BCA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r>
      <w:tr w:rsidR="00A91EA9" w:rsidRPr="00CB7CF7" w14:paraId="578CC2B2"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DCB5D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41</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37DBC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يس</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4FF66A3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c>
          <w:tcPr>
            <w:tcW w:w="829" w:type="dxa"/>
            <w:tcBorders>
              <w:top w:val="nil"/>
              <w:left w:val="double" w:sz="4" w:space="0" w:color="auto"/>
              <w:bottom w:val="single" w:sz="8" w:space="0" w:color="auto"/>
              <w:right w:val="single" w:sz="4" w:space="0" w:color="auto"/>
            </w:tcBorders>
            <w:shd w:val="clear" w:color="auto" w:fill="auto"/>
            <w:vAlign w:val="center"/>
          </w:tcPr>
          <w:p w14:paraId="3B56419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86</w:t>
            </w:r>
          </w:p>
        </w:tc>
        <w:tc>
          <w:tcPr>
            <w:tcW w:w="1464" w:type="dxa"/>
            <w:tcBorders>
              <w:top w:val="nil"/>
              <w:left w:val="single" w:sz="4" w:space="0" w:color="auto"/>
              <w:bottom w:val="single" w:sz="8" w:space="0" w:color="auto"/>
              <w:right w:val="single" w:sz="4" w:space="0" w:color="auto"/>
            </w:tcBorders>
            <w:shd w:val="clear" w:color="auto" w:fill="auto"/>
            <w:vAlign w:val="center"/>
          </w:tcPr>
          <w:p w14:paraId="771EDD6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المطففين</w:t>
            </w:r>
          </w:p>
        </w:tc>
        <w:tc>
          <w:tcPr>
            <w:tcW w:w="1185" w:type="dxa"/>
            <w:tcBorders>
              <w:top w:val="nil"/>
              <w:left w:val="single" w:sz="4" w:space="0" w:color="auto"/>
              <w:bottom w:val="single" w:sz="8" w:space="0" w:color="auto"/>
              <w:right w:val="double" w:sz="4" w:space="0" w:color="auto"/>
            </w:tcBorders>
            <w:shd w:val="clear" w:color="auto" w:fill="auto"/>
            <w:vAlign w:val="center"/>
          </w:tcPr>
          <w:p w14:paraId="76207DF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r>
      <w:tr w:rsidR="00A91EA9" w:rsidRPr="00CB7CF7" w14:paraId="3B9DED07"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E16046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42</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DB39FD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الفرقان</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F06B17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c>
          <w:tcPr>
            <w:tcW w:w="829" w:type="dxa"/>
            <w:tcBorders>
              <w:top w:val="nil"/>
              <w:left w:val="double" w:sz="4" w:space="0" w:color="auto"/>
              <w:bottom w:val="single" w:sz="8" w:space="0" w:color="auto"/>
              <w:right w:val="single" w:sz="4" w:space="0" w:color="auto"/>
            </w:tcBorders>
            <w:shd w:val="clear" w:color="auto" w:fill="auto"/>
            <w:vAlign w:val="center"/>
          </w:tcPr>
          <w:p w14:paraId="2ED350A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87</w:t>
            </w:r>
          </w:p>
        </w:tc>
        <w:tc>
          <w:tcPr>
            <w:tcW w:w="1464" w:type="dxa"/>
            <w:tcBorders>
              <w:top w:val="nil"/>
              <w:left w:val="single" w:sz="4" w:space="0" w:color="auto"/>
              <w:bottom w:val="single" w:sz="8" w:space="0" w:color="auto"/>
              <w:right w:val="single" w:sz="4" w:space="0" w:color="auto"/>
            </w:tcBorders>
            <w:shd w:val="clear" w:color="auto" w:fill="auto"/>
            <w:vAlign w:val="center"/>
          </w:tcPr>
          <w:p w14:paraId="7BCA5E33"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البقرة</w:t>
            </w:r>
          </w:p>
        </w:tc>
        <w:tc>
          <w:tcPr>
            <w:tcW w:w="1185" w:type="dxa"/>
            <w:tcBorders>
              <w:top w:val="nil"/>
              <w:left w:val="single" w:sz="4" w:space="0" w:color="auto"/>
              <w:bottom w:val="single" w:sz="8" w:space="0" w:color="auto"/>
              <w:right w:val="double" w:sz="4" w:space="0" w:color="auto"/>
            </w:tcBorders>
            <w:shd w:val="clear" w:color="auto" w:fill="auto"/>
            <w:vAlign w:val="center"/>
          </w:tcPr>
          <w:p w14:paraId="1D8CBF9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35</w:t>
            </w:r>
          </w:p>
        </w:tc>
      </w:tr>
      <w:tr w:rsidR="00A91EA9" w:rsidRPr="00CB7CF7" w14:paraId="56B4A600"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49AE6B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43</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926ED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فاطر</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4DB254C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c>
          <w:tcPr>
            <w:tcW w:w="829" w:type="dxa"/>
            <w:tcBorders>
              <w:top w:val="nil"/>
              <w:left w:val="double" w:sz="4" w:space="0" w:color="auto"/>
              <w:bottom w:val="single" w:sz="8" w:space="0" w:color="auto"/>
              <w:right w:val="single" w:sz="4" w:space="0" w:color="auto"/>
            </w:tcBorders>
            <w:shd w:val="clear" w:color="auto" w:fill="auto"/>
            <w:vAlign w:val="center"/>
          </w:tcPr>
          <w:p w14:paraId="4D6BB5C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88</w:t>
            </w:r>
          </w:p>
        </w:tc>
        <w:tc>
          <w:tcPr>
            <w:tcW w:w="1464" w:type="dxa"/>
            <w:tcBorders>
              <w:top w:val="nil"/>
              <w:left w:val="single" w:sz="4" w:space="0" w:color="auto"/>
              <w:bottom w:val="single" w:sz="8" w:space="0" w:color="auto"/>
              <w:right w:val="single" w:sz="4" w:space="0" w:color="auto"/>
            </w:tcBorders>
            <w:shd w:val="clear" w:color="auto" w:fill="auto"/>
            <w:vAlign w:val="center"/>
          </w:tcPr>
          <w:p w14:paraId="382A734F"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الأنفال</w:t>
            </w:r>
          </w:p>
        </w:tc>
        <w:tc>
          <w:tcPr>
            <w:tcW w:w="1185" w:type="dxa"/>
            <w:tcBorders>
              <w:top w:val="nil"/>
              <w:left w:val="single" w:sz="4" w:space="0" w:color="auto"/>
              <w:bottom w:val="single" w:sz="8" w:space="0" w:color="auto"/>
              <w:right w:val="double" w:sz="4" w:space="0" w:color="auto"/>
            </w:tcBorders>
            <w:shd w:val="clear" w:color="auto" w:fill="auto"/>
            <w:vAlign w:val="center"/>
          </w:tcPr>
          <w:p w14:paraId="4F965E8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r>
      <w:tr w:rsidR="00A91EA9" w:rsidRPr="00CB7CF7" w14:paraId="79904079"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B5122B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45</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AEBD9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طه</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4AB6F4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5</w:t>
            </w:r>
          </w:p>
        </w:tc>
        <w:tc>
          <w:tcPr>
            <w:tcW w:w="829" w:type="dxa"/>
            <w:tcBorders>
              <w:top w:val="nil"/>
              <w:left w:val="double" w:sz="4" w:space="0" w:color="auto"/>
              <w:bottom w:val="single" w:sz="8" w:space="0" w:color="auto"/>
              <w:right w:val="single" w:sz="4" w:space="0" w:color="auto"/>
            </w:tcBorders>
            <w:shd w:val="clear" w:color="auto" w:fill="auto"/>
            <w:vAlign w:val="center"/>
          </w:tcPr>
          <w:p w14:paraId="5FD86CC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89</w:t>
            </w:r>
          </w:p>
        </w:tc>
        <w:tc>
          <w:tcPr>
            <w:tcW w:w="1464" w:type="dxa"/>
            <w:tcBorders>
              <w:top w:val="nil"/>
              <w:left w:val="single" w:sz="4" w:space="0" w:color="auto"/>
              <w:bottom w:val="single" w:sz="8" w:space="0" w:color="auto"/>
              <w:right w:val="single" w:sz="4" w:space="0" w:color="auto"/>
            </w:tcBorders>
            <w:shd w:val="clear" w:color="auto" w:fill="auto"/>
            <w:vAlign w:val="center"/>
          </w:tcPr>
          <w:p w14:paraId="0CD0F4EB"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آل عمران</w:t>
            </w:r>
          </w:p>
        </w:tc>
        <w:tc>
          <w:tcPr>
            <w:tcW w:w="1185" w:type="dxa"/>
            <w:tcBorders>
              <w:top w:val="nil"/>
              <w:left w:val="single" w:sz="4" w:space="0" w:color="auto"/>
              <w:bottom w:val="single" w:sz="8" w:space="0" w:color="auto"/>
              <w:right w:val="double" w:sz="4" w:space="0" w:color="auto"/>
            </w:tcBorders>
            <w:shd w:val="clear" w:color="auto" w:fill="auto"/>
            <w:vAlign w:val="center"/>
          </w:tcPr>
          <w:p w14:paraId="475095D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21</w:t>
            </w:r>
          </w:p>
        </w:tc>
      </w:tr>
      <w:tr w:rsidR="00A91EA9" w:rsidRPr="00CB7CF7" w14:paraId="1B38B3FC"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E06621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47</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5EDB0D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الشعراء</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4AA639E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single" w:sz="8" w:space="0" w:color="auto"/>
              <w:right w:val="single" w:sz="4" w:space="0" w:color="auto"/>
            </w:tcBorders>
            <w:shd w:val="clear" w:color="auto" w:fill="auto"/>
            <w:vAlign w:val="center"/>
          </w:tcPr>
          <w:p w14:paraId="6608B1F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90</w:t>
            </w:r>
          </w:p>
        </w:tc>
        <w:tc>
          <w:tcPr>
            <w:tcW w:w="1464" w:type="dxa"/>
            <w:tcBorders>
              <w:top w:val="nil"/>
              <w:left w:val="single" w:sz="4" w:space="0" w:color="auto"/>
              <w:bottom w:val="single" w:sz="8" w:space="0" w:color="auto"/>
              <w:right w:val="single" w:sz="4" w:space="0" w:color="auto"/>
            </w:tcBorders>
            <w:shd w:val="clear" w:color="auto" w:fill="auto"/>
            <w:vAlign w:val="center"/>
          </w:tcPr>
          <w:p w14:paraId="76A0BA34"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الأحزاب</w:t>
            </w:r>
          </w:p>
        </w:tc>
        <w:tc>
          <w:tcPr>
            <w:tcW w:w="1185" w:type="dxa"/>
            <w:tcBorders>
              <w:top w:val="nil"/>
              <w:left w:val="single" w:sz="4" w:space="0" w:color="auto"/>
              <w:bottom w:val="single" w:sz="8" w:space="0" w:color="auto"/>
              <w:right w:val="double" w:sz="4" w:space="0" w:color="auto"/>
            </w:tcBorders>
            <w:shd w:val="clear" w:color="auto" w:fill="auto"/>
            <w:vAlign w:val="center"/>
          </w:tcPr>
          <w:p w14:paraId="0F145CC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r>
      <w:tr w:rsidR="00A91EA9" w:rsidRPr="00CB7CF7" w14:paraId="35A01024"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95D950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48</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62AF62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النمل</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7931EA0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4</w:t>
            </w:r>
          </w:p>
        </w:tc>
        <w:tc>
          <w:tcPr>
            <w:tcW w:w="829" w:type="dxa"/>
            <w:tcBorders>
              <w:top w:val="nil"/>
              <w:left w:val="double" w:sz="4" w:space="0" w:color="auto"/>
              <w:bottom w:val="single" w:sz="8" w:space="0" w:color="auto"/>
              <w:right w:val="single" w:sz="4" w:space="0" w:color="auto"/>
            </w:tcBorders>
            <w:shd w:val="clear" w:color="auto" w:fill="auto"/>
            <w:vAlign w:val="center"/>
          </w:tcPr>
          <w:p w14:paraId="0AEB8FF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92</w:t>
            </w:r>
          </w:p>
        </w:tc>
        <w:tc>
          <w:tcPr>
            <w:tcW w:w="1464" w:type="dxa"/>
            <w:tcBorders>
              <w:top w:val="nil"/>
              <w:left w:val="single" w:sz="4" w:space="0" w:color="auto"/>
              <w:bottom w:val="single" w:sz="8" w:space="0" w:color="auto"/>
              <w:right w:val="single" w:sz="4" w:space="0" w:color="auto"/>
            </w:tcBorders>
            <w:shd w:val="clear" w:color="auto" w:fill="auto"/>
            <w:vAlign w:val="center"/>
          </w:tcPr>
          <w:p w14:paraId="09FEE1F5"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النساء</w:t>
            </w:r>
          </w:p>
        </w:tc>
        <w:tc>
          <w:tcPr>
            <w:tcW w:w="1185" w:type="dxa"/>
            <w:tcBorders>
              <w:top w:val="nil"/>
              <w:left w:val="single" w:sz="4" w:space="0" w:color="auto"/>
              <w:bottom w:val="single" w:sz="8" w:space="0" w:color="auto"/>
              <w:right w:val="double" w:sz="4" w:space="0" w:color="auto"/>
            </w:tcBorders>
            <w:shd w:val="clear" w:color="auto" w:fill="auto"/>
            <w:vAlign w:val="center"/>
          </w:tcPr>
          <w:p w14:paraId="122F24B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tl/>
              </w:rPr>
            </w:pPr>
            <w:r w:rsidRPr="00CB7CF7">
              <w:rPr>
                <w:rFonts w:ascii="Sakkal Majalla" w:eastAsia="Times New Roman" w:hAnsi="Sakkal Majalla" w:cs="Sakkal Majalla"/>
                <w:sz w:val="32"/>
                <w:szCs w:val="32"/>
                <w:rtl/>
              </w:rPr>
              <w:t>19</w:t>
            </w:r>
          </w:p>
        </w:tc>
      </w:tr>
      <w:tr w:rsidR="00A91EA9" w:rsidRPr="00CB7CF7" w14:paraId="40582A56"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8980D7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49</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4A818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القصص</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3156E67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c>
          <w:tcPr>
            <w:tcW w:w="829" w:type="dxa"/>
            <w:tcBorders>
              <w:top w:val="nil"/>
              <w:left w:val="double" w:sz="4" w:space="0" w:color="auto"/>
              <w:bottom w:val="single" w:sz="8" w:space="0" w:color="auto"/>
              <w:right w:val="single" w:sz="4" w:space="0" w:color="auto"/>
            </w:tcBorders>
            <w:shd w:val="clear" w:color="auto" w:fill="auto"/>
            <w:vAlign w:val="center"/>
          </w:tcPr>
          <w:p w14:paraId="6DD42A5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94</w:t>
            </w:r>
          </w:p>
        </w:tc>
        <w:tc>
          <w:tcPr>
            <w:tcW w:w="1464" w:type="dxa"/>
            <w:tcBorders>
              <w:top w:val="nil"/>
              <w:left w:val="single" w:sz="4" w:space="0" w:color="auto"/>
              <w:bottom w:val="single" w:sz="8" w:space="0" w:color="auto"/>
              <w:right w:val="single" w:sz="4" w:space="0" w:color="auto"/>
            </w:tcBorders>
            <w:shd w:val="clear" w:color="auto" w:fill="auto"/>
            <w:vAlign w:val="center"/>
          </w:tcPr>
          <w:p w14:paraId="7F690D8A"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الحديد</w:t>
            </w:r>
          </w:p>
        </w:tc>
        <w:tc>
          <w:tcPr>
            <w:tcW w:w="1185" w:type="dxa"/>
            <w:tcBorders>
              <w:top w:val="nil"/>
              <w:left w:val="single" w:sz="4" w:space="0" w:color="auto"/>
              <w:bottom w:val="single" w:sz="8" w:space="0" w:color="auto"/>
              <w:right w:val="double" w:sz="4" w:space="0" w:color="auto"/>
            </w:tcBorders>
            <w:shd w:val="clear" w:color="auto" w:fill="auto"/>
            <w:vAlign w:val="center"/>
          </w:tcPr>
          <w:p w14:paraId="7C39615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r>
      <w:tr w:rsidR="00A91EA9" w:rsidRPr="00CB7CF7" w14:paraId="7D5805C1"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15CF61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50</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59A9D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الإسراء</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8D4B27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5</w:t>
            </w:r>
          </w:p>
        </w:tc>
        <w:tc>
          <w:tcPr>
            <w:tcW w:w="829" w:type="dxa"/>
            <w:tcBorders>
              <w:top w:val="nil"/>
              <w:left w:val="double" w:sz="4" w:space="0" w:color="auto"/>
              <w:bottom w:val="single" w:sz="8" w:space="0" w:color="auto"/>
              <w:right w:val="single" w:sz="4" w:space="0" w:color="auto"/>
            </w:tcBorders>
            <w:shd w:val="clear" w:color="auto" w:fill="auto"/>
            <w:vAlign w:val="center"/>
          </w:tcPr>
          <w:p w14:paraId="02D006A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95</w:t>
            </w:r>
          </w:p>
        </w:tc>
        <w:tc>
          <w:tcPr>
            <w:tcW w:w="1464" w:type="dxa"/>
            <w:tcBorders>
              <w:top w:val="nil"/>
              <w:left w:val="single" w:sz="4" w:space="0" w:color="auto"/>
              <w:bottom w:val="single" w:sz="8" w:space="0" w:color="auto"/>
              <w:right w:val="single" w:sz="4" w:space="0" w:color="auto"/>
            </w:tcBorders>
            <w:shd w:val="clear" w:color="auto" w:fill="auto"/>
            <w:vAlign w:val="center"/>
          </w:tcPr>
          <w:p w14:paraId="019D0D91"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محمد</w:t>
            </w:r>
          </w:p>
        </w:tc>
        <w:tc>
          <w:tcPr>
            <w:tcW w:w="1185" w:type="dxa"/>
            <w:tcBorders>
              <w:top w:val="nil"/>
              <w:left w:val="single" w:sz="4" w:space="0" w:color="auto"/>
              <w:bottom w:val="single" w:sz="8" w:space="0" w:color="auto"/>
              <w:right w:val="double" w:sz="4" w:space="0" w:color="auto"/>
            </w:tcBorders>
            <w:shd w:val="clear" w:color="auto" w:fill="auto"/>
            <w:vAlign w:val="center"/>
          </w:tcPr>
          <w:p w14:paraId="011E2AA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r>
      <w:tr w:rsidR="00A91EA9" w:rsidRPr="00CB7CF7" w14:paraId="0C4932DD"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4E1C52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51</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55B8A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يونس</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77996A5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8</w:t>
            </w:r>
          </w:p>
        </w:tc>
        <w:tc>
          <w:tcPr>
            <w:tcW w:w="829" w:type="dxa"/>
            <w:tcBorders>
              <w:top w:val="nil"/>
              <w:left w:val="double" w:sz="4" w:space="0" w:color="auto"/>
              <w:bottom w:val="single" w:sz="8" w:space="0" w:color="auto"/>
              <w:right w:val="single" w:sz="4" w:space="0" w:color="auto"/>
            </w:tcBorders>
            <w:shd w:val="clear" w:color="auto" w:fill="auto"/>
            <w:vAlign w:val="center"/>
          </w:tcPr>
          <w:p w14:paraId="53920BC9"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96</w:t>
            </w:r>
          </w:p>
        </w:tc>
        <w:tc>
          <w:tcPr>
            <w:tcW w:w="1464" w:type="dxa"/>
            <w:tcBorders>
              <w:top w:val="nil"/>
              <w:left w:val="single" w:sz="4" w:space="0" w:color="auto"/>
              <w:bottom w:val="single" w:sz="8" w:space="0" w:color="auto"/>
              <w:right w:val="single" w:sz="4" w:space="0" w:color="auto"/>
            </w:tcBorders>
            <w:shd w:val="clear" w:color="auto" w:fill="auto"/>
            <w:vAlign w:val="center"/>
          </w:tcPr>
          <w:p w14:paraId="24DAF90F"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الرعد</w:t>
            </w:r>
          </w:p>
        </w:tc>
        <w:tc>
          <w:tcPr>
            <w:tcW w:w="1185" w:type="dxa"/>
            <w:tcBorders>
              <w:top w:val="nil"/>
              <w:left w:val="single" w:sz="4" w:space="0" w:color="auto"/>
              <w:bottom w:val="single" w:sz="8" w:space="0" w:color="auto"/>
              <w:right w:val="double" w:sz="4" w:space="0" w:color="auto"/>
            </w:tcBorders>
            <w:shd w:val="clear" w:color="auto" w:fill="auto"/>
            <w:vAlign w:val="center"/>
          </w:tcPr>
          <w:p w14:paraId="7F91828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4</w:t>
            </w:r>
          </w:p>
        </w:tc>
      </w:tr>
      <w:tr w:rsidR="00A91EA9" w:rsidRPr="00CB7CF7" w14:paraId="707C62BA"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F30F63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52</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62831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هود</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124B941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4</w:t>
            </w:r>
          </w:p>
        </w:tc>
        <w:tc>
          <w:tcPr>
            <w:tcW w:w="829" w:type="dxa"/>
            <w:tcBorders>
              <w:top w:val="nil"/>
              <w:left w:val="double" w:sz="4" w:space="0" w:color="auto"/>
              <w:bottom w:val="single" w:sz="8" w:space="0" w:color="auto"/>
              <w:right w:val="single" w:sz="4" w:space="0" w:color="auto"/>
            </w:tcBorders>
            <w:shd w:val="clear" w:color="auto" w:fill="auto"/>
            <w:vAlign w:val="center"/>
          </w:tcPr>
          <w:p w14:paraId="787C4F6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99</w:t>
            </w:r>
          </w:p>
        </w:tc>
        <w:tc>
          <w:tcPr>
            <w:tcW w:w="1464" w:type="dxa"/>
            <w:tcBorders>
              <w:top w:val="nil"/>
              <w:left w:val="single" w:sz="4" w:space="0" w:color="auto"/>
              <w:bottom w:val="single" w:sz="8" w:space="0" w:color="auto"/>
              <w:right w:val="single" w:sz="4" w:space="0" w:color="auto"/>
            </w:tcBorders>
            <w:shd w:val="clear" w:color="auto" w:fill="auto"/>
            <w:vAlign w:val="center"/>
          </w:tcPr>
          <w:p w14:paraId="53FF0C97"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الطلاق</w:t>
            </w:r>
          </w:p>
        </w:tc>
        <w:tc>
          <w:tcPr>
            <w:tcW w:w="1185" w:type="dxa"/>
            <w:tcBorders>
              <w:top w:val="nil"/>
              <w:left w:val="single" w:sz="4" w:space="0" w:color="auto"/>
              <w:bottom w:val="single" w:sz="8" w:space="0" w:color="auto"/>
              <w:right w:val="double" w:sz="4" w:space="0" w:color="auto"/>
            </w:tcBorders>
            <w:shd w:val="clear" w:color="auto" w:fill="auto"/>
            <w:vAlign w:val="center"/>
          </w:tcPr>
          <w:p w14:paraId="7A92E58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r>
      <w:tr w:rsidR="00A91EA9" w:rsidRPr="00CB7CF7" w14:paraId="424CD09E"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EE46EF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53</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82854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يوسف</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4640A70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13</w:t>
            </w:r>
          </w:p>
        </w:tc>
        <w:tc>
          <w:tcPr>
            <w:tcW w:w="829" w:type="dxa"/>
            <w:tcBorders>
              <w:top w:val="nil"/>
              <w:left w:val="double" w:sz="4" w:space="0" w:color="auto"/>
              <w:bottom w:val="single" w:sz="8" w:space="0" w:color="auto"/>
              <w:right w:val="single" w:sz="4" w:space="0" w:color="auto"/>
            </w:tcBorders>
            <w:shd w:val="clear" w:color="auto" w:fill="auto"/>
            <w:vAlign w:val="center"/>
          </w:tcPr>
          <w:p w14:paraId="3954790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101</w:t>
            </w:r>
          </w:p>
        </w:tc>
        <w:tc>
          <w:tcPr>
            <w:tcW w:w="1464" w:type="dxa"/>
            <w:tcBorders>
              <w:top w:val="nil"/>
              <w:left w:val="single" w:sz="4" w:space="0" w:color="auto"/>
              <w:bottom w:val="single" w:sz="8" w:space="0" w:color="auto"/>
              <w:right w:val="single" w:sz="4" w:space="0" w:color="auto"/>
            </w:tcBorders>
            <w:shd w:val="clear" w:color="auto" w:fill="auto"/>
            <w:vAlign w:val="center"/>
          </w:tcPr>
          <w:p w14:paraId="78B3F84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الحشر</w:t>
            </w:r>
          </w:p>
        </w:tc>
        <w:tc>
          <w:tcPr>
            <w:tcW w:w="1185" w:type="dxa"/>
            <w:tcBorders>
              <w:top w:val="nil"/>
              <w:left w:val="single" w:sz="4" w:space="0" w:color="auto"/>
              <w:bottom w:val="single" w:sz="8" w:space="0" w:color="auto"/>
              <w:right w:val="double" w:sz="4" w:space="0" w:color="auto"/>
            </w:tcBorders>
            <w:shd w:val="clear" w:color="auto" w:fill="auto"/>
            <w:vAlign w:val="center"/>
          </w:tcPr>
          <w:p w14:paraId="2B499E5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4</w:t>
            </w:r>
          </w:p>
        </w:tc>
      </w:tr>
      <w:tr w:rsidR="00A91EA9" w:rsidRPr="00CB7CF7" w14:paraId="4252F309"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7EC02C9"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55</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33942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الأنعام</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59C6E89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tl/>
              </w:rPr>
            </w:pPr>
            <w:r w:rsidRPr="00CB7CF7">
              <w:rPr>
                <w:rFonts w:ascii="Sakkal Majalla" w:eastAsia="Times New Roman" w:hAnsi="Sakkal Majalla" w:cs="Sakkal Majalla"/>
                <w:sz w:val="32"/>
                <w:szCs w:val="32"/>
                <w:rtl/>
              </w:rPr>
              <w:t>17</w:t>
            </w:r>
          </w:p>
        </w:tc>
        <w:tc>
          <w:tcPr>
            <w:tcW w:w="829" w:type="dxa"/>
            <w:tcBorders>
              <w:top w:val="nil"/>
              <w:left w:val="double" w:sz="4" w:space="0" w:color="auto"/>
              <w:bottom w:val="single" w:sz="8" w:space="0" w:color="auto"/>
              <w:right w:val="single" w:sz="4" w:space="0" w:color="auto"/>
            </w:tcBorders>
            <w:shd w:val="clear" w:color="auto" w:fill="auto"/>
            <w:vAlign w:val="center"/>
          </w:tcPr>
          <w:p w14:paraId="3ED6D07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103</w:t>
            </w:r>
          </w:p>
        </w:tc>
        <w:tc>
          <w:tcPr>
            <w:tcW w:w="1464" w:type="dxa"/>
            <w:tcBorders>
              <w:top w:val="nil"/>
              <w:left w:val="single" w:sz="4" w:space="0" w:color="auto"/>
              <w:bottom w:val="single" w:sz="8" w:space="0" w:color="auto"/>
              <w:right w:val="single" w:sz="4" w:space="0" w:color="auto"/>
            </w:tcBorders>
            <w:shd w:val="clear" w:color="auto" w:fill="auto"/>
            <w:vAlign w:val="center"/>
          </w:tcPr>
          <w:p w14:paraId="520726C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النور</w:t>
            </w:r>
          </w:p>
        </w:tc>
        <w:tc>
          <w:tcPr>
            <w:tcW w:w="1185" w:type="dxa"/>
            <w:tcBorders>
              <w:top w:val="nil"/>
              <w:left w:val="single" w:sz="4" w:space="0" w:color="auto"/>
              <w:bottom w:val="single" w:sz="8" w:space="0" w:color="auto"/>
              <w:right w:val="double" w:sz="4" w:space="0" w:color="auto"/>
            </w:tcBorders>
            <w:shd w:val="clear" w:color="auto" w:fill="auto"/>
            <w:vAlign w:val="center"/>
          </w:tcPr>
          <w:p w14:paraId="7766EB0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4</w:t>
            </w:r>
          </w:p>
        </w:tc>
      </w:tr>
      <w:tr w:rsidR="00A91EA9" w:rsidRPr="00CB7CF7" w14:paraId="1866F035"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342806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56</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944CAF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الصافّات</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4F2BD7A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single" w:sz="8" w:space="0" w:color="auto"/>
              <w:right w:val="single" w:sz="4" w:space="0" w:color="auto"/>
            </w:tcBorders>
            <w:shd w:val="clear" w:color="auto" w:fill="auto"/>
            <w:vAlign w:val="center"/>
          </w:tcPr>
          <w:p w14:paraId="5FFDE62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105</w:t>
            </w:r>
          </w:p>
        </w:tc>
        <w:tc>
          <w:tcPr>
            <w:tcW w:w="1464" w:type="dxa"/>
            <w:tcBorders>
              <w:top w:val="nil"/>
              <w:left w:val="single" w:sz="4" w:space="0" w:color="auto"/>
              <w:bottom w:val="single" w:sz="8" w:space="0" w:color="auto"/>
              <w:right w:val="single" w:sz="4" w:space="0" w:color="auto"/>
            </w:tcBorders>
            <w:shd w:val="clear" w:color="auto" w:fill="auto"/>
            <w:vAlign w:val="center"/>
          </w:tcPr>
          <w:p w14:paraId="2A7466D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المنافقون</w:t>
            </w:r>
          </w:p>
        </w:tc>
        <w:tc>
          <w:tcPr>
            <w:tcW w:w="1185" w:type="dxa"/>
            <w:tcBorders>
              <w:top w:val="nil"/>
              <w:left w:val="single" w:sz="4" w:space="0" w:color="auto"/>
              <w:bottom w:val="single" w:sz="8" w:space="0" w:color="auto"/>
              <w:right w:val="double" w:sz="4" w:space="0" w:color="auto"/>
            </w:tcBorders>
            <w:shd w:val="clear" w:color="auto" w:fill="auto"/>
            <w:vAlign w:val="center"/>
          </w:tcPr>
          <w:p w14:paraId="4E9A818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r>
      <w:tr w:rsidR="00A91EA9" w:rsidRPr="00CB7CF7" w14:paraId="3987C88B"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019D98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57</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BAD35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لقمان</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C4A1BB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4</w:t>
            </w:r>
          </w:p>
        </w:tc>
        <w:tc>
          <w:tcPr>
            <w:tcW w:w="829" w:type="dxa"/>
            <w:tcBorders>
              <w:top w:val="nil"/>
              <w:left w:val="double" w:sz="4" w:space="0" w:color="auto"/>
              <w:bottom w:val="single" w:sz="8" w:space="0" w:color="auto"/>
              <w:right w:val="single" w:sz="4" w:space="0" w:color="auto"/>
            </w:tcBorders>
            <w:shd w:val="clear" w:color="auto" w:fill="auto"/>
            <w:vAlign w:val="center"/>
          </w:tcPr>
          <w:p w14:paraId="3215883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106</w:t>
            </w:r>
          </w:p>
        </w:tc>
        <w:tc>
          <w:tcPr>
            <w:tcW w:w="1464" w:type="dxa"/>
            <w:tcBorders>
              <w:top w:val="nil"/>
              <w:left w:val="single" w:sz="4" w:space="0" w:color="auto"/>
              <w:bottom w:val="single" w:sz="8" w:space="0" w:color="auto"/>
              <w:right w:val="single" w:sz="4" w:space="0" w:color="auto"/>
            </w:tcBorders>
            <w:shd w:val="clear" w:color="auto" w:fill="auto"/>
            <w:vAlign w:val="center"/>
          </w:tcPr>
          <w:p w14:paraId="7F180FF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المجادلة</w:t>
            </w:r>
          </w:p>
        </w:tc>
        <w:tc>
          <w:tcPr>
            <w:tcW w:w="1185" w:type="dxa"/>
            <w:tcBorders>
              <w:top w:val="nil"/>
              <w:left w:val="single" w:sz="4" w:space="0" w:color="auto"/>
              <w:bottom w:val="single" w:sz="8" w:space="0" w:color="auto"/>
              <w:right w:val="double" w:sz="4" w:space="0" w:color="auto"/>
            </w:tcBorders>
            <w:shd w:val="clear" w:color="auto" w:fill="auto"/>
            <w:vAlign w:val="center"/>
          </w:tcPr>
          <w:p w14:paraId="5929F42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r>
      <w:tr w:rsidR="00A91EA9" w:rsidRPr="00CB7CF7" w14:paraId="640EA1C0"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925509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58</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7909CE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سبأ</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1DEFAD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c>
          <w:tcPr>
            <w:tcW w:w="829" w:type="dxa"/>
            <w:tcBorders>
              <w:top w:val="nil"/>
              <w:left w:val="double" w:sz="4" w:space="0" w:color="auto"/>
              <w:bottom w:val="single" w:sz="8" w:space="0" w:color="auto"/>
              <w:right w:val="single" w:sz="4" w:space="0" w:color="auto"/>
            </w:tcBorders>
            <w:shd w:val="clear" w:color="auto" w:fill="auto"/>
            <w:vAlign w:val="center"/>
          </w:tcPr>
          <w:p w14:paraId="0248FBA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107</w:t>
            </w:r>
          </w:p>
        </w:tc>
        <w:tc>
          <w:tcPr>
            <w:tcW w:w="1464" w:type="dxa"/>
            <w:tcBorders>
              <w:top w:val="nil"/>
              <w:left w:val="single" w:sz="4" w:space="0" w:color="auto"/>
              <w:bottom w:val="single" w:sz="8" w:space="0" w:color="auto"/>
              <w:right w:val="single" w:sz="4" w:space="0" w:color="auto"/>
            </w:tcBorders>
            <w:shd w:val="clear" w:color="auto" w:fill="auto"/>
            <w:vAlign w:val="center"/>
          </w:tcPr>
          <w:p w14:paraId="44EB9D7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الحجرات</w:t>
            </w:r>
          </w:p>
        </w:tc>
        <w:tc>
          <w:tcPr>
            <w:tcW w:w="1185" w:type="dxa"/>
            <w:tcBorders>
              <w:top w:val="nil"/>
              <w:left w:val="single" w:sz="4" w:space="0" w:color="auto"/>
              <w:bottom w:val="single" w:sz="8" w:space="0" w:color="auto"/>
              <w:right w:val="double" w:sz="4" w:space="0" w:color="auto"/>
            </w:tcBorders>
            <w:shd w:val="clear" w:color="auto" w:fill="auto"/>
            <w:vAlign w:val="center"/>
          </w:tcPr>
          <w:p w14:paraId="1E05EAD5"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r>
      <w:tr w:rsidR="00A91EA9" w:rsidRPr="00CB7CF7" w14:paraId="18030F73"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6041A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59</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7C47E83"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الزمر</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38363A5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tl/>
              </w:rPr>
            </w:pPr>
            <w:r w:rsidRPr="00CB7CF7">
              <w:rPr>
                <w:rFonts w:ascii="Sakkal Majalla" w:eastAsia="Times New Roman" w:hAnsi="Sakkal Majalla" w:cs="Sakkal Majalla"/>
                <w:sz w:val="32"/>
                <w:szCs w:val="32"/>
                <w:rtl/>
              </w:rPr>
              <w:t>7</w:t>
            </w:r>
          </w:p>
        </w:tc>
        <w:tc>
          <w:tcPr>
            <w:tcW w:w="829" w:type="dxa"/>
            <w:tcBorders>
              <w:top w:val="nil"/>
              <w:left w:val="double" w:sz="4" w:space="0" w:color="auto"/>
              <w:bottom w:val="single" w:sz="8" w:space="0" w:color="auto"/>
              <w:right w:val="single" w:sz="4" w:space="0" w:color="auto"/>
            </w:tcBorders>
            <w:shd w:val="clear" w:color="auto" w:fill="auto"/>
            <w:vAlign w:val="center"/>
          </w:tcPr>
          <w:p w14:paraId="1367D6E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108</w:t>
            </w:r>
          </w:p>
        </w:tc>
        <w:tc>
          <w:tcPr>
            <w:tcW w:w="1464" w:type="dxa"/>
            <w:tcBorders>
              <w:top w:val="nil"/>
              <w:left w:val="single" w:sz="4" w:space="0" w:color="auto"/>
              <w:bottom w:val="single" w:sz="8" w:space="0" w:color="auto"/>
              <w:right w:val="single" w:sz="4" w:space="0" w:color="auto"/>
            </w:tcBorders>
            <w:shd w:val="clear" w:color="auto" w:fill="auto"/>
            <w:vAlign w:val="center"/>
          </w:tcPr>
          <w:p w14:paraId="11ACD6A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التحريم</w:t>
            </w:r>
          </w:p>
        </w:tc>
        <w:tc>
          <w:tcPr>
            <w:tcW w:w="1185" w:type="dxa"/>
            <w:tcBorders>
              <w:top w:val="nil"/>
              <w:left w:val="single" w:sz="4" w:space="0" w:color="auto"/>
              <w:bottom w:val="single" w:sz="8" w:space="0" w:color="auto"/>
              <w:right w:val="double" w:sz="4" w:space="0" w:color="auto"/>
            </w:tcBorders>
            <w:shd w:val="clear" w:color="auto" w:fill="auto"/>
            <w:vAlign w:val="center"/>
          </w:tcPr>
          <w:p w14:paraId="2EB2AF7D"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r>
      <w:tr w:rsidR="00A91EA9" w:rsidRPr="00CB7CF7" w14:paraId="1E59A51C"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8747BBA" w14:textId="77777777" w:rsidR="00FD6A48" w:rsidRPr="00CB7CF7" w:rsidRDefault="00FD6A48" w:rsidP="003E3843">
            <w:pPr>
              <w:bidi/>
              <w:spacing w:after="0" w:line="360" w:lineRule="exact"/>
              <w:ind w:firstLine="96"/>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60</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BB7D51" w14:textId="77777777" w:rsidR="00FD6A48" w:rsidRPr="00CB7CF7" w:rsidRDefault="00FD6A48" w:rsidP="003E3843">
            <w:pPr>
              <w:bidi/>
              <w:spacing w:after="0" w:line="360" w:lineRule="exact"/>
              <w:ind w:firstLine="96"/>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غافر</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EC351B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c>
          <w:tcPr>
            <w:tcW w:w="829" w:type="dxa"/>
            <w:tcBorders>
              <w:top w:val="nil"/>
              <w:left w:val="double" w:sz="4" w:space="0" w:color="auto"/>
              <w:bottom w:val="single" w:sz="8" w:space="0" w:color="auto"/>
              <w:right w:val="single" w:sz="4" w:space="0" w:color="auto"/>
            </w:tcBorders>
            <w:shd w:val="clear" w:color="auto" w:fill="auto"/>
            <w:vAlign w:val="center"/>
          </w:tcPr>
          <w:p w14:paraId="162373D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110</w:t>
            </w:r>
          </w:p>
        </w:tc>
        <w:tc>
          <w:tcPr>
            <w:tcW w:w="1464" w:type="dxa"/>
            <w:tcBorders>
              <w:top w:val="nil"/>
              <w:left w:val="single" w:sz="4" w:space="0" w:color="auto"/>
              <w:bottom w:val="single" w:sz="8" w:space="0" w:color="auto"/>
              <w:right w:val="single" w:sz="4" w:space="0" w:color="auto"/>
            </w:tcBorders>
            <w:shd w:val="clear" w:color="auto" w:fill="auto"/>
            <w:vAlign w:val="center"/>
          </w:tcPr>
          <w:p w14:paraId="691EB638"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التغابن</w:t>
            </w:r>
          </w:p>
        </w:tc>
        <w:tc>
          <w:tcPr>
            <w:tcW w:w="1185" w:type="dxa"/>
            <w:tcBorders>
              <w:top w:val="nil"/>
              <w:left w:val="single" w:sz="4" w:space="0" w:color="auto"/>
              <w:bottom w:val="single" w:sz="8" w:space="0" w:color="auto"/>
              <w:right w:val="double" w:sz="4" w:space="0" w:color="auto"/>
            </w:tcBorders>
            <w:shd w:val="clear" w:color="auto" w:fill="auto"/>
            <w:vAlign w:val="center"/>
          </w:tcPr>
          <w:p w14:paraId="5A41835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r>
      <w:tr w:rsidR="00A91EA9" w:rsidRPr="00CB7CF7" w14:paraId="60B1957C"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01FF59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61</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51D9A9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فصّلت</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BBF782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3</w:t>
            </w:r>
          </w:p>
        </w:tc>
        <w:tc>
          <w:tcPr>
            <w:tcW w:w="829" w:type="dxa"/>
            <w:tcBorders>
              <w:top w:val="nil"/>
              <w:left w:val="double" w:sz="4" w:space="0" w:color="auto"/>
              <w:bottom w:val="single" w:sz="8" w:space="0" w:color="auto"/>
              <w:right w:val="single" w:sz="4" w:space="0" w:color="auto"/>
            </w:tcBorders>
            <w:shd w:val="clear" w:color="auto" w:fill="auto"/>
            <w:vAlign w:val="center"/>
          </w:tcPr>
          <w:p w14:paraId="6B70607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111</w:t>
            </w:r>
          </w:p>
        </w:tc>
        <w:tc>
          <w:tcPr>
            <w:tcW w:w="1464" w:type="dxa"/>
            <w:tcBorders>
              <w:top w:val="nil"/>
              <w:left w:val="single" w:sz="4" w:space="0" w:color="auto"/>
              <w:bottom w:val="single" w:sz="8" w:space="0" w:color="auto"/>
              <w:right w:val="single" w:sz="4" w:space="0" w:color="auto"/>
            </w:tcBorders>
            <w:shd w:val="clear" w:color="auto" w:fill="auto"/>
            <w:vAlign w:val="center"/>
          </w:tcPr>
          <w:p w14:paraId="51313382" w14:textId="097B0FA4"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الصف</w:t>
            </w:r>
          </w:p>
        </w:tc>
        <w:tc>
          <w:tcPr>
            <w:tcW w:w="1185" w:type="dxa"/>
            <w:tcBorders>
              <w:top w:val="nil"/>
              <w:left w:val="single" w:sz="4" w:space="0" w:color="auto"/>
              <w:bottom w:val="single" w:sz="8" w:space="0" w:color="auto"/>
              <w:right w:val="double" w:sz="4" w:space="0" w:color="auto"/>
            </w:tcBorders>
            <w:shd w:val="clear" w:color="auto" w:fill="auto"/>
            <w:vAlign w:val="center"/>
          </w:tcPr>
          <w:p w14:paraId="6791D55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r>
      <w:tr w:rsidR="00A91EA9" w:rsidRPr="00CB7CF7" w14:paraId="22B4B950"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7C0A91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62</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229DA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الشورى</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2C08185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c>
          <w:tcPr>
            <w:tcW w:w="829" w:type="dxa"/>
            <w:tcBorders>
              <w:top w:val="nil"/>
              <w:left w:val="double" w:sz="4" w:space="0" w:color="auto"/>
              <w:bottom w:val="single" w:sz="8" w:space="0" w:color="auto"/>
              <w:right w:val="single" w:sz="4" w:space="0" w:color="auto"/>
            </w:tcBorders>
            <w:shd w:val="clear" w:color="auto" w:fill="auto"/>
            <w:vAlign w:val="center"/>
          </w:tcPr>
          <w:p w14:paraId="4D9BA72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112</w:t>
            </w:r>
          </w:p>
        </w:tc>
        <w:tc>
          <w:tcPr>
            <w:tcW w:w="1464" w:type="dxa"/>
            <w:tcBorders>
              <w:top w:val="nil"/>
              <w:left w:val="single" w:sz="4" w:space="0" w:color="auto"/>
              <w:bottom w:val="single" w:sz="8" w:space="0" w:color="auto"/>
              <w:right w:val="single" w:sz="4" w:space="0" w:color="auto"/>
            </w:tcBorders>
            <w:shd w:val="clear" w:color="auto" w:fill="auto"/>
            <w:vAlign w:val="center"/>
          </w:tcPr>
          <w:p w14:paraId="6768C801" w14:textId="77777777" w:rsidR="00FD6A48" w:rsidRPr="00CB7CF7" w:rsidRDefault="00FD6A48" w:rsidP="003E3843">
            <w:pPr>
              <w:bidi/>
              <w:spacing w:after="0" w:line="360" w:lineRule="exact"/>
              <w:jc w:val="center"/>
              <w:rPr>
                <w:rFonts w:ascii="Sakkal Majalla" w:eastAsia="Times New Roman" w:hAnsi="Sakkal Majalla" w:cs="Sakkal Majalla"/>
                <w:sz w:val="32"/>
                <w:szCs w:val="32"/>
                <w:lang w:bidi="ar-BH"/>
              </w:rPr>
            </w:pPr>
            <w:r w:rsidRPr="00CB7CF7">
              <w:rPr>
                <w:rFonts w:ascii="Sakkal Majalla" w:eastAsia="Times New Roman" w:hAnsi="Sakkal Majalla" w:cs="Sakkal Majalla"/>
                <w:sz w:val="32"/>
                <w:szCs w:val="32"/>
                <w:rtl/>
                <w:lang w:bidi="ar-BH"/>
              </w:rPr>
              <w:t>الفتح</w:t>
            </w:r>
          </w:p>
        </w:tc>
        <w:tc>
          <w:tcPr>
            <w:tcW w:w="1185" w:type="dxa"/>
            <w:tcBorders>
              <w:top w:val="nil"/>
              <w:left w:val="single" w:sz="4" w:space="0" w:color="auto"/>
              <w:bottom w:val="single" w:sz="8" w:space="0" w:color="auto"/>
              <w:right w:val="double" w:sz="4" w:space="0" w:color="auto"/>
            </w:tcBorders>
            <w:shd w:val="clear" w:color="auto" w:fill="auto"/>
            <w:vAlign w:val="center"/>
          </w:tcPr>
          <w:p w14:paraId="39CDAEB9"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r>
      <w:tr w:rsidR="00A91EA9" w:rsidRPr="00CB7CF7" w14:paraId="5BF3858A"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A35FE3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63</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65664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الزخرف</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5110BE4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single" w:sz="8" w:space="0" w:color="auto"/>
              <w:right w:val="single" w:sz="4" w:space="0" w:color="auto"/>
            </w:tcBorders>
            <w:shd w:val="clear" w:color="auto" w:fill="auto"/>
            <w:vAlign w:val="center"/>
          </w:tcPr>
          <w:p w14:paraId="0A5F9A0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113</w:t>
            </w:r>
          </w:p>
        </w:tc>
        <w:tc>
          <w:tcPr>
            <w:tcW w:w="1464" w:type="dxa"/>
            <w:tcBorders>
              <w:top w:val="nil"/>
              <w:left w:val="single" w:sz="4" w:space="0" w:color="auto"/>
              <w:bottom w:val="single" w:sz="8" w:space="0" w:color="auto"/>
              <w:right w:val="single" w:sz="4" w:space="0" w:color="auto"/>
            </w:tcBorders>
            <w:shd w:val="clear" w:color="auto" w:fill="auto"/>
            <w:vAlign w:val="center"/>
          </w:tcPr>
          <w:p w14:paraId="10A402C4" w14:textId="33A93029"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المائدة</w:t>
            </w:r>
          </w:p>
        </w:tc>
        <w:tc>
          <w:tcPr>
            <w:tcW w:w="1185" w:type="dxa"/>
            <w:tcBorders>
              <w:top w:val="nil"/>
              <w:left w:val="single" w:sz="4" w:space="0" w:color="auto"/>
              <w:bottom w:val="single" w:sz="8" w:space="0" w:color="auto"/>
              <w:right w:val="double" w:sz="4" w:space="0" w:color="auto"/>
            </w:tcBorders>
            <w:shd w:val="clear" w:color="auto" w:fill="auto"/>
            <w:vAlign w:val="center"/>
          </w:tcPr>
          <w:p w14:paraId="7F0AC9FA"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12</w:t>
            </w:r>
          </w:p>
        </w:tc>
      </w:tr>
      <w:tr w:rsidR="00A91EA9" w:rsidRPr="00CB7CF7" w14:paraId="341F7D71" w14:textId="77777777" w:rsidTr="00181F23">
        <w:trPr>
          <w:jc w:val="center"/>
        </w:trPr>
        <w:tc>
          <w:tcPr>
            <w:tcW w:w="813" w:type="dxa"/>
            <w:tcBorders>
              <w:top w:val="nil"/>
              <w:left w:val="double" w:sz="4"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856D39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65</w:t>
            </w:r>
          </w:p>
        </w:tc>
        <w:tc>
          <w:tcPr>
            <w:tcW w:w="140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FFA371"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الجاثية</w:t>
            </w:r>
          </w:p>
        </w:tc>
        <w:tc>
          <w:tcPr>
            <w:tcW w:w="1297" w:type="dxa"/>
            <w:tcBorders>
              <w:top w:val="nil"/>
              <w:left w:val="nil"/>
              <w:bottom w:val="single" w:sz="8" w:space="0" w:color="auto"/>
              <w:right w:val="double" w:sz="4" w:space="0" w:color="auto"/>
            </w:tcBorders>
            <w:shd w:val="clear" w:color="auto" w:fill="auto"/>
            <w:tcMar>
              <w:top w:w="0" w:type="dxa"/>
              <w:left w:w="108" w:type="dxa"/>
              <w:bottom w:w="0" w:type="dxa"/>
              <w:right w:w="108" w:type="dxa"/>
            </w:tcMar>
            <w:vAlign w:val="center"/>
          </w:tcPr>
          <w:p w14:paraId="5B2DF540"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2</w:t>
            </w:r>
          </w:p>
        </w:tc>
        <w:tc>
          <w:tcPr>
            <w:tcW w:w="829" w:type="dxa"/>
            <w:tcBorders>
              <w:top w:val="nil"/>
              <w:left w:val="double" w:sz="4" w:space="0" w:color="auto"/>
              <w:bottom w:val="single" w:sz="8" w:space="0" w:color="auto"/>
              <w:right w:val="single" w:sz="4" w:space="0" w:color="auto"/>
            </w:tcBorders>
            <w:shd w:val="clear" w:color="auto" w:fill="auto"/>
            <w:vAlign w:val="center"/>
          </w:tcPr>
          <w:p w14:paraId="0D2671D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114</w:t>
            </w:r>
          </w:p>
        </w:tc>
        <w:tc>
          <w:tcPr>
            <w:tcW w:w="1464" w:type="dxa"/>
            <w:tcBorders>
              <w:top w:val="nil"/>
              <w:left w:val="single" w:sz="4" w:space="0" w:color="auto"/>
              <w:bottom w:val="single" w:sz="8" w:space="0" w:color="auto"/>
              <w:right w:val="single" w:sz="4" w:space="0" w:color="auto"/>
            </w:tcBorders>
            <w:shd w:val="clear" w:color="auto" w:fill="auto"/>
            <w:vAlign w:val="center"/>
          </w:tcPr>
          <w:p w14:paraId="16EB0E6B"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براءة</w:t>
            </w:r>
          </w:p>
        </w:tc>
        <w:tc>
          <w:tcPr>
            <w:tcW w:w="1185" w:type="dxa"/>
            <w:tcBorders>
              <w:top w:val="nil"/>
              <w:left w:val="single" w:sz="4" w:space="0" w:color="auto"/>
              <w:bottom w:val="single" w:sz="8" w:space="0" w:color="auto"/>
              <w:right w:val="double" w:sz="4" w:space="0" w:color="auto"/>
            </w:tcBorders>
            <w:shd w:val="clear" w:color="auto" w:fill="auto"/>
            <w:vAlign w:val="center"/>
          </w:tcPr>
          <w:p w14:paraId="5294DE42"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17</w:t>
            </w:r>
          </w:p>
        </w:tc>
      </w:tr>
      <w:tr w:rsidR="00A91EA9" w:rsidRPr="00CB7CF7" w14:paraId="78C1E040" w14:textId="77777777" w:rsidTr="00181F23">
        <w:trPr>
          <w:jc w:val="center"/>
        </w:trPr>
        <w:tc>
          <w:tcPr>
            <w:tcW w:w="813" w:type="dxa"/>
            <w:tcBorders>
              <w:top w:val="nil"/>
              <w:left w:val="double" w:sz="4" w:space="0" w:color="auto"/>
              <w:bottom w:val="double" w:sz="4" w:space="0" w:color="auto"/>
              <w:right w:val="single" w:sz="8" w:space="0" w:color="auto"/>
            </w:tcBorders>
            <w:shd w:val="clear" w:color="auto" w:fill="auto"/>
            <w:tcMar>
              <w:top w:w="0" w:type="dxa"/>
              <w:left w:w="108" w:type="dxa"/>
              <w:bottom w:w="0" w:type="dxa"/>
              <w:right w:w="108" w:type="dxa"/>
            </w:tcMar>
            <w:vAlign w:val="center"/>
          </w:tcPr>
          <w:p w14:paraId="371C2E5E"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67</w:t>
            </w:r>
          </w:p>
        </w:tc>
        <w:tc>
          <w:tcPr>
            <w:tcW w:w="1409" w:type="dxa"/>
            <w:tcBorders>
              <w:top w:val="nil"/>
              <w:left w:val="nil"/>
              <w:bottom w:val="double" w:sz="4" w:space="0" w:color="auto"/>
              <w:right w:val="single" w:sz="8" w:space="0" w:color="auto"/>
            </w:tcBorders>
            <w:shd w:val="clear" w:color="auto" w:fill="auto"/>
            <w:tcMar>
              <w:top w:w="0" w:type="dxa"/>
              <w:left w:w="108" w:type="dxa"/>
              <w:bottom w:w="0" w:type="dxa"/>
              <w:right w:w="108" w:type="dxa"/>
            </w:tcMar>
            <w:vAlign w:val="center"/>
          </w:tcPr>
          <w:p w14:paraId="4F2BAF94"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lang w:bidi="ar-BH"/>
              </w:rPr>
              <w:t>الذاريات</w:t>
            </w:r>
          </w:p>
        </w:tc>
        <w:tc>
          <w:tcPr>
            <w:tcW w:w="1297" w:type="dxa"/>
            <w:tcBorders>
              <w:top w:val="nil"/>
              <w:left w:val="nil"/>
              <w:bottom w:val="double" w:sz="4" w:space="0" w:color="auto"/>
              <w:right w:val="double" w:sz="4" w:space="0" w:color="auto"/>
            </w:tcBorders>
            <w:shd w:val="clear" w:color="auto" w:fill="auto"/>
            <w:tcMar>
              <w:top w:w="0" w:type="dxa"/>
              <w:left w:w="108" w:type="dxa"/>
              <w:bottom w:w="0" w:type="dxa"/>
              <w:right w:w="108" w:type="dxa"/>
            </w:tcMar>
            <w:vAlign w:val="center"/>
          </w:tcPr>
          <w:p w14:paraId="59FB9C07"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r w:rsidRPr="00CB7CF7">
              <w:rPr>
                <w:rFonts w:ascii="Sakkal Majalla" w:eastAsia="Times New Roman" w:hAnsi="Sakkal Majalla" w:cs="Sakkal Majalla"/>
                <w:sz w:val="32"/>
                <w:szCs w:val="32"/>
                <w:rtl/>
              </w:rPr>
              <w:t>1</w:t>
            </w:r>
          </w:p>
        </w:tc>
        <w:tc>
          <w:tcPr>
            <w:tcW w:w="829" w:type="dxa"/>
            <w:tcBorders>
              <w:top w:val="nil"/>
              <w:left w:val="double" w:sz="4" w:space="0" w:color="auto"/>
              <w:bottom w:val="double" w:sz="4" w:space="0" w:color="auto"/>
              <w:right w:val="single" w:sz="4" w:space="0" w:color="auto"/>
            </w:tcBorders>
            <w:shd w:val="clear" w:color="auto" w:fill="auto"/>
            <w:vAlign w:val="center"/>
          </w:tcPr>
          <w:p w14:paraId="249D9B86"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p>
        </w:tc>
        <w:tc>
          <w:tcPr>
            <w:tcW w:w="1464" w:type="dxa"/>
            <w:tcBorders>
              <w:top w:val="nil"/>
              <w:left w:val="single" w:sz="4" w:space="0" w:color="auto"/>
              <w:bottom w:val="double" w:sz="4" w:space="0" w:color="auto"/>
              <w:right w:val="single" w:sz="4" w:space="0" w:color="auto"/>
            </w:tcBorders>
            <w:shd w:val="clear" w:color="auto" w:fill="auto"/>
            <w:vAlign w:val="center"/>
          </w:tcPr>
          <w:p w14:paraId="4D643B7F"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p>
        </w:tc>
        <w:tc>
          <w:tcPr>
            <w:tcW w:w="1185" w:type="dxa"/>
            <w:tcBorders>
              <w:top w:val="nil"/>
              <w:left w:val="single" w:sz="4" w:space="0" w:color="auto"/>
              <w:bottom w:val="double" w:sz="4" w:space="0" w:color="auto"/>
              <w:right w:val="double" w:sz="4" w:space="0" w:color="auto"/>
            </w:tcBorders>
            <w:shd w:val="clear" w:color="auto" w:fill="auto"/>
            <w:vAlign w:val="center"/>
          </w:tcPr>
          <w:p w14:paraId="194B4C7C" w14:textId="77777777" w:rsidR="00FD6A48" w:rsidRPr="00CB7CF7" w:rsidRDefault="00FD6A48" w:rsidP="003E3843">
            <w:pPr>
              <w:bidi/>
              <w:spacing w:after="0" w:line="360" w:lineRule="exact"/>
              <w:jc w:val="center"/>
              <w:rPr>
                <w:rFonts w:ascii="Sakkal Majalla" w:eastAsia="Times New Roman" w:hAnsi="Sakkal Majalla" w:cs="Sakkal Majalla"/>
                <w:sz w:val="32"/>
                <w:szCs w:val="32"/>
              </w:rPr>
            </w:pPr>
          </w:p>
        </w:tc>
      </w:tr>
    </w:tbl>
    <w:p w14:paraId="4FFE7EB2" w14:textId="05EEDFCA" w:rsidR="00A933DA" w:rsidRDefault="00AF5C65" w:rsidP="00B25A0E">
      <w:pPr>
        <w:bidi/>
        <w:spacing w:before="120" w:after="120" w:line="440" w:lineRule="exact"/>
        <w:ind w:firstLine="567"/>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 xml:space="preserve">وقد </w:t>
      </w:r>
      <w:r w:rsidR="00BA600C" w:rsidRPr="00CB7CF7">
        <w:rPr>
          <w:rFonts w:ascii="Sakkal Majalla" w:eastAsia="Times New Roman" w:hAnsi="Sakkal Majalla" w:cs="Sakkal Majalla"/>
          <w:sz w:val="32"/>
          <w:szCs w:val="32"/>
          <w:rtl/>
          <w:lang w:val="fr-FR" w:eastAsia="fr-FR"/>
        </w:rPr>
        <w:t xml:space="preserve">أسندت إلى </w:t>
      </w:r>
      <w:r>
        <w:rPr>
          <w:rFonts w:ascii="Sakkal Majalla" w:eastAsia="Times New Roman" w:hAnsi="Sakkal Majalla" w:cs="Sakkal Majalla" w:hint="cs"/>
          <w:sz w:val="32"/>
          <w:szCs w:val="32"/>
          <w:rtl/>
          <w:lang w:val="fr-FR" w:eastAsia="fr-FR"/>
        </w:rPr>
        <w:t>مصطلح</w:t>
      </w:r>
      <w:r>
        <w:rPr>
          <w:rFonts w:ascii="Sakkal Majalla" w:eastAsia="Times New Roman" w:hAnsi="Sakkal Majalla" w:cs="Sakkal Majalla"/>
          <w:sz w:val="32"/>
          <w:szCs w:val="32"/>
          <w:rtl/>
          <w:lang w:val="fr-FR" w:eastAsia="fr-FR"/>
        </w:rPr>
        <w:t xml:space="preserve"> </w:t>
      </w:r>
      <w:r>
        <w:rPr>
          <w:rFonts w:ascii="Sakkal Majalla" w:eastAsia="Times New Roman" w:hAnsi="Sakkal Majalla" w:cs="Sakkal Majalla" w:hint="cs"/>
          <w:sz w:val="32"/>
          <w:szCs w:val="32"/>
          <w:rtl/>
          <w:lang w:val="fr-FR" w:eastAsia="fr-FR"/>
        </w:rPr>
        <w:t>"</w:t>
      </w:r>
      <w:r w:rsidR="00BA600C" w:rsidRPr="00CB7CF7">
        <w:rPr>
          <w:rFonts w:ascii="Sakkal Majalla" w:eastAsia="Times New Roman" w:hAnsi="Sakkal Majalla" w:cs="Sakkal Majalla"/>
          <w:sz w:val="32"/>
          <w:szCs w:val="32"/>
          <w:rtl/>
          <w:lang w:val="fr-FR" w:eastAsia="fr-FR"/>
        </w:rPr>
        <w:t>ال</w:t>
      </w:r>
      <w:r w:rsidR="009B3BD4" w:rsidRPr="00CB7CF7">
        <w:rPr>
          <w:rFonts w:ascii="Sakkal Majalla" w:eastAsia="Times New Roman" w:hAnsi="Sakkal Majalla" w:cs="Sakkal Majalla"/>
          <w:sz w:val="32"/>
          <w:szCs w:val="32"/>
          <w:rtl/>
          <w:lang w:val="fr-FR" w:eastAsia="fr-FR"/>
        </w:rPr>
        <w:t>نف</w:t>
      </w:r>
      <w:r>
        <w:rPr>
          <w:rFonts w:ascii="Sakkal Majalla" w:eastAsia="Times New Roman" w:hAnsi="Sakkal Majalla" w:cs="Sakkal Majalla" w:hint="cs"/>
          <w:sz w:val="32"/>
          <w:szCs w:val="32"/>
          <w:rtl/>
          <w:lang w:val="fr-FR" w:eastAsia="fr-FR"/>
        </w:rPr>
        <w:t>ْ</w:t>
      </w:r>
      <w:r w:rsidR="009B3BD4" w:rsidRPr="00CB7CF7">
        <w:rPr>
          <w:rFonts w:ascii="Sakkal Majalla" w:eastAsia="Times New Roman" w:hAnsi="Sakkal Majalla" w:cs="Sakkal Majalla"/>
          <w:sz w:val="32"/>
          <w:szCs w:val="32"/>
          <w:rtl/>
          <w:lang w:val="fr-FR" w:eastAsia="fr-FR"/>
        </w:rPr>
        <w:t>س</w:t>
      </w:r>
      <w:r>
        <w:rPr>
          <w:rFonts w:ascii="Sakkal Majalla" w:eastAsia="Times New Roman" w:hAnsi="Sakkal Majalla" w:cs="Sakkal Majalla" w:hint="cs"/>
          <w:sz w:val="32"/>
          <w:szCs w:val="32"/>
          <w:rtl/>
          <w:lang w:val="fr-FR" w:eastAsia="fr-FR"/>
        </w:rPr>
        <w:t>"</w:t>
      </w:r>
      <w:r w:rsidR="00BA600C" w:rsidRPr="00CB7CF7">
        <w:rPr>
          <w:rFonts w:ascii="Sakkal Majalla" w:eastAsia="Times New Roman" w:hAnsi="Sakkal Majalla" w:cs="Sakkal Majalla"/>
          <w:sz w:val="32"/>
          <w:szCs w:val="32"/>
          <w:rtl/>
          <w:lang w:val="fr-FR" w:eastAsia="fr-FR"/>
        </w:rPr>
        <w:t xml:space="preserve"> مجموعة من الأفعال أكسبته صفة الفاعلية</w:t>
      </w:r>
      <w:r w:rsidR="00E44B03" w:rsidRPr="00CB7CF7">
        <w:rPr>
          <w:rFonts w:ascii="Sakkal Majalla" w:eastAsia="Times New Roman" w:hAnsi="Sakkal Majalla" w:cs="Sakkal Majalla"/>
          <w:sz w:val="32"/>
          <w:szCs w:val="32"/>
          <w:rtl/>
          <w:lang w:val="fr-FR" w:eastAsia="fr-FR"/>
        </w:rPr>
        <w:t>.</w:t>
      </w:r>
      <w:r w:rsidR="00BA600C" w:rsidRPr="00CB7CF7">
        <w:rPr>
          <w:rFonts w:ascii="Sakkal Majalla" w:eastAsia="Times New Roman" w:hAnsi="Sakkal Majalla" w:cs="Sakkal Majalla"/>
          <w:sz w:val="32"/>
          <w:szCs w:val="32"/>
          <w:rtl/>
          <w:lang w:val="fr-FR" w:eastAsia="fr-FR"/>
        </w:rPr>
        <w:t xml:space="preserve"> كما وقعت عليه أفعال أضفت عليه صفة المفعولية، في نصوص القرآن</w:t>
      </w:r>
      <w:r w:rsidR="00C12B3A" w:rsidRPr="00CB7CF7">
        <w:rPr>
          <w:rFonts w:ascii="Sakkal Majalla" w:eastAsia="Times New Roman" w:hAnsi="Sakkal Majalla" w:cs="Sakkal Majalla"/>
          <w:sz w:val="32"/>
          <w:szCs w:val="32"/>
          <w:rtl/>
          <w:lang w:val="fr-FR" w:eastAsia="fr-FR"/>
        </w:rPr>
        <w:t xml:space="preserve"> </w:t>
      </w:r>
      <w:r w:rsidR="00BA600C" w:rsidRPr="00CB7CF7">
        <w:rPr>
          <w:rFonts w:ascii="Sakkal Majalla" w:eastAsia="Times New Roman" w:hAnsi="Sakkal Majalla" w:cs="Sakkal Majalla"/>
          <w:sz w:val="32"/>
          <w:szCs w:val="32"/>
          <w:rtl/>
          <w:lang w:val="fr-FR" w:eastAsia="fr-FR"/>
        </w:rPr>
        <w:t>ال</w:t>
      </w:r>
      <w:r w:rsidR="00C12B3A" w:rsidRPr="00CB7CF7">
        <w:rPr>
          <w:rFonts w:ascii="Sakkal Majalla" w:eastAsia="Times New Roman" w:hAnsi="Sakkal Majalla" w:cs="Sakkal Majalla"/>
          <w:sz w:val="32"/>
          <w:szCs w:val="32"/>
          <w:rtl/>
          <w:lang w:val="fr-FR" w:eastAsia="fr-FR"/>
        </w:rPr>
        <w:t>كريم</w:t>
      </w:r>
      <w:r w:rsidR="00BA600C" w:rsidRPr="00CB7CF7">
        <w:rPr>
          <w:rFonts w:ascii="Sakkal Majalla" w:eastAsia="Times New Roman" w:hAnsi="Sakkal Majalla" w:cs="Sakkal Majalla"/>
          <w:sz w:val="32"/>
          <w:szCs w:val="32"/>
          <w:rtl/>
          <w:lang w:val="fr-FR" w:eastAsia="fr-FR"/>
        </w:rPr>
        <w:t xml:space="preserve">، وذلك ما يوضحه </w:t>
      </w:r>
      <w:r>
        <w:rPr>
          <w:rFonts w:ascii="Sakkal Majalla" w:eastAsia="Times New Roman" w:hAnsi="Sakkal Majalla" w:cs="Sakkal Majalla" w:hint="cs"/>
          <w:sz w:val="32"/>
          <w:szCs w:val="32"/>
          <w:rtl/>
          <w:lang w:val="fr-FR" w:eastAsia="fr-FR"/>
        </w:rPr>
        <w:t xml:space="preserve">هذا </w:t>
      </w:r>
      <w:r w:rsidR="00BA600C" w:rsidRPr="00CB7CF7">
        <w:rPr>
          <w:rFonts w:ascii="Sakkal Majalla" w:eastAsia="Times New Roman" w:hAnsi="Sakkal Majalla" w:cs="Sakkal Majalla"/>
          <w:sz w:val="32"/>
          <w:szCs w:val="32"/>
          <w:rtl/>
          <w:lang w:val="fr-FR" w:eastAsia="fr-FR"/>
        </w:rPr>
        <w:t>الجدول:</w:t>
      </w:r>
    </w:p>
    <w:p w14:paraId="7603B333" w14:textId="77777777" w:rsidR="003F14A4" w:rsidRDefault="003F14A4" w:rsidP="003F14A4">
      <w:pPr>
        <w:bidi/>
        <w:spacing w:before="120" w:after="120" w:line="440" w:lineRule="exact"/>
        <w:ind w:firstLine="567"/>
        <w:jc w:val="both"/>
        <w:rPr>
          <w:rFonts w:ascii="Sakkal Majalla" w:eastAsia="Times New Roman" w:hAnsi="Sakkal Majalla" w:cs="Sakkal Majalla"/>
          <w:sz w:val="32"/>
          <w:szCs w:val="32"/>
          <w:rtl/>
          <w:lang w:val="fr-FR" w:eastAsia="fr-FR"/>
        </w:rPr>
      </w:pPr>
    </w:p>
    <w:p w14:paraId="5B45A608" w14:textId="34F91AE1" w:rsidR="00AF5C65" w:rsidRDefault="00AF5C65" w:rsidP="003E3843">
      <w:pPr>
        <w:bidi/>
        <w:spacing w:after="0" w:line="440" w:lineRule="exact"/>
        <w:ind w:firstLine="567"/>
        <w:jc w:val="center"/>
        <w:rPr>
          <w:rFonts w:ascii="Sakkal Majalla" w:hAnsi="Sakkal Majalla" w:cs="Sakkal Majalla"/>
          <w:b/>
          <w:bCs/>
          <w:color w:val="222222"/>
          <w:sz w:val="32"/>
          <w:szCs w:val="32"/>
          <w:rtl/>
          <w:lang w:eastAsia="fr-FR"/>
        </w:rPr>
      </w:pPr>
      <w:r w:rsidRPr="00CB7CF7">
        <w:rPr>
          <w:rFonts w:ascii="Sakkal Majalla" w:hAnsi="Sakkal Majalla" w:cs="Sakkal Majalla"/>
          <w:b/>
          <w:bCs/>
          <w:color w:val="222222"/>
          <w:sz w:val="32"/>
          <w:szCs w:val="32"/>
          <w:rtl/>
          <w:lang w:eastAsia="fr-FR"/>
        </w:rPr>
        <w:lastRenderedPageBreak/>
        <w:t xml:space="preserve">جدول رقم </w:t>
      </w:r>
      <w:r w:rsidR="00A34855">
        <w:rPr>
          <w:rFonts w:ascii="Sakkal Majalla" w:hAnsi="Sakkal Majalla" w:cs="Sakkal Majalla" w:hint="cs"/>
          <w:b/>
          <w:bCs/>
          <w:color w:val="222222"/>
          <w:sz w:val="32"/>
          <w:szCs w:val="32"/>
          <w:rtl/>
          <w:lang w:eastAsia="fr-FR"/>
        </w:rPr>
        <w:t>9</w:t>
      </w:r>
      <w:r>
        <w:rPr>
          <w:rFonts w:ascii="Sakkal Majalla" w:hAnsi="Sakkal Majalla" w:cs="Sakkal Majalla" w:hint="cs"/>
          <w:b/>
          <w:bCs/>
          <w:color w:val="222222"/>
          <w:sz w:val="32"/>
          <w:szCs w:val="32"/>
          <w:rtl/>
          <w:lang w:eastAsia="fr-FR"/>
        </w:rPr>
        <w:t>:</w:t>
      </w:r>
    </w:p>
    <w:p w14:paraId="29C2B81F" w14:textId="52118F1D" w:rsidR="00AF5C65" w:rsidRPr="00AF5C65" w:rsidRDefault="00AF5C65" w:rsidP="003E3843">
      <w:pPr>
        <w:bidi/>
        <w:spacing w:after="0" w:line="440" w:lineRule="exact"/>
        <w:ind w:firstLine="567"/>
        <w:jc w:val="center"/>
        <w:rPr>
          <w:rFonts w:ascii="Sakkal Majalla" w:hAnsi="Sakkal Majalla" w:cs="Sakkal Majalla"/>
          <w:b/>
          <w:bCs/>
          <w:color w:val="222222"/>
          <w:sz w:val="32"/>
          <w:szCs w:val="32"/>
          <w:lang w:eastAsia="fr-FR"/>
        </w:rPr>
      </w:pPr>
      <w:r w:rsidRPr="00CB7CF7">
        <w:rPr>
          <w:rFonts w:ascii="Sakkal Majalla" w:hAnsi="Sakkal Majalla" w:cs="Sakkal Majalla"/>
          <w:b/>
          <w:bCs/>
          <w:color w:val="222222"/>
          <w:sz w:val="32"/>
          <w:szCs w:val="32"/>
          <w:rtl/>
          <w:lang w:eastAsia="fr-FR"/>
        </w:rPr>
        <w:t>أحوال ورود النفس في الإسناد</w:t>
      </w:r>
      <w:r>
        <w:rPr>
          <w:rFonts w:ascii="Sakkal Majalla" w:hAnsi="Sakkal Majalla" w:cs="Sakkal Majalla" w:hint="cs"/>
          <w:b/>
          <w:bCs/>
          <w:color w:val="222222"/>
          <w:sz w:val="32"/>
          <w:szCs w:val="32"/>
          <w:rtl/>
          <w:lang w:eastAsia="fr-FR"/>
        </w:rPr>
        <w:t>:</w:t>
      </w:r>
    </w:p>
    <w:tbl>
      <w:tblPr>
        <w:tblStyle w:val="Grilledutableau"/>
        <w:bidiVisual/>
        <w:tblW w:w="6844" w:type="dxa"/>
        <w:jc w:val="center"/>
        <w:tblLook w:val="04A0" w:firstRow="1" w:lastRow="0" w:firstColumn="1" w:lastColumn="0" w:noHBand="0" w:noVBand="1"/>
      </w:tblPr>
      <w:tblGrid>
        <w:gridCol w:w="2104"/>
        <w:gridCol w:w="1121"/>
        <w:gridCol w:w="3619"/>
      </w:tblGrid>
      <w:tr w:rsidR="00A933DA" w:rsidRPr="00CB7CF7" w14:paraId="32483E7F" w14:textId="77777777" w:rsidTr="00A933DA">
        <w:trPr>
          <w:tblHeader/>
          <w:jc w:val="center"/>
        </w:trPr>
        <w:tc>
          <w:tcPr>
            <w:tcW w:w="2104" w:type="dxa"/>
            <w:shd w:val="clear" w:color="auto" w:fill="D9D9D9" w:themeFill="background1" w:themeFillShade="D9"/>
            <w:vAlign w:val="center"/>
          </w:tcPr>
          <w:p w14:paraId="432917E1" w14:textId="77777777" w:rsidR="00A933DA" w:rsidRPr="00CB7CF7" w:rsidRDefault="00A933DA" w:rsidP="003E3843">
            <w:pPr>
              <w:bidi/>
              <w:spacing w:line="360" w:lineRule="exact"/>
              <w:jc w:val="center"/>
              <w:rPr>
                <w:rFonts w:ascii="Sakkal Majalla" w:hAnsi="Sakkal Majalla" w:cs="Sakkal Majalla"/>
                <w:b/>
                <w:bCs/>
                <w:color w:val="222222"/>
                <w:sz w:val="32"/>
                <w:szCs w:val="32"/>
                <w:rtl/>
                <w:lang w:eastAsia="fr-FR"/>
              </w:rPr>
            </w:pPr>
            <w:r w:rsidRPr="00CB7CF7">
              <w:rPr>
                <w:rFonts w:ascii="Sakkal Majalla" w:hAnsi="Sakkal Majalla" w:cs="Sakkal Majalla"/>
                <w:b/>
                <w:bCs/>
                <w:color w:val="222222"/>
                <w:sz w:val="32"/>
                <w:szCs w:val="32"/>
                <w:rtl/>
                <w:lang w:eastAsia="fr-FR"/>
              </w:rPr>
              <w:t>النوع</w:t>
            </w:r>
          </w:p>
        </w:tc>
        <w:tc>
          <w:tcPr>
            <w:tcW w:w="1121" w:type="dxa"/>
            <w:shd w:val="clear" w:color="auto" w:fill="D9D9D9" w:themeFill="background1" w:themeFillShade="D9"/>
            <w:vAlign w:val="center"/>
          </w:tcPr>
          <w:p w14:paraId="1A85E204" w14:textId="77777777" w:rsidR="00A933DA" w:rsidRPr="00CB7CF7" w:rsidRDefault="00A933DA" w:rsidP="003E3843">
            <w:pPr>
              <w:bidi/>
              <w:spacing w:line="360" w:lineRule="exact"/>
              <w:jc w:val="center"/>
              <w:rPr>
                <w:rFonts w:ascii="Sakkal Majalla" w:hAnsi="Sakkal Majalla" w:cs="Sakkal Majalla"/>
                <w:b/>
                <w:bCs/>
                <w:color w:val="222222"/>
                <w:sz w:val="32"/>
                <w:szCs w:val="32"/>
                <w:rtl/>
                <w:lang w:eastAsia="fr-FR"/>
              </w:rPr>
            </w:pPr>
            <w:r w:rsidRPr="00CB7CF7">
              <w:rPr>
                <w:rFonts w:ascii="Sakkal Majalla" w:hAnsi="Sakkal Majalla" w:cs="Sakkal Majalla"/>
                <w:b/>
                <w:bCs/>
                <w:color w:val="222222"/>
                <w:sz w:val="32"/>
                <w:szCs w:val="32"/>
                <w:rtl/>
                <w:lang w:eastAsia="fr-FR"/>
              </w:rPr>
              <w:t>حجم الورود</w:t>
            </w:r>
          </w:p>
        </w:tc>
        <w:tc>
          <w:tcPr>
            <w:tcW w:w="3619" w:type="dxa"/>
            <w:shd w:val="clear" w:color="auto" w:fill="D9D9D9" w:themeFill="background1" w:themeFillShade="D9"/>
            <w:vAlign w:val="center"/>
          </w:tcPr>
          <w:p w14:paraId="1D3C6DAD" w14:textId="25786735" w:rsidR="00A933DA" w:rsidRPr="00CB7CF7" w:rsidRDefault="00A933DA" w:rsidP="003E3843">
            <w:pPr>
              <w:bidi/>
              <w:spacing w:line="360" w:lineRule="exact"/>
              <w:jc w:val="center"/>
              <w:rPr>
                <w:rFonts w:ascii="Sakkal Majalla" w:hAnsi="Sakkal Majalla" w:cs="Sakkal Majalla"/>
                <w:b/>
                <w:bCs/>
                <w:color w:val="222222"/>
                <w:sz w:val="32"/>
                <w:szCs w:val="32"/>
                <w:rtl/>
                <w:lang w:eastAsia="fr-FR"/>
              </w:rPr>
            </w:pPr>
            <w:r w:rsidRPr="00CB7CF7">
              <w:rPr>
                <w:rFonts w:ascii="Sakkal Majalla" w:hAnsi="Sakkal Majalla" w:cs="Sakkal Majalla"/>
                <w:b/>
                <w:bCs/>
                <w:color w:val="222222"/>
                <w:sz w:val="32"/>
                <w:szCs w:val="32"/>
                <w:rtl/>
                <w:lang w:eastAsia="fr-FR"/>
              </w:rPr>
              <w:t>الأفعال المسندة إلى لفظ (النفس) والواقعة عليه في القرآن الكريم</w:t>
            </w:r>
          </w:p>
        </w:tc>
      </w:tr>
      <w:tr w:rsidR="00A933DA" w:rsidRPr="00CB7CF7" w14:paraId="5C2ADC02" w14:textId="77777777" w:rsidTr="00A933DA">
        <w:trPr>
          <w:jc w:val="center"/>
        </w:trPr>
        <w:tc>
          <w:tcPr>
            <w:tcW w:w="2104" w:type="dxa"/>
            <w:vAlign w:val="center"/>
          </w:tcPr>
          <w:p w14:paraId="3FC3607F" w14:textId="212EBEC0"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أفعال مسندة إلى النفس</w:t>
            </w:r>
          </w:p>
          <w:p w14:paraId="4559D036" w14:textId="402E688F"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 xml:space="preserve">(النفس </w:t>
            </w:r>
            <w:r w:rsidR="00AF5C65">
              <w:rPr>
                <w:rFonts w:ascii="Sakkal Majalla" w:hAnsi="Sakkal Majalla" w:cs="Sakkal Majalla" w:hint="cs"/>
                <w:color w:val="222222"/>
                <w:sz w:val="32"/>
                <w:szCs w:val="32"/>
                <w:rtl/>
                <w:lang w:eastAsia="fr-FR"/>
              </w:rPr>
              <w:t xml:space="preserve">باعتبارها </w:t>
            </w:r>
            <w:r w:rsidRPr="00CB7CF7">
              <w:rPr>
                <w:rFonts w:ascii="Sakkal Majalla" w:hAnsi="Sakkal Majalla" w:cs="Sakkal Majalla"/>
                <w:color w:val="222222"/>
                <w:sz w:val="32"/>
                <w:szCs w:val="32"/>
                <w:rtl/>
                <w:lang w:eastAsia="fr-FR"/>
              </w:rPr>
              <w:t>فاعل</w:t>
            </w:r>
            <w:r w:rsidR="00AF5C65">
              <w:rPr>
                <w:rFonts w:ascii="Sakkal Majalla" w:hAnsi="Sakkal Majalla" w:cs="Sakkal Majalla" w:hint="cs"/>
                <w:color w:val="222222"/>
                <w:sz w:val="32"/>
                <w:szCs w:val="32"/>
                <w:rtl/>
                <w:lang w:eastAsia="fr-FR"/>
              </w:rPr>
              <w:t>ا</w:t>
            </w:r>
            <w:r w:rsidRPr="00CB7CF7">
              <w:rPr>
                <w:rFonts w:ascii="Sakkal Majalla" w:hAnsi="Sakkal Majalla" w:cs="Sakkal Majalla"/>
                <w:color w:val="222222"/>
                <w:sz w:val="32"/>
                <w:szCs w:val="32"/>
                <w:rtl/>
                <w:lang w:eastAsia="fr-FR"/>
              </w:rPr>
              <w:t>)</w:t>
            </w:r>
          </w:p>
        </w:tc>
        <w:tc>
          <w:tcPr>
            <w:tcW w:w="1121" w:type="dxa"/>
            <w:vAlign w:val="center"/>
          </w:tcPr>
          <w:p w14:paraId="21958CEC" w14:textId="77777777" w:rsidR="00A933DA" w:rsidRPr="00CB7CF7" w:rsidRDefault="00A933DA" w:rsidP="00B25A0E">
            <w:pPr>
              <w:bidi/>
              <w:spacing w:line="360" w:lineRule="exact"/>
              <w:ind w:firstLine="76"/>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40</w:t>
            </w:r>
          </w:p>
        </w:tc>
        <w:tc>
          <w:tcPr>
            <w:tcW w:w="3619" w:type="dxa"/>
            <w:vAlign w:val="center"/>
          </w:tcPr>
          <w:p w14:paraId="014C0365" w14:textId="7E52A8D4"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عملت، كسبت، تسعى، آمنت، أسلفت، قدمت، أحضرت،</w:t>
            </w:r>
            <w:r w:rsidRPr="00CB7CF7">
              <w:rPr>
                <w:rFonts w:ascii="Sakkal Majalla" w:hAnsi="Sakkal Majalla" w:cs="Sakkal Majalla"/>
                <w:color w:val="222222"/>
                <w:sz w:val="32"/>
                <w:szCs w:val="32"/>
                <w:lang w:eastAsia="fr-FR"/>
              </w:rPr>
              <w:t xml:space="preserve"> </w:t>
            </w:r>
            <w:r w:rsidRPr="00CB7CF7">
              <w:rPr>
                <w:rFonts w:ascii="Sakkal Majalla" w:hAnsi="Sakkal Majalla" w:cs="Sakkal Majalla"/>
                <w:color w:val="222222"/>
                <w:sz w:val="32"/>
                <w:szCs w:val="32"/>
                <w:rtl/>
                <w:lang w:eastAsia="fr-FR"/>
              </w:rPr>
              <w:t>علمت، لتنظر، استيقنت، طوّعت، توسوس، سولت، ضاقت، تهوى، تشتهي، تعدل، افتدت، تجزي، لاتملك، فرطت، تجادل، تقول، ترى العذاب، لاتكلم، لاتعلم، ماتدري، لم تمت، تأكل، تزهق، تبلو، تجد، تأتي، جاءت، ادخلي، ارجعي، تذهب،</w:t>
            </w:r>
          </w:p>
        </w:tc>
      </w:tr>
      <w:tr w:rsidR="00A933DA" w:rsidRPr="00CB7CF7" w14:paraId="1299F6A1" w14:textId="77777777" w:rsidTr="00A933DA">
        <w:trPr>
          <w:jc w:val="center"/>
        </w:trPr>
        <w:tc>
          <w:tcPr>
            <w:tcW w:w="2104" w:type="dxa"/>
            <w:vAlign w:val="center"/>
          </w:tcPr>
          <w:p w14:paraId="2F706948" w14:textId="4F6E030D"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 xml:space="preserve">النفس </w:t>
            </w:r>
            <w:r w:rsidR="00AF5C65">
              <w:rPr>
                <w:rFonts w:ascii="Sakkal Majalla" w:hAnsi="Sakkal Majalla" w:cs="Sakkal Majalla" w:hint="cs"/>
                <w:color w:val="222222"/>
                <w:sz w:val="32"/>
                <w:szCs w:val="32"/>
                <w:rtl/>
                <w:lang w:eastAsia="fr-FR"/>
              </w:rPr>
              <w:t xml:space="preserve">باعتبارها </w:t>
            </w:r>
            <w:r w:rsidRPr="00CB7CF7">
              <w:rPr>
                <w:rFonts w:ascii="Sakkal Majalla" w:hAnsi="Sakkal Majalla" w:cs="Sakkal Majalla"/>
                <w:color w:val="222222"/>
                <w:sz w:val="32"/>
                <w:szCs w:val="32"/>
                <w:rtl/>
                <w:lang w:eastAsia="fr-FR"/>
              </w:rPr>
              <w:t>نائب فاعل</w:t>
            </w:r>
          </w:p>
        </w:tc>
        <w:tc>
          <w:tcPr>
            <w:tcW w:w="1121" w:type="dxa"/>
            <w:vAlign w:val="center"/>
          </w:tcPr>
          <w:p w14:paraId="0683C16A" w14:textId="77777777"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8</w:t>
            </w:r>
          </w:p>
        </w:tc>
        <w:tc>
          <w:tcPr>
            <w:tcW w:w="3619" w:type="dxa"/>
            <w:vAlign w:val="center"/>
          </w:tcPr>
          <w:p w14:paraId="079FA56D" w14:textId="77777777"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تُظلم، تُكلف، تُبسل، تُوفى، وُفيت، تُجزى، أُحضرت، زُوجت.</w:t>
            </w:r>
          </w:p>
        </w:tc>
      </w:tr>
      <w:tr w:rsidR="00A933DA" w:rsidRPr="00CB7CF7" w14:paraId="52D27F0B" w14:textId="77777777" w:rsidTr="00A933DA">
        <w:trPr>
          <w:trHeight w:val="1283"/>
          <w:jc w:val="center"/>
        </w:trPr>
        <w:tc>
          <w:tcPr>
            <w:tcW w:w="2104" w:type="dxa"/>
            <w:tcBorders>
              <w:bottom w:val="single" w:sz="4" w:space="0" w:color="auto"/>
            </w:tcBorders>
            <w:vAlign w:val="center"/>
          </w:tcPr>
          <w:p w14:paraId="2C0FC7BE" w14:textId="73721F96"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أفعال تقع على النفس</w:t>
            </w:r>
          </w:p>
          <w:p w14:paraId="09B9D524" w14:textId="73DAC30F"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w:t>
            </w:r>
            <w:r w:rsidR="00AF5C65">
              <w:rPr>
                <w:rFonts w:ascii="Sakkal Majalla" w:hAnsi="Sakkal Majalla" w:cs="Sakkal Majalla" w:hint="cs"/>
                <w:color w:val="222222"/>
                <w:sz w:val="32"/>
                <w:szCs w:val="32"/>
                <w:rtl/>
                <w:lang w:eastAsia="fr-FR"/>
              </w:rPr>
              <w:t xml:space="preserve">النفس باعتبارها </w:t>
            </w:r>
            <w:r w:rsidRPr="00CB7CF7">
              <w:rPr>
                <w:rFonts w:ascii="Sakkal Majalla" w:hAnsi="Sakkal Majalla" w:cs="Sakkal Majalla"/>
                <w:color w:val="222222"/>
                <w:sz w:val="32"/>
                <w:szCs w:val="32"/>
                <w:rtl/>
                <w:lang w:eastAsia="fr-FR"/>
              </w:rPr>
              <w:t>مفعول</w:t>
            </w:r>
            <w:r w:rsidR="00AF5C65">
              <w:rPr>
                <w:rFonts w:ascii="Sakkal Majalla" w:hAnsi="Sakkal Majalla" w:cs="Sakkal Majalla" w:hint="cs"/>
                <w:color w:val="222222"/>
                <w:sz w:val="32"/>
                <w:szCs w:val="32"/>
                <w:rtl/>
                <w:lang w:eastAsia="fr-FR"/>
              </w:rPr>
              <w:t>ا</w:t>
            </w:r>
            <w:r w:rsidRPr="00CB7CF7">
              <w:rPr>
                <w:rFonts w:ascii="Sakkal Majalla" w:hAnsi="Sakkal Majalla" w:cs="Sakkal Majalla"/>
                <w:color w:val="222222"/>
                <w:sz w:val="32"/>
                <w:szCs w:val="32"/>
                <w:rtl/>
                <w:lang w:eastAsia="fr-FR"/>
              </w:rPr>
              <w:t xml:space="preserve"> به)</w:t>
            </w:r>
          </w:p>
        </w:tc>
        <w:tc>
          <w:tcPr>
            <w:tcW w:w="1121" w:type="dxa"/>
            <w:tcBorders>
              <w:bottom w:val="single" w:sz="4" w:space="0" w:color="auto"/>
            </w:tcBorders>
            <w:vAlign w:val="center"/>
          </w:tcPr>
          <w:p w14:paraId="3932834C" w14:textId="77777777"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26</w:t>
            </w:r>
          </w:p>
        </w:tc>
        <w:tc>
          <w:tcPr>
            <w:tcW w:w="3619" w:type="dxa"/>
            <w:tcBorders>
              <w:bottom w:val="single" w:sz="4" w:space="0" w:color="auto"/>
              <w:right w:val="single" w:sz="4" w:space="0" w:color="auto"/>
            </w:tcBorders>
            <w:vAlign w:val="center"/>
          </w:tcPr>
          <w:p w14:paraId="47DF0BBF" w14:textId="2A7A1814"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نهى، سفه، يشري، ظلم، برأ، باخع، صبر، زكى، دسى، نفع، نسي، خدع، ضل، اختان، خسر، أهلك، لوموا، ندع، مقت، فتن، قوا، قتل، تخرجون، أخرجوا، لمز، نصر</w:t>
            </w:r>
            <w:r w:rsidR="00AF5C65">
              <w:rPr>
                <w:rFonts w:ascii="Sakkal Majalla" w:hAnsi="Sakkal Majalla" w:cs="Sakkal Majalla" w:hint="cs"/>
                <w:color w:val="222222"/>
                <w:sz w:val="32"/>
                <w:szCs w:val="32"/>
                <w:rtl/>
                <w:lang w:eastAsia="fr-FR"/>
              </w:rPr>
              <w:t>.</w:t>
            </w:r>
          </w:p>
        </w:tc>
      </w:tr>
      <w:tr w:rsidR="00A933DA" w:rsidRPr="00CB7CF7" w14:paraId="1079FDFB" w14:textId="77777777" w:rsidTr="00A933DA">
        <w:trPr>
          <w:trHeight w:val="157"/>
          <w:jc w:val="center"/>
        </w:trPr>
        <w:tc>
          <w:tcPr>
            <w:tcW w:w="2104" w:type="dxa"/>
            <w:tcBorders>
              <w:top w:val="single" w:sz="4" w:space="0" w:color="auto"/>
            </w:tcBorders>
            <w:vAlign w:val="center"/>
          </w:tcPr>
          <w:p w14:paraId="09B351BA" w14:textId="2140C6CE"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فعل الله بالنفس</w:t>
            </w:r>
          </w:p>
        </w:tc>
        <w:tc>
          <w:tcPr>
            <w:tcW w:w="1121" w:type="dxa"/>
            <w:tcBorders>
              <w:top w:val="single" w:sz="4" w:space="0" w:color="auto"/>
            </w:tcBorders>
            <w:vAlign w:val="center"/>
          </w:tcPr>
          <w:p w14:paraId="3F52F28F" w14:textId="4D179DAF"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20</w:t>
            </w:r>
          </w:p>
        </w:tc>
        <w:tc>
          <w:tcPr>
            <w:tcW w:w="3619" w:type="dxa"/>
            <w:tcBorders>
              <w:top w:val="single" w:sz="4" w:space="0" w:color="auto"/>
              <w:right w:val="single" w:sz="4" w:space="0" w:color="auto"/>
            </w:tcBorders>
            <w:vAlign w:val="center"/>
          </w:tcPr>
          <w:p w14:paraId="6C30354F" w14:textId="42069A74" w:rsidR="00A933DA" w:rsidRPr="00CB7CF7" w:rsidRDefault="00A933DA" w:rsidP="00B25A0E">
            <w:pPr>
              <w:pStyle w:val="Corpsdetexte3"/>
              <w:bidi/>
              <w:spacing w:line="360" w:lineRule="exact"/>
              <w:jc w:val="both"/>
              <w:rPr>
                <w:rFonts w:ascii="Sakkal Majalla" w:hAnsi="Sakkal Majalla" w:cs="Sakkal Majalla"/>
                <w:sz w:val="32"/>
                <w:szCs w:val="32"/>
                <w:rtl/>
              </w:rPr>
            </w:pPr>
            <w:r w:rsidRPr="00CB7CF7">
              <w:rPr>
                <w:rFonts w:ascii="Sakkal Majalla" w:hAnsi="Sakkal Majalla" w:cs="Sakkal Majalla"/>
                <w:sz w:val="32"/>
                <w:szCs w:val="32"/>
                <w:rtl/>
              </w:rPr>
              <w:t>سوى، ألهم، أمسك، أرسل، يكلف، يخر، يجزي، يهدي، يتوفى، يشتري، أنسى، خلقها، بعثها، قائم، قضى، أشهد، أنشأهم،</w:t>
            </w:r>
            <w:r w:rsidR="00AF5C65">
              <w:rPr>
                <w:rFonts w:ascii="Sakkal Majalla" w:hAnsi="Sakkal Majalla" w:cs="Sakkal Majalla" w:hint="cs"/>
                <w:sz w:val="32"/>
                <w:szCs w:val="32"/>
                <w:rtl/>
              </w:rPr>
              <w:t xml:space="preserve"> </w:t>
            </w:r>
            <w:r w:rsidR="00AF5C65">
              <w:rPr>
                <w:rFonts w:ascii="Sakkal Majalla" w:hAnsi="Sakkal Majalla" w:cs="Sakkal Majalla"/>
                <w:sz w:val="32"/>
                <w:szCs w:val="32"/>
                <w:rtl/>
              </w:rPr>
              <w:t>جعل منها زوجها، يبلو</w:t>
            </w:r>
            <w:r w:rsidRPr="00CB7CF7">
              <w:rPr>
                <w:rFonts w:ascii="Sakkal Majalla" w:hAnsi="Sakkal Majalla" w:cs="Sakkal Majalla"/>
                <w:sz w:val="32"/>
                <w:szCs w:val="32"/>
                <w:rtl/>
              </w:rPr>
              <w:t>.</w:t>
            </w:r>
          </w:p>
        </w:tc>
      </w:tr>
      <w:tr w:rsidR="00A933DA" w:rsidRPr="00CB7CF7" w14:paraId="4845A330" w14:textId="77777777" w:rsidTr="00A933DA">
        <w:trPr>
          <w:jc w:val="center"/>
        </w:trPr>
        <w:tc>
          <w:tcPr>
            <w:tcW w:w="2104" w:type="dxa"/>
            <w:vAlign w:val="center"/>
          </w:tcPr>
          <w:p w14:paraId="3E62CEE2" w14:textId="3E0C50CC"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أفعال لأجل النفس</w:t>
            </w:r>
          </w:p>
          <w:p w14:paraId="48256877" w14:textId="1040B74E"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w:t>
            </w:r>
            <w:r w:rsidR="00AF5C65">
              <w:rPr>
                <w:rFonts w:ascii="Sakkal Majalla" w:hAnsi="Sakkal Majalla" w:cs="Sakkal Majalla" w:hint="cs"/>
                <w:color w:val="222222"/>
                <w:sz w:val="32"/>
                <w:szCs w:val="32"/>
                <w:rtl/>
                <w:lang w:eastAsia="fr-FR"/>
              </w:rPr>
              <w:t xml:space="preserve">النفس باعتبارها </w:t>
            </w:r>
            <w:r w:rsidRPr="00CB7CF7">
              <w:rPr>
                <w:rFonts w:ascii="Sakkal Majalla" w:hAnsi="Sakkal Majalla" w:cs="Sakkal Majalla"/>
                <w:color w:val="222222"/>
                <w:sz w:val="32"/>
                <w:szCs w:val="32"/>
                <w:rtl/>
                <w:lang w:eastAsia="fr-FR"/>
              </w:rPr>
              <w:t>مفعول</w:t>
            </w:r>
            <w:r w:rsidR="00AF5C65">
              <w:rPr>
                <w:rFonts w:ascii="Sakkal Majalla" w:hAnsi="Sakkal Majalla" w:cs="Sakkal Majalla" w:hint="cs"/>
                <w:color w:val="222222"/>
                <w:sz w:val="32"/>
                <w:szCs w:val="32"/>
                <w:rtl/>
                <w:lang w:eastAsia="fr-FR"/>
              </w:rPr>
              <w:t>ا</w:t>
            </w:r>
            <w:r w:rsidRPr="00CB7CF7">
              <w:rPr>
                <w:rFonts w:ascii="Sakkal Majalla" w:hAnsi="Sakkal Majalla" w:cs="Sakkal Majalla"/>
                <w:color w:val="222222"/>
                <w:sz w:val="32"/>
                <w:szCs w:val="32"/>
                <w:rtl/>
                <w:lang w:eastAsia="fr-FR"/>
              </w:rPr>
              <w:t xml:space="preserve"> لأجله)</w:t>
            </w:r>
          </w:p>
        </w:tc>
        <w:tc>
          <w:tcPr>
            <w:tcW w:w="1121" w:type="dxa"/>
            <w:vAlign w:val="center"/>
          </w:tcPr>
          <w:p w14:paraId="5E25672F" w14:textId="77777777"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25</w:t>
            </w:r>
          </w:p>
        </w:tc>
        <w:tc>
          <w:tcPr>
            <w:tcW w:w="3619" w:type="dxa"/>
            <w:vAlign w:val="center"/>
          </w:tcPr>
          <w:p w14:paraId="5BF45AA0" w14:textId="77777777"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كسبت، اكتسبت، أبصر، عمي، اهتدى، شكر، جاهد، تزكى، عمل، مهد، قدم، أنفق، كنز، أحسن، أساء، نكث، أضل، حرّم، بصير، كذب، شهد، أسرف، آثر، بغى، لايملك.</w:t>
            </w:r>
          </w:p>
        </w:tc>
      </w:tr>
      <w:tr w:rsidR="00A933DA" w:rsidRPr="00CB7CF7" w14:paraId="40B10A30" w14:textId="77777777" w:rsidTr="00A933DA">
        <w:trPr>
          <w:jc w:val="center"/>
        </w:trPr>
        <w:tc>
          <w:tcPr>
            <w:tcW w:w="2104" w:type="dxa"/>
            <w:vAlign w:val="center"/>
          </w:tcPr>
          <w:p w14:paraId="14332E67" w14:textId="77777777" w:rsidR="00A933DA" w:rsidRPr="00CB7CF7" w:rsidRDefault="00A933DA" w:rsidP="003E3843">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lastRenderedPageBreak/>
              <w:t>عن النفس</w:t>
            </w:r>
          </w:p>
        </w:tc>
        <w:tc>
          <w:tcPr>
            <w:tcW w:w="1121" w:type="dxa"/>
            <w:vAlign w:val="center"/>
          </w:tcPr>
          <w:p w14:paraId="0A87EE7A" w14:textId="77777777"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6</w:t>
            </w:r>
          </w:p>
        </w:tc>
        <w:tc>
          <w:tcPr>
            <w:tcW w:w="3619" w:type="dxa"/>
            <w:vAlign w:val="center"/>
          </w:tcPr>
          <w:p w14:paraId="1BD4759F" w14:textId="33095D67" w:rsidR="00A933DA" w:rsidRPr="00CB7CF7" w:rsidRDefault="00A933DA" w:rsidP="00B25A0E">
            <w:pPr>
              <w:bidi/>
              <w:spacing w:line="360" w:lineRule="exact"/>
              <w:jc w:val="both"/>
              <w:rPr>
                <w:rFonts w:ascii="Sakkal Majalla" w:hAnsi="Sakkal Majalla" w:cs="Sakkal Majalla"/>
                <w:color w:val="222222"/>
                <w:sz w:val="32"/>
                <w:szCs w:val="32"/>
                <w:rtl/>
                <w:lang w:eastAsia="fr-FR"/>
              </w:rPr>
            </w:pPr>
            <w:r w:rsidRPr="00CB7CF7">
              <w:rPr>
                <w:rFonts w:ascii="Sakkal Majalla" w:hAnsi="Sakkal Majalla" w:cs="Sakkal Majalla"/>
                <w:color w:val="222222"/>
                <w:sz w:val="32"/>
                <w:szCs w:val="32"/>
                <w:rtl/>
                <w:lang w:eastAsia="fr-FR"/>
              </w:rPr>
              <w:t>راود، بخل، جادل، رغب، جزى، درأ</w:t>
            </w:r>
            <w:r w:rsidR="00AF5C65">
              <w:rPr>
                <w:rFonts w:ascii="Sakkal Majalla" w:hAnsi="Sakkal Majalla" w:cs="Sakkal Majalla" w:hint="cs"/>
                <w:color w:val="222222"/>
                <w:sz w:val="32"/>
                <w:szCs w:val="32"/>
                <w:rtl/>
                <w:lang w:eastAsia="fr-FR"/>
              </w:rPr>
              <w:t>.</w:t>
            </w:r>
          </w:p>
        </w:tc>
      </w:tr>
    </w:tbl>
    <w:p w14:paraId="3AE4BAE3" w14:textId="77777777" w:rsidR="00E74BD8" w:rsidRPr="00CB7CF7" w:rsidRDefault="00E74BD8" w:rsidP="00B25A0E">
      <w:pPr>
        <w:bidi/>
        <w:spacing w:before="120" w:after="120" w:line="440" w:lineRule="exact"/>
        <w:jc w:val="both"/>
        <w:rPr>
          <w:rFonts w:ascii="Sakkal Majalla" w:hAnsi="Sakkal Majalla" w:cs="Sakkal Majalla"/>
          <w:color w:val="FF0000"/>
          <w:sz w:val="32"/>
          <w:szCs w:val="32"/>
          <w:rtl/>
          <w:lang w:bidi="ar-MA"/>
        </w:rPr>
        <w:sectPr w:rsidR="00E74BD8" w:rsidRPr="00CB7CF7" w:rsidSect="00B25A0E">
          <w:footerReference w:type="even" r:id="rId10"/>
          <w:footerReference w:type="default" r:id="rId11"/>
          <w:footnotePr>
            <w:numRestart w:val="eachPage"/>
          </w:footnotePr>
          <w:pgSz w:w="9639" w:h="13608"/>
          <w:pgMar w:top="992" w:right="1418" w:bottom="902" w:left="1418" w:header="709" w:footer="709" w:gutter="0"/>
          <w:cols w:space="708"/>
          <w:bidi/>
          <w:rtlGutter/>
          <w:docGrid w:linePitch="360"/>
        </w:sectPr>
      </w:pPr>
    </w:p>
    <w:p w14:paraId="0940A78D" w14:textId="7C852920" w:rsidR="00C34FF7" w:rsidRPr="00272B58" w:rsidRDefault="00C34FF7" w:rsidP="00AC7D10">
      <w:pPr>
        <w:bidi/>
        <w:spacing w:after="0"/>
        <w:jc w:val="both"/>
        <w:rPr>
          <w:rFonts w:ascii="Sakkal Majalla" w:hAnsi="Sakkal Majalla" w:cs="Sakkal Majalla"/>
          <w:sz w:val="32"/>
          <w:szCs w:val="32"/>
          <w:rtl/>
        </w:rPr>
      </w:pPr>
      <w:r w:rsidRPr="00272B58">
        <w:rPr>
          <w:rFonts w:ascii="Sakkal Majalla" w:hAnsi="Sakkal Majalla" w:cs="Sakkal Majalla"/>
          <w:sz w:val="32"/>
          <w:szCs w:val="32"/>
          <w:rtl/>
          <w:lang w:bidi="ar-MA"/>
        </w:rPr>
        <w:lastRenderedPageBreak/>
        <w:t>و</w:t>
      </w:r>
      <w:r w:rsidR="00586705" w:rsidRPr="00272B58">
        <w:rPr>
          <w:rFonts w:ascii="Sakkal Majalla" w:hAnsi="Sakkal Majalla" w:cs="Sakkal Majalla"/>
          <w:sz w:val="32"/>
          <w:szCs w:val="32"/>
          <w:rtl/>
          <w:lang w:bidi="ar-MA"/>
        </w:rPr>
        <w:t xml:space="preserve">نعرض </w:t>
      </w:r>
      <w:r w:rsidRPr="00272B58">
        <w:rPr>
          <w:rFonts w:ascii="Sakkal Majalla" w:hAnsi="Sakkal Majalla" w:cs="Sakkal Majalla"/>
          <w:sz w:val="32"/>
          <w:szCs w:val="32"/>
          <w:rtl/>
          <w:lang w:bidi="ar-MA"/>
        </w:rPr>
        <w:t xml:space="preserve">فيما يلي، الآيات التي وردت فيها هذه الصيغ بحسب </w:t>
      </w:r>
      <w:r w:rsidR="00586705">
        <w:rPr>
          <w:rFonts w:ascii="Sakkal Majalla" w:hAnsi="Sakkal Majalla" w:cs="Sakkal Majalla" w:hint="cs"/>
          <w:sz w:val="32"/>
          <w:szCs w:val="32"/>
          <w:rtl/>
          <w:lang w:bidi="ar-MA"/>
        </w:rPr>
        <w:t xml:space="preserve">بسلسل </w:t>
      </w:r>
      <w:r w:rsidRPr="00272B58">
        <w:rPr>
          <w:rFonts w:ascii="Sakkal Majalla" w:hAnsi="Sakkal Majalla" w:cs="Sakkal Majalla"/>
          <w:sz w:val="32"/>
          <w:szCs w:val="32"/>
          <w:rtl/>
          <w:lang w:bidi="ar-MA"/>
        </w:rPr>
        <w:t xml:space="preserve">سور القرآن الكريم: </w:t>
      </w:r>
    </w:p>
    <w:p w14:paraId="14D7FD9D" w14:textId="65976BC1" w:rsidR="00C34FF7" w:rsidRDefault="00586705" w:rsidP="00A56A60">
      <w:pPr>
        <w:pStyle w:val="a0"/>
        <w:numPr>
          <w:ilvl w:val="0"/>
          <w:numId w:val="15"/>
        </w:numPr>
        <w:bidi/>
        <w:rPr>
          <w:sz w:val="32"/>
          <w:szCs w:val="32"/>
          <w:lang w:bidi="ar-MA"/>
        </w:rPr>
      </w:pPr>
      <w:r>
        <w:rPr>
          <w:sz w:val="32"/>
          <w:szCs w:val="32"/>
          <w:rtl/>
          <w:lang w:bidi="ar-MA"/>
        </w:rPr>
        <w:t xml:space="preserve">بصيغة المفرد </w:t>
      </w:r>
      <w:r w:rsidR="00C34FF7" w:rsidRPr="00272B58">
        <w:rPr>
          <w:sz w:val="32"/>
          <w:szCs w:val="32"/>
          <w:rtl/>
          <w:lang w:bidi="ar-MA"/>
        </w:rPr>
        <w:t>نكرة</w:t>
      </w:r>
      <w:r>
        <w:rPr>
          <w:rFonts w:hint="cs"/>
          <w:sz w:val="32"/>
          <w:szCs w:val="32"/>
          <w:rtl/>
          <w:lang w:bidi="ar-MA"/>
        </w:rPr>
        <w:t>:</w:t>
      </w:r>
      <w:r w:rsidR="00C34FF7" w:rsidRPr="00272B58">
        <w:rPr>
          <w:sz w:val="32"/>
          <w:szCs w:val="32"/>
          <w:rtl/>
          <w:lang w:bidi="ar-MA"/>
        </w:rPr>
        <w:t xml:space="preserve"> (نَفْس):</w:t>
      </w:r>
    </w:p>
    <w:p w14:paraId="1741E539" w14:textId="390CD824" w:rsidR="00D512B7" w:rsidRPr="00D512B7" w:rsidRDefault="00D512B7" w:rsidP="00B25A0E">
      <w:pPr>
        <w:pStyle w:val="a0"/>
        <w:bidi/>
        <w:ind w:left="-1" w:firstLine="567"/>
        <w:rPr>
          <w:rFonts w:eastAsiaTheme="minorHAnsi"/>
          <w:b w:val="0"/>
          <w:bCs w:val="0"/>
          <w:color w:val="auto"/>
          <w:sz w:val="32"/>
          <w:szCs w:val="32"/>
          <w:lang w:val="en-US" w:eastAsia="en-US" w:bidi="ar-MA"/>
        </w:rPr>
      </w:pPr>
      <w:r w:rsidRPr="00D512B7">
        <w:rPr>
          <w:rFonts w:hint="cs"/>
          <w:b w:val="0"/>
          <w:bCs w:val="0"/>
          <w:sz w:val="32"/>
          <w:szCs w:val="32"/>
          <w:rtl/>
          <w:lang w:bidi="ar-MA"/>
        </w:rPr>
        <w:t>وردت النفس بهذه الصيغة</w:t>
      </w:r>
      <w:r>
        <w:rPr>
          <w:rFonts w:eastAsiaTheme="minorHAnsi" w:hint="cs"/>
          <w:b w:val="0"/>
          <w:bCs w:val="0"/>
          <w:color w:val="auto"/>
          <w:sz w:val="32"/>
          <w:szCs w:val="32"/>
          <w:rtl/>
          <w:lang w:val="en-US" w:eastAsia="en-US" w:bidi="ar-MA"/>
        </w:rPr>
        <w:t xml:space="preserve"> ستا وستين (66) مرة في القرآن كله. وهذه تفاصيلها:</w:t>
      </w:r>
      <w:r w:rsidRPr="00D512B7">
        <w:rPr>
          <w:rFonts w:eastAsiaTheme="minorHAnsi" w:hint="cs"/>
          <w:b w:val="0"/>
          <w:bCs w:val="0"/>
          <w:color w:val="auto"/>
          <w:sz w:val="32"/>
          <w:szCs w:val="32"/>
          <w:rtl/>
          <w:lang w:val="en-US" w:eastAsia="en-US" w:bidi="ar-MA"/>
        </w:rPr>
        <w:t xml:space="preserve"> </w:t>
      </w:r>
    </w:p>
    <w:p w14:paraId="3D293AE4" w14:textId="154C5ED4" w:rsidR="00C34FF7" w:rsidRPr="00586705" w:rsidRDefault="00D512B7" w:rsidP="00B25A0E">
      <w:pPr>
        <w:shd w:val="clear" w:color="auto" w:fill="FFFFFF" w:themeFill="background1"/>
        <w:bidi/>
        <w:spacing w:after="0"/>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جاءت</w:t>
      </w:r>
      <w:r w:rsidR="00C34FF7" w:rsidRPr="00272B58">
        <w:rPr>
          <w:rFonts w:ascii="Sakkal Majalla" w:hAnsi="Sakkal Majalla" w:cs="Sakkal Majalla"/>
          <w:sz w:val="32"/>
          <w:szCs w:val="32"/>
          <w:rtl/>
          <w:lang w:bidi="ar-MA"/>
        </w:rPr>
        <w:t xml:space="preserve"> في سورة البقرة</w:t>
      </w:r>
      <w:r w:rsidR="00C34FF7" w:rsidRPr="00272B58">
        <w:rPr>
          <w:rFonts w:ascii="Sakkal Majalla" w:hAnsi="Sakkal Majalla" w:cs="Sakkal Majalla"/>
          <w:b/>
          <w:bCs/>
          <w:color w:val="000000"/>
          <w:sz w:val="32"/>
          <w:szCs w:val="32"/>
          <w:vertAlign w:val="superscript"/>
          <w:lang w:bidi="ar-MA"/>
        </w:rPr>
        <w:t>(</w:t>
      </w:r>
      <w:r w:rsidR="00C34FF7" w:rsidRPr="00272B58">
        <w:rPr>
          <w:rStyle w:val="Appelnotedebasdep"/>
          <w:rFonts w:ascii="Sakkal Majalla" w:hAnsi="Sakkal Majalla" w:cs="Sakkal Majalla"/>
          <w:b/>
          <w:bCs/>
          <w:sz w:val="32"/>
          <w:szCs w:val="32"/>
          <w:lang w:bidi="ar-MA"/>
        </w:rPr>
        <w:footnoteReference w:id="124"/>
      </w:r>
      <w:r w:rsidR="00C34FF7" w:rsidRPr="00272B58">
        <w:rPr>
          <w:rFonts w:ascii="Sakkal Majalla" w:hAnsi="Sakkal Majalla" w:cs="Sakkal Majalla"/>
          <w:b/>
          <w:bCs/>
          <w:color w:val="000000"/>
          <w:sz w:val="32"/>
          <w:szCs w:val="32"/>
          <w:vertAlign w:val="superscript"/>
          <w:lang w:bidi="ar-MA"/>
        </w:rPr>
        <w:t>)</w:t>
      </w:r>
      <w:r w:rsidR="00C34FF7" w:rsidRPr="00272B58">
        <w:rPr>
          <w:rFonts w:ascii="Sakkal Majalla" w:hAnsi="Sakkal Majalla" w:cs="Sakkal Majalla"/>
          <w:sz w:val="32"/>
          <w:szCs w:val="32"/>
          <w:rtl/>
          <w:lang w:bidi="ar-MA"/>
        </w:rPr>
        <w:t>ثمان مرات</w:t>
      </w:r>
      <w:r w:rsidR="00586705">
        <w:rPr>
          <w:rFonts w:ascii="Sakkal Majalla" w:hAnsi="Sakkal Majalla" w:cs="Sakkal Majalla" w:hint="cs"/>
          <w:sz w:val="32"/>
          <w:szCs w:val="32"/>
          <w:rtl/>
          <w:lang w:bidi="ar-MA"/>
        </w:rPr>
        <w:t>، هي</w:t>
      </w:r>
      <w:r w:rsidR="00C34FF7" w:rsidRPr="00272B58">
        <w:rPr>
          <w:rFonts w:ascii="Sakkal Majalla" w:hAnsi="Sakkal Majalla" w:cs="Sakkal Majalla"/>
          <w:sz w:val="32"/>
          <w:szCs w:val="32"/>
          <w:rtl/>
          <w:lang w:bidi="ar-MA"/>
        </w:rPr>
        <w:t xml:space="preserve">: </w:t>
      </w:r>
    </w:p>
    <w:p w14:paraId="2DE7339E" w14:textId="1DD6EFAC" w:rsidR="00C34FF7" w:rsidRPr="00586705" w:rsidRDefault="00586705"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Pr>
          <w:rFonts w:ascii="Sakkal Majalla" w:hAnsi="Sakkal Majalla" w:cs="Sakkal Majalla" w:hint="cs"/>
          <w:sz w:val="32"/>
          <w:szCs w:val="32"/>
          <w:rtl/>
          <w:lang w:bidi="ar-MA"/>
        </w:rPr>
        <w:t>(</w:t>
      </w:r>
      <w:r w:rsidR="00C34FF7" w:rsidRPr="00586705">
        <w:rPr>
          <w:rFonts w:ascii="Sakkal Majalla" w:hAnsi="Sakkal Majalla" w:cs="Sakkal Majalla"/>
          <w:sz w:val="32"/>
          <w:szCs w:val="32"/>
          <w:rtl/>
          <w:lang w:bidi="ar-MA"/>
        </w:rPr>
        <w:t xml:space="preserve">وَاتَّقُوا يَوْمًا لَا تَجْزِي </w:t>
      </w:r>
      <w:r w:rsidR="00C34FF7" w:rsidRPr="00586705">
        <w:rPr>
          <w:rFonts w:ascii="Sakkal Majalla" w:hAnsi="Sakkal Majalla" w:cs="Sakkal Majalla"/>
          <w:b/>
          <w:bCs/>
          <w:sz w:val="32"/>
          <w:szCs w:val="32"/>
          <w:rtl/>
          <w:lang w:bidi="ar-MA"/>
        </w:rPr>
        <w:t>نَفْسٌ</w:t>
      </w:r>
      <w:r w:rsidR="00C34FF7" w:rsidRPr="00586705">
        <w:rPr>
          <w:rFonts w:ascii="Sakkal Majalla" w:hAnsi="Sakkal Majalla" w:cs="Sakkal Majalla"/>
          <w:sz w:val="32"/>
          <w:szCs w:val="32"/>
          <w:rtl/>
          <w:lang w:bidi="ar-MA"/>
        </w:rPr>
        <w:t xml:space="preserve"> عَنْ </w:t>
      </w:r>
      <w:r w:rsidR="00C34FF7" w:rsidRPr="00586705">
        <w:rPr>
          <w:rFonts w:ascii="Sakkal Majalla" w:hAnsi="Sakkal Majalla" w:cs="Sakkal Majalla"/>
          <w:b/>
          <w:bCs/>
          <w:sz w:val="32"/>
          <w:szCs w:val="32"/>
          <w:rtl/>
          <w:lang w:bidi="ar-MA"/>
        </w:rPr>
        <w:t>نَفْسٍ</w:t>
      </w:r>
      <w:r w:rsidR="00C34FF7" w:rsidRPr="00586705">
        <w:rPr>
          <w:rFonts w:ascii="Sakkal Majalla" w:hAnsi="Sakkal Majalla" w:cs="Sakkal Majalla"/>
          <w:sz w:val="32"/>
          <w:szCs w:val="32"/>
          <w:rtl/>
          <w:lang w:bidi="ar-MA"/>
        </w:rPr>
        <w:t xml:space="preserve"> شَيْئًا وَلَا يُقْبَلُ مِنْهَا شَفَاعَةٌ</w:t>
      </w:r>
      <w:r>
        <w:rPr>
          <w:rFonts w:ascii="Sakkal Majalla" w:hAnsi="Sakkal Majalla" w:cs="Sakkal Majalla" w:hint="cs"/>
          <w:sz w:val="32"/>
          <w:szCs w:val="32"/>
          <w:rtl/>
          <w:lang w:bidi="ar-MA"/>
        </w:rPr>
        <w:t>)</w:t>
      </w:r>
      <w:r w:rsidR="00C34FF7" w:rsidRPr="00586705">
        <w:rPr>
          <w:rFonts w:ascii="Sakkal Majalla" w:hAnsi="Sakkal Majalla" w:cs="Sakkal Majalla"/>
          <w:sz w:val="32"/>
          <w:szCs w:val="32"/>
          <w:rtl/>
          <w:lang w:bidi="ar-MA"/>
        </w:rPr>
        <w:t xml:space="preserve"> [الآية: 47].</w:t>
      </w:r>
    </w:p>
    <w:p w14:paraId="19B40480" w14:textId="149AA410" w:rsidR="00C34FF7" w:rsidRPr="00586705"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86705">
        <w:rPr>
          <w:rFonts w:ascii="Sakkal Majalla" w:hAnsi="Sakkal Majalla" w:cs="Sakkal Majalla"/>
          <w:sz w:val="32"/>
          <w:szCs w:val="32"/>
          <w:rtl/>
          <w:lang w:bidi="ar-MA"/>
        </w:rPr>
        <w:t xml:space="preserve">(وَإِذْ قَتَلْتُمْ </w:t>
      </w:r>
      <w:r w:rsidRPr="005D3D80">
        <w:rPr>
          <w:rFonts w:ascii="Sakkal Majalla" w:hAnsi="Sakkal Majalla" w:cs="Sakkal Majalla"/>
          <w:b/>
          <w:bCs/>
          <w:sz w:val="32"/>
          <w:szCs w:val="32"/>
          <w:rtl/>
          <w:lang w:bidi="ar-MA"/>
        </w:rPr>
        <w:t>نَفْسًا</w:t>
      </w:r>
      <w:r w:rsidRPr="00586705">
        <w:rPr>
          <w:rFonts w:ascii="Sakkal Majalla" w:hAnsi="Sakkal Majalla" w:cs="Sakkal Majalla"/>
          <w:sz w:val="32"/>
          <w:szCs w:val="32"/>
          <w:rtl/>
          <w:lang w:bidi="ar-MA"/>
        </w:rPr>
        <w:t xml:space="preserve"> فَادَّارَأْتُمْ فِيهَا وَاللَّهُ مُخْرِجٌ مَا كُنْتُمْ تَكْتُمُونَ) [الآية: 71].</w:t>
      </w:r>
    </w:p>
    <w:p w14:paraId="2A1D5CA5" w14:textId="59B54910" w:rsidR="00C34FF7" w:rsidRPr="00586705"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86705">
        <w:rPr>
          <w:rFonts w:ascii="Sakkal Majalla" w:hAnsi="Sakkal Majalla" w:cs="Sakkal Majalla"/>
          <w:sz w:val="32"/>
          <w:szCs w:val="32"/>
          <w:rtl/>
          <w:lang w:bidi="ar-MA"/>
        </w:rPr>
        <w:t xml:space="preserve">(وَاتَّقُوا يَوْمًا لَا تَجْزِي </w:t>
      </w:r>
      <w:r w:rsidRPr="005D3D80">
        <w:rPr>
          <w:rFonts w:ascii="Sakkal Majalla" w:hAnsi="Sakkal Majalla" w:cs="Sakkal Majalla"/>
          <w:b/>
          <w:bCs/>
          <w:sz w:val="32"/>
          <w:szCs w:val="32"/>
          <w:rtl/>
          <w:lang w:bidi="ar-MA"/>
        </w:rPr>
        <w:t>نَفْسٌ</w:t>
      </w:r>
      <w:r w:rsidRPr="00586705">
        <w:rPr>
          <w:rFonts w:ascii="Sakkal Majalla" w:hAnsi="Sakkal Majalla" w:cs="Sakkal Majalla"/>
          <w:sz w:val="32"/>
          <w:szCs w:val="32"/>
          <w:rtl/>
          <w:lang w:bidi="ar-MA"/>
        </w:rPr>
        <w:t xml:space="preserve"> عَنْ </w:t>
      </w:r>
      <w:r w:rsidRPr="005D3D80">
        <w:rPr>
          <w:rFonts w:ascii="Sakkal Majalla" w:hAnsi="Sakkal Majalla" w:cs="Sakkal Majalla"/>
          <w:b/>
          <w:bCs/>
          <w:sz w:val="32"/>
          <w:szCs w:val="32"/>
          <w:rtl/>
          <w:lang w:bidi="ar-MA"/>
        </w:rPr>
        <w:t>نَفْسٍ</w:t>
      </w:r>
      <w:r w:rsidRPr="00586705">
        <w:rPr>
          <w:rFonts w:ascii="Sakkal Majalla" w:hAnsi="Sakkal Majalla" w:cs="Sakkal Majalla"/>
          <w:sz w:val="32"/>
          <w:szCs w:val="32"/>
          <w:rtl/>
          <w:lang w:bidi="ar-MA"/>
        </w:rPr>
        <w:t xml:space="preserve"> شَيْئًا وَلَا يُقْبَلُ مِنْهَا عَدْلٌ) [الآية:122].</w:t>
      </w:r>
    </w:p>
    <w:p w14:paraId="4377FDFB" w14:textId="77777777" w:rsidR="00C34FF7" w:rsidRPr="00586705"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86705">
        <w:rPr>
          <w:rFonts w:ascii="Sakkal Majalla" w:hAnsi="Sakkal Majalla" w:cs="Sakkal Majalla"/>
          <w:sz w:val="32"/>
          <w:szCs w:val="32"/>
          <w:rtl/>
          <w:lang w:bidi="ar-MA"/>
        </w:rPr>
        <w:t xml:space="preserve">(لَا تُكَلَّفُ </w:t>
      </w:r>
      <w:r w:rsidRPr="005D3D80">
        <w:rPr>
          <w:rFonts w:ascii="Sakkal Majalla" w:hAnsi="Sakkal Majalla" w:cs="Sakkal Majalla"/>
          <w:b/>
          <w:bCs/>
          <w:sz w:val="32"/>
          <w:szCs w:val="32"/>
          <w:rtl/>
          <w:lang w:bidi="ar-MA"/>
        </w:rPr>
        <w:t>نَفْسٌ</w:t>
      </w:r>
      <w:r w:rsidRPr="00586705">
        <w:rPr>
          <w:rFonts w:ascii="Sakkal Majalla" w:hAnsi="Sakkal Majalla" w:cs="Sakkal Majalla"/>
          <w:sz w:val="32"/>
          <w:szCs w:val="32"/>
          <w:rtl/>
          <w:lang w:bidi="ar-MA"/>
        </w:rPr>
        <w:t xml:space="preserve"> إِلَّا وُسْعَهَا) [الآية:231].</w:t>
      </w:r>
    </w:p>
    <w:p w14:paraId="6D57706E" w14:textId="77777777" w:rsidR="00C34FF7" w:rsidRPr="00586705"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86705">
        <w:rPr>
          <w:rFonts w:ascii="Sakkal Majalla" w:hAnsi="Sakkal Majalla" w:cs="Sakkal Majalla"/>
          <w:sz w:val="32"/>
          <w:szCs w:val="32"/>
          <w:rtl/>
          <w:lang w:bidi="ar-MA"/>
        </w:rPr>
        <w:t xml:space="preserve">(ثُمَّ تُوَفَّى كُلُّ </w:t>
      </w:r>
      <w:r w:rsidRPr="005D3D80">
        <w:rPr>
          <w:rFonts w:ascii="Sakkal Majalla" w:hAnsi="Sakkal Majalla" w:cs="Sakkal Majalla"/>
          <w:b/>
          <w:bCs/>
          <w:sz w:val="32"/>
          <w:szCs w:val="32"/>
          <w:rtl/>
          <w:lang w:bidi="ar-MA"/>
        </w:rPr>
        <w:t>نَفْسٍ</w:t>
      </w:r>
      <w:r w:rsidRPr="00586705">
        <w:rPr>
          <w:rFonts w:ascii="Sakkal Majalla" w:hAnsi="Sakkal Majalla" w:cs="Sakkal Majalla"/>
          <w:sz w:val="32"/>
          <w:szCs w:val="32"/>
          <w:rtl/>
          <w:lang w:bidi="ar-MA"/>
        </w:rPr>
        <w:t xml:space="preserve"> مَا كَسَبَتْ وَهُمْ لَا يُظْلَمُونَ) [الآية:280].</w:t>
      </w:r>
    </w:p>
    <w:p w14:paraId="4E811B87" w14:textId="77777777" w:rsidR="00C34FF7" w:rsidRPr="00586705"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86705">
        <w:rPr>
          <w:rFonts w:ascii="Sakkal Majalla" w:hAnsi="Sakkal Majalla" w:cs="Sakkal Majalla"/>
          <w:sz w:val="32"/>
          <w:szCs w:val="32"/>
          <w:rtl/>
          <w:lang w:bidi="ar-MA"/>
        </w:rPr>
        <w:t xml:space="preserve">(لَا يُكَلِّفُ اللَّهُ </w:t>
      </w:r>
      <w:r w:rsidRPr="005D3D80">
        <w:rPr>
          <w:rFonts w:ascii="Sakkal Majalla" w:hAnsi="Sakkal Majalla" w:cs="Sakkal Majalla"/>
          <w:b/>
          <w:bCs/>
          <w:sz w:val="32"/>
          <w:szCs w:val="32"/>
          <w:rtl/>
          <w:lang w:bidi="ar-MA"/>
        </w:rPr>
        <w:t>نَفْسًا</w:t>
      </w:r>
      <w:r w:rsidRPr="00586705">
        <w:rPr>
          <w:rFonts w:ascii="Sakkal Majalla" w:hAnsi="Sakkal Majalla" w:cs="Sakkal Majalla"/>
          <w:sz w:val="32"/>
          <w:szCs w:val="32"/>
          <w:rtl/>
          <w:lang w:bidi="ar-MA"/>
        </w:rPr>
        <w:t xml:space="preserve"> إِلَّا وُسْعَهَا) [الآية:285].</w:t>
      </w:r>
    </w:p>
    <w:p w14:paraId="4A09F5B7" w14:textId="77777777" w:rsidR="00C34FF7" w:rsidRPr="005D3D80"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D512B7">
        <w:rPr>
          <w:rFonts w:ascii="Sakkal Majalla" w:hAnsi="Sakkal Majalla" w:cs="Sakkal Majalla"/>
          <w:sz w:val="32"/>
          <w:szCs w:val="32"/>
          <w:shd w:val="clear" w:color="auto" w:fill="FFFFFF" w:themeFill="background1"/>
          <w:rtl/>
          <w:lang w:bidi="ar-MA"/>
        </w:rPr>
        <w:t xml:space="preserve">وفي </w:t>
      </w:r>
      <w:r w:rsidRPr="00272B58">
        <w:rPr>
          <w:rFonts w:ascii="Sakkal Majalla" w:hAnsi="Sakkal Majalla" w:cs="Sakkal Majalla"/>
          <w:sz w:val="32"/>
          <w:szCs w:val="32"/>
          <w:rtl/>
          <w:lang w:bidi="ar-MA"/>
        </w:rPr>
        <w:t>سورة آل عمران</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25"/>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خمس مرات:</w:t>
      </w:r>
    </w:p>
    <w:p w14:paraId="39EAC54C" w14:textId="0ED99604" w:rsidR="00C34FF7" w:rsidRPr="005D3D80" w:rsidRDefault="00AF256D"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 </w:t>
      </w:r>
      <w:r w:rsidR="00C34FF7" w:rsidRPr="005D3D80">
        <w:rPr>
          <w:rFonts w:ascii="Sakkal Majalla" w:hAnsi="Sakkal Majalla" w:cs="Sakkal Majalla"/>
          <w:sz w:val="32"/>
          <w:szCs w:val="32"/>
          <w:rtl/>
          <w:lang w:bidi="ar-MA"/>
        </w:rPr>
        <w:t xml:space="preserve">(وَوُفِّيَتْ كُلُّ </w:t>
      </w:r>
      <w:r w:rsidR="00C34FF7" w:rsidRPr="005D3D80">
        <w:rPr>
          <w:rFonts w:ascii="Sakkal Majalla" w:hAnsi="Sakkal Majalla" w:cs="Sakkal Majalla"/>
          <w:b/>
          <w:bCs/>
          <w:sz w:val="32"/>
          <w:szCs w:val="32"/>
          <w:rtl/>
          <w:lang w:bidi="ar-MA"/>
        </w:rPr>
        <w:t>نَفْسٍ</w:t>
      </w:r>
      <w:r w:rsidR="00C34FF7" w:rsidRPr="005D3D80">
        <w:rPr>
          <w:rFonts w:ascii="Sakkal Majalla" w:hAnsi="Sakkal Majalla" w:cs="Sakkal Majalla"/>
          <w:sz w:val="32"/>
          <w:szCs w:val="32"/>
          <w:rtl/>
          <w:lang w:bidi="ar-MA"/>
        </w:rPr>
        <w:t xml:space="preserve"> مَا كَسَبَتْ وَهُمْ لَا يُظْلَمُونَ) [الآية: 25].</w:t>
      </w:r>
    </w:p>
    <w:p w14:paraId="7E9FCF58" w14:textId="77777777" w:rsidR="00C34FF7" w:rsidRPr="005D3D80"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(يَوْمَ تَجِدُ كُلُّ </w:t>
      </w:r>
      <w:r w:rsidRPr="005D3D80">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مَا عَمِلَتْ مِنْ خَيْرٍ مُحْضَرًا)[الآية:30].</w:t>
      </w:r>
    </w:p>
    <w:p w14:paraId="53E261E5" w14:textId="77777777" w:rsidR="00C34FF7" w:rsidRPr="005D3D80"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(وَمَا كَانَ </w:t>
      </w:r>
      <w:r w:rsidRPr="005D3D80">
        <w:rPr>
          <w:rFonts w:ascii="Sakkal Majalla" w:hAnsi="Sakkal Majalla" w:cs="Sakkal Majalla"/>
          <w:b/>
          <w:bCs/>
          <w:sz w:val="32"/>
          <w:szCs w:val="32"/>
          <w:rtl/>
          <w:lang w:bidi="ar-MA"/>
        </w:rPr>
        <w:t>لِنَفْسٍ</w:t>
      </w:r>
      <w:r w:rsidRPr="005D3D80">
        <w:rPr>
          <w:rFonts w:ascii="Sakkal Majalla" w:hAnsi="Sakkal Majalla" w:cs="Sakkal Majalla"/>
          <w:sz w:val="32"/>
          <w:szCs w:val="32"/>
          <w:rtl/>
          <w:lang w:bidi="ar-MA"/>
        </w:rPr>
        <w:t xml:space="preserve"> أَنْ تَمُوتَ إِلَّا بِإِذْنِ اللَّهِ كِتَابًا مُؤَجَّلًا)[الآية:145].</w:t>
      </w:r>
    </w:p>
    <w:p w14:paraId="2ED28302" w14:textId="77777777" w:rsidR="00C34FF7" w:rsidRPr="005D3D80"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(ثُمَّ تُوَفَّىٰ كُلُّ </w:t>
      </w:r>
      <w:r w:rsidRPr="005D3D80">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مَا كَسَبَتْ وَهُمْ لَا يُظْلَمُونَ) [الآية: 161].</w:t>
      </w:r>
    </w:p>
    <w:p w14:paraId="5CF89E05"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(كُلُّ </w:t>
      </w:r>
      <w:r w:rsidRPr="005D3D80">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ذَائِقَةُ الْمَوْتِ وَإِنَّمَا تُوَفَّوْنَ أُجُورَكُمْ يَوْمَ الْقِيَامَةِ) [الآية: 185].</w:t>
      </w:r>
    </w:p>
    <w:p w14:paraId="63784CC0" w14:textId="77777777" w:rsidR="00C34FF7" w:rsidRPr="005D3D80"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 xml:space="preserve">وفي سورة </w:t>
      </w:r>
      <w:r w:rsidRPr="005D3D80">
        <w:rPr>
          <w:rFonts w:ascii="Sakkal Majalla" w:hAnsi="Sakkal Majalla" w:cs="Sakkal Majalla"/>
          <w:sz w:val="32"/>
          <w:szCs w:val="32"/>
          <w:rtl/>
          <w:lang w:bidi="ar-MA"/>
        </w:rPr>
        <w:t>النساء</w:t>
      </w:r>
      <w:r w:rsidRPr="005D3D80">
        <w:rPr>
          <w:rFonts w:ascii="Sakkal Majalla" w:hAnsi="Sakkal Majalla" w:cs="Sakkal Majalla"/>
          <w:color w:val="000000"/>
          <w:sz w:val="32"/>
          <w:szCs w:val="32"/>
          <w:vertAlign w:val="superscript"/>
          <w:lang w:bidi="ar-MA"/>
        </w:rPr>
        <w:t>(</w:t>
      </w:r>
      <w:r w:rsidRPr="005D3D80">
        <w:rPr>
          <w:rStyle w:val="Appelnotedebasdep"/>
          <w:rFonts w:ascii="Sakkal Majalla" w:hAnsi="Sakkal Majalla" w:cs="Sakkal Majalla"/>
          <w:sz w:val="32"/>
          <w:szCs w:val="32"/>
          <w:lang w:bidi="ar-MA"/>
        </w:rPr>
        <w:footnoteReference w:id="126"/>
      </w:r>
      <w:r w:rsidRPr="005D3D80">
        <w:rPr>
          <w:rFonts w:ascii="Sakkal Majalla" w:hAnsi="Sakkal Majalla" w:cs="Sakkal Majalla"/>
          <w:color w:val="000000"/>
          <w:sz w:val="32"/>
          <w:szCs w:val="32"/>
          <w:vertAlign w:val="superscript"/>
          <w:lang w:bidi="ar-MA"/>
        </w:rPr>
        <w:t>)</w:t>
      </w:r>
      <w:r w:rsidRPr="005D3D80">
        <w:rPr>
          <w:rFonts w:ascii="Sakkal Majalla" w:hAnsi="Sakkal Majalla" w:cs="Sakkal Majalla"/>
          <w:sz w:val="32"/>
          <w:szCs w:val="32"/>
          <w:rtl/>
          <w:lang w:bidi="ar-MA"/>
        </w:rPr>
        <w:t xml:space="preserve"> مرتين:</w:t>
      </w:r>
    </w:p>
    <w:p w14:paraId="19255212"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lastRenderedPageBreak/>
        <w:t xml:space="preserve">(يَا أَيُّهَا النَّاسُ اتَّقُوا رَبَّكُمُ الَّذِي خَلَقَكُمْ مِنْ </w:t>
      </w:r>
      <w:r w:rsidRPr="00734737">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وَاحِدَةٍ) [الآية:1].</w:t>
      </w:r>
    </w:p>
    <w:p w14:paraId="47CA3ABB" w14:textId="77777777" w:rsidR="00C34FF7" w:rsidRPr="005D3D80" w:rsidRDefault="00C34FF7" w:rsidP="00A56A60">
      <w:pPr>
        <w:pStyle w:val="Paragraphedeliste"/>
        <w:numPr>
          <w:ilvl w:val="0"/>
          <w:numId w:val="6"/>
        </w:numPr>
        <w:bidi/>
        <w:spacing w:before="120" w:after="12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(فَإِنْ طِبْنَ لَكُمْ عَنْ شَيْءٍ مِنْهُ </w:t>
      </w:r>
      <w:r w:rsidRPr="00120E8C">
        <w:rPr>
          <w:rFonts w:ascii="Sakkal Majalla" w:hAnsi="Sakkal Majalla" w:cs="Sakkal Majalla"/>
          <w:b/>
          <w:bCs/>
          <w:sz w:val="32"/>
          <w:szCs w:val="32"/>
          <w:rtl/>
          <w:lang w:bidi="ar-MA"/>
        </w:rPr>
        <w:t>نَفْسًا</w:t>
      </w:r>
      <w:r w:rsidRPr="005D3D80">
        <w:rPr>
          <w:rFonts w:ascii="Sakkal Majalla" w:hAnsi="Sakkal Majalla" w:cs="Sakkal Majalla"/>
          <w:sz w:val="32"/>
          <w:szCs w:val="32"/>
          <w:rtl/>
          <w:lang w:bidi="ar-MA"/>
        </w:rPr>
        <w:t xml:space="preserve"> فَكُلُوهُ هَنِيئًا مَرِيئًا) [الآية: 4].</w:t>
      </w:r>
    </w:p>
    <w:p w14:paraId="79585A60" w14:textId="7293819E" w:rsidR="00C34FF7" w:rsidRPr="005D3D80"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5D3D80">
        <w:rPr>
          <w:rFonts w:ascii="Sakkal Majalla" w:hAnsi="Sakkal Majalla" w:cs="Sakkal Majalla"/>
          <w:sz w:val="32"/>
          <w:szCs w:val="32"/>
          <w:rtl/>
          <w:lang w:bidi="ar-MA"/>
        </w:rPr>
        <w:t>وفي سورة المائدة</w:t>
      </w:r>
      <w:r w:rsidRPr="005D3D80">
        <w:rPr>
          <w:rFonts w:ascii="Sakkal Majalla" w:hAnsi="Sakkal Majalla" w:cs="Sakkal Majalla"/>
          <w:color w:val="000000"/>
          <w:sz w:val="32"/>
          <w:szCs w:val="32"/>
          <w:vertAlign w:val="superscript"/>
          <w:lang w:bidi="ar-MA"/>
        </w:rPr>
        <w:t>(</w:t>
      </w:r>
      <w:r w:rsidRPr="005D3D80">
        <w:rPr>
          <w:rStyle w:val="Appelnotedebasdep"/>
          <w:rFonts w:ascii="Sakkal Majalla" w:hAnsi="Sakkal Majalla" w:cs="Sakkal Majalla"/>
          <w:sz w:val="32"/>
          <w:szCs w:val="32"/>
          <w:lang w:bidi="ar-MA"/>
        </w:rPr>
        <w:footnoteReference w:id="127"/>
      </w:r>
      <w:r w:rsidRPr="005D3D80">
        <w:rPr>
          <w:rFonts w:ascii="Sakkal Majalla" w:hAnsi="Sakkal Majalla" w:cs="Sakkal Majalla"/>
          <w:color w:val="000000"/>
          <w:sz w:val="32"/>
          <w:szCs w:val="32"/>
          <w:vertAlign w:val="superscript"/>
          <w:lang w:bidi="ar-MA"/>
        </w:rPr>
        <w:t>)</w:t>
      </w:r>
      <w:r w:rsidRPr="005D3D80">
        <w:rPr>
          <w:rFonts w:ascii="Sakkal Majalla" w:hAnsi="Sakkal Majalla" w:cs="Sakkal Majalla"/>
          <w:sz w:val="32"/>
          <w:szCs w:val="32"/>
          <w:rtl/>
          <w:lang w:bidi="ar-MA"/>
        </w:rPr>
        <w:t xml:space="preserve"> مرتين:</w:t>
      </w:r>
      <w:r w:rsidR="00120E8C">
        <w:rPr>
          <w:rFonts w:ascii="Sakkal Majalla" w:hAnsi="Sakkal Majalla" w:cs="Sakkal Majalla" w:hint="cs"/>
          <w:sz w:val="32"/>
          <w:szCs w:val="32"/>
          <w:rtl/>
          <w:lang w:bidi="ar-MA"/>
        </w:rPr>
        <w:t xml:space="preserve"> </w:t>
      </w:r>
      <w:r w:rsidRPr="005D3D80">
        <w:rPr>
          <w:rFonts w:ascii="Sakkal Majalla" w:hAnsi="Sakkal Majalla" w:cs="Sakkal Majalla"/>
          <w:sz w:val="32"/>
          <w:szCs w:val="32"/>
          <w:rtl/>
          <w:lang w:bidi="ar-MA"/>
        </w:rPr>
        <w:t xml:space="preserve">في قوله تعالى: (أَنَّهُ مَنْ قَتَلَ </w:t>
      </w:r>
      <w:r w:rsidRPr="00120E8C">
        <w:rPr>
          <w:rFonts w:ascii="Sakkal Majalla" w:hAnsi="Sakkal Majalla" w:cs="Sakkal Majalla"/>
          <w:b/>
          <w:bCs/>
          <w:sz w:val="32"/>
          <w:szCs w:val="32"/>
          <w:rtl/>
          <w:lang w:bidi="ar-MA"/>
        </w:rPr>
        <w:t>نَفْسًا</w:t>
      </w:r>
      <w:r w:rsidRPr="005D3D80">
        <w:rPr>
          <w:rFonts w:ascii="Sakkal Majalla" w:hAnsi="Sakkal Majalla" w:cs="Sakkal Majalla"/>
          <w:sz w:val="32"/>
          <w:szCs w:val="32"/>
          <w:rtl/>
          <w:lang w:bidi="ar-MA"/>
        </w:rPr>
        <w:t xml:space="preserve"> بِغَيْرِ </w:t>
      </w:r>
      <w:r w:rsidRPr="00120E8C">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أَوْ فَسَادٍ فِي الْأَرْضِ فَكَأَنَّمَا قَتَلَ النَّاسَ جَمِيعًا) [الآية:34].</w:t>
      </w:r>
    </w:p>
    <w:p w14:paraId="4D9018AC" w14:textId="77777777" w:rsidR="00C34FF7" w:rsidRPr="005D3D80"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5D3D80">
        <w:rPr>
          <w:rFonts w:ascii="Sakkal Majalla" w:hAnsi="Sakkal Majalla" w:cs="Sakkal Majalla"/>
          <w:sz w:val="32"/>
          <w:szCs w:val="32"/>
          <w:rtl/>
          <w:lang w:bidi="ar-MA"/>
        </w:rPr>
        <w:t>وفي سورة الأنعام</w:t>
      </w:r>
      <w:r w:rsidRPr="005D3D80">
        <w:rPr>
          <w:rFonts w:ascii="Sakkal Majalla" w:hAnsi="Sakkal Majalla" w:cs="Sakkal Majalla"/>
          <w:color w:val="000000"/>
          <w:sz w:val="32"/>
          <w:szCs w:val="32"/>
          <w:vertAlign w:val="superscript"/>
          <w:lang w:bidi="ar-MA"/>
        </w:rPr>
        <w:t>(</w:t>
      </w:r>
      <w:r w:rsidRPr="005D3D80">
        <w:rPr>
          <w:rStyle w:val="Appelnotedebasdep"/>
          <w:rFonts w:ascii="Sakkal Majalla" w:hAnsi="Sakkal Majalla" w:cs="Sakkal Majalla"/>
          <w:sz w:val="32"/>
          <w:szCs w:val="32"/>
          <w:lang w:bidi="ar-MA"/>
        </w:rPr>
        <w:footnoteReference w:id="128"/>
      </w:r>
      <w:r w:rsidRPr="005D3D80">
        <w:rPr>
          <w:rFonts w:ascii="Sakkal Majalla" w:hAnsi="Sakkal Majalla" w:cs="Sakkal Majalla"/>
          <w:color w:val="000000"/>
          <w:sz w:val="32"/>
          <w:szCs w:val="32"/>
          <w:vertAlign w:val="superscript"/>
          <w:lang w:bidi="ar-MA"/>
        </w:rPr>
        <w:t>)</w:t>
      </w:r>
      <w:r w:rsidRPr="005D3D80">
        <w:rPr>
          <w:rFonts w:ascii="Sakkal Majalla" w:hAnsi="Sakkal Majalla" w:cs="Sakkal Majalla"/>
          <w:sz w:val="32"/>
          <w:szCs w:val="32"/>
          <w:rtl/>
          <w:lang w:bidi="ar-MA"/>
        </w:rPr>
        <w:t>خمس مرات:</w:t>
      </w:r>
    </w:p>
    <w:p w14:paraId="2C0F6BCE"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(وَذَكِّرْ بِهِ أَنْ تُبْسَلَ </w:t>
      </w:r>
      <w:r w:rsidRPr="00120E8C">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بِمَا كَسَبَتْ) [الآية: 70].</w:t>
      </w:r>
    </w:p>
    <w:p w14:paraId="66A79833"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(وَهُوَ الَّذِي أَنْشَأَكُمْ مِنْ </w:t>
      </w:r>
      <w:r w:rsidRPr="00120E8C">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وَاحِدَةٍ فَمُسْتَقَرٌّ وَمُسْتَوْدَعٌ) [الآية: 99].</w:t>
      </w:r>
    </w:p>
    <w:p w14:paraId="4686B89D"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(لَا نُكَلِّفُ </w:t>
      </w:r>
      <w:r w:rsidRPr="00120E8C">
        <w:rPr>
          <w:rFonts w:ascii="Sakkal Majalla" w:hAnsi="Sakkal Majalla" w:cs="Sakkal Majalla"/>
          <w:b/>
          <w:bCs/>
          <w:sz w:val="32"/>
          <w:szCs w:val="32"/>
          <w:rtl/>
          <w:lang w:bidi="ar-MA"/>
        </w:rPr>
        <w:t>نَفْسًا</w:t>
      </w:r>
      <w:r w:rsidRPr="005D3D80">
        <w:rPr>
          <w:rFonts w:ascii="Sakkal Majalla" w:hAnsi="Sakkal Majalla" w:cs="Sakkal Majalla"/>
          <w:sz w:val="32"/>
          <w:szCs w:val="32"/>
          <w:rtl/>
          <w:lang w:bidi="ar-MA"/>
        </w:rPr>
        <w:t xml:space="preserve"> إِلَّا وُسْعَهَا) [الآية: 153].</w:t>
      </w:r>
    </w:p>
    <w:p w14:paraId="396541F1"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(يَوْمَ يَأْتِي بَعْضُ آيَاتِ رَبِّكَ لَا يَنْفَعُ </w:t>
      </w:r>
      <w:r w:rsidRPr="00120E8C">
        <w:rPr>
          <w:rFonts w:ascii="Sakkal Majalla" w:hAnsi="Sakkal Majalla" w:cs="Sakkal Majalla"/>
          <w:b/>
          <w:bCs/>
          <w:sz w:val="32"/>
          <w:szCs w:val="32"/>
          <w:rtl/>
          <w:lang w:bidi="ar-MA"/>
        </w:rPr>
        <w:t>نَفْسًا</w:t>
      </w:r>
      <w:r w:rsidRPr="005D3D80">
        <w:rPr>
          <w:rFonts w:ascii="Sakkal Majalla" w:hAnsi="Sakkal Majalla" w:cs="Sakkal Majalla"/>
          <w:sz w:val="32"/>
          <w:szCs w:val="32"/>
          <w:rtl/>
          <w:lang w:bidi="ar-MA"/>
        </w:rPr>
        <w:t xml:space="preserve"> إِيمَانُهَا لَمْ تَكُنْ آمَنَتْ مِنْ قَبْلُ) [الآية: 159].</w:t>
      </w:r>
    </w:p>
    <w:p w14:paraId="7C9F8B65"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(وَلَا تَكْسِبُ كُلُّ </w:t>
      </w:r>
      <w:r w:rsidRPr="00120E8C">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إِلَّا عَلَيْهَا) [الآية: 166].</w:t>
      </w:r>
    </w:p>
    <w:p w14:paraId="794840A8" w14:textId="4C5CDC16" w:rsidR="00C34FF7" w:rsidRPr="005D3D80"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5D3D80">
        <w:rPr>
          <w:rFonts w:ascii="Sakkal Majalla" w:hAnsi="Sakkal Majalla" w:cs="Sakkal Majalla"/>
          <w:sz w:val="32"/>
          <w:szCs w:val="32"/>
          <w:rtl/>
          <w:lang w:bidi="ar-MA"/>
        </w:rPr>
        <w:t>وفي سورة الأعراف</w:t>
      </w:r>
      <w:r w:rsidRPr="005D3D80">
        <w:rPr>
          <w:rFonts w:ascii="Sakkal Majalla" w:hAnsi="Sakkal Majalla" w:cs="Sakkal Majalla"/>
          <w:sz w:val="32"/>
          <w:szCs w:val="32"/>
          <w:vertAlign w:val="superscript"/>
          <w:lang w:bidi="ar-MA"/>
        </w:rPr>
        <w:t>(</w:t>
      </w:r>
      <w:r w:rsidRPr="005D3D80">
        <w:rPr>
          <w:rFonts w:ascii="Sakkal Majalla" w:hAnsi="Sakkal Majalla" w:cs="Sakkal Majalla"/>
          <w:sz w:val="32"/>
          <w:szCs w:val="32"/>
          <w:vertAlign w:val="superscript"/>
        </w:rPr>
        <w:footnoteReference w:id="129"/>
      </w:r>
      <w:r w:rsidRPr="005D3D80">
        <w:rPr>
          <w:rFonts w:ascii="Sakkal Majalla" w:hAnsi="Sakkal Majalla" w:cs="Sakkal Majalla"/>
          <w:sz w:val="32"/>
          <w:szCs w:val="32"/>
          <w:vertAlign w:val="superscript"/>
          <w:lang w:bidi="ar-MA"/>
        </w:rPr>
        <w:t>)</w:t>
      </w:r>
      <w:r w:rsidRPr="005D3D80">
        <w:rPr>
          <w:rFonts w:ascii="Sakkal Majalla" w:hAnsi="Sakkal Majalla" w:cs="Sakkal Majalla"/>
          <w:sz w:val="32"/>
          <w:szCs w:val="32"/>
          <w:rtl/>
          <w:lang w:bidi="ar-MA"/>
        </w:rPr>
        <w:t xml:space="preserve"> مرتين: </w:t>
      </w:r>
    </w:p>
    <w:p w14:paraId="63E568F6"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(وَالَّذِينَ آمَنُوا وَعَمِلُوا الصَّالِحَاتِ لَا نُكَلِّفُ </w:t>
      </w:r>
      <w:r w:rsidRPr="00120E8C">
        <w:rPr>
          <w:rFonts w:ascii="Sakkal Majalla" w:hAnsi="Sakkal Majalla" w:cs="Sakkal Majalla"/>
          <w:b/>
          <w:bCs/>
          <w:sz w:val="32"/>
          <w:szCs w:val="32"/>
          <w:rtl/>
          <w:lang w:bidi="ar-MA"/>
        </w:rPr>
        <w:t>نَفْسًا</w:t>
      </w:r>
      <w:r w:rsidRPr="005D3D80">
        <w:rPr>
          <w:rFonts w:ascii="Sakkal Majalla" w:hAnsi="Sakkal Majalla" w:cs="Sakkal Majalla"/>
          <w:sz w:val="32"/>
          <w:szCs w:val="32"/>
          <w:rtl/>
          <w:lang w:bidi="ar-MA"/>
        </w:rPr>
        <w:t xml:space="preserve"> إِلَّا وُسْعَهَا) [الآية: 41].</w:t>
      </w:r>
    </w:p>
    <w:p w14:paraId="72F88FFD"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(هُوَ الَّذِي خَلَقَكُمْ مِنْ </w:t>
      </w:r>
      <w:r w:rsidRPr="00120E8C">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وَاحِدَةٍ وَجَعَلَ مِنْهَا زَوْجَهَا) [الآية: 189].</w:t>
      </w:r>
    </w:p>
    <w:p w14:paraId="44B8C8F5" w14:textId="77777777" w:rsidR="00C34FF7" w:rsidRPr="005D3D80" w:rsidRDefault="00C34FF7" w:rsidP="0021626A">
      <w:pPr>
        <w:shd w:val="clear" w:color="auto" w:fill="FFFFFF" w:themeFill="background1"/>
        <w:bidi/>
        <w:spacing w:after="0"/>
        <w:ind w:left="360"/>
        <w:jc w:val="both"/>
        <w:rPr>
          <w:rFonts w:ascii="Sakkal Majalla" w:hAnsi="Sakkal Majalla" w:cs="Sakkal Majalla"/>
          <w:sz w:val="32"/>
          <w:szCs w:val="32"/>
          <w:rtl/>
          <w:lang w:bidi="ar-MA"/>
        </w:rPr>
      </w:pPr>
      <w:r w:rsidRPr="005D3D80">
        <w:rPr>
          <w:rFonts w:ascii="Sakkal Majalla" w:hAnsi="Sakkal Majalla" w:cs="Sakkal Majalla"/>
          <w:sz w:val="32"/>
          <w:szCs w:val="32"/>
          <w:rtl/>
          <w:lang w:bidi="ar-MA"/>
        </w:rPr>
        <w:t>وفي سورة يونس</w:t>
      </w:r>
      <w:r w:rsidRPr="005D3D80">
        <w:rPr>
          <w:rFonts w:ascii="Sakkal Majalla" w:hAnsi="Sakkal Majalla" w:cs="Sakkal Majalla"/>
          <w:color w:val="000000"/>
          <w:sz w:val="32"/>
          <w:szCs w:val="32"/>
          <w:vertAlign w:val="superscript"/>
          <w:lang w:bidi="ar-MA"/>
        </w:rPr>
        <w:t>(</w:t>
      </w:r>
      <w:r w:rsidRPr="005D3D80">
        <w:rPr>
          <w:rStyle w:val="Appelnotedebasdep"/>
          <w:rFonts w:ascii="Sakkal Majalla" w:hAnsi="Sakkal Majalla" w:cs="Sakkal Majalla"/>
          <w:sz w:val="32"/>
          <w:szCs w:val="32"/>
          <w:lang w:bidi="ar-MA"/>
        </w:rPr>
        <w:footnoteReference w:id="130"/>
      </w:r>
      <w:r w:rsidRPr="005D3D80">
        <w:rPr>
          <w:rFonts w:ascii="Sakkal Majalla" w:hAnsi="Sakkal Majalla" w:cs="Sakkal Majalla"/>
          <w:color w:val="000000"/>
          <w:sz w:val="32"/>
          <w:szCs w:val="32"/>
          <w:vertAlign w:val="superscript"/>
          <w:lang w:bidi="ar-MA"/>
        </w:rPr>
        <w:t>)</w:t>
      </w:r>
      <w:r w:rsidRPr="005D3D80">
        <w:rPr>
          <w:rFonts w:ascii="Sakkal Majalla" w:hAnsi="Sakkal Majalla" w:cs="Sakkal Majalla"/>
          <w:sz w:val="32"/>
          <w:szCs w:val="32"/>
          <w:rtl/>
          <w:lang w:bidi="ar-MA"/>
        </w:rPr>
        <w:t>ثلاث مرات:</w:t>
      </w:r>
    </w:p>
    <w:p w14:paraId="00023626" w14:textId="77777777" w:rsidR="00C34FF7" w:rsidRPr="005D3D8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5D3D80">
        <w:rPr>
          <w:rFonts w:ascii="Sakkal Majalla" w:hAnsi="Sakkal Majalla" w:cs="Sakkal Majalla"/>
          <w:sz w:val="32"/>
          <w:szCs w:val="32"/>
          <w:rtl/>
          <w:lang w:bidi="ar-MA"/>
        </w:rPr>
        <w:t xml:space="preserve">(هُنَالِكَ تَبْلُو كُلُّ </w:t>
      </w:r>
      <w:r w:rsidRPr="00120E8C">
        <w:rPr>
          <w:rFonts w:ascii="Sakkal Majalla" w:hAnsi="Sakkal Majalla" w:cs="Sakkal Majalla"/>
          <w:b/>
          <w:bCs/>
          <w:sz w:val="32"/>
          <w:szCs w:val="32"/>
          <w:rtl/>
          <w:lang w:bidi="ar-MA"/>
        </w:rPr>
        <w:t>نَفْسٍ</w:t>
      </w:r>
      <w:r w:rsidRPr="005D3D80">
        <w:rPr>
          <w:rFonts w:ascii="Sakkal Majalla" w:hAnsi="Sakkal Majalla" w:cs="Sakkal Majalla"/>
          <w:sz w:val="32"/>
          <w:szCs w:val="32"/>
          <w:rtl/>
          <w:lang w:bidi="ar-MA"/>
        </w:rPr>
        <w:t xml:space="preserve"> مَا أَسْلَفَتْ) [الآية: 30].</w:t>
      </w:r>
    </w:p>
    <w:p w14:paraId="6FE40CCB" w14:textId="77777777" w:rsidR="00C34FF7" w:rsidRPr="00120E8C"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120E8C">
        <w:rPr>
          <w:rFonts w:ascii="Sakkal Majalla" w:hAnsi="Sakkal Majalla" w:cs="Sakkal Majalla"/>
          <w:sz w:val="32"/>
          <w:szCs w:val="32"/>
          <w:rtl/>
          <w:lang w:bidi="ar-MA"/>
        </w:rPr>
        <w:t xml:space="preserve">وَلَوْ أَنَّ لِكُلِّ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ظَلَمَتْ مَا فِي الْأَرْضِ لَافْتَدَتْ بِهِ) [الآية: 54].</w:t>
      </w:r>
    </w:p>
    <w:p w14:paraId="1ACBC268" w14:textId="77777777" w:rsidR="00C34FF7" w:rsidRPr="00272B58" w:rsidRDefault="00C34FF7" w:rsidP="00A56A60">
      <w:pPr>
        <w:pStyle w:val="Paragraphedeliste"/>
        <w:numPr>
          <w:ilvl w:val="0"/>
          <w:numId w:val="6"/>
        </w:numPr>
        <w:bidi/>
        <w:spacing w:before="120" w:after="120" w:line="240" w:lineRule="auto"/>
        <w:ind w:left="360"/>
        <w:jc w:val="both"/>
        <w:rPr>
          <w:rFonts w:ascii="Sakkal Majalla" w:hAnsi="Sakkal Majalla" w:cs="Sakkal Majalla"/>
          <w:sz w:val="32"/>
          <w:szCs w:val="32"/>
          <w:lang w:bidi="ar-MA"/>
        </w:rPr>
      </w:pPr>
      <w:r w:rsidRPr="00120E8C">
        <w:rPr>
          <w:rFonts w:ascii="Sakkal Majalla" w:hAnsi="Sakkal Majalla" w:cs="Sakkal Majalla"/>
          <w:sz w:val="32"/>
          <w:szCs w:val="32"/>
          <w:rtl/>
          <w:lang w:bidi="ar-MA"/>
        </w:rPr>
        <w:t xml:space="preserve">(وَمَا كَانَ </w:t>
      </w:r>
      <w:r w:rsidRPr="00120E8C">
        <w:rPr>
          <w:rFonts w:ascii="Sakkal Majalla" w:hAnsi="Sakkal Majalla" w:cs="Sakkal Majalla"/>
          <w:b/>
          <w:bCs/>
          <w:sz w:val="32"/>
          <w:szCs w:val="32"/>
          <w:rtl/>
          <w:lang w:bidi="ar-MA"/>
        </w:rPr>
        <w:t>لِنَفْسٍ</w:t>
      </w:r>
      <w:r w:rsidRPr="00120E8C">
        <w:rPr>
          <w:rFonts w:ascii="Sakkal Majalla" w:hAnsi="Sakkal Majalla" w:cs="Sakkal Majalla"/>
          <w:sz w:val="32"/>
          <w:szCs w:val="32"/>
          <w:rtl/>
          <w:lang w:bidi="ar-MA"/>
        </w:rPr>
        <w:t xml:space="preserve"> أَنْ تُؤْمِنَ إِلَّا بِإِذْنِ اللَّهِ)</w:t>
      </w:r>
      <w:r w:rsidRPr="00272B58">
        <w:rPr>
          <w:rFonts w:ascii="Sakkal Majalla" w:hAnsi="Sakkal Majalla" w:cs="Sakkal Majalla"/>
          <w:sz w:val="32"/>
          <w:szCs w:val="32"/>
          <w:rtl/>
          <w:lang w:bidi="ar-MA"/>
        </w:rPr>
        <w:t xml:space="preserve"> [الآية: 100].</w:t>
      </w:r>
    </w:p>
    <w:p w14:paraId="61791DD5" w14:textId="0C56302F" w:rsidR="00C34FF7" w:rsidRPr="00272B58"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lastRenderedPageBreak/>
        <w:t>وفي سورة هود</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31"/>
      </w:r>
      <w:r w:rsidRPr="00272B58">
        <w:rPr>
          <w:rFonts w:ascii="Sakkal Majalla" w:hAnsi="Sakkal Majalla" w:cs="Sakkal Majalla"/>
          <w:b/>
          <w:bCs/>
          <w:color w:val="000000"/>
          <w:sz w:val="32"/>
          <w:szCs w:val="32"/>
          <w:vertAlign w:val="superscript"/>
          <w:lang w:bidi="ar-MA"/>
        </w:rPr>
        <w:t>)</w:t>
      </w:r>
      <w:r w:rsidR="00120E8C">
        <w:rPr>
          <w:rFonts w:ascii="Sakkal Majalla" w:hAnsi="Sakkal Majalla" w:cs="Sakkal Majalla"/>
          <w:sz w:val="32"/>
          <w:szCs w:val="32"/>
          <w:rtl/>
          <w:lang w:bidi="ar-MA"/>
        </w:rPr>
        <w:t>مرة واحدة</w:t>
      </w:r>
      <w:r w:rsidRPr="00272B58">
        <w:rPr>
          <w:rFonts w:ascii="Sakkal Majalla" w:hAnsi="Sakkal Majalla" w:cs="Sakkal Majalla"/>
          <w:sz w:val="32"/>
          <w:szCs w:val="32"/>
          <w:rtl/>
          <w:lang w:bidi="ar-MA"/>
        </w:rPr>
        <w:t xml:space="preserve"> في قوله</w:t>
      </w:r>
      <w:r w:rsidR="00120E8C">
        <w:rPr>
          <w:rFonts w:ascii="Sakkal Majalla" w:hAnsi="Sakkal Majalla" w:cs="Sakkal Majalla" w:hint="cs"/>
          <w:sz w:val="32"/>
          <w:szCs w:val="32"/>
          <w:rtl/>
          <w:lang w:bidi="ar-MA"/>
        </w:rPr>
        <w:t xml:space="preserve"> تعالى</w:t>
      </w:r>
      <w:r w:rsidR="00120E8C">
        <w:rPr>
          <w:rFonts w:ascii="Sakkal Majalla" w:hAnsi="Sakkal Majalla" w:cs="Sakkal Majalla"/>
          <w:sz w:val="32"/>
          <w:szCs w:val="32"/>
          <w:rtl/>
          <w:lang w:bidi="ar-MA"/>
        </w:rPr>
        <w:t xml:space="preserve">: </w:t>
      </w:r>
      <w:r w:rsidRPr="00272B58">
        <w:rPr>
          <w:rFonts w:ascii="Sakkal Majalla" w:hAnsi="Sakkal Majalla" w:cs="Sakkal Majalla"/>
          <w:sz w:val="32"/>
          <w:szCs w:val="32"/>
          <w:rtl/>
          <w:lang w:bidi="ar-MA"/>
        </w:rPr>
        <w:t>(</w:t>
      </w:r>
      <w:r w:rsidRPr="00120E8C">
        <w:rPr>
          <w:rFonts w:ascii="Sakkal Majalla" w:hAnsi="Sakkal Majalla" w:cs="Sakkal Majalla"/>
          <w:sz w:val="32"/>
          <w:szCs w:val="32"/>
          <w:rtl/>
          <w:lang w:bidi="ar-MA"/>
        </w:rPr>
        <w:t xml:space="preserve">يَوْمَ يَأْتِ لَا تَكَلَّمُ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إِلَّا بِإِذْنِهِ</w:t>
      </w:r>
      <w:r w:rsidRPr="00272B58">
        <w:rPr>
          <w:rFonts w:ascii="Sakkal Majalla" w:hAnsi="Sakkal Majalla" w:cs="Sakkal Majalla"/>
          <w:sz w:val="32"/>
          <w:szCs w:val="32"/>
          <w:rtl/>
          <w:lang w:bidi="ar-MA"/>
        </w:rPr>
        <w:t>) [الآية: 105].</w:t>
      </w:r>
    </w:p>
    <w:p w14:paraId="35AD054B" w14:textId="31450730" w:rsidR="00C34FF7" w:rsidRPr="00272B58"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يوسف</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32"/>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مرة واحدة: (</w:t>
      </w:r>
      <w:r w:rsidRPr="00120E8C">
        <w:rPr>
          <w:rFonts w:ascii="Sakkal Majalla" w:hAnsi="Sakkal Majalla" w:cs="Sakkal Majalla"/>
          <w:sz w:val="32"/>
          <w:szCs w:val="32"/>
          <w:rtl/>
          <w:lang w:bidi="ar-MA"/>
        </w:rPr>
        <w:t xml:space="preserve">إِلَّا حَاجَةً فِي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يَعْقُوبَ قَضَاهَا</w:t>
      </w:r>
      <w:r w:rsidRPr="00272B58">
        <w:rPr>
          <w:rFonts w:ascii="Sakkal Majalla" w:hAnsi="Sakkal Majalla" w:cs="Sakkal Majalla"/>
          <w:sz w:val="32"/>
          <w:szCs w:val="32"/>
          <w:rtl/>
          <w:lang w:bidi="ar-MA"/>
        </w:rPr>
        <w:t>) [الآية: 68].</w:t>
      </w:r>
    </w:p>
    <w:p w14:paraId="49B0D14F" w14:textId="77777777" w:rsidR="00C34FF7" w:rsidRPr="00272B58"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الرعد</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33"/>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 xml:space="preserve"> مرتين:</w:t>
      </w:r>
    </w:p>
    <w:p w14:paraId="1F5A8CFB" w14:textId="77777777" w:rsidR="00C34FF7" w:rsidRPr="00120E8C"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120E8C">
        <w:rPr>
          <w:rFonts w:ascii="Sakkal Majalla" w:hAnsi="Sakkal Majalla" w:cs="Sakkal Majalla"/>
          <w:sz w:val="32"/>
          <w:szCs w:val="32"/>
          <w:rtl/>
          <w:lang w:bidi="ar-MA"/>
        </w:rPr>
        <w:t xml:space="preserve">(أَفَمَنْ هُوَ قَائِمٌ عَلَىٰ كُلِّ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بِمَا كَسَبَتْ) [الآية: 33].</w:t>
      </w:r>
    </w:p>
    <w:p w14:paraId="6FDF4562" w14:textId="77777777" w:rsidR="00C34FF7" w:rsidRPr="00272B58" w:rsidRDefault="00C34FF7" w:rsidP="00A56A60">
      <w:pPr>
        <w:pStyle w:val="Paragraphedeliste"/>
        <w:numPr>
          <w:ilvl w:val="0"/>
          <w:numId w:val="6"/>
        </w:numPr>
        <w:bidi/>
        <w:spacing w:before="120" w:after="120" w:line="240" w:lineRule="auto"/>
        <w:ind w:left="360"/>
        <w:jc w:val="both"/>
        <w:rPr>
          <w:rFonts w:ascii="Sakkal Majalla" w:hAnsi="Sakkal Majalla" w:cs="Sakkal Majalla"/>
          <w:sz w:val="32"/>
          <w:szCs w:val="32"/>
          <w:lang w:bidi="ar-MA"/>
        </w:rPr>
      </w:pPr>
      <w:r w:rsidRPr="00120E8C">
        <w:rPr>
          <w:rFonts w:ascii="Sakkal Majalla" w:hAnsi="Sakkal Majalla" w:cs="Sakkal Majalla"/>
          <w:sz w:val="32"/>
          <w:szCs w:val="32"/>
          <w:rtl/>
          <w:lang w:bidi="ar-MA"/>
        </w:rPr>
        <w:t xml:space="preserve">(يَعْلَمُ مَا تَكْسِبُ كُلُّ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وَسَيَعْلَمُ الْكُفَّارُ لِمَنْ عُقْبَى الدَّارِ</w:t>
      </w:r>
      <w:r w:rsidRPr="00272B58">
        <w:rPr>
          <w:rFonts w:ascii="Sakkal Majalla" w:hAnsi="Sakkal Majalla" w:cs="Sakkal Majalla"/>
          <w:sz w:val="32"/>
          <w:szCs w:val="32"/>
          <w:rtl/>
          <w:lang w:bidi="ar-MA"/>
        </w:rPr>
        <w:t>)[الآية: 43].</w:t>
      </w:r>
    </w:p>
    <w:p w14:paraId="35E2E27C" w14:textId="40318737" w:rsidR="00C34FF7" w:rsidRPr="00272B58" w:rsidRDefault="00C34FF7" w:rsidP="00B25A0E">
      <w:pPr>
        <w:shd w:val="clear" w:color="auto" w:fill="FFFFFF" w:themeFill="background1"/>
        <w:tabs>
          <w:tab w:val="num" w:pos="790"/>
        </w:tabs>
        <w:bidi/>
        <w:spacing w:before="120" w:after="12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إبراهيم</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34"/>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 xml:space="preserve"> مرة واحدة: في قوله تعالى: (</w:t>
      </w:r>
      <w:r w:rsidRPr="00120E8C">
        <w:rPr>
          <w:rFonts w:ascii="Sakkal Majalla" w:hAnsi="Sakkal Majalla" w:cs="Sakkal Majalla"/>
          <w:sz w:val="32"/>
          <w:szCs w:val="32"/>
          <w:rtl/>
          <w:lang w:bidi="ar-MA"/>
        </w:rPr>
        <w:t xml:space="preserve">لِيَجْزِيَ اللَّهُ كُلَّ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مَا كَسَبَتْ إِنَّ اللَّهَ سَرِيعُ الْحِسَابِ</w:t>
      </w:r>
      <w:r w:rsidRPr="00272B58">
        <w:rPr>
          <w:rFonts w:ascii="Sakkal Majalla" w:hAnsi="Sakkal Majalla" w:cs="Sakkal Majalla"/>
          <w:sz w:val="32"/>
          <w:szCs w:val="32"/>
          <w:rtl/>
          <w:lang w:bidi="ar-MA"/>
        </w:rPr>
        <w:t>)[الآية: 53].</w:t>
      </w:r>
    </w:p>
    <w:p w14:paraId="0D756371" w14:textId="5B1F7877" w:rsidR="00C34FF7" w:rsidRPr="00272B58" w:rsidRDefault="00C34FF7" w:rsidP="00B25A0E">
      <w:pPr>
        <w:shd w:val="clear" w:color="auto" w:fill="FFFFFF" w:themeFill="background1"/>
        <w:tabs>
          <w:tab w:val="num" w:pos="790"/>
        </w:tabs>
        <w:bidi/>
        <w:spacing w:before="120" w:after="12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النحل</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35"/>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 xml:space="preserve"> مرتين:</w:t>
      </w:r>
      <w:r w:rsidR="00120E8C">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في قوله تعالى: (</w:t>
      </w:r>
      <w:r w:rsidRPr="00120E8C">
        <w:rPr>
          <w:rFonts w:ascii="Sakkal Majalla" w:hAnsi="Sakkal Majalla" w:cs="Sakkal Majalla"/>
          <w:sz w:val="32"/>
          <w:szCs w:val="32"/>
          <w:rtl/>
          <w:lang w:bidi="ar-MA"/>
        </w:rPr>
        <w:t xml:space="preserve">يَوْمَ تَأْتِي كُلُّ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تُجَادِلُ عَنْ نَفْسِهَا وَتُوَفَّى كُلُّ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مَا عَمِلَتْ وَهُمْ لَا يُظْلَمُونَ</w:t>
      </w:r>
      <w:r w:rsidRPr="00272B58">
        <w:rPr>
          <w:rFonts w:ascii="Sakkal Majalla" w:hAnsi="Sakkal Majalla" w:cs="Sakkal Majalla"/>
          <w:sz w:val="32"/>
          <w:szCs w:val="32"/>
          <w:rtl/>
          <w:lang w:bidi="ar-MA"/>
        </w:rPr>
        <w:t>) [الآية: 111].</w:t>
      </w:r>
    </w:p>
    <w:p w14:paraId="757467B8" w14:textId="568A0086" w:rsidR="00C34FF7" w:rsidRPr="00272B58" w:rsidRDefault="00C34FF7" w:rsidP="00B25A0E">
      <w:pPr>
        <w:shd w:val="clear" w:color="auto" w:fill="FFFFFF" w:themeFill="background1"/>
        <w:tabs>
          <w:tab w:val="num" w:pos="790"/>
        </w:tabs>
        <w:bidi/>
        <w:spacing w:before="120" w:after="12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الكهف</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36"/>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مرتين:</w:t>
      </w:r>
      <w:r w:rsidR="00120E8C">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في قوله تعالى: (</w:t>
      </w:r>
      <w:r w:rsidRPr="00120E8C">
        <w:rPr>
          <w:rFonts w:ascii="Sakkal Majalla" w:hAnsi="Sakkal Majalla" w:cs="Sakkal Majalla"/>
          <w:sz w:val="32"/>
          <w:szCs w:val="32"/>
          <w:rtl/>
          <w:lang w:bidi="ar-MA"/>
        </w:rPr>
        <w:t xml:space="preserve">قَالَ أَقَتَلْتَ </w:t>
      </w:r>
      <w:r w:rsidRPr="00120E8C">
        <w:rPr>
          <w:rFonts w:ascii="Sakkal Majalla" w:hAnsi="Sakkal Majalla" w:cs="Sakkal Majalla"/>
          <w:b/>
          <w:bCs/>
          <w:sz w:val="32"/>
          <w:szCs w:val="32"/>
          <w:rtl/>
          <w:lang w:bidi="ar-MA"/>
        </w:rPr>
        <w:t>نَفْسًا</w:t>
      </w:r>
      <w:r w:rsidRPr="00120E8C">
        <w:rPr>
          <w:rFonts w:ascii="Sakkal Majalla" w:hAnsi="Sakkal Majalla" w:cs="Sakkal Majalla"/>
          <w:sz w:val="32"/>
          <w:szCs w:val="32"/>
          <w:rtl/>
          <w:lang w:bidi="ar-MA"/>
        </w:rPr>
        <w:t xml:space="preserve"> زَكِيَّةً بِغَيْرِ </w:t>
      </w:r>
      <w:r w:rsidRPr="00120E8C">
        <w:rPr>
          <w:rFonts w:ascii="Sakkal Majalla" w:hAnsi="Sakkal Majalla" w:cs="Sakkal Majalla"/>
          <w:b/>
          <w:bCs/>
          <w:sz w:val="32"/>
          <w:szCs w:val="32"/>
          <w:rtl/>
          <w:lang w:bidi="ar-MA"/>
        </w:rPr>
        <w:t>نَفْسٍ</w:t>
      </w:r>
      <w:r w:rsidRPr="00120E8C">
        <w:rPr>
          <w:rFonts w:ascii="Sakkal Majalla" w:hAnsi="Sakkal Majalla" w:cs="Sakkal Majalla"/>
          <w:sz w:val="32"/>
          <w:szCs w:val="32"/>
          <w:rtl/>
          <w:lang w:bidi="ar-MA"/>
        </w:rPr>
        <w:t xml:space="preserve"> لَقَدْ جِئْتَ شَيْئًا نُكْرًا</w:t>
      </w:r>
      <w:r w:rsidRPr="00272B58">
        <w:rPr>
          <w:rFonts w:ascii="Sakkal Majalla" w:hAnsi="Sakkal Majalla" w:cs="Sakkal Majalla"/>
          <w:sz w:val="32"/>
          <w:szCs w:val="32"/>
          <w:rtl/>
          <w:lang w:bidi="ar-MA"/>
        </w:rPr>
        <w:t>) [الآية: 73].</w:t>
      </w:r>
    </w:p>
    <w:p w14:paraId="0DBBE6F9" w14:textId="77777777" w:rsidR="00C34FF7" w:rsidRPr="00272B58"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طه</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37"/>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مرتين:</w:t>
      </w:r>
    </w:p>
    <w:p w14:paraId="7C988BEF" w14:textId="77777777" w:rsidR="00C34FF7" w:rsidRPr="00272B5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272B58">
        <w:rPr>
          <w:rFonts w:ascii="Sakkal Majalla" w:hAnsi="Sakkal Majalla" w:cs="Sakkal Majalla"/>
          <w:b/>
          <w:bCs/>
          <w:sz w:val="32"/>
          <w:szCs w:val="32"/>
          <w:rtl/>
          <w:lang w:bidi="ar-MA"/>
        </w:rPr>
        <w:t xml:space="preserve">إِنَّ </w:t>
      </w:r>
      <w:r w:rsidRPr="00422EF8">
        <w:rPr>
          <w:rFonts w:ascii="Sakkal Majalla" w:hAnsi="Sakkal Majalla" w:cs="Sakkal Majalla"/>
          <w:sz w:val="32"/>
          <w:szCs w:val="32"/>
          <w:rtl/>
          <w:lang w:bidi="ar-MA"/>
        </w:rPr>
        <w:t xml:space="preserve">السَّاعَةَ آتِيَةٌ أَكَادُ أُخْفِيهَا لِتُجْزَى كُلُّ </w:t>
      </w:r>
      <w:r w:rsidRPr="00422EF8">
        <w:rPr>
          <w:rFonts w:ascii="Sakkal Majalla" w:hAnsi="Sakkal Majalla" w:cs="Sakkal Majalla"/>
          <w:b/>
          <w:bCs/>
          <w:sz w:val="32"/>
          <w:szCs w:val="32"/>
          <w:rtl/>
          <w:lang w:bidi="ar-MA"/>
        </w:rPr>
        <w:t>نَفْسٍ</w:t>
      </w:r>
      <w:r w:rsidRPr="00422EF8">
        <w:rPr>
          <w:rFonts w:ascii="Sakkal Majalla" w:hAnsi="Sakkal Majalla" w:cs="Sakkal Majalla"/>
          <w:sz w:val="32"/>
          <w:szCs w:val="32"/>
          <w:rtl/>
          <w:lang w:bidi="ar-MA"/>
        </w:rPr>
        <w:t xml:space="preserve"> بِمَا تَسْعَى</w:t>
      </w:r>
      <w:r w:rsidRPr="00272B58">
        <w:rPr>
          <w:rFonts w:ascii="Sakkal Majalla" w:hAnsi="Sakkal Majalla" w:cs="Sakkal Majalla"/>
          <w:sz w:val="32"/>
          <w:szCs w:val="32"/>
          <w:rtl/>
          <w:lang w:bidi="ar-MA"/>
        </w:rPr>
        <w:t>) [الآية: 14].</w:t>
      </w:r>
    </w:p>
    <w:p w14:paraId="033D59D9" w14:textId="77777777" w:rsidR="00C34FF7" w:rsidRPr="00272B58" w:rsidRDefault="00C34FF7" w:rsidP="00A56A60">
      <w:pPr>
        <w:pStyle w:val="Paragraphedeliste"/>
        <w:numPr>
          <w:ilvl w:val="0"/>
          <w:numId w:val="6"/>
        </w:numPr>
        <w:bidi/>
        <w:spacing w:before="120" w:after="120" w:line="240" w:lineRule="auto"/>
        <w:ind w:left="360"/>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w:t>
      </w:r>
      <w:r w:rsidRPr="00422EF8">
        <w:rPr>
          <w:rFonts w:ascii="Sakkal Majalla" w:hAnsi="Sakkal Majalla" w:cs="Sakkal Majalla"/>
          <w:sz w:val="32"/>
          <w:szCs w:val="32"/>
          <w:rtl/>
          <w:lang w:bidi="ar-MA"/>
        </w:rPr>
        <w:t xml:space="preserve">وَقَتَلْتَ </w:t>
      </w:r>
      <w:r w:rsidRPr="00422EF8">
        <w:rPr>
          <w:rFonts w:ascii="Sakkal Majalla" w:hAnsi="Sakkal Majalla" w:cs="Sakkal Majalla"/>
          <w:b/>
          <w:bCs/>
          <w:sz w:val="32"/>
          <w:szCs w:val="32"/>
          <w:rtl/>
          <w:lang w:bidi="ar-MA"/>
        </w:rPr>
        <w:t>نَفْسًا</w:t>
      </w:r>
      <w:r w:rsidRPr="00422EF8">
        <w:rPr>
          <w:rFonts w:ascii="Sakkal Majalla" w:hAnsi="Sakkal Majalla" w:cs="Sakkal Majalla"/>
          <w:sz w:val="32"/>
          <w:szCs w:val="32"/>
          <w:rtl/>
          <w:lang w:bidi="ar-MA"/>
        </w:rPr>
        <w:t xml:space="preserve"> فَنَجَّيْنَاكَ مِنَ الْغَمِّ وَفَتَنَّاكَ فُتُونًا</w:t>
      </w:r>
      <w:r w:rsidRPr="00272B58">
        <w:rPr>
          <w:rFonts w:ascii="Sakkal Majalla" w:hAnsi="Sakkal Majalla" w:cs="Sakkal Majalla"/>
          <w:sz w:val="32"/>
          <w:szCs w:val="32"/>
          <w:rtl/>
          <w:lang w:bidi="ar-MA"/>
        </w:rPr>
        <w:t>) [الآية: 40].</w:t>
      </w:r>
    </w:p>
    <w:p w14:paraId="63AC7D6C" w14:textId="77777777" w:rsidR="00C34FF7" w:rsidRPr="00422EF8"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lastRenderedPageBreak/>
        <w:t xml:space="preserve">وفي سورة </w:t>
      </w:r>
      <w:r w:rsidRPr="00422EF8">
        <w:rPr>
          <w:rFonts w:ascii="Sakkal Majalla" w:hAnsi="Sakkal Majalla" w:cs="Sakkal Majalla"/>
          <w:sz w:val="32"/>
          <w:szCs w:val="32"/>
          <w:rtl/>
          <w:lang w:bidi="ar-MA"/>
        </w:rPr>
        <w:t>الأنبياء</w:t>
      </w:r>
      <w:r w:rsidRPr="00422EF8">
        <w:rPr>
          <w:rFonts w:ascii="Sakkal Majalla" w:hAnsi="Sakkal Majalla" w:cs="Sakkal Majalla"/>
          <w:color w:val="000000"/>
          <w:sz w:val="32"/>
          <w:szCs w:val="32"/>
          <w:vertAlign w:val="superscript"/>
          <w:lang w:bidi="ar-MA"/>
        </w:rPr>
        <w:t>(</w:t>
      </w:r>
      <w:r w:rsidRPr="00422EF8">
        <w:rPr>
          <w:rStyle w:val="Appelnotedebasdep"/>
          <w:rFonts w:ascii="Sakkal Majalla" w:hAnsi="Sakkal Majalla" w:cs="Sakkal Majalla"/>
          <w:sz w:val="32"/>
          <w:szCs w:val="32"/>
          <w:lang w:bidi="ar-MA"/>
        </w:rPr>
        <w:footnoteReference w:id="138"/>
      </w:r>
      <w:r w:rsidRPr="00422EF8">
        <w:rPr>
          <w:rFonts w:ascii="Sakkal Majalla" w:hAnsi="Sakkal Majalla" w:cs="Sakkal Majalla"/>
          <w:color w:val="000000"/>
          <w:sz w:val="32"/>
          <w:szCs w:val="32"/>
          <w:vertAlign w:val="superscript"/>
          <w:lang w:bidi="ar-MA"/>
        </w:rPr>
        <w:t>)</w:t>
      </w:r>
      <w:r w:rsidRPr="00422EF8">
        <w:rPr>
          <w:rFonts w:ascii="Sakkal Majalla" w:hAnsi="Sakkal Majalla" w:cs="Sakkal Majalla"/>
          <w:sz w:val="32"/>
          <w:szCs w:val="32"/>
          <w:rtl/>
          <w:lang w:bidi="ar-MA"/>
        </w:rPr>
        <w:t>مرتين:</w:t>
      </w:r>
    </w:p>
    <w:p w14:paraId="6B547CCA" w14:textId="77777777" w:rsidR="00C34FF7" w:rsidRPr="00422EF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422EF8">
        <w:rPr>
          <w:rFonts w:ascii="Sakkal Majalla" w:hAnsi="Sakkal Majalla" w:cs="Sakkal Majalla"/>
          <w:sz w:val="32"/>
          <w:szCs w:val="32"/>
          <w:rtl/>
          <w:lang w:bidi="ar-MA"/>
        </w:rPr>
        <w:t xml:space="preserve">(كُلُّ </w:t>
      </w:r>
      <w:r w:rsidRPr="00422EF8">
        <w:rPr>
          <w:rFonts w:ascii="Sakkal Majalla" w:hAnsi="Sakkal Majalla" w:cs="Sakkal Majalla"/>
          <w:b/>
          <w:bCs/>
          <w:sz w:val="32"/>
          <w:szCs w:val="32"/>
          <w:rtl/>
          <w:lang w:bidi="ar-MA"/>
        </w:rPr>
        <w:t>نَفْسٍ</w:t>
      </w:r>
      <w:r w:rsidRPr="00422EF8">
        <w:rPr>
          <w:rFonts w:ascii="Sakkal Majalla" w:hAnsi="Sakkal Majalla" w:cs="Sakkal Majalla"/>
          <w:sz w:val="32"/>
          <w:szCs w:val="32"/>
          <w:rtl/>
          <w:lang w:bidi="ar-MA"/>
        </w:rPr>
        <w:t xml:space="preserve"> ذَائِقَةُ الْمَوْتِ وَنَبْلُوكُمْ بِالشَّرِّ وَالْخَيْرِ فِتْنَةً) [الآية: 35].</w:t>
      </w:r>
    </w:p>
    <w:p w14:paraId="23443916" w14:textId="77777777" w:rsidR="00C34FF7" w:rsidRPr="00272B58" w:rsidRDefault="00C34FF7" w:rsidP="00A56A60">
      <w:pPr>
        <w:pStyle w:val="Paragraphedeliste"/>
        <w:numPr>
          <w:ilvl w:val="0"/>
          <w:numId w:val="6"/>
        </w:numPr>
        <w:bidi/>
        <w:spacing w:after="120" w:line="240" w:lineRule="auto"/>
        <w:ind w:left="360"/>
        <w:jc w:val="both"/>
        <w:rPr>
          <w:rFonts w:ascii="Sakkal Majalla" w:hAnsi="Sakkal Majalla" w:cs="Sakkal Majalla"/>
          <w:sz w:val="32"/>
          <w:szCs w:val="32"/>
          <w:lang w:bidi="ar-MA"/>
        </w:rPr>
      </w:pPr>
      <w:r w:rsidRPr="00422EF8">
        <w:rPr>
          <w:rFonts w:ascii="Sakkal Majalla" w:hAnsi="Sakkal Majalla" w:cs="Sakkal Majalla"/>
          <w:sz w:val="32"/>
          <w:szCs w:val="32"/>
          <w:rtl/>
          <w:lang w:bidi="ar-MA"/>
        </w:rPr>
        <w:t xml:space="preserve">(وَنَضَعُ الْمَوَازِينَ الْقِسْطَ لِيَوْمِ الْقِيَامَةِ فَلَا تُظْلَمُ </w:t>
      </w:r>
      <w:r w:rsidRPr="00422EF8">
        <w:rPr>
          <w:rFonts w:ascii="Sakkal Majalla" w:hAnsi="Sakkal Majalla" w:cs="Sakkal Majalla"/>
          <w:b/>
          <w:bCs/>
          <w:sz w:val="32"/>
          <w:szCs w:val="32"/>
          <w:rtl/>
          <w:lang w:bidi="ar-MA"/>
        </w:rPr>
        <w:t>نَفْسٌ</w:t>
      </w:r>
      <w:r w:rsidRPr="00422EF8">
        <w:rPr>
          <w:rFonts w:ascii="Sakkal Majalla" w:hAnsi="Sakkal Majalla" w:cs="Sakkal Majalla"/>
          <w:sz w:val="32"/>
          <w:szCs w:val="32"/>
          <w:rtl/>
          <w:lang w:bidi="ar-MA"/>
        </w:rPr>
        <w:t xml:space="preserve"> شَيْئًا</w:t>
      </w:r>
      <w:r w:rsidRPr="00272B58">
        <w:rPr>
          <w:rFonts w:ascii="Sakkal Majalla" w:hAnsi="Sakkal Majalla" w:cs="Sakkal Majalla"/>
          <w:sz w:val="32"/>
          <w:szCs w:val="32"/>
          <w:rtl/>
          <w:lang w:bidi="ar-MA"/>
        </w:rPr>
        <w:t>) [الآية: 47].</w:t>
      </w:r>
    </w:p>
    <w:p w14:paraId="67AD1766" w14:textId="5450C6A5" w:rsidR="00C34FF7" w:rsidRPr="00422EF8"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المؤمنون</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39"/>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مرة واحدة:</w:t>
      </w:r>
      <w:r w:rsidR="00422EF8">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w:t>
      </w:r>
      <w:r w:rsidRPr="00422EF8">
        <w:rPr>
          <w:rFonts w:ascii="Sakkal Majalla" w:hAnsi="Sakkal Majalla" w:cs="Sakkal Majalla"/>
          <w:sz w:val="32"/>
          <w:szCs w:val="32"/>
          <w:rtl/>
          <w:lang w:bidi="ar-MA"/>
        </w:rPr>
        <w:t>وَلَا نُكَلِّفُ</w:t>
      </w:r>
      <w:r w:rsidRPr="00272B58">
        <w:rPr>
          <w:rFonts w:ascii="Sakkal Majalla" w:hAnsi="Sakkal Majalla" w:cs="Sakkal Majalla"/>
          <w:b/>
          <w:bCs/>
          <w:sz w:val="32"/>
          <w:szCs w:val="32"/>
          <w:rtl/>
          <w:lang w:bidi="ar-MA"/>
        </w:rPr>
        <w:t xml:space="preserve"> نَفْسًا </w:t>
      </w:r>
      <w:r w:rsidRPr="00422EF8">
        <w:rPr>
          <w:rFonts w:ascii="Sakkal Majalla" w:hAnsi="Sakkal Majalla" w:cs="Sakkal Majalla"/>
          <w:sz w:val="32"/>
          <w:szCs w:val="32"/>
          <w:rtl/>
          <w:lang w:bidi="ar-MA"/>
        </w:rPr>
        <w:t>إِلَّا وُسْعَهَا وَلَدَيْنَا كِتَابٌ يَنْطِقُ بِالْحَقِّ) [الآية: 63].</w:t>
      </w:r>
    </w:p>
    <w:p w14:paraId="76679139" w14:textId="77777777" w:rsidR="00C34FF7" w:rsidRPr="00272B58" w:rsidRDefault="00C34FF7" w:rsidP="0021626A">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القصص</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0"/>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مرتين:</w:t>
      </w:r>
    </w:p>
    <w:p w14:paraId="7E3B2A7E" w14:textId="77777777" w:rsidR="00C34FF7" w:rsidRPr="00422EF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422EF8">
        <w:rPr>
          <w:rFonts w:ascii="Sakkal Majalla" w:hAnsi="Sakkal Majalla" w:cs="Sakkal Majalla"/>
          <w:sz w:val="32"/>
          <w:szCs w:val="32"/>
          <w:rtl/>
          <w:lang w:bidi="ar-MA"/>
        </w:rPr>
        <w:t xml:space="preserve">قَالَ يَا مُوسَى أَتُرِيدُ أَنْ تَقْتُلَنِي كَمَا قَتَلْتَ </w:t>
      </w:r>
      <w:r w:rsidRPr="00422EF8">
        <w:rPr>
          <w:rFonts w:ascii="Sakkal Majalla" w:hAnsi="Sakkal Majalla" w:cs="Sakkal Majalla"/>
          <w:b/>
          <w:bCs/>
          <w:sz w:val="32"/>
          <w:szCs w:val="32"/>
          <w:rtl/>
          <w:lang w:bidi="ar-MA"/>
        </w:rPr>
        <w:t>نَفْسًا</w:t>
      </w:r>
      <w:r w:rsidRPr="00422EF8">
        <w:rPr>
          <w:rFonts w:ascii="Sakkal Majalla" w:hAnsi="Sakkal Majalla" w:cs="Sakkal Majalla"/>
          <w:sz w:val="32"/>
          <w:szCs w:val="32"/>
          <w:rtl/>
          <w:lang w:bidi="ar-MA"/>
        </w:rPr>
        <w:t xml:space="preserve"> بِالْأَمْسِ)[الآية:18].</w:t>
      </w:r>
    </w:p>
    <w:p w14:paraId="3EDA2E77" w14:textId="77777777" w:rsidR="00C34FF7" w:rsidRPr="00272B58" w:rsidRDefault="00C34FF7" w:rsidP="00A56A60">
      <w:pPr>
        <w:pStyle w:val="Paragraphedeliste"/>
        <w:numPr>
          <w:ilvl w:val="0"/>
          <w:numId w:val="6"/>
        </w:numPr>
        <w:bidi/>
        <w:spacing w:before="120" w:after="120" w:line="240" w:lineRule="auto"/>
        <w:ind w:left="360"/>
        <w:jc w:val="both"/>
        <w:rPr>
          <w:rFonts w:ascii="Sakkal Majalla" w:hAnsi="Sakkal Majalla" w:cs="Sakkal Majalla"/>
          <w:sz w:val="32"/>
          <w:szCs w:val="32"/>
          <w:lang w:bidi="ar-MA"/>
        </w:rPr>
      </w:pPr>
      <w:r w:rsidRPr="00422EF8">
        <w:rPr>
          <w:rFonts w:ascii="Sakkal Majalla" w:hAnsi="Sakkal Majalla" w:cs="Sakkal Majalla"/>
          <w:sz w:val="32"/>
          <w:szCs w:val="32"/>
          <w:rtl/>
          <w:lang w:bidi="ar-MA"/>
        </w:rPr>
        <w:t xml:space="preserve">(قَالَ رَبِّ إِنِّي قَتَلْتُ مِنْهُمْ </w:t>
      </w:r>
      <w:r w:rsidRPr="00422EF8">
        <w:rPr>
          <w:rFonts w:ascii="Sakkal Majalla" w:hAnsi="Sakkal Majalla" w:cs="Sakkal Majalla"/>
          <w:b/>
          <w:bCs/>
          <w:sz w:val="32"/>
          <w:szCs w:val="32"/>
          <w:rtl/>
          <w:lang w:bidi="ar-MA"/>
        </w:rPr>
        <w:t>نَفْسًا</w:t>
      </w:r>
      <w:r w:rsidRPr="00422EF8">
        <w:rPr>
          <w:rFonts w:ascii="Sakkal Majalla" w:hAnsi="Sakkal Majalla" w:cs="Sakkal Majalla"/>
          <w:sz w:val="32"/>
          <w:szCs w:val="32"/>
          <w:rtl/>
          <w:lang w:bidi="ar-MA"/>
        </w:rPr>
        <w:t xml:space="preserve"> فَأَخَافُ أَنْ يَقْتُلُونِ)</w:t>
      </w:r>
      <w:r w:rsidRPr="00272B58">
        <w:rPr>
          <w:rFonts w:ascii="Sakkal Majalla" w:hAnsi="Sakkal Majalla" w:cs="Sakkal Majalla"/>
          <w:sz w:val="32"/>
          <w:szCs w:val="32"/>
          <w:rtl/>
          <w:lang w:bidi="ar-MA"/>
        </w:rPr>
        <w:t xml:space="preserve"> [الآية: 33].</w:t>
      </w:r>
    </w:p>
    <w:p w14:paraId="43B526BA" w14:textId="695EBB7F" w:rsidR="00C34FF7" w:rsidRPr="00272B58"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العنكبوت</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1"/>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مرة واحدة</w:t>
      </w:r>
      <w:r w:rsidR="00422EF8">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 xml:space="preserve">في قوله تعالى: </w:t>
      </w:r>
      <w:r w:rsidRPr="00422EF8">
        <w:rPr>
          <w:rFonts w:ascii="Sakkal Majalla" w:hAnsi="Sakkal Majalla" w:cs="Sakkal Majalla"/>
          <w:sz w:val="32"/>
          <w:szCs w:val="32"/>
          <w:rtl/>
          <w:lang w:bidi="ar-MA"/>
        </w:rPr>
        <w:t xml:space="preserve">(كُلُّ </w:t>
      </w:r>
      <w:r w:rsidRPr="00422EF8">
        <w:rPr>
          <w:rFonts w:ascii="Sakkal Majalla" w:hAnsi="Sakkal Majalla" w:cs="Sakkal Majalla"/>
          <w:b/>
          <w:bCs/>
          <w:sz w:val="32"/>
          <w:szCs w:val="32"/>
          <w:rtl/>
          <w:lang w:bidi="ar-MA"/>
        </w:rPr>
        <w:t>نَفْسٍ</w:t>
      </w:r>
      <w:r w:rsidRPr="00422EF8">
        <w:rPr>
          <w:rFonts w:ascii="Sakkal Majalla" w:hAnsi="Sakkal Majalla" w:cs="Sakkal Majalla"/>
          <w:sz w:val="32"/>
          <w:szCs w:val="32"/>
          <w:rtl/>
          <w:lang w:bidi="ar-MA"/>
        </w:rPr>
        <w:t xml:space="preserve"> ذَائِقَةُ الْمَوْتِ ثُمَّ إِلَيْنَا تُرْجَعُونَ</w:t>
      </w:r>
      <w:r w:rsidRPr="00272B58">
        <w:rPr>
          <w:rFonts w:ascii="Sakkal Majalla" w:hAnsi="Sakkal Majalla" w:cs="Sakkal Majalla"/>
          <w:sz w:val="32"/>
          <w:szCs w:val="32"/>
          <w:rtl/>
          <w:lang w:bidi="ar-MA"/>
        </w:rPr>
        <w:t>) [الآية: 57].</w:t>
      </w:r>
    </w:p>
    <w:p w14:paraId="179B85C4" w14:textId="77777777" w:rsidR="00C34FF7" w:rsidRPr="00272B58" w:rsidRDefault="00C34FF7" w:rsidP="0021626A">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لقمان</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2"/>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 xml:space="preserve"> ثلاث مرات:</w:t>
      </w:r>
    </w:p>
    <w:p w14:paraId="44675BA9" w14:textId="77777777" w:rsidR="00C34FF7" w:rsidRPr="00422EF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422EF8">
        <w:rPr>
          <w:rFonts w:ascii="Sakkal Majalla" w:hAnsi="Sakkal Majalla" w:cs="Sakkal Majalla"/>
          <w:sz w:val="32"/>
          <w:szCs w:val="32"/>
          <w:rtl/>
          <w:lang w:bidi="ar-MA"/>
        </w:rPr>
        <w:t xml:space="preserve">مَا خَلْقُكُمْ وَلَا بَعْثُكُمْ إِلَّا </w:t>
      </w:r>
      <w:r w:rsidRPr="00422EF8">
        <w:rPr>
          <w:rFonts w:ascii="Sakkal Majalla" w:hAnsi="Sakkal Majalla" w:cs="Sakkal Majalla"/>
          <w:b/>
          <w:bCs/>
          <w:sz w:val="32"/>
          <w:szCs w:val="32"/>
          <w:rtl/>
          <w:lang w:bidi="ar-MA"/>
        </w:rPr>
        <w:t>كَنَفْسٍ</w:t>
      </w:r>
      <w:r w:rsidRPr="00422EF8">
        <w:rPr>
          <w:rFonts w:ascii="Sakkal Majalla" w:hAnsi="Sakkal Majalla" w:cs="Sakkal Majalla"/>
          <w:sz w:val="32"/>
          <w:szCs w:val="32"/>
          <w:rtl/>
          <w:lang w:bidi="ar-MA"/>
        </w:rPr>
        <w:t xml:space="preserve"> وَاحِدَةٍ) [الآية: 27].</w:t>
      </w:r>
    </w:p>
    <w:p w14:paraId="4C3449B8" w14:textId="77777777" w:rsidR="00C34FF7" w:rsidRPr="00272B5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rtl/>
          <w:lang w:bidi="ar-MA"/>
        </w:rPr>
      </w:pPr>
      <w:r w:rsidRPr="00422EF8">
        <w:rPr>
          <w:rFonts w:ascii="Sakkal Majalla" w:hAnsi="Sakkal Majalla" w:cs="Sakkal Majalla"/>
          <w:sz w:val="32"/>
          <w:szCs w:val="32"/>
          <w:rtl/>
          <w:lang w:bidi="ar-MA"/>
        </w:rPr>
        <w:t xml:space="preserve">(وَمَا تَدْرِي </w:t>
      </w:r>
      <w:r w:rsidRPr="00422EF8">
        <w:rPr>
          <w:rFonts w:ascii="Sakkal Majalla" w:hAnsi="Sakkal Majalla" w:cs="Sakkal Majalla"/>
          <w:b/>
          <w:bCs/>
          <w:sz w:val="32"/>
          <w:szCs w:val="32"/>
          <w:rtl/>
          <w:lang w:bidi="ar-MA"/>
        </w:rPr>
        <w:t>نَفْسٌ</w:t>
      </w:r>
      <w:r w:rsidRPr="00422EF8">
        <w:rPr>
          <w:rFonts w:ascii="Sakkal Majalla" w:hAnsi="Sakkal Majalla" w:cs="Sakkal Majalla"/>
          <w:sz w:val="32"/>
          <w:szCs w:val="32"/>
          <w:rtl/>
          <w:lang w:bidi="ar-MA"/>
        </w:rPr>
        <w:t xml:space="preserve"> مَاذَا تَكْسِبُ غَدًا وَمَا تَدْرِي نَفْسٌ بِأَيِّ أَرْضٍ تَمُوتُ)</w:t>
      </w:r>
      <w:r w:rsidRPr="00272B58">
        <w:rPr>
          <w:rFonts w:ascii="Sakkal Majalla" w:hAnsi="Sakkal Majalla" w:cs="Sakkal Majalla"/>
          <w:sz w:val="32"/>
          <w:szCs w:val="32"/>
          <w:rtl/>
          <w:lang w:bidi="ar-MA"/>
        </w:rPr>
        <w:t xml:space="preserve"> [الآية: 33].</w:t>
      </w:r>
    </w:p>
    <w:p w14:paraId="0CFD0432" w14:textId="77777777" w:rsidR="00C34FF7" w:rsidRPr="00272B58"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السجدة</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3"/>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مرتين:</w:t>
      </w:r>
    </w:p>
    <w:p w14:paraId="6196984D" w14:textId="77777777" w:rsidR="00C34FF7" w:rsidRPr="00272B5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422EF8">
        <w:rPr>
          <w:rFonts w:ascii="Sakkal Majalla" w:hAnsi="Sakkal Majalla" w:cs="Sakkal Majalla"/>
          <w:sz w:val="32"/>
          <w:szCs w:val="32"/>
          <w:rtl/>
          <w:lang w:bidi="ar-MA"/>
        </w:rPr>
        <w:t xml:space="preserve">وَلَوْ شِئْنَا لَآتَيْنَا كُلَّ </w:t>
      </w:r>
      <w:r w:rsidRPr="00422EF8">
        <w:rPr>
          <w:rFonts w:ascii="Sakkal Majalla" w:hAnsi="Sakkal Majalla" w:cs="Sakkal Majalla"/>
          <w:b/>
          <w:bCs/>
          <w:sz w:val="32"/>
          <w:szCs w:val="32"/>
          <w:rtl/>
          <w:lang w:bidi="ar-MA"/>
        </w:rPr>
        <w:t>نَفْسٍ</w:t>
      </w:r>
      <w:r w:rsidRPr="00422EF8">
        <w:rPr>
          <w:rFonts w:ascii="Sakkal Majalla" w:hAnsi="Sakkal Majalla" w:cs="Sakkal Majalla"/>
          <w:sz w:val="32"/>
          <w:szCs w:val="32"/>
          <w:rtl/>
          <w:lang w:bidi="ar-MA"/>
        </w:rPr>
        <w:t xml:space="preserve"> هُدَاهَا)[</w:t>
      </w:r>
      <w:r w:rsidRPr="00272B58">
        <w:rPr>
          <w:rFonts w:ascii="Sakkal Majalla" w:hAnsi="Sakkal Majalla" w:cs="Sakkal Majalla"/>
          <w:sz w:val="32"/>
          <w:szCs w:val="32"/>
          <w:rtl/>
          <w:lang w:bidi="ar-MA"/>
        </w:rPr>
        <w:t>الآية: 13].</w:t>
      </w:r>
    </w:p>
    <w:p w14:paraId="695DAD45" w14:textId="77777777" w:rsidR="00C34FF7" w:rsidRPr="00272B58" w:rsidRDefault="00C34FF7" w:rsidP="00A56A60">
      <w:pPr>
        <w:pStyle w:val="Paragraphedeliste"/>
        <w:numPr>
          <w:ilvl w:val="0"/>
          <w:numId w:val="6"/>
        </w:numPr>
        <w:bidi/>
        <w:spacing w:before="120" w:after="12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422EF8">
        <w:rPr>
          <w:rFonts w:ascii="Sakkal Majalla" w:hAnsi="Sakkal Majalla" w:cs="Sakkal Majalla"/>
          <w:sz w:val="32"/>
          <w:szCs w:val="32"/>
          <w:rtl/>
          <w:lang w:bidi="ar-MA"/>
        </w:rPr>
        <w:t xml:space="preserve">فَلَا تَعْلَمُ </w:t>
      </w:r>
      <w:r w:rsidRPr="00422EF8">
        <w:rPr>
          <w:rFonts w:ascii="Sakkal Majalla" w:hAnsi="Sakkal Majalla" w:cs="Sakkal Majalla"/>
          <w:b/>
          <w:bCs/>
          <w:sz w:val="32"/>
          <w:szCs w:val="32"/>
          <w:rtl/>
          <w:lang w:bidi="ar-MA"/>
        </w:rPr>
        <w:t>نَفْسٌ</w:t>
      </w:r>
      <w:r w:rsidRPr="00422EF8">
        <w:rPr>
          <w:rFonts w:ascii="Sakkal Majalla" w:hAnsi="Sakkal Majalla" w:cs="Sakkal Majalla"/>
          <w:sz w:val="32"/>
          <w:szCs w:val="32"/>
          <w:rtl/>
          <w:lang w:bidi="ar-MA"/>
        </w:rPr>
        <w:t xml:space="preserve"> مَا أُخْفِيَ لَهُمْ مِنْ قُرَّةِ أَعْيُنٍ</w:t>
      </w:r>
      <w:r w:rsidRPr="00272B58">
        <w:rPr>
          <w:rFonts w:ascii="Sakkal Majalla" w:hAnsi="Sakkal Majalla" w:cs="Sakkal Majalla"/>
          <w:sz w:val="32"/>
          <w:szCs w:val="32"/>
          <w:rtl/>
          <w:lang w:bidi="ar-MA"/>
        </w:rPr>
        <w:t>) [الآية: 17].</w:t>
      </w:r>
    </w:p>
    <w:p w14:paraId="5AA2D3B6" w14:textId="54B73568" w:rsidR="00C34FF7" w:rsidRPr="00422EF8" w:rsidRDefault="00C34FF7" w:rsidP="0021626A">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lastRenderedPageBreak/>
        <w:t>وفي سورة يس</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4"/>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 xml:space="preserve"> مرة واحدة:</w:t>
      </w:r>
      <w:r w:rsidR="00422EF8" w:rsidRPr="00422EF8">
        <w:rPr>
          <w:rFonts w:ascii="Sakkal Majalla" w:hAnsi="Sakkal Majalla" w:cs="Sakkal Majalla" w:hint="cs"/>
          <w:sz w:val="32"/>
          <w:szCs w:val="32"/>
          <w:rtl/>
          <w:lang w:bidi="ar-MA"/>
        </w:rPr>
        <w:t xml:space="preserve"> </w:t>
      </w:r>
      <w:r w:rsidRPr="00422EF8">
        <w:rPr>
          <w:rFonts w:ascii="Sakkal Majalla" w:hAnsi="Sakkal Majalla" w:cs="Sakkal Majalla"/>
          <w:sz w:val="32"/>
          <w:szCs w:val="32"/>
          <w:rtl/>
          <w:lang w:bidi="ar-MA"/>
        </w:rPr>
        <w:t xml:space="preserve">(فَالْيَوْمَ لَا تُظْلَمُ </w:t>
      </w:r>
      <w:r w:rsidRPr="00422EF8">
        <w:rPr>
          <w:rFonts w:ascii="Sakkal Majalla" w:hAnsi="Sakkal Majalla" w:cs="Sakkal Majalla"/>
          <w:b/>
          <w:bCs/>
          <w:sz w:val="32"/>
          <w:szCs w:val="32"/>
          <w:rtl/>
          <w:lang w:bidi="ar-MA"/>
        </w:rPr>
        <w:t>نَفْسٌ</w:t>
      </w:r>
      <w:r w:rsidRPr="00422EF8">
        <w:rPr>
          <w:rFonts w:ascii="Sakkal Majalla" w:hAnsi="Sakkal Majalla" w:cs="Sakkal Majalla"/>
          <w:sz w:val="32"/>
          <w:szCs w:val="32"/>
          <w:rtl/>
          <w:lang w:bidi="ar-MA"/>
        </w:rPr>
        <w:t xml:space="preserve"> شَيْئًا وَلَا تُجْزَوْنَ إِلَّا مَا كُنْتُمْ تَعْمَلُونَ) [الآية:53].</w:t>
      </w:r>
    </w:p>
    <w:p w14:paraId="33A0C5E9" w14:textId="77777777" w:rsidR="00C34FF7" w:rsidRPr="00272B58" w:rsidRDefault="00C34FF7" w:rsidP="0021626A">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الزمر</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5"/>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ثلاث مرات:</w:t>
      </w:r>
    </w:p>
    <w:p w14:paraId="39D5387D" w14:textId="77777777" w:rsidR="00C34FF7" w:rsidRPr="00D76232"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D76232">
        <w:rPr>
          <w:rFonts w:ascii="Sakkal Majalla" w:hAnsi="Sakkal Majalla" w:cs="Sakkal Majalla"/>
          <w:sz w:val="32"/>
          <w:szCs w:val="32"/>
          <w:rtl/>
          <w:lang w:bidi="ar-MA"/>
        </w:rPr>
        <w:t xml:space="preserve">خَلَقَكُمْ مِنْ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وَاحِدَةٍ ثُمَّ جَعَلَ مِنْهَا زَوْجَهَا) [الآية: 7].</w:t>
      </w:r>
    </w:p>
    <w:p w14:paraId="43E4D9C5" w14:textId="77777777" w:rsidR="00C34FF7" w:rsidRPr="00D76232"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D76232">
        <w:rPr>
          <w:rFonts w:ascii="Sakkal Majalla" w:hAnsi="Sakkal Majalla" w:cs="Sakkal Majalla"/>
          <w:sz w:val="32"/>
          <w:szCs w:val="32"/>
          <w:rtl/>
          <w:lang w:bidi="ar-MA"/>
        </w:rPr>
        <w:t xml:space="preserve">(أَنْ تَقُولَ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يَا حَسْرَتَا عَلَى مَا فَرَّطْتُ فِي جَنْبِ اللَّهِ) [الآية: 53].</w:t>
      </w:r>
    </w:p>
    <w:p w14:paraId="3D83238C" w14:textId="77777777" w:rsidR="00C34FF7" w:rsidRPr="00272B58" w:rsidRDefault="00C34FF7" w:rsidP="00A56A60">
      <w:pPr>
        <w:pStyle w:val="Paragraphedeliste"/>
        <w:numPr>
          <w:ilvl w:val="0"/>
          <w:numId w:val="6"/>
        </w:numPr>
        <w:bidi/>
        <w:spacing w:before="120" w:after="120" w:line="240" w:lineRule="auto"/>
        <w:ind w:left="360"/>
        <w:jc w:val="both"/>
        <w:rPr>
          <w:rFonts w:ascii="Sakkal Majalla" w:hAnsi="Sakkal Majalla" w:cs="Sakkal Majalla"/>
          <w:sz w:val="32"/>
          <w:szCs w:val="32"/>
          <w:lang w:bidi="ar-MA"/>
        </w:rPr>
      </w:pPr>
      <w:r w:rsidRPr="00D76232">
        <w:rPr>
          <w:rFonts w:ascii="Sakkal Majalla" w:hAnsi="Sakkal Majalla" w:cs="Sakkal Majalla"/>
          <w:sz w:val="32"/>
          <w:szCs w:val="32"/>
          <w:rtl/>
          <w:lang w:bidi="ar-MA"/>
        </w:rPr>
        <w:t xml:space="preserve">(وَوُفِّيَتْ كُلُّ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مَا عَمِلَتْ وَهُوَ أَعْلَمُ بِمَا يَفْعَلُونَ)</w:t>
      </w:r>
      <w:r w:rsidRPr="00272B58">
        <w:rPr>
          <w:rFonts w:ascii="Sakkal Majalla" w:hAnsi="Sakkal Majalla" w:cs="Sakkal Majalla"/>
          <w:sz w:val="32"/>
          <w:szCs w:val="32"/>
          <w:rtl/>
          <w:lang w:bidi="ar-MA"/>
        </w:rPr>
        <w:t xml:space="preserve"> [الآية: 67].</w:t>
      </w:r>
    </w:p>
    <w:p w14:paraId="353E6922" w14:textId="67DBACD1" w:rsidR="00C34FF7" w:rsidRPr="00272B58" w:rsidRDefault="00C34FF7" w:rsidP="0021626A">
      <w:pPr>
        <w:shd w:val="clear" w:color="auto" w:fill="FFFFFF" w:themeFill="background1"/>
        <w:bidi/>
        <w:spacing w:after="0"/>
        <w:ind w:firstLine="566"/>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وفي سورة غافر</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6"/>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مرة: (</w:t>
      </w:r>
      <w:r w:rsidRPr="00D76232">
        <w:rPr>
          <w:rFonts w:ascii="Sakkal Majalla" w:hAnsi="Sakkal Majalla" w:cs="Sakkal Majalla"/>
          <w:sz w:val="32"/>
          <w:szCs w:val="32"/>
          <w:rtl/>
          <w:lang w:bidi="ar-MA"/>
        </w:rPr>
        <w:t xml:space="preserve">الْيَوْمَ تُجْزَى كُلُّ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بِمَا كَسَبَتْ لَا ظُلْمَ الْيَوْمَ)</w:t>
      </w:r>
      <w:r w:rsidRPr="00272B58">
        <w:rPr>
          <w:rFonts w:ascii="Sakkal Majalla" w:hAnsi="Sakkal Majalla" w:cs="Sakkal Majalla"/>
          <w:sz w:val="32"/>
          <w:szCs w:val="32"/>
          <w:rtl/>
          <w:lang w:bidi="ar-MA"/>
        </w:rPr>
        <w:t xml:space="preserve"> [الآية: 15].</w:t>
      </w:r>
    </w:p>
    <w:p w14:paraId="502AA594" w14:textId="5D02106C" w:rsidR="00C34FF7" w:rsidRPr="00D76232" w:rsidRDefault="00C34FF7" w:rsidP="0021626A">
      <w:pPr>
        <w:shd w:val="clear" w:color="auto" w:fill="FFFFFF" w:themeFill="background1"/>
        <w:bidi/>
        <w:spacing w:after="0"/>
        <w:ind w:firstLine="566"/>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وفي سورة الجاثية</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7"/>
      </w:r>
      <w:r w:rsidRPr="00272B58">
        <w:rPr>
          <w:rFonts w:ascii="Sakkal Majalla" w:hAnsi="Sakkal Majalla" w:cs="Sakkal Majalla"/>
          <w:b/>
          <w:bCs/>
          <w:color w:val="000000"/>
          <w:sz w:val="32"/>
          <w:szCs w:val="32"/>
          <w:vertAlign w:val="superscript"/>
          <w:lang w:bidi="ar-MA"/>
        </w:rPr>
        <w:t>)</w:t>
      </w:r>
      <w:r w:rsidR="00D76232">
        <w:rPr>
          <w:rFonts w:ascii="Sakkal Majalla" w:hAnsi="Sakkal Majalla" w:cs="Sakkal Majalla" w:hint="cs"/>
          <w:b/>
          <w:bCs/>
          <w:color w:val="000000"/>
          <w:sz w:val="32"/>
          <w:szCs w:val="32"/>
          <w:vertAlign w:val="superscript"/>
          <w:rtl/>
          <w:lang w:bidi="ar-MA"/>
        </w:rPr>
        <w:t xml:space="preserve">  </w:t>
      </w:r>
      <w:r w:rsidR="00D76232">
        <w:rPr>
          <w:rFonts w:ascii="Sakkal Majalla" w:hAnsi="Sakkal Majalla" w:cs="Sakkal Majalla" w:hint="cs"/>
          <w:sz w:val="32"/>
          <w:szCs w:val="32"/>
          <w:rtl/>
          <w:lang w:bidi="ar-MA"/>
        </w:rPr>
        <w:t xml:space="preserve">مرة </w:t>
      </w:r>
      <w:r w:rsidRPr="00272B58">
        <w:rPr>
          <w:rFonts w:ascii="Sakkal Majalla" w:hAnsi="Sakkal Majalla" w:cs="Sakkal Majalla"/>
          <w:sz w:val="32"/>
          <w:szCs w:val="32"/>
          <w:rtl/>
          <w:lang w:bidi="ar-MA"/>
        </w:rPr>
        <w:t>في قوله تعالى:</w:t>
      </w:r>
      <w:r w:rsidR="00D76232">
        <w:rPr>
          <w:rFonts w:ascii="Sakkal Majalla" w:hAnsi="Sakkal Majalla" w:cs="Sakkal Majalla" w:hint="cs"/>
          <w:sz w:val="32"/>
          <w:szCs w:val="32"/>
          <w:rtl/>
          <w:lang w:bidi="ar-MA"/>
        </w:rPr>
        <w:t xml:space="preserve"> </w:t>
      </w:r>
      <w:r w:rsidRPr="00D76232">
        <w:rPr>
          <w:rFonts w:ascii="Sakkal Majalla" w:hAnsi="Sakkal Majalla" w:cs="Sakkal Majalla"/>
          <w:sz w:val="32"/>
          <w:szCs w:val="32"/>
          <w:rtl/>
          <w:lang w:bidi="ar-MA"/>
        </w:rPr>
        <w:t xml:space="preserve">(وَلِتُجْزَى كُلُّ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بِمَا كَسَبَتْ وَهُمْ لَا يُظْلَمُونَ) [الآية: 21].</w:t>
      </w:r>
    </w:p>
    <w:p w14:paraId="3502C3A6" w14:textId="313FD61A" w:rsidR="00C34FF7" w:rsidRPr="00D76232" w:rsidRDefault="00C34FF7" w:rsidP="0021626A">
      <w:pPr>
        <w:shd w:val="clear" w:color="auto" w:fill="FFFFFF" w:themeFill="background1"/>
        <w:tabs>
          <w:tab w:val="num" w:pos="790"/>
        </w:tabs>
        <w:bidi/>
        <w:spacing w:after="0"/>
        <w:ind w:firstLine="566"/>
        <w:jc w:val="both"/>
        <w:rPr>
          <w:rFonts w:ascii="Sakkal Majalla" w:hAnsi="Sakkal Majalla" w:cs="Sakkal Majalla"/>
          <w:b/>
          <w:bCs/>
          <w:color w:val="000000"/>
          <w:sz w:val="32"/>
          <w:szCs w:val="32"/>
          <w:rtl/>
          <w:lang w:bidi="ar-MA"/>
        </w:rPr>
      </w:pPr>
      <w:r w:rsidRPr="00272B58">
        <w:rPr>
          <w:rFonts w:ascii="Sakkal Majalla" w:hAnsi="Sakkal Majalla" w:cs="Sakkal Majalla"/>
          <w:sz w:val="32"/>
          <w:szCs w:val="32"/>
          <w:rtl/>
          <w:lang w:bidi="ar-MA"/>
        </w:rPr>
        <w:t>وفي سورة ق</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8"/>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مرة واحدة في قوله تعالى:</w:t>
      </w:r>
      <w:r w:rsidR="00D76232">
        <w:rPr>
          <w:rFonts w:ascii="Sakkal Majalla" w:hAnsi="Sakkal Majalla" w:cs="Sakkal Majalla" w:hint="cs"/>
          <w:b/>
          <w:bCs/>
          <w:color w:val="000000"/>
          <w:sz w:val="32"/>
          <w:szCs w:val="32"/>
          <w:rtl/>
          <w:lang w:bidi="ar-MA"/>
        </w:rPr>
        <w:t xml:space="preserve"> </w:t>
      </w:r>
      <w:r w:rsidRPr="00D76232">
        <w:rPr>
          <w:rFonts w:ascii="Sakkal Majalla" w:hAnsi="Sakkal Majalla" w:cs="Sakkal Majalla"/>
          <w:sz w:val="32"/>
          <w:szCs w:val="32"/>
          <w:rtl/>
          <w:lang w:bidi="ar-MA"/>
        </w:rPr>
        <w:t xml:space="preserve">(وَجَاءَتْ كُلُّ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مَعَهَا سَائِقٌ وَشَهِيدٌ</w:t>
      </w:r>
      <w:r w:rsidRPr="00272B58">
        <w:rPr>
          <w:rFonts w:ascii="Sakkal Majalla" w:hAnsi="Sakkal Majalla" w:cs="Sakkal Majalla"/>
          <w:sz w:val="32"/>
          <w:szCs w:val="32"/>
          <w:rtl/>
          <w:lang w:bidi="ar-MA"/>
        </w:rPr>
        <w:t>) [الآية: 21].</w:t>
      </w:r>
    </w:p>
    <w:p w14:paraId="38488152" w14:textId="359F2E78" w:rsidR="00C34FF7" w:rsidRPr="00272B58" w:rsidRDefault="00C34FF7" w:rsidP="0021626A">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الحشر</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49"/>
      </w:r>
      <w:r w:rsidRPr="00272B58">
        <w:rPr>
          <w:rFonts w:ascii="Sakkal Majalla" w:hAnsi="Sakkal Majalla" w:cs="Sakkal Majalla"/>
          <w:b/>
          <w:bCs/>
          <w:color w:val="000000"/>
          <w:sz w:val="32"/>
          <w:szCs w:val="32"/>
          <w:vertAlign w:val="superscript"/>
          <w:lang w:bidi="ar-MA"/>
        </w:rPr>
        <w:t>)</w:t>
      </w:r>
      <w:r w:rsidR="00D76232"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w:t>
      </w:r>
      <w:r w:rsidRPr="00D76232">
        <w:rPr>
          <w:rFonts w:ascii="Sakkal Majalla" w:hAnsi="Sakkal Majalla" w:cs="Sakkal Majalla"/>
          <w:sz w:val="32"/>
          <w:szCs w:val="32"/>
          <w:rtl/>
          <w:lang w:bidi="ar-MA"/>
        </w:rPr>
        <w:t xml:space="preserve"> (يَا أَيُّهَا الَّذِينَ آمَنُوا اتَّقُوا اللَّهَ وَلْتَنْظُرْ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مَا قَدَّمَتْ لِغَدٍ) </w:t>
      </w:r>
      <w:r w:rsidRPr="00272B58">
        <w:rPr>
          <w:rFonts w:ascii="Sakkal Majalla" w:hAnsi="Sakkal Majalla" w:cs="Sakkal Majalla"/>
          <w:sz w:val="32"/>
          <w:szCs w:val="32"/>
          <w:rtl/>
          <w:lang w:bidi="ar-MA"/>
        </w:rPr>
        <w:t>[الآية: 18].</w:t>
      </w:r>
    </w:p>
    <w:p w14:paraId="23D1471D" w14:textId="4E31ABA5" w:rsidR="00C34FF7" w:rsidRPr="00272B58" w:rsidRDefault="00C34FF7" w:rsidP="0021626A">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المنافقون</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0"/>
      </w:r>
      <w:r w:rsidRPr="00272B58">
        <w:rPr>
          <w:rFonts w:ascii="Sakkal Majalla" w:hAnsi="Sakkal Majalla" w:cs="Sakkal Majalla"/>
          <w:b/>
          <w:bCs/>
          <w:color w:val="000000"/>
          <w:sz w:val="32"/>
          <w:szCs w:val="32"/>
          <w:vertAlign w:val="superscript"/>
          <w:lang w:bidi="ar-MA"/>
        </w:rPr>
        <w:t>)</w:t>
      </w:r>
      <w:r w:rsidR="00D76232"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w:t>
      </w:r>
      <w:r w:rsidR="00D76232">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w:t>
      </w:r>
      <w:r w:rsidRPr="00D76232">
        <w:rPr>
          <w:rFonts w:ascii="Sakkal Majalla" w:hAnsi="Sakkal Majalla" w:cs="Sakkal Majalla"/>
          <w:sz w:val="32"/>
          <w:szCs w:val="32"/>
          <w:rtl/>
          <w:lang w:bidi="ar-MA"/>
        </w:rPr>
        <w:t xml:space="preserve">وَلَنْ يُؤَخِّرَ اللَّهُ </w:t>
      </w:r>
      <w:r w:rsidRPr="00D76232">
        <w:rPr>
          <w:rFonts w:ascii="Sakkal Majalla" w:hAnsi="Sakkal Majalla" w:cs="Sakkal Majalla"/>
          <w:b/>
          <w:bCs/>
          <w:sz w:val="32"/>
          <w:szCs w:val="32"/>
          <w:rtl/>
          <w:lang w:bidi="ar-MA"/>
        </w:rPr>
        <w:t>نَفْسًا</w:t>
      </w:r>
      <w:r w:rsidRPr="00D76232">
        <w:rPr>
          <w:rFonts w:ascii="Sakkal Majalla" w:hAnsi="Sakkal Majalla" w:cs="Sakkal Majalla"/>
          <w:sz w:val="32"/>
          <w:szCs w:val="32"/>
          <w:rtl/>
          <w:lang w:bidi="ar-MA"/>
        </w:rPr>
        <w:t xml:space="preserve"> إِذَا جَاءَ أَجَلُهَا</w:t>
      </w:r>
      <w:r w:rsidRPr="00272B58">
        <w:rPr>
          <w:rFonts w:ascii="Sakkal Majalla" w:hAnsi="Sakkal Majalla" w:cs="Sakkal Majalla"/>
          <w:sz w:val="32"/>
          <w:szCs w:val="32"/>
          <w:rtl/>
          <w:lang w:bidi="ar-MA"/>
        </w:rPr>
        <w:t>) [الآية: 11].</w:t>
      </w:r>
    </w:p>
    <w:p w14:paraId="140145E6" w14:textId="2F0449CC" w:rsidR="00C34FF7" w:rsidRPr="00272B58"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lastRenderedPageBreak/>
        <w:t>وفي سورة الطلاق</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1"/>
      </w:r>
      <w:r w:rsidRPr="00272B58">
        <w:rPr>
          <w:rFonts w:ascii="Sakkal Majalla" w:hAnsi="Sakkal Majalla" w:cs="Sakkal Majalla"/>
          <w:b/>
          <w:bCs/>
          <w:color w:val="000000"/>
          <w:sz w:val="32"/>
          <w:szCs w:val="32"/>
          <w:vertAlign w:val="superscript"/>
          <w:lang w:bidi="ar-MA"/>
        </w:rPr>
        <w:t>)</w:t>
      </w:r>
      <w:r w:rsidR="00D76232"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 (</w:t>
      </w:r>
      <w:r w:rsidRPr="00D76232">
        <w:rPr>
          <w:rFonts w:ascii="Sakkal Majalla" w:hAnsi="Sakkal Majalla" w:cs="Sakkal Majalla"/>
          <w:sz w:val="32"/>
          <w:szCs w:val="32"/>
          <w:rtl/>
          <w:lang w:bidi="ar-MA"/>
        </w:rPr>
        <w:t xml:space="preserve">لَا يُكَلِّفُ اللَّهُ </w:t>
      </w:r>
      <w:r w:rsidRPr="00D76232">
        <w:rPr>
          <w:rFonts w:ascii="Sakkal Majalla" w:hAnsi="Sakkal Majalla" w:cs="Sakkal Majalla"/>
          <w:b/>
          <w:bCs/>
          <w:sz w:val="32"/>
          <w:szCs w:val="32"/>
          <w:rtl/>
          <w:lang w:bidi="ar-MA"/>
        </w:rPr>
        <w:t>نَفْسًا</w:t>
      </w:r>
      <w:r w:rsidRPr="00D76232">
        <w:rPr>
          <w:rFonts w:ascii="Sakkal Majalla" w:hAnsi="Sakkal Majalla" w:cs="Sakkal Majalla"/>
          <w:sz w:val="32"/>
          <w:szCs w:val="32"/>
          <w:rtl/>
          <w:lang w:bidi="ar-MA"/>
        </w:rPr>
        <w:t xml:space="preserve"> إِلَّا مَا آتَاهَا)</w:t>
      </w:r>
      <w:r w:rsidRPr="00272B58">
        <w:rPr>
          <w:rFonts w:ascii="Sakkal Majalla" w:hAnsi="Sakkal Majalla" w:cs="Sakkal Majalla"/>
          <w:sz w:val="32"/>
          <w:szCs w:val="32"/>
          <w:rtl/>
          <w:lang w:bidi="ar-MA"/>
        </w:rPr>
        <w:t xml:space="preserve"> [الآية: 7].</w:t>
      </w:r>
    </w:p>
    <w:p w14:paraId="1E686F37" w14:textId="7C9B80A6" w:rsidR="00C34FF7" w:rsidRPr="00272B58"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المدثر</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2"/>
      </w:r>
      <w:r w:rsidRPr="00272B58">
        <w:rPr>
          <w:rFonts w:ascii="Sakkal Majalla" w:hAnsi="Sakkal Majalla" w:cs="Sakkal Majalla"/>
          <w:b/>
          <w:bCs/>
          <w:color w:val="000000"/>
          <w:sz w:val="32"/>
          <w:szCs w:val="32"/>
          <w:vertAlign w:val="superscript"/>
          <w:lang w:bidi="ar-MA"/>
        </w:rPr>
        <w:t>)</w:t>
      </w:r>
      <w:r w:rsidR="00D76232"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w:t>
      </w:r>
      <w:r w:rsidR="00D76232">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w:t>
      </w:r>
      <w:r w:rsidRPr="00D76232">
        <w:rPr>
          <w:rFonts w:ascii="Sakkal Majalla" w:hAnsi="Sakkal Majalla" w:cs="Sakkal Majalla"/>
          <w:sz w:val="32"/>
          <w:szCs w:val="32"/>
          <w:rtl/>
          <w:lang w:bidi="ar-MA"/>
        </w:rPr>
        <w:t xml:space="preserve">كُلُّ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بِمَا كَسَبَتْ رَهِينَةٌ)[</w:t>
      </w:r>
      <w:r w:rsidRPr="00272B58">
        <w:rPr>
          <w:rFonts w:ascii="Sakkal Majalla" w:hAnsi="Sakkal Majalla" w:cs="Sakkal Majalla"/>
          <w:sz w:val="32"/>
          <w:szCs w:val="32"/>
          <w:rtl/>
          <w:lang w:bidi="ar-MA"/>
        </w:rPr>
        <w:t>الآية: 38].</w:t>
      </w:r>
    </w:p>
    <w:p w14:paraId="5A047C12" w14:textId="5BEB2F2D" w:rsidR="00C34FF7" w:rsidRPr="00272B58"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التكوير</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3"/>
      </w:r>
      <w:r w:rsidRPr="00272B58">
        <w:rPr>
          <w:rFonts w:ascii="Sakkal Majalla" w:hAnsi="Sakkal Majalla" w:cs="Sakkal Majalla"/>
          <w:b/>
          <w:bCs/>
          <w:color w:val="000000"/>
          <w:sz w:val="32"/>
          <w:szCs w:val="32"/>
          <w:vertAlign w:val="superscript"/>
          <w:lang w:bidi="ar-MA"/>
        </w:rPr>
        <w:t>)</w:t>
      </w:r>
      <w:r w:rsidR="00D76232"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w:t>
      </w:r>
      <w:r w:rsidR="00D76232" w:rsidRPr="00D76232">
        <w:rPr>
          <w:rFonts w:ascii="Sakkal Majalla" w:hAnsi="Sakkal Majalla" w:cs="Sakkal Majalla" w:hint="cs"/>
          <w:sz w:val="32"/>
          <w:szCs w:val="32"/>
          <w:rtl/>
          <w:lang w:bidi="ar-MA"/>
        </w:rPr>
        <w:t xml:space="preserve"> </w:t>
      </w:r>
      <w:r w:rsidRPr="00D76232">
        <w:rPr>
          <w:rFonts w:ascii="Sakkal Majalla" w:hAnsi="Sakkal Majalla" w:cs="Sakkal Majalla"/>
          <w:sz w:val="32"/>
          <w:szCs w:val="32"/>
          <w:rtl/>
          <w:lang w:bidi="ar-MA"/>
        </w:rPr>
        <w:t xml:space="preserve">(عَلِمَتْ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مَا أَحْضَرَتْ</w:t>
      </w:r>
      <w:r w:rsidRPr="00272B58">
        <w:rPr>
          <w:rFonts w:ascii="Sakkal Majalla" w:hAnsi="Sakkal Majalla" w:cs="Sakkal Majalla"/>
          <w:sz w:val="32"/>
          <w:szCs w:val="32"/>
          <w:rtl/>
          <w:lang w:bidi="ar-MA"/>
        </w:rPr>
        <w:t>)[الآية: 14].</w:t>
      </w:r>
    </w:p>
    <w:p w14:paraId="7918966D" w14:textId="77777777" w:rsidR="00C34FF7" w:rsidRPr="00272B58" w:rsidRDefault="00C34FF7" w:rsidP="0021626A">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الانفطار</w:t>
      </w:r>
      <w:r w:rsidRPr="00272B58">
        <w:rPr>
          <w:rFonts w:ascii="Sakkal Majalla" w:hAnsi="Sakkal Majalla" w:cs="Sakkal Majalla"/>
          <w:b/>
          <w:bCs/>
          <w:sz w:val="32"/>
          <w:szCs w:val="32"/>
          <w:vertAlign w:val="superscript"/>
          <w:lang w:bidi="ar-MA"/>
        </w:rPr>
        <w:t>(</w:t>
      </w:r>
      <w:r w:rsidRPr="00272B58">
        <w:rPr>
          <w:rFonts w:ascii="Sakkal Majalla" w:hAnsi="Sakkal Majalla" w:cs="Sakkal Majalla"/>
          <w:b/>
          <w:bCs/>
          <w:sz w:val="32"/>
          <w:szCs w:val="32"/>
          <w:vertAlign w:val="superscript"/>
        </w:rPr>
        <w:footnoteReference w:id="154"/>
      </w:r>
      <w:r w:rsidRPr="00272B58">
        <w:rPr>
          <w:rFonts w:ascii="Sakkal Majalla" w:hAnsi="Sakkal Majalla" w:cs="Sakkal Majalla"/>
          <w:b/>
          <w:bCs/>
          <w:sz w:val="32"/>
          <w:szCs w:val="32"/>
          <w:vertAlign w:val="superscript"/>
          <w:lang w:bidi="ar-MA"/>
        </w:rPr>
        <w:t>)</w:t>
      </w:r>
      <w:r w:rsidRPr="00272B58">
        <w:rPr>
          <w:rFonts w:ascii="Sakkal Majalla" w:hAnsi="Sakkal Majalla" w:cs="Sakkal Majalla"/>
          <w:sz w:val="32"/>
          <w:szCs w:val="32"/>
          <w:rtl/>
          <w:lang w:bidi="ar-MA"/>
        </w:rPr>
        <w:t>ثلاث مرات:</w:t>
      </w:r>
    </w:p>
    <w:p w14:paraId="3F4FD646" w14:textId="77777777" w:rsidR="00C34FF7" w:rsidRPr="00D76232"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D76232">
        <w:rPr>
          <w:rFonts w:ascii="Sakkal Majalla" w:hAnsi="Sakkal Majalla" w:cs="Sakkal Majalla"/>
          <w:sz w:val="32"/>
          <w:szCs w:val="32"/>
          <w:rtl/>
          <w:lang w:bidi="ar-MA"/>
        </w:rPr>
        <w:t xml:space="preserve"> (عَلِمَتْ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مَا قَدَّمَتْ وَأَخَّرَتْ)[الآية: 5].</w:t>
      </w:r>
    </w:p>
    <w:p w14:paraId="74DC0CE0" w14:textId="77777777" w:rsidR="00C34FF7" w:rsidRPr="00272B5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D76232">
        <w:rPr>
          <w:rFonts w:ascii="Sakkal Majalla" w:hAnsi="Sakkal Majalla" w:cs="Sakkal Majalla"/>
          <w:sz w:val="32"/>
          <w:szCs w:val="32"/>
          <w:rtl/>
          <w:lang w:bidi="ar-MA"/>
        </w:rPr>
        <w:t xml:space="preserve">(يَوْمَ لَا تَمْلِكُ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w:t>
      </w:r>
      <w:r w:rsidRPr="00D76232">
        <w:rPr>
          <w:rFonts w:ascii="Sakkal Majalla" w:hAnsi="Sakkal Majalla" w:cs="Sakkal Majalla"/>
          <w:b/>
          <w:bCs/>
          <w:sz w:val="32"/>
          <w:szCs w:val="32"/>
          <w:rtl/>
          <w:lang w:bidi="ar-MA"/>
        </w:rPr>
        <w:t>لِنَفْسٍ</w:t>
      </w:r>
      <w:r w:rsidRPr="00D76232">
        <w:rPr>
          <w:rFonts w:ascii="Sakkal Majalla" w:hAnsi="Sakkal Majalla" w:cs="Sakkal Majalla"/>
          <w:sz w:val="32"/>
          <w:szCs w:val="32"/>
          <w:rtl/>
          <w:lang w:bidi="ar-MA"/>
        </w:rPr>
        <w:t xml:space="preserve"> شَيْئًا وَالْأَمْرُ يَوْمَئِذٍ للهِ</w:t>
      </w:r>
      <w:r w:rsidRPr="00272B58">
        <w:rPr>
          <w:rFonts w:ascii="Sakkal Majalla" w:hAnsi="Sakkal Majalla" w:cs="Sakkal Majalla"/>
          <w:sz w:val="32"/>
          <w:szCs w:val="32"/>
          <w:rtl/>
          <w:lang w:bidi="ar-MA"/>
        </w:rPr>
        <w:t>) [الآية: 19].</w:t>
      </w:r>
    </w:p>
    <w:p w14:paraId="0B01DD73" w14:textId="3BE3C83D" w:rsidR="00C34FF7" w:rsidRPr="00272B58" w:rsidRDefault="00C34FF7" w:rsidP="0021626A">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الطارق</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5"/>
      </w:r>
      <w:r w:rsidRPr="00272B58">
        <w:rPr>
          <w:rFonts w:ascii="Sakkal Majalla" w:hAnsi="Sakkal Majalla" w:cs="Sakkal Majalla"/>
          <w:b/>
          <w:bCs/>
          <w:color w:val="000000"/>
          <w:sz w:val="32"/>
          <w:szCs w:val="32"/>
          <w:vertAlign w:val="superscript"/>
          <w:lang w:bidi="ar-MA"/>
        </w:rPr>
        <w:t>)</w:t>
      </w:r>
      <w:r w:rsidR="00D76232"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w:t>
      </w:r>
      <w:r w:rsidR="00D76232">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w:t>
      </w:r>
      <w:r w:rsidRPr="00D76232">
        <w:rPr>
          <w:rFonts w:ascii="Sakkal Majalla" w:hAnsi="Sakkal Majalla" w:cs="Sakkal Majalla"/>
          <w:sz w:val="32"/>
          <w:szCs w:val="32"/>
          <w:rtl/>
          <w:lang w:bidi="ar-MA"/>
        </w:rPr>
        <w:t xml:space="preserve">إِنْ كُلُّ </w:t>
      </w:r>
      <w:r w:rsidRPr="00D76232">
        <w:rPr>
          <w:rFonts w:ascii="Sakkal Majalla" w:hAnsi="Sakkal Majalla" w:cs="Sakkal Majalla"/>
          <w:b/>
          <w:bCs/>
          <w:sz w:val="32"/>
          <w:szCs w:val="32"/>
          <w:rtl/>
          <w:lang w:bidi="ar-MA"/>
        </w:rPr>
        <w:t>نَفْسٍ</w:t>
      </w:r>
      <w:r w:rsidRPr="00D76232">
        <w:rPr>
          <w:rFonts w:ascii="Sakkal Majalla" w:hAnsi="Sakkal Majalla" w:cs="Sakkal Majalla"/>
          <w:sz w:val="32"/>
          <w:szCs w:val="32"/>
          <w:rtl/>
          <w:lang w:bidi="ar-MA"/>
        </w:rPr>
        <w:t xml:space="preserve"> لَمَّا عَلَيْهَا حَافِظٌ</w:t>
      </w:r>
      <w:r w:rsidRPr="00272B58">
        <w:rPr>
          <w:rFonts w:ascii="Sakkal Majalla" w:hAnsi="Sakkal Majalla" w:cs="Sakkal Majalla"/>
          <w:sz w:val="32"/>
          <w:szCs w:val="32"/>
          <w:rtl/>
          <w:lang w:bidi="ar-MA"/>
        </w:rPr>
        <w:t>) [الآية: 4].</w:t>
      </w:r>
    </w:p>
    <w:p w14:paraId="4DDF097C" w14:textId="0E284B6E" w:rsidR="00C34FF7" w:rsidRPr="00272B58" w:rsidRDefault="00C34FF7" w:rsidP="0021626A">
      <w:pPr>
        <w:shd w:val="clear" w:color="auto" w:fill="FFFFFF" w:themeFill="background1"/>
        <w:tabs>
          <w:tab w:val="num" w:pos="790"/>
        </w:tabs>
        <w:bidi/>
        <w:spacing w:after="0"/>
        <w:ind w:firstLine="566"/>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وفي سورة الشمس</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6"/>
      </w:r>
      <w:r w:rsidRPr="00272B58">
        <w:rPr>
          <w:rFonts w:ascii="Sakkal Majalla" w:hAnsi="Sakkal Majalla" w:cs="Sakkal Majalla"/>
          <w:b/>
          <w:bCs/>
          <w:color w:val="000000"/>
          <w:sz w:val="32"/>
          <w:szCs w:val="32"/>
          <w:vertAlign w:val="superscript"/>
          <w:lang w:bidi="ar-MA"/>
        </w:rPr>
        <w:t>)</w:t>
      </w:r>
      <w:r w:rsidR="00D76232"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w:t>
      </w:r>
      <w:r w:rsidR="00D76232">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w:t>
      </w:r>
      <w:r w:rsidRPr="00272B58">
        <w:rPr>
          <w:rFonts w:ascii="Sakkal Majalla" w:hAnsi="Sakkal Majalla" w:cs="Sakkal Majalla"/>
          <w:b/>
          <w:bCs/>
          <w:sz w:val="32"/>
          <w:szCs w:val="32"/>
          <w:rtl/>
          <w:lang w:bidi="ar-MA"/>
        </w:rPr>
        <w:t xml:space="preserve">وَنَفْسٍ </w:t>
      </w:r>
      <w:r w:rsidRPr="00D76232">
        <w:rPr>
          <w:rFonts w:ascii="Sakkal Majalla" w:hAnsi="Sakkal Majalla" w:cs="Sakkal Majalla"/>
          <w:sz w:val="32"/>
          <w:szCs w:val="32"/>
          <w:rtl/>
          <w:lang w:bidi="ar-MA"/>
        </w:rPr>
        <w:t>وَمَا سَوَّاهَا</w:t>
      </w:r>
      <w:r w:rsidRPr="00272B58">
        <w:rPr>
          <w:rFonts w:ascii="Sakkal Majalla" w:hAnsi="Sakkal Majalla" w:cs="Sakkal Majalla"/>
          <w:sz w:val="32"/>
          <w:szCs w:val="32"/>
          <w:rtl/>
          <w:lang w:bidi="ar-MA"/>
        </w:rPr>
        <w:t>) [الآية: 4].</w:t>
      </w:r>
    </w:p>
    <w:p w14:paraId="007BACC6" w14:textId="77777777" w:rsidR="00C34FF7" w:rsidRPr="00272B58" w:rsidRDefault="00C34FF7" w:rsidP="00A56A60">
      <w:pPr>
        <w:pStyle w:val="Paragraphedeliste"/>
        <w:numPr>
          <w:ilvl w:val="0"/>
          <w:numId w:val="8"/>
        </w:numPr>
        <w:bidi/>
        <w:spacing w:line="240" w:lineRule="auto"/>
        <w:jc w:val="both"/>
        <w:rPr>
          <w:rFonts w:ascii="Sakkal Majalla" w:hAnsi="Sakkal Majalla" w:cs="Sakkal Majalla"/>
          <w:sz w:val="32"/>
          <w:szCs w:val="32"/>
          <w:highlight w:val="green"/>
          <w:rtl/>
          <w:lang w:bidi="ar-MA"/>
        </w:rPr>
        <w:sectPr w:rsidR="00C34FF7" w:rsidRPr="00272B58" w:rsidSect="00B25A0E">
          <w:footnotePr>
            <w:numRestart w:val="eachPage"/>
          </w:footnotePr>
          <w:pgSz w:w="9639" w:h="13608"/>
          <w:pgMar w:top="993" w:right="1418" w:bottom="902" w:left="1418" w:header="709" w:footer="709" w:gutter="0"/>
          <w:cols w:space="708"/>
          <w:bidi/>
          <w:rtlGutter/>
          <w:docGrid w:linePitch="360"/>
        </w:sectPr>
      </w:pPr>
    </w:p>
    <w:p w14:paraId="43FF157E" w14:textId="16393C48" w:rsidR="00C34FF7" w:rsidRDefault="00071122" w:rsidP="00B25A0E">
      <w:pPr>
        <w:pStyle w:val="a0"/>
        <w:bidi/>
        <w:ind w:firstLine="0"/>
        <w:rPr>
          <w:sz w:val="32"/>
          <w:szCs w:val="32"/>
          <w:rtl/>
          <w:lang w:bidi="ar-MA"/>
        </w:rPr>
      </w:pPr>
      <w:r>
        <w:rPr>
          <w:rFonts w:hint="cs"/>
          <w:sz w:val="32"/>
          <w:szCs w:val="32"/>
          <w:rtl/>
          <w:lang w:bidi="ar-MA"/>
        </w:rPr>
        <w:lastRenderedPageBreak/>
        <w:t xml:space="preserve">2- </w:t>
      </w:r>
      <w:r w:rsidR="00C34FF7" w:rsidRPr="00272B58">
        <w:rPr>
          <w:sz w:val="32"/>
          <w:szCs w:val="32"/>
          <w:rtl/>
          <w:lang w:bidi="ar-MA"/>
        </w:rPr>
        <w:t xml:space="preserve">بصيغة المفرد المعرف بالألف واللام (النفس): </w:t>
      </w:r>
    </w:p>
    <w:p w14:paraId="661B8D08" w14:textId="6E9DF482" w:rsidR="00D512B7" w:rsidRPr="00D512B7" w:rsidRDefault="00D512B7" w:rsidP="00B25A0E">
      <w:pPr>
        <w:pStyle w:val="a0"/>
        <w:bidi/>
        <w:ind w:firstLine="566"/>
        <w:rPr>
          <w:b w:val="0"/>
          <w:bCs w:val="0"/>
          <w:sz w:val="32"/>
          <w:szCs w:val="32"/>
          <w:lang w:bidi="ar-MA"/>
        </w:rPr>
      </w:pPr>
      <w:r w:rsidRPr="00D512B7">
        <w:rPr>
          <w:rFonts w:hint="cs"/>
          <w:b w:val="0"/>
          <w:bCs w:val="0"/>
          <w:sz w:val="32"/>
          <w:szCs w:val="32"/>
          <w:rtl/>
          <w:lang w:bidi="ar-MA"/>
        </w:rPr>
        <w:t xml:space="preserve">وردت النفس </w:t>
      </w:r>
      <w:r w:rsidR="00FD7170">
        <w:rPr>
          <w:rFonts w:hint="cs"/>
          <w:b w:val="0"/>
          <w:bCs w:val="0"/>
          <w:sz w:val="32"/>
          <w:szCs w:val="32"/>
          <w:rtl/>
          <w:lang w:bidi="ar-MA"/>
        </w:rPr>
        <w:t>معرفة بلألف واللام</w:t>
      </w:r>
      <w:r>
        <w:rPr>
          <w:rFonts w:eastAsiaTheme="minorHAnsi" w:hint="cs"/>
          <w:b w:val="0"/>
          <w:bCs w:val="0"/>
          <w:color w:val="auto"/>
          <w:sz w:val="32"/>
          <w:szCs w:val="32"/>
          <w:rtl/>
          <w:lang w:val="en-US" w:eastAsia="en-US" w:bidi="ar-MA"/>
        </w:rPr>
        <w:t xml:space="preserve"> </w:t>
      </w:r>
      <w:r w:rsidR="00FD7170">
        <w:rPr>
          <w:rFonts w:eastAsiaTheme="minorHAnsi" w:hint="cs"/>
          <w:b w:val="0"/>
          <w:bCs w:val="0"/>
          <w:color w:val="auto"/>
          <w:sz w:val="32"/>
          <w:szCs w:val="32"/>
          <w:rtl/>
          <w:lang w:val="en-US" w:eastAsia="en-US" w:bidi="ar-MA"/>
        </w:rPr>
        <w:t>تسع مرات فقط</w:t>
      </w:r>
      <w:r>
        <w:rPr>
          <w:rFonts w:eastAsiaTheme="minorHAnsi" w:hint="cs"/>
          <w:b w:val="0"/>
          <w:bCs w:val="0"/>
          <w:color w:val="auto"/>
          <w:sz w:val="32"/>
          <w:szCs w:val="32"/>
          <w:rtl/>
          <w:lang w:val="en-US" w:eastAsia="en-US" w:bidi="ar-MA"/>
        </w:rPr>
        <w:t xml:space="preserve"> (</w:t>
      </w:r>
      <w:r w:rsidR="00FD7170">
        <w:rPr>
          <w:rFonts w:eastAsiaTheme="minorHAnsi" w:hint="cs"/>
          <w:b w:val="0"/>
          <w:bCs w:val="0"/>
          <w:color w:val="auto"/>
          <w:sz w:val="32"/>
          <w:szCs w:val="32"/>
          <w:rtl/>
          <w:lang w:val="en-US" w:eastAsia="en-US" w:bidi="ar-MA"/>
        </w:rPr>
        <w:t xml:space="preserve">09)، </w:t>
      </w:r>
      <w:r>
        <w:rPr>
          <w:rFonts w:eastAsiaTheme="minorHAnsi" w:hint="cs"/>
          <w:b w:val="0"/>
          <w:bCs w:val="0"/>
          <w:color w:val="auto"/>
          <w:sz w:val="32"/>
          <w:szCs w:val="32"/>
          <w:rtl/>
          <w:lang w:val="en-US" w:eastAsia="en-US" w:bidi="ar-MA"/>
        </w:rPr>
        <w:t>في القرآن كله. وهذه تفاصيلها:</w:t>
      </w:r>
    </w:p>
    <w:p w14:paraId="0C9BD028" w14:textId="01224523" w:rsidR="00C34FF7" w:rsidRPr="00272B58" w:rsidRDefault="00A5317F" w:rsidP="00B25A0E">
      <w:pPr>
        <w:shd w:val="clear" w:color="auto" w:fill="FFFFFF" w:themeFill="background1"/>
        <w:bidi/>
        <w:spacing w:before="120" w:after="120"/>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جاء</w:t>
      </w:r>
      <w:r w:rsidR="00C34FF7" w:rsidRPr="00272B58">
        <w:rPr>
          <w:rFonts w:ascii="Sakkal Majalla" w:hAnsi="Sakkal Majalla" w:cs="Sakkal Majalla"/>
          <w:sz w:val="32"/>
          <w:szCs w:val="32"/>
          <w:rtl/>
          <w:lang w:bidi="ar-MA"/>
        </w:rPr>
        <w:t>ت في سورة المائدة مرتين في قوله تعالى:</w:t>
      </w:r>
      <w:r>
        <w:rPr>
          <w:rFonts w:ascii="Sakkal Majalla" w:hAnsi="Sakkal Majalla" w:cs="Sakkal Majalla" w:hint="cs"/>
          <w:sz w:val="32"/>
          <w:szCs w:val="32"/>
          <w:rtl/>
          <w:lang w:bidi="ar-MA"/>
        </w:rPr>
        <w:t xml:space="preserve"> </w:t>
      </w:r>
      <w:r w:rsidR="00C34FF7" w:rsidRPr="00272B58">
        <w:rPr>
          <w:rFonts w:ascii="Sakkal Majalla" w:hAnsi="Sakkal Majalla" w:cs="Sakkal Majalla"/>
          <w:sz w:val="32"/>
          <w:szCs w:val="32"/>
          <w:rtl/>
          <w:lang w:bidi="ar-MA"/>
        </w:rPr>
        <w:t>(</w:t>
      </w:r>
      <w:r w:rsidR="00C34FF7" w:rsidRPr="00A5317F">
        <w:rPr>
          <w:rFonts w:ascii="Sakkal Majalla" w:hAnsi="Sakkal Majalla" w:cs="Sakkal Majalla"/>
          <w:sz w:val="32"/>
          <w:szCs w:val="32"/>
          <w:rtl/>
          <w:lang w:bidi="ar-MA"/>
        </w:rPr>
        <w:t xml:space="preserve">وَكَتَبْنَا عَلَيْهِمْ فِيهَا أَنَّ </w:t>
      </w:r>
      <w:r w:rsidR="00C34FF7" w:rsidRPr="00A5317F">
        <w:rPr>
          <w:rFonts w:ascii="Sakkal Majalla" w:hAnsi="Sakkal Majalla" w:cs="Sakkal Majalla"/>
          <w:b/>
          <w:bCs/>
          <w:sz w:val="32"/>
          <w:szCs w:val="32"/>
          <w:rtl/>
          <w:lang w:bidi="ar-MA"/>
        </w:rPr>
        <w:t>النَّفْسَ بِالنَّفْسِ</w:t>
      </w:r>
      <w:r w:rsidR="00C34FF7" w:rsidRPr="00A5317F">
        <w:rPr>
          <w:rFonts w:ascii="Sakkal Majalla" w:hAnsi="Sakkal Majalla" w:cs="Sakkal Majalla"/>
          <w:sz w:val="32"/>
          <w:szCs w:val="32"/>
          <w:rtl/>
          <w:lang w:bidi="ar-MA"/>
        </w:rPr>
        <w:t xml:space="preserve"> وَالْعَيْنَ بِالْعَيْنِ وَالْأَنْفَ بِالْأَنْفِ</w:t>
      </w:r>
      <w:r w:rsidR="00C34FF7" w:rsidRPr="00272B58">
        <w:rPr>
          <w:rFonts w:ascii="Sakkal Majalla" w:hAnsi="Sakkal Majalla" w:cs="Sakkal Majalla"/>
          <w:sz w:val="32"/>
          <w:szCs w:val="32"/>
          <w:rtl/>
          <w:lang w:bidi="ar-MA"/>
        </w:rPr>
        <w:t>) [الآية 47].</w:t>
      </w:r>
    </w:p>
    <w:p w14:paraId="57B106CF" w14:textId="4691F1C5" w:rsidR="00C34FF7" w:rsidRPr="00272B58" w:rsidRDefault="00C34FF7" w:rsidP="00B25A0E">
      <w:pPr>
        <w:shd w:val="clear" w:color="auto" w:fill="FFFFFF" w:themeFill="background1"/>
        <w:bidi/>
        <w:spacing w:before="120" w:after="12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w:t>
      </w:r>
      <w:r w:rsidR="00A5317F">
        <w:rPr>
          <w:rFonts w:ascii="Sakkal Majalla" w:hAnsi="Sakkal Majalla" w:cs="Sakkal Majalla"/>
          <w:sz w:val="32"/>
          <w:szCs w:val="32"/>
          <w:rtl/>
          <w:lang w:bidi="ar-MA"/>
        </w:rPr>
        <w:t>لأنعام مرة واحدة في قوله تعالى:</w:t>
      </w:r>
      <w:r w:rsidR="00A5317F">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w:t>
      </w:r>
      <w:r w:rsidRPr="00A5317F">
        <w:rPr>
          <w:rFonts w:ascii="Sakkal Majalla" w:hAnsi="Sakkal Majalla" w:cs="Sakkal Majalla"/>
          <w:sz w:val="32"/>
          <w:szCs w:val="32"/>
          <w:rtl/>
          <w:lang w:bidi="ar-MA"/>
        </w:rPr>
        <w:t xml:space="preserve">وَلَا تَقْتُلُوا </w:t>
      </w:r>
      <w:r w:rsidRPr="00A5317F">
        <w:rPr>
          <w:rFonts w:ascii="Sakkal Majalla" w:hAnsi="Sakkal Majalla" w:cs="Sakkal Majalla"/>
          <w:b/>
          <w:bCs/>
          <w:sz w:val="32"/>
          <w:szCs w:val="32"/>
          <w:rtl/>
          <w:lang w:bidi="ar-MA"/>
        </w:rPr>
        <w:t>النَّفْسَ</w:t>
      </w:r>
      <w:r w:rsidRPr="00A5317F">
        <w:rPr>
          <w:rFonts w:ascii="Sakkal Majalla" w:hAnsi="Sakkal Majalla" w:cs="Sakkal Majalla"/>
          <w:sz w:val="32"/>
          <w:szCs w:val="32"/>
          <w:rtl/>
          <w:lang w:bidi="ar-MA"/>
        </w:rPr>
        <w:t xml:space="preserve"> الَّتِي حَرَّمَ اللَّهُ إِلَّا بِالْحَقِّ)</w:t>
      </w:r>
      <w:r w:rsidRPr="00272B58">
        <w:rPr>
          <w:rFonts w:ascii="Sakkal Majalla" w:hAnsi="Sakkal Majalla" w:cs="Sakkal Majalla"/>
          <w:sz w:val="32"/>
          <w:szCs w:val="32"/>
          <w:rtl/>
          <w:lang w:bidi="ar-MA"/>
        </w:rPr>
        <w:t xml:space="preserve"> [الآية: 152].</w:t>
      </w:r>
    </w:p>
    <w:p w14:paraId="04B1B138" w14:textId="3BF58E3F" w:rsidR="00C34FF7" w:rsidRPr="00272B58" w:rsidRDefault="00C34FF7" w:rsidP="00B25A0E">
      <w:pPr>
        <w:shd w:val="clear" w:color="auto" w:fill="FFFFFF" w:themeFill="background1"/>
        <w:bidi/>
        <w:spacing w:before="120" w:after="12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يوسف مرة واحدة:</w:t>
      </w:r>
      <w:r w:rsidR="00A5317F">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w:t>
      </w:r>
      <w:r w:rsidRPr="00A5317F">
        <w:rPr>
          <w:rFonts w:ascii="Sakkal Majalla" w:hAnsi="Sakkal Majalla" w:cs="Sakkal Majalla"/>
          <w:sz w:val="32"/>
          <w:szCs w:val="32"/>
          <w:rtl/>
          <w:lang w:bidi="ar-MA"/>
        </w:rPr>
        <w:t xml:space="preserve">وَمَا أُبَرِّئُ نَفْسِي إِنَّ </w:t>
      </w:r>
      <w:r w:rsidRPr="00A5317F">
        <w:rPr>
          <w:rFonts w:ascii="Sakkal Majalla" w:hAnsi="Sakkal Majalla" w:cs="Sakkal Majalla"/>
          <w:b/>
          <w:bCs/>
          <w:sz w:val="32"/>
          <w:szCs w:val="32"/>
          <w:rtl/>
          <w:lang w:bidi="ar-MA"/>
        </w:rPr>
        <w:t>النَّفْسَ</w:t>
      </w:r>
      <w:r w:rsidRPr="00A5317F">
        <w:rPr>
          <w:rFonts w:ascii="Sakkal Majalla" w:hAnsi="Sakkal Majalla" w:cs="Sakkal Majalla"/>
          <w:sz w:val="32"/>
          <w:szCs w:val="32"/>
          <w:rtl/>
          <w:lang w:bidi="ar-MA"/>
        </w:rPr>
        <w:t xml:space="preserve"> لَأَمَّارَةٌ بِالسُّوءِ إِلَّا مَا رَحِمَ رَبِّي) </w:t>
      </w:r>
      <w:r w:rsidRPr="00272B58">
        <w:rPr>
          <w:rFonts w:ascii="Sakkal Majalla" w:hAnsi="Sakkal Majalla" w:cs="Sakkal Majalla"/>
          <w:sz w:val="32"/>
          <w:szCs w:val="32"/>
          <w:rtl/>
          <w:lang w:bidi="ar-MA"/>
        </w:rPr>
        <w:t>[الآية: 53].</w:t>
      </w:r>
    </w:p>
    <w:p w14:paraId="024B1423" w14:textId="4A71201E" w:rsidR="00C34FF7" w:rsidRPr="00272B58" w:rsidRDefault="00C34FF7" w:rsidP="00B25A0E">
      <w:pPr>
        <w:shd w:val="clear" w:color="auto" w:fill="FFFFFF" w:themeFill="background1"/>
        <w:tabs>
          <w:tab w:val="num" w:pos="790"/>
        </w:tabs>
        <w:bidi/>
        <w:spacing w:before="120" w:after="12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الإسراء</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7"/>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مرة واحدة:</w:t>
      </w:r>
      <w:r w:rsidR="00A5317F">
        <w:rPr>
          <w:rFonts w:ascii="Sakkal Majalla" w:hAnsi="Sakkal Majalla" w:cs="Sakkal Majalla" w:hint="cs"/>
          <w:sz w:val="32"/>
          <w:szCs w:val="32"/>
          <w:rtl/>
          <w:lang w:bidi="ar-MA"/>
        </w:rPr>
        <w:t xml:space="preserve"> </w:t>
      </w:r>
      <w:r w:rsidRPr="00A5317F">
        <w:rPr>
          <w:rFonts w:ascii="Sakkal Majalla" w:hAnsi="Sakkal Majalla" w:cs="Sakkal Majalla"/>
          <w:sz w:val="32"/>
          <w:szCs w:val="32"/>
          <w:rtl/>
          <w:lang w:bidi="ar-MA"/>
        </w:rPr>
        <w:t>(وَلَا تَقْتُلُوا النَّفْسَ الَّتِي حَرَّمَ اللَّهُ إِلَّا بِالْحَقِّ</w:t>
      </w:r>
      <w:r w:rsidRPr="00272B58">
        <w:rPr>
          <w:rFonts w:ascii="Sakkal Majalla" w:hAnsi="Sakkal Majalla" w:cs="Sakkal Majalla"/>
          <w:sz w:val="32"/>
          <w:szCs w:val="32"/>
          <w:rtl/>
          <w:lang w:bidi="ar-MA"/>
        </w:rPr>
        <w:t>) [الآية: 33].</w:t>
      </w:r>
    </w:p>
    <w:p w14:paraId="4039131D" w14:textId="371E540E" w:rsidR="00C34FF7" w:rsidRPr="00272B58" w:rsidRDefault="00C34FF7" w:rsidP="00B25A0E">
      <w:pPr>
        <w:shd w:val="clear" w:color="auto" w:fill="FFFFFF" w:themeFill="background1"/>
        <w:tabs>
          <w:tab w:val="num" w:pos="790"/>
        </w:tabs>
        <w:bidi/>
        <w:spacing w:before="120" w:after="120"/>
        <w:ind w:firstLine="566"/>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وفي سورة الفرقان</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8"/>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 xml:space="preserve"> مرة واحدة:</w:t>
      </w:r>
      <w:r w:rsidR="00A5317F">
        <w:rPr>
          <w:rFonts w:ascii="Sakkal Majalla" w:hAnsi="Sakkal Majalla" w:cs="Sakkal Majalla" w:hint="cs"/>
          <w:sz w:val="32"/>
          <w:szCs w:val="32"/>
          <w:rtl/>
          <w:lang w:bidi="ar-MA"/>
        </w:rPr>
        <w:t xml:space="preserve"> </w:t>
      </w:r>
      <w:r w:rsidRPr="00A5317F">
        <w:rPr>
          <w:rFonts w:ascii="Sakkal Majalla" w:hAnsi="Sakkal Majalla" w:cs="Sakkal Majalla"/>
          <w:sz w:val="32"/>
          <w:szCs w:val="32"/>
          <w:rtl/>
          <w:lang w:bidi="ar-MA"/>
        </w:rPr>
        <w:t xml:space="preserve">(وَلَا يَقْتُلُونَ </w:t>
      </w:r>
      <w:r w:rsidRPr="00A5317F">
        <w:rPr>
          <w:rFonts w:ascii="Sakkal Majalla" w:hAnsi="Sakkal Majalla" w:cs="Sakkal Majalla"/>
          <w:b/>
          <w:bCs/>
          <w:sz w:val="32"/>
          <w:szCs w:val="32"/>
          <w:rtl/>
          <w:lang w:bidi="ar-MA"/>
        </w:rPr>
        <w:t>النَّفْسَ</w:t>
      </w:r>
      <w:r w:rsidRPr="00A5317F">
        <w:rPr>
          <w:rFonts w:ascii="Sakkal Majalla" w:hAnsi="Sakkal Majalla" w:cs="Sakkal Majalla"/>
          <w:sz w:val="32"/>
          <w:szCs w:val="32"/>
          <w:rtl/>
          <w:lang w:bidi="ar-MA"/>
        </w:rPr>
        <w:t xml:space="preserve"> الَّتِي حَرَّمَ اللَّهُ إِلَّا بِالْحَقِّ وَلَا يَزْنُونَ</w:t>
      </w:r>
      <w:r w:rsidRPr="00272B58">
        <w:rPr>
          <w:rFonts w:ascii="Sakkal Majalla" w:hAnsi="Sakkal Majalla" w:cs="Sakkal Majalla"/>
          <w:sz w:val="32"/>
          <w:szCs w:val="32"/>
          <w:rtl/>
          <w:lang w:bidi="ar-MA"/>
        </w:rPr>
        <w:t>)[الآية: 68].</w:t>
      </w:r>
    </w:p>
    <w:p w14:paraId="3C15D89B" w14:textId="18CCFB8C" w:rsidR="00C34FF7" w:rsidRPr="00272B58" w:rsidRDefault="00C34FF7" w:rsidP="00B25A0E">
      <w:pPr>
        <w:shd w:val="clear" w:color="auto" w:fill="FFFFFF" w:themeFill="background1"/>
        <w:bidi/>
        <w:spacing w:before="120" w:after="120"/>
        <w:ind w:firstLine="566"/>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وفي سورة القيامة</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59"/>
      </w:r>
      <w:r w:rsidRPr="00272B58">
        <w:rPr>
          <w:rFonts w:ascii="Sakkal Majalla" w:hAnsi="Sakkal Majalla" w:cs="Sakkal Majalla"/>
          <w:b/>
          <w:bCs/>
          <w:color w:val="000000"/>
          <w:sz w:val="32"/>
          <w:szCs w:val="32"/>
          <w:vertAlign w:val="superscript"/>
          <w:lang w:bidi="ar-MA"/>
        </w:rPr>
        <w:t>)</w:t>
      </w:r>
      <w:r w:rsidR="00A5317F"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w:t>
      </w:r>
      <w:r w:rsidR="00A5317F">
        <w:rPr>
          <w:rFonts w:ascii="Sakkal Majalla" w:hAnsi="Sakkal Majalla" w:cs="Sakkal Majalla" w:hint="cs"/>
          <w:sz w:val="32"/>
          <w:szCs w:val="32"/>
          <w:rtl/>
          <w:lang w:bidi="ar-MA"/>
        </w:rPr>
        <w:t xml:space="preserve"> </w:t>
      </w:r>
      <w:r w:rsidRPr="00272B58">
        <w:rPr>
          <w:rFonts w:ascii="Sakkal Majalla" w:hAnsi="Sakkal Majalla" w:cs="Sakkal Majalla"/>
          <w:sz w:val="32"/>
          <w:szCs w:val="32"/>
          <w:rtl/>
          <w:lang w:bidi="ar-MA"/>
        </w:rPr>
        <w:t>(</w:t>
      </w:r>
      <w:r w:rsidRPr="00A5317F">
        <w:rPr>
          <w:rFonts w:ascii="Sakkal Majalla" w:hAnsi="Sakkal Majalla" w:cs="Sakkal Majalla"/>
          <w:sz w:val="32"/>
          <w:szCs w:val="32"/>
          <w:rtl/>
          <w:lang w:bidi="ar-MA"/>
        </w:rPr>
        <w:t>وَلَا أُقْسِمُ</w:t>
      </w:r>
      <w:r w:rsidRPr="00272B58">
        <w:rPr>
          <w:rFonts w:ascii="Sakkal Majalla" w:hAnsi="Sakkal Majalla" w:cs="Sakkal Majalla"/>
          <w:b/>
          <w:bCs/>
          <w:sz w:val="32"/>
          <w:szCs w:val="32"/>
          <w:rtl/>
          <w:lang w:bidi="ar-MA"/>
        </w:rPr>
        <w:t xml:space="preserve"> بِالنَّفْسِ اللَّوَّامَةِ</w:t>
      </w:r>
      <w:r w:rsidRPr="00272B58">
        <w:rPr>
          <w:rFonts w:ascii="Sakkal Majalla" w:hAnsi="Sakkal Majalla" w:cs="Sakkal Majalla"/>
          <w:sz w:val="32"/>
          <w:szCs w:val="32"/>
          <w:rtl/>
          <w:lang w:bidi="ar-MA"/>
        </w:rPr>
        <w:t>)[الآية: 2].</w:t>
      </w:r>
    </w:p>
    <w:p w14:paraId="4748C50A" w14:textId="20745108" w:rsidR="00C34FF7" w:rsidRPr="00272B58" w:rsidRDefault="00C34FF7" w:rsidP="00B25A0E">
      <w:pPr>
        <w:shd w:val="clear" w:color="auto" w:fill="FFFFFF" w:themeFill="background1"/>
        <w:bidi/>
        <w:spacing w:before="120" w:after="12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النازعات</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60"/>
      </w:r>
      <w:r w:rsidRPr="00272B58">
        <w:rPr>
          <w:rFonts w:ascii="Sakkal Majalla" w:hAnsi="Sakkal Majalla" w:cs="Sakkal Majalla"/>
          <w:b/>
          <w:bCs/>
          <w:color w:val="000000"/>
          <w:sz w:val="32"/>
          <w:szCs w:val="32"/>
          <w:vertAlign w:val="superscript"/>
          <w:lang w:bidi="ar-MA"/>
        </w:rPr>
        <w:t>)</w:t>
      </w:r>
      <w:r w:rsidR="00A5317F"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w:t>
      </w:r>
      <w:r w:rsidRPr="00A5317F">
        <w:rPr>
          <w:rFonts w:ascii="Sakkal Majalla" w:hAnsi="Sakkal Majalla" w:cs="Sakkal Majalla"/>
          <w:sz w:val="32"/>
          <w:szCs w:val="32"/>
          <w:rtl/>
          <w:lang w:bidi="ar-MA"/>
        </w:rPr>
        <w:t xml:space="preserve"> (وَأَمَّا مَنْ خَافَ مَقَامَ رَبِّهِ وَنَهَى </w:t>
      </w:r>
      <w:r w:rsidRPr="00A5317F">
        <w:rPr>
          <w:rFonts w:ascii="Sakkal Majalla" w:hAnsi="Sakkal Majalla" w:cs="Sakkal Majalla"/>
          <w:b/>
          <w:bCs/>
          <w:sz w:val="32"/>
          <w:szCs w:val="32"/>
          <w:rtl/>
          <w:lang w:bidi="ar-MA"/>
        </w:rPr>
        <w:t>النَّفْسَ</w:t>
      </w:r>
      <w:r w:rsidRPr="00A5317F">
        <w:rPr>
          <w:rFonts w:ascii="Sakkal Majalla" w:hAnsi="Sakkal Majalla" w:cs="Sakkal Majalla"/>
          <w:sz w:val="32"/>
          <w:szCs w:val="32"/>
          <w:rtl/>
          <w:lang w:bidi="ar-MA"/>
        </w:rPr>
        <w:t xml:space="preserve"> عَنِ الْهَوَى</w:t>
      </w:r>
      <w:r w:rsidRPr="00272B58">
        <w:rPr>
          <w:rFonts w:ascii="Sakkal Majalla" w:hAnsi="Sakkal Majalla" w:cs="Sakkal Majalla"/>
          <w:sz w:val="32"/>
          <w:szCs w:val="32"/>
          <w:rtl/>
          <w:lang w:bidi="ar-MA"/>
        </w:rPr>
        <w:t>)[الآية: 39].</w:t>
      </w:r>
    </w:p>
    <w:p w14:paraId="0060D501" w14:textId="77777777" w:rsidR="00AC7D10" w:rsidRDefault="00C34FF7" w:rsidP="00AC7D10">
      <w:pPr>
        <w:shd w:val="clear" w:color="auto" w:fill="FFFFFF" w:themeFill="background1"/>
        <w:tabs>
          <w:tab w:val="num" w:pos="790"/>
        </w:tabs>
        <w:bidi/>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lastRenderedPageBreak/>
        <w:t>وفي سورة الفجر</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61"/>
      </w:r>
      <w:r w:rsidRPr="00272B58">
        <w:rPr>
          <w:rFonts w:ascii="Sakkal Majalla" w:hAnsi="Sakkal Majalla" w:cs="Sakkal Majalla"/>
          <w:b/>
          <w:bCs/>
          <w:color w:val="000000"/>
          <w:sz w:val="32"/>
          <w:szCs w:val="32"/>
          <w:vertAlign w:val="superscript"/>
          <w:lang w:bidi="ar-MA"/>
        </w:rPr>
        <w:t>)</w:t>
      </w:r>
      <w:r w:rsidR="00A5317F" w:rsidRPr="00272B58">
        <w:rPr>
          <w:rFonts w:ascii="Sakkal Majalla" w:hAnsi="Sakkal Majalla" w:cs="Sakkal Majalla"/>
          <w:sz w:val="32"/>
          <w:szCs w:val="32"/>
          <w:rtl/>
          <w:lang w:bidi="ar-MA"/>
        </w:rPr>
        <w:t xml:space="preserve">مرة واحدة </w:t>
      </w:r>
      <w:r w:rsidRPr="00272B58">
        <w:rPr>
          <w:rFonts w:ascii="Sakkal Majalla" w:hAnsi="Sakkal Majalla" w:cs="Sakkal Majalla"/>
          <w:sz w:val="32"/>
          <w:szCs w:val="32"/>
          <w:rtl/>
          <w:lang w:bidi="ar-MA"/>
        </w:rPr>
        <w:t>في قوله تعالى: (</w:t>
      </w:r>
      <w:r w:rsidRPr="00A5317F">
        <w:rPr>
          <w:rFonts w:ascii="Sakkal Majalla" w:hAnsi="Sakkal Majalla" w:cs="Sakkal Majalla"/>
          <w:sz w:val="32"/>
          <w:szCs w:val="32"/>
          <w:rtl/>
          <w:lang w:bidi="ar-MA"/>
        </w:rPr>
        <w:t>يَا أَيَّتُهَا</w:t>
      </w:r>
      <w:r w:rsidRPr="00272B58">
        <w:rPr>
          <w:rFonts w:ascii="Sakkal Majalla" w:hAnsi="Sakkal Majalla" w:cs="Sakkal Majalla"/>
          <w:b/>
          <w:bCs/>
          <w:sz w:val="32"/>
          <w:szCs w:val="32"/>
          <w:rtl/>
          <w:lang w:bidi="ar-MA"/>
        </w:rPr>
        <w:t xml:space="preserve"> النَّفْسُ الْمُطْمَئِنَّةُ</w:t>
      </w:r>
      <w:r w:rsidRPr="00272B58">
        <w:rPr>
          <w:rFonts w:ascii="Sakkal Majalla" w:hAnsi="Sakkal Majalla" w:cs="Sakkal Majalla"/>
          <w:sz w:val="32"/>
          <w:szCs w:val="32"/>
          <w:rtl/>
          <w:lang w:bidi="ar-MA"/>
        </w:rPr>
        <w:t>) [الآية: 30].</w:t>
      </w:r>
    </w:p>
    <w:p w14:paraId="58C688E3" w14:textId="0C3651B2" w:rsidR="00AC7D10" w:rsidRPr="00FD7170" w:rsidRDefault="00AC7D10" w:rsidP="00AC7D10">
      <w:pPr>
        <w:shd w:val="clear" w:color="auto" w:fill="FFFFFF" w:themeFill="background1"/>
        <w:tabs>
          <w:tab w:val="num" w:pos="790"/>
        </w:tabs>
        <w:bidi/>
        <w:ind w:firstLine="566"/>
        <w:jc w:val="both"/>
        <w:rPr>
          <w:rFonts w:ascii="Sakkal Majalla" w:hAnsi="Sakkal Majalla" w:cs="Sakkal Majalla"/>
          <w:sz w:val="32"/>
          <w:szCs w:val="32"/>
          <w:rtl/>
          <w:lang w:bidi="ar-MA"/>
        </w:rPr>
        <w:sectPr w:rsidR="00AC7D10" w:rsidRPr="00FD7170" w:rsidSect="00B25A0E">
          <w:footnotePr>
            <w:numRestart w:val="eachPage"/>
          </w:footnotePr>
          <w:pgSz w:w="9639" w:h="13608"/>
          <w:pgMar w:top="993" w:right="1418" w:bottom="902" w:left="1418" w:header="709" w:footer="709" w:gutter="0"/>
          <w:cols w:space="708"/>
          <w:bidi/>
          <w:rtlGutter/>
          <w:docGrid w:linePitch="360"/>
        </w:sectPr>
      </w:pPr>
    </w:p>
    <w:p w14:paraId="13785AD5" w14:textId="4C8F6FC3" w:rsidR="00C34FF7" w:rsidRDefault="00FD7170" w:rsidP="003E3843">
      <w:pPr>
        <w:pStyle w:val="a0"/>
        <w:bidi/>
        <w:ind w:firstLine="0"/>
        <w:rPr>
          <w:sz w:val="32"/>
          <w:szCs w:val="32"/>
          <w:rtl/>
          <w:lang w:bidi="ar-MA"/>
        </w:rPr>
      </w:pPr>
      <w:r>
        <w:rPr>
          <w:rFonts w:hint="cs"/>
          <w:sz w:val="32"/>
          <w:szCs w:val="32"/>
          <w:rtl/>
          <w:lang w:bidi="ar-MA"/>
        </w:rPr>
        <w:lastRenderedPageBreak/>
        <w:t xml:space="preserve">3- </w:t>
      </w:r>
      <w:r w:rsidR="00C34FF7" w:rsidRPr="00272B58">
        <w:rPr>
          <w:sz w:val="32"/>
          <w:szCs w:val="32"/>
          <w:rtl/>
          <w:lang w:bidi="ar-MA"/>
        </w:rPr>
        <w:t xml:space="preserve">بصيغة المفرد </w:t>
      </w:r>
      <w:r w:rsidR="00AF256D">
        <w:rPr>
          <w:sz w:val="32"/>
          <w:szCs w:val="32"/>
          <w:rtl/>
          <w:lang w:bidi="ar-MA"/>
        </w:rPr>
        <w:t>المضاف إلى ياء المتكلم</w:t>
      </w:r>
      <w:r>
        <w:rPr>
          <w:rFonts w:hint="cs"/>
          <w:sz w:val="32"/>
          <w:szCs w:val="32"/>
          <w:rtl/>
          <w:lang w:bidi="ar-MA"/>
        </w:rPr>
        <w:t xml:space="preserve">: </w:t>
      </w:r>
      <w:r w:rsidR="00AF256D">
        <w:rPr>
          <w:sz w:val="32"/>
          <w:szCs w:val="32"/>
          <w:rtl/>
          <w:lang w:bidi="ar-MA"/>
        </w:rPr>
        <w:t>(نَفْسي):</w:t>
      </w:r>
    </w:p>
    <w:p w14:paraId="79FC1D14" w14:textId="577958A8" w:rsidR="00FD7170" w:rsidRPr="00FD7170" w:rsidRDefault="00FD7170" w:rsidP="00B25A0E">
      <w:pPr>
        <w:pStyle w:val="a0"/>
        <w:bidi/>
        <w:ind w:firstLine="566"/>
        <w:rPr>
          <w:b w:val="0"/>
          <w:bCs w:val="0"/>
          <w:sz w:val="32"/>
          <w:szCs w:val="32"/>
          <w:lang w:bidi="ar-MA"/>
        </w:rPr>
      </w:pPr>
      <w:r w:rsidRPr="00D512B7">
        <w:rPr>
          <w:rFonts w:hint="cs"/>
          <w:b w:val="0"/>
          <w:bCs w:val="0"/>
          <w:sz w:val="32"/>
          <w:szCs w:val="32"/>
          <w:rtl/>
          <w:lang w:bidi="ar-MA"/>
        </w:rPr>
        <w:t xml:space="preserve">وردت النفس </w:t>
      </w:r>
      <w:r>
        <w:rPr>
          <w:rFonts w:hint="cs"/>
          <w:b w:val="0"/>
          <w:bCs w:val="0"/>
          <w:sz w:val="32"/>
          <w:szCs w:val="32"/>
          <w:rtl/>
          <w:lang w:bidi="ar-MA"/>
        </w:rPr>
        <w:t>بصيغة المفرد المضاف إلى ياء المتكلم ثلاث عشرة مرة (13)</w:t>
      </w:r>
      <w:r>
        <w:rPr>
          <w:rFonts w:eastAsiaTheme="minorHAnsi" w:hint="cs"/>
          <w:b w:val="0"/>
          <w:bCs w:val="0"/>
          <w:color w:val="auto"/>
          <w:sz w:val="32"/>
          <w:szCs w:val="32"/>
          <w:rtl/>
          <w:lang w:val="en-US" w:eastAsia="en-US" w:bidi="ar-MA"/>
        </w:rPr>
        <w:t>، في القرآن كله. وهذه تفاصيلها:</w:t>
      </w:r>
    </w:p>
    <w:p w14:paraId="0B416A7C" w14:textId="1BE26A61" w:rsidR="00C34FF7" w:rsidRPr="00272B58" w:rsidRDefault="00FD7170" w:rsidP="00B25A0E">
      <w:pPr>
        <w:shd w:val="clear" w:color="auto" w:fill="FFFFFF" w:themeFill="background1"/>
        <w:bidi/>
        <w:spacing w:after="0"/>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جاء</w:t>
      </w:r>
      <w:r w:rsidR="00C34FF7" w:rsidRPr="00272B58">
        <w:rPr>
          <w:rFonts w:ascii="Sakkal Majalla" w:hAnsi="Sakkal Majalla" w:cs="Sakkal Majalla"/>
          <w:sz w:val="32"/>
          <w:szCs w:val="32"/>
          <w:rtl/>
          <w:lang w:bidi="ar-MA"/>
        </w:rPr>
        <w:t>ت في سورة المائدة مرتين:</w:t>
      </w:r>
    </w:p>
    <w:p w14:paraId="679EC700" w14:textId="77777777" w:rsidR="00C34FF7" w:rsidRPr="00FD717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 xml:space="preserve"> (</w:t>
      </w:r>
      <w:r w:rsidRPr="00FD7170">
        <w:rPr>
          <w:rFonts w:ascii="Sakkal Majalla" w:hAnsi="Sakkal Majalla" w:cs="Sakkal Majalla"/>
          <w:sz w:val="32"/>
          <w:szCs w:val="32"/>
          <w:rtl/>
          <w:lang w:bidi="ar-MA"/>
        </w:rPr>
        <w:t xml:space="preserve">قَالَ رَبِّ إِنِّي لَا أَمْلِكُ إِلَّا </w:t>
      </w:r>
      <w:r w:rsidRPr="00FD7170">
        <w:rPr>
          <w:rFonts w:ascii="Sakkal Majalla" w:hAnsi="Sakkal Majalla" w:cs="Sakkal Majalla"/>
          <w:b/>
          <w:bCs/>
          <w:sz w:val="32"/>
          <w:szCs w:val="32"/>
          <w:rtl/>
          <w:lang w:bidi="ar-MA"/>
        </w:rPr>
        <w:t>نَفْسِي</w:t>
      </w:r>
      <w:r w:rsidRPr="00FD7170">
        <w:rPr>
          <w:rFonts w:ascii="Sakkal Majalla" w:hAnsi="Sakkal Majalla" w:cs="Sakkal Majalla"/>
          <w:sz w:val="32"/>
          <w:szCs w:val="32"/>
          <w:rtl/>
          <w:lang w:bidi="ar-MA"/>
        </w:rPr>
        <w:t xml:space="preserve"> وَأَخِي) [الآية: 27].</w:t>
      </w:r>
    </w:p>
    <w:p w14:paraId="51452E6E" w14:textId="77777777" w:rsidR="00C34FF7" w:rsidRPr="00272B5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FD7170">
        <w:rPr>
          <w:rFonts w:ascii="Sakkal Majalla" w:hAnsi="Sakkal Majalla" w:cs="Sakkal Majalla"/>
          <w:sz w:val="32"/>
          <w:szCs w:val="32"/>
          <w:rtl/>
          <w:lang w:bidi="ar-MA"/>
        </w:rPr>
        <w:t xml:space="preserve">(تَعْلَمُ مَا فِي </w:t>
      </w:r>
      <w:r w:rsidRPr="00FD7170">
        <w:rPr>
          <w:rFonts w:ascii="Sakkal Majalla" w:hAnsi="Sakkal Majalla" w:cs="Sakkal Majalla"/>
          <w:b/>
          <w:bCs/>
          <w:sz w:val="32"/>
          <w:szCs w:val="32"/>
          <w:rtl/>
          <w:lang w:bidi="ar-MA"/>
        </w:rPr>
        <w:t>نَفْسِي</w:t>
      </w:r>
      <w:r w:rsidRPr="00272B58">
        <w:rPr>
          <w:rFonts w:ascii="Sakkal Majalla" w:hAnsi="Sakkal Majalla" w:cs="Sakkal Majalla"/>
          <w:sz w:val="32"/>
          <w:szCs w:val="32"/>
          <w:rtl/>
          <w:lang w:bidi="ar-MA"/>
        </w:rPr>
        <w:t>)[الآية: 118].</w:t>
      </w:r>
    </w:p>
    <w:p w14:paraId="03EF26B1" w14:textId="7E7CC2ED" w:rsidR="00C34FF7" w:rsidRPr="00272B58"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الأعراف مرة واحدة في قوله تعالى</w:t>
      </w:r>
      <w:r w:rsidRPr="00FD7170">
        <w:rPr>
          <w:rFonts w:ascii="Sakkal Majalla" w:hAnsi="Sakkal Majalla" w:cs="Sakkal Majalla"/>
          <w:sz w:val="32"/>
          <w:szCs w:val="32"/>
          <w:rtl/>
          <w:lang w:bidi="ar-MA"/>
        </w:rPr>
        <w:t>:</w:t>
      </w:r>
      <w:r w:rsidR="00FD7170" w:rsidRPr="00FD7170">
        <w:rPr>
          <w:rFonts w:ascii="Sakkal Majalla" w:hAnsi="Sakkal Majalla" w:cs="Sakkal Majalla" w:hint="cs"/>
          <w:sz w:val="32"/>
          <w:szCs w:val="32"/>
          <w:rtl/>
          <w:lang w:bidi="ar-MA"/>
        </w:rPr>
        <w:t xml:space="preserve"> </w:t>
      </w:r>
      <w:r w:rsidRPr="00FD7170">
        <w:rPr>
          <w:rFonts w:ascii="Sakkal Majalla" w:hAnsi="Sakkal Majalla" w:cs="Sakkal Majalla"/>
          <w:sz w:val="32"/>
          <w:szCs w:val="32"/>
          <w:rtl/>
          <w:lang w:bidi="ar-MA"/>
        </w:rPr>
        <w:t xml:space="preserve">(قُلْ لَا أَمْلِكُ </w:t>
      </w:r>
      <w:r w:rsidRPr="00FD7170">
        <w:rPr>
          <w:rFonts w:ascii="Sakkal Majalla" w:hAnsi="Sakkal Majalla" w:cs="Sakkal Majalla"/>
          <w:b/>
          <w:bCs/>
          <w:sz w:val="32"/>
          <w:szCs w:val="32"/>
          <w:rtl/>
          <w:lang w:bidi="ar-MA"/>
        </w:rPr>
        <w:t>لِنَفْسِي</w:t>
      </w:r>
      <w:r w:rsidRPr="00FD7170">
        <w:rPr>
          <w:rFonts w:ascii="Sakkal Majalla" w:hAnsi="Sakkal Majalla" w:cs="Sakkal Majalla"/>
          <w:sz w:val="32"/>
          <w:szCs w:val="32"/>
          <w:rtl/>
          <w:lang w:bidi="ar-MA"/>
        </w:rPr>
        <w:t xml:space="preserve"> نَفْعًا وَلَا ضَرًّا إِلَّا مَا شَاءَ اللَّهُ</w:t>
      </w:r>
      <w:r w:rsidRPr="00272B58">
        <w:rPr>
          <w:rFonts w:ascii="Sakkal Majalla" w:hAnsi="Sakkal Majalla" w:cs="Sakkal Majalla"/>
          <w:sz w:val="32"/>
          <w:szCs w:val="32"/>
          <w:rtl/>
          <w:lang w:bidi="ar-MA"/>
        </w:rPr>
        <w:t>)  [الآية: 188].</w:t>
      </w:r>
    </w:p>
    <w:p w14:paraId="08AC05C2" w14:textId="77777777" w:rsidR="00C34FF7" w:rsidRPr="00272B58"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يونس مرتين:</w:t>
      </w:r>
    </w:p>
    <w:p w14:paraId="4A659275" w14:textId="77777777" w:rsidR="00C34FF7" w:rsidRPr="00FD7170"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FD7170">
        <w:rPr>
          <w:rFonts w:ascii="Sakkal Majalla" w:hAnsi="Sakkal Majalla" w:cs="Sakkal Majalla"/>
          <w:sz w:val="32"/>
          <w:szCs w:val="32"/>
          <w:rtl/>
          <w:lang w:bidi="ar-MA"/>
        </w:rPr>
        <w:t xml:space="preserve">قُلْ مَا يَكُونُ لِي أَنْ أُبَدِّلَهُ مِنْ تِلْقَاءِ </w:t>
      </w:r>
      <w:r w:rsidRPr="00FD7170">
        <w:rPr>
          <w:rFonts w:ascii="Sakkal Majalla" w:hAnsi="Sakkal Majalla" w:cs="Sakkal Majalla"/>
          <w:b/>
          <w:bCs/>
          <w:sz w:val="32"/>
          <w:szCs w:val="32"/>
          <w:rtl/>
          <w:lang w:bidi="ar-MA"/>
        </w:rPr>
        <w:t>نَفْسِي</w:t>
      </w:r>
      <w:r w:rsidRPr="00FD7170">
        <w:rPr>
          <w:rFonts w:ascii="Sakkal Majalla" w:hAnsi="Sakkal Majalla" w:cs="Sakkal Majalla"/>
          <w:sz w:val="32"/>
          <w:szCs w:val="32"/>
          <w:rtl/>
          <w:lang w:bidi="ar-MA"/>
        </w:rPr>
        <w:t>) [الآية: 15].</w:t>
      </w:r>
    </w:p>
    <w:p w14:paraId="35B06813" w14:textId="77777777" w:rsidR="00C34FF7" w:rsidRPr="00272B58" w:rsidRDefault="00C34FF7" w:rsidP="00A56A60">
      <w:pPr>
        <w:pStyle w:val="Paragraphedeliste"/>
        <w:numPr>
          <w:ilvl w:val="0"/>
          <w:numId w:val="6"/>
        </w:numPr>
        <w:bidi/>
        <w:spacing w:after="120" w:line="240" w:lineRule="auto"/>
        <w:ind w:left="360"/>
        <w:jc w:val="both"/>
        <w:rPr>
          <w:rFonts w:ascii="Sakkal Majalla" w:hAnsi="Sakkal Majalla" w:cs="Sakkal Majalla"/>
          <w:sz w:val="32"/>
          <w:szCs w:val="32"/>
          <w:lang w:bidi="ar-MA"/>
        </w:rPr>
      </w:pPr>
      <w:r w:rsidRPr="00FD7170">
        <w:rPr>
          <w:rFonts w:ascii="Sakkal Majalla" w:hAnsi="Sakkal Majalla" w:cs="Sakkal Majalla"/>
          <w:sz w:val="32"/>
          <w:szCs w:val="32"/>
          <w:rtl/>
          <w:lang w:bidi="ar-MA"/>
        </w:rPr>
        <w:t xml:space="preserve">(قُلْ لَا أَمْلِكُ </w:t>
      </w:r>
      <w:r w:rsidRPr="00FD7170">
        <w:rPr>
          <w:rFonts w:ascii="Sakkal Majalla" w:hAnsi="Sakkal Majalla" w:cs="Sakkal Majalla"/>
          <w:b/>
          <w:bCs/>
          <w:sz w:val="32"/>
          <w:szCs w:val="32"/>
          <w:rtl/>
          <w:lang w:bidi="ar-MA"/>
        </w:rPr>
        <w:t>لِنَفْسِي</w:t>
      </w:r>
      <w:r w:rsidRPr="00FD7170">
        <w:rPr>
          <w:rFonts w:ascii="Sakkal Majalla" w:hAnsi="Sakkal Majalla" w:cs="Sakkal Majalla"/>
          <w:sz w:val="32"/>
          <w:szCs w:val="32"/>
          <w:rtl/>
          <w:lang w:bidi="ar-MA"/>
        </w:rPr>
        <w:t xml:space="preserve"> ضَرًّا وَلَا نَفْعًا إِلَّا مَا شَاءَ اللَّهُ</w:t>
      </w:r>
      <w:r w:rsidRPr="00272B58">
        <w:rPr>
          <w:rFonts w:ascii="Sakkal Majalla" w:hAnsi="Sakkal Majalla" w:cs="Sakkal Majalla"/>
          <w:sz w:val="32"/>
          <w:szCs w:val="32"/>
          <w:rtl/>
          <w:lang w:bidi="ar-MA"/>
        </w:rPr>
        <w:t>) [الآية: 49].</w:t>
      </w:r>
    </w:p>
    <w:p w14:paraId="4B956503" w14:textId="77777777" w:rsidR="00C34FF7" w:rsidRPr="00FD7170"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 xml:space="preserve">وفي سورة يوسف </w:t>
      </w:r>
      <w:r w:rsidRPr="00FD7170">
        <w:rPr>
          <w:rFonts w:ascii="Sakkal Majalla" w:hAnsi="Sakkal Majalla" w:cs="Sakkal Majalla"/>
          <w:sz w:val="32"/>
          <w:szCs w:val="32"/>
          <w:rtl/>
          <w:lang w:bidi="ar-MA"/>
        </w:rPr>
        <w:t xml:space="preserve">ثلاث مرات: </w:t>
      </w:r>
    </w:p>
    <w:p w14:paraId="3D510233" w14:textId="77777777" w:rsidR="00C34FF7" w:rsidRPr="00FD7170"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FD7170">
        <w:rPr>
          <w:rFonts w:ascii="Sakkal Majalla" w:hAnsi="Sakkal Majalla" w:cs="Sakkal Majalla"/>
          <w:sz w:val="32"/>
          <w:szCs w:val="32"/>
          <w:rtl/>
          <w:lang w:bidi="ar-MA"/>
        </w:rPr>
        <w:t xml:space="preserve">(قَالَ هِيَ رَاوَدَتْنِي عَنْ </w:t>
      </w:r>
      <w:r w:rsidRPr="00FD7170">
        <w:rPr>
          <w:rFonts w:ascii="Sakkal Majalla" w:hAnsi="Sakkal Majalla" w:cs="Sakkal Majalla"/>
          <w:b/>
          <w:bCs/>
          <w:sz w:val="32"/>
          <w:szCs w:val="32"/>
          <w:rtl/>
          <w:lang w:bidi="ar-MA"/>
        </w:rPr>
        <w:t>نَفْسِي</w:t>
      </w:r>
      <w:r w:rsidRPr="00FD7170">
        <w:rPr>
          <w:rFonts w:ascii="Sakkal Majalla" w:hAnsi="Sakkal Majalla" w:cs="Sakkal Majalla"/>
          <w:sz w:val="32"/>
          <w:szCs w:val="32"/>
          <w:rtl/>
          <w:lang w:bidi="ar-MA"/>
        </w:rPr>
        <w:t>) [الآية: 26].</w:t>
      </w:r>
    </w:p>
    <w:p w14:paraId="67CE3DC2" w14:textId="77777777" w:rsidR="00C34FF7" w:rsidRPr="00FD7170"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FD7170">
        <w:rPr>
          <w:rFonts w:ascii="Sakkal Majalla" w:hAnsi="Sakkal Majalla" w:cs="Sakkal Majalla"/>
          <w:sz w:val="32"/>
          <w:szCs w:val="32"/>
          <w:rtl/>
          <w:lang w:bidi="ar-MA"/>
        </w:rPr>
        <w:t xml:space="preserve">(وَمَا أُبَرِّئُ </w:t>
      </w:r>
      <w:r w:rsidRPr="00FD7170">
        <w:rPr>
          <w:rFonts w:ascii="Sakkal Majalla" w:hAnsi="Sakkal Majalla" w:cs="Sakkal Majalla"/>
          <w:b/>
          <w:bCs/>
          <w:sz w:val="32"/>
          <w:szCs w:val="32"/>
          <w:rtl/>
          <w:lang w:bidi="ar-MA"/>
        </w:rPr>
        <w:t>نَفْسِي</w:t>
      </w:r>
      <w:r w:rsidRPr="00FD7170">
        <w:rPr>
          <w:rFonts w:ascii="Sakkal Majalla" w:hAnsi="Sakkal Majalla" w:cs="Sakkal Majalla"/>
          <w:sz w:val="32"/>
          <w:szCs w:val="32"/>
          <w:rtl/>
          <w:lang w:bidi="ar-MA"/>
        </w:rPr>
        <w:t>) [الآية: 53].</w:t>
      </w:r>
    </w:p>
    <w:p w14:paraId="6E243682" w14:textId="77777777" w:rsidR="00C34FF7" w:rsidRPr="00FD7170"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FD7170">
        <w:rPr>
          <w:rFonts w:ascii="Sakkal Majalla" w:hAnsi="Sakkal Majalla" w:cs="Sakkal Majalla"/>
          <w:sz w:val="32"/>
          <w:szCs w:val="32"/>
          <w:rtl/>
          <w:lang w:bidi="ar-MA"/>
        </w:rPr>
        <w:t xml:space="preserve">(وَقَالَ الْمَلِكُ ائْتُونِي بِهِ أَسْتَخْلِصْهُ </w:t>
      </w:r>
      <w:r w:rsidRPr="00FD7170">
        <w:rPr>
          <w:rFonts w:ascii="Sakkal Majalla" w:hAnsi="Sakkal Majalla" w:cs="Sakkal Majalla"/>
          <w:b/>
          <w:bCs/>
          <w:sz w:val="32"/>
          <w:szCs w:val="32"/>
          <w:rtl/>
          <w:lang w:bidi="ar-MA"/>
        </w:rPr>
        <w:t>لِنَفْسِي</w:t>
      </w:r>
      <w:r w:rsidRPr="00FD7170">
        <w:rPr>
          <w:rFonts w:ascii="Sakkal Majalla" w:hAnsi="Sakkal Majalla" w:cs="Sakkal Majalla"/>
          <w:sz w:val="32"/>
          <w:szCs w:val="32"/>
          <w:rtl/>
          <w:lang w:bidi="ar-MA"/>
        </w:rPr>
        <w:t>) [الآية: 54].</w:t>
      </w:r>
    </w:p>
    <w:p w14:paraId="7E4BFCCE" w14:textId="77777777" w:rsidR="00C34FF7" w:rsidRPr="00FD7170" w:rsidRDefault="00C34FF7" w:rsidP="00B25A0E">
      <w:pPr>
        <w:shd w:val="clear" w:color="auto" w:fill="FFFFFF" w:themeFill="background1"/>
        <w:bidi/>
        <w:spacing w:after="0"/>
        <w:ind w:left="426"/>
        <w:jc w:val="both"/>
        <w:rPr>
          <w:rFonts w:ascii="Sakkal Majalla" w:hAnsi="Sakkal Majalla" w:cs="Sakkal Majalla"/>
          <w:sz w:val="32"/>
          <w:szCs w:val="32"/>
          <w:rtl/>
          <w:lang w:bidi="ar-MA"/>
        </w:rPr>
      </w:pPr>
      <w:r w:rsidRPr="00FD7170">
        <w:rPr>
          <w:rFonts w:ascii="Sakkal Majalla" w:hAnsi="Sakkal Majalla" w:cs="Sakkal Majalla"/>
          <w:sz w:val="32"/>
          <w:szCs w:val="32"/>
          <w:rtl/>
          <w:lang w:bidi="ar-MA"/>
        </w:rPr>
        <w:t>وفي سورة طه مرتين:</w:t>
      </w:r>
    </w:p>
    <w:p w14:paraId="442E541C" w14:textId="77777777" w:rsidR="00C34FF7" w:rsidRPr="00FD7170"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FD7170">
        <w:rPr>
          <w:rFonts w:ascii="Sakkal Majalla" w:hAnsi="Sakkal Majalla" w:cs="Sakkal Majalla"/>
          <w:sz w:val="32"/>
          <w:szCs w:val="32"/>
          <w:rtl/>
          <w:lang w:bidi="ar-MA"/>
        </w:rPr>
        <w:t>(وَاصْطَنَعْتُكَ لِنَفْسِي)[الآية: 41].</w:t>
      </w:r>
    </w:p>
    <w:p w14:paraId="405D97F4" w14:textId="77777777" w:rsidR="00C34FF7" w:rsidRPr="00A42C2D"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FD7170">
        <w:rPr>
          <w:rFonts w:ascii="Sakkal Majalla" w:hAnsi="Sakkal Majalla" w:cs="Sakkal Majalla"/>
          <w:sz w:val="32"/>
          <w:szCs w:val="32"/>
          <w:rtl/>
          <w:lang w:bidi="ar-MA"/>
        </w:rPr>
        <w:t>وَكَذَلِكَ سَوَّلَتْ لِي</w:t>
      </w:r>
      <w:r w:rsidRPr="00272B58">
        <w:rPr>
          <w:rFonts w:ascii="Sakkal Majalla" w:hAnsi="Sakkal Majalla" w:cs="Sakkal Majalla"/>
          <w:b/>
          <w:bCs/>
          <w:sz w:val="32"/>
          <w:szCs w:val="32"/>
          <w:rtl/>
          <w:lang w:bidi="ar-MA"/>
        </w:rPr>
        <w:t xml:space="preserve"> نَفْسِي</w:t>
      </w:r>
      <w:r w:rsidRPr="00272B58">
        <w:rPr>
          <w:rFonts w:ascii="Sakkal Majalla" w:hAnsi="Sakkal Majalla" w:cs="Sakkal Majalla"/>
          <w:sz w:val="32"/>
          <w:szCs w:val="32"/>
          <w:rtl/>
          <w:lang w:bidi="ar-MA"/>
        </w:rPr>
        <w:t>)[</w:t>
      </w:r>
      <w:r w:rsidRPr="00A42C2D">
        <w:rPr>
          <w:rFonts w:ascii="Sakkal Majalla" w:hAnsi="Sakkal Majalla" w:cs="Sakkal Majalla"/>
          <w:sz w:val="32"/>
          <w:szCs w:val="32"/>
          <w:rtl/>
          <w:lang w:bidi="ar-MA"/>
        </w:rPr>
        <w:t>الآية: 94].</w:t>
      </w:r>
    </w:p>
    <w:p w14:paraId="1D01AEA4" w14:textId="733BC3E6" w:rsidR="00C34FF7" w:rsidRPr="00272B58" w:rsidRDefault="00C34FF7" w:rsidP="00B25A0E">
      <w:pPr>
        <w:shd w:val="clear" w:color="auto" w:fill="FFFFFF" w:themeFill="background1"/>
        <w:bidi/>
        <w:spacing w:after="0"/>
        <w:jc w:val="both"/>
        <w:rPr>
          <w:rFonts w:ascii="Sakkal Majalla" w:hAnsi="Sakkal Majalla" w:cs="Sakkal Majalla"/>
          <w:sz w:val="32"/>
          <w:szCs w:val="32"/>
          <w:rtl/>
          <w:lang w:bidi="ar-MA"/>
        </w:rPr>
      </w:pPr>
      <w:r w:rsidRPr="00A42C2D">
        <w:rPr>
          <w:rFonts w:ascii="Sakkal Majalla" w:hAnsi="Sakkal Majalla" w:cs="Sakkal Majalla"/>
          <w:sz w:val="32"/>
          <w:szCs w:val="32"/>
          <w:rtl/>
          <w:lang w:bidi="ar-MA"/>
        </w:rPr>
        <w:t xml:space="preserve">وفي سورة النمل </w:t>
      </w:r>
      <w:r w:rsidR="00A42C2D" w:rsidRPr="00A42C2D">
        <w:rPr>
          <w:rFonts w:ascii="Sakkal Majalla" w:hAnsi="Sakkal Majalla" w:cs="Sakkal Majalla" w:hint="cs"/>
          <w:sz w:val="32"/>
          <w:szCs w:val="32"/>
          <w:rtl/>
          <w:lang w:bidi="ar-MA"/>
        </w:rPr>
        <w:t xml:space="preserve">مرة واحدة </w:t>
      </w:r>
      <w:r w:rsidR="00A42C2D">
        <w:rPr>
          <w:rFonts w:ascii="Sakkal Majalla" w:hAnsi="Sakkal Majalla" w:cs="Sakkal Majalla"/>
          <w:sz w:val="32"/>
          <w:szCs w:val="32"/>
          <w:rtl/>
          <w:lang w:bidi="ar-MA"/>
        </w:rPr>
        <w:t>في قوله تعالى:</w:t>
      </w:r>
      <w:r w:rsidR="00A42C2D">
        <w:rPr>
          <w:rFonts w:ascii="Sakkal Majalla" w:hAnsi="Sakkal Majalla" w:cs="Sakkal Majalla" w:hint="cs"/>
          <w:sz w:val="32"/>
          <w:szCs w:val="32"/>
          <w:rtl/>
          <w:lang w:bidi="ar-MA"/>
        </w:rPr>
        <w:t xml:space="preserve"> </w:t>
      </w:r>
      <w:r w:rsidRPr="00A42C2D">
        <w:rPr>
          <w:rFonts w:ascii="Sakkal Majalla" w:hAnsi="Sakkal Majalla" w:cs="Sakkal Majalla"/>
          <w:sz w:val="32"/>
          <w:szCs w:val="32"/>
          <w:rtl/>
          <w:lang w:bidi="ar-MA"/>
        </w:rPr>
        <w:t xml:space="preserve">(قَالَتْ رَبِّ إِنِّي ظَلَمْتُ </w:t>
      </w:r>
      <w:r w:rsidRPr="00A42C2D">
        <w:rPr>
          <w:rFonts w:ascii="Sakkal Majalla" w:hAnsi="Sakkal Majalla" w:cs="Sakkal Majalla"/>
          <w:b/>
          <w:bCs/>
          <w:sz w:val="32"/>
          <w:szCs w:val="32"/>
          <w:rtl/>
          <w:lang w:bidi="ar-MA"/>
        </w:rPr>
        <w:t>نَفْسِي</w:t>
      </w:r>
      <w:r w:rsidRPr="00A42C2D">
        <w:rPr>
          <w:rFonts w:ascii="Sakkal Majalla" w:hAnsi="Sakkal Majalla" w:cs="Sakkal Majalla"/>
          <w:sz w:val="32"/>
          <w:szCs w:val="32"/>
          <w:rtl/>
          <w:lang w:bidi="ar-MA"/>
        </w:rPr>
        <w:t>) [الآية:</w:t>
      </w:r>
      <w:r w:rsidRPr="00272B58">
        <w:rPr>
          <w:rFonts w:ascii="Sakkal Majalla" w:hAnsi="Sakkal Majalla" w:cs="Sakkal Majalla"/>
          <w:sz w:val="32"/>
          <w:szCs w:val="32"/>
          <w:rtl/>
          <w:lang w:bidi="ar-MA"/>
        </w:rPr>
        <w:t>46].</w:t>
      </w:r>
    </w:p>
    <w:p w14:paraId="5A214342" w14:textId="65796F1F" w:rsidR="00C34FF7" w:rsidRPr="00272B58" w:rsidRDefault="00C34FF7" w:rsidP="00B25A0E">
      <w:pPr>
        <w:shd w:val="clear" w:color="auto" w:fill="FFFFFF" w:themeFill="background1"/>
        <w:bidi/>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 xml:space="preserve">وفي سورة القصص </w:t>
      </w:r>
      <w:r w:rsidR="00A42C2D" w:rsidRPr="00A42C2D">
        <w:rPr>
          <w:rFonts w:ascii="Sakkal Majalla" w:hAnsi="Sakkal Majalla" w:cs="Sakkal Majalla" w:hint="cs"/>
          <w:sz w:val="32"/>
          <w:szCs w:val="32"/>
          <w:rtl/>
          <w:lang w:bidi="ar-MA"/>
        </w:rPr>
        <w:t xml:space="preserve">مرة واحدة </w:t>
      </w:r>
      <w:r w:rsidRPr="00272B58">
        <w:rPr>
          <w:rFonts w:ascii="Sakkal Majalla" w:hAnsi="Sakkal Majalla" w:cs="Sakkal Majalla"/>
          <w:sz w:val="32"/>
          <w:szCs w:val="32"/>
          <w:rtl/>
          <w:lang w:bidi="ar-MA"/>
        </w:rPr>
        <w:t xml:space="preserve">في قوله تعالى: </w:t>
      </w:r>
      <w:r w:rsidRPr="00A42C2D">
        <w:rPr>
          <w:rFonts w:ascii="Sakkal Majalla" w:hAnsi="Sakkal Majalla" w:cs="Sakkal Majalla"/>
          <w:sz w:val="32"/>
          <w:szCs w:val="32"/>
          <w:rtl/>
          <w:lang w:bidi="ar-MA"/>
        </w:rPr>
        <w:t xml:space="preserve">(قَالَ رَبِّ إِنِّي ظَلَمْتُ </w:t>
      </w:r>
      <w:r w:rsidRPr="00A42C2D">
        <w:rPr>
          <w:rFonts w:ascii="Sakkal Majalla" w:hAnsi="Sakkal Majalla" w:cs="Sakkal Majalla"/>
          <w:b/>
          <w:bCs/>
          <w:sz w:val="32"/>
          <w:szCs w:val="32"/>
          <w:rtl/>
          <w:lang w:bidi="ar-MA"/>
        </w:rPr>
        <w:t>نَفْسِي</w:t>
      </w:r>
      <w:r w:rsidRPr="00A42C2D">
        <w:rPr>
          <w:rFonts w:ascii="Sakkal Majalla" w:hAnsi="Sakkal Majalla" w:cs="Sakkal Majalla"/>
          <w:sz w:val="32"/>
          <w:szCs w:val="32"/>
          <w:rtl/>
          <w:lang w:bidi="ar-MA"/>
        </w:rPr>
        <w:t xml:space="preserve"> فَاغْفِرْ لِي فَغَفَرَ لَهُ</w:t>
      </w:r>
      <w:r w:rsidRPr="00272B58">
        <w:rPr>
          <w:rFonts w:ascii="Sakkal Majalla" w:hAnsi="Sakkal Majalla" w:cs="Sakkal Majalla"/>
          <w:sz w:val="32"/>
          <w:szCs w:val="32"/>
          <w:rtl/>
          <w:lang w:bidi="ar-MA"/>
        </w:rPr>
        <w:t>)[الآية: 15].</w:t>
      </w:r>
    </w:p>
    <w:p w14:paraId="491E2FDD" w14:textId="318A9356" w:rsidR="00C34FF7" w:rsidRPr="00272B58"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lastRenderedPageBreak/>
        <w:t>وفي سورة سبأ</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62"/>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 xml:space="preserve">في </w:t>
      </w:r>
      <w:r w:rsidR="00A42C2D" w:rsidRPr="00A42C2D">
        <w:rPr>
          <w:rFonts w:ascii="Sakkal Majalla" w:hAnsi="Sakkal Majalla" w:cs="Sakkal Majalla" w:hint="cs"/>
          <w:sz w:val="32"/>
          <w:szCs w:val="32"/>
          <w:rtl/>
          <w:lang w:bidi="ar-MA"/>
        </w:rPr>
        <w:t xml:space="preserve">مرة واحدة </w:t>
      </w:r>
      <w:r w:rsidR="00A42C2D">
        <w:rPr>
          <w:rFonts w:ascii="Sakkal Majalla" w:hAnsi="Sakkal Majalla" w:cs="Sakkal Majalla" w:hint="cs"/>
          <w:sz w:val="32"/>
          <w:szCs w:val="32"/>
          <w:rtl/>
          <w:lang w:bidi="ar-MA"/>
        </w:rPr>
        <w:t xml:space="preserve">في </w:t>
      </w:r>
      <w:r w:rsidRPr="00272B58">
        <w:rPr>
          <w:rFonts w:ascii="Sakkal Majalla" w:hAnsi="Sakkal Majalla" w:cs="Sakkal Majalla"/>
          <w:sz w:val="32"/>
          <w:szCs w:val="32"/>
          <w:rtl/>
          <w:lang w:bidi="ar-MA"/>
        </w:rPr>
        <w:t xml:space="preserve">قوله تعالى: </w:t>
      </w:r>
    </w:p>
    <w:p w14:paraId="120B8481" w14:textId="605C6493" w:rsidR="00C34FF7" w:rsidRPr="00AF256D" w:rsidRDefault="00C34FF7" w:rsidP="00B25A0E">
      <w:pPr>
        <w:bidi/>
        <w:spacing w:after="0"/>
        <w:jc w:val="both"/>
        <w:rPr>
          <w:rFonts w:ascii="Sakkal Majalla" w:hAnsi="Sakkal Majalla" w:cs="Sakkal Majalla"/>
          <w:sz w:val="32"/>
          <w:szCs w:val="32"/>
          <w:rtl/>
          <w:lang w:bidi="ar-MA"/>
        </w:rPr>
      </w:pPr>
      <w:r w:rsidRPr="00A42C2D">
        <w:rPr>
          <w:rFonts w:ascii="Sakkal Majalla" w:hAnsi="Sakkal Majalla" w:cs="Sakkal Majalla"/>
          <w:sz w:val="32"/>
          <w:szCs w:val="32"/>
          <w:rtl/>
          <w:lang w:bidi="ar-MA"/>
        </w:rPr>
        <w:t xml:space="preserve">(قُلْ إِنْ ضَلَلْتُ فَإِنَّمَا أَضِلُّ عَلَى </w:t>
      </w:r>
      <w:r w:rsidRPr="00A42C2D">
        <w:rPr>
          <w:rFonts w:ascii="Sakkal Majalla" w:hAnsi="Sakkal Majalla" w:cs="Sakkal Majalla"/>
          <w:b/>
          <w:bCs/>
          <w:sz w:val="32"/>
          <w:szCs w:val="32"/>
          <w:rtl/>
          <w:lang w:bidi="ar-MA"/>
        </w:rPr>
        <w:t>نَفْسِي</w:t>
      </w:r>
      <w:r w:rsidRPr="00A42C2D">
        <w:rPr>
          <w:rFonts w:ascii="Sakkal Majalla" w:hAnsi="Sakkal Majalla" w:cs="Sakkal Majalla"/>
          <w:sz w:val="32"/>
          <w:szCs w:val="32"/>
          <w:rtl/>
          <w:lang w:bidi="ar-MA"/>
        </w:rPr>
        <w:t>)</w:t>
      </w:r>
      <w:r w:rsidRPr="00272B58">
        <w:rPr>
          <w:rFonts w:ascii="Sakkal Majalla" w:hAnsi="Sakkal Majalla" w:cs="Sakkal Majalla"/>
          <w:sz w:val="32"/>
          <w:szCs w:val="32"/>
          <w:rtl/>
          <w:lang w:bidi="ar-MA"/>
        </w:rPr>
        <w:t xml:space="preserve"> [الآية: 50].</w:t>
      </w:r>
    </w:p>
    <w:p w14:paraId="5FB31888" w14:textId="24CE716C" w:rsidR="00C34FF7" w:rsidRDefault="00A42C2D" w:rsidP="00B25A0E">
      <w:pPr>
        <w:pStyle w:val="a0"/>
        <w:bidi/>
        <w:rPr>
          <w:sz w:val="32"/>
          <w:szCs w:val="32"/>
          <w:rtl/>
          <w:lang w:bidi="ar-MA"/>
        </w:rPr>
      </w:pPr>
      <w:r>
        <w:rPr>
          <w:rFonts w:hint="cs"/>
          <w:sz w:val="32"/>
          <w:szCs w:val="32"/>
          <w:rtl/>
          <w:lang w:bidi="ar-MA"/>
        </w:rPr>
        <w:t xml:space="preserve">4- </w:t>
      </w:r>
      <w:r w:rsidR="00C34FF7" w:rsidRPr="00272B58">
        <w:rPr>
          <w:sz w:val="32"/>
          <w:szCs w:val="32"/>
          <w:rtl/>
          <w:lang w:bidi="ar-MA"/>
        </w:rPr>
        <w:t>بصيغة المفرد المضاف إلى</w:t>
      </w:r>
      <w:r w:rsidR="00AF256D">
        <w:rPr>
          <w:sz w:val="32"/>
          <w:szCs w:val="32"/>
          <w:rtl/>
          <w:lang w:bidi="ar-MA"/>
        </w:rPr>
        <w:t xml:space="preserve"> ضمير الغائب المفرد</w:t>
      </w:r>
      <w:r>
        <w:rPr>
          <w:rFonts w:hint="cs"/>
          <w:sz w:val="32"/>
          <w:szCs w:val="32"/>
          <w:rtl/>
          <w:lang w:bidi="ar-MA"/>
        </w:rPr>
        <w:t>:</w:t>
      </w:r>
      <w:r w:rsidR="00AF256D">
        <w:rPr>
          <w:sz w:val="32"/>
          <w:szCs w:val="32"/>
          <w:rtl/>
          <w:lang w:bidi="ar-MA"/>
        </w:rPr>
        <w:t xml:space="preserve"> (نَفْسَهُ):</w:t>
      </w:r>
    </w:p>
    <w:p w14:paraId="61E5EF0A" w14:textId="06BFA363" w:rsidR="00A42C2D" w:rsidRPr="00FD7170" w:rsidRDefault="00A42C2D" w:rsidP="00B25A0E">
      <w:pPr>
        <w:pStyle w:val="a0"/>
        <w:bidi/>
        <w:ind w:firstLine="566"/>
        <w:rPr>
          <w:b w:val="0"/>
          <w:bCs w:val="0"/>
          <w:sz w:val="32"/>
          <w:szCs w:val="32"/>
          <w:lang w:bidi="ar-MA"/>
        </w:rPr>
      </w:pPr>
      <w:r w:rsidRPr="00D512B7">
        <w:rPr>
          <w:rFonts w:hint="cs"/>
          <w:b w:val="0"/>
          <w:bCs w:val="0"/>
          <w:sz w:val="32"/>
          <w:szCs w:val="32"/>
          <w:rtl/>
          <w:lang w:bidi="ar-MA"/>
        </w:rPr>
        <w:t xml:space="preserve">وردت النفس </w:t>
      </w:r>
      <w:r>
        <w:rPr>
          <w:rFonts w:hint="cs"/>
          <w:b w:val="0"/>
          <w:bCs w:val="0"/>
          <w:sz w:val="32"/>
          <w:szCs w:val="32"/>
          <w:rtl/>
          <w:lang w:bidi="ar-MA"/>
        </w:rPr>
        <w:t>بصيغة المفرد المضاف إلى ياء ضمير الغائب المفرد أربعين مرة (40)</w:t>
      </w:r>
      <w:r>
        <w:rPr>
          <w:rFonts w:eastAsiaTheme="minorHAnsi" w:hint="cs"/>
          <w:b w:val="0"/>
          <w:bCs w:val="0"/>
          <w:color w:val="auto"/>
          <w:sz w:val="32"/>
          <w:szCs w:val="32"/>
          <w:rtl/>
          <w:lang w:val="en-US" w:eastAsia="en-US" w:bidi="ar-MA"/>
        </w:rPr>
        <w:t>، في القرآن كله. وهذه تفاصيلها:</w:t>
      </w:r>
    </w:p>
    <w:p w14:paraId="74C10FB7" w14:textId="4CEC6267" w:rsidR="00C34FF7" w:rsidRPr="00A42C2D" w:rsidRDefault="00A42C2D" w:rsidP="00B25A0E">
      <w:pPr>
        <w:pStyle w:val="a0"/>
        <w:bidi/>
        <w:ind w:firstLine="566"/>
        <w:rPr>
          <w:b w:val="0"/>
          <w:bCs w:val="0"/>
          <w:sz w:val="32"/>
          <w:szCs w:val="32"/>
          <w:rtl/>
          <w:lang w:bidi="ar-MA"/>
        </w:rPr>
      </w:pPr>
      <w:r w:rsidRPr="00A42C2D">
        <w:rPr>
          <w:rFonts w:hint="cs"/>
          <w:b w:val="0"/>
          <w:bCs w:val="0"/>
          <w:sz w:val="32"/>
          <w:szCs w:val="32"/>
          <w:rtl/>
          <w:lang w:bidi="ar-MA"/>
        </w:rPr>
        <w:t>جاء</w:t>
      </w:r>
      <w:r w:rsidRPr="00A42C2D">
        <w:rPr>
          <w:b w:val="0"/>
          <w:bCs w:val="0"/>
          <w:sz w:val="32"/>
          <w:szCs w:val="32"/>
          <w:rtl/>
          <w:lang w:bidi="ar-MA"/>
        </w:rPr>
        <w:t>ت</w:t>
      </w:r>
      <w:r>
        <w:rPr>
          <w:rFonts w:hint="cs"/>
          <w:b w:val="0"/>
          <w:bCs w:val="0"/>
          <w:sz w:val="32"/>
          <w:szCs w:val="32"/>
          <w:rtl/>
          <w:lang w:bidi="ar-MA"/>
        </w:rPr>
        <w:t xml:space="preserve"> </w:t>
      </w:r>
      <w:r w:rsidR="00C34FF7" w:rsidRPr="00A42C2D">
        <w:rPr>
          <w:b w:val="0"/>
          <w:bCs w:val="0"/>
          <w:sz w:val="32"/>
          <w:szCs w:val="32"/>
          <w:rtl/>
          <w:lang w:bidi="ar-MA"/>
        </w:rPr>
        <w:t>في سورة البقرة ثلاث مرات:</w:t>
      </w:r>
    </w:p>
    <w:p w14:paraId="2D84D86B" w14:textId="77777777" w:rsidR="00C34FF7" w:rsidRPr="00A42C2D"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A42C2D">
        <w:rPr>
          <w:rFonts w:ascii="Sakkal Majalla" w:hAnsi="Sakkal Majalla" w:cs="Sakkal Majalla"/>
          <w:sz w:val="32"/>
          <w:szCs w:val="32"/>
          <w:rtl/>
          <w:lang w:bidi="ar-MA"/>
        </w:rPr>
        <w:t xml:space="preserve">(وَمَنْ يَرْغَبُ عَنْ مِلَّةِ إِبْرَاهِيمَ إِلَّا مَنْ سَفِهَ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[الآية: 129].</w:t>
      </w:r>
    </w:p>
    <w:p w14:paraId="5C6F3AF0" w14:textId="77777777" w:rsidR="00C34FF7" w:rsidRPr="00A42C2D"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A42C2D">
        <w:rPr>
          <w:rFonts w:ascii="Sakkal Majalla" w:hAnsi="Sakkal Majalla" w:cs="Sakkal Majalla"/>
          <w:sz w:val="32"/>
          <w:szCs w:val="32"/>
          <w:rtl/>
          <w:lang w:bidi="ar-MA"/>
        </w:rPr>
        <w:t xml:space="preserve">(وَمِنَ النَّاسِ مَنْ يَشْرِي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xml:space="preserve"> ابْتِغَاءَ مَرْضَاتِ اللَّهِ) [الآية: 205].</w:t>
      </w:r>
    </w:p>
    <w:p w14:paraId="323500A0" w14:textId="77777777" w:rsidR="00C34FF7" w:rsidRPr="00A42C2D"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A42C2D">
        <w:rPr>
          <w:rFonts w:ascii="Sakkal Majalla" w:hAnsi="Sakkal Majalla" w:cs="Sakkal Majalla"/>
          <w:sz w:val="32"/>
          <w:szCs w:val="32"/>
          <w:rtl/>
          <w:lang w:bidi="ar-MA"/>
        </w:rPr>
        <w:t xml:space="preserve">(وَمَنْ يَفْعَلْ ذَٰلِكَ فَقَدْ ظَلَمَ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rPr>
        <w:t>)</w:t>
      </w:r>
      <w:r w:rsidRPr="00A42C2D">
        <w:rPr>
          <w:rFonts w:ascii="Sakkal Majalla" w:hAnsi="Sakkal Majalla" w:cs="Sakkal Majalla"/>
          <w:sz w:val="32"/>
          <w:szCs w:val="32"/>
          <w:rtl/>
          <w:lang w:bidi="ar-MA"/>
        </w:rPr>
        <w:t>[الآية:229].</w:t>
      </w:r>
    </w:p>
    <w:p w14:paraId="3665C222" w14:textId="77777777" w:rsidR="00C34FF7" w:rsidRPr="00A42C2D"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42C2D">
        <w:rPr>
          <w:rFonts w:ascii="Sakkal Majalla" w:hAnsi="Sakkal Majalla" w:cs="Sakkal Majalla"/>
          <w:sz w:val="32"/>
          <w:szCs w:val="32"/>
          <w:rtl/>
          <w:lang w:bidi="ar-MA"/>
        </w:rPr>
        <w:t>وفي سورة آل عمران ثلاث مرات:</w:t>
      </w:r>
    </w:p>
    <w:p w14:paraId="78D55B2E" w14:textId="77777777" w:rsidR="00C34FF7" w:rsidRPr="00A42C2D"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A42C2D">
        <w:rPr>
          <w:rFonts w:ascii="Sakkal Majalla" w:hAnsi="Sakkal Majalla" w:cs="Sakkal Majalla"/>
          <w:sz w:val="32"/>
          <w:szCs w:val="32"/>
          <w:rtl/>
          <w:lang w:bidi="ar-MA"/>
        </w:rPr>
        <w:t xml:space="preserve">(وَيُحَذِّرُكُمُ اللَّهُ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xml:space="preserve"> وَإِلَى اللَّهِ الْمَصِيرُ) [الآية: 28].</w:t>
      </w:r>
    </w:p>
    <w:p w14:paraId="2C17E2D5" w14:textId="77777777" w:rsidR="00C34FF7" w:rsidRPr="00A42C2D"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A42C2D">
        <w:rPr>
          <w:rFonts w:ascii="Sakkal Majalla" w:hAnsi="Sakkal Majalla" w:cs="Sakkal Majalla"/>
          <w:sz w:val="32"/>
          <w:szCs w:val="32"/>
          <w:rtl/>
          <w:lang w:bidi="ar-MA"/>
        </w:rPr>
        <w:t xml:space="preserve">(وَيُحَذِّرُكُمُ اللَّهُ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xml:space="preserve"> وَاللَّهُ رَءُوفٌ بِالْعِبَادِ) [الآية: 30].</w:t>
      </w:r>
    </w:p>
    <w:p w14:paraId="2B65C73E" w14:textId="77777777" w:rsidR="00C34FF7" w:rsidRPr="00A42C2D"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A42C2D">
        <w:rPr>
          <w:rFonts w:ascii="Sakkal Majalla" w:hAnsi="Sakkal Majalla" w:cs="Sakkal Majalla"/>
          <w:sz w:val="32"/>
          <w:szCs w:val="32"/>
          <w:rtl/>
          <w:lang w:bidi="ar-MA"/>
        </w:rPr>
        <w:t xml:space="preserve">(كُلُّ الطَّعَامِ كَانَ حِلًّا لِبَنِي إِسْرَائِيلَ إِلَّا مَا حَرَّمَ إِسْرَائِيلُ عَلَىٰ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[الآية: 93].</w:t>
      </w:r>
    </w:p>
    <w:p w14:paraId="7A996266" w14:textId="77777777" w:rsidR="00C34FF7" w:rsidRPr="00A42C2D" w:rsidRDefault="00C34FF7" w:rsidP="00AC7D10">
      <w:pPr>
        <w:shd w:val="clear" w:color="auto" w:fill="FFFFFF" w:themeFill="background1"/>
        <w:bidi/>
        <w:spacing w:after="0"/>
        <w:ind w:firstLine="566"/>
        <w:jc w:val="both"/>
        <w:rPr>
          <w:rFonts w:ascii="Sakkal Majalla" w:hAnsi="Sakkal Majalla" w:cs="Sakkal Majalla"/>
          <w:sz w:val="32"/>
          <w:szCs w:val="32"/>
          <w:rtl/>
          <w:lang w:bidi="ar-MA"/>
        </w:rPr>
      </w:pPr>
      <w:r w:rsidRPr="00A42C2D">
        <w:rPr>
          <w:rFonts w:ascii="Sakkal Majalla" w:hAnsi="Sakkal Majalla" w:cs="Sakkal Majalla"/>
          <w:sz w:val="32"/>
          <w:szCs w:val="32"/>
          <w:rtl/>
          <w:lang w:bidi="ar-MA"/>
        </w:rPr>
        <w:t>وفي سورة النساء مرتين في قوله تعالى:</w:t>
      </w:r>
    </w:p>
    <w:p w14:paraId="6960CAD4" w14:textId="2F76A907" w:rsidR="00C34FF7" w:rsidRPr="00A42C2D" w:rsidRDefault="00C34FF7" w:rsidP="00B25A0E">
      <w:pPr>
        <w:shd w:val="clear" w:color="auto" w:fill="FFFFFF" w:themeFill="background1"/>
        <w:bidi/>
        <w:spacing w:after="0"/>
        <w:jc w:val="both"/>
        <w:rPr>
          <w:rFonts w:ascii="Sakkal Majalla" w:hAnsi="Sakkal Majalla" w:cs="Sakkal Majalla"/>
          <w:sz w:val="32"/>
          <w:szCs w:val="32"/>
          <w:rtl/>
          <w:lang w:bidi="ar-MA"/>
        </w:rPr>
      </w:pPr>
      <w:r w:rsidRPr="00A42C2D">
        <w:rPr>
          <w:rFonts w:ascii="Sakkal Majalla" w:hAnsi="Sakkal Majalla" w:cs="Sakkal Majalla"/>
          <w:sz w:val="32"/>
          <w:szCs w:val="32"/>
          <w:rtl/>
          <w:lang w:bidi="ar-MA"/>
        </w:rPr>
        <w:t xml:space="preserve">(وَمَنْ يَعْمَلْ سُوءًا أَوْ يَظْلِمْ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xml:space="preserve"> ثُمَّ يَسْتَغْفِرِ اللَّهَ يَجِدِ اللَّهَ غَفُورًا رَحِيمًا</w:t>
      </w:r>
      <w:r w:rsidR="00A42C2D">
        <w:rPr>
          <w:rFonts w:ascii="Sakkal Majalla" w:hAnsi="Sakkal Majalla" w:cs="Sakkal Majalla" w:hint="cs"/>
          <w:sz w:val="32"/>
          <w:szCs w:val="32"/>
          <w:rtl/>
          <w:lang w:bidi="ar-MA"/>
        </w:rPr>
        <w:t>.</w:t>
      </w:r>
    </w:p>
    <w:p w14:paraId="415216E2" w14:textId="77777777" w:rsidR="00C34FF7" w:rsidRPr="00A42C2D" w:rsidRDefault="00C34FF7" w:rsidP="00B25A0E">
      <w:pPr>
        <w:shd w:val="clear" w:color="auto" w:fill="FFFFFF" w:themeFill="background1"/>
        <w:bidi/>
        <w:spacing w:after="0"/>
        <w:jc w:val="both"/>
        <w:rPr>
          <w:rFonts w:ascii="Sakkal Majalla" w:hAnsi="Sakkal Majalla" w:cs="Sakkal Majalla"/>
          <w:sz w:val="32"/>
          <w:szCs w:val="32"/>
          <w:rtl/>
          <w:lang w:bidi="ar-MA"/>
        </w:rPr>
      </w:pPr>
      <w:r w:rsidRPr="00A42C2D">
        <w:rPr>
          <w:rFonts w:ascii="Sakkal Majalla" w:hAnsi="Sakkal Majalla" w:cs="Sakkal Majalla"/>
          <w:sz w:val="32"/>
          <w:szCs w:val="32"/>
          <w:rtl/>
          <w:lang w:bidi="ar-MA"/>
        </w:rPr>
        <w:t xml:space="preserve">وَمَنْ يَكْسِبْ إِثْمًا فَإِنَّمَا يَكْسِبُهُ عَلَىٰ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[الآيتان 109-110].</w:t>
      </w:r>
    </w:p>
    <w:p w14:paraId="391B83AE" w14:textId="763F4AA1" w:rsidR="00C34FF7" w:rsidRPr="00A42C2D"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42C2D">
        <w:rPr>
          <w:rFonts w:ascii="Sakkal Majalla" w:hAnsi="Sakkal Majalla" w:cs="Sakkal Majalla"/>
          <w:sz w:val="32"/>
          <w:szCs w:val="32"/>
          <w:rtl/>
          <w:lang w:bidi="ar-MA"/>
        </w:rPr>
        <w:t xml:space="preserve">وفي سورة المائدة مرة واحدة في قوله تعالى: (فَطَوَّعَتْ لَهُ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xml:space="preserve"> قَتْلَ أَخِيهِ فَقَتَلَهُ فَأَصْبَحَ مِنَ الْخَاسِرِينَ) [الآية:31].</w:t>
      </w:r>
    </w:p>
    <w:p w14:paraId="6F97737D" w14:textId="77777777" w:rsidR="00C34FF7" w:rsidRPr="00A42C2D"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42C2D">
        <w:rPr>
          <w:rFonts w:ascii="Sakkal Majalla" w:hAnsi="Sakkal Majalla" w:cs="Sakkal Majalla"/>
          <w:sz w:val="32"/>
          <w:szCs w:val="32"/>
          <w:rtl/>
          <w:lang w:bidi="ar-MA"/>
        </w:rPr>
        <w:t>وفي سورة الأنعام ثلاث مرات:</w:t>
      </w:r>
    </w:p>
    <w:p w14:paraId="203674FA" w14:textId="751F0190" w:rsidR="00C34FF7" w:rsidRPr="00272B58"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A42C2D">
        <w:rPr>
          <w:rFonts w:ascii="Sakkal Majalla" w:hAnsi="Sakkal Majalla" w:cs="Sakkal Majalla"/>
          <w:sz w:val="32"/>
          <w:szCs w:val="32"/>
          <w:rtl/>
          <w:lang w:bidi="ar-MA"/>
        </w:rPr>
        <w:t>(قُلْ لِلَّهِ</w:t>
      </w:r>
      <w:r w:rsidR="00A42C2D">
        <w:rPr>
          <w:rFonts w:ascii="Sakkal Majalla" w:hAnsi="Sakkal Majalla" w:cs="Sakkal Majalla" w:hint="cs"/>
          <w:sz w:val="32"/>
          <w:szCs w:val="32"/>
          <w:rtl/>
          <w:lang w:bidi="ar-MA"/>
        </w:rPr>
        <w:t>.</w:t>
      </w:r>
      <w:r w:rsidRPr="00A42C2D">
        <w:rPr>
          <w:rFonts w:ascii="Sakkal Majalla" w:hAnsi="Sakkal Majalla" w:cs="Sakkal Majalla"/>
          <w:sz w:val="32"/>
          <w:szCs w:val="32"/>
          <w:rtl/>
          <w:lang w:bidi="ar-MA"/>
        </w:rPr>
        <w:t xml:space="preserve"> كَتَبَ عَلَىٰ </w:t>
      </w:r>
      <w:r w:rsidRPr="00A42C2D">
        <w:rPr>
          <w:rFonts w:ascii="Sakkal Majalla" w:hAnsi="Sakkal Majalla" w:cs="Sakkal Majalla"/>
          <w:b/>
          <w:bCs/>
          <w:sz w:val="32"/>
          <w:szCs w:val="32"/>
          <w:rtl/>
          <w:lang w:bidi="ar-MA"/>
        </w:rPr>
        <w:t>نَفْسِهِ</w:t>
      </w:r>
      <w:r w:rsidRPr="00A42C2D">
        <w:rPr>
          <w:rFonts w:ascii="Sakkal Majalla" w:hAnsi="Sakkal Majalla" w:cs="Sakkal Majalla"/>
          <w:sz w:val="32"/>
          <w:szCs w:val="32"/>
          <w:rtl/>
          <w:lang w:bidi="ar-MA"/>
        </w:rPr>
        <w:t xml:space="preserve"> الرَّحْمَةَ...الَّذِينَ خَسِرُوا أَنْفُسَهُمْ فَهُمْ لَا يُؤْمِنُونَ) [الآية: 13].</w:t>
      </w:r>
    </w:p>
    <w:p w14:paraId="64326A51" w14:textId="77777777" w:rsidR="00C34FF7" w:rsidRPr="000C082C"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0C082C">
        <w:rPr>
          <w:rFonts w:ascii="Sakkal Majalla" w:hAnsi="Sakkal Majalla" w:cs="Sakkal Majalla"/>
          <w:sz w:val="32"/>
          <w:szCs w:val="32"/>
          <w:rtl/>
          <w:lang w:bidi="ar-MA"/>
        </w:rPr>
        <w:lastRenderedPageBreak/>
        <w:t xml:space="preserve">(فَقُلْ سَلَامٌ عَلَيْكُمْ كَتَبَ رَبُّكُمْ عَلَىٰ </w:t>
      </w:r>
      <w:r w:rsidRPr="000C082C">
        <w:rPr>
          <w:rFonts w:ascii="Sakkal Majalla" w:hAnsi="Sakkal Majalla" w:cs="Sakkal Majalla"/>
          <w:b/>
          <w:bCs/>
          <w:sz w:val="32"/>
          <w:szCs w:val="32"/>
          <w:rtl/>
          <w:lang w:bidi="ar-MA"/>
        </w:rPr>
        <w:t>نَفْسِهِ</w:t>
      </w:r>
      <w:r w:rsidRPr="000C082C">
        <w:rPr>
          <w:rFonts w:ascii="Sakkal Majalla" w:hAnsi="Sakkal Majalla" w:cs="Sakkal Majalla"/>
          <w:sz w:val="32"/>
          <w:szCs w:val="32"/>
          <w:rtl/>
          <w:lang w:bidi="ar-MA"/>
        </w:rPr>
        <w:t xml:space="preserve"> الرَّحْمَةَ) [الآية: 55].</w:t>
      </w:r>
    </w:p>
    <w:p w14:paraId="7D259AE9" w14:textId="77777777" w:rsidR="00C34FF7" w:rsidRPr="000C082C"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0C082C">
        <w:rPr>
          <w:rFonts w:ascii="Sakkal Majalla" w:hAnsi="Sakkal Majalla" w:cs="Sakkal Majalla"/>
          <w:sz w:val="32"/>
          <w:szCs w:val="32"/>
          <w:rtl/>
          <w:lang w:bidi="ar-MA"/>
        </w:rPr>
        <w:t xml:space="preserve">(قَدْ جَاءَكُمْ بَصَائِرُ مِنْ رَبِّكُمْ فَمَنْ أَبْصَرَ </w:t>
      </w:r>
      <w:r w:rsidRPr="000C082C">
        <w:rPr>
          <w:rFonts w:ascii="Sakkal Majalla" w:hAnsi="Sakkal Majalla" w:cs="Sakkal Majalla"/>
          <w:b/>
          <w:bCs/>
          <w:sz w:val="32"/>
          <w:szCs w:val="32"/>
          <w:rtl/>
          <w:lang w:bidi="ar-MA"/>
        </w:rPr>
        <w:t>فَلِنَفْسِهِ</w:t>
      </w:r>
      <w:r w:rsidRPr="000C082C">
        <w:rPr>
          <w:rFonts w:ascii="Sakkal Majalla" w:hAnsi="Sakkal Majalla" w:cs="Sakkal Majalla"/>
          <w:sz w:val="32"/>
          <w:szCs w:val="32"/>
          <w:rtl/>
          <w:lang w:bidi="ar-MA"/>
        </w:rPr>
        <w:t xml:space="preserve"> وَمَنْ عَمِيَ فَعَلَيْهَا)</w:t>
      </w:r>
      <w:r w:rsidRPr="00272B58">
        <w:rPr>
          <w:rFonts w:ascii="Sakkal Majalla" w:hAnsi="Sakkal Majalla" w:cs="Sakkal Majalla"/>
          <w:sz w:val="32"/>
          <w:szCs w:val="32"/>
          <w:rtl/>
          <w:lang w:bidi="ar-MA"/>
        </w:rPr>
        <w:t xml:space="preserve"> [الآية: 105].</w:t>
      </w:r>
    </w:p>
    <w:p w14:paraId="02754F00" w14:textId="463382E2" w:rsidR="00C34FF7" w:rsidRPr="000C082C"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0C082C">
        <w:rPr>
          <w:rFonts w:ascii="Sakkal Majalla" w:hAnsi="Sakkal Majalla" w:cs="Sakkal Majalla"/>
          <w:sz w:val="32"/>
          <w:szCs w:val="32"/>
          <w:rtl/>
          <w:lang w:bidi="ar-MA"/>
        </w:rPr>
        <w:t>وفي سورة التوبة</w:t>
      </w:r>
      <w:r w:rsidRPr="000C082C">
        <w:rPr>
          <w:rFonts w:ascii="Sakkal Majalla" w:hAnsi="Sakkal Majalla" w:cs="Sakkal Majalla"/>
          <w:color w:val="000000"/>
          <w:sz w:val="32"/>
          <w:szCs w:val="32"/>
          <w:vertAlign w:val="superscript"/>
          <w:lang w:bidi="ar-MA"/>
        </w:rPr>
        <w:t>(</w:t>
      </w:r>
      <w:r w:rsidRPr="000C082C">
        <w:rPr>
          <w:rStyle w:val="Appelnotedebasdep"/>
          <w:rFonts w:ascii="Sakkal Majalla" w:hAnsi="Sakkal Majalla" w:cs="Sakkal Majalla"/>
          <w:sz w:val="32"/>
          <w:szCs w:val="32"/>
          <w:lang w:bidi="ar-MA"/>
        </w:rPr>
        <w:footnoteReference w:id="163"/>
      </w:r>
      <w:r w:rsidRPr="000C082C">
        <w:rPr>
          <w:rFonts w:ascii="Sakkal Majalla" w:hAnsi="Sakkal Majalla" w:cs="Sakkal Majalla"/>
          <w:color w:val="000000"/>
          <w:sz w:val="32"/>
          <w:szCs w:val="32"/>
          <w:vertAlign w:val="superscript"/>
          <w:lang w:bidi="ar-MA"/>
        </w:rPr>
        <w:t>)</w:t>
      </w:r>
      <w:r w:rsidRPr="000C082C">
        <w:rPr>
          <w:rFonts w:ascii="Sakkal Majalla" w:hAnsi="Sakkal Majalla" w:cs="Sakkal Majalla"/>
          <w:sz w:val="32"/>
          <w:szCs w:val="32"/>
          <w:rtl/>
          <w:lang w:bidi="ar-MA"/>
        </w:rPr>
        <w:t xml:space="preserve"> مرة واحدة في قوله تعالى:</w:t>
      </w:r>
      <w:r w:rsidR="000C082C">
        <w:rPr>
          <w:rFonts w:ascii="Sakkal Majalla" w:hAnsi="Sakkal Majalla" w:cs="Sakkal Majalla" w:hint="cs"/>
          <w:sz w:val="32"/>
          <w:szCs w:val="32"/>
          <w:rtl/>
          <w:lang w:bidi="ar-MA"/>
        </w:rPr>
        <w:t xml:space="preserve"> </w:t>
      </w:r>
      <w:r w:rsidRPr="000C082C">
        <w:rPr>
          <w:rFonts w:ascii="Sakkal Majalla" w:hAnsi="Sakkal Majalla" w:cs="Sakkal Majalla"/>
          <w:sz w:val="32"/>
          <w:szCs w:val="32"/>
          <w:rtl/>
          <w:lang w:bidi="ar-MA"/>
        </w:rPr>
        <w:t xml:space="preserve">(وَلَا يَرْغَبُوا بِأَنْفُسِهِمْ عَنْ </w:t>
      </w:r>
      <w:r w:rsidRPr="000C082C">
        <w:rPr>
          <w:rFonts w:ascii="Sakkal Majalla" w:hAnsi="Sakkal Majalla" w:cs="Sakkal Majalla"/>
          <w:b/>
          <w:bCs/>
          <w:sz w:val="32"/>
          <w:szCs w:val="32"/>
          <w:rtl/>
          <w:lang w:bidi="ar-MA"/>
        </w:rPr>
        <w:t>نَفْسِهِ</w:t>
      </w:r>
      <w:r w:rsidRPr="000C082C">
        <w:rPr>
          <w:rFonts w:ascii="Sakkal Majalla" w:hAnsi="Sakkal Majalla" w:cs="Sakkal Majalla"/>
          <w:sz w:val="32"/>
          <w:szCs w:val="32"/>
          <w:rtl/>
          <w:lang w:bidi="ar-MA"/>
        </w:rPr>
        <w:t>) [الآية: 121].</w:t>
      </w:r>
    </w:p>
    <w:p w14:paraId="48C26A44" w14:textId="711A6B7B" w:rsidR="00C34FF7" w:rsidRPr="000C082C"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0C082C">
        <w:rPr>
          <w:rFonts w:ascii="Sakkal Majalla" w:hAnsi="Sakkal Majalla" w:cs="Sakkal Majalla"/>
          <w:sz w:val="32"/>
          <w:szCs w:val="32"/>
          <w:rtl/>
          <w:lang w:bidi="ar-MA"/>
        </w:rPr>
        <w:t>وفي سورة يونس مرة واحدة في قوله</w:t>
      </w:r>
      <w:r w:rsidR="000C082C">
        <w:rPr>
          <w:rFonts w:ascii="Sakkal Majalla" w:hAnsi="Sakkal Majalla" w:cs="Sakkal Majalla" w:hint="cs"/>
          <w:sz w:val="32"/>
          <w:szCs w:val="32"/>
          <w:rtl/>
          <w:lang w:bidi="ar-MA"/>
        </w:rPr>
        <w:t xml:space="preserve"> تعالى</w:t>
      </w:r>
      <w:r w:rsidRPr="000C082C">
        <w:rPr>
          <w:rFonts w:ascii="Sakkal Majalla" w:hAnsi="Sakkal Majalla" w:cs="Sakkal Majalla"/>
          <w:sz w:val="32"/>
          <w:szCs w:val="32"/>
          <w:rtl/>
          <w:lang w:bidi="ar-MA"/>
        </w:rPr>
        <w:t>:</w:t>
      </w:r>
      <w:r w:rsidR="000C082C">
        <w:rPr>
          <w:rFonts w:ascii="Sakkal Majalla" w:hAnsi="Sakkal Majalla" w:cs="Sakkal Majalla" w:hint="cs"/>
          <w:sz w:val="32"/>
          <w:szCs w:val="32"/>
          <w:rtl/>
          <w:lang w:bidi="ar-MA"/>
        </w:rPr>
        <w:t xml:space="preserve"> </w:t>
      </w:r>
      <w:r w:rsidRPr="000C082C">
        <w:rPr>
          <w:rFonts w:ascii="Sakkal Majalla" w:hAnsi="Sakkal Majalla" w:cs="Sakkal Majalla"/>
          <w:sz w:val="32"/>
          <w:szCs w:val="32"/>
          <w:rtl/>
          <w:lang w:bidi="ar-MA"/>
        </w:rPr>
        <w:t xml:space="preserve">(فَمَنِ اهْتَدَىٰ فَإِنَّمَا يَهْتَدِي </w:t>
      </w:r>
      <w:r w:rsidRPr="000C082C">
        <w:rPr>
          <w:rFonts w:ascii="Sakkal Majalla" w:hAnsi="Sakkal Majalla" w:cs="Sakkal Majalla"/>
          <w:b/>
          <w:bCs/>
          <w:sz w:val="32"/>
          <w:szCs w:val="32"/>
          <w:rtl/>
          <w:lang w:bidi="ar-MA"/>
        </w:rPr>
        <w:t>لِنَفْسِهِ</w:t>
      </w:r>
      <w:r w:rsidRPr="000C082C">
        <w:rPr>
          <w:rFonts w:ascii="Sakkal Majalla" w:hAnsi="Sakkal Majalla" w:cs="Sakkal Majalla"/>
          <w:sz w:val="32"/>
          <w:szCs w:val="32"/>
          <w:rtl/>
          <w:lang w:bidi="ar-MA"/>
        </w:rPr>
        <w:t>) [الآية: 108].</w:t>
      </w:r>
    </w:p>
    <w:p w14:paraId="65738EA3" w14:textId="77777777" w:rsidR="00C34FF7" w:rsidRPr="000C082C"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0C082C">
        <w:rPr>
          <w:rFonts w:ascii="Sakkal Majalla" w:hAnsi="Sakkal Majalla" w:cs="Sakkal Majalla"/>
          <w:sz w:val="32"/>
          <w:szCs w:val="32"/>
          <w:rtl/>
          <w:lang w:bidi="ar-MA"/>
        </w:rPr>
        <w:t>وفي سورة يوسف ست مرات:</w:t>
      </w:r>
    </w:p>
    <w:p w14:paraId="1D33FE8D" w14:textId="77777777" w:rsidR="00C34FF7" w:rsidRPr="000C082C"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0C082C">
        <w:rPr>
          <w:rFonts w:ascii="Sakkal Majalla" w:hAnsi="Sakkal Majalla" w:cs="Sakkal Majalla"/>
          <w:sz w:val="32"/>
          <w:szCs w:val="32"/>
          <w:rtl/>
          <w:lang w:bidi="ar-MA"/>
        </w:rPr>
        <w:t xml:space="preserve">(وَرَاوَدَتْهُ الَّتِي هُوَ فِي بَيْتِهَا عَنْ </w:t>
      </w:r>
      <w:r w:rsidRPr="000C082C">
        <w:rPr>
          <w:rFonts w:ascii="Sakkal Majalla" w:hAnsi="Sakkal Majalla" w:cs="Sakkal Majalla"/>
          <w:b/>
          <w:bCs/>
          <w:sz w:val="32"/>
          <w:szCs w:val="32"/>
          <w:rtl/>
          <w:lang w:bidi="ar-MA"/>
        </w:rPr>
        <w:t>نَفْسِهِ</w:t>
      </w:r>
      <w:r w:rsidRPr="000C082C">
        <w:rPr>
          <w:rFonts w:ascii="Sakkal Majalla" w:hAnsi="Sakkal Majalla" w:cs="Sakkal Majalla"/>
          <w:sz w:val="32"/>
          <w:szCs w:val="32"/>
          <w:rtl/>
          <w:lang w:bidi="ar-MA"/>
        </w:rPr>
        <w:t>) [الآية: 23].</w:t>
      </w:r>
    </w:p>
    <w:p w14:paraId="6EB919F2" w14:textId="77777777" w:rsidR="00C34FF7" w:rsidRPr="000C082C"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0C082C">
        <w:rPr>
          <w:rFonts w:ascii="Sakkal Majalla" w:hAnsi="Sakkal Majalla" w:cs="Sakkal Majalla"/>
          <w:sz w:val="32"/>
          <w:szCs w:val="32"/>
          <w:rtl/>
          <w:lang w:bidi="ar-MA"/>
        </w:rPr>
        <w:t xml:space="preserve">(وَقَالَ نِسْوَةٌ فِي الْمَدِينَةِ امْرَأَتُ الْعَزِيزِ تُرَاوِدُ فَتَاهَا عَنْ </w:t>
      </w:r>
      <w:r w:rsidRPr="000C082C">
        <w:rPr>
          <w:rFonts w:ascii="Sakkal Majalla" w:hAnsi="Sakkal Majalla" w:cs="Sakkal Majalla"/>
          <w:b/>
          <w:bCs/>
          <w:sz w:val="32"/>
          <w:szCs w:val="32"/>
          <w:rtl/>
          <w:lang w:bidi="ar-MA"/>
        </w:rPr>
        <w:t>نَفْسِهِ</w:t>
      </w:r>
      <w:r w:rsidRPr="000C082C">
        <w:rPr>
          <w:rFonts w:ascii="Sakkal Majalla" w:hAnsi="Sakkal Majalla" w:cs="Sakkal Majalla"/>
          <w:sz w:val="32"/>
          <w:szCs w:val="32"/>
          <w:rtl/>
          <w:lang w:bidi="ar-MA"/>
        </w:rPr>
        <w:t>) [الآية: 30].</w:t>
      </w:r>
    </w:p>
    <w:p w14:paraId="4E2557FE" w14:textId="77777777" w:rsidR="00C34FF7" w:rsidRPr="000C082C"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0C082C">
        <w:rPr>
          <w:rFonts w:ascii="Sakkal Majalla" w:hAnsi="Sakkal Majalla" w:cs="Sakkal Majalla"/>
          <w:sz w:val="32"/>
          <w:szCs w:val="32"/>
          <w:rtl/>
          <w:lang w:bidi="ar-MA"/>
        </w:rPr>
        <w:t xml:space="preserve">(وَلَقَدْ رَاوَدْتُهُ عَنْ </w:t>
      </w:r>
      <w:r w:rsidRPr="000C082C">
        <w:rPr>
          <w:rFonts w:ascii="Sakkal Majalla" w:hAnsi="Sakkal Majalla" w:cs="Sakkal Majalla"/>
          <w:b/>
          <w:bCs/>
          <w:sz w:val="32"/>
          <w:szCs w:val="32"/>
          <w:rtl/>
          <w:lang w:bidi="ar-MA"/>
        </w:rPr>
        <w:t>نَفْسِهِ</w:t>
      </w:r>
      <w:r w:rsidRPr="000C082C">
        <w:rPr>
          <w:rFonts w:ascii="Sakkal Majalla" w:hAnsi="Sakkal Majalla" w:cs="Sakkal Majalla"/>
          <w:sz w:val="32"/>
          <w:szCs w:val="32"/>
          <w:rtl/>
          <w:lang w:bidi="ar-MA"/>
        </w:rPr>
        <w:t xml:space="preserve"> فَاسْتَعْصَمَ) [الآية: 32].</w:t>
      </w:r>
    </w:p>
    <w:p w14:paraId="09AD8784" w14:textId="77777777" w:rsidR="00C34FF7" w:rsidRPr="000C082C"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0C082C">
        <w:rPr>
          <w:rFonts w:ascii="Sakkal Majalla" w:hAnsi="Sakkal Majalla" w:cs="Sakkal Majalla"/>
          <w:sz w:val="32"/>
          <w:szCs w:val="32"/>
          <w:rtl/>
          <w:lang w:bidi="ar-MA"/>
        </w:rPr>
        <w:t xml:space="preserve">(قَالَ مَا خَطْبُكُنَّ إِذْ رَاوَدْتُنَّ يُوسُفَ عَنْ </w:t>
      </w:r>
      <w:r w:rsidRPr="000C082C">
        <w:rPr>
          <w:rFonts w:ascii="Sakkal Majalla" w:hAnsi="Sakkal Majalla" w:cs="Sakkal Majalla"/>
          <w:b/>
          <w:bCs/>
          <w:sz w:val="32"/>
          <w:szCs w:val="32"/>
          <w:rtl/>
          <w:lang w:bidi="ar-MA"/>
        </w:rPr>
        <w:t>نَفْسِهِ</w:t>
      </w:r>
      <w:r w:rsidRPr="000C082C">
        <w:rPr>
          <w:rFonts w:ascii="Sakkal Majalla" w:hAnsi="Sakkal Majalla" w:cs="Sakkal Majalla"/>
          <w:sz w:val="32"/>
          <w:szCs w:val="32"/>
          <w:rtl/>
          <w:lang w:bidi="ar-MA"/>
        </w:rPr>
        <w:t xml:space="preserve">... الْآنَ حَصْحَصَ الْحَقُّ أَنَا رَاوَدْتُهُ عَنْ </w:t>
      </w:r>
      <w:r w:rsidRPr="000C082C">
        <w:rPr>
          <w:rFonts w:ascii="Sakkal Majalla" w:hAnsi="Sakkal Majalla" w:cs="Sakkal Majalla"/>
          <w:b/>
          <w:bCs/>
          <w:sz w:val="32"/>
          <w:szCs w:val="32"/>
          <w:rtl/>
          <w:lang w:bidi="ar-MA"/>
        </w:rPr>
        <w:t>نَفْسِهِ</w:t>
      </w:r>
      <w:r w:rsidRPr="000C082C">
        <w:rPr>
          <w:rFonts w:ascii="Sakkal Majalla" w:hAnsi="Sakkal Majalla" w:cs="Sakkal Majalla"/>
          <w:sz w:val="32"/>
          <w:szCs w:val="32"/>
          <w:rtl/>
          <w:lang w:bidi="ar-MA"/>
        </w:rPr>
        <w:t>) [الآية: 51].</w:t>
      </w:r>
    </w:p>
    <w:p w14:paraId="61347711" w14:textId="77777777" w:rsidR="00C34FF7" w:rsidRPr="000C082C"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0C082C">
        <w:rPr>
          <w:rFonts w:ascii="Sakkal Majalla" w:hAnsi="Sakkal Majalla" w:cs="Sakkal Majalla"/>
          <w:sz w:val="32"/>
          <w:szCs w:val="32"/>
          <w:rtl/>
          <w:lang w:bidi="ar-MA"/>
        </w:rPr>
        <w:t xml:space="preserve">(فَأَسَرَّهَا يُوسُفُ فِي </w:t>
      </w:r>
      <w:r w:rsidRPr="000C082C">
        <w:rPr>
          <w:rFonts w:ascii="Sakkal Majalla" w:hAnsi="Sakkal Majalla" w:cs="Sakkal Majalla"/>
          <w:b/>
          <w:bCs/>
          <w:sz w:val="32"/>
          <w:szCs w:val="32"/>
          <w:rtl/>
          <w:lang w:bidi="ar-MA"/>
        </w:rPr>
        <w:t>نَفْسِهِ</w:t>
      </w:r>
      <w:r w:rsidRPr="000C082C">
        <w:rPr>
          <w:rFonts w:ascii="Sakkal Majalla" w:hAnsi="Sakkal Majalla" w:cs="Sakkal Majalla"/>
          <w:sz w:val="32"/>
          <w:szCs w:val="32"/>
          <w:rtl/>
          <w:lang w:bidi="ar-MA"/>
        </w:rPr>
        <w:t xml:space="preserve"> وَلَمْ يُبْدِهَا لَهُمْ) [الآية: 77].</w:t>
      </w:r>
    </w:p>
    <w:p w14:paraId="130083A8" w14:textId="2D230AF6" w:rsidR="00C34FF7" w:rsidRPr="000C082C"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0C082C">
        <w:rPr>
          <w:rFonts w:ascii="Sakkal Majalla" w:hAnsi="Sakkal Majalla" w:cs="Sakkal Majalla"/>
          <w:sz w:val="32"/>
          <w:szCs w:val="32"/>
          <w:rtl/>
          <w:lang w:bidi="ar-MA"/>
        </w:rPr>
        <w:t>وفي سورة الإسراء</w:t>
      </w:r>
      <w:r w:rsidR="000C082C">
        <w:rPr>
          <w:rFonts w:ascii="Sakkal Majalla" w:hAnsi="Sakkal Majalla" w:cs="Sakkal Majalla" w:hint="cs"/>
          <w:sz w:val="32"/>
          <w:szCs w:val="32"/>
          <w:rtl/>
          <w:lang w:bidi="ar-MA"/>
        </w:rPr>
        <w:t xml:space="preserve"> مرة واحدة </w:t>
      </w:r>
      <w:r w:rsidRPr="000C082C">
        <w:rPr>
          <w:rFonts w:ascii="Sakkal Majalla" w:hAnsi="Sakkal Majalla" w:cs="Sakkal Majalla"/>
          <w:sz w:val="32"/>
          <w:szCs w:val="32"/>
          <w:rtl/>
          <w:lang w:bidi="ar-MA"/>
        </w:rPr>
        <w:t>في قوله</w:t>
      </w:r>
      <w:r w:rsidR="000C082C">
        <w:rPr>
          <w:rFonts w:ascii="Sakkal Majalla" w:hAnsi="Sakkal Majalla" w:cs="Sakkal Majalla" w:hint="cs"/>
          <w:sz w:val="32"/>
          <w:szCs w:val="32"/>
          <w:rtl/>
          <w:lang w:bidi="ar-MA"/>
        </w:rPr>
        <w:t xml:space="preserve"> تعالى</w:t>
      </w:r>
      <w:r w:rsidRPr="000C082C">
        <w:rPr>
          <w:rFonts w:ascii="Sakkal Majalla" w:hAnsi="Sakkal Majalla" w:cs="Sakkal Majalla"/>
          <w:sz w:val="32"/>
          <w:szCs w:val="32"/>
          <w:rtl/>
          <w:lang w:bidi="ar-MA"/>
        </w:rPr>
        <w:t>:</w:t>
      </w:r>
      <w:r w:rsidR="000C082C">
        <w:rPr>
          <w:rFonts w:ascii="Sakkal Majalla" w:hAnsi="Sakkal Majalla" w:cs="Sakkal Majalla" w:hint="cs"/>
          <w:sz w:val="32"/>
          <w:szCs w:val="32"/>
          <w:rtl/>
          <w:lang w:bidi="ar-MA"/>
        </w:rPr>
        <w:t xml:space="preserve"> </w:t>
      </w:r>
      <w:r w:rsidRPr="000C082C">
        <w:rPr>
          <w:rFonts w:ascii="Sakkal Majalla" w:hAnsi="Sakkal Majalla" w:cs="Sakkal Majalla"/>
          <w:sz w:val="32"/>
          <w:szCs w:val="32"/>
          <w:rtl/>
          <w:lang w:bidi="ar-MA"/>
        </w:rPr>
        <w:t xml:space="preserve">(مَنِ اهْتَدَىٰ فَإِنَّمَا يَهْتَدِي </w:t>
      </w:r>
      <w:r w:rsidRPr="000C082C">
        <w:rPr>
          <w:rFonts w:ascii="Sakkal Majalla" w:hAnsi="Sakkal Majalla" w:cs="Sakkal Majalla"/>
          <w:b/>
          <w:bCs/>
          <w:sz w:val="32"/>
          <w:szCs w:val="32"/>
          <w:rtl/>
          <w:lang w:bidi="ar-MA"/>
        </w:rPr>
        <w:t>لِنَفْسِهِ</w:t>
      </w:r>
      <w:r w:rsidRPr="000C082C">
        <w:rPr>
          <w:rFonts w:ascii="Sakkal Majalla" w:hAnsi="Sakkal Majalla" w:cs="Sakkal Majalla"/>
          <w:sz w:val="32"/>
          <w:szCs w:val="32"/>
          <w:rtl/>
          <w:lang w:bidi="ar-MA"/>
        </w:rPr>
        <w:t xml:space="preserve"> وَمَنْ ضَلَّ فَإِنَّمَا يَضِلُّ عَلَيْهَا)[الآية: 15].</w:t>
      </w:r>
    </w:p>
    <w:p w14:paraId="243FD9DC" w14:textId="42DCFF76" w:rsidR="00C34FF7" w:rsidRPr="000C082C"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0C082C">
        <w:rPr>
          <w:rFonts w:ascii="Sakkal Majalla" w:hAnsi="Sakkal Majalla" w:cs="Sakkal Majalla"/>
          <w:sz w:val="32"/>
          <w:szCs w:val="32"/>
          <w:rtl/>
          <w:lang w:bidi="ar-MA"/>
        </w:rPr>
        <w:t xml:space="preserve">وفي سورة الكهف </w:t>
      </w:r>
      <w:r w:rsidR="00A71351">
        <w:rPr>
          <w:rFonts w:ascii="Sakkal Majalla" w:hAnsi="Sakkal Majalla" w:cs="Sakkal Majalla" w:hint="cs"/>
          <w:sz w:val="32"/>
          <w:szCs w:val="32"/>
          <w:rtl/>
          <w:lang w:bidi="ar-MA"/>
        </w:rPr>
        <w:t xml:space="preserve">مرة واحدة </w:t>
      </w:r>
      <w:r w:rsidR="00A71351" w:rsidRPr="000C082C">
        <w:rPr>
          <w:rFonts w:ascii="Sakkal Majalla" w:hAnsi="Sakkal Majalla" w:cs="Sakkal Majalla"/>
          <w:sz w:val="32"/>
          <w:szCs w:val="32"/>
          <w:rtl/>
          <w:lang w:bidi="ar-MA"/>
        </w:rPr>
        <w:t>في قوله</w:t>
      </w:r>
      <w:r w:rsidR="00A71351">
        <w:rPr>
          <w:rFonts w:ascii="Sakkal Majalla" w:hAnsi="Sakkal Majalla" w:cs="Sakkal Majalla" w:hint="cs"/>
          <w:sz w:val="32"/>
          <w:szCs w:val="32"/>
          <w:rtl/>
          <w:lang w:bidi="ar-MA"/>
        </w:rPr>
        <w:t xml:space="preserve"> تعالى</w:t>
      </w:r>
      <w:r w:rsidRPr="000C082C">
        <w:rPr>
          <w:rFonts w:ascii="Sakkal Majalla" w:hAnsi="Sakkal Majalla" w:cs="Sakkal Majalla"/>
          <w:sz w:val="32"/>
          <w:szCs w:val="32"/>
          <w:rtl/>
          <w:lang w:bidi="ar-MA"/>
        </w:rPr>
        <w:t xml:space="preserve">: (وَدَخَلَ جَنَّتَهُ وَهُوَ ظَالِمٌ </w:t>
      </w:r>
      <w:r w:rsidRPr="000C082C">
        <w:rPr>
          <w:rFonts w:ascii="Sakkal Majalla" w:hAnsi="Sakkal Majalla" w:cs="Sakkal Majalla"/>
          <w:b/>
          <w:bCs/>
          <w:sz w:val="32"/>
          <w:szCs w:val="32"/>
          <w:rtl/>
          <w:lang w:bidi="ar-MA"/>
        </w:rPr>
        <w:t>لِنَفْسِهِ</w:t>
      </w:r>
      <w:r w:rsidRPr="000C082C">
        <w:rPr>
          <w:rFonts w:ascii="Sakkal Majalla" w:hAnsi="Sakkal Majalla" w:cs="Sakkal Majalla"/>
          <w:sz w:val="32"/>
          <w:szCs w:val="32"/>
          <w:rtl/>
          <w:lang w:bidi="ar-MA"/>
        </w:rPr>
        <w:t>)[الآية: 35].</w:t>
      </w:r>
    </w:p>
    <w:p w14:paraId="46B5A953" w14:textId="516476B9" w:rsidR="00C34FF7" w:rsidRPr="000C082C" w:rsidRDefault="000C082C" w:rsidP="00B25A0E">
      <w:pPr>
        <w:shd w:val="clear" w:color="auto" w:fill="FFFFFF" w:themeFill="background1"/>
        <w:bidi/>
        <w:spacing w:after="0"/>
        <w:ind w:firstLine="566"/>
        <w:jc w:val="both"/>
        <w:rPr>
          <w:rFonts w:ascii="Sakkal Majalla" w:hAnsi="Sakkal Majalla" w:cs="Sakkal Majalla"/>
          <w:sz w:val="32"/>
          <w:szCs w:val="32"/>
          <w:rtl/>
          <w:lang w:bidi="ar-MA"/>
        </w:rPr>
      </w:pPr>
      <w:r>
        <w:rPr>
          <w:rFonts w:ascii="Sakkal Majalla" w:hAnsi="Sakkal Majalla" w:cs="Sakkal Majalla"/>
          <w:sz w:val="32"/>
          <w:szCs w:val="32"/>
          <w:rtl/>
          <w:lang w:bidi="ar-MA"/>
        </w:rPr>
        <w:t xml:space="preserve">وفي سورة </w:t>
      </w:r>
      <w:r w:rsidR="00C34FF7" w:rsidRPr="000C082C">
        <w:rPr>
          <w:rFonts w:ascii="Sakkal Majalla" w:hAnsi="Sakkal Majalla" w:cs="Sakkal Majalla"/>
          <w:sz w:val="32"/>
          <w:szCs w:val="32"/>
          <w:rtl/>
          <w:lang w:bidi="ar-MA"/>
        </w:rPr>
        <w:t xml:space="preserve">طه </w:t>
      </w:r>
      <w:r>
        <w:rPr>
          <w:rFonts w:ascii="Sakkal Majalla" w:hAnsi="Sakkal Majalla" w:cs="Sakkal Majalla" w:hint="cs"/>
          <w:sz w:val="32"/>
          <w:szCs w:val="32"/>
          <w:rtl/>
          <w:lang w:bidi="ar-MA"/>
        </w:rPr>
        <w:t xml:space="preserve">مرة واحدة </w:t>
      </w:r>
      <w:r w:rsidRPr="000C082C">
        <w:rPr>
          <w:rFonts w:ascii="Sakkal Majalla" w:hAnsi="Sakkal Majalla" w:cs="Sakkal Majalla"/>
          <w:sz w:val="32"/>
          <w:szCs w:val="32"/>
          <w:rtl/>
          <w:lang w:bidi="ar-MA"/>
        </w:rPr>
        <w:t>في قوله</w:t>
      </w:r>
      <w:r>
        <w:rPr>
          <w:rFonts w:ascii="Sakkal Majalla" w:hAnsi="Sakkal Majalla" w:cs="Sakkal Majalla" w:hint="cs"/>
          <w:sz w:val="32"/>
          <w:szCs w:val="32"/>
          <w:rtl/>
          <w:lang w:bidi="ar-MA"/>
        </w:rPr>
        <w:t xml:space="preserve"> تعالى</w:t>
      </w:r>
      <w:r w:rsidRPr="000C082C">
        <w:rPr>
          <w:rFonts w:ascii="Sakkal Majalla" w:hAnsi="Sakkal Majalla" w:cs="Sakkal Majalla"/>
          <w:sz w:val="32"/>
          <w:szCs w:val="32"/>
          <w:rtl/>
          <w:lang w:bidi="ar-MA"/>
        </w:rPr>
        <w:t>:</w:t>
      </w:r>
      <w:r>
        <w:rPr>
          <w:rFonts w:ascii="Sakkal Majalla" w:hAnsi="Sakkal Majalla" w:cs="Sakkal Majalla" w:hint="cs"/>
          <w:sz w:val="32"/>
          <w:szCs w:val="32"/>
          <w:rtl/>
          <w:lang w:bidi="ar-MA"/>
        </w:rPr>
        <w:t xml:space="preserve"> </w:t>
      </w:r>
      <w:r w:rsidR="00C34FF7" w:rsidRPr="000C082C">
        <w:rPr>
          <w:rFonts w:ascii="Sakkal Majalla" w:hAnsi="Sakkal Majalla" w:cs="Sakkal Majalla"/>
          <w:sz w:val="32"/>
          <w:szCs w:val="32"/>
          <w:rtl/>
          <w:lang w:bidi="ar-MA"/>
        </w:rPr>
        <w:t xml:space="preserve">(فَأَوْجَسَ فِي </w:t>
      </w:r>
      <w:r w:rsidR="00C34FF7" w:rsidRPr="000C082C">
        <w:rPr>
          <w:rFonts w:ascii="Sakkal Majalla" w:hAnsi="Sakkal Majalla" w:cs="Sakkal Majalla"/>
          <w:b/>
          <w:bCs/>
          <w:sz w:val="32"/>
          <w:szCs w:val="32"/>
          <w:rtl/>
          <w:lang w:bidi="ar-MA"/>
        </w:rPr>
        <w:t>نَفْسِهِ</w:t>
      </w:r>
      <w:r w:rsidR="00C34FF7" w:rsidRPr="000C082C">
        <w:rPr>
          <w:rFonts w:ascii="Sakkal Majalla" w:hAnsi="Sakkal Majalla" w:cs="Sakkal Majalla"/>
          <w:sz w:val="32"/>
          <w:szCs w:val="32"/>
          <w:rtl/>
          <w:lang w:bidi="ar-MA"/>
        </w:rPr>
        <w:t xml:space="preserve"> خِيفَةً مُوسَى)[الآية: 66].</w:t>
      </w:r>
    </w:p>
    <w:p w14:paraId="422DAD31" w14:textId="77777777" w:rsidR="00C34FF7" w:rsidRPr="00272B58"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t>وفي سورة النمل</w:t>
      </w:r>
      <w:r w:rsidRPr="00272B58">
        <w:rPr>
          <w:rFonts w:ascii="Sakkal Majalla" w:hAnsi="Sakkal Majalla" w:cs="Sakkal Majalla"/>
          <w:b/>
          <w:bCs/>
          <w:color w:val="000000"/>
          <w:sz w:val="32"/>
          <w:szCs w:val="32"/>
          <w:vertAlign w:val="superscript"/>
          <w:lang w:bidi="ar-MA"/>
        </w:rPr>
        <w:t>(</w:t>
      </w:r>
      <w:r w:rsidRPr="00272B58">
        <w:rPr>
          <w:rStyle w:val="Appelnotedebasdep"/>
          <w:rFonts w:ascii="Sakkal Majalla" w:hAnsi="Sakkal Majalla" w:cs="Sakkal Majalla"/>
          <w:b/>
          <w:bCs/>
          <w:sz w:val="32"/>
          <w:szCs w:val="32"/>
          <w:lang w:bidi="ar-MA"/>
        </w:rPr>
        <w:footnoteReference w:id="164"/>
      </w:r>
      <w:r w:rsidRPr="00272B58">
        <w:rPr>
          <w:rFonts w:ascii="Sakkal Majalla" w:hAnsi="Sakkal Majalla" w:cs="Sakkal Majalla"/>
          <w:b/>
          <w:bCs/>
          <w:color w:val="000000"/>
          <w:sz w:val="32"/>
          <w:szCs w:val="32"/>
          <w:vertAlign w:val="superscript"/>
          <w:lang w:bidi="ar-MA"/>
        </w:rPr>
        <w:t>)</w:t>
      </w:r>
      <w:r w:rsidRPr="00272B58">
        <w:rPr>
          <w:rFonts w:ascii="Sakkal Majalla" w:hAnsi="Sakkal Majalla" w:cs="Sakkal Majalla"/>
          <w:sz w:val="32"/>
          <w:szCs w:val="32"/>
          <w:rtl/>
          <w:lang w:bidi="ar-MA"/>
        </w:rPr>
        <w:t>مرتين:</w:t>
      </w:r>
    </w:p>
    <w:p w14:paraId="6D5A1B0C" w14:textId="77777777" w:rsidR="00C34FF7" w:rsidRPr="00272B58" w:rsidRDefault="00C34FF7" w:rsidP="00A56A60">
      <w:pPr>
        <w:pStyle w:val="Paragraphedeliste"/>
        <w:numPr>
          <w:ilvl w:val="0"/>
          <w:numId w:val="6"/>
        </w:numPr>
        <w:bidi/>
        <w:spacing w:after="0" w:line="240" w:lineRule="auto"/>
        <w:ind w:left="360"/>
        <w:jc w:val="both"/>
        <w:rPr>
          <w:rFonts w:ascii="Sakkal Majalla" w:hAnsi="Sakkal Majalla" w:cs="Sakkal Majalla"/>
          <w:sz w:val="32"/>
          <w:szCs w:val="32"/>
          <w:lang w:bidi="ar-MA"/>
        </w:rPr>
      </w:pPr>
      <w:r w:rsidRPr="000C082C">
        <w:rPr>
          <w:rFonts w:ascii="Sakkal Majalla" w:hAnsi="Sakkal Majalla" w:cs="Sakkal Majalla"/>
          <w:sz w:val="32"/>
          <w:szCs w:val="32"/>
          <w:rtl/>
          <w:lang w:bidi="ar-MA"/>
        </w:rPr>
        <w:lastRenderedPageBreak/>
        <w:t xml:space="preserve">(وَمَنْ شَكَرَ فَإِنَّمَا يَشْكُرُ </w:t>
      </w:r>
      <w:r w:rsidRPr="000C082C">
        <w:rPr>
          <w:rFonts w:ascii="Sakkal Majalla" w:hAnsi="Sakkal Majalla" w:cs="Sakkal Majalla"/>
          <w:b/>
          <w:bCs/>
          <w:sz w:val="32"/>
          <w:szCs w:val="32"/>
          <w:rtl/>
          <w:lang w:bidi="ar-MA"/>
        </w:rPr>
        <w:t>لِنَفْسِهِ</w:t>
      </w:r>
      <w:r w:rsidRPr="000C082C">
        <w:rPr>
          <w:rFonts w:ascii="Sakkal Majalla" w:hAnsi="Sakkal Majalla" w:cs="Sakkal Majalla"/>
          <w:sz w:val="32"/>
          <w:szCs w:val="32"/>
          <w:rtl/>
          <w:lang w:bidi="ar-MA"/>
        </w:rPr>
        <w:t xml:space="preserve"> وَمَنْ كَفَرَ فَإِنَّ رَبِّي غَنِيٌّ كَرِيمٌ)[</w:t>
      </w:r>
      <w:r w:rsidRPr="00272B58">
        <w:rPr>
          <w:rFonts w:ascii="Sakkal Majalla" w:hAnsi="Sakkal Majalla" w:cs="Sakkal Majalla"/>
          <w:sz w:val="32"/>
          <w:szCs w:val="32"/>
          <w:rtl/>
          <w:lang w:bidi="ar-MA"/>
        </w:rPr>
        <w:t>الآية: 41].</w:t>
      </w:r>
    </w:p>
    <w:p w14:paraId="34CC8AEE" w14:textId="77777777" w:rsidR="00C34FF7" w:rsidRPr="00E63EAE" w:rsidRDefault="00C34FF7" w:rsidP="00A56A60">
      <w:pPr>
        <w:pStyle w:val="Paragraphedeliste"/>
        <w:numPr>
          <w:ilvl w:val="0"/>
          <w:numId w:val="6"/>
        </w:numPr>
        <w:shd w:val="clear" w:color="auto" w:fill="FFFFFF" w:themeFill="background1"/>
        <w:bidi/>
        <w:spacing w:after="0" w:line="240" w:lineRule="auto"/>
        <w:ind w:left="-1" w:firstLine="0"/>
        <w:jc w:val="both"/>
        <w:rPr>
          <w:rFonts w:ascii="Sakkal Majalla" w:hAnsi="Sakkal Majalla" w:cs="Sakkal Majalla"/>
          <w:sz w:val="32"/>
          <w:szCs w:val="32"/>
          <w:lang w:bidi="ar-MA"/>
        </w:rPr>
      </w:pPr>
      <w:r w:rsidRPr="00272B58">
        <w:rPr>
          <w:rFonts w:ascii="Sakkal Majalla" w:hAnsi="Sakkal Majalla" w:cs="Sakkal Majalla"/>
          <w:sz w:val="32"/>
          <w:szCs w:val="32"/>
          <w:rtl/>
          <w:lang w:bidi="ar-MA"/>
        </w:rPr>
        <w:t>(</w:t>
      </w:r>
      <w:r w:rsidRPr="00E63EAE">
        <w:rPr>
          <w:rFonts w:ascii="Sakkal Majalla" w:hAnsi="Sakkal Majalla" w:cs="Sakkal Majalla"/>
          <w:sz w:val="32"/>
          <w:szCs w:val="32"/>
          <w:rtl/>
          <w:lang w:bidi="ar-MA"/>
        </w:rPr>
        <w:t>فَمَنِ اهْتَدَىٰ فَإِنَّمَا يَهْتَدِي</w:t>
      </w:r>
      <w:r w:rsidRPr="00272B58">
        <w:rPr>
          <w:rFonts w:ascii="Sakkal Majalla" w:hAnsi="Sakkal Majalla" w:cs="Sakkal Majalla"/>
          <w:b/>
          <w:bCs/>
          <w:sz w:val="32"/>
          <w:szCs w:val="32"/>
          <w:rtl/>
          <w:lang w:bidi="ar-MA"/>
        </w:rPr>
        <w:t xml:space="preserve"> لِنَفْسِهِ</w:t>
      </w:r>
      <w:r w:rsidRPr="00272B58">
        <w:rPr>
          <w:rFonts w:ascii="Sakkal Majalla" w:hAnsi="Sakkal Majalla" w:cs="Sakkal Majalla"/>
          <w:sz w:val="32"/>
          <w:szCs w:val="32"/>
          <w:rtl/>
          <w:lang w:bidi="ar-MA"/>
        </w:rPr>
        <w:t>)[الآية: 94].</w:t>
      </w:r>
    </w:p>
    <w:p w14:paraId="18B70D15" w14:textId="4149E949" w:rsidR="00C34FF7" w:rsidRPr="00E63EAE" w:rsidRDefault="00C34FF7" w:rsidP="00B25A0E">
      <w:pPr>
        <w:shd w:val="clear" w:color="auto" w:fill="FFFFFF" w:themeFill="background1"/>
        <w:tabs>
          <w:tab w:val="num" w:pos="790"/>
        </w:tabs>
        <w:bidi/>
        <w:spacing w:after="0"/>
        <w:ind w:left="-1" w:firstLine="567"/>
        <w:jc w:val="both"/>
        <w:rPr>
          <w:rFonts w:ascii="Sakkal Majalla" w:hAnsi="Sakkal Majalla" w:cs="Sakkal Majalla"/>
          <w:sz w:val="32"/>
          <w:szCs w:val="32"/>
          <w:lang w:bidi="ar-MA"/>
        </w:rPr>
      </w:pPr>
      <w:r w:rsidRPr="00E63EAE">
        <w:rPr>
          <w:rFonts w:ascii="Sakkal Majalla" w:hAnsi="Sakkal Majalla" w:cs="Sakkal Majalla"/>
          <w:sz w:val="32"/>
          <w:szCs w:val="32"/>
          <w:rtl/>
          <w:lang w:bidi="ar-MA"/>
        </w:rPr>
        <w:t xml:space="preserve">وفي سورة العنكبوت </w:t>
      </w:r>
      <w:r w:rsidR="00E63EAE">
        <w:rPr>
          <w:rFonts w:ascii="Sakkal Majalla" w:hAnsi="Sakkal Majalla" w:cs="Sakkal Majalla" w:hint="cs"/>
          <w:sz w:val="32"/>
          <w:szCs w:val="32"/>
          <w:rtl/>
          <w:lang w:bidi="ar-MA"/>
        </w:rPr>
        <w:t xml:space="preserve">مرة واحدة </w:t>
      </w:r>
      <w:r w:rsidR="00E63EAE">
        <w:rPr>
          <w:rFonts w:ascii="Sakkal Majalla" w:hAnsi="Sakkal Majalla" w:cs="Sakkal Majalla"/>
          <w:sz w:val="32"/>
          <w:szCs w:val="32"/>
          <w:rtl/>
          <w:lang w:bidi="ar-MA"/>
        </w:rPr>
        <w:t xml:space="preserve">في قوله تعالى: </w:t>
      </w:r>
      <w:r w:rsidRPr="00E63EAE">
        <w:rPr>
          <w:rFonts w:ascii="Sakkal Majalla" w:hAnsi="Sakkal Majalla" w:cs="Sakkal Majalla"/>
          <w:sz w:val="32"/>
          <w:szCs w:val="32"/>
          <w:rtl/>
          <w:lang w:bidi="ar-MA"/>
        </w:rPr>
        <w:t xml:space="preserve">(وَمَنْ جَاهَدَ فَإِنَّمَا يُجَاهِدُ </w:t>
      </w:r>
      <w:r w:rsidRPr="00E63EAE">
        <w:rPr>
          <w:rFonts w:ascii="Sakkal Majalla" w:hAnsi="Sakkal Majalla" w:cs="Sakkal Majalla"/>
          <w:b/>
          <w:bCs/>
          <w:sz w:val="32"/>
          <w:szCs w:val="32"/>
          <w:rtl/>
          <w:lang w:bidi="ar-MA"/>
        </w:rPr>
        <w:t>لِنَفْسِهِ</w:t>
      </w:r>
      <w:r w:rsidRPr="00E63EAE">
        <w:rPr>
          <w:rFonts w:ascii="Sakkal Majalla" w:hAnsi="Sakkal Majalla" w:cs="Sakkal Majalla"/>
          <w:sz w:val="32"/>
          <w:szCs w:val="32"/>
          <w:rtl/>
          <w:lang w:bidi="ar-MA"/>
        </w:rPr>
        <w:t xml:space="preserve"> إِنَّ اللَّهَ لَغَنِيٌّ عَنِ الْعَالَمِينَ) [الآية: 5].</w:t>
      </w:r>
    </w:p>
    <w:p w14:paraId="0BC7CB8D" w14:textId="79DE1A2B" w:rsidR="00C34FF7" w:rsidRPr="00E63EAE" w:rsidRDefault="00C34FF7" w:rsidP="00B25A0E">
      <w:pPr>
        <w:shd w:val="clear" w:color="auto" w:fill="FFFFFF" w:themeFill="background1"/>
        <w:bidi/>
        <w:spacing w:after="0"/>
        <w:ind w:left="-1" w:firstLine="567"/>
        <w:jc w:val="both"/>
        <w:rPr>
          <w:rFonts w:ascii="Sakkal Majalla" w:hAnsi="Sakkal Majalla" w:cs="Sakkal Majalla"/>
          <w:sz w:val="32"/>
          <w:szCs w:val="32"/>
          <w:rtl/>
          <w:lang w:bidi="ar-MA"/>
        </w:rPr>
      </w:pPr>
      <w:r w:rsidRPr="00E63EAE">
        <w:rPr>
          <w:rFonts w:ascii="Sakkal Majalla" w:hAnsi="Sakkal Majalla" w:cs="Sakkal Majalla"/>
          <w:sz w:val="32"/>
          <w:szCs w:val="32"/>
          <w:rtl/>
          <w:lang w:bidi="ar-MA"/>
        </w:rPr>
        <w:t xml:space="preserve">وفي سورة لقمان </w:t>
      </w:r>
      <w:r w:rsidR="00E63EAE">
        <w:rPr>
          <w:rFonts w:ascii="Sakkal Majalla" w:hAnsi="Sakkal Majalla" w:cs="Sakkal Majalla" w:hint="cs"/>
          <w:sz w:val="32"/>
          <w:szCs w:val="32"/>
          <w:rtl/>
          <w:lang w:bidi="ar-MA"/>
        </w:rPr>
        <w:t xml:space="preserve">مرة واحدة </w:t>
      </w:r>
      <w:r w:rsidR="00E63EAE">
        <w:rPr>
          <w:rFonts w:ascii="Sakkal Majalla" w:hAnsi="Sakkal Majalla" w:cs="Sakkal Majalla"/>
          <w:sz w:val="32"/>
          <w:szCs w:val="32"/>
          <w:rtl/>
          <w:lang w:bidi="ar-MA"/>
        </w:rPr>
        <w:t>في قوله تعالى:</w:t>
      </w:r>
      <w:r w:rsidR="00E63EAE">
        <w:rPr>
          <w:rFonts w:ascii="Sakkal Majalla" w:hAnsi="Sakkal Majalla" w:cs="Sakkal Majalla" w:hint="cs"/>
          <w:sz w:val="32"/>
          <w:szCs w:val="32"/>
          <w:rtl/>
          <w:lang w:bidi="ar-MA"/>
        </w:rPr>
        <w:t xml:space="preserve"> </w:t>
      </w:r>
      <w:r w:rsidRPr="00E63EAE">
        <w:rPr>
          <w:rFonts w:ascii="Sakkal Majalla" w:hAnsi="Sakkal Majalla" w:cs="Sakkal Majalla"/>
          <w:sz w:val="32"/>
          <w:szCs w:val="32"/>
          <w:rtl/>
          <w:lang w:bidi="ar-MA"/>
        </w:rPr>
        <w:t xml:space="preserve">(وَمَنْ يَشْكُرْ فَإِنَّمَا يَشْكُرُ </w:t>
      </w:r>
      <w:r w:rsidRPr="00E63EAE">
        <w:rPr>
          <w:rFonts w:ascii="Sakkal Majalla" w:hAnsi="Sakkal Majalla" w:cs="Sakkal Majalla"/>
          <w:b/>
          <w:bCs/>
          <w:sz w:val="32"/>
          <w:szCs w:val="32"/>
          <w:rtl/>
          <w:lang w:bidi="ar-MA"/>
        </w:rPr>
        <w:t>لِنَفْسِهِ</w:t>
      </w:r>
      <w:r w:rsidRPr="00E63EAE">
        <w:rPr>
          <w:rFonts w:ascii="Sakkal Majalla" w:hAnsi="Sakkal Majalla" w:cs="Sakkal Majalla"/>
          <w:sz w:val="32"/>
          <w:szCs w:val="32"/>
          <w:rtl/>
          <w:lang w:bidi="ar-MA"/>
        </w:rPr>
        <w:t xml:space="preserve"> وَمَنْ كَفَرَ فَإِنَّ اللَّهَ غَنِيٌّ حَمِيدٌ) [الآية: 11].</w:t>
      </w:r>
    </w:p>
    <w:p w14:paraId="0AD88B76" w14:textId="77777777" w:rsidR="00C34FF7" w:rsidRPr="00E63EAE" w:rsidRDefault="00C34FF7" w:rsidP="00B25A0E">
      <w:pPr>
        <w:shd w:val="clear" w:color="auto" w:fill="FFFFFF" w:themeFill="background1"/>
        <w:tabs>
          <w:tab w:val="num" w:pos="790"/>
        </w:tabs>
        <w:bidi/>
        <w:spacing w:after="0"/>
        <w:ind w:left="-1" w:firstLine="567"/>
        <w:jc w:val="both"/>
        <w:rPr>
          <w:rFonts w:ascii="Sakkal Majalla" w:hAnsi="Sakkal Majalla" w:cs="Sakkal Majalla"/>
          <w:sz w:val="32"/>
          <w:szCs w:val="32"/>
        </w:rPr>
      </w:pPr>
      <w:r w:rsidRPr="00E63EAE">
        <w:rPr>
          <w:rFonts w:ascii="Sakkal Majalla" w:hAnsi="Sakkal Majalla" w:cs="Sakkal Majalla"/>
          <w:sz w:val="32"/>
          <w:szCs w:val="32"/>
          <w:rtl/>
          <w:lang w:bidi="ar-MA"/>
        </w:rPr>
        <w:t>وفي سورة فاطر</w:t>
      </w:r>
      <w:r w:rsidRPr="00E63EAE">
        <w:rPr>
          <w:rFonts w:ascii="Sakkal Majalla" w:hAnsi="Sakkal Majalla" w:cs="Sakkal Majalla"/>
          <w:color w:val="000000"/>
          <w:sz w:val="32"/>
          <w:szCs w:val="32"/>
          <w:vertAlign w:val="superscript"/>
          <w:lang w:bidi="ar-MA"/>
        </w:rPr>
        <w:t>(</w:t>
      </w:r>
      <w:r w:rsidRPr="00E63EAE">
        <w:rPr>
          <w:rStyle w:val="Appelnotedebasdep"/>
          <w:rFonts w:ascii="Sakkal Majalla" w:hAnsi="Sakkal Majalla" w:cs="Sakkal Majalla"/>
          <w:sz w:val="32"/>
          <w:szCs w:val="32"/>
          <w:lang w:bidi="ar-MA"/>
        </w:rPr>
        <w:footnoteReference w:id="165"/>
      </w:r>
      <w:r w:rsidRPr="00E63EAE">
        <w:rPr>
          <w:rFonts w:ascii="Sakkal Majalla" w:hAnsi="Sakkal Majalla" w:cs="Sakkal Majalla"/>
          <w:color w:val="000000"/>
          <w:sz w:val="32"/>
          <w:szCs w:val="32"/>
          <w:vertAlign w:val="superscript"/>
          <w:lang w:bidi="ar-MA"/>
        </w:rPr>
        <w:t>)</w:t>
      </w:r>
      <w:r w:rsidRPr="00E63EAE">
        <w:rPr>
          <w:rFonts w:ascii="Sakkal Majalla" w:hAnsi="Sakkal Majalla" w:cs="Sakkal Majalla"/>
          <w:sz w:val="32"/>
          <w:szCs w:val="32"/>
          <w:rtl/>
          <w:lang w:bidi="ar-MA"/>
        </w:rPr>
        <w:t>مرتين:</w:t>
      </w:r>
    </w:p>
    <w:p w14:paraId="306AD9ED" w14:textId="77777777" w:rsidR="00C34FF7" w:rsidRPr="00E63EAE" w:rsidRDefault="00C34FF7" w:rsidP="00A56A60">
      <w:pPr>
        <w:pStyle w:val="Paragraphedeliste"/>
        <w:numPr>
          <w:ilvl w:val="0"/>
          <w:numId w:val="6"/>
        </w:numPr>
        <w:shd w:val="clear" w:color="auto" w:fill="FFFFFF" w:themeFill="background1"/>
        <w:bidi/>
        <w:spacing w:after="0" w:line="240" w:lineRule="auto"/>
        <w:ind w:left="-1" w:firstLine="0"/>
        <w:jc w:val="both"/>
        <w:rPr>
          <w:rFonts w:ascii="Sakkal Majalla" w:hAnsi="Sakkal Majalla" w:cs="Sakkal Majalla"/>
          <w:sz w:val="32"/>
          <w:szCs w:val="32"/>
          <w:lang w:bidi="ar-MA"/>
        </w:rPr>
      </w:pPr>
      <w:r w:rsidRPr="00E63EAE">
        <w:rPr>
          <w:rFonts w:ascii="Sakkal Majalla" w:hAnsi="Sakkal Majalla" w:cs="Sakkal Majalla"/>
          <w:sz w:val="32"/>
          <w:szCs w:val="32"/>
          <w:rtl/>
          <w:lang w:bidi="ar-MA"/>
        </w:rPr>
        <w:t xml:space="preserve">(وَمَنْ تَزَكَّىٰ فَإِنَّمَا يَتَزَكَّىٰ </w:t>
      </w:r>
      <w:r w:rsidRPr="00E63EAE">
        <w:rPr>
          <w:rFonts w:ascii="Sakkal Majalla" w:hAnsi="Sakkal Majalla" w:cs="Sakkal Majalla"/>
          <w:b/>
          <w:bCs/>
          <w:sz w:val="32"/>
          <w:szCs w:val="32"/>
          <w:rtl/>
          <w:lang w:bidi="ar-MA"/>
        </w:rPr>
        <w:t>لِنَفْسِهِ</w:t>
      </w:r>
      <w:r w:rsidRPr="00E63EAE">
        <w:rPr>
          <w:rFonts w:ascii="Sakkal Majalla" w:hAnsi="Sakkal Majalla" w:cs="Sakkal Majalla"/>
          <w:sz w:val="32"/>
          <w:szCs w:val="32"/>
          <w:rtl/>
          <w:lang w:bidi="ar-MA"/>
        </w:rPr>
        <w:t xml:space="preserve"> وَإِلَى اللَّهِ الْمَصِيرُ) [الآية: 18].</w:t>
      </w:r>
    </w:p>
    <w:p w14:paraId="0E372B72" w14:textId="77777777" w:rsidR="00C34FF7" w:rsidRPr="00E63EAE" w:rsidRDefault="00C34FF7" w:rsidP="00A56A60">
      <w:pPr>
        <w:pStyle w:val="Paragraphedeliste"/>
        <w:numPr>
          <w:ilvl w:val="0"/>
          <w:numId w:val="6"/>
        </w:numPr>
        <w:shd w:val="clear" w:color="auto" w:fill="FFFFFF" w:themeFill="background1"/>
        <w:bidi/>
        <w:spacing w:after="0" w:line="240" w:lineRule="auto"/>
        <w:ind w:left="-1" w:firstLine="0"/>
        <w:jc w:val="both"/>
        <w:rPr>
          <w:rFonts w:ascii="Sakkal Majalla" w:hAnsi="Sakkal Majalla" w:cs="Sakkal Majalla"/>
          <w:sz w:val="32"/>
          <w:szCs w:val="32"/>
          <w:lang w:bidi="ar-MA"/>
        </w:rPr>
      </w:pPr>
      <w:r w:rsidRPr="00E63EAE">
        <w:rPr>
          <w:rFonts w:ascii="Sakkal Majalla" w:hAnsi="Sakkal Majalla" w:cs="Sakkal Majalla"/>
          <w:sz w:val="32"/>
          <w:szCs w:val="32"/>
          <w:rtl/>
          <w:lang w:bidi="ar-MA"/>
        </w:rPr>
        <w:t xml:space="preserve">(فَمِنْهُمْ ظَالِمٌ </w:t>
      </w:r>
      <w:r w:rsidRPr="00E63EAE">
        <w:rPr>
          <w:rFonts w:ascii="Sakkal Majalla" w:hAnsi="Sakkal Majalla" w:cs="Sakkal Majalla"/>
          <w:b/>
          <w:bCs/>
          <w:sz w:val="32"/>
          <w:szCs w:val="32"/>
          <w:rtl/>
          <w:lang w:bidi="ar-MA"/>
        </w:rPr>
        <w:t>لِنَفْسِهِ</w:t>
      </w:r>
      <w:r w:rsidRPr="00E63EAE">
        <w:rPr>
          <w:rFonts w:ascii="Sakkal Majalla" w:hAnsi="Sakkal Majalla" w:cs="Sakkal Majalla"/>
          <w:sz w:val="32"/>
          <w:szCs w:val="32"/>
          <w:rtl/>
          <w:lang w:bidi="ar-MA"/>
        </w:rPr>
        <w:t xml:space="preserve"> وَمِنْهُمْ مُقْتَصِدٌ وَمِنْهُمْ سَابِقٌ بِالْخَيْرَاتِ) [الآية: 32].</w:t>
      </w:r>
    </w:p>
    <w:p w14:paraId="5D555E3E" w14:textId="063F3084" w:rsidR="00C34FF7" w:rsidRPr="00E63EAE" w:rsidRDefault="00C34FF7" w:rsidP="00B25A0E">
      <w:pPr>
        <w:shd w:val="clear" w:color="auto" w:fill="FFFFFF" w:themeFill="background1"/>
        <w:tabs>
          <w:tab w:val="num" w:pos="790"/>
        </w:tabs>
        <w:bidi/>
        <w:spacing w:after="0"/>
        <w:ind w:left="-1" w:firstLine="567"/>
        <w:jc w:val="both"/>
        <w:rPr>
          <w:rFonts w:ascii="Sakkal Majalla" w:hAnsi="Sakkal Majalla" w:cs="Sakkal Majalla"/>
          <w:sz w:val="32"/>
          <w:szCs w:val="32"/>
          <w:rtl/>
          <w:lang w:bidi="ar-MA"/>
        </w:rPr>
      </w:pPr>
      <w:r w:rsidRPr="00E63EAE">
        <w:rPr>
          <w:rFonts w:ascii="Sakkal Majalla" w:hAnsi="Sakkal Majalla" w:cs="Sakkal Majalla"/>
          <w:sz w:val="32"/>
          <w:szCs w:val="32"/>
          <w:rtl/>
          <w:lang w:bidi="ar-MA"/>
        </w:rPr>
        <w:t>وفي سورة الصافات</w:t>
      </w:r>
      <w:r w:rsidR="00E63EAE">
        <w:rPr>
          <w:rFonts w:ascii="Sakkal Majalla" w:hAnsi="Sakkal Majalla" w:cs="Sakkal Majalla" w:hint="cs"/>
          <w:sz w:val="32"/>
          <w:szCs w:val="32"/>
          <w:rtl/>
          <w:lang w:bidi="ar-MA"/>
        </w:rPr>
        <w:t xml:space="preserve"> </w:t>
      </w:r>
      <w:r w:rsidRPr="00E63EAE">
        <w:rPr>
          <w:rFonts w:ascii="Sakkal Majalla" w:hAnsi="Sakkal Majalla" w:cs="Sakkal Majalla"/>
          <w:color w:val="000000"/>
          <w:sz w:val="32"/>
          <w:szCs w:val="32"/>
          <w:vertAlign w:val="superscript"/>
          <w:lang w:bidi="ar-MA"/>
        </w:rPr>
        <w:t>(</w:t>
      </w:r>
      <w:r w:rsidRPr="00E63EAE">
        <w:rPr>
          <w:rStyle w:val="Appelnotedebasdep"/>
          <w:rFonts w:ascii="Sakkal Majalla" w:hAnsi="Sakkal Majalla" w:cs="Sakkal Majalla"/>
          <w:sz w:val="32"/>
          <w:szCs w:val="32"/>
          <w:lang w:bidi="ar-MA"/>
        </w:rPr>
        <w:footnoteReference w:id="166"/>
      </w:r>
      <w:r w:rsidRPr="00E63EAE">
        <w:rPr>
          <w:rFonts w:ascii="Sakkal Majalla" w:hAnsi="Sakkal Majalla" w:cs="Sakkal Majalla"/>
          <w:color w:val="000000"/>
          <w:sz w:val="32"/>
          <w:szCs w:val="32"/>
          <w:vertAlign w:val="superscript"/>
          <w:lang w:bidi="ar-MA"/>
        </w:rPr>
        <w:t>)</w:t>
      </w:r>
      <w:r w:rsidR="00E63EAE">
        <w:rPr>
          <w:rFonts w:ascii="Sakkal Majalla" w:hAnsi="Sakkal Majalla" w:cs="Sakkal Majalla" w:hint="cs"/>
          <w:sz w:val="32"/>
          <w:szCs w:val="32"/>
          <w:rtl/>
          <w:lang w:bidi="ar-MA"/>
        </w:rPr>
        <w:t>مرة واحدة</w:t>
      </w:r>
      <w:r w:rsidR="00E63EAE" w:rsidRPr="00E63EAE">
        <w:rPr>
          <w:rFonts w:ascii="Sakkal Majalla" w:hAnsi="Sakkal Majalla" w:cs="Sakkal Majalla"/>
          <w:sz w:val="32"/>
          <w:szCs w:val="32"/>
          <w:rtl/>
          <w:lang w:bidi="ar-MA"/>
        </w:rPr>
        <w:t xml:space="preserve"> </w:t>
      </w:r>
      <w:r w:rsidR="00E63EAE">
        <w:rPr>
          <w:rFonts w:ascii="Sakkal Majalla" w:hAnsi="Sakkal Majalla" w:cs="Sakkal Majalla"/>
          <w:sz w:val="32"/>
          <w:szCs w:val="32"/>
          <w:rtl/>
          <w:lang w:bidi="ar-MA"/>
        </w:rPr>
        <w:t>في قوله تعالى:</w:t>
      </w:r>
      <w:r w:rsidR="00E63EAE">
        <w:rPr>
          <w:rFonts w:ascii="Sakkal Majalla" w:hAnsi="Sakkal Majalla" w:cs="Sakkal Majalla" w:hint="cs"/>
          <w:sz w:val="32"/>
          <w:szCs w:val="32"/>
          <w:rtl/>
          <w:lang w:bidi="ar-MA"/>
        </w:rPr>
        <w:t xml:space="preserve"> </w:t>
      </w:r>
      <w:r w:rsidRPr="00E63EAE">
        <w:rPr>
          <w:rFonts w:ascii="Sakkal Majalla" w:hAnsi="Sakkal Majalla" w:cs="Sakkal Majalla"/>
          <w:sz w:val="32"/>
          <w:szCs w:val="32"/>
          <w:rtl/>
          <w:lang w:bidi="ar-MA"/>
        </w:rPr>
        <w:t xml:space="preserve">(وَمِنْ ذُرِّيَّتِهِمَا مُحْسِنٌ وَظَالِمٌ </w:t>
      </w:r>
      <w:r w:rsidRPr="00E63EAE">
        <w:rPr>
          <w:rFonts w:ascii="Sakkal Majalla" w:hAnsi="Sakkal Majalla" w:cs="Sakkal Majalla"/>
          <w:b/>
          <w:bCs/>
          <w:sz w:val="32"/>
          <w:szCs w:val="32"/>
          <w:rtl/>
          <w:lang w:bidi="ar-MA"/>
        </w:rPr>
        <w:t>لِنَفْسِهِ</w:t>
      </w:r>
      <w:r w:rsidRPr="00E63EAE">
        <w:rPr>
          <w:rFonts w:ascii="Sakkal Majalla" w:hAnsi="Sakkal Majalla" w:cs="Sakkal Majalla"/>
          <w:sz w:val="32"/>
          <w:szCs w:val="32"/>
          <w:rtl/>
          <w:lang w:bidi="ar-MA"/>
        </w:rPr>
        <w:t xml:space="preserve"> مُبِينٌ) [الآية: 113].</w:t>
      </w:r>
    </w:p>
    <w:p w14:paraId="3012339C" w14:textId="4CBB7CE1" w:rsidR="00C34FF7" w:rsidRPr="00E63EAE" w:rsidRDefault="00C34FF7" w:rsidP="00B25A0E">
      <w:pPr>
        <w:shd w:val="clear" w:color="auto" w:fill="FFFFFF" w:themeFill="background1"/>
        <w:tabs>
          <w:tab w:val="num" w:pos="790"/>
        </w:tabs>
        <w:bidi/>
        <w:spacing w:after="0"/>
        <w:ind w:left="-1" w:firstLine="567"/>
        <w:jc w:val="both"/>
        <w:rPr>
          <w:rFonts w:ascii="Sakkal Majalla" w:hAnsi="Sakkal Majalla" w:cs="Sakkal Majalla"/>
          <w:sz w:val="32"/>
          <w:szCs w:val="32"/>
          <w:rtl/>
          <w:lang w:bidi="ar-MA"/>
        </w:rPr>
      </w:pPr>
      <w:r w:rsidRPr="00E63EAE">
        <w:rPr>
          <w:rFonts w:ascii="Sakkal Majalla" w:hAnsi="Sakkal Majalla" w:cs="Sakkal Majalla"/>
          <w:sz w:val="32"/>
          <w:szCs w:val="32"/>
          <w:rtl/>
          <w:lang w:bidi="ar-MA"/>
        </w:rPr>
        <w:t xml:space="preserve">وفي سورة الزمر </w:t>
      </w:r>
      <w:r w:rsidR="00E63EAE">
        <w:rPr>
          <w:rFonts w:ascii="Sakkal Majalla" w:hAnsi="Sakkal Majalla" w:cs="Sakkal Majalla" w:hint="cs"/>
          <w:sz w:val="32"/>
          <w:szCs w:val="32"/>
          <w:rtl/>
          <w:lang w:bidi="ar-MA"/>
        </w:rPr>
        <w:t>مرة واحدة</w:t>
      </w:r>
      <w:r w:rsidR="00E63EAE" w:rsidRPr="00E63EAE">
        <w:rPr>
          <w:rFonts w:ascii="Sakkal Majalla" w:hAnsi="Sakkal Majalla" w:cs="Sakkal Majalla"/>
          <w:sz w:val="32"/>
          <w:szCs w:val="32"/>
          <w:rtl/>
          <w:lang w:bidi="ar-MA"/>
        </w:rPr>
        <w:t xml:space="preserve"> </w:t>
      </w:r>
      <w:r w:rsidR="00E63EAE">
        <w:rPr>
          <w:rFonts w:ascii="Sakkal Majalla" w:hAnsi="Sakkal Majalla" w:cs="Sakkal Majalla"/>
          <w:sz w:val="32"/>
          <w:szCs w:val="32"/>
          <w:rtl/>
          <w:lang w:bidi="ar-MA"/>
        </w:rPr>
        <w:t>في قوله تعالى:</w:t>
      </w:r>
      <w:r w:rsidR="00E63EAE">
        <w:rPr>
          <w:rFonts w:ascii="Sakkal Majalla" w:hAnsi="Sakkal Majalla" w:cs="Sakkal Majalla" w:hint="cs"/>
          <w:sz w:val="32"/>
          <w:szCs w:val="32"/>
          <w:rtl/>
          <w:lang w:bidi="ar-MA"/>
        </w:rPr>
        <w:t xml:space="preserve"> </w:t>
      </w:r>
      <w:r w:rsidRPr="00E63EAE">
        <w:rPr>
          <w:rFonts w:ascii="Sakkal Majalla" w:hAnsi="Sakkal Majalla" w:cs="Sakkal Majalla"/>
          <w:sz w:val="32"/>
          <w:szCs w:val="32"/>
          <w:rtl/>
          <w:lang w:bidi="ar-MA"/>
        </w:rPr>
        <w:t xml:space="preserve">(فَمَنِ اهْتَدَىٰ </w:t>
      </w:r>
      <w:r w:rsidRPr="00E63EAE">
        <w:rPr>
          <w:rFonts w:ascii="Sakkal Majalla" w:hAnsi="Sakkal Majalla" w:cs="Sakkal Majalla"/>
          <w:b/>
          <w:bCs/>
          <w:sz w:val="32"/>
          <w:szCs w:val="32"/>
          <w:rtl/>
          <w:lang w:bidi="ar-MA"/>
        </w:rPr>
        <w:t>فَلِنَفْسِهِ</w:t>
      </w:r>
      <w:r w:rsidRPr="00E63EAE">
        <w:rPr>
          <w:rFonts w:ascii="Sakkal Majalla" w:hAnsi="Sakkal Majalla" w:cs="Sakkal Majalla"/>
          <w:sz w:val="32"/>
          <w:szCs w:val="32"/>
          <w:rtl/>
          <w:lang w:bidi="ar-MA"/>
        </w:rPr>
        <w:t xml:space="preserve"> وَمَنْ ضَلَّ فَإِنَّمَا يَضِلُّ عَلَيْهَا)[الآية: 38].</w:t>
      </w:r>
    </w:p>
    <w:p w14:paraId="0E7B4272" w14:textId="29325857" w:rsidR="00C34FF7" w:rsidRPr="00E63EAE" w:rsidRDefault="00C34FF7" w:rsidP="00B25A0E">
      <w:pPr>
        <w:shd w:val="clear" w:color="auto" w:fill="FFFFFF" w:themeFill="background1"/>
        <w:tabs>
          <w:tab w:val="num" w:pos="790"/>
        </w:tabs>
        <w:bidi/>
        <w:spacing w:after="0"/>
        <w:ind w:left="-1" w:firstLine="567"/>
        <w:jc w:val="both"/>
        <w:rPr>
          <w:rFonts w:ascii="Sakkal Majalla" w:hAnsi="Sakkal Majalla" w:cs="Sakkal Majalla"/>
          <w:sz w:val="32"/>
          <w:szCs w:val="32"/>
          <w:rtl/>
          <w:lang w:bidi="ar-MA"/>
        </w:rPr>
      </w:pPr>
      <w:r w:rsidRPr="00E63EAE">
        <w:rPr>
          <w:rFonts w:ascii="Sakkal Majalla" w:hAnsi="Sakkal Majalla" w:cs="Sakkal Majalla"/>
          <w:sz w:val="32"/>
          <w:szCs w:val="32"/>
          <w:shd w:val="clear" w:color="auto" w:fill="FFFFFF" w:themeFill="background1"/>
          <w:rtl/>
          <w:lang w:bidi="ar-MA"/>
        </w:rPr>
        <w:t>وفي</w:t>
      </w:r>
      <w:r w:rsidR="00E63EAE">
        <w:rPr>
          <w:rFonts w:ascii="Sakkal Majalla" w:hAnsi="Sakkal Majalla" w:cs="Sakkal Majalla" w:hint="cs"/>
          <w:sz w:val="32"/>
          <w:szCs w:val="32"/>
          <w:shd w:val="clear" w:color="auto" w:fill="FFFFFF" w:themeFill="background1"/>
          <w:rtl/>
          <w:lang w:bidi="ar-MA"/>
        </w:rPr>
        <w:t xml:space="preserve"> </w:t>
      </w:r>
      <w:r w:rsidRPr="00E63EAE">
        <w:rPr>
          <w:rFonts w:ascii="Sakkal Majalla" w:hAnsi="Sakkal Majalla" w:cs="Sakkal Majalla"/>
          <w:sz w:val="32"/>
          <w:szCs w:val="32"/>
          <w:rtl/>
          <w:lang w:bidi="ar-MA"/>
        </w:rPr>
        <w:t>سورة فصلت</w:t>
      </w:r>
      <w:r w:rsidRPr="00E63EAE">
        <w:rPr>
          <w:rFonts w:ascii="Sakkal Majalla" w:hAnsi="Sakkal Majalla" w:cs="Sakkal Majalla"/>
          <w:color w:val="000000"/>
          <w:sz w:val="32"/>
          <w:szCs w:val="32"/>
          <w:vertAlign w:val="superscript"/>
          <w:lang w:bidi="ar-MA"/>
        </w:rPr>
        <w:t>(</w:t>
      </w:r>
      <w:r w:rsidRPr="00E63EAE">
        <w:rPr>
          <w:rStyle w:val="Appelnotedebasdep"/>
          <w:rFonts w:ascii="Sakkal Majalla" w:hAnsi="Sakkal Majalla" w:cs="Sakkal Majalla"/>
          <w:sz w:val="32"/>
          <w:szCs w:val="32"/>
          <w:lang w:bidi="ar-MA"/>
        </w:rPr>
        <w:footnoteReference w:id="167"/>
      </w:r>
      <w:r w:rsidRPr="00E63EAE">
        <w:rPr>
          <w:rFonts w:ascii="Sakkal Majalla" w:hAnsi="Sakkal Majalla" w:cs="Sakkal Majalla"/>
          <w:color w:val="000000"/>
          <w:sz w:val="32"/>
          <w:szCs w:val="32"/>
          <w:vertAlign w:val="superscript"/>
          <w:lang w:bidi="ar-MA"/>
        </w:rPr>
        <w:t>)</w:t>
      </w:r>
      <w:r w:rsidR="00E63EAE">
        <w:rPr>
          <w:rFonts w:ascii="Sakkal Majalla" w:hAnsi="Sakkal Majalla" w:cs="Sakkal Majalla" w:hint="cs"/>
          <w:color w:val="000000"/>
          <w:sz w:val="32"/>
          <w:szCs w:val="32"/>
          <w:vertAlign w:val="superscript"/>
          <w:rtl/>
          <w:lang w:bidi="ar-MA"/>
        </w:rPr>
        <w:t xml:space="preserve"> </w:t>
      </w:r>
      <w:r w:rsidR="00E63EAE">
        <w:rPr>
          <w:rFonts w:ascii="Sakkal Majalla" w:hAnsi="Sakkal Majalla" w:cs="Sakkal Majalla" w:hint="cs"/>
          <w:sz w:val="32"/>
          <w:szCs w:val="32"/>
          <w:rtl/>
          <w:lang w:bidi="ar-MA"/>
        </w:rPr>
        <w:t>مرة واحدة</w:t>
      </w:r>
      <w:r w:rsidR="00E63EAE">
        <w:rPr>
          <w:rFonts w:ascii="Sakkal Majalla" w:hAnsi="Sakkal Majalla" w:cs="Sakkal Majalla"/>
          <w:sz w:val="32"/>
          <w:szCs w:val="32"/>
          <w:rtl/>
          <w:lang w:bidi="ar-MA"/>
        </w:rPr>
        <w:t xml:space="preserve"> </w:t>
      </w:r>
      <w:r w:rsidR="00E63EAE">
        <w:rPr>
          <w:rFonts w:ascii="Sakkal Majalla" w:hAnsi="Sakkal Majalla" w:cs="Sakkal Majalla" w:hint="cs"/>
          <w:sz w:val="32"/>
          <w:szCs w:val="32"/>
          <w:rtl/>
          <w:lang w:bidi="ar-MA"/>
        </w:rPr>
        <w:t xml:space="preserve">في </w:t>
      </w:r>
      <w:r w:rsidR="00E63EAE">
        <w:rPr>
          <w:rFonts w:ascii="Sakkal Majalla" w:hAnsi="Sakkal Majalla" w:cs="Sakkal Majalla"/>
          <w:sz w:val="32"/>
          <w:szCs w:val="32"/>
          <w:rtl/>
          <w:lang w:bidi="ar-MA"/>
        </w:rPr>
        <w:t xml:space="preserve">قوله تعالى: </w:t>
      </w:r>
      <w:r w:rsidRPr="00E63EAE">
        <w:rPr>
          <w:rFonts w:ascii="Sakkal Majalla" w:hAnsi="Sakkal Majalla" w:cs="Sakkal Majalla"/>
          <w:sz w:val="32"/>
          <w:szCs w:val="32"/>
          <w:rtl/>
          <w:lang w:bidi="ar-MA"/>
        </w:rPr>
        <w:t xml:space="preserve">(مَنْ عَمِلَ صَالِحًا </w:t>
      </w:r>
      <w:r w:rsidRPr="00E63EAE">
        <w:rPr>
          <w:rFonts w:ascii="Sakkal Majalla" w:hAnsi="Sakkal Majalla" w:cs="Sakkal Majalla"/>
          <w:b/>
          <w:bCs/>
          <w:sz w:val="32"/>
          <w:szCs w:val="32"/>
          <w:rtl/>
          <w:lang w:bidi="ar-MA"/>
        </w:rPr>
        <w:t>فَلِنَفْسِهِ</w:t>
      </w:r>
      <w:r w:rsidRPr="00E63EAE">
        <w:rPr>
          <w:rFonts w:ascii="Sakkal Majalla" w:hAnsi="Sakkal Majalla" w:cs="Sakkal Majalla"/>
          <w:sz w:val="32"/>
          <w:szCs w:val="32"/>
          <w:rtl/>
          <w:lang w:bidi="ar-MA"/>
        </w:rPr>
        <w:t xml:space="preserve"> وَمَنْ أَسَاءَ فَعَلَيْهَا)[الآية: 45].</w:t>
      </w:r>
    </w:p>
    <w:p w14:paraId="7B48CC7B" w14:textId="0BC40B63" w:rsidR="00C34FF7" w:rsidRPr="00E63EAE" w:rsidRDefault="00C34FF7" w:rsidP="00B25A0E">
      <w:pPr>
        <w:shd w:val="clear" w:color="auto" w:fill="FFFFFF" w:themeFill="background1"/>
        <w:bidi/>
        <w:spacing w:after="0"/>
        <w:ind w:left="-1" w:firstLine="567"/>
        <w:jc w:val="both"/>
        <w:rPr>
          <w:rFonts w:ascii="Sakkal Majalla" w:hAnsi="Sakkal Majalla" w:cs="Sakkal Majalla"/>
          <w:sz w:val="32"/>
          <w:szCs w:val="32"/>
          <w:rtl/>
          <w:lang w:bidi="ar-MA"/>
        </w:rPr>
      </w:pPr>
      <w:r w:rsidRPr="00E63EAE">
        <w:rPr>
          <w:rFonts w:ascii="Sakkal Majalla" w:hAnsi="Sakkal Majalla" w:cs="Sakkal Majalla"/>
          <w:sz w:val="32"/>
          <w:szCs w:val="32"/>
          <w:rtl/>
          <w:lang w:bidi="ar-MA"/>
        </w:rPr>
        <w:t>وفي سورة الجاثية</w:t>
      </w:r>
      <w:r w:rsidR="00E63EAE">
        <w:rPr>
          <w:rFonts w:ascii="Sakkal Majalla" w:hAnsi="Sakkal Majalla" w:cs="Sakkal Majalla" w:hint="cs"/>
          <w:sz w:val="32"/>
          <w:szCs w:val="32"/>
          <w:rtl/>
          <w:lang w:bidi="ar-MA"/>
        </w:rPr>
        <w:t xml:space="preserve"> مرة واحدة</w:t>
      </w:r>
      <w:r w:rsidR="00E63EAE">
        <w:rPr>
          <w:rFonts w:ascii="Sakkal Majalla" w:hAnsi="Sakkal Majalla" w:cs="Sakkal Majalla"/>
          <w:sz w:val="32"/>
          <w:szCs w:val="32"/>
          <w:rtl/>
          <w:lang w:bidi="ar-MA"/>
        </w:rPr>
        <w:t xml:space="preserve"> في قوله تعالى:</w:t>
      </w:r>
      <w:r w:rsidR="00E63EAE">
        <w:rPr>
          <w:rFonts w:ascii="Sakkal Majalla" w:hAnsi="Sakkal Majalla" w:cs="Sakkal Majalla" w:hint="cs"/>
          <w:sz w:val="32"/>
          <w:szCs w:val="32"/>
          <w:rtl/>
          <w:lang w:bidi="ar-MA"/>
        </w:rPr>
        <w:t xml:space="preserve"> </w:t>
      </w:r>
      <w:r w:rsidRPr="00E63EAE">
        <w:rPr>
          <w:rFonts w:ascii="Sakkal Majalla" w:hAnsi="Sakkal Majalla" w:cs="Sakkal Majalla"/>
          <w:sz w:val="32"/>
          <w:szCs w:val="32"/>
          <w:rtl/>
          <w:lang w:bidi="ar-MA"/>
        </w:rPr>
        <w:t xml:space="preserve">(مَنْ عَمِلَ صَالِحًا </w:t>
      </w:r>
      <w:r w:rsidRPr="00E63EAE">
        <w:rPr>
          <w:rFonts w:ascii="Sakkal Majalla" w:hAnsi="Sakkal Majalla" w:cs="Sakkal Majalla"/>
          <w:b/>
          <w:bCs/>
          <w:sz w:val="32"/>
          <w:szCs w:val="32"/>
          <w:rtl/>
          <w:lang w:bidi="ar-MA"/>
        </w:rPr>
        <w:t>فَلِنَفْسِهِ</w:t>
      </w:r>
      <w:r w:rsidRPr="00E63EAE">
        <w:rPr>
          <w:rFonts w:ascii="Sakkal Majalla" w:hAnsi="Sakkal Majalla" w:cs="Sakkal Majalla"/>
          <w:sz w:val="32"/>
          <w:szCs w:val="32"/>
          <w:rtl/>
          <w:lang w:bidi="ar-MA"/>
        </w:rPr>
        <w:t xml:space="preserve"> وَمَنْ أَسَاءَ فَعَلَيْهَا ثُمَّ إِلَىٰ رَبِّكُمْ تُرْجَعُونَ) [الآية: 14].</w:t>
      </w:r>
    </w:p>
    <w:p w14:paraId="6021E7A8" w14:textId="1DD890D8" w:rsidR="00C34FF7" w:rsidRPr="00272B58" w:rsidRDefault="00C34FF7" w:rsidP="00B25A0E">
      <w:pPr>
        <w:shd w:val="clear" w:color="auto" w:fill="FFFFFF" w:themeFill="background1"/>
        <w:tabs>
          <w:tab w:val="num" w:pos="790"/>
        </w:tabs>
        <w:bidi/>
        <w:spacing w:after="0"/>
        <w:ind w:left="-1" w:firstLine="567"/>
        <w:jc w:val="both"/>
        <w:rPr>
          <w:rFonts w:ascii="Sakkal Majalla" w:hAnsi="Sakkal Majalla" w:cs="Sakkal Majalla"/>
          <w:sz w:val="32"/>
          <w:szCs w:val="32"/>
          <w:rtl/>
          <w:lang w:bidi="ar-MA"/>
        </w:rPr>
      </w:pPr>
      <w:r w:rsidRPr="00E63EAE">
        <w:rPr>
          <w:rFonts w:ascii="Sakkal Majalla" w:hAnsi="Sakkal Majalla" w:cs="Sakkal Majalla"/>
          <w:sz w:val="32"/>
          <w:szCs w:val="32"/>
          <w:rtl/>
          <w:lang w:bidi="ar-MA"/>
        </w:rPr>
        <w:t>وفي سورة محمد</w:t>
      </w:r>
      <w:r w:rsidRPr="00E63EAE">
        <w:rPr>
          <w:rFonts w:ascii="Sakkal Majalla" w:hAnsi="Sakkal Majalla" w:cs="Sakkal Majalla"/>
          <w:color w:val="000000"/>
          <w:sz w:val="32"/>
          <w:szCs w:val="32"/>
          <w:vertAlign w:val="superscript"/>
          <w:lang w:bidi="ar-MA"/>
        </w:rPr>
        <w:t>(</w:t>
      </w:r>
      <w:r w:rsidRPr="00E63EAE">
        <w:rPr>
          <w:rStyle w:val="Appelnotedebasdep"/>
          <w:rFonts w:ascii="Sakkal Majalla" w:hAnsi="Sakkal Majalla" w:cs="Sakkal Majalla"/>
          <w:sz w:val="32"/>
          <w:szCs w:val="32"/>
          <w:lang w:bidi="ar-MA"/>
        </w:rPr>
        <w:footnoteReference w:id="168"/>
      </w:r>
      <w:r w:rsidRPr="00E63EAE">
        <w:rPr>
          <w:rFonts w:ascii="Sakkal Majalla" w:hAnsi="Sakkal Majalla" w:cs="Sakkal Majalla"/>
          <w:color w:val="000000"/>
          <w:sz w:val="32"/>
          <w:szCs w:val="32"/>
          <w:vertAlign w:val="superscript"/>
          <w:lang w:bidi="ar-MA"/>
        </w:rPr>
        <w:t>)</w:t>
      </w:r>
      <w:r w:rsidR="00E63EAE">
        <w:rPr>
          <w:rFonts w:ascii="Sakkal Majalla" w:hAnsi="Sakkal Majalla" w:cs="Sakkal Majalla" w:hint="cs"/>
          <w:sz w:val="32"/>
          <w:szCs w:val="32"/>
          <w:rtl/>
          <w:lang w:bidi="ar-MA"/>
        </w:rPr>
        <w:t>مرة واحدة</w:t>
      </w:r>
      <w:r w:rsidR="00E63EAE">
        <w:rPr>
          <w:rFonts w:ascii="Sakkal Majalla" w:hAnsi="Sakkal Majalla" w:cs="Sakkal Majalla"/>
          <w:sz w:val="32"/>
          <w:szCs w:val="32"/>
          <w:rtl/>
          <w:lang w:bidi="ar-MA"/>
        </w:rPr>
        <w:t xml:space="preserve"> في قوله تعالى: </w:t>
      </w:r>
      <w:r w:rsidRPr="00E63EAE">
        <w:rPr>
          <w:rFonts w:ascii="Sakkal Majalla" w:hAnsi="Sakkal Majalla" w:cs="Sakkal Majalla"/>
          <w:sz w:val="32"/>
          <w:szCs w:val="32"/>
          <w:rtl/>
          <w:lang w:bidi="ar-MA"/>
        </w:rPr>
        <w:t xml:space="preserve">(وَمَنْ يَبْخَلْ فَإِنَّمَا يَبْخَلُ عَنْ </w:t>
      </w:r>
      <w:r w:rsidRPr="00E63EAE">
        <w:rPr>
          <w:rFonts w:ascii="Sakkal Majalla" w:hAnsi="Sakkal Majalla" w:cs="Sakkal Majalla"/>
          <w:b/>
          <w:bCs/>
          <w:sz w:val="32"/>
          <w:szCs w:val="32"/>
          <w:rtl/>
          <w:lang w:bidi="ar-MA"/>
        </w:rPr>
        <w:t>نَفْسِهِ</w:t>
      </w:r>
      <w:r w:rsidRPr="00E63EAE">
        <w:rPr>
          <w:rFonts w:ascii="Sakkal Majalla" w:hAnsi="Sakkal Majalla" w:cs="Sakkal Majalla"/>
          <w:sz w:val="32"/>
          <w:szCs w:val="32"/>
          <w:rtl/>
          <w:lang w:bidi="ar-MA"/>
        </w:rPr>
        <w:t xml:space="preserve"> وَاللَّهُ الْغَنِيُّ وَأَنْتُمُ الْفُقَرَاءُ)</w:t>
      </w:r>
      <w:r w:rsidRPr="00272B58">
        <w:rPr>
          <w:rFonts w:ascii="Sakkal Majalla" w:hAnsi="Sakkal Majalla" w:cs="Sakkal Majalla"/>
          <w:sz w:val="32"/>
          <w:szCs w:val="32"/>
          <w:rtl/>
          <w:lang w:bidi="ar-MA"/>
        </w:rPr>
        <w:t xml:space="preserve"> [الآية: 39].</w:t>
      </w:r>
    </w:p>
    <w:p w14:paraId="7A75CDE0" w14:textId="5A8D7676" w:rsidR="00C34FF7" w:rsidRPr="00A71351"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lang w:bidi="ar-MA"/>
        </w:rPr>
      </w:pPr>
      <w:r w:rsidRPr="00A71351">
        <w:rPr>
          <w:rFonts w:ascii="Sakkal Majalla" w:hAnsi="Sakkal Majalla" w:cs="Sakkal Majalla"/>
          <w:sz w:val="32"/>
          <w:szCs w:val="32"/>
          <w:shd w:val="clear" w:color="auto" w:fill="FFFFFF" w:themeFill="background1"/>
          <w:rtl/>
          <w:lang w:bidi="ar-MA"/>
        </w:rPr>
        <w:lastRenderedPageBreak/>
        <w:t>وفي</w:t>
      </w:r>
      <w:r w:rsidR="00A71351">
        <w:rPr>
          <w:rFonts w:ascii="Sakkal Majalla" w:hAnsi="Sakkal Majalla" w:cs="Sakkal Majalla" w:hint="cs"/>
          <w:sz w:val="32"/>
          <w:szCs w:val="32"/>
          <w:shd w:val="clear" w:color="auto" w:fill="FFFFFF" w:themeFill="background1"/>
          <w:rtl/>
          <w:lang w:bidi="ar-MA"/>
        </w:rPr>
        <w:t xml:space="preserve"> </w:t>
      </w:r>
      <w:r w:rsidRPr="00A71351">
        <w:rPr>
          <w:rFonts w:ascii="Sakkal Majalla" w:hAnsi="Sakkal Majalla" w:cs="Sakkal Majalla"/>
          <w:sz w:val="32"/>
          <w:szCs w:val="32"/>
          <w:rtl/>
          <w:lang w:bidi="ar-MA"/>
        </w:rPr>
        <w:t>سورة الفتح</w:t>
      </w:r>
      <w:r w:rsidRPr="00A71351">
        <w:rPr>
          <w:rFonts w:ascii="Sakkal Majalla" w:hAnsi="Sakkal Majalla" w:cs="Sakkal Majalla"/>
          <w:color w:val="000000"/>
          <w:sz w:val="32"/>
          <w:szCs w:val="32"/>
          <w:vertAlign w:val="superscript"/>
          <w:lang w:bidi="ar-MA"/>
        </w:rPr>
        <w:t>(</w:t>
      </w:r>
      <w:r w:rsidRPr="00A71351">
        <w:rPr>
          <w:rStyle w:val="Appelnotedebasdep"/>
          <w:rFonts w:ascii="Sakkal Majalla" w:hAnsi="Sakkal Majalla" w:cs="Sakkal Majalla"/>
          <w:sz w:val="32"/>
          <w:szCs w:val="32"/>
          <w:lang w:bidi="ar-MA"/>
        </w:rPr>
        <w:footnoteReference w:id="169"/>
      </w:r>
      <w:r w:rsidRPr="00A71351">
        <w:rPr>
          <w:rFonts w:ascii="Sakkal Majalla" w:hAnsi="Sakkal Majalla" w:cs="Sakkal Majalla"/>
          <w:color w:val="000000"/>
          <w:sz w:val="32"/>
          <w:szCs w:val="32"/>
          <w:vertAlign w:val="superscript"/>
          <w:lang w:bidi="ar-MA"/>
        </w:rPr>
        <w:t>)</w:t>
      </w:r>
      <w:r w:rsidR="00A71351">
        <w:rPr>
          <w:rFonts w:ascii="Sakkal Majalla" w:hAnsi="Sakkal Majalla" w:cs="Sakkal Majalla" w:hint="cs"/>
          <w:color w:val="000000"/>
          <w:sz w:val="32"/>
          <w:szCs w:val="32"/>
          <w:vertAlign w:val="superscript"/>
          <w:rtl/>
          <w:lang w:bidi="ar-MA"/>
        </w:rPr>
        <w:t xml:space="preserve"> </w:t>
      </w:r>
      <w:r w:rsidR="00A71351">
        <w:rPr>
          <w:rFonts w:ascii="Sakkal Majalla" w:hAnsi="Sakkal Majalla" w:cs="Sakkal Majalla" w:hint="cs"/>
          <w:sz w:val="32"/>
          <w:szCs w:val="32"/>
          <w:rtl/>
          <w:lang w:bidi="ar-MA"/>
        </w:rPr>
        <w:t>مرة واحدة ف</w:t>
      </w:r>
      <w:r w:rsidRPr="00A71351">
        <w:rPr>
          <w:rFonts w:ascii="Sakkal Majalla" w:hAnsi="Sakkal Majalla" w:cs="Sakkal Majalla"/>
          <w:sz w:val="32"/>
          <w:szCs w:val="32"/>
          <w:rtl/>
          <w:lang w:bidi="ar-MA"/>
        </w:rPr>
        <w:t>ي قوله تعالى:</w:t>
      </w:r>
      <w:r w:rsidR="00A71351">
        <w:rPr>
          <w:rFonts w:ascii="Sakkal Majalla" w:hAnsi="Sakkal Majalla" w:cs="Sakkal Majalla" w:hint="cs"/>
          <w:sz w:val="32"/>
          <w:szCs w:val="32"/>
          <w:rtl/>
          <w:lang w:bidi="ar-MA"/>
        </w:rPr>
        <w:t xml:space="preserve"> </w:t>
      </w:r>
      <w:r w:rsidRPr="00A71351">
        <w:rPr>
          <w:rFonts w:ascii="Sakkal Majalla" w:hAnsi="Sakkal Majalla" w:cs="Sakkal Majalla"/>
          <w:sz w:val="32"/>
          <w:szCs w:val="32"/>
          <w:rtl/>
          <w:lang w:bidi="ar-MA"/>
        </w:rPr>
        <w:t>(</w:t>
      </w:r>
      <w:r w:rsidR="00A71351">
        <w:rPr>
          <w:rFonts w:ascii="Sakkal Majalla" w:hAnsi="Sakkal Majalla" w:cs="Sakkal Majalla" w:hint="cs"/>
          <w:sz w:val="32"/>
          <w:szCs w:val="32"/>
          <w:rtl/>
          <w:lang w:bidi="ar-MA"/>
        </w:rPr>
        <w:t xml:space="preserve"> </w:t>
      </w:r>
      <w:r w:rsidRPr="00A71351">
        <w:rPr>
          <w:rFonts w:ascii="Sakkal Majalla" w:hAnsi="Sakkal Majalla" w:cs="Sakkal Majalla"/>
          <w:sz w:val="32"/>
          <w:szCs w:val="32"/>
          <w:rtl/>
          <w:lang w:bidi="ar-MA"/>
        </w:rPr>
        <w:t xml:space="preserve">فَمَنْ نَكَثَ فَإِنَّمَا يَنْكُثُ عَلَىٰ </w:t>
      </w:r>
      <w:r w:rsidRPr="00A71351">
        <w:rPr>
          <w:rFonts w:ascii="Sakkal Majalla" w:hAnsi="Sakkal Majalla" w:cs="Sakkal Majalla"/>
          <w:b/>
          <w:bCs/>
          <w:sz w:val="32"/>
          <w:szCs w:val="32"/>
          <w:rtl/>
          <w:lang w:bidi="ar-MA"/>
        </w:rPr>
        <w:t>نَفْسِهِ</w:t>
      </w:r>
      <w:r w:rsidRPr="00A71351">
        <w:rPr>
          <w:rFonts w:ascii="Sakkal Majalla" w:hAnsi="Sakkal Majalla" w:cs="Sakkal Majalla"/>
          <w:sz w:val="32"/>
          <w:szCs w:val="32"/>
          <w:rtl/>
          <w:lang w:bidi="ar-MA"/>
        </w:rPr>
        <w:t>)[الآية: 10].</w:t>
      </w:r>
    </w:p>
    <w:p w14:paraId="75CC888C" w14:textId="5BCCCBFF" w:rsidR="00C34FF7" w:rsidRPr="00A71351"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71351">
        <w:rPr>
          <w:rFonts w:ascii="Sakkal Majalla" w:hAnsi="Sakkal Majalla" w:cs="Sakkal Majalla"/>
          <w:sz w:val="32"/>
          <w:szCs w:val="32"/>
          <w:rtl/>
          <w:lang w:bidi="ar-MA"/>
        </w:rPr>
        <w:t xml:space="preserve">وفي سورة ق </w:t>
      </w:r>
      <w:r w:rsidR="00A71351">
        <w:rPr>
          <w:rFonts w:ascii="Sakkal Majalla" w:hAnsi="Sakkal Majalla" w:cs="Sakkal Majalla" w:hint="cs"/>
          <w:sz w:val="32"/>
          <w:szCs w:val="32"/>
          <w:rtl/>
          <w:lang w:bidi="ar-MA"/>
        </w:rPr>
        <w:t xml:space="preserve">مرة واحدة </w:t>
      </w:r>
      <w:r w:rsidRPr="00A71351">
        <w:rPr>
          <w:rFonts w:ascii="Sakkal Majalla" w:hAnsi="Sakkal Majalla" w:cs="Sakkal Majalla"/>
          <w:sz w:val="32"/>
          <w:szCs w:val="32"/>
          <w:rtl/>
          <w:lang w:bidi="ar-MA"/>
        </w:rPr>
        <w:t>في قوله تعالى:</w:t>
      </w:r>
      <w:r w:rsidR="00A71351">
        <w:rPr>
          <w:rFonts w:ascii="Sakkal Majalla" w:hAnsi="Sakkal Majalla" w:cs="Sakkal Majalla" w:hint="cs"/>
          <w:sz w:val="32"/>
          <w:szCs w:val="32"/>
          <w:rtl/>
          <w:lang w:bidi="ar-MA"/>
        </w:rPr>
        <w:t xml:space="preserve"> </w:t>
      </w:r>
      <w:r w:rsidRPr="00A71351">
        <w:rPr>
          <w:rFonts w:ascii="Sakkal Majalla" w:hAnsi="Sakkal Majalla" w:cs="Sakkal Majalla"/>
          <w:sz w:val="32"/>
          <w:szCs w:val="32"/>
          <w:rtl/>
          <w:lang w:bidi="ar-MA"/>
        </w:rPr>
        <w:t xml:space="preserve">(وَلَقَدْ خَلَقْنَا الْإِنْسَانَ وَنَعْلَمُ مَا تُوَسْوِسُ بِهِ </w:t>
      </w:r>
      <w:r w:rsidRPr="00A71351">
        <w:rPr>
          <w:rFonts w:ascii="Sakkal Majalla" w:hAnsi="Sakkal Majalla" w:cs="Sakkal Majalla"/>
          <w:b/>
          <w:bCs/>
          <w:sz w:val="32"/>
          <w:szCs w:val="32"/>
          <w:rtl/>
          <w:lang w:bidi="ar-MA"/>
        </w:rPr>
        <w:t>نَفْسُهُ</w:t>
      </w:r>
      <w:r w:rsidRPr="00A71351">
        <w:rPr>
          <w:rFonts w:ascii="Sakkal Majalla" w:hAnsi="Sakkal Majalla" w:cs="Sakkal Majalla"/>
          <w:sz w:val="32"/>
          <w:szCs w:val="32"/>
          <w:rtl/>
          <w:lang w:bidi="ar-MA"/>
        </w:rPr>
        <w:t>)[الآية: 16].</w:t>
      </w:r>
    </w:p>
    <w:p w14:paraId="770FD57C" w14:textId="7E74FCE2" w:rsidR="00C34FF7" w:rsidRPr="00A71351"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71351">
        <w:rPr>
          <w:rFonts w:ascii="Sakkal Majalla" w:hAnsi="Sakkal Majalla" w:cs="Sakkal Majalla"/>
          <w:sz w:val="32"/>
          <w:szCs w:val="32"/>
          <w:rtl/>
          <w:lang w:bidi="ar-MA"/>
        </w:rPr>
        <w:t>وفي سورة الحشر</w:t>
      </w:r>
      <w:r w:rsidR="00A71351" w:rsidRPr="00A71351">
        <w:rPr>
          <w:rFonts w:ascii="Sakkal Majalla" w:hAnsi="Sakkal Majalla" w:cs="Sakkal Majalla" w:hint="cs"/>
          <w:sz w:val="32"/>
          <w:szCs w:val="32"/>
          <w:rtl/>
          <w:lang w:bidi="ar-MA"/>
        </w:rPr>
        <w:t xml:space="preserve"> </w:t>
      </w:r>
      <w:r w:rsidR="00A71351">
        <w:rPr>
          <w:rFonts w:ascii="Sakkal Majalla" w:hAnsi="Sakkal Majalla" w:cs="Sakkal Majalla" w:hint="cs"/>
          <w:sz w:val="32"/>
          <w:szCs w:val="32"/>
          <w:rtl/>
          <w:lang w:bidi="ar-MA"/>
        </w:rPr>
        <w:t xml:space="preserve">مرة واحدة </w:t>
      </w:r>
      <w:r w:rsidRPr="00A71351">
        <w:rPr>
          <w:rFonts w:ascii="Sakkal Majalla" w:hAnsi="Sakkal Majalla" w:cs="Sakkal Majalla"/>
          <w:sz w:val="32"/>
          <w:szCs w:val="32"/>
          <w:rtl/>
          <w:lang w:bidi="ar-MA"/>
        </w:rPr>
        <w:t>في قوله تعالى:</w:t>
      </w:r>
      <w:r w:rsidR="00A71351">
        <w:rPr>
          <w:rFonts w:ascii="Sakkal Majalla" w:hAnsi="Sakkal Majalla" w:cs="Sakkal Majalla" w:hint="cs"/>
          <w:sz w:val="32"/>
          <w:szCs w:val="32"/>
          <w:rtl/>
          <w:lang w:bidi="ar-MA"/>
        </w:rPr>
        <w:t xml:space="preserve"> </w:t>
      </w:r>
      <w:r w:rsidRPr="00A71351">
        <w:rPr>
          <w:rFonts w:ascii="Sakkal Majalla" w:hAnsi="Sakkal Majalla" w:cs="Sakkal Majalla"/>
          <w:sz w:val="32"/>
          <w:szCs w:val="32"/>
          <w:rtl/>
          <w:lang w:bidi="ar-MA"/>
        </w:rPr>
        <w:t xml:space="preserve">(وَيُؤْثِرُونَ عَلَىٰ أَنْفُسِهِمْ وَلَوْ كَانَ بِهِمْ خَصَاصَةٌ وَمَنْ يُوقَ شُحَّ </w:t>
      </w:r>
      <w:r w:rsidRPr="00A71351">
        <w:rPr>
          <w:rFonts w:ascii="Sakkal Majalla" w:hAnsi="Sakkal Majalla" w:cs="Sakkal Majalla"/>
          <w:b/>
          <w:bCs/>
          <w:sz w:val="32"/>
          <w:szCs w:val="32"/>
          <w:rtl/>
          <w:lang w:bidi="ar-MA"/>
        </w:rPr>
        <w:t>نَفْسِهِ</w:t>
      </w:r>
      <w:r w:rsidRPr="00A71351">
        <w:rPr>
          <w:rFonts w:ascii="Sakkal Majalla" w:hAnsi="Sakkal Majalla" w:cs="Sakkal Majalla"/>
          <w:sz w:val="32"/>
          <w:szCs w:val="32"/>
          <w:rtl/>
          <w:lang w:bidi="ar-MA"/>
        </w:rPr>
        <w:t xml:space="preserve"> فَأُولَٰئِكَ هُمُ الْمُفْلِحُونَ)[الآية: 9].</w:t>
      </w:r>
    </w:p>
    <w:p w14:paraId="3C9EE419" w14:textId="7A6654ED" w:rsidR="00C34FF7" w:rsidRPr="00A71351"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71351">
        <w:rPr>
          <w:rFonts w:ascii="Sakkal Majalla" w:hAnsi="Sakkal Majalla" w:cs="Sakkal Majalla"/>
          <w:sz w:val="32"/>
          <w:szCs w:val="32"/>
          <w:rtl/>
          <w:lang w:bidi="ar-MA"/>
        </w:rPr>
        <w:t>وفي سورة التغابن</w:t>
      </w:r>
      <w:r w:rsidRPr="00A71351">
        <w:rPr>
          <w:rFonts w:ascii="Sakkal Majalla" w:hAnsi="Sakkal Majalla" w:cs="Sakkal Majalla"/>
          <w:color w:val="000000"/>
          <w:sz w:val="32"/>
          <w:szCs w:val="32"/>
          <w:vertAlign w:val="superscript"/>
          <w:lang w:bidi="ar-MA"/>
        </w:rPr>
        <w:t>(</w:t>
      </w:r>
      <w:r w:rsidRPr="00A71351">
        <w:rPr>
          <w:rStyle w:val="Appelnotedebasdep"/>
          <w:rFonts w:ascii="Sakkal Majalla" w:hAnsi="Sakkal Majalla" w:cs="Sakkal Majalla"/>
          <w:sz w:val="32"/>
          <w:szCs w:val="32"/>
          <w:lang w:bidi="ar-MA"/>
        </w:rPr>
        <w:footnoteReference w:id="170"/>
      </w:r>
      <w:r w:rsidRPr="00A71351">
        <w:rPr>
          <w:rFonts w:ascii="Sakkal Majalla" w:hAnsi="Sakkal Majalla" w:cs="Sakkal Majalla"/>
          <w:color w:val="000000"/>
          <w:sz w:val="32"/>
          <w:szCs w:val="32"/>
          <w:vertAlign w:val="superscript"/>
          <w:lang w:bidi="ar-MA"/>
        </w:rPr>
        <w:t>)</w:t>
      </w:r>
      <w:r w:rsidR="00A71351">
        <w:rPr>
          <w:rFonts w:ascii="Sakkal Majalla" w:hAnsi="Sakkal Majalla" w:cs="Sakkal Majalla" w:hint="cs"/>
          <w:sz w:val="32"/>
          <w:szCs w:val="32"/>
          <w:rtl/>
          <w:lang w:bidi="ar-MA"/>
        </w:rPr>
        <w:t xml:space="preserve">مرة واحدة </w:t>
      </w:r>
      <w:r w:rsidRPr="00A71351">
        <w:rPr>
          <w:rFonts w:ascii="Sakkal Majalla" w:hAnsi="Sakkal Majalla" w:cs="Sakkal Majalla"/>
          <w:sz w:val="32"/>
          <w:szCs w:val="32"/>
          <w:rtl/>
          <w:lang w:bidi="ar-MA"/>
        </w:rPr>
        <w:t xml:space="preserve">في قوله تعالى: (وَاسْمَعُوا وَأَطِيعُوا وَأَنْفِقُوا خَيْرًا لِأَنْفُسِكُمْ وَمَنْ يُوقَ شُحَّ </w:t>
      </w:r>
      <w:r w:rsidRPr="00A71351">
        <w:rPr>
          <w:rFonts w:ascii="Sakkal Majalla" w:hAnsi="Sakkal Majalla" w:cs="Sakkal Majalla"/>
          <w:b/>
          <w:bCs/>
          <w:sz w:val="32"/>
          <w:szCs w:val="32"/>
          <w:rtl/>
          <w:lang w:bidi="ar-MA"/>
        </w:rPr>
        <w:t>نَفْسِهِ</w:t>
      </w:r>
      <w:r w:rsidRPr="00A71351">
        <w:rPr>
          <w:rFonts w:ascii="Sakkal Majalla" w:hAnsi="Sakkal Majalla" w:cs="Sakkal Majalla"/>
          <w:sz w:val="32"/>
          <w:szCs w:val="32"/>
          <w:rtl/>
          <w:lang w:bidi="ar-MA"/>
        </w:rPr>
        <w:t xml:space="preserve"> فَأُولَٰئِكَ هُمُ الْمُفْلِحُونَ) [الآية: 16].</w:t>
      </w:r>
    </w:p>
    <w:p w14:paraId="692D134B" w14:textId="45578C6E" w:rsidR="00C34FF7" w:rsidRPr="00A71351"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71351">
        <w:rPr>
          <w:rFonts w:ascii="Sakkal Majalla" w:hAnsi="Sakkal Majalla" w:cs="Sakkal Majalla"/>
          <w:sz w:val="32"/>
          <w:szCs w:val="32"/>
          <w:rtl/>
          <w:lang w:bidi="ar-MA"/>
        </w:rPr>
        <w:t>وفي سورة الطلاق</w:t>
      </w:r>
      <w:r w:rsidR="00AF256D" w:rsidRPr="00A71351">
        <w:rPr>
          <w:rFonts w:ascii="Sakkal Majalla" w:hAnsi="Sakkal Majalla" w:cs="Sakkal Majalla" w:hint="cs"/>
          <w:sz w:val="32"/>
          <w:szCs w:val="32"/>
          <w:rtl/>
          <w:lang w:bidi="ar-MA"/>
        </w:rPr>
        <w:t xml:space="preserve"> </w:t>
      </w:r>
      <w:r w:rsidR="00A71351">
        <w:rPr>
          <w:rFonts w:ascii="Sakkal Majalla" w:hAnsi="Sakkal Majalla" w:cs="Sakkal Majalla" w:hint="cs"/>
          <w:sz w:val="32"/>
          <w:szCs w:val="32"/>
          <w:rtl/>
          <w:lang w:bidi="ar-MA"/>
        </w:rPr>
        <w:t xml:space="preserve">مرة واحدة في </w:t>
      </w:r>
      <w:r w:rsidRPr="00A71351">
        <w:rPr>
          <w:rFonts w:ascii="Sakkal Majalla" w:hAnsi="Sakkal Majalla" w:cs="Sakkal Majalla"/>
          <w:sz w:val="32"/>
          <w:szCs w:val="32"/>
          <w:rtl/>
          <w:lang w:bidi="ar-MA"/>
        </w:rPr>
        <w:t>قوله تعالى:</w:t>
      </w:r>
      <w:r w:rsidR="00A71351">
        <w:rPr>
          <w:rFonts w:ascii="Sakkal Majalla" w:hAnsi="Sakkal Majalla" w:cs="Sakkal Majalla" w:hint="cs"/>
          <w:sz w:val="32"/>
          <w:szCs w:val="32"/>
          <w:rtl/>
          <w:lang w:bidi="ar-MA"/>
        </w:rPr>
        <w:t xml:space="preserve"> </w:t>
      </w:r>
      <w:r w:rsidRPr="00A71351">
        <w:rPr>
          <w:rFonts w:ascii="Sakkal Majalla" w:hAnsi="Sakkal Majalla" w:cs="Sakkal Majalla"/>
          <w:sz w:val="32"/>
          <w:szCs w:val="32"/>
          <w:rtl/>
          <w:lang w:bidi="ar-MA"/>
        </w:rPr>
        <w:t xml:space="preserve">(وَمَنْ يَتَعَدَّ حُدُودَ اللَّهِ فَقَدْ ظَلَمَ </w:t>
      </w:r>
      <w:r w:rsidRPr="00A71351">
        <w:rPr>
          <w:rFonts w:ascii="Sakkal Majalla" w:hAnsi="Sakkal Majalla" w:cs="Sakkal Majalla"/>
          <w:b/>
          <w:bCs/>
          <w:sz w:val="32"/>
          <w:szCs w:val="32"/>
          <w:rtl/>
          <w:lang w:bidi="ar-MA"/>
        </w:rPr>
        <w:t>نَفْسَهُ</w:t>
      </w:r>
      <w:r w:rsidRPr="00A71351">
        <w:rPr>
          <w:rFonts w:ascii="Sakkal Majalla" w:hAnsi="Sakkal Majalla" w:cs="Sakkal Majalla"/>
          <w:sz w:val="32"/>
          <w:szCs w:val="32"/>
          <w:rtl/>
          <w:lang w:bidi="ar-MA"/>
        </w:rPr>
        <w:t>)[الآية: 1].</w:t>
      </w:r>
    </w:p>
    <w:p w14:paraId="4C1DDDDD" w14:textId="57EC12BF" w:rsidR="00C34FF7" w:rsidRPr="00A71351"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71351">
        <w:rPr>
          <w:rFonts w:ascii="Sakkal Majalla" w:hAnsi="Sakkal Majalla" w:cs="Sakkal Majalla"/>
          <w:sz w:val="32"/>
          <w:szCs w:val="32"/>
          <w:rtl/>
          <w:lang w:bidi="ar-MA"/>
        </w:rPr>
        <w:t xml:space="preserve">وفي سورة القيامة </w:t>
      </w:r>
      <w:r w:rsidR="00A71351">
        <w:rPr>
          <w:rFonts w:ascii="Sakkal Majalla" w:hAnsi="Sakkal Majalla" w:cs="Sakkal Majalla" w:hint="cs"/>
          <w:sz w:val="32"/>
          <w:szCs w:val="32"/>
          <w:rtl/>
          <w:lang w:bidi="ar-MA"/>
        </w:rPr>
        <w:t xml:space="preserve">مرة واحدة </w:t>
      </w:r>
      <w:r w:rsidRPr="00A71351">
        <w:rPr>
          <w:rFonts w:ascii="Sakkal Majalla" w:hAnsi="Sakkal Majalla" w:cs="Sakkal Majalla"/>
          <w:sz w:val="32"/>
          <w:szCs w:val="32"/>
          <w:rtl/>
          <w:lang w:bidi="ar-MA"/>
        </w:rPr>
        <w:t xml:space="preserve">في قوله تعالى: (بَلِ الْإِنْسَانُ عَلَىٰ </w:t>
      </w:r>
      <w:r w:rsidRPr="00A71351">
        <w:rPr>
          <w:rFonts w:ascii="Sakkal Majalla" w:hAnsi="Sakkal Majalla" w:cs="Sakkal Majalla"/>
          <w:b/>
          <w:bCs/>
          <w:sz w:val="32"/>
          <w:szCs w:val="32"/>
          <w:rtl/>
          <w:lang w:bidi="ar-MA"/>
        </w:rPr>
        <w:t>نَفْسِهِ</w:t>
      </w:r>
      <w:r w:rsidRPr="00A71351">
        <w:rPr>
          <w:rFonts w:ascii="Sakkal Majalla" w:hAnsi="Sakkal Majalla" w:cs="Sakkal Majalla"/>
          <w:sz w:val="32"/>
          <w:szCs w:val="32"/>
          <w:rtl/>
          <w:lang w:bidi="ar-MA"/>
        </w:rPr>
        <w:t xml:space="preserve"> بَصِيرَةٌ</w:t>
      </w:r>
      <w:r w:rsidR="00AF256D" w:rsidRPr="00A71351">
        <w:rPr>
          <w:rFonts w:ascii="Sakkal Majalla" w:hAnsi="Sakkal Majalla" w:cs="Sakkal Majalla"/>
          <w:sz w:val="32"/>
          <w:szCs w:val="32"/>
          <w:rtl/>
          <w:lang w:bidi="ar-MA"/>
        </w:rPr>
        <w:t>) [الآية: 14].</w:t>
      </w:r>
    </w:p>
    <w:p w14:paraId="7E79DE0E" w14:textId="1A90AAE2" w:rsidR="00C34FF7" w:rsidRDefault="00AA7083" w:rsidP="00B25A0E">
      <w:pPr>
        <w:pStyle w:val="a0"/>
        <w:shd w:val="clear" w:color="auto" w:fill="FFFFFF" w:themeFill="background1"/>
        <w:bidi/>
        <w:rPr>
          <w:sz w:val="32"/>
          <w:szCs w:val="32"/>
          <w:rtl/>
          <w:lang w:bidi="ar-MA"/>
        </w:rPr>
      </w:pPr>
      <w:r w:rsidRPr="00AA7083">
        <w:rPr>
          <w:rFonts w:hint="cs"/>
          <w:sz w:val="32"/>
          <w:szCs w:val="32"/>
          <w:rtl/>
          <w:lang w:bidi="ar-MA"/>
        </w:rPr>
        <w:t>5- ب</w:t>
      </w:r>
      <w:r>
        <w:rPr>
          <w:sz w:val="32"/>
          <w:szCs w:val="32"/>
          <w:rtl/>
          <w:lang w:bidi="ar-MA"/>
        </w:rPr>
        <w:t>صيغة</w:t>
      </w:r>
      <w:r>
        <w:rPr>
          <w:rFonts w:hint="cs"/>
          <w:sz w:val="32"/>
          <w:szCs w:val="32"/>
          <w:rtl/>
          <w:lang w:bidi="ar-MA"/>
        </w:rPr>
        <w:t xml:space="preserve"> المفرد </w:t>
      </w:r>
      <w:r w:rsidR="00C34FF7" w:rsidRPr="00AA7083">
        <w:rPr>
          <w:sz w:val="32"/>
          <w:szCs w:val="32"/>
          <w:rtl/>
          <w:lang w:bidi="ar-MA"/>
        </w:rPr>
        <w:t>المضاف إ</w:t>
      </w:r>
      <w:r w:rsidR="00AF256D" w:rsidRPr="00AA7083">
        <w:rPr>
          <w:sz w:val="32"/>
          <w:szCs w:val="32"/>
          <w:rtl/>
          <w:lang w:bidi="ar-MA"/>
        </w:rPr>
        <w:t>لى ضمير الغائب المؤنث</w:t>
      </w:r>
      <w:r w:rsidRPr="00AA7083">
        <w:rPr>
          <w:rFonts w:hint="cs"/>
          <w:sz w:val="32"/>
          <w:szCs w:val="32"/>
          <w:rtl/>
          <w:lang w:bidi="ar-MA"/>
        </w:rPr>
        <w:t xml:space="preserve">: </w:t>
      </w:r>
      <w:r w:rsidR="00AF256D" w:rsidRPr="00AA7083">
        <w:rPr>
          <w:sz w:val="32"/>
          <w:szCs w:val="32"/>
          <w:rtl/>
          <w:lang w:bidi="ar-MA"/>
        </w:rPr>
        <w:t>(نَفْسها):</w:t>
      </w:r>
    </w:p>
    <w:p w14:paraId="5E5536B6" w14:textId="033138FE" w:rsidR="00AA7083" w:rsidRPr="00AA7083" w:rsidRDefault="00AA7083" w:rsidP="00B25A0E">
      <w:pPr>
        <w:pStyle w:val="a0"/>
        <w:shd w:val="clear" w:color="auto" w:fill="FFFFFF" w:themeFill="background1"/>
        <w:bidi/>
        <w:rPr>
          <w:b w:val="0"/>
          <w:bCs w:val="0"/>
          <w:sz w:val="32"/>
          <w:szCs w:val="32"/>
          <w:rtl/>
          <w:lang w:bidi="ar-MA"/>
        </w:rPr>
      </w:pPr>
      <w:r>
        <w:rPr>
          <w:rFonts w:hint="cs"/>
          <w:b w:val="0"/>
          <w:bCs w:val="0"/>
          <w:sz w:val="32"/>
          <w:szCs w:val="32"/>
          <w:rtl/>
          <w:lang w:bidi="ar-MA"/>
        </w:rPr>
        <w:t xml:space="preserve">وردت النفس </w:t>
      </w:r>
      <w:r w:rsidRPr="00AA7083">
        <w:rPr>
          <w:rFonts w:hint="cs"/>
          <w:b w:val="0"/>
          <w:bCs w:val="0"/>
          <w:sz w:val="32"/>
          <w:szCs w:val="32"/>
          <w:rtl/>
          <w:lang w:bidi="ar-MA"/>
        </w:rPr>
        <w:t>ب</w:t>
      </w:r>
      <w:r w:rsidRPr="00AA7083">
        <w:rPr>
          <w:b w:val="0"/>
          <w:bCs w:val="0"/>
          <w:sz w:val="32"/>
          <w:szCs w:val="32"/>
          <w:rtl/>
          <w:lang w:bidi="ar-MA"/>
        </w:rPr>
        <w:t>صيغة</w:t>
      </w:r>
      <w:r w:rsidRPr="00AA7083">
        <w:rPr>
          <w:rFonts w:hint="cs"/>
          <w:b w:val="0"/>
          <w:bCs w:val="0"/>
          <w:sz w:val="32"/>
          <w:szCs w:val="32"/>
          <w:rtl/>
          <w:lang w:bidi="ar-MA"/>
        </w:rPr>
        <w:t xml:space="preserve"> المفرد </w:t>
      </w:r>
      <w:r w:rsidRPr="00AA7083">
        <w:rPr>
          <w:b w:val="0"/>
          <w:bCs w:val="0"/>
          <w:sz w:val="32"/>
          <w:szCs w:val="32"/>
          <w:rtl/>
          <w:lang w:bidi="ar-MA"/>
        </w:rPr>
        <w:t>المضاف إلى ضمير الغائب المؤنث</w:t>
      </w:r>
      <w:r>
        <w:rPr>
          <w:rFonts w:hint="cs"/>
          <w:b w:val="0"/>
          <w:bCs w:val="0"/>
          <w:sz w:val="32"/>
          <w:szCs w:val="32"/>
          <w:rtl/>
          <w:lang w:bidi="ar-MA"/>
        </w:rPr>
        <w:t xml:space="preserve"> مرتين (02) فقط، في القرآن كله. وكان ذلك في هذين الموردين: </w:t>
      </w:r>
    </w:p>
    <w:p w14:paraId="12C5EF54" w14:textId="12640F77" w:rsidR="00C34FF7" w:rsidRPr="00A71351"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71351">
        <w:rPr>
          <w:rFonts w:ascii="Sakkal Majalla" w:hAnsi="Sakkal Majalla" w:cs="Sakkal Majalla"/>
          <w:sz w:val="32"/>
          <w:szCs w:val="32"/>
          <w:rtl/>
          <w:lang w:bidi="ar-MA"/>
        </w:rPr>
        <w:t>في سورة النحل مرة واحدة</w:t>
      </w:r>
      <w:r w:rsidR="00AA7083" w:rsidRPr="00AA7083">
        <w:rPr>
          <w:rFonts w:ascii="Sakkal Majalla" w:hAnsi="Sakkal Majalla" w:cs="Sakkal Majalla"/>
          <w:sz w:val="32"/>
          <w:szCs w:val="32"/>
          <w:rtl/>
          <w:lang w:bidi="ar-MA"/>
        </w:rPr>
        <w:t xml:space="preserve"> </w:t>
      </w:r>
      <w:r w:rsidR="00AA7083" w:rsidRPr="00A71351">
        <w:rPr>
          <w:rFonts w:ascii="Sakkal Majalla" w:hAnsi="Sakkal Majalla" w:cs="Sakkal Majalla"/>
          <w:sz w:val="32"/>
          <w:szCs w:val="32"/>
          <w:rtl/>
          <w:lang w:bidi="ar-MA"/>
        </w:rPr>
        <w:t>في قوله تعالى:</w:t>
      </w:r>
      <w:r w:rsidR="00AA7083">
        <w:rPr>
          <w:rFonts w:ascii="Sakkal Majalla" w:hAnsi="Sakkal Majalla" w:cs="Sakkal Majalla" w:hint="cs"/>
          <w:sz w:val="32"/>
          <w:szCs w:val="32"/>
          <w:rtl/>
          <w:lang w:bidi="ar-MA"/>
        </w:rPr>
        <w:t xml:space="preserve"> </w:t>
      </w:r>
      <w:r w:rsidRPr="00A71351">
        <w:rPr>
          <w:rFonts w:ascii="Sakkal Majalla" w:hAnsi="Sakkal Majalla" w:cs="Sakkal Majalla"/>
          <w:sz w:val="32"/>
          <w:szCs w:val="32"/>
          <w:rtl/>
          <w:lang w:bidi="ar-MA"/>
        </w:rPr>
        <w:t xml:space="preserve">(يَوْمَ تَأْتِي كُلُّ نَفْسٍ تُجَادِلُ عَنْ </w:t>
      </w:r>
      <w:r w:rsidRPr="00AA7083">
        <w:rPr>
          <w:rFonts w:ascii="Sakkal Majalla" w:hAnsi="Sakkal Majalla" w:cs="Sakkal Majalla"/>
          <w:b/>
          <w:bCs/>
          <w:sz w:val="32"/>
          <w:szCs w:val="32"/>
          <w:rtl/>
          <w:lang w:bidi="ar-MA"/>
        </w:rPr>
        <w:t>نَفْسِهَا</w:t>
      </w:r>
      <w:r w:rsidRPr="00A71351">
        <w:rPr>
          <w:rFonts w:ascii="Sakkal Majalla" w:hAnsi="Sakkal Majalla" w:cs="Sakkal Majalla"/>
          <w:sz w:val="32"/>
          <w:szCs w:val="32"/>
          <w:rtl/>
          <w:lang w:bidi="ar-MA"/>
        </w:rPr>
        <w:t xml:space="preserve"> وَتُوَفَّىٰ كُلُّ نَفْسٍ مَا عَمِلَتْ وَهُمْ لَا يُظْلَمُونَ) [الآية: 111].</w:t>
      </w:r>
    </w:p>
    <w:p w14:paraId="6308B9F9" w14:textId="7CF0A300" w:rsidR="00C34FF7" w:rsidRPr="00A71351" w:rsidRDefault="00C34FF7" w:rsidP="00B25A0E">
      <w:pPr>
        <w:shd w:val="clear" w:color="auto" w:fill="FFFFFF" w:themeFill="background1"/>
        <w:bidi/>
        <w:spacing w:after="0"/>
        <w:ind w:firstLine="566"/>
        <w:jc w:val="both"/>
        <w:rPr>
          <w:rFonts w:ascii="Sakkal Majalla" w:hAnsi="Sakkal Majalla" w:cs="Sakkal Majalla"/>
          <w:sz w:val="32"/>
          <w:szCs w:val="32"/>
          <w:lang w:bidi="ar-MA"/>
        </w:rPr>
      </w:pPr>
      <w:r w:rsidRPr="00A71351">
        <w:rPr>
          <w:rFonts w:ascii="Sakkal Majalla" w:hAnsi="Sakkal Majalla" w:cs="Sakkal Majalla"/>
          <w:sz w:val="32"/>
          <w:szCs w:val="32"/>
          <w:rtl/>
          <w:lang w:bidi="ar-MA"/>
        </w:rPr>
        <w:t>وفي سورة الأحزاب</w:t>
      </w:r>
      <w:r w:rsidR="00AA7083">
        <w:rPr>
          <w:rFonts w:ascii="Sakkal Majalla" w:hAnsi="Sakkal Majalla" w:cs="Sakkal Majalla" w:hint="cs"/>
          <w:sz w:val="32"/>
          <w:szCs w:val="32"/>
          <w:rtl/>
          <w:lang w:bidi="ar-MA"/>
        </w:rPr>
        <w:t xml:space="preserve"> </w:t>
      </w:r>
      <w:r w:rsidRPr="00A71351">
        <w:rPr>
          <w:rFonts w:ascii="Sakkal Majalla" w:hAnsi="Sakkal Majalla" w:cs="Sakkal Majalla"/>
          <w:sz w:val="32"/>
          <w:szCs w:val="32"/>
          <w:rtl/>
          <w:lang w:bidi="ar-MA"/>
        </w:rPr>
        <w:t>مرة واحدة في قوله تعالى:</w:t>
      </w:r>
      <w:r w:rsidR="00AA7083">
        <w:rPr>
          <w:rFonts w:ascii="Sakkal Majalla" w:hAnsi="Sakkal Majalla" w:cs="Sakkal Majalla" w:hint="cs"/>
          <w:sz w:val="32"/>
          <w:szCs w:val="32"/>
          <w:rtl/>
          <w:lang w:bidi="ar-MA"/>
        </w:rPr>
        <w:t xml:space="preserve"> </w:t>
      </w:r>
      <w:r w:rsidRPr="00A71351">
        <w:rPr>
          <w:rFonts w:ascii="Sakkal Majalla" w:hAnsi="Sakkal Majalla" w:cs="Sakkal Majalla"/>
          <w:sz w:val="32"/>
          <w:szCs w:val="32"/>
          <w:rtl/>
          <w:lang w:bidi="ar-MA"/>
        </w:rPr>
        <w:t xml:space="preserve">(وَامْرَأَةً مُؤْمِنَةً إِنْ وَهَبَتْ </w:t>
      </w:r>
      <w:r w:rsidRPr="00AA7083">
        <w:rPr>
          <w:rFonts w:ascii="Sakkal Majalla" w:hAnsi="Sakkal Majalla" w:cs="Sakkal Majalla"/>
          <w:b/>
          <w:bCs/>
          <w:sz w:val="32"/>
          <w:szCs w:val="32"/>
          <w:rtl/>
          <w:lang w:bidi="ar-MA"/>
        </w:rPr>
        <w:t>نَفْسَهَا</w:t>
      </w:r>
      <w:r w:rsidRPr="00A71351">
        <w:rPr>
          <w:rFonts w:ascii="Sakkal Majalla" w:hAnsi="Sakkal Majalla" w:cs="Sakkal Majalla"/>
          <w:sz w:val="32"/>
          <w:szCs w:val="32"/>
          <w:rtl/>
          <w:lang w:bidi="ar-MA"/>
        </w:rPr>
        <w:t xml:space="preserve"> لِلنَّبِيِّ) [الآية: 50].</w:t>
      </w:r>
    </w:p>
    <w:p w14:paraId="41D2EEC0" w14:textId="5C769E11" w:rsidR="00C34FF7" w:rsidRPr="00272B58" w:rsidRDefault="00AA7083" w:rsidP="00B25A0E">
      <w:pPr>
        <w:pStyle w:val="a0"/>
        <w:bidi/>
        <w:rPr>
          <w:sz w:val="32"/>
          <w:szCs w:val="32"/>
          <w:rtl/>
          <w:lang w:bidi="ar-MA"/>
        </w:rPr>
      </w:pPr>
      <w:r>
        <w:rPr>
          <w:rFonts w:hint="cs"/>
          <w:sz w:val="32"/>
          <w:szCs w:val="32"/>
          <w:rtl/>
          <w:lang w:bidi="ar-MA"/>
        </w:rPr>
        <w:lastRenderedPageBreak/>
        <w:t>6-</w:t>
      </w:r>
      <w:r w:rsidR="00AB318C">
        <w:rPr>
          <w:rFonts w:hint="cs"/>
          <w:sz w:val="32"/>
          <w:szCs w:val="32"/>
          <w:rtl/>
          <w:lang w:bidi="ar-MA"/>
        </w:rPr>
        <w:t>ب</w:t>
      </w:r>
      <w:r w:rsidR="00C34FF7" w:rsidRPr="00272B58">
        <w:rPr>
          <w:sz w:val="32"/>
          <w:szCs w:val="32"/>
          <w:rtl/>
          <w:lang w:bidi="ar-MA"/>
        </w:rPr>
        <w:t xml:space="preserve">صيغةالمفرد </w:t>
      </w:r>
      <w:r>
        <w:rPr>
          <w:rFonts w:hint="cs"/>
          <w:sz w:val="32"/>
          <w:szCs w:val="32"/>
          <w:rtl/>
          <w:lang w:bidi="ar-MA"/>
        </w:rPr>
        <w:t>المضاف</w:t>
      </w:r>
      <w:r w:rsidR="00C34FF7" w:rsidRPr="00272B58">
        <w:rPr>
          <w:sz w:val="32"/>
          <w:szCs w:val="32"/>
          <w:rtl/>
          <w:lang w:bidi="ar-MA"/>
        </w:rPr>
        <w:t xml:space="preserve"> إلى ضمير المخاطَب المفرد</w:t>
      </w:r>
      <w:r>
        <w:rPr>
          <w:rFonts w:hint="cs"/>
          <w:sz w:val="32"/>
          <w:szCs w:val="32"/>
          <w:rtl/>
          <w:lang w:bidi="ar-MA"/>
        </w:rPr>
        <w:t xml:space="preserve">: </w:t>
      </w:r>
      <w:r w:rsidR="00C34FF7" w:rsidRPr="00272B58">
        <w:rPr>
          <w:sz w:val="32"/>
          <w:szCs w:val="32"/>
          <w:rtl/>
          <w:lang w:bidi="ar-MA"/>
        </w:rPr>
        <w:t>(ن</w:t>
      </w:r>
      <w:r w:rsidR="00AF256D">
        <w:rPr>
          <w:sz w:val="32"/>
          <w:szCs w:val="32"/>
          <w:rtl/>
          <w:lang w:bidi="ar-MA"/>
        </w:rPr>
        <w:t>َفْسك):</w:t>
      </w:r>
    </w:p>
    <w:p w14:paraId="612A481E" w14:textId="23F1EA21" w:rsidR="00AA7083" w:rsidRDefault="00AA7083" w:rsidP="00B25A0E">
      <w:pPr>
        <w:shd w:val="clear" w:color="auto" w:fill="FFFFFF" w:themeFill="background1"/>
        <w:bidi/>
        <w:spacing w:after="0"/>
        <w:ind w:firstLine="566"/>
        <w:jc w:val="both"/>
        <w:rPr>
          <w:rFonts w:ascii="Sakkal Majalla" w:hAnsi="Sakkal Majalla" w:cs="Sakkal Majalla"/>
          <w:sz w:val="32"/>
          <w:szCs w:val="32"/>
          <w:rtl/>
          <w:lang w:bidi="ar-MA"/>
        </w:rPr>
      </w:pPr>
      <w:r w:rsidRPr="00AA7083">
        <w:rPr>
          <w:rFonts w:ascii="Sakkal Majalla" w:hAnsi="Sakkal Majalla" w:cs="Sakkal Majalla" w:hint="cs"/>
          <w:sz w:val="32"/>
          <w:szCs w:val="32"/>
          <w:rtl/>
          <w:lang w:bidi="ar-MA"/>
        </w:rPr>
        <w:t>وردت النفس ب</w:t>
      </w:r>
      <w:r w:rsidRPr="00AA7083">
        <w:rPr>
          <w:rFonts w:ascii="Sakkal Majalla" w:hAnsi="Sakkal Majalla" w:cs="Sakkal Majalla"/>
          <w:sz w:val="32"/>
          <w:szCs w:val="32"/>
          <w:rtl/>
          <w:lang w:bidi="ar-MA"/>
        </w:rPr>
        <w:t>صيغة</w:t>
      </w:r>
      <w:r w:rsidRPr="00AA7083">
        <w:rPr>
          <w:rFonts w:ascii="Sakkal Majalla" w:hAnsi="Sakkal Majalla" w:cs="Sakkal Majalla" w:hint="cs"/>
          <w:sz w:val="32"/>
          <w:szCs w:val="32"/>
          <w:rtl/>
          <w:lang w:bidi="ar-MA"/>
        </w:rPr>
        <w:t xml:space="preserve"> المفرد </w:t>
      </w:r>
      <w:r w:rsidRPr="00AA7083">
        <w:rPr>
          <w:rFonts w:ascii="Sakkal Majalla" w:hAnsi="Sakkal Majalla" w:cs="Sakkal Majalla"/>
          <w:sz w:val="32"/>
          <w:szCs w:val="32"/>
          <w:rtl/>
          <w:lang w:bidi="ar-MA"/>
        </w:rPr>
        <w:t>المضاف إلى ضمير المخاطَب المفرد</w:t>
      </w:r>
      <w:r w:rsidRPr="00AA7083">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عشر</w:t>
      </w:r>
      <w:r w:rsidRPr="00AA7083">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 xml:space="preserve">مرات </w:t>
      </w:r>
      <w:r w:rsidRPr="00AA7083">
        <w:rPr>
          <w:rFonts w:ascii="Sakkal Majalla" w:hAnsi="Sakkal Majalla" w:cs="Sakkal Majalla" w:hint="cs"/>
          <w:sz w:val="32"/>
          <w:szCs w:val="32"/>
          <w:rtl/>
          <w:lang w:bidi="ar-MA"/>
        </w:rPr>
        <w:t>(</w:t>
      </w:r>
      <w:r>
        <w:rPr>
          <w:rFonts w:ascii="Sakkal Majalla" w:hAnsi="Sakkal Majalla" w:cs="Sakkal Majalla" w:hint="cs"/>
          <w:sz w:val="32"/>
          <w:szCs w:val="32"/>
          <w:rtl/>
          <w:lang w:bidi="ar-MA"/>
        </w:rPr>
        <w:t>10</w:t>
      </w:r>
      <w:r w:rsidRPr="00AA7083">
        <w:rPr>
          <w:rFonts w:ascii="Sakkal Majalla" w:hAnsi="Sakkal Majalla" w:cs="Sakkal Majalla" w:hint="cs"/>
          <w:sz w:val="32"/>
          <w:szCs w:val="32"/>
          <w:rtl/>
          <w:lang w:bidi="ar-MA"/>
        </w:rPr>
        <w:t>) ف</w:t>
      </w:r>
      <w:r>
        <w:rPr>
          <w:rFonts w:ascii="Sakkal Majalla" w:hAnsi="Sakkal Majalla" w:cs="Sakkal Majalla" w:hint="cs"/>
          <w:sz w:val="32"/>
          <w:szCs w:val="32"/>
          <w:rtl/>
          <w:lang w:bidi="ar-MA"/>
        </w:rPr>
        <w:t>ي القرآن كله</w:t>
      </w:r>
      <w:r w:rsidRPr="00AA7083">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وهذه تفاصيلها:</w:t>
      </w:r>
    </w:p>
    <w:p w14:paraId="541E05DA" w14:textId="2E0651A8" w:rsidR="00C34FF7" w:rsidRPr="00272B58" w:rsidRDefault="00AA7083" w:rsidP="00B25A0E">
      <w:pPr>
        <w:shd w:val="clear" w:color="auto" w:fill="FFFFFF" w:themeFill="background1"/>
        <w:bidi/>
        <w:spacing w:after="0"/>
        <w:ind w:firstLine="283"/>
        <w:jc w:val="both"/>
        <w:rPr>
          <w:rFonts w:ascii="Sakkal Majalla" w:hAnsi="Sakkal Majalla" w:cs="Sakkal Majalla"/>
          <w:sz w:val="32"/>
          <w:szCs w:val="32"/>
          <w:rtl/>
          <w:lang w:bidi="ar-MA"/>
        </w:rPr>
      </w:pPr>
      <w:r>
        <w:rPr>
          <w:rFonts w:ascii="Sakkal Majalla" w:hAnsi="Sakkal Majalla" w:cs="Sakkal Majalla" w:hint="cs"/>
          <w:sz w:val="32"/>
          <w:szCs w:val="32"/>
          <w:rtl/>
          <w:lang w:bidi="ar-MA"/>
        </w:rPr>
        <w:t>جاءت</w:t>
      </w:r>
      <w:r w:rsidR="00C34FF7" w:rsidRPr="00272B58">
        <w:rPr>
          <w:rFonts w:ascii="Sakkal Majalla" w:hAnsi="Sakkal Majalla" w:cs="Sakkal Majalla"/>
          <w:sz w:val="32"/>
          <w:szCs w:val="32"/>
          <w:rtl/>
          <w:lang w:bidi="ar-MA"/>
        </w:rPr>
        <w:t xml:space="preserve"> في سورة النساء مرتين:</w:t>
      </w:r>
    </w:p>
    <w:p w14:paraId="1ED36EB0" w14:textId="77777777" w:rsidR="00C34FF7" w:rsidRPr="00AA7083" w:rsidRDefault="00C34FF7" w:rsidP="00A56A60">
      <w:pPr>
        <w:pStyle w:val="Paragraphedeliste"/>
        <w:numPr>
          <w:ilvl w:val="0"/>
          <w:numId w:val="6"/>
        </w:numPr>
        <w:bidi/>
        <w:spacing w:line="240" w:lineRule="auto"/>
        <w:ind w:left="360"/>
        <w:jc w:val="both"/>
        <w:rPr>
          <w:rFonts w:ascii="Sakkal Majalla" w:hAnsi="Sakkal Majalla" w:cs="Sakkal Majalla"/>
          <w:sz w:val="32"/>
          <w:szCs w:val="32"/>
          <w:lang w:bidi="ar-MA"/>
        </w:rPr>
      </w:pPr>
      <w:r w:rsidRPr="00AA7083">
        <w:rPr>
          <w:rFonts w:ascii="Sakkal Majalla" w:hAnsi="Sakkal Majalla" w:cs="Sakkal Majalla"/>
          <w:sz w:val="32"/>
          <w:szCs w:val="32"/>
          <w:rtl/>
          <w:lang w:bidi="ar-MA"/>
        </w:rPr>
        <w:t xml:space="preserve">(وَمَا أَصَابَكَ مِنْ سَيِّئَةٍ فَمِنْ </w:t>
      </w:r>
      <w:r w:rsidRPr="00AA7083">
        <w:rPr>
          <w:rFonts w:ascii="Sakkal Majalla" w:hAnsi="Sakkal Majalla" w:cs="Sakkal Majalla"/>
          <w:b/>
          <w:bCs/>
          <w:sz w:val="32"/>
          <w:szCs w:val="32"/>
          <w:rtl/>
          <w:lang w:bidi="ar-MA"/>
        </w:rPr>
        <w:t>نَفْسِكَ</w:t>
      </w:r>
      <w:r w:rsidRPr="00AA7083">
        <w:rPr>
          <w:rFonts w:ascii="Sakkal Majalla" w:hAnsi="Sakkal Majalla" w:cs="Sakkal Majalla"/>
          <w:sz w:val="32"/>
          <w:szCs w:val="32"/>
          <w:rtl/>
          <w:lang w:bidi="ar-MA"/>
        </w:rPr>
        <w:t>) [الآية:78].</w:t>
      </w:r>
    </w:p>
    <w:p w14:paraId="304A1E65" w14:textId="77777777" w:rsidR="00C34FF7" w:rsidRPr="00AA7083"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AA7083">
        <w:rPr>
          <w:rFonts w:ascii="Sakkal Majalla" w:hAnsi="Sakkal Majalla" w:cs="Sakkal Majalla"/>
          <w:sz w:val="32"/>
          <w:szCs w:val="32"/>
          <w:rtl/>
          <w:lang w:bidi="ar-MA"/>
        </w:rPr>
        <w:t xml:space="preserve">(فَقَاتِلْ فِي سَبِيلِ اللَّهِ لَا تُكَلَّفُ إِلَّا </w:t>
      </w:r>
      <w:r w:rsidRPr="00AA7083">
        <w:rPr>
          <w:rFonts w:ascii="Sakkal Majalla" w:hAnsi="Sakkal Majalla" w:cs="Sakkal Majalla"/>
          <w:b/>
          <w:bCs/>
          <w:sz w:val="32"/>
          <w:szCs w:val="32"/>
          <w:rtl/>
          <w:lang w:bidi="ar-MA"/>
        </w:rPr>
        <w:t>نَفْسَكَ</w:t>
      </w:r>
      <w:r w:rsidRPr="00AA7083">
        <w:rPr>
          <w:rFonts w:ascii="Sakkal Majalla" w:hAnsi="Sakkal Majalla" w:cs="Sakkal Majalla"/>
          <w:sz w:val="32"/>
          <w:szCs w:val="32"/>
          <w:rtl/>
          <w:lang w:bidi="ar-MA"/>
        </w:rPr>
        <w:t>) [الآية:83].</w:t>
      </w:r>
    </w:p>
    <w:p w14:paraId="1E03047D" w14:textId="58B0832A" w:rsidR="00C34FF7" w:rsidRPr="00AA7083" w:rsidRDefault="00C34FF7" w:rsidP="00B25A0E">
      <w:pPr>
        <w:shd w:val="clear" w:color="auto" w:fill="FFFFFF" w:themeFill="background1"/>
        <w:bidi/>
        <w:spacing w:after="0"/>
        <w:ind w:firstLine="283"/>
        <w:jc w:val="both"/>
        <w:rPr>
          <w:rFonts w:ascii="Sakkal Majalla" w:hAnsi="Sakkal Majalla" w:cs="Sakkal Majalla"/>
          <w:sz w:val="32"/>
          <w:szCs w:val="32"/>
          <w:rtl/>
          <w:lang w:bidi="ar-MA"/>
        </w:rPr>
      </w:pPr>
      <w:r w:rsidRPr="00AA7083">
        <w:rPr>
          <w:rFonts w:ascii="Sakkal Majalla" w:hAnsi="Sakkal Majalla" w:cs="Sakkal Majalla"/>
          <w:sz w:val="32"/>
          <w:szCs w:val="32"/>
          <w:rtl/>
          <w:lang w:bidi="ar-MA"/>
        </w:rPr>
        <w:t>وفي سورة ال</w:t>
      </w:r>
      <w:r w:rsidR="00AA7083">
        <w:rPr>
          <w:rFonts w:ascii="Sakkal Majalla" w:hAnsi="Sakkal Majalla" w:cs="Sakkal Majalla"/>
          <w:sz w:val="32"/>
          <w:szCs w:val="32"/>
          <w:rtl/>
          <w:lang w:bidi="ar-MA"/>
        </w:rPr>
        <w:t xml:space="preserve">مائدة مرة واحدة في قوله تعالى: </w:t>
      </w:r>
      <w:r w:rsidRPr="00AA7083">
        <w:rPr>
          <w:rFonts w:ascii="Sakkal Majalla" w:hAnsi="Sakkal Majalla" w:cs="Sakkal Majalla"/>
          <w:sz w:val="32"/>
          <w:szCs w:val="32"/>
          <w:rtl/>
          <w:lang w:bidi="ar-MA"/>
        </w:rPr>
        <w:t xml:space="preserve">(تَعْلَمُ مَا فِي نَفْسِي وَلَا أَعْلَمُ مَا فِي </w:t>
      </w:r>
      <w:r w:rsidRPr="00AA7083">
        <w:rPr>
          <w:rFonts w:ascii="Sakkal Majalla" w:hAnsi="Sakkal Majalla" w:cs="Sakkal Majalla"/>
          <w:b/>
          <w:bCs/>
          <w:sz w:val="32"/>
          <w:szCs w:val="32"/>
          <w:rtl/>
          <w:lang w:bidi="ar-MA"/>
        </w:rPr>
        <w:t>نَفْسِكَ</w:t>
      </w:r>
      <w:r w:rsidRPr="00AA7083">
        <w:rPr>
          <w:rFonts w:ascii="Sakkal Majalla" w:hAnsi="Sakkal Majalla" w:cs="Sakkal Majalla"/>
          <w:sz w:val="32"/>
          <w:szCs w:val="32"/>
          <w:rtl/>
          <w:lang w:bidi="ar-MA"/>
        </w:rPr>
        <w:t xml:space="preserve"> إِنَّكَ أَنْتَ عَلَّامُ الْغُيُوبِ) [الآية: 118].</w:t>
      </w:r>
    </w:p>
    <w:p w14:paraId="68BB338E" w14:textId="7C06F7C3" w:rsidR="00C34FF7" w:rsidRPr="00AA7083"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A7083">
        <w:rPr>
          <w:rFonts w:ascii="Sakkal Majalla" w:hAnsi="Sakkal Majalla" w:cs="Sakkal Majalla"/>
          <w:sz w:val="32"/>
          <w:szCs w:val="32"/>
          <w:rtl/>
          <w:lang w:bidi="ar-MA"/>
        </w:rPr>
        <w:t>وفي سورة الأعراف مرة واحدة في قوله تعالى:</w:t>
      </w:r>
      <w:r w:rsidR="00AA7083">
        <w:rPr>
          <w:rFonts w:ascii="Sakkal Majalla" w:hAnsi="Sakkal Majalla" w:cs="Sakkal Majalla" w:hint="cs"/>
          <w:sz w:val="32"/>
          <w:szCs w:val="32"/>
          <w:rtl/>
          <w:lang w:bidi="ar-MA"/>
        </w:rPr>
        <w:t xml:space="preserve"> </w:t>
      </w:r>
      <w:r w:rsidRPr="00AA7083">
        <w:rPr>
          <w:rFonts w:ascii="Sakkal Majalla" w:hAnsi="Sakkal Majalla" w:cs="Sakkal Majalla"/>
          <w:sz w:val="32"/>
          <w:szCs w:val="32"/>
          <w:rtl/>
          <w:lang w:bidi="ar-MA"/>
        </w:rPr>
        <w:t xml:space="preserve">(وَاذْكُرْ رَبَّكَ فِي </w:t>
      </w:r>
      <w:r w:rsidRPr="00AA7083">
        <w:rPr>
          <w:rFonts w:ascii="Sakkal Majalla" w:hAnsi="Sakkal Majalla" w:cs="Sakkal Majalla"/>
          <w:b/>
          <w:bCs/>
          <w:sz w:val="32"/>
          <w:szCs w:val="32"/>
          <w:rtl/>
          <w:lang w:bidi="ar-MA"/>
        </w:rPr>
        <w:t>نَفْسِكَ</w:t>
      </w:r>
      <w:r w:rsidRPr="00AA7083">
        <w:rPr>
          <w:rFonts w:ascii="Sakkal Majalla" w:hAnsi="Sakkal Majalla" w:cs="Sakkal Majalla"/>
          <w:sz w:val="32"/>
          <w:szCs w:val="32"/>
          <w:rtl/>
          <w:lang w:bidi="ar-MA"/>
        </w:rPr>
        <w:t xml:space="preserve"> تَضَرُّعًا وَخِيفَةً) [الآية: 205].</w:t>
      </w:r>
    </w:p>
    <w:p w14:paraId="057B1EB8" w14:textId="063A30B3" w:rsidR="00C34FF7" w:rsidRPr="00AA7083"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AA7083">
        <w:rPr>
          <w:rFonts w:ascii="Sakkal Majalla" w:hAnsi="Sakkal Majalla" w:cs="Sakkal Majalla"/>
          <w:sz w:val="32"/>
          <w:szCs w:val="32"/>
          <w:rtl/>
          <w:lang w:bidi="ar-MA"/>
        </w:rPr>
        <w:t>وفي سورة الإسراء</w:t>
      </w:r>
      <w:r w:rsidR="00AA7083">
        <w:rPr>
          <w:rFonts w:ascii="Sakkal Majalla" w:hAnsi="Sakkal Majalla" w:cs="Sakkal Majalla" w:hint="cs"/>
          <w:sz w:val="32"/>
          <w:szCs w:val="32"/>
          <w:rtl/>
          <w:lang w:bidi="ar-MA"/>
        </w:rPr>
        <w:t xml:space="preserve"> </w:t>
      </w:r>
      <w:r w:rsidRPr="00AA7083">
        <w:rPr>
          <w:rFonts w:ascii="Sakkal Majalla" w:hAnsi="Sakkal Majalla" w:cs="Sakkal Majalla"/>
          <w:sz w:val="32"/>
          <w:szCs w:val="32"/>
          <w:rtl/>
          <w:lang w:bidi="ar-MA"/>
        </w:rPr>
        <w:t>مرة واحدة</w:t>
      </w:r>
      <w:r w:rsidR="00AA7083" w:rsidRPr="00AA7083">
        <w:rPr>
          <w:rFonts w:ascii="Sakkal Majalla" w:hAnsi="Sakkal Majalla" w:cs="Sakkal Majalla"/>
          <w:sz w:val="32"/>
          <w:szCs w:val="32"/>
          <w:rtl/>
          <w:lang w:bidi="ar-MA"/>
        </w:rPr>
        <w:t xml:space="preserve"> في قوله تعالى:</w:t>
      </w:r>
      <w:r w:rsidR="00AA7083">
        <w:rPr>
          <w:rFonts w:ascii="Sakkal Majalla" w:hAnsi="Sakkal Majalla" w:cs="Sakkal Majalla" w:hint="cs"/>
          <w:sz w:val="32"/>
          <w:szCs w:val="32"/>
          <w:rtl/>
          <w:lang w:bidi="ar-MA"/>
        </w:rPr>
        <w:t xml:space="preserve"> </w:t>
      </w:r>
      <w:r w:rsidRPr="00AA7083">
        <w:rPr>
          <w:rFonts w:ascii="Sakkal Majalla" w:hAnsi="Sakkal Majalla" w:cs="Sakkal Majalla"/>
          <w:sz w:val="32"/>
          <w:szCs w:val="32"/>
          <w:rtl/>
          <w:lang w:bidi="ar-MA"/>
        </w:rPr>
        <w:t xml:space="preserve">(اقْرَأْ كِتَابَكَ كَفَىٰ </w:t>
      </w:r>
      <w:r w:rsidRPr="00AA7083">
        <w:rPr>
          <w:rFonts w:ascii="Sakkal Majalla" w:hAnsi="Sakkal Majalla" w:cs="Sakkal Majalla"/>
          <w:b/>
          <w:bCs/>
          <w:sz w:val="32"/>
          <w:szCs w:val="32"/>
          <w:rtl/>
          <w:lang w:bidi="ar-MA"/>
        </w:rPr>
        <w:t>بِنَفْسِكَ</w:t>
      </w:r>
      <w:r w:rsidRPr="00AA7083">
        <w:rPr>
          <w:rFonts w:ascii="Sakkal Majalla" w:hAnsi="Sakkal Majalla" w:cs="Sakkal Majalla"/>
          <w:sz w:val="32"/>
          <w:szCs w:val="32"/>
          <w:rtl/>
          <w:lang w:bidi="ar-MA"/>
        </w:rPr>
        <w:t xml:space="preserve"> الْيَوْمَ عَلَيْكَ حَسِيبًا) [الآية: 14].</w:t>
      </w:r>
    </w:p>
    <w:p w14:paraId="5F56359C" w14:textId="77777777" w:rsidR="00C34FF7" w:rsidRPr="00AA7083"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A7083">
        <w:rPr>
          <w:rFonts w:ascii="Sakkal Majalla" w:hAnsi="Sakkal Majalla" w:cs="Sakkal Majalla"/>
          <w:sz w:val="32"/>
          <w:szCs w:val="32"/>
          <w:rtl/>
          <w:lang w:bidi="ar-MA"/>
        </w:rPr>
        <w:t>وفي سورة الكهف مرتن:</w:t>
      </w:r>
    </w:p>
    <w:p w14:paraId="0953876E" w14:textId="77777777" w:rsidR="00C34FF7" w:rsidRPr="00AA7083"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AA7083">
        <w:rPr>
          <w:rFonts w:ascii="Sakkal Majalla" w:hAnsi="Sakkal Majalla" w:cs="Sakkal Majalla"/>
          <w:sz w:val="32"/>
          <w:szCs w:val="32"/>
          <w:rtl/>
          <w:lang w:bidi="ar-MA"/>
        </w:rPr>
        <w:t xml:space="preserve">(فَلَعَلَّكَ بَاخِعٌ </w:t>
      </w:r>
      <w:r w:rsidRPr="00AA7083">
        <w:rPr>
          <w:rFonts w:ascii="Sakkal Majalla" w:hAnsi="Sakkal Majalla" w:cs="Sakkal Majalla"/>
          <w:b/>
          <w:bCs/>
          <w:sz w:val="32"/>
          <w:szCs w:val="32"/>
          <w:rtl/>
          <w:lang w:bidi="ar-MA"/>
        </w:rPr>
        <w:t>نَفْسَكَ</w:t>
      </w:r>
      <w:r w:rsidRPr="00AA7083">
        <w:rPr>
          <w:rFonts w:ascii="Sakkal Majalla" w:hAnsi="Sakkal Majalla" w:cs="Sakkal Majalla"/>
          <w:sz w:val="32"/>
          <w:szCs w:val="32"/>
          <w:rtl/>
          <w:lang w:bidi="ar-MA"/>
        </w:rPr>
        <w:t xml:space="preserve"> عَلَىٰ آثَارِهِمْ إِنْ لَمْ يُؤْمِنُوا بِهَٰذَا الْحَدِيثِ أَسَفًا) [الآية: 6].</w:t>
      </w:r>
    </w:p>
    <w:p w14:paraId="647F2DB2" w14:textId="77777777" w:rsidR="00C34FF7" w:rsidRPr="00AA7083" w:rsidRDefault="00C34FF7" w:rsidP="00A56A60">
      <w:pPr>
        <w:pStyle w:val="Paragraphedeliste"/>
        <w:numPr>
          <w:ilvl w:val="0"/>
          <w:numId w:val="6"/>
        </w:numPr>
        <w:shd w:val="clear" w:color="auto" w:fill="FFFFFF" w:themeFill="background1"/>
        <w:bidi/>
        <w:spacing w:after="0" w:line="240" w:lineRule="auto"/>
        <w:ind w:left="360"/>
        <w:jc w:val="both"/>
        <w:rPr>
          <w:rFonts w:ascii="Sakkal Majalla" w:hAnsi="Sakkal Majalla" w:cs="Sakkal Majalla"/>
          <w:sz w:val="32"/>
          <w:szCs w:val="32"/>
          <w:lang w:bidi="ar-MA"/>
        </w:rPr>
      </w:pPr>
      <w:r w:rsidRPr="00AA7083">
        <w:rPr>
          <w:rFonts w:ascii="Sakkal Majalla" w:hAnsi="Sakkal Majalla" w:cs="Sakkal Majalla"/>
          <w:sz w:val="32"/>
          <w:szCs w:val="32"/>
          <w:rtl/>
          <w:lang w:bidi="ar-MA"/>
        </w:rPr>
        <w:t xml:space="preserve">(وَاصْبِرْ </w:t>
      </w:r>
      <w:r w:rsidRPr="00AA7083">
        <w:rPr>
          <w:rFonts w:ascii="Sakkal Majalla" w:hAnsi="Sakkal Majalla" w:cs="Sakkal Majalla"/>
          <w:b/>
          <w:bCs/>
          <w:sz w:val="32"/>
          <w:szCs w:val="32"/>
          <w:rtl/>
          <w:lang w:bidi="ar-MA"/>
        </w:rPr>
        <w:t>نَفْسَكَ</w:t>
      </w:r>
      <w:r w:rsidRPr="00AA7083">
        <w:rPr>
          <w:rFonts w:ascii="Sakkal Majalla" w:hAnsi="Sakkal Majalla" w:cs="Sakkal Majalla"/>
          <w:sz w:val="32"/>
          <w:szCs w:val="32"/>
          <w:rtl/>
          <w:lang w:bidi="ar-MA"/>
        </w:rPr>
        <w:t xml:space="preserve"> مَعَ الَّذِينَ يَدْعُونَ رَبَّهُمْ بِالْغَدَاةِ وَالْعَشِيِّ) [الآية: 28].</w:t>
      </w:r>
    </w:p>
    <w:p w14:paraId="3AABCD66" w14:textId="10F89A6A" w:rsidR="00C34FF7" w:rsidRPr="00AA7083" w:rsidRDefault="00C34FF7" w:rsidP="00B25A0E">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AA7083">
        <w:rPr>
          <w:rFonts w:ascii="Sakkal Majalla" w:hAnsi="Sakkal Majalla" w:cs="Sakkal Majalla"/>
          <w:sz w:val="32"/>
          <w:szCs w:val="32"/>
          <w:rtl/>
          <w:lang w:bidi="ar-MA"/>
        </w:rPr>
        <w:t>وفي سورة الشعراء</w:t>
      </w:r>
      <w:r w:rsidRPr="00AA7083">
        <w:rPr>
          <w:rFonts w:ascii="Sakkal Majalla" w:hAnsi="Sakkal Majalla" w:cs="Sakkal Majalla"/>
          <w:color w:val="000000"/>
          <w:sz w:val="32"/>
          <w:szCs w:val="32"/>
          <w:vertAlign w:val="superscript"/>
          <w:lang w:bidi="ar-MA"/>
        </w:rPr>
        <w:t>(</w:t>
      </w:r>
      <w:r w:rsidRPr="00AA7083">
        <w:rPr>
          <w:rStyle w:val="Appelnotedebasdep"/>
          <w:rFonts w:ascii="Sakkal Majalla" w:hAnsi="Sakkal Majalla" w:cs="Sakkal Majalla"/>
          <w:sz w:val="32"/>
          <w:szCs w:val="32"/>
          <w:lang w:bidi="ar-MA"/>
        </w:rPr>
        <w:footnoteReference w:id="171"/>
      </w:r>
      <w:r w:rsidRPr="00AA7083">
        <w:rPr>
          <w:rFonts w:ascii="Sakkal Majalla" w:hAnsi="Sakkal Majalla" w:cs="Sakkal Majalla"/>
          <w:color w:val="000000"/>
          <w:sz w:val="32"/>
          <w:szCs w:val="32"/>
          <w:vertAlign w:val="superscript"/>
          <w:lang w:bidi="ar-MA"/>
        </w:rPr>
        <w:t>)</w:t>
      </w:r>
      <w:r w:rsidRPr="00AA7083">
        <w:rPr>
          <w:rFonts w:ascii="Sakkal Majalla" w:hAnsi="Sakkal Majalla" w:cs="Sakkal Majalla"/>
          <w:sz w:val="32"/>
          <w:szCs w:val="32"/>
          <w:rtl/>
          <w:lang w:bidi="ar-MA"/>
        </w:rPr>
        <w:t xml:space="preserve"> </w:t>
      </w:r>
      <w:r w:rsidR="00AA7083">
        <w:rPr>
          <w:rFonts w:ascii="Sakkal Majalla" w:hAnsi="Sakkal Majalla" w:cs="Sakkal Majalla" w:hint="cs"/>
          <w:sz w:val="32"/>
          <w:szCs w:val="32"/>
          <w:rtl/>
          <w:lang w:bidi="ar-MA"/>
        </w:rPr>
        <w:t xml:space="preserve">مرة واحدة </w:t>
      </w:r>
      <w:r w:rsidR="002105E3">
        <w:rPr>
          <w:rFonts w:ascii="Sakkal Majalla" w:hAnsi="Sakkal Majalla" w:cs="Sakkal Majalla"/>
          <w:sz w:val="32"/>
          <w:szCs w:val="32"/>
          <w:rtl/>
          <w:lang w:bidi="ar-MA"/>
        </w:rPr>
        <w:t xml:space="preserve">في قوله تعالى: </w:t>
      </w:r>
      <w:r w:rsidRPr="00AA7083">
        <w:rPr>
          <w:rFonts w:ascii="Sakkal Majalla" w:hAnsi="Sakkal Majalla" w:cs="Sakkal Majalla"/>
          <w:sz w:val="32"/>
          <w:szCs w:val="32"/>
          <w:rtl/>
          <w:lang w:bidi="ar-MA"/>
        </w:rPr>
        <w:t xml:space="preserve">(لَعَلَّكَ بَاخِعٌ </w:t>
      </w:r>
      <w:r w:rsidRPr="002105E3">
        <w:rPr>
          <w:rFonts w:ascii="Sakkal Majalla" w:hAnsi="Sakkal Majalla" w:cs="Sakkal Majalla"/>
          <w:b/>
          <w:bCs/>
          <w:sz w:val="32"/>
          <w:szCs w:val="32"/>
          <w:rtl/>
          <w:lang w:bidi="ar-MA"/>
        </w:rPr>
        <w:t>نَفْسَكَ</w:t>
      </w:r>
      <w:r w:rsidRPr="00AA7083">
        <w:rPr>
          <w:rFonts w:ascii="Sakkal Majalla" w:hAnsi="Sakkal Majalla" w:cs="Sakkal Majalla"/>
          <w:sz w:val="32"/>
          <w:szCs w:val="32"/>
          <w:rtl/>
          <w:lang w:bidi="ar-MA"/>
        </w:rPr>
        <w:t xml:space="preserve"> أَلَّا يَكُونُوا مُؤْمِنِينَ) [الآية: 2].</w:t>
      </w:r>
    </w:p>
    <w:p w14:paraId="7BE9EF46" w14:textId="7880FE97" w:rsidR="00C34FF7" w:rsidRPr="00AA7083" w:rsidRDefault="00C34FF7" w:rsidP="00B25A0E">
      <w:pPr>
        <w:shd w:val="clear" w:color="auto" w:fill="FFFFFF" w:themeFill="background1"/>
        <w:bidi/>
        <w:spacing w:after="0"/>
        <w:ind w:firstLine="566"/>
        <w:jc w:val="both"/>
        <w:rPr>
          <w:rFonts w:ascii="Sakkal Majalla" w:hAnsi="Sakkal Majalla" w:cs="Sakkal Majalla"/>
          <w:sz w:val="32"/>
          <w:szCs w:val="32"/>
          <w:rtl/>
          <w:lang w:bidi="ar-MA"/>
        </w:rPr>
      </w:pPr>
      <w:r w:rsidRPr="00AA7083">
        <w:rPr>
          <w:rFonts w:ascii="Sakkal Majalla" w:hAnsi="Sakkal Majalla" w:cs="Sakkal Majalla"/>
          <w:sz w:val="32"/>
          <w:szCs w:val="32"/>
          <w:rtl/>
          <w:lang w:bidi="ar-MA"/>
        </w:rPr>
        <w:t>وفي سورة الأحزاب</w:t>
      </w:r>
      <w:r w:rsidRPr="00AA7083">
        <w:rPr>
          <w:rFonts w:ascii="Sakkal Majalla" w:hAnsi="Sakkal Majalla" w:cs="Sakkal Majalla"/>
          <w:color w:val="000000"/>
          <w:sz w:val="32"/>
          <w:szCs w:val="32"/>
          <w:vertAlign w:val="superscript"/>
          <w:lang w:bidi="ar-MA"/>
        </w:rPr>
        <w:t>(</w:t>
      </w:r>
      <w:r w:rsidRPr="00AA7083">
        <w:rPr>
          <w:rStyle w:val="Appelnotedebasdep"/>
          <w:rFonts w:ascii="Sakkal Majalla" w:hAnsi="Sakkal Majalla" w:cs="Sakkal Majalla"/>
          <w:sz w:val="32"/>
          <w:szCs w:val="32"/>
          <w:lang w:bidi="ar-MA"/>
        </w:rPr>
        <w:footnoteReference w:id="172"/>
      </w:r>
      <w:r w:rsidRPr="00AA7083">
        <w:rPr>
          <w:rFonts w:ascii="Sakkal Majalla" w:hAnsi="Sakkal Majalla" w:cs="Sakkal Majalla"/>
          <w:color w:val="000000"/>
          <w:sz w:val="32"/>
          <w:szCs w:val="32"/>
          <w:vertAlign w:val="superscript"/>
          <w:lang w:bidi="ar-MA"/>
        </w:rPr>
        <w:t>)</w:t>
      </w:r>
      <w:r w:rsidR="002105E3">
        <w:rPr>
          <w:rFonts w:ascii="Sakkal Majalla" w:hAnsi="Sakkal Majalla" w:cs="Sakkal Majalla" w:hint="cs"/>
          <w:sz w:val="32"/>
          <w:szCs w:val="32"/>
          <w:rtl/>
          <w:lang w:bidi="ar-MA"/>
        </w:rPr>
        <w:t xml:space="preserve">مرة واحدة </w:t>
      </w:r>
      <w:r w:rsidR="002105E3" w:rsidRPr="00AA7083">
        <w:rPr>
          <w:rFonts w:ascii="Sakkal Majalla" w:hAnsi="Sakkal Majalla" w:cs="Sakkal Majalla"/>
          <w:sz w:val="32"/>
          <w:szCs w:val="32"/>
          <w:rtl/>
          <w:lang w:bidi="ar-MA"/>
        </w:rPr>
        <w:t xml:space="preserve">في قوله تعالى: </w:t>
      </w:r>
      <w:r w:rsidRPr="00AA7083">
        <w:rPr>
          <w:rFonts w:ascii="Sakkal Majalla" w:hAnsi="Sakkal Majalla" w:cs="Sakkal Majalla"/>
          <w:sz w:val="32"/>
          <w:szCs w:val="32"/>
          <w:rtl/>
          <w:lang w:bidi="ar-MA"/>
        </w:rPr>
        <w:t xml:space="preserve">(وَتُخْفِي فِي </w:t>
      </w:r>
      <w:r w:rsidRPr="002105E3">
        <w:rPr>
          <w:rFonts w:ascii="Sakkal Majalla" w:hAnsi="Sakkal Majalla" w:cs="Sakkal Majalla"/>
          <w:b/>
          <w:bCs/>
          <w:sz w:val="32"/>
          <w:szCs w:val="32"/>
          <w:rtl/>
          <w:lang w:bidi="ar-MA"/>
        </w:rPr>
        <w:t>نَفْسِكَ</w:t>
      </w:r>
      <w:r w:rsidRPr="00AA7083">
        <w:rPr>
          <w:rFonts w:ascii="Sakkal Majalla" w:hAnsi="Sakkal Majalla" w:cs="Sakkal Majalla"/>
          <w:sz w:val="32"/>
          <w:szCs w:val="32"/>
          <w:rtl/>
          <w:lang w:bidi="ar-MA"/>
        </w:rPr>
        <w:t xml:space="preserve"> مَا اللَّهُ مُبْدِيهِ)[الآية: 37].</w:t>
      </w:r>
    </w:p>
    <w:p w14:paraId="5AE11DCA" w14:textId="5D4BB8B3" w:rsidR="00C34FF7" w:rsidRPr="00CF2136" w:rsidRDefault="00C34FF7" w:rsidP="003E3843">
      <w:pPr>
        <w:shd w:val="clear" w:color="auto" w:fill="FFFFFF" w:themeFill="background1"/>
        <w:tabs>
          <w:tab w:val="num" w:pos="790"/>
        </w:tabs>
        <w:bidi/>
        <w:spacing w:after="0"/>
        <w:ind w:firstLine="566"/>
        <w:jc w:val="both"/>
        <w:rPr>
          <w:rFonts w:ascii="Sakkal Majalla" w:hAnsi="Sakkal Majalla" w:cs="Sakkal Majalla"/>
          <w:sz w:val="32"/>
          <w:szCs w:val="32"/>
          <w:rtl/>
          <w:lang w:bidi="ar-MA"/>
        </w:rPr>
      </w:pPr>
      <w:r w:rsidRPr="00272B58">
        <w:rPr>
          <w:rFonts w:ascii="Sakkal Majalla" w:hAnsi="Sakkal Majalla" w:cs="Sakkal Majalla"/>
          <w:sz w:val="32"/>
          <w:szCs w:val="32"/>
          <w:rtl/>
          <w:lang w:bidi="ar-MA"/>
        </w:rPr>
        <w:lastRenderedPageBreak/>
        <w:t xml:space="preserve">وفي سورة فاطر </w:t>
      </w:r>
      <w:r w:rsidR="002105E3">
        <w:rPr>
          <w:rFonts w:ascii="Sakkal Majalla" w:hAnsi="Sakkal Majalla" w:cs="Sakkal Majalla" w:hint="cs"/>
          <w:sz w:val="32"/>
          <w:szCs w:val="32"/>
          <w:rtl/>
          <w:lang w:bidi="ar-MA"/>
        </w:rPr>
        <w:t xml:space="preserve">مرة واحدة </w:t>
      </w:r>
      <w:r w:rsidRPr="00272B58">
        <w:rPr>
          <w:rFonts w:ascii="Sakkal Majalla" w:hAnsi="Sakkal Majalla" w:cs="Sakkal Majalla"/>
          <w:sz w:val="32"/>
          <w:szCs w:val="32"/>
          <w:rtl/>
          <w:lang w:bidi="ar-MA"/>
        </w:rPr>
        <w:t xml:space="preserve">في قوله تعالى: </w:t>
      </w:r>
      <w:r w:rsidRPr="002105E3">
        <w:rPr>
          <w:rFonts w:ascii="Sakkal Majalla" w:hAnsi="Sakkal Majalla" w:cs="Sakkal Majalla"/>
          <w:sz w:val="32"/>
          <w:szCs w:val="32"/>
          <w:rtl/>
          <w:lang w:bidi="ar-MA"/>
        </w:rPr>
        <w:t xml:space="preserve">(فَلَا تَذْهَبْ </w:t>
      </w:r>
      <w:r w:rsidRPr="002105E3">
        <w:rPr>
          <w:rFonts w:ascii="Sakkal Majalla" w:hAnsi="Sakkal Majalla" w:cs="Sakkal Majalla"/>
          <w:b/>
          <w:bCs/>
          <w:sz w:val="32"/>
          <w:szCs w:val="32"/>
          <w:rtl/>
          <w:lang w:bidi="ar-MA"/>
        </w:rPr>
        <w:t>نَفْسُكَ</w:t>
      </w:r>
      <w:r w:rsidRPr="002105E3">
        <w:rPr>
          <w:rFonts w:ascii="Sakkal Majalla" w:hAnsi="Sakkal Majalla" w:cs="Sakkal Majalla"/>
          <w:sz w:val="32"/>
          <w:szCs w:val="32"/>
          <w:rtl/>
          <w:lang w:bidi="ar-MA"/>
        </w:rPr>
        <w:t xml:space="preserve"> عَلَيْهِمْ حَسَرَاتٍ</w:t>
      </w:r>
      <w:r w:rsidR="00AF256D" w:rsidRPr="002105E3">
        <w:rPr>
          <w:rFonts w:ascii="Sakkal Majalla" w:hAnsi="Sakkal Majalla" w:cs="Sakkal Majalla"/>
          <w:sz w:val="32"/>
          <w:szCs w:val="32"/>
          <w:rtl/>
          <w:lang w:bidi="ar-MA"/>
        </w:rPr>
        <w:t xml:space="preserve">) </w:t>
      </w:r>
      <w:r w:rsidR="00AF256D">
        <w:rPr>
          <w:rFonts w:ascii="Sakkal Majalla" w:hAnsi="Sakkal Majalla" w:cs="Sakkal Majalla"/>
          <w:sz w:val="32"/>
          <w:szCs w:val="32"/>
          <w:rtl/>
          <w:lang w:bidi="ar-MA"/>
        </w:rPr>
        <w:t>[الآية: 8].</w:t>
      </w:r>
    </w:p>
    <w:p w14:paraId="073AB030" w14:textId="4D9AD827" w:rsidR="00C86EC4" w:rsidRPr="00CF2136" w:rsidRDefault="002105E3" w:rsidP="003E3843">
      <w:pPr>
        <w:pStyle w:val="a0"/>
        <w:bidi/>
        <w:spacing w:line="480" w:lineRule="exact"/>
        <w:rPr>
          <w:sz w:val="32"/>
          <w:szCs w:val="32"/>
          <w:lang w:bidi="ar-MA"/>
        </w:rPr>
      </w:pPr>
      <w:r>
        <w:rPr>
          <w:rFonts w:hint="cs"/>
          <w:sz w:val="32"/>
          <w:szCs w:val="32"/>
          <w:rtl/>
          <w:lang w:bidi="ar-MA"/>
        </w:rPr>
        <w:t xml:space="preserve">7- </w:t>
      </w:r>
      <w:r w:rsidR="00AB318C">
        <w:rPr>
          <w:rFonts w:hint="cs"/>
          <w:sz w:val="32"/>
          <w:szCs w:val="32"/>
          <w:rtl/>
          <w:lang w:bidi="ar-MA"/>
        </w:rPr>
        <w:t>ب</w:t>
      </w:r>
      <w:r w:rsidR="00C86EC4" w:rsidRPr="00CF2136">
        <w:rPr>
          <w:sz w:val="32"/>
          <w:szCs w:val="32"/>
          <w:rtl/>
          <w:lang w:bidi="ar-MA"/>
        </w:rPr>
        <w:t>صيغة جمع التكسير المعرَّف بالألف واللام</w:t>
      </w:r>
      <w:r>
        <w:rPr>
          <w:rFonts w:hint="cs"/>
          <w:sz w:val="32"/>
          <w:szCs w:val="32"/>
          <w:rtl/>
          <w:lang w:bidi="ar-MA"/>
        </w:rPr>
        <w:t xml:space="preserve">: </w:t>
      </w:r>
      <w:r w:rsidR="00C86EC4" w:rsidRPr="00CF2136">
        <w:rPr>
          <w:sz w:val="32"/>
          <w:szCs w:val="32"/>
          <w:rtl/>
          <w:lang w:bidi="ar-MA"/>
        </w:rPr>
        <w:t>(الأَنْفُس):</w:t>
      </w:r>
    </w:p>
    <w:p w14:paraId="4B7B61ED" w14:textId="42F08D55" w:rsidR="002105E3" w:rsidRDefault="002105E3" w:rsidP="00B25A0E">
      <w:pPr>
        <w:shd w:val="clear" w:color="auto" w:fill="FFFFFF" w:themeFill="background1"/>
        <w:bidi/>
        <w:spacing w:after="0" w:line="480" w:lineRule="exact"/>
        <w:ind w:left="-1" w:firstLine="567"/>
        <w:jc w:val="both"/>
        <w:rPr>
          <w:rFonts w:ascii="Sakkal Majalla" w:hAnsi="Sakkal Majalla" w:cs="Sakkal Majalla"/>
          <w:sz w:val="32"/>
          <w:szCs w:val="32"/>
          <w:rtl/>
          <w:lang w:val="fr-FR" w:bidi="ar-MA"/>
        </w:rPr>
      </w:pPr>
      <w:r>
        <w:rPr>
          <w:rFonts w:ascii="Sakkal Majalla" w:hAnsi="Sakkal Majalla" w:cs="Sakkal Majalla" w:hint="cs"/>
          <w:sz w:val="32"/>
          <w:szCs w:val="32"/>
          <w:rtl/>
          <w:lang w:val="fr-FR" w:bidi="ar-MA"/>
        </w:rPr>
        <w:t>جاء مصطلح "الأنفس"، جمع تكسير، معرفا بالألف واللام، جمعا لمصطلح النفس</w:t>
      </w:r>
      <w:r w:rsidR="00656DC4">
        <w:rPr>
          <w:rFonts w:ascii="Sakkal Majalla" w:hAnsi="Sakkal Majalla" w:cs="Sakkal Majalla" w:hint="cs"/>
          <w:sz w:val="32"/>
          <w:szCs w:val="32"/>
          <w:rtl/>
          <w:lang w:val="fr-FR" w:bidi="ar-MA"/>
        </w:rPr>
        <w:t xml:space="preserve"> ست مرات (06)، مرة واحدة في كل سورة من السور التي نذكر تباعا:</w:t>
      </w:r>
    </w:p>
    <w:p w14:paraId="3856CEE2" w14:textId="1BC07FB9" w:rsidR="00C86EC4" w:rsidRPr="002105E3" w:rsidRDefault="00C86EC4" w:rsidP="00B25A0E">
      <w:pPr>
        <w:shd w:val="clear" w:color="auto" w:fill="FFFFFF" w:themeFill="background1"/>
        <w:bidi/>
        <w:spacing w:after="0" w:line="480" w:lineRule="exact"/>
        <w:ind w:left="-1"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في سورة البقرة</w:t>
      </w:r>
      <w:r w:rsidR="002105E3">
        <w:rPr>
          <w:rFonts w:ascii="Sakkal Majalla" w:hAnsi="Sakkal Majalla" w:cs="Sakkal Majalla" w:hint="cs"/>
          <w:sz w:val="32"/>
          <w:szCs w:val="32"/>
          <w:rtl/>
          <w:lang w:bidi="ar-MA"/>
        </w:rPr>
        <w:t xml:space="preserve"> </w:t>
      </w:r>
      <w:r w:rsidR="002105E3">
        <w:rPr>
          <w:rFonts w:ascii="Sakkal Majalla" w:hAnsi="Sakkal Majalla" w:cs="Sakkal Majalla"/>
          <w:sz w:val="32"/>
          <w:szCs w:val="32"/>
          <w:rtl/>
          <w:lang w:bidi="ar-MA"/>
        </w:rPr>
        <w:t xml:space="preserve">في قوله تعالى: </w:t>
      </w:r>
      <w:r w:rsidRPr="002105E3">
        <w:rPr>
          <w:rFonts w:ascii="Sakkal Majalla" w:hAnsi="Sakkal Majalla" w:cs="Sakkal Majalla"/>
          <w:sz w:val="32"/>
          <w:szCs w:val="32"/>
          <w:rtl/>
          <w:lang w:bidi="ar-MA"/>
        </w:rPr>
        <w:t xml:space="preserve">(وَلَنَبْلُوَنَّكُمْ بِشَيْءٍ مِنَ الْخَوْفِ وَالْجُوعِ وَنَقْصٍ مِنَ الْأَمْوَالِ </w:t>
      </w:r>
      <w:r w:rsidRPr="002105E3">
        <w:rPr>
          <w:rFonts w:ascii="Sakkal Majalla" w:hAnsi="Sakkal Majalla" w:cs="Sakkal Majalla"/>
          <w:b/>
          <w:bCs/>
          <w:sz w:val="32"/>
          <w:szCs w:val="32"/>
          <w:rtl/>
          <w:lang w:bidi="ar-MA"/>
        </w:rPr>
        <w:t>وَالْأَنْفُسِ</w:t>
      </w:r>
      <w:r w:rsidRPr="002105E3">
        <w:rPr>
          <w:rFonts w:ascii="Sakkal Majalla" w:hAnsi="Sakkal Majalla" w:cs="Sakkal Majalla"/>
          <w:sz w:val="32"/>
          <w:szCs w:val="32"/>
          <w:rtl/>
          <w:lang w:bidi="ar-MA"/>
        </w:rPr>
        <w:t xml:space="preserve"> وَالثَّمَرَاتِ</w:t>
      </w:r>
      <w:r w:rsidRPr="00CF2136">
        <w:rPr>
          <w:rFonts w:ascii="Sakkal Majalla" w:hAnsi="Sakkal Majalla" w:cs="Sakkal Majalla"/>
          <w:sz w:val="32"/>
          <w:szCs w:val="32"/>
          <w:rtl/>
          <w:lang w:bidi="ar-MA"/>
        </w:rPr>
        <w:t>)[الآية: 154].</w:t>
      </w:r>
    </w:p>
    <w:p w14:paraId="6FDE9938" w14:textId="20599432" w:rsidR="00C86EC4" w:rsidRPr="002105E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105E3">
        <w:rPr>
          <w:rFonts w:ascii="Sakkal Majalla" w:hAnsi="Sakkal Majalla" w:cs="Sakkal Majalla"/>
          <w:sz w:val="32"/>
          <w:szCs w:val="32"/>
          <w:rtl/>
          <w:lang w:bidi="ar-MA"/>
        </w:rPr>
        <w:t>وفي سورة النساء في قوله تعالى:</w:t>
      </w:r>
      <w:r w:rsidR="002105E3">
        <w:rPr>
          <w:rFonts w:ascii="Sakkal Majalla" w:hAnsi="Sakkal Majalla" w:cs="Sakkal Majalla" w:hint="cs"/>
          <w:sz w:val="32"/>
          <w:szCs w:val="32"/>
          <w:rtl/>
          <w:lang w:bidi="ar-MA"/>
        </w:rPr>
        <w:t xml:space="preserve"> </w:t>
      </w:r>
      <w:r w:rsidRPr="002105E3">
        <w:rPr>
          <w:rFonts w:ascii="Sakkal Majalla" w:hAnsi="Sakkal Majalla" w:cs="Sakkal Majalla"/>
          <w:sz w:val="32"/>
          <w:szCs w:val="32"/>
          <w:rtl/>
          <w:lang w:bidi="ar-MA"/>
        </w:rPr>
        <w:t>(و</w:t>
      </w:r>
      <w:r w:rsidR="002105E3" w:rsidRPr="002105E3">
        <w:rPr>
          <w:rFonts w:ascii="Sakkal Majalla" w:hAnsi="Sakkal Majalla" w:cs="Sakkal Majalla"/>
          <w:sz w:val="32"/>
          <w:szCs w:val="32"/>
          <w:rtl/>
          <w:lang w:bidi="ar-MA"/>
        </w:rPr>
        <w:t xml:space="preserve">َأُحْضِرَتِ </w:t>
      </w:r>
      <w:r w:rsidR="002105E3" w:rsidRPr="002105E3">
        <w:rPr>
          <w:rFonts w:ascii="Sakkal Majalla" w:hAnsi="Sakkal Majalla" w:cs="Sakkal Majalla"/>
          <w:b/>
          <w:bCs/>
          <w:sz w:val="32"/>
          <w:szCs w:val="32"/>
          <w:rtl/>
          <w:lang w:bidi="ar-MA"/>
        </w:rPr>
        <w:t>الْأَنْفُسُ</w:t>
      </w:r>
      <w:r w:rsidR="002105E3" w:rsidRPr="002105E3">
        <w:rPr>
          <w:rFonts w:ascii="Sakkal Majalla" w:hAnsi="Sakkal Majalla" w:cs="Sakkal Majalla"/>
          <w:sz w:val="32"/>
          <w:szCs w:val="32"/>
          <w:rtl/>
          <w:lang w:bidi="ar-MA"/>
        </w:rPr>
        <w:t xml:space="preserve"> الشُّحّ</w:t>
      </w:r>
      <w:r w:rsidRPr="002105E3">
        <w:rPr>
          <w:rFonts w:ascii="Sakkal Majalla" w:hAnsi="Sakkal Majalla" w:cs="Sakkal Majalla"/>
          <w:sz w:val="32"/>
          <w:szCs w:val="32"/>
          <w:rtl/>
          <w:lang w:bidi="ar-MA"/>
        </w:rPr>
        <w:t>) [الآية: 127].</w:t>
      </w:r>
    </w:p>
    <w:p w14:paraId="6FC860A4" w14:textId="2796FA10" w:rsidR="00C86EC4" w:rsidRPr="002105E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105E3">
        <w:rPr>
          <w:rFonts w:ascii="Sakkal Majalla" w:hAnsi="Sakkal Majalla" w:cs="Sakkal Majalla"/>
          <w:sz w:val="32"/>
          <w:szCs w:val="32"/>
          <w:rtl/>
          <w:lang w:bidi="ar-MA"/>
        </w:rPr>
        <w:t>وفي سورة النحل</w:t>
      </w:r>
      <w:r w:rsidR="002105E3" w:rsidRPr="002105E3">
        <w:rPr>
          <w:rFonts w:ascii="Sakkal Majalla" w:hAnsi="Sakkal Majalla" w:cs="Sakkal Majalla"/>
          <w:sz w:val="32"/>
          <w:szCs w:val="32"/>
          <w:rtl/>
          <w:lang w:bidi="ar-MA"/>
        </w:rPr>
        <w:t xml:space="preserve"> </w:t>
      </w:r>
      <w:r w:rsidR="002105E3">
        <w:rPr>
          <w:rFonts w:ascii="Sakkal Majalla" w:hAnsi="Sakkal Majalla" w:cs="Sakkal Majalla"/>
          <w:sz w:val="32"/>
          <w:szCs w:val="32"/>
          <w:rtl/>
          <w:lang w:bidi="ar-MA"/>
        </w:rPr>
        <w:t>في قوله تعالى:</w:t>
      </w:r>
      <w:r w:rsidR="002105E3">
        <w:rPr>
          <w:rFonts w:ascii="Sakkal Majalla" w:hAnsi="Sakkal Majalla" w:cs="Sakkal Majalla" w:hint="cs"/>
          <w:sz w:val="32"/>
          <w:szCs w:val="32"/>
          <w:rtl/>
          <w:lang w:bidi="ar-MA"/>
        </w:rPr>
        <w:t xml:space="preserve"> </w:t>
      </w:r>
      <w:r w:rsidRPr="002105E3">
        <w:rPr>
          <w:rFonts w:ascii="Sakkal Majalla" w:hAnsi="Sakkal Majalla" w:cs="Sakkal Majalla"/>
          <w:sz w:val="32"/>
          <w:szCs w:val="32"/>
          <w:rtl/>
          <w:lang w:bidi="ar-MA"/>
        </w:rPr>
        <w:t xml:space="preserve">(وَتَحْمِلُ أَثْقَالَكُمْ إِلَى بَلَدٍ لَمْ تَكُونُوا بَالِغِيهِ إِلَّا بِشِقِّ </w:t>
      </w:r>
      <w:r w:rsidRPr="002105E3">
        <w:rPr>
          <w:rFonts w:ascii="Sakkal Majalla" w:hAnsi="Sakkal Majalla" w:cs="Sakkal Majalla"/>
          <w:b/>
          <w:bCs/>
          <w:sz w:val="32"/>
          <w:szCs w:val="32"/>
          <w:rtl/>
          <w:lang w:bidi="ar-MA"/>
        </w:rPr>
        <w:t>الْأَنْفُسِ</w:t>
      </w:r>
      <w:r w:rsidRPr="002105E3">
        <w:rPr>
          <w:rFonts w:ascii="Sakkal Majalla" w:hAnsi="Sakkal Majalla" w:cs="Sakkal Majalla"/>
          <w:sz w:val="32"/>
          <w:szCs w:val="32"/>
          <w:rtl/>
          <w:lang w:bidi="ar-MA"/>
        </w:rPr>
        <w:t>) [الآية: 7].</w:t>
      </w:r>
    </w:p>
    <w:p w14:paraId="5E8EB4B6" w14:textId="6603FE9E" w:rsidR="00C86EC4" w:rsidRPr="002105E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105E3">
        <w:rPr>
          <w:rFonts w:ascii="Sakkal Majalla" w:hAnsi="Sakkal Majalla" w:cs="Sakkal Majalla"/>
          <w:sz w:val="32"/>
          <w:szCs w:val="32"/>
          <w:rtl/>
          <w:lang w:bidi="ar-MA"/>
        </w:rPr>
        <w:t>وفي سورة الزمر</w:t>
      </w:r>
      <w:r w:rsidR="002105E3" w:rsidRPr="002105E3">
        <w:rPr>
          <w:rFonts w:ascii="Sakkal Majalla" w:hAnsi="Sakkal Majalla" w:cs="Sakkal Majalla"/>
          <w:sz w:val="32"/>
          <w:szCs w:val="32"/>
          <w:rtl/>
          <w:lang w:bidi="ar-MA"/>
        </w:rPr>
        <w:t xml:space="preserve"> </w:t>
      </w:r>
      <w:r w:rsidRPr="002105E3">
        <w:rPr>
          <w:rFonts w:ascii="Sakkal Majalla" w:hAnsi="Sakkal Majalla" w:cs="Sakkal Majalla"/>
          <w:sz w:val="32"/>
          <w:szCs w:val="32"/>
          <w:rtl/>
          <w:lang w:bidi="ar-MA"/>
        </w:rPr>
        <w:t xml:space="preserve">في قوله تعالى: (اللَّهُ يَتَوَفَّى </w:t>
      </w:r>
      <w:r w:rsidRPr="002105E3">
        <w:rPr>
          <w:rFonts w:ascii="Sakkal Majalla" w:hAnsi="Sakkal Majalla" w:cs="Sakkal Majalla"/>
          <w:b/>
          <w:bCs/>
          <w:sz w:val="32"/>
          <w:szCs w:val="32"/>
          <w:rtl/>
          <w:lang w:bidi="ar-MA"/>
        </w:rPr>
        <w:t>الْأَنْفُسَ</w:t>
      </w:r>
      <w:r w:rsidRPr="002105E3">
        <w:rPr>
          <w:rFonts w:ascii="Sakkal Majalla" w:hAnsi="Sakkal Majalla" w:cs="Sakkal Majalla"/>
          <w:sz w:val="32"/>
          <w:szCs w:val="32"/>
          <w:rtl/>
          <w:lang w:bidi="ar-MA"/>
        </w:rPr>
        <w:t xml:space="preserve"> حِينَ مَوْتِهَا وَالَّتِي لَمْ تَمُتْ فِي مَنَامِهَا) [الآية: 39].</w:t>
      </w:r>
    </w:p>
    <w:p w14:paraId="52879D17" w14:textId="74CAA3C3" w:rsidR="00C86EC4" w:rsidRPr="002105E3"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2105E3">
        <w:rPr>
          <w:rFonts w:ascii="Sakkal Majalla" w:hAnsi="Sakkal Majalla" w:cs="Sakkal Majalla"/>
          <w:sz w:val="32"/>
          <w:szCs w:val="32"/>
          <w:rtl/>
          <w:lang w:bidi="ar-MA"/>
        </w:rPr>
        <w:t>وفي سورة الزخرف</w:t>
      </w:r>
      <w:r w:rsidRPr="002105E3">
        <w:rPr>
          <w:rFonts w:ascii="Sakkal Majalla" w:hAnsi="Sakkal Majalla" w:cs="Sakkal Majalla"/>
          <w:color w:val="000000"/>
          <w:sz w:val="32"/>
          <w:szCs w:val="32"/>
          <w:vertAlign w:val="superscript"/>
          <w:lang w:bidi="ar-MA"/>
        </w:rPr>
        <w:t>(</w:t>
      </w:r>
      <w:r w:rsidRPr="002105E3">
        <w:rPr>
          <w:rStyle w:val="Appelnotedebasdep"/>
          <w:rFonts w:ascii="Sakkal Majalla" w:hAnsi="Sakkal Majalla" w:cs="Sakkal Majalla"/>
          <w:sz w:val="32"/>
          <w:szCs w:val="32"/>
          <w:lang w:bidi="ar-MA"/>
        </w:rPr>
        <w:footnoteReference w:id="173"/>
      </w:r>
      <w:r w:rsidRPr="002105E3">
        <w:rPr>
          <w:rFonts w:ascii="Sakkal Majalla" w:hAnsi="Sakkal Majalla" w:cs="Sakkal Majalla"/>
          <w:color w:val="000000"/>
          <w:sz w:val="32"/>
          <w:szCs w:val="32"/>
          <w:vertAlign w:val="superscript"/>
          <w:lang w:bidi="ar-MA"/>
        </w:rPr>
        <w:t>)</w:t>
      </w:r>
      <w:r w:rsidR="00656DC4" w:rsidRPr="00656DC4">
        <w:rPr>
          <w:rFonts w:ascii="Sakkal Majalla" w:hAnsi="Sakkal Majalla" w:cs="Sakkal Majalla" w:hint="cs"/>
          <w:sz w:val="32"/>
          <w:szCs w:val="32"/>
          <w:rtl/>
          <w:lang w:bidi="ar-MA"/>
        </w:rPr>
        <w:t xml:space="preserve"> </w:t>
      </w:r>
      <w:r w:rsidRPr="002105E3">
        <w:rPr>
          <w:rFonts w:ascii="Sakkal Majalla" w:hAnsi="Sakkal Majalla" w:cs="Sakkal Majalla"/>
          <w:sz w:val="32"/>
          <w:szCs w:val="32"/>
          <w:rtl/>
          <w:lang w:bidi="ar-MA"/>
        </w:rPr>
        <w:t>في قوله تعالى:</w:t>
      </w:r>
      <w:r w:rsidR="00656DC4">
        <w:rPr>
          <w:rFonts w:ascii="Sakkal Majalla" w:hAnsi="Sakkal Majalla" w:cs="Sakkal Majalla" w:hint="cs"/>
          <w:sz w:val="32"/>
          <w:szCs w:val="32"/>
          <w:rtl/>
          <w:lang w:bidi="ar-MA"/>
        </w:rPr>
        <w:t xml:space="preserve"> </w:t>
      </w:r>
      <w:r w:rsidRPr="002105E3">
        <w:rPr>
          <w:rFonts w:ascii="Sakkal Majalla" w:hAnsi="Sakkal Majalla" w:cs="Sakkal Majalla"/>
          <w:sz w:val="32"/>
          <w:szCs w:val="32"/>
          <w:rtl/>
          <w:lang w:bidi="ar-MA"/>
        </w:rPr>
        <w:t xml:space="preserve">(وَفِيهَا مَا تَشْتَهِيهِ </w:t>
      </w:r>
      <w:r w:rsidRPr="00656DC4">
        <w:rPr>
          <w:rFonts w:ascii="Sakkal Majalla" w:hAnsi="Sakkal Majalla" w:cs="Sakkal Majalla"/>
          <w:b/>
          <w:bCs/>
          <w:sz w:val="32"/>
          <w:szCs w:val="32"/>
          <w:rtl/>
          <w:lang w:bidi="ar-MA"/>
        </w:rPr>
        <w:t>الْأَنْفُسُ</w:t>
      </w:r>
      <w:r w:rsidRPr="002105E3">
        <w:rPr>
          <w:rFonts w:ascii="Sakkal Majalla" w:hAnsi="Sakkal Majalla" w:cs="Sakkal Majalla"/>
          <w:sz w:val="32"/>
          <w:szCs w:val="32"/>
          <w:rtl/>
          <w:lang w:bidi="ar-MA"/>
        </w:rPr>
        <w:t xml:space="preserve"> وَتَلَذُّ الْأَعْيُنُ وَأَنْتُمْ فِيهَا خَالِدُونَ) [الآية: 71].</w:t>
      </w:r>
    </w:p>
    <w:p w14:paraId="14EF701A" w14:textId="6FFBB0C8" w:rsidR="00C86EC4" w:rsidRPr="00CF2136" w:rsidRDefault="00C86EC4" w:rsidP="00AC7D10">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2105E3">
        <w:rPr>
          <w:rFonts w:ascii="Sakkal Majalla" w:hAnsi="Sakkal Majalla" w:cs="Sakkal Majalla"/>
          <w:sz w:val="32"/>
          <w:szCs w:val="32"/>
          <w:rtl/>
          <w:lang w:bidi="ar-MA"/>
        </w:rPr>
        <w:t>وفي سورة</w:t>
      </w:r>
      <w:r w:rsidR="00656DC4">
        <w:rPr>
          <w:rFonts w:ascii="Sakkal Majalla" w:hAnsi="Sakkal Majalla" w:cs="Sakkal Majalla" w:hint="cs"/>
          <w:sz w:val="32"/>
          <w:szCs w:val="32"/>
          <w:rtl/>
          <w:lang w:bidi="ar-MA"/>
        </w:rPr>
        <w:t xml:space="preserve"> </w:t>
      </w:r>
      <w:r w:rsidRPr="002105E3">
        <w:rPr>
          <w:rFonts w:ascii="Sakkal Majalla" w:hAnsi="Sakkal Majalla" w:cs="Sakkal Majalla"/>
          <w:sz w:val="32"/>
          <w:szCs w:val="32"/>
          <w:rtl/>
          <w:lang w:bidi="ar-MA"/>
        </w:rPr>
        <w:t>النجم</w:t>
      </w:r>
      <w:r w:rsidRPr="002105E3">
        <w:rPr>
          <w:rFonts w:ascii="Sakkal Majalla" w:hAnsi="Sakkal Majalla" w:cs="Sakkal Majalla"/>
          <w:color w:val="000000"/>
          <w:sz w:val="32"/>
          <w:szCs w:val="32"/>
          <w:vertAlign w:val="superscript"/>
          <w:lang w:bidi="ar-MA"/>
        </w:rPr>
        <w:t>(</w:t>
      </w:r>
      <w:r w:rsidRPr="002105E3">
        <w:rPr>
          <w:rStyle w:val="Appelnotedebasdep"/>
          <w:rFonts w:ascii="Sakkal Majalla" w:hAnsi="Sakkal Majalla" w:cs="Sakkal Majalla"/>
          <w:sz w:val="32"/>
          <w:szCs w:val="32"/>
          <w:lang w:bidi="ar-MA"/>
        </w:rPr>
        <w:footnoteReference w:id="174"/>
      </w:r>
      <w:r w:rsidRPr="002105E3">
        <w:rPr>
          <w:rFonts w:ascii="Sakkal Majalla" w:hAnsi="Sakkal Majalla" w:cs="Sakkal Majalla"/>
          <w:color w:val="000000"/>
          <w:sz w:val="32"/>
          <w:szCs w:val="32"/>
          <w:vertAlign w:val="superscript"/>
          <w:lang w:bidi="ar-MA"/>
        </w:rPr>
        <w:t>)</w:t>
      </w:r>
      <w:r w:rsidR="00656DC4" w:rsidRPr="002105E3">
        <w:rPr>
          <w:rFonts w:ascii="Sakkal Majalla" w:hAnsi="Sakkal Majalla" w:cs="Sakkal Majalla"/>
          <w:sz w:val="32"/>
          <w:szCs w:val="32"/>
          <w:rtl/>
          <w:lang w:bidi="ar-MA"/>
        </w:rPr>
        <w:t xml:space="preserve"> </w:t>
      </w:r>
      <w:r w:rsidRPr="002105E3">
        <w:rPr>
          <w:rFonts w:ascii="Sakkal Majalla" w:hAnsi="Sakkal Majalla" w:cs="Sakkal Majalla"/>
          <w:sz w:val="32"/>
          <w:szCs w:val="32"/>
          <w:rtl/>
          <w:lang w:bidi="ar-MA"/>
        </w:rPr>
        <w:t xml:space="preserve">في قوله تعالى: </w:t>
      </w:r>
      <w:r w:rsidR="00656DC4">
        <w:rPr>
          <w:rFonts w:ascii="Sakkal Majalla" w:hAnsi="Sakkal Majalla" w:cs="Sakkal Majalla" w:hint="cs"/>
          <w:sz w:val="32"/>
          <w:szCs w:val="32"/>
          <w:rtl/>
          <w:lang w:bidi="ar-MA"/>
        </w:rPr>
        <w:t>(إِنْ</w:t>
      </w:r>
      <w:r w:rsidRPr="002105E3">
        <w:rPr>
          <w:rFonts w:ascii="Sakkal Majalla" w:hAnsi="Sakkal Majalla" w:cs="Sakkal Majalla"/>
          <w:sz w:val="32"/>
          <w:szCs w:val="32"/>
          <w:rtl/>
          <w:lang w:bidi="ar-MA"/>
        </w:rPr>
        <w:t xml:space="preserve"> يَتَّبِعُونَ إِلَّا الظَّنَّ وَمَا تَهْوَى </w:t>
      </w:r>
      <w:r w:rsidRPr="00656DC4">
        <w:rPr>
          <w:rFonts w:ascii="Sakkal Majalla" w:hAnsi="Sakkal Majalla" w:cs="Sakkal Majalla"/>
          <w:b/>
          <w:bCs/>
          <w:sz w:val="32"/>
          <w:szCs w:val="32"/>
          <w:rtl/>
          <w:lang w:bidi="ar-MA"/>
        </w:rPr>
        <w:t>الْأَنْفُسُ</w:t>
      </w:r>
      <w:r w:rsidRPr="002105E3">
        <w:rPr>
          <w:rFonts w:ascii="Sakkal Majalla" w:hAnsi="Sakkal Majalla" w:cs="Sakkal Majalla"/>
          <w:sz w:val="32"/>
          <w:szCs w:val="32"/>
          <w:rtl/>
          <w:lang w:bidi="ar-MA"/>
        </w:rPr>
        <w:t>)[الآية: 23].</w:t>
      </w:r>
      <w:r w:rsidR="00AC7D10" w:rsidRPr="00CF2136">
        <w:rPr>
          <w:rFonts w:ascii="Sakkal Majalla" w:hAnsi="Sakkal Majalla" w:cs="Sakkal Majalla"/>
          <w:sz w:val="32"/>
          <w:szCs w:val="32"/>
          <w:rtl/>
          <w:lang w:bidi="ar-MA"/>
        </w:rPr>
        <w:t xml:space="preserve"> </w:t>
      </w:r>
    </w:p>
    <w:p w14:paraId="40AC44F3" w14:textId="77777777" w:rsidR="00C86EC4" w:rsidRPr="00CF2136" w:rsidRDefault="00C86EC4" w:rsidP="00B25A0E">
      <w:pPr>
        <w:bidi/>
        <w:spacing w:before="120" w:after="120" w:line="480" w:lineRule="exact"/>
        <w:ind w:left="283"/>
        <w:jc w:val="both"/>
        <w:rPr>
          <w:rFonts w:ascii="Sakkal Majalla" w:hAnsi="Sakkal Majalla" w:cs="Sakkal Majalla"/>
          <w:sz w:val="32"/>
          <w:szCs w:val="32"/>
          <w:rtl/>
          <w:lang w:bidi="ar-MA"/>
        </w:rPr>
        <w:sectPr w:rsidR="00C86EC4" w:rsidRPr="00CF2136" w:rsidSect="00B25A0E">
          <w:footnotePr>
            <w:numRestart w:val="eachPage"/>
          </w:footnotePr>
          <w:pgSz w:w="9639" w:h="13608"/>
          <w:pgMar w:top="993" w:right="1418" w:bottom="902" w:left="1418" w:header="709" w:footer="709" w:gutter="0"/>
          <w:cols w:space="708"/>
          <w:bidi/>
          <w:rtlGutter/>
          <w:docGrid w:linePitch="360"/>
        </w:sectPr>
      </w:pPr>
    </w:p>
    <w:p w14:paraId="7E701DF6" w14:textId="2EEFB2FB" w:rsidR="00C86EC4" w:rsidRPr="00CF2136" w:rsidRDefault="00656DC4" w:rsidP="00B25A0E">
      <w:pPr>
        <w:pStyle w:val="a0"/>
        <w:bidi/>
        <w:spacing w:before="120" w:after="120" w:line="480" w:lineRule="exact"/>
        <w:ind w:hanging="1"/>
        <w:rPr>
          <w:sz w:val="32"/>
          <w:szCs w:val="32"/>
          <w:rtl/>
          <w:lang w:bidi="ar-MA"/>
        </w:rPr>
      </w:pPr>
      <w:r>
        <w:rPr>
          <w:rFonts w:hint="cs"/>
          <w:sz w:val="32"/>
          <w:szCs w:val="32"/>
          <w:rtl/>
          <w:lang w:bidi="ar-MA"/>
        </w:rPr>
        <w:lastRenderedPageBreak/>
        <w:t>8- ب</w:t>
      </w:r>
      <w:r w:rsidR="00C86EC4" w:rsidRPr="00CF2136">
        <w:rPr>
          <w:sz w:val="32"/>
          <w:szCs w:val="32"/>
          <w:rtl/>
          <w:lang w:bidi="ar-MA"/>
        </w:rPr>
        <w:t xml:space="preserve">صيغة جمع التكسير </w:t>
      </w:r>
      <w:r>
        <w:rPr>
          <w:rFonts w:hint="cs"/>
          <w:sz w:val="32"/>
          <w:szCs w:val="32"/>
          <w:rtl/>
          <w:lang w:bidi="ar-MA"/>
        </w:rPr>
        <w:t>مضافا</w:t>
      </w:r>
      <w:r>
        <w:rPr>
          <w:sz w:val="32"/>
          <w:szCs w:val="32"/>
          <w:rtl/>
          <w:lang w:bidi="ar-MA"/>
        </w:rPr>
        <w:t xml:space="preserve"> إلى ضمير </w:t>
      </w:r>
      <w:r w:rsidR="003D3646">
        <w:rPr>
          <w:sz w:val="32"/>
          <w:szCs w:val="32"/>
          <w:rtl/>
          <w:lang w:bidi="ar-MA"/>
        </w:rPr>
        <w:t>جمع</w:t>
      </w:r>
      <w:r w:rsidR="00C86EC4" w:rsidRPr="00CF2136">
        <w:rPr>
          <w:sz w:val="32"/>
          <w:szCs w:val="32"/>
          <w:rtl/>
          <w:lang w:bidi="ar-MA"/>
        </w:rPr>
        <w:t xml:space="preserve"> المخاطَب</w:t>
      </w:r>
      <w:r>
        <w:rPr>
          <w:rFonts w:hint="cs"/>
          <w:sz w:val="32"/>
          <w:szCs w:val="32"/>
          <w:rtl/>
          <w:lang w:bidi="ar-MA"/>
        </w:rPr>
        <w:t>ين:</w:t>
      </w:r>
      <w:r>
        <w:rPr>
          <w:sz w:val="32"/>
          <w:szCs w:val="32"/>
          <w:rtl/>
          <w:lang w:bidi="ar-MA"/>
        </w:rPr>
        <w:t xml:space="preserve"> (أَنْفُس</w:t>
      </w:r>
      <w:r w:rsidR="00C86EC4" w:rsidRPr="00CF2136">
        <w:rPr>
          <w:sz w:val="32"/>
          <w:szCs w:val="32"/>
          <w:rtl/>
          <w:lang w:bidi="ar-MA"/>
        </w:rPr>
        <w:t>كُمْ):</w:t>
      </w:r>
    </w:p>
    <w:p w14:paraId="2E3A6D77" w14:textId="2C424317" w:rsidR="00C86EC4" w:rsidRPr="003D3646" w:rsidRDefault="003D3646" w:rsidP="00B25A0E">
      <w:pPr>
        <w:pStyle w:val="a0"/>
        <w:bidi/>
        <w:spacing w:line="480" w:lineRule="exact"/>
        <w:ind w:firstLine="566"/>
        <w:rPr>
          <w:b w:val="0"/>
          <w:bCs w:val="0"/>
          <w:sz w:val="32"/>
          <w:szCs w:val="32"/>
          <w:lang w:bidi="ar-MA"/>
        </w:rPr>
      </w:pPr>
      <w:r w:rsidRPr="003D3646">
        <w:rPr>
          <w:rFonts w:hint="cs"/>
          <w:b w:val="0"/>
          <w:bCs w:val="0"/>
          <w:sz w:val="32"/>
          <w:szCs w:val="32"/>
          <w:rtl/>
          <w:lang w:bidi="ar-MA"/>
        </w:rPr>
        <w:t>ورد مصطلح "الأنفس"</w:t>
      </w:r>
      <w:r w:rsidRPr="003D3646">
        <w:rPr>
          <w:b w:val="0"/>
          <w:bCs w:val="0"/>
          <w:sz w:val="32"/>
          <w:szCs w:val="32"/>
          <w:rtl/>
          <w:lang w:bidi="ar-MA"/>
        </w:rPr>
        <w:t xml:space="preserve"> </w:t>
      </w:r>
      <w:r w:rsidRPr="003D3646">
        <w:rPr>
          <w:rFonts w:hint="cs"/>
          <w:b w:val="0"/>
          <w:bCs w:val="0"/>
          <w:sz w:val="32"/>
          <w:szCs w:val="32"/>
          <w:rtl/>
          <w:lang w:bidi="ar-MA"/>
        </w:rPr>
        <w:t>مضافا</w:t>
      </w:r>
      <w:r w:rsidRPr="003D3646">
        <w:rPr>
          <w:b w:val="0"/>
          <w:bCs w:val="0"/>
          <w:sz w:val="32"/>
          <w:szCs w:val="32"/>
          <w:rtl/>
          <w:lang w:bidi="ar-MA"/>
        </w:rPr>
        <w:t xml:space="preserve"> إلى ضمير جمع المخاطَب</w:t>
      </w:r>
      <w:r w:rsidRPr="003D3646">
        <w:rPr>
          <w:rFonts w:hint="cs"/>
          <w:b w:val="0"/>
          <w:bCs w:val="0"/>
          <w:sz w:val="32"/>
          <w:szCs w:val="32"/>
          <w:rtl/>
          <w:lang w:bidi="ar-MA"/>
        </w:rPr>
        <w:t>ين</w:t>
      </w:r>
      <w:r>
        <w:rPr>
          <w:rFonts w:hint="cs"/>
          <w:b w:val="0"/>
          <w:bCs w:val="0"/>
          <w:sz w:val="32"/>
          <w:szCs w:val="32"/>
          <w:rtl/>
          <w:lang w:bidi="ar-MA"/>
        </w:rPr>
        <w:t xml:space="preserve"> سبعا وأربعين مرة (47). وهذه تفاصيلها:</w:t>
      </w:r>
    </w:p>
    <w:p w14:paraId="128634E4" w14:textId="568BF89B" w:rsidR="00C86EC4" w:rsidRPr="003D3646"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في سورة </w:t>
      </w:r>
      <w:r w:rsidRPr="003D3646">
        <w:rPr>
          <w:rFonts w:ascii="Sakkal Majalla" w:hAnsi="Sakkal Majalla" w:cs="Sakkal Majalla"/>
          <w:sz w:val="32"/>
          <w:szCs w:val="32"/>
          <w:rtl/>
          <w:lang w:bidi="ar-MA"/>
        </w:rPr>
        <w:t>البقرة</w:t>
      </w:r>
      <w:r w:rsidR="003D3646">
        <w:rPr>
          <w:rFonts w:ascii="Sakkal Majalla" w:hAnsi="Sakkal Majalla" w:cs="Sakkal Majalla" w:hint="cs"/>
          <w:sz w:val="32"/>
          <w:szCs w:val="32"/>
          <w:rtl/>
          <w:lang w:bidi="ar-MA"/>
        </w:rPr>
        <w:t xml:space="preserve"> </w:t>
      </w:r>
      <w:r w:rsidRPr="003D3646">
        <w:rPr>
          <w:rFonts w:ascii="Sakkal Majalla" w:hAnsi="Sakkal Majalla" w:cs="Sakkal Majalla"/>
          <w:sz w:val="32"/>
          <w:szCs w:val="32"/>
          <w:rtl/>
          <w:lang w:bidi="ar-MA"/>
        </w:rPr>
        <w:t>ثلاث</w:t>
      </w:r>
      <w:r w:rsidR="003D3646">
        <w:rPr>
          <w:rFonts w:ascii="Sakkal Majalla" w:hAnsi="Sakkal Majalla" w:cs="Sakkal Majalla" w:hint="cs"/>
          <w:sz w:val="32"/>
          <w:szCs w:val="32"/>
          <w:rtl/>
          <w:lang w:bidi="ar-MA"/>
        </w:rPr>
        <w:t xml:space="preserve"> </w:t>
      </w:r>
      <w:r w:rsidRPr="003D3646">
        <w:rPr>
          <w:rFonts w:ascii="Sakkal Majalla" w:hAnsi="Sakkal Majalla" w:cs="Sakkal Majalla"/>
          <w:sz w:val="32"/>
          <w:szCs w:val="32"/>
          <w:rtl/>
          <w:lang w:bidi="ar-MA"/>
        </w:rPr>
        <w:t>عشرة مرة:</w:t>
      </w:r>
    </w:p>
    <w:p w14:paraId="41A7CD52"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(أَتَأْمُرُونَ النَّاسَ بِالْبِرِّ وَتَنْسَوْنَ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[الآية:43].</w:t>
      </w:r>
    </w:p>
    <w:p w14:paraId="5D7C88FF"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(يَا قَوْمِ إِنَّكُمْ ظَلَمْتُمْ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بِاتِّخَاذِكُمُ الْعِجْلَ فَتُوبُوا إِلَىٰ بَارِئِكُمْ فَاقْتُلُوا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rPr>
        <w:t>)</w:t>
      </w:r>
      <w:r w:rsidRPr="003D3646">
        <w:rPr>
          <w:rFonts w:ascii="Sakkal Majalla" w:hAnsi="Sakkal Majalla" w:cs="Sakkal Majalla"/>
          <w:sz w:val="32"/>
          <w:szCs w:val="32"/>
          <w:rtl/>
          <w:lang w:bidi="ar-MA"/>
        </w:rPr>
        <w:t xml:space="preserve"> [الآية: 53].</w:t>
      </w:r>
    </w:p>
    <w:p w14:paraId="0DA0800C"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(وَإِذْ أَخَذْنَا مِيثَاقَكُمْ لَا تَسْفِكُونَ دِمَاءَكُمْ وَلَا تُخْرِجُونَ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مِنْ دِيَارِكُمْ) [الآية:83].</w:t>
      </w:r>
    </w:p>
    <w:p w14:paraId="615D04EE"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(ثُمَّ أَنْتُمْ هَٰؤُلَاءِ تَقْتُلُونَ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rPr>
        <w:t>)</w:t>
      </w:r>
      <w:r w:rsidRPr="003D3646">
        <w:rPr>
          <w:rFonts w:ascii="Sakkal Majalla" w:hAnsi="Sakkal Majalla" w:cs="Sakkal Majalla"/>
          <w:sz w:val="32"/>
          <w:szCs w:val="32"/>
          <w:rtl/>
          <w:lang w:bidi="ar-MA"/>
        </w:rPr>
        <w:t xml:space="preserve"> [الآية: 84].</w:t>
      </w:r>
    </w:p>
    <w:p w14:paraId="4892FD9F"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(أَفَكُلَّمَا جَاءَكُمْ رَسُولٌ بِمَا لَا تَهْوَىٰ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اسْتَكْبَرْتُمْ) [الآية: 86].</w:t>
      </w:r>
    </w:p>
    <w:p w14:paraId="4A188A76"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(وَمَا تُقَدِّمُوا </w:t>
      </w:r>
      <w:r w:rsidRPr="003D3646">
        <w:rPr>
          <w:rFonts w:ascii="Sakkal Majalla" w:hAnsi="Sakkal Majalla" w:cs="Sakkal Majalla"/>
          <w:b/>
          <w:bCs/>
          <w:sz w:val="32"/>
          <w:szCs w:val="32"/>
          <w:rtl/>
          <w:lang w:bidi="ar-MA"/>
        </w:rPr>
        <w:t>لِأَنْفُسِكُمْ</w:t>
      </w:r>
      <w:r w:rsidRPr="003D3646">
        <w:rPr>
          <w:rFonts w:ascii="Sakkal Majalla" w:hAnsi="Sakkal Majalla" w:cs="Sakkal Majalla"/>
          <w:sz w:val="32"/>
          <w:szCs w:val="32"/>
          <w:rtl/>
          <w:lang w:bidi="ar-MA"/>
        </w:rPr>
        <w:t xml:space="preserve"> مِنْ خَيْرٍ تَجِدُوهُ عِنْدَ اللَّهِ) [الآية: 109].</w:t>
      </w:r>
    </w:p>
    <w:p w14:paraId="2A84B892"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(عَلِمَ اللَّهُ أَنَّكُمْ كُنْتُمْ تَخْتَانُونَ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فَتَابَ عَلَيْكُمْ) [الآية:186].</w:t>
      </w:r>
    </w:p>
    <w:p w14:paraId="40A97B80"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(نِسَاؤُكُمْ حَرْثٌ لَكُمْ فَأْتُوا حَرْثَكُمْ أَنَّىٰ شِئْتُمْ وَقَدِّمُوا </w:t>
      </w:r>
      <w:r w:rsidRPr="003D3646">
        <w:rPr>
          <w:rFonts w:ascii="Sakkal Majalla" w:hAnsi="Sakkal Majalla" w:cs="Sakkal Majalla"/>
          <w:b/>
          <w:bCs/>
          <w:sz w:val="32"/>
          <w:szCs w:val="32"/>
          <w:rtl/>
          <w:lang w:bidi="ar-MA"/>
        </w:rPr>
        <w:t>لِأَنْفُسِكُمْ</w:t>
      </w:r>
      <w:r w:rsidRPr="003D3646">
        <w:rPr>
          <w:rFonts w:ascii="Sakkal Majalla" w:hAnsi="Sakkal Majalla" w:cs="Sakkal Majalla"/>
          <w:sz w:val="32"/>
          <w:szCs w:val="32"/>
          <w:rtl/>
          <w:lang w:bidi="ar-MA"/>
        </w:rPr>
        <w:t>) [الآية:221].</w:t>
      </w:r>
    </w:p>
    <w:p w14:paraId="40F3BBC3"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(وَلَا جُنَاحَ عَلَيْكُمْ فِيمَا عَرَّضْتُمْ بِهِ مِنْ خِطْبَةِ النِّسَاءِ أَوْ أَكْنَنْتُمْ فِي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rPr>
        <w:t>)</w:t>
      </w:r>
      <w:r w:rsidRPr="003D3646">
        <w:rPr>
          <w:rFonts w:ascii="Sakkal Majalla" w:hAnsi="Sakkal Majalla" w:cs="Sakkal Majalla"/>
          <w:sz w:val="32"/>
          <w:szCs w:val="32"/>
          <w:rtl/>
          <w:lang w:bidi="ar-MA"/>
        </w:rPr>
        <w:t>[الآية: 233].</w:t>
      </w:r>
    </w:p>
    <w:p w14:paraId="6176EEA5"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(وَاعْلَمُوا أَنَّ اللَّهَ يَعْلَمُ مَا فِي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فَاحْذَرُوهُ) [الآية: 233].</w:t>
      </w:r>
    </w:p>
    <w:p w14:paraId="2AAE22BC"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(وَمَا تُنْفِقُوا مِنْ خَيْرٍ </w:t>
      </w:r>
      <w:r w:rsidRPr="003D3646">
        <w:rPr>
          <w:rFonts w:ascii="Sakkal Majalla" w:hAnsi="Sakkal Majalla" w:cs="Sakkal Majalla"/>
          <w:b/>
          <w:bCs/>
          <w:sz w:val="32"/>
          <w:szCs w:val="32"/>
          <w:rtl/>
          <w:lang w:bidi="ar-MA"/>
        </w:rPr>
        <w:t>فَلِأَنْفُسِكُمْ</w:t>
      </w:r>
      <w:r w:rsidRPr="003D3646">
        <w:rPr>
          <w:rFonts w:ascii="Sakkal Majalla" w:hAnsi="Sakkal Majalla" w:cs="Sakkal Majalla"/>
          <w:sz w:val="32"/>
          <w:szCs w:val="32"/>
          <w:rtl/>
        </w:rPr>
        <w:t>)</w:t>
      </w:r>
      <w:r w:rsidRPr="003D3646">
        <w:rPr>
          <w:rFonts w:ascii="Sakkal Majalla" w:hAnsi="Sakkal Majalla" w:cs="Sakkal Majalla"/>
          <w:sz w:val="32"/>
          <w:szCs w:val="32"/>
          <w:rtl/>
          <w:lang w:bidi="ar-MA"/>
        </w:rPr>
        <w:t xml:space="preserve"> [الآية: 271].</w:t>
      </w:r>
    </w:p>
    <w:p w14:paraId="75774442"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(وَإِنْ تُبْدُوا مَا فِي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أَوْ تُخْفُوهُ يُحَاسِبْكُمْ بِهِ اللَّهُ) [الآية:283].</w:t>
      </w:r>
    </w:p>
    <w:p w14:paraId="7B82A07E" w14:textId="77777777" w:rsidR="00C86EC4" w:rsidRPr="003D3646"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3D3646">
        <w:rPr>
          <w:rFonts w:ascii="Sakkal Majalla" w:hAnsi="Sakkal Majalla" w:cs="Sakkal Majalla"/>
          <w:sz w:val="32"/>
          <w:szCs w:val="32"/>
          <w:rtl/>
          <w:lang w:bidi="ar-MA"/>
        </w:rPr>
        <w:t xml:space="preserve">وفي آل عمران ثلاث مرات: </w:t>
      </w:r>
    </w:p>
    <w:p w14:paraId="5D54002D"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(فَقُلْ تَعَالَوْا نَدْعُ أَبْنَاءَنَا وَأَبْنَاءَكُمْ وَنِسَاءَنَا وَنِسَاءَكُمْ وَأَنْفُسَنَا </w:t>
      </w:r>
      <w:r w:rsidRPr="003D3646">
        <w:rPr>
          <w:rFonts w:ascii="Sakkal Majalla" w:hAnsi="Sakkal Majalla" w:cs="Sakkal Majalla"/>
          <w:b/>
          <w:bCs/>
          <w:sz w:val="32"/>
          <w:szCs w:val="32"/>
          <w:rtl/>
          <w:lang w:bidi="ar-MA"/>
        </w:rPr>
        <w:t>وَأَنْفُسَكُمْ</w:t>
      </w:r>
      <w:r w:rsidRPr="003D3646">
        <w:rPr>
          <w:rFonts w:ascii="Sakkal Majalla" w:hAnsi="Sakkal Majalla" w:cs="Sakkal Majalla"/>
          <w:sz w:val="32"/>
          <w:szCs w:val="32"/>
          <w:rtl/>
          <w:lang w:bidi="ar-MA"/>
        </w:rPr>
        <w:t>) [الآية:60].</w:t>
      </w:r>
    </w:p>
    <w:p w14:paraId="7A97A8AB" w14:textId="3739499B" w:rsidR="00C86EC4" w:rsidRPr="003D3646" w:rsidRDefault="00C86EC4" w:rsidP="00A56A60">
      <w:pPr>
        <w:pStyle w:val="Paragraphedeliste"/>
        <w:numPr>
          <w:ilvl w:val="0"/>
          <w:numId w:val="6"/>
        </w:numPr>
        <w:shd w:val="clear" w:color="auto" w:fill="FFFFFF" w:themeFill="background1"/>
        <w:bidi/>
        <w:spacing w:after="0" w:line="480" w:lineRule="exact"/>
        <w:ind w:left="-1" w:firstLine="1"/>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lastRenderedPageBreak/>
        <w:t>(أَوَ</w:t>
      </w:r>
      <w:r w:rsidR="003D3646">
        <w:rPr>
          <w:rFonts w:ascii="Sakkal Majalla" w:hAnsi="Sakkal Majalla" w:cs="Sakkal Majalla" w:hint="cs"/>
          <w:sz w:val="32"/>
          <w:szCs w:val="32"/>
          <w:rtl/>
          <w:lang w:bidi="ar-MA"/>
        </w:rPr>
        <w:t xml:space="preserve"> </w:t>
      </w:r>
      <w:r w:rsidRPr="003D3646">
        <w:rPr>
          <w:rFonts w:ascii="Sakkal Majalla" w:hAnsi="Sakkal Majalla" w:cs="Sakkal Majalla"/>
          <w:sz w:val="32"/>
          <w:szCs w:val="32"/>
          <w:rtl/>
          <w:lang w:bidi="ar-MA"/>
        </w:rPr>
        <w:t xml:space="preserve">لَمَّا أَصَابَتْكُمْ مُصِيبَةٌ قَدْ أَصَبْتُمْ مِثْلَيْهَا قُلْتُمْ أَنَّى هَذَا قُلْ هُوَ مِنْ عِنْدِ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[الآية:165].</w:t>
      </w:r>
    </w:p>
    <w:p w14:paraId="272E9EA9" w14:textId="77777777" w:rsidR="00C86EC4" w:rsidRPr="003D3646" w:rsidRDefault="00C86EC4" w:rsidP="00A56A60">
      <w:pPr>
        <w:pStyle w:val="Paragraphedeliste"/>
        <w:numPr>
          <w:ilvl w:val="0"/>
          <w:numId w:val="6"/>
        </w:numPr>
        <w:shd w:val="clear" w:color="auto" w:fill="FFFFFF" w:themeFill="background1"/>
        <w:bidi/>
        <w:spacing w:after="0" w:line="480" w:lineRule="exact"/>
        <w:ind w:left="-1" w:firstLine="1"/>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(لَتُبْلَوُنَّ فِي أَمْوَالِكُمْ </w:t>
      </w:r>
      <w:r w:rsidRPr="003D3646">
        <w:rPr>
          <w:rFonts w:ascii="Sakkal Majalla" w:hAnsi="Sakkal Majalla" w:cs="Sakkal Majalla"/>
          <w:b/>
          <w:bCs/>
          <w:sz w:val="32"/>
          <w:szCs w:val="32"/>
          <w:rtl/>
          <w:lang w:bidi="ar-MA"/>
        </w:rPr>
        <w:t>وَأَنْفُسِكُمْ</w:t>
      </w:r>
      <w:r w:rsidRPr="003D3646">
        <w:rPr>
          <w:rFonts w:ascii="Sakkal Majalla" w:hAnsi="Sakkal Majalla" w:cs="Sakkal Majalla"/>
          <w:sz w:val="32"/>
          <w:szCs w:val="32"/>
          <w:rtl/>
          <w:lang w:bidi="ar-MA"/>
        </w:rPr>
        <w:t xml:space="preserve">) [الآية: </w:t>
      </w:r>
      <w:r w:rsidRPr="003D3646">
        <w:rPr>
          <w:rFonts w:ascii="Sakkal Majalla" w:hAnsi="Sakkal Majalla" w:cs="Sakkal Majalla"/>
          <w:sz w:val="32"/>
          <w:szCs w:val="32"/>
          <w:lang w:bidi="ar-MA"/>
        </w:rPr>
        <w:t>186</w:t>
      </w:r>
      <w:r w:rsidRPr="003D3646">
        <w:rPr>
          <w:rFonts w:ascii="Sakkal Majalla" w:hAnsi="Sakkal Majalla" w:cs="Sakkal Majalla"/>
          <w:sz w:val="32"/>
          <w:szCs w:val="32"/>
          <w:rtl/>
          <w:lang w:bidi="ar-MA"/>
        </w:rPr>
        <w:t>].</w:t>
      </w:r>
    </w:p>
    <w:p w14:paraId="42897AA8" w14:textId="77777777" w:rsidR="00C86EC4" w:rsidRPr="003D3646" w:rsidRDefault="00C86EC4" w:rsidP="00B25A0E">
      <w:pPr>
        <w:shd w:val="clear" w:color="auto" w:fill="FFFFFF" w:themeFill="background1"/>
        <w:bidi/>
        <w:spacing w:after="0" w:line="480" w:lineRule="exact"/>
        <w:ind w:left="-1" w:firstLine="1"/>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وفي سورة النساء ثلاث مرات:</w:t>
      </w:r>
    </w:p>
    <w:p w14:paraId="2F3360E4" w14:textId="77777777" w:rsidR="00C86EC4" w:rsidRPr="003D3646" w:rsidRDefault="00C86EC4" w:rsidP="00A56A60">
      <w:pPr>
        <w:pStyle w:val="Paragraphedeliste"/>
        <w:numPr>
          <w:ilvl w:val="0"/>
          <w:numId w:val="6"/>
        </w:numPr>
        <w:shd w:val="clear" w:color="auto" w:fill="FFFFFF" w:themeFill="background1"/>
        <w:bidi/>
        <w:spacing w:after="0" w:line="480" w:lineRule="exact"/>
        <w:ind w:left="-1" w:firstLine="1"/>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(وَلَا تَقْتُلُوا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إِنَّ اللَّهَ كَانَ بِكُمْ رَحِيمًا) [الآية: 29].</w:t>
      </w:r>
    </w:p>
    <w:p w14:paraId="6118C6D8" w14:textId="77777777" w:rsidR="00C86EC4" w:rsidRPr="003D3646" w:rsidRDefault="00C86EC4" w:rsidP="00A56A60">
      <w:pPr>
        <w:pStyle w:val="Paragraphedeliste"/>
        <w:numPr>
          <w:ilvl w:val="0"/>
          <w:numId w:val="6"/>
        </w:numPr>
        <w:shd w:val="clear" w:color="auto" w:fill="FFFFFF" w:themeFill="background1"/>
        <w:bidi/>
        <w:spacing w:after="0" w:line="480" w:lineRule="exact"/>
        <w:ind w:left="-1" w:firstLine="1"/>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(وَلَوْ أَنَّا كَتَبْنَا عَلَيْهِمْ أَنِ اقْتُلُوا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أَوِ اخْرُجُوا مِنْ دِيَارِكُمْ مَا فَعَلُوهُ إِلَّا قَلِيلٌ مِنْهُمْ) [الآية: 65].</w:t>
      </w:r>
    </w:p>
    <w:p w14:paraId="0E913945" w14:textId="77777777" w:rsidR="00C86EC4" w:rsidRPr="003D3646" w:rsidRDefault="00C86EC4" w:rsidP="00A56A60">
      <w:pPr>
        <w:pStyle w:val="Paragraphedeliste"/>
        <w:numPr>
          <w:ilvl w:val="0"/>
          <w:numId w:val="6"/>
        </w:numPr>
        <w:shd w:val="clear" w:color="auto" w:fill="FFFFFF" w:themeFill="background1"/>
        <w:bidi/>
        <w:spacing w:after="0" w:line="480" w:lineRule="exact"/>
        <w:ind w:left="-1" w:firstLine="1"/>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(كُونُوا قَوَّامِينَ بِالْقِسْطِ شُهَدَاءَ لِلَّهِ وَلَوْ عَلَىٰ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[الآية: 134].</w:t>
      </w:r>
    </w:p>
    <w:p w14:paraId="0A9B9A3E" w14:textId="2BC99D6C" w:rsidR="00C86EC4" w:rsidRPr="003D3646" w:rsidRDefault="00C86EC4" w:rsidP="00B25A0E">
      <w:pPr>
        <w:shd w:val="clear" w:color="auto" w:fill="FFFFFF" w:themeFill="background1"/>
        <w:bidi/>
        <w:spacing w:after="0" w:line="480" w:lineRule="exact"/>
        <w:ind w:left="-1" w:firstLine="708"/>
        <w:jc w:val="both"/>
        <w:rPr>
          <w:rFonts w:ascii="Sakkal Majalla" w:hAnsi="Sakkal Majalla" w:cs="Sakkal Majalla"/>
          <w:sz w:val="32"/>
          <w:szCs w:val="32"/>
          <w:rtl/>
          <w:lang w:bidi="ar-MA"/>
        </w:rPr>
      </w:pPr>
      <w:r w:rsidRPr="003D3646">
        <w:rPr>
          <w:rFonts w:ascii="Sakkal Majalla" w:hAnsi="Sakkal Majalla" w:cs="Sakkal Majalla"/>
          <w:sz w:val="32"/>
          <w:szCs w:val="32"/>
          <w:rtl/>
          <w:lang w:bidi="ar-MA"/>
        </w:rPr>
        <w:t xml:space="preserve">وفي سورة المائدة مرة واحدة في قوله تعالى: (عَلَيْكُمْ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لَا يَضُرُّكُمْ مَنْ ضَلَّ إِذَا اهْتَدَيْتُمْ  ) [الآية: 107].</w:t>
      </w:r>
    </w:p>
    <w:p w14:paraId="5198F64A" w14:textId="70A8F11A" w:rsidR="00C86EC4" w:rsidRPr="003D3646"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3D3646">
        <w:rPr>
          <w:rFonts w:ascii="Sakkal Majalla" w:hAnsi="Sakkal Majalla" w:cs="Sakkal Majalla"/>
          <w:sz w:val="32"/>
          <w:szCs w:val="32"/>
          <w:rtl/>
          <w:lang w:bidi="ar-MA"/>
        </w:rPr>
        <w:t xml:space="preserve">وفي سورة الأنعام مرة واحدة في قوله تعالى: (وَلَوْ تَرَى إِذِ الظَّالِمُونَ فِي غَمَرَاتِ الْمَوْتِ وَالْمَلَائِكَةُ بَاسِطُو أَيْدِيهِمْ أَخْرِجُوا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[الآية: 94].</w:t>
      </w:r>
    </w:p>
    <w:p w14:paraId="742D6340" w14:textId="1C366D7B" w:rsidR="00C86EC4" w:rsidRPr="003D3646" w:rsidRDefault="00C86EC4" w:rsidP="00B25A0E">
      <w:pPr>
        <w:shd w:val="clear" w:color="auto" w:fill="FFFFFF" w:themeFill="background1"/>
        <w:tabs>
          <w:tab w:val="num" w:pos="610"/>
        </w:tabs>
        <w:bidi/>
        <w:spacing w:after="0" w:line="480" w:lineRule="exact"/>
        <w:ind w:left="-1" w:firstLine="567"/>
        <w:jc w:val="both"/>
        <w:rPr>
          <w:rFonts w:ascii="Sakkal Majalla" w:hAnsi="Sakkal Majalla" w:cs="Sakkal Majalla"/>
          <w:sz w:val="32"/>
          <w:szCs w:val="32"/>
          <w:rtl/>
          <w:lang w:bidi="ar-MA"/>
        </w:rPr>
      </w:pPr>
      <w:r w:rsidRPr="003D3646">
        <w:rPr>
          <w:rFonts w:ascii="Sakkal Majalla" w:hAnsi="Sakkal Majalla" w:cs="Sakkal Majalla"/>
          <w:sz w:val="32"/>
          <w:szCs w:val="32"/>
          <w:rtl/>
          <w:lang w:bidi="ar-MA"/>
        </w:rPr>
        <w:t>وفي سورة التوبة</w:t>
      </w:r>
      <w:r w:rsidR="003D3646">
        <w:rPr>
          <w:rFonts w:ascii="Sakkal Majalla" w:hAnsi="Sakkal Majalla" w:cs="Sakkal Majalla" w:hint="cs"/>
          <w:sz w:val="32"/>
          <w:szCs w:val="32"/>
          <w:rtl/>
          <w:lang w:bidi="ar-MA"/>
        </w:rPr>
        <w:t xml:space="preserve"> </w:t>
      </w:r>
      <w:r w:rsidRPr="003D3646">
        <w:rPr>
          <w:rFonts w:ascii="Sakkal Majalla" w:hAnsi="Sakkal Majalla" w:cs="Sakkal Majalla"/>
          <w:sz w:val="32"/>
          <w:szCs w:val="32"/>
          <w:rtl/>
          <w:lang w:bidi="ar-MA"/>
        </w:rPr>
        <w:t>أربع مرات:</w:t>
      </w:r>
    </w:p>
    <w:p w14:paraId="0C457D72" w14:textId="77777777" w:rsidR="00C86EC4" w:rsidRPr="003D3646"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(هَٰذَا مَا كَنَزْتُمْ </w:t>
      </w:r>
      <w:r w:rsidRPr="003D3646">
        <w:rPr>
          <w:rFonts w:ascii="Sakkal Majalla" w:hAnsi="Sakkal Majalla" w:cs="Sakkal Majalla"/>
          <w:b/>
          <w:bCs/>
          <w:sz w:val="32"/>
          <w:szCs w:val="32"/>
          <w:rtl/>
          <w:lang w:bidi="ar-MA"/>
        </w:rPr>
        <w:t>لِأَنْفُسِكُمْ</w:t>
      </w:r>
      <w:r w:rsidRPr="003D3646">
        <w:rPr>
          <w:rFonts w:ascii="Sakkal Majalla" w:hAnsi="Sakkal Majalla" w:cs="Sakkal Majalla"/>
          <w:sz w:val="32"/>
          <w:szCs w:val="32"/>
          <w:rtl/>
          <w:lang w:bidi="ar-MA"/>
        </w:rPr>
        <w:t xml:space="preserve"> فَذُوقُوا مَا كُنْتُمْ تَكْنِزُونَ) [الآية: 35].</w:t>
      </w:r>
    </w:p>
    <w:p w14:paraId="60EA472B" w14:textId="77777777" w:rsidR="00C86EC4" w:rsidRPr="003D3646"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rtl/>
          <w:lang w:bidi="ar-MA"/>
        </w:rPr>
      </w:pPr>
      <w:r w:rsidRPr="003D3646">
        <w:rPr>
          <w:rFonts w:ascii="Sakkal Majalla" w:hAnsi="Sakkal Majalla" w:cs="Sakkal Majalla"/>
          <w:sz w:val="32"/>
          <w:szCs w:val="32"/>
          <w:rtl/>
          <w:lang w:bidi="ar-MA"/>
        </w:rPr>
        <w:t xml:space="preserve">(مِنْهَا أَرْبَعَةٌ حُرُمٌ ذَٰلِكَ الدِّينُ الْقَيِّمُ فَلَا تَظْلِمُوا فِيهِنَّ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[الآية: 36].</w:t>
      </w:r>
    </w:p>
    <w:p w14:paraId="16B924C6" w14:textId="77777777" w:rsidR="00C86EC4" w:rsidRPr="003D3646"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(وَكَرِهُوا أَنْ يُجَاهِدُوا بِأَمْوَالِهِمْ </w:t>
      </w:r>
      <w:r w:rsidRPr="003D3646">
        <w:rPr>
          <w:rFonts w:ascii="Sakkal Majalla" w:hAnsi="Sakkal Majalla" w:cs="Sakkal Majalla"/>
          <w:b/>
          <w:bCs/>
          <w:sz w:val="32"/>
          <w:szCs w:val="32"/>
          <w:rtl/>
          <w:lang w:bidi="ar-MA"/>
        </w:rPr>
        <w:t>وَأَنْفُسِهِمْ</w:t>
      </w:r>
      <w:r w:rsidRPr="003D3646">
        <w:rPr>
          <w:rFonts w:ascii="Sakkal Majalla" w:hAnsi="Sakkal Majalla" w:cs="Sakkal Majalla"/>
          <w:sz w:val="32"/>
          <w:szCs w:val="32"/>
          <w:rtl/>
          <w:lang w:bidi="ar-MA"/>
        </w:rPr>
        <w:t xml:space="preserve"> فِي سَبِيلِ اللَّهِ) [الآية: 41].</w:t>
      </w:r>
    </w:p>
    <w:p w14:paraId="57C485D6" w14:textId="77777777" w:rsidR="00C86EC4" w:rsidRPr="003D3646"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(لَقَدْ جَاءَكُمْ رَسُولٌ مِنْ </w:t>
      </w:r>
      <w:r w:rsidRPr="003D3646">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عَزِيزٌ عَلَيْهِ مَا عَنِتُّمْ) [الآية: 129].</w:t>
      </w:r>
    </w:p>
    <w:p w14:paraId="6288B2A2" w14:textId="1E1FA25E" w:rsidR="00C86EC4" w:rsidRPr="003D3646"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3D3646">
        <w:rPr>
          <w:rFonts w:ascii="Sakkal Majalla" w:hAnsi="Sakkal Majalla" w:cs="Sakkal Majalla"/>
          <w:sz w:val="32"/>
          <w:szCs w:val="32"/>
          <w:rtl/>
          <w:lang w:bidi="ar-MA"/>
        </w:rPr>
        <w:t>وفي سورة يونس مرة واحدة في قوله</w:t>
      </w:r>
      <w:r w:rsidR="00F35EC3">
        <w:rPr>
          <w:rFonts w:ascii="Sakkal Majalla" w:hAnsi="Sakkal Majalla" w:cs="Sakkal Majalla" w:hint="cs"/>
          <w:sz w:val="32"/>
          <w:szCs w:val="32"/>
          <w:rtl/>
          <w:lang w:bidi="ar-MA"/>
        </w:rPr>
        <w:t xml:space="preserve"> تعالى</w:t>
      </w:r>
      <w:r w:rsidRPr="003D3646">
        <w:rPr>
          <w:rFonts w:ascii="Sakkal Majalla" w:hAnsi="Sakkal Majalla" w:cs="Sakkal Majalla"/>
          <w:sz w:val="32"/>
          <w:szCs w:val="32"/>
          <w:rtl/>
          <w:lang w:bidi="ar-MA"/>
        </w:rPr>
        <w:t xml:space="preserve">: (يَا أَيُّهَا النَّاسُ إِنَّمَا بَغْيُكُمْ عَلَىٰ </w:t>
      </w:r>
      <w:r w:rsidRPr="00F35EC3">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مَتَاعَ الْحَيَاةِ الدُّنْيَا) [الآية: 23].</w:t>
      </w:r>
    </w:p>
    <w:p w14:paraId="3139CE83" w14:textId="3EA4B72E" w:rsidR="00C86EC4" w:rsidRPr="003D3646"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3D3646">
        <w:rPr>
          <w:rFonts w:ascii="Sakkal Majalla" w:hAnsi="Sakkal Majalla" w:cs="Sakkal Majalla"/>
          <w:sz w:val="32"/>
          <w:szCs w:val="32"/>
          <w:rtl/>
          <w:lang w:bidi="ar-MA"/>
        </w:rPr>
        <w:t>وفي سورة يوسف مرتين</w:t>
      </w:r>
      <w:r w:rsidR="00F35EC3">
        <w:rPr>
          <w:rFonts w:ascii="Sakkal Majalla" w:hAnsi="Sakkal Majalla" w:cs="Sakkal Majalla" w:hint="cs"/>
          <w:sz w:val="32"/>
          <w:szCs w:val="32"/>
          <w:rtl/>
          <w:lang w:bidi="ar-MA"/>
        </w:rPr>
        <w:t>:</w:t>
      </w:r>
    </w:p>
    <w:p w14:paraId="11B45361" w14:textId="77777777" w:rsidR="00C86EC4" w:rsidRPr="003D364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3D3646">
        <w:rPr>
          <w:rFonts w:ascii="Sakkal Majalla" w:hAnsi="Sakkal Majalla" w:cs="Sakkal Majalla"/>
          <w:sz w:val="32"/>
          <w:szCs w:val="32"/>
          <w:rtl/>
          <w:lang w:bidi="ar-MA"/>
        </w:rPr>
        <w:t xml:space="preserve">(قَالَ بَلْ سَوَّلَتْ لَكُمْ </w:t>
      </w:r>
      <w:r w:rsidRPr="00F35EC3">
        <w:rPr>
          <w:rFonts w:ascii="Sakkal Majalla" w:hAnsi="Sakkal Majalla" w:cs="Sakkal Majalla"/>
          <w:b/>
          <w:bCs/>
          <w:sz w:val="32"/>
          <w:szCs w:val="32"/>
          <w:rtl/>
          <w:lang w:bidi="ar-MA"/>
        </w:rPr>
        <w:t>أَنْفُسُكُمْ</w:t>
      </w:r>
      <w:r w:rsidRPr="003D3646">
        <w:rPr>
          <w:rFonts w:ascii="Sakkal Majalla" w:hAnsi="Sakkal Majalla" w:cs="Sakkal Majalla"/>
          <w:sz w:val="32"/>
          <w:szCs w:val="32"/>
          <w:rtl/>
          <w:lang w:bidi="ar-MA"/>
        </w:rPr>
        <w:t xml:space="preserve"> أَمْرًا فَصَبْرٌ جَمِيلٌ وَاللَّهُ الْمُسْتَعَانُ) [الآية: 18]، و [الآية: 83].</w:t>
      </w:r>
    </w:p>
    <w:p w14:paraId="76BF7365" w14:textId="42EB469C" w:rsidR="00C86EC4" w:rsidRPr="00F35EC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F35EC3">
        <w:rPr>
          <w:rFonts w:ascii="Sakkal Majalla" w:hAnsi="Sakkal Majalla" w:cs="Sakkal Majalla"/>
          <w:sz w:val="32"/>
          <w:szCs w:val="32"/>
          <w:rtl/>
          <w:lang w:bidi="ar-MA"/>
        </w:rPr>
        <w:lastRenderedPageBreak/>
        <w:t>وفي سورة إبراهيم مرة واحدة</w:t>
      </w:r>
      <w:r w:rsidR="00F35EC3" w:rsidRPr="00F35EC3">
        <w:rPr>
          <w:rFonts w:ascii="Sakkal Majalla" w:hAnsi="Sakkal Majalla" w:cs="Sakkal Majalla"/>
          <w:sz w:val="32"/>
          <w:szCs w:val="32"/>
          <w:rtl/>
          <w:lang w:bidi="ar-MA"/>
        </w:rPr>
        <w:t xml:space="preserve"> في قوله</w:t>
      </w:r>
      <w:r w:rsidR="00F35EC3" w:rsidRPr="00F35EC3">
        <w:rPr>
          <w:rFonts w:ascii="Sakkal Majalla" w:hAnsi="Sakkal Majalla" w:cs="Sakkal Majalla" w:hint="cs"/>
          <w:sz w:val="32"/>
          <w:szCs w:val="32"/>
          <w:rtl/>
          <w:lang w:bidi="ar-MA"/>
        </w:rPr>
        <w:t xml:space="preserve"> تعالى</w:t>
      </w:r>
      <w:r w:rsidR="00F35EC3" w:rsidRPr="00F35EC3">
        <w:rPr>
          <w:rFonts w:ascii="Sakkal Majalla" w:hAnsi="Sakkal Majalla" w:cs="Sakkal Majalla"/>
          <w:sz w:val="32"/>
          <w:szCs w:val="32"/>
          <w:rtl/>
          <w:lang w:bidi="ar-MA"/>
        </w:rPr>
        <w:t>:</w:t>
      </w:r>
      <w:r w:rsidR="00F35EC3" w:rsidRPr="00F35EC3">
        <w:rPr>
          <w:rFonts w:ascii="Sakkal Majalla" w:hAnsi="Sakkal Majalla" w:cs="Sakkal Majalla" w:hint="cs"/>
          <w:sz w:val="32"/>
          <w:szCs w:val="32"/>
          <w:rtl/>
          <w:lang w:bidi="ar-MA"/>
        </w:rPr>
        <w:t xml:space="preserve"> </w:t>
      </w:r>
      <w:r w:rsidRPr="00F35EC3">
        <w:rPr>
          <w:rFonts w:ascii="Sakkal Majalla" w:hAnsi="Sakkal Majalla" w:cs="Sakkal Majalla"/>
          <w:sz w:val="32"/>
          <w:szCs w:val="32"/>
          <w:rtl/>
          <w:lang w:bidi="ar-MA"/>
        </w:rPr>
        <w:t>(فَلَا تَلُومُونِي وَلُومُوا أَنْفُسَكُمْ)[الآية: 24].</w:t>
      </w:r>
    </w:p>
    <w:p w14:paraId="0263EB40" w14:textId="1CACDC4E" w:rsidR="00C86EC4" w:rsidRPr="00F35EC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F35EC3">
        <w:rPr>
          <w:rFonts w:ascii="Sakkal Majalla" w:hAnsi="Sakkal Majalla" w:cs="Sakkal Majalla"/>
          <w:sz w:val="32"/>
          <w:szCs w:val="32"/>
          <w:rtl/>
          <w:lang w:bidi="ar-MA"/>
        </w:rPr>
        <w:t>وفي سورة النحل مرة واحدة</w:t>
      </w:r>
      <w:r w:rsidR="00F35EC3" w:rsidRPr="00F35EC3">
        <w:rPr>
          <w:rFonts w:ascii="Sakkal Majalla" w:hAnsi="Sakkal Majalla" w:cs="Sakkal Majalla"/>
          <w:sz w:val="32"/>
          <w:szCs w:val="32"/>
          <w:rtl/>
          <w:lang w:bidi="ar-MA"/>
        </w:rPr>
        <w:t xml:space="preserve"> في قوله</w:t>
      </w:r>
      <w:r w:rsidR="00F35EC3" w:rsidRPr="00F35EC3">
        <w:rPr>
          <w:rFonts w:ascii="Sakkal Majalla" w:hAnsi="Sakkal Majalla" w:cs="Sakkal Majalla" w:hint="cs"/>
          <w:sz w:val="32"/>
          <w:szCs w:val="32"/>
          <w:rtl/>
          <w:lang w:bidi="ar-MA"/>
        </w:rPr>
        <w:t xml:space="preserve"> تعالى</w:t>
      </w:r>
      <w:r w:rsidR="00F35EC3" w:rsidRPr="00F35EC3">
        <w:rPr>
          <w:rFonts w:ascii="Sakkal Majalla" w:hAnsi="Sakkal Majalla" w:cs="Sakkal Majalla"/>
          <w:sz w:val="32"/>
          <w:szCs w:val="32"/>
          <w:rtl/>
          <w:lang w:bidi="ar-MA"/>
        </w:rPr>
        <w:t>:</w:t>
      </w:r>
      <w:r w:rsidR="00F35EC3">
        <w:rPr>
          <w:rFonts w:ascii="Sakkal Majalla" w:hAnsi="Sakkal Majalla" w:cs="Sakkal Majalla" w:hint="cs"/>
          <w:sz w:val="32"/>
          <w:szCs w:val="32"/>
          <w:rtl/>
          <w:lang w:bidi="ar-MA"/>
        </w:rPr>
        <w:t xml:space="preserve"> </w:t>
      </w:r>
      <w:r w:rsidRPr="00F35EC3">
        <w:rPr>
          <w:rFonts w:ascii="Sakkal Majalla" w:hAnsi="Sakkal Majalla" w:cs="Sakkal Majalla"/>
          <w:sz w:val="32"/>
          <w:szCs w:val="32"/>
          <w:rtl/>
          <w:lang w:bidi="ar-MA"/>
        </w:rPr>
        <w:t xml:space="preserve">(وَاللَّهُ جَعَلَ لَكُمْ مِنْ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 xml:space="preserve"> أَزْوَاجًا) [الآية: 72].</w:t>
      </w:r>
    </w:p>
    <w:p w14:paraId="3B66B3CA" w14:textId="59D89979" w:rsidR="00C86EC4" w:rsidRPr="00F35EC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F35EC3">
        <w:rPr>
          <w:rFonts w:ascii="Sakkal Majalla" w:hAnsi="Sakkal Majalla" w:cs="Sakkal Majalla"/>
          <w:sz w:val="32"/>
          <w:szCs w:val="32"/>
          <w:shd w:val="clear" w:color="auto" w:fill="FFFFFF" w:themeFill="background1"/>
          <w:rtl/>
          <w:lang w:bidi="ar-MA"/>
        </w:rPr>
        <w:t xml:space="preserve">وفي </w:t>
      </w:r>
      <w:r w:rsidRPr="00F35EC3">
        <w:rPr>
          <w:rFonts w:ascii="Sakkal Majalla" w:hAnsi="Sakkal Majalla" w:cs="Sakkal Majalla"/>
          <w:sz w:val="32"/>
          <w:szCs w:val="32"/>
          <w:rtl/>
          <w:lang w:bidi="ar-MA"/>
        </w:rPr>
        <w:t>سورة الإسراء مرة واحدة</w:t>
      </w:r>
      <w:r w:rsidR="00F35EC3" w:rsidRPr="00F35EC3">
        <w:rPr>
          <w:rFonts w:ascii="Sakkal Majalla" w:hAnsi="Sakkal Majalla" w:cs="Sakkal Majalla"/>
          <w:sz w:val="32"/>
          <w:szCs w:val="32"/>
          <w:rtl/>
          <w:lang w:bidi="ar-MA"/>
        </w:rPr>
        <w:t xml:space="preserve"> في قوله</w:t>
      </w:r>
      <w:r w:rsidR="00F35EC3" w:rsidRPr="00F35EC3">
        <w:rPr>
          <w:rFonts w:ascii="Sakkal Majalla" w:hAnsi="Sakkal Majalla" w:cs="Sakkal Majalla" w:hint="cs"/>
          <w:sz w:val="32"/>
          <w:szCs w:val="32"/>
          <w:rtl/>
          <w:lang w:bidi="ar-MA"/>
        </w:rPr>
        <w:t xml:space="preserve"> تعالى</w:t>
      </w:r>
      <w:r w:rsidR="00F35EC3" w:rsidRPr="00F35EC3">
        <w:rPr>
          <w:rFonts w:ascii="Sakkal Majalla" w:hAnsi="Sakkal Majalla" w:cs="Sakkal Majalla"/>
          <w:sz w:val="32"/>
          <w:szCs w:val="32"/>
          <w:rtl/>
          <w:lang w:bidi="ar-MA"/>
        </w:rPr>
        <w:t>:</w:t>
      </w:r>
      <w:r w:rsidR="00F35EC3">
        <w:rPr>
          <w:rFonts w:ascii="Sakkal Majalla" w:hAnsi="Sakkal Majalla" w:cs="Sakkal Majalla" w:hint="cs"/>
          <w:sz w:val="32"/>
          <w:szCs w:val="32"/>
          <w:rtl/>
          <w:lang w:bidi="ar-MA"/>
        </w:rPr>
        <w:t xml:space="preserve"> </w:t>
      </w:r>
      <w:r w:rsidRPr="00F35EC3">
        <w:rPr>
          <w:rFonts w:ascii="Sakkal Majalla" w:hAnsi="Sakkal Majalla" w:cs="Sakkal Majalla"/>
          <w:sz w:val="32"/>
          <w:szCs w:val="32"/>
          <w:rtl/>
          <w:lang w:bidi="ar-MA"/>
        </w:rPr>
        <w:t xml:space="preserve">(إِنْ أَحْسَنْتُمْ أَحْسَنْتُمْ </w:t>
      </w:r>
      <w:r w:rsidRPr="00F35EC3">
        <w:rPr>
          <w:rFonts w:ascii="Sakkal Majalla" w:hAnsi="Sakkal Majalla" w:cs="Sakkal Majalla"/>
          <w:b/>
          <w:bCs/>
          <w:sz w:val="32"/>
          <w:szCs w:val="32"/>
          <w:rtl/>
          <w:lang w:bidi="ar-MA"/>
        </w:rPr>
        <w:t>لِأَنْفُسِكُمْ</w:t>
      </w:r>
      <w:r w:rsidRPr="00F35EC3">
        <w:rPr>
          <w:rFonts w:ascii="Sakkal Majalla" w:hAnsi="Sakkal Majalla" w:cs="Sakkal Majalla"/>
          <w:sz w:val="32"/>
          <w:szCs w:val="32"/>
          <w:rtl/>
          <w:lang w:bidi="ar-MA"/>
        </w:rPr>
        <w:t xml:space="preserve"> وَإِنْ أَسَأْتُمْ فَلَهَا)[الآية: 7].</w:t>
      </w:r>
    </w:p>
    <w:p w14:paraId="6E0C14D6" w14:textId="77777777" w:rsidR="00C86EC4" w:rsidRPr="00F35EC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F35EC3">
        <w:rPr>
          <w:rFonts w:ascii="Sakkal Majalla" w:hAnsi="Sakkal Majalla" w:cs="Sakkal Majalla"/>
          <w:sz w:val="32"/>
          <w:szCs w:val="32"/>
          <w:rtl/>
          <w:lang w:bidi="ar-MA"/>
        </w:rPr>
        <w:t>وفي سورة النور مرتين:</w:t>
      </w:r>
    </w:p>
    <w:p w14:paraId="60884861" w14:textId="77777777" w:rsidR="00C86EC4" w:rsidRPr="00F35EC3"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F35EC3">
        <w:rPr>
          <w:rFonts w:ascii="Sakkal Majalla" w:hAnsi="Sakkal Majalla" w:cs="Sakkal Majalla"/>
          <w:sz w:val="32"/>
          <w:szCs w:val="32"/>
          <w:rtl/>
          <w:lang w:bidi="ar-MA"/>
        </w:rPr>
        <w:t xml:space="preserve">(وَلَا عَلَىٰ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 xml:space="preserve"> أَنْ تَأْكُلُوا مِنْ بُيُوتِكُمْ أَوْ بُيُوتِ آبَائِكُمْ)[الآية: 59].</w:t>
      </w:r>
    </w:p>
    <w:p w14:paraId="674DAE24" w14:textId="77777777" w:rsidR="00C86EC4" w:rsidRPr="00F35EC3"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F35EC3">
        <w:rPr>
          <w:rFonts w:ascii="Sakkal Majalla" w:hAnsi="Sakkal Majalla" w:cs="Sakkal Majalla"/>
          <w:sz w:val="32"/>
          <w:szCs w:val="32"/>
          <w:rtl/>
          <w:lang w:bidi="ar-MA"/>
        </w:rPr>
        <w:t xml:space="preserve">(فَإِذَا دَخَلْتُمْ بُيُوتًا فَسَلِّمُوا عَلَىٰ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 xml:space="preserve"> تَحِيَّةً مِنْ عِنْدِ اللَّهِ) [الآية: 59].</w:t>
      </w:r>
    </w:p>
    <w:p w14:paraId="2A1E936A" w14:textId="6EA4DC45" w:rsidR="00C86EC4" w:rsidRPr="00F35EC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F35EC3">
        <w:rPr>
          <w:rFonts w:ascii="Sakkal Majalla" w:hAnsi="Sakkal Majalla" w:cs="Sakkal Majalla"/>
          <w:sz w:val="32"/>
          <w:szCs w:val="32"/>
          <w:rtl/>
          <w:lang w:bidi="ar-MA"/>
        </w:rPr>
        <w:t>وفي سورة الروم ثلاث مرات:</w:t>
      </w:r>
    </w:p>
    <w:p w14:paraId="720A1868" w14:textId="77777777" w:rsidR="00C86EC4" w:rsidRPr="00F35EC3"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F35EC3">
        <w:rPr>
          <w:rFonts w:ascii="Sakkal Majalla" w:hAnsi="Sakkal Majalla" w:cs="Sakkal Majalla"/>
          <w:sz w:val="32"/>
          <w:szCs w:val="32"/>
          <w:rtl/>
          <w:lang w:bidi="ar-MA"/>
        </w:rPr>
        <w:t xml:space="preserve">(وَمِنْ آيَاتِهِ أَنْ خَلَقَ لَكُمْ مِنْ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 xml:space="preserve"> أَزْوَاجًا لِتَسْكُنُوا إِلَيْهَا) [الآية: 20].</w:t>
      </w:r>
    </w:p>
    <w:p w14:paraId="085731E4" w14:textId="77777777" w:rsidR="00C86EC4" w:rsidRPr="00F35EC3"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F35EC3">
        <w:rPr>
          <w:rFonts w:ascii="Sakkal Majalla" w:hAnsi="Sakkal Majalla" w:cs="Sakkal Majalla"/>
          <w:sz w:val="32"/>
          <w:szCs w:val="32"/>
          <w:rtl/>
          <w:lang w:bidi="ar-MA"/>
        </w:rPr>
        <w:t xml:space="preserve">(ضَرَبَ لَكُمْ مَثَلًا مِنْ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)[الآية: 27].</w:t>
      </w:r>
    </w:p>
    <w:p w14:paraId="14219EB8" w14:textId="77777777" w:rsidR="00C86EC4" w:rsidRPr="00F35EC3"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F35EC3">
        <w:rPr>
          <w:rFonts w:ascii="Sakkal Majalla" w:hAnsi="Sakkal Majalla" w:cs="Sakkal Majalla"/>
          <w:sz w:val="32"/>
          <w:szCs w:val="32"/>
          <w:rtl/>
          <w:lang w:bidi="ar-MA"/>
        </w:rPr>
        <w:t xml:space="preserve">(فَأَنْتُمْ فِيهِ سَوَاءٌ تَخَافُونَهُمْ كَخِيفَتِكُمْ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)[الآية: 27].</w:t>
      </w:r>
    </w:p>
    <w:p w14:paraId="76B9257B" w14:textId="791160E8" w:rsidR="00C86EC4" w:rsidRPr="00F35EC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F35EC3">
        <w:rPr>
          <w:rFonts w:ascii="Sakkal Majalla" w:hAnsi="Sakkal Majalla" w:cs="Sakkal Majalla"/>
          <w:sz w:val="32"/>
          <w:szCs w:val="32"/>
          <w:rtl/>
          <w:lang w:bidi="ar-MA"/>
        </w:rPr>
        <w:t xml:space="preserve">وفي سورة غافر </w:t>
      </w:r>
      <w:r w:rsidR="00F35EC3" w:rsidRPr="00F35EC3">
        <w:rPr>
          <w:rFonts w:ascii="Sakkal Majalla" w:hAnsi="Sakkal Majalla" w:cs="Sakkal Majalla"/>
          <w:sz w:val="32"/>
          <w:szCs w:val="32"/>
          <w:rtl/>
          <w:lang w:bidi="ar-MA"/>
        </w:rPr>
        <w:t>مرة واحدة</w:t>
      </w:r>
      <w:r w:rsidRPr="00F35EC3">
        <w:rPr>
          <w:rFonts w:ascii="Sakkal Majalla" w:hAnsi="Sakkal Majalla" w:cs="Sakkal Majalla"/>
          <w:sz w:val="32"/>
          <w:szCs w:val="32"/>
          <w:rtl/>
          <w:lang w:bidi="ar-MA"/>
        </w:rPr>
        <w:t xml:space="preserve"> </w:t>
      </w:r>
      <w:r w:rsidR="00F35EC3" w:rsidRPr="00F35EC3">
        <w:rPr>
          <w:rFonts w:ascii="Sakkal Majalla" w:hAnsi="Sakkal Majalla" w:cs="Sakkal Majalla"/>
          <w:sz w:val="32"/>
          <w:szCs w:val="32"/>
          <w:rtl/>
          <w:lang w:bidi="ar-MA"/>
        </w:rPr>
        <w:t>في قوله</w:t>
      </w:r>
      <w:r w:rsidR="00F35EC3" w:rsidRPr="00F35EC3">
        <w:rPr>
          <w:rFonts w:ascii="Sakkal Majalla" w:hAnsi="Sakkal Majalla" w:cs="Sakkal Majalla" w:hint="cs"/>
          <w:sz w:val="32"/>
          <w:szCs w:val="32"/>
          <w:rtl/>
          <w:lang w:bidi="ar-MA"/>
        </w:rPr>
        <w:t xml:space="preserve"> تعالى</w:t>
      </w:r>
      <w:r w:rsidR="00F35EC3" w:rsidRPr="00F35EC3">
        <w:rPr>
          <w:rFonts w:ascii="Sakkal Majalla" w:hAnsi="Sakkal Majalla" w:cs="Sakkal Majalla"/>
          <w:sz w:val="32"/>
          <w:szCs w:val="32"/>
          <w:rtl/>
          <w:lang w:bidi="ar-MA"/>
        </w:rPr>
        <w:t>:</w:t>
      </w:r>
      <w:r w:rsidR="00F35EC3" w:rsidRPr="00F35EC3">
        <w:rPr>
          <w:rFonts w:ascii="Sakkal Majalla" w:hAnsi="Sakkal Majalla" w:cs="Sakkal Majalla" w:hint="cs"/>
          <w:sz w:val="32"/>
          <w:szCs w:val="32"/>
          <w:rtl/>
          <w:lang w:bidi="ar-MA"/>
        </w:rPr>
        <w:t xml:space="preserve"> </w:t>
      </w:r>
      <w:r w:rsidRPr="00F35EC3">
        <w:rPr>
          <w:rFonts w:ascii="Sakkal Majalla" w:hAnsi="Sakkal Majalla" w:cs="Sakkal Majalla"/>
          <w:sz w:val="32"/>
          <w:szCs w:val="32"/>
          <w:rtl/>
          <w:lang w:bidi="ar-MA"/>
        </w:rPr>
        <w:t xml:space="preserve">(إِنَّ الَّذِينَ كَفَرُوا يُنَادَوْنَ لَمَقْتُ اللَّهِ أَكْبَرُ مِنْ مَقْتِكُمْ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)[الآية: 9].</w:t>
      </w:r>
    </w:p>
    <w:p w14:paraId="22F03563" w14:textId="1103CCA4" w:rsidR="00C86EC4" w:rsidRPr="00F35EC3"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lang w:bidi="ar-MA"/>
        </w:rPr>
      </w:pPr>
      <w:r w:rsidRPr="00F35EC3">
        <w:rPr>
          <w:rFonts w:ascii="Sakkal Majalla" w:hAnsi="Sakkal Majalla" w:cs="Sakkal Majalla"/>
          <w:sz w:val="32"/>
          <w:szCs w:val="32"/>
          <w:rtl/>
          <w:lang w:bidi="ar-MA"/>
        </w:rPr>
        <w:t>وفي سورة فصلت</w:t>
      </w:r>
      <w:r w:rsidR="00F35EC3" w:rsidRPr="00F35EC3">
        <w:rPr>
          <w:rFonts w:ascii="Sakkal Majalla" w:hAnsi="Sakkal Majalla" w:cs="Sakkal Majalla" w:hint="cs"/>
          <w:sz w:val="32"/>
          <w:szCs w:val="32"/>
          <w:rtl/>
          <w:lang w:bidi="ar-MA"/>
        </w:rPr>
        <w:t xml:space="preserve"> </w:t>
      </w:r>
      <w:r w:rsidR="00F35EC3" w:rsidRPr="00F35EC3">
        <w:rPr>
          <w:rFonts w:ascii="Sakkal Majalla" w:hAnsi="Sakkal Majalla" w:cs="Sakkal Majalla"/>
          <w:sz w:val="32"/>
          <w:szCs w:val="32"/>
          <w:rtl/>
          <w:lang w:bidi="ar-MA"/>
        </w:rPr>
        <w:t xml:space="preserve">مرة واحدة </w:t>
      </w:r>
      <w:r w:rsidRPr="00F35EC3">
        <w:rPr>
          <w:rFonts w:ascii="Sakkal Majalla" w:hAnsi="Sakkal Majalla" w:cs="Sakkal Majalla"/>
          <w:sz w:val="32"/>
          <w:szCs w:val="32"/>
          <w:rtl/>
          <w:lang w:bidi="ar-MA"/>
        </w:rPr>
        <w:t xml:space="preserve">في قوله تعالى: (وَلَكُمْ فِيهَا مَا تَشْتَهِي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 xml:space="preserve"> وَلَكُمْ فِيهَا مَا تَدَّعُونَ) [الآية: 30].</w:t>
      </w:r>
    </w:p>
    <w:p w14:paraId="603408EA" w14:textId="2074347F" w:rsidR="00C86EC4" w:rsidRPr="00F35EC3"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F35EC3">
        <w:rPr>
          <w:rFonts w:ascii="Sakkal Majalla" w:hAnsi="Sakkal Majalla" w:cs="Sakkal Majalla"/>
          <w:sz w:val="32"/>
          <w:szCs w:val="32"/>
          <w:rtl/>
          <w:lang w:bidi="ar-MA"/>
        </w:rPr>
        <w:t>وفي سورة الشورى</w:t>
      </w:r>
      <w:r w:rsidRPr="00F35EC3">
        <w:rPr>
          <w:rFonts w:ascii="Sakkal Majalla" w:hAnsi="Sakkal Majalla" w:cs="Sakkal Majalla"/>
          <w:color w:val="000000"/>
          <w:sz w:val="32"/>
          <w:szCs w:val="32"/>
          <w:vertAlign w:val="superscript"/>
          <w:lang w:bidi="ar-MA"/>
        </w:rPr>
        <w:t>(</w:t>
      </w:r>
      <w:r w:rsidRPr="00F35EC3">
        <w:rPr>
          <w:rStyle w:val="Appelnotedebasdep"/>
          <w:rFonts w:ascii="Sakkal Majalla" w:hAnsi="Sakkal Majalla" w:cs="Sakkal Majalla"/>
          <w:sz w:val="32"/>
          <w:szCs w:val="32"/>
          <w:lang w:bidi="ar-MA"/>
        </w:rPr>
        <w:footnoteReference w:id="175"/>
      </w:r>
      <w:r w:rsidRPr="00F35EC3">
        <w:rPr>
          <w:rFonts w:ascii="Sakkal Majalla" w:hAnsi="Sakkal Majalla" w:cs="Sakkal Majalla"/>
          <w:color w:val="000000"/>
          <w:sz w:val="32"/>
          <w:szCs w:val="32"/>
          <w:vertAlign w:val="superscript"/>
          <w:lang w:bidi="ar-MA"/>
        </w:rPr>
        <w:t>)</w:t>
      </w:r>
      <w:r w:rsidR="00F35EC3" w:rsidRPr="00F35EC3">
        <w:rPr>
          <w:rFonts w:ascii="Sakkal Majalla" w:hAnsi="Sakkal Majalla" w:cs="Sakkal Majalla"/>
          <w:sz w:val="32"/>
          <w:szCs w:val="32"/>
          <w:rtl/>
          <w:lang w:bidi="ar-MA"/>
        </w:rPr>
        <w:t xml:space="preserve">مرة واحدة </w:t>
      </w:r>
      <w:r w:rsidRPr="00F35EC3">
        <w:rPr>
          <w:rFonts w:ascii="Sakkal Majalla" w:hAnsi="Sakkal Majalla" w:cs="Sakkal Majalla"/>
          <w:sz w:val="32"/>
          <w:szCs w:val="32"/>
          <w:rtl/>
          <w:lang w:bidi="ar-MA"/>
        </w:rPr>
        <w:t xml:space="preserve">في قوله تعالى: (جَعَلَ لَكُمْ مِنْ </w:t>
      </w:r>
      <w:r w:rsidRPr="00F35EC3">
        <w:rPr>
          <w:rFonts w:ascii="Sakkal Majalla" w:hAnsi="Sakkal Majalla" w:cs="Sakkal Majalla"/>
          <w:b/>
          <w:bCs/>
          <w:sz w:val="32"/>
          <w:szCs w:val="32"/>
          <w:rtl/>
          <w:lang w:bidi="ar-MA"/>
        </w:rPr>
        <w:t>أَنْفُسِكُمْ</w:t>
      </w:r>
      <w:r w:rsidRPr="00F35EC3">
        <w:rPr>
          <w:rFonts w:ascii="Sakkal Majalla" w:hAnsi="Sakkal Majalla" w:cs="Sakkal Majalla"/>
          <w:sz w:val="32"/>
          <w:szCs w:val="32"/>
          <w:rtl/>
          <w:lang w:bidi="ar-MA"/>
        </w:rPr>
        <w:t xml:space="preserve"> أَزْوَاجًا) [الآية: 9].</w:t>
      </w:r>
    </w:p>
    <w:p w14:paraId="02EB6252" w14:textId="45A32872" w:rsidR="00C86EC4" w:rsidRPr="00112757"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F35EC3">
        <w:rPr>
          <w:rFonts w:ascii="Sakkal Majalla" w:hAnsi="Sakkal Majalla" w:cs="Sakkal Majalla"/>
          <w:sz w:val="32"/>
          <w:szCs w:val="32"/>
          <w:rtl/>
          <w:lang w:bidi="ar-MA"/>
        </w:rPr>
        <w:t>وفي سورة الحجرات</w:t>
      </w:r>
      <w:r w:rsidRPr="00F35EC3">
        <w:rPr>
          <w:rFonts w:ascii="Sakkal Majalla" w:hAnsi="Sakkal Majalla" w:cs="Sakkal Majalla"/>
          <w:color w:val="000000"/>
          <w:sz w:val="32"/>
          <w:szCs w:val="32"/>
          <w:vertAlign w:val="superscript"/>
          <w:lang w:bidi="ar-MA"/>
        </w:rPr>
        <w:t>(</w:t>
      </w:r>
      <w:r w:rsidRPr="00F35EC3">
        <w:rPr>
          <w:rStyle w:val="Appelnotedebasdep"/>
          <w:rFonts w:ascii="Sakkal Majalla" w:hAnsi="Sakkal Majalla" w:cs="Sakkal Majalla"/>
          <w:sz w:val="32"/>
          <w:szCs w:val="32"/>
          <w:lang w:bidi="ar-MA"/>
        </w:rPr>
        <w:footnoteReference w:id="176"/>
      </w:r>
      <w:r w:rsidRPr="00F35EC3">
        <w:rPr>
          <w:rFonts w:ascii="Sakkal Majalla" w:hAnsi="Sakkal Majalla" w:cs="Sakkal Majalla"/>
          <w:color w:val="000000"/>
          <w:sz w:val="32"/>
          <w:szCs w:val="32"/>
          <w:vertAlign w:val="superscript"/>
          <w:lang w:bidi="ar-MA"/>
        </w:rPr>
        <w:t>)</w:t>
      </w:r>
      <w:r w:rsidR="00F35EC3" w:rsidRPr="00F35EC3">
        <w:rPr>
          <w:rFonts w:ascii="Sakkal Majalla" w:hAnsi="Sakkal Majalla" w:cs="Sakkal Majalla"/>
          <w:sz w:val="32"/>
          <w:szCs w:val="32"/>
          <w:rtl/>
          <w:lang w:bidi="ar-MA"/>
        </w:rPr>
        <w:t xml:space="preserve">مرة واحدة </w:t>
      </w:r>
      <w:r w:rsidRPr="00F35EC3">
        <w:rPr>
          <w:rFonts w:ascii="Sakkal Majalla" w:hAnsi="Sakkal Majalla" w:cs="Sakkal Majalla"/>
          <w:sz w:val="32"/>
          <w:szCs w:val="32"/>
          <w:rtl/>
          <w:lang w:bidi="ar-MA"/>
        </w:rPr>
        <w:t>في قوله تعالى:</w:t>
      </w:r>
      <w:r w:rsidRPr="00CF2136">
        <w:rPr>
          <w:rFonts w:ascii="Sakkal Majalla" w:hAnsi="Sakkal Majalla" w:cs="Sakkal Majalla"/>
          <w:sz w:val="32"/>
          <w:szCs w:val="32"/>
          <w:rtl/>
          <w:lang w:bidi="ar-MA"/>
        </w:rPr>
        <w:t xml:space="preserve"> (</w:t>
      </w:r>
      <w:r w:rsidRPr="00112757">
        <w:rPr>
          <w:rFonts w:ascii="Sakkal Majalla" w:hAnsi="Sakkal Majalla" w:cs="Sakkal Majalla"/>
          <w:sz w:val="32"/>
          <w:szCs w:val="32"/>
          <w:rtl/>
          <w:lang w:bidi="ar-MA"/>
        </w:rPr>
        <w:t xml:space="preserve">وَلَا تَلْمِزُوا </w:t>
      </w:r>
      <w:r w:rsidRPr="00112757">
        <w:rPr>
          <w:rFonts w:ascii="Sakkal Majalla" w:hAnsi="Sakkal Majalla" w:cs="Sakkal Majalla"/>
          <w:b/>
          <w:bCs/>
          <w:sz w:val="32"/>
          <w:szCs w:val="32"/>
          <w:rtl/>
          <w:lang w:bidi="ar-MA"/>
        </w:rPr>
        <w:t>أَنْفُسَكُمْ</w:t>
      </w:r>
      <w:r w:rsidRPr="00112757">
        <w:rPr>
          <w:rFonts w:ascii="Sakkal Majalla" w:hAnsi="Sakkal Majalla" w:cs="Sakkal Majalla"/>
          <w:sz w:val="32"/>
          <w:szCs w:val="32"/>
          <w:rtl/>
          <w:lang w:bidi="ar-MA"/>
        </w:rPr>
        <w:t xml:space="preserve"> وَلَا تَنَابَزُوا بِالْأَلْقَابِ)[الآية: 11].</w:t>
      </w:r>
    </w:p>
    <w:p w14:paraId="55F77F00" w14:textId="5EB41A10" w:rsidR="00C86EC4" w:rsidRPr="00112757"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112757">
        <w:rPr>
          <w:rFonts w:ascii="Sakkal Majalla" w:hAnsi="Sakkal Majalla" w:cs="Sakkal Majalla"/>
          <w:sz w:val="32"/>
          <w:szCs w:val="32"/>
          <w:rtl/>
          <w:lang w:bidi="ar-MA"/>
        </w:rPr>
        <w:lastRenderedPageBreak/>
        <w:t>وفي سورة الذاريات</w:t>
      </w:r>
      <w:r w:rsidRPr="00112757">
        <w:rPr>
          <w:rFonts w:ascii="Sakkal Majalla" w:hAnsi="Sakkal Majalla" w:cs="Sakkal Majalla"/>
          <w:color w:val="000000"/>
          <w:sz w:val="32"/>
          <w:szCs w:val="32"/>
          <w:vertAlign w:val="superscript"/>
          <w:lang w:bidi="ar-MA"/>
        </w:rPr>
        <w:t>(</w:t>
      </w:r>
      <w:r w:rsidRPr="00112757">
        <w:rPr>
          <w:rStyle w:val="Appelnotedebasdep"/>
          <w:rFonts w:ascii="Sakkal Majalla" w:hAnsi="Sakkal Majalla" w:cs="Sakkal Majalla"/>
          <w:sz w:val="32"/>
          <w:szCs w:val="32"/>
          <w:lang w:bidi="ar-MA"/>
        </w:rPr>
        <w:footnoteReference w:id="177"/>
      </w:r>
      <w:r w:rsidRPr="00112757">
        <w:rPr>
          <w:rFonts w:ascii="Sakkal Majalla" w:hAnsi="Sakkal Majalla" w:cs="Sakkal Majalla"/>
          <w:color w:val="000000"/>
          <w:sz w:val="32"/>
          <w:szCs w:val="32"/>
          <w:vertAlign w:val="superscript"/>
          <w:lang w:bidi="ar-MA"/>
        </w:rPr>
        <w:t>)</w:t>
      </w:r>
      <w:r w:rsidR="00112757" w:rsidRPr="00F35EC3">
        <w:rPr>
          <w:rFonts w:ascii="Sakkal Majalla" w:hAnsi="Sakkal Majalla" w:cs="Sakkal Majalla"/>
          <w:sz w:val="32"/>
          <w:szCs w:val="32"/>
          <w:rtl/>
          <w:lang w:bidi="ar-MA"/>
        </w:rPr>
        <w:t xml:space="preserve">مرة واحدة </w:t>
      </w:r>
      <w:r w:rsidRPr="00112757">
        <w:rPr>
          <w:rFonts w:ascii="Sakkal Majalla" w:hAnsi="Sakkal Majalla" w:cs="Sakkal Majalla"/>
          <w:sz w:val="32"/>
          <w:szCs w:val="32"/>
          <w:rtl/>
          <w:lang w:bidi="ar-MA"/>
        </w:rPr>
        <w:t xml:space="preserve">في قوله تعالى: (وَفِي </w:t>
      </w:r>
      <w:r w:rsidRPr="00112757">
        <w:rPr>
          <w:rFonts w:ascii="Sakkal Majalla" w:hAnsi="Sakkal Majalla" w:cs="Sakkal Majalla"/>
          <w:b/>
          <w:bCs/>
          <w:sz w:val="32"/>
          <w:szCs w:val="32"/>
          <w:rtl/>
          <w:lang w:bidi="ar-MA"/>
        </w:rPr>
        <w:t>أَنْفُسِكُمْ</w:t>
      </w:r>
      <w:r w:rsidRPr="00112757">
        <w:rPr>
          <w:rFonts w:ascii="Sakkal Majalla" w:hAnsi="Sakkal Majalla" w:cs="Sakkal Majalla"/>
          <w:sz w:val="32"/>
          <w:szCs w:val="32"/>
          <w:rtl/>
          <w:lang w:bidi="ar-MA"/>
        </w:rPr>
        <w:t xml:space="preserve"> أَفَلَا تُبْصِرُونَ) [الآية: 21].</w:t>
      </w:r>
    </w:p>
    <w:p w14:paraId="531D5381" w14:textId="24C2CA9F" w:rsidR="00C86EC4" w:rsidRPr="00112757"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112757">
        <w:rPr>
          <w:rFonts w:ascii="Sakkal Majalla" w:hAnsi="Sakkal Majalla" w:cs="Sakkal Majalla"/>
          <w:sz w:val="32"/>
          <w:szCs w:val="32"/>
          <w:rtl/>
          <w:lang w:bidi="ar-MA"/>
        </w:rPr>
        <w:t>وفي سورةالنجم</w:t>
      </w:r>
      <w:r w:rsidR="00112757">
        <w:rPr>
          <w:rFonts w:ascii="Sakkal Majalla" w:hAnsi="Sakkal Majalla" w:cs="Sakkal Majalla" w:hint="cs"/>
          <w:sz w:val="32"/>
          <w:szCs w:val="32"/>
          <w:rtl/>
          <w:lang w:bidi="ar-MA"/>
        </w:rPr>
        <w:t xml:space="preserve"> </w:t>
      </w:r>
      <w:r w:rsidR="00112757" w:rsidRPr="00F35EC3">
        <w:rPr>
          <w:rFonts w:ascii="Sakkal Majalla" w:hAnsi="Sakkal Majalla" w:cs="Sakkal Majalla"/>
          <w:sz w:val="32"/>
          <w:szCs w:val="32"/>
          <w:rtl/>
          <w:lang w:bidi="ar-MA"/>
        </w:rPr>
        <w:t xml:space="preserve">مرة واحدة </w:t>
      </w:r>
      <w:r w:rsidRPr="00112757">
        <w:rPr>
          <w:rFonts w:ascii="Sakkal Majalla" w:hAnsi="Sakkal Majalla" w:cs="Sakkal Majalla"/>
          <w:sz w:val="32"/>
          <w:szCs w:val="32"/>
          <w:rtl/>
          <w:lang w:bidi="ar-MA"/>
        </w:rPr>
        <w:t>في قوله تعالى: (</w:t>
      </w:r>
      <w:r w:rsidR="00112757">
        <w:rPr>
          <w:rFonts w:ascii="Sakkal Majalla" w:hAnsi="Sakkal Majalla" w:cs="Sakkal Majalla" w:hint="cs"/>
          <w:sz w:val="32"/>
          <w:szCs w:val="32"/>
          <w:rtl/>
          <w:lang w:bidi="ar-MA"/>
        </w:rPr>
        <w:t xml:space="preserve"> </w:t>
      </w:r>
      <w:r w:rsidRPr="00112757">
        <w:rPr>
          <w:rFonts w:ascii="Sakkal Majalla" w:hAnsi="Sakkal Majalla" w:cs="Sakkal Majalla"/>
          <w:sz w:val="32"/>
          <w:szCs w:val="32"/>
          <w:rtl/>
          <w:lang w:bidi="ar-MA"/>
        </w:rPr>
        <w:t xml:space="preserve">فَلَا تُزَكُّوا </w:t>
      </w:r>
      <w:r w:rsidRPr="00112757">
        <w:rPr>
          <w:rFonts w:ascii="Sakkal Majalla" w:hAnsi="Sakkal Majalla" w:cs="Sakkal Majalla"/>
          <w:b/>
          <w:bCs/>
          <w:sz w:val="32"/>
          <w:szCs w:val="32"/>
          <w:rtl/>
          <w:lang w:bidi="ar-MA"/>
        </w:rPr>
        <w:t>أَنْفُسَكُمْ</w:t>
      </w:r>
      <w:r w:rsidRPr="00112757">
        <w:rPr>
          <w:rFonts w:ascii="Sakkal Majalla" w:hAnsi="Sakkal Majalla" w:cs="Sakkal Majalla"/>
          <w:sz w:val="32"/>
          <w:szCs w:val="32"/>
          <w:rtl/>
          <w:lang w:bidi="ar-MA"/>
        </w:rPr>
        <w:t xml:space="preserve"> هُوَ أَعْلَمُ بِمَنِ اتَّقَى)[الآية:31].</w:t>
      </w:r>
    </w:p>
    <w:p w14:paraId="271969B6" w14:textId="77777777" w:rsidR="00C86EC4" w:rsidRPr="00112757"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112757">
        <w:rPr>
          <w:rFonts w:ascii="Sakkal Majalla" w:hAnsi="Sakkal Majalla" w:cs="Sakkal Majalla"/>
          <w:sz w:val="32"/>
          <w:szCs w:val="32"/>
          <w:rtl/>
          <w:lang w:bidi="ar-MA"/>
        </w:rPr>
        <w:t>وفي سورة الحديد</w:t>
      </w:r>
      <w:r w:rsidRPr="00112757">
        <w:rPr>
          <w:rFonts w:ascii="Sakkal Majalla" w:hAnsi="Sakkal Majalla" w:cs="Sakkal Majalla"/>
          <w:color w:val="000000"/>
          <w:sz w:val="32"/>
          <w:szCs w:val="32"/>
          <w:vertAlign w:val="superscript"/>
          <w:lang w:bidi="ar-MA"/>
        </w:rPr>
        <w:t>(</w:t>
      </w:r>
      <w:r w:rsidRPr="00112757">
        <w:rPr>
          <w:rStyle w:val="Appelnotedebasdep"/>
          <w:rFonts w:ascii="Sakkal Majalla" w:hAnsi="Sakkal Majalla" w:cs="Sakkal Majalla"/>
          <w:sz w:val="32"/>
          <w:szCs w:val="32"/>
          <w:lang w:bidi="ar-MA"/>
        </w:rPr>
        <w:footnoteReference w:id="178"/>
      </w:r>
      <w:r w:rsidRPr="00112757">
        <w:rPr>
          <w:rFonts w:ascii="Sakkal Majalla" w:hAnsi="Sakkal Majalla" w:cs="Sakkal Majalla"/>
          <w:color w:val="000000"/>
          <w:sz w:val="32"/>
          <w:szCs w:val="32"/>
          <w:vertAlign w:val="superscript"/>
          <w:lang w:bidi="ar-MA"/>
        </w:rPr>
        <w:t>)</w:t>
      </w:r>
      <w:r w:rsidRPr="00112757">
        <w:rPr>
          <w:rFonts w:ascii="Sakkal Majalla" w:hAnsi="Sakkal Majalla" w:cs="Sakkal Majalla"/>
          <w:sz w:val="32"/>
          <w:szCs w:val="32"/>
          <w:rtl/>
          <w:lang w:bidi="ar-MA"/>
        </w:rPr>
        <w:t xml:space="preserve"> مرتين:</w:t>
      </w:r>
    </w:p>
    <w:p w14:paraId="14F92989" w14:textId="77777777" w:rsidR="00C86EC4" w:rsidRPr="00112757"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112757">
        <w:rPr>
          <w:rFonts w:ascii="Sakkal Majalla" w:hAnsi="Sakkal Majalla" w:cs="Sakkal Majalla"/>
          <w:sz w:val="32"/>
          <w:szCs w:val="32"/>
          <w:rtl/>
          <w:lang w:bidi="ar-MA"/>
        </w:rPr>
        <w:t xml:space="preserve">(يُنَادُونَهُمْ أَلَمْ نَكُنْ مَعَكُمْ قَالُوا بَلَى وَلَٰكِنَّكُمْ فَتَنْتُمْ </w:t>
      </w:r>
      <w:r w:rsidRPr="00112757">
        <w:rPr>
          <w:rFonts w:ascii="Sakkal Majalla" w:hAnsi="Sakkal Majalla" w:cs="Sakkal Majalla"/>
          <w:b/>
          <w:bCs/>
          <w:sz w:val="32"/>
          <w:szCs w:val="32"/>
          <w:rtl/>
          <w:lang w:bidi="ar-MA"/>
        </w:rPr>
        <w:t>أَنْفُسَكُمْ</w:t>
      </w:r>
      <w:r w:rsidRPr="00112757">
        <w:rPr>
          <w:rFonts w:ascii="Sakkal Majalla" w:hAnsi="Sakkal Majalla" w:cs="Sakkal Majalla"/>
          <w:sz w:val="32"/>
          <w:szCs w:val="32"/>
          <w:rtl/>
          <w:lang w:bidi="ar-MA"/>
        </w:rPr>
        <w:t>)[الآية:13].</w:t>
      </w:r>
    </w:p>
    <w:p w14:paraId="35BB2C03" w14:textId="77777777" w:rsidR="00C86EC4" w:rsidRPr="00112757" w:rsidRDefault="00C86EC4" w:rsidP="00A56A60">
      <w:pPr>
        <w:pStyle w:val="Paragraphedeliste"/>
        <w:numPr>
          <w:ilvl w:val="0"/>
          <w:numId w:val="6"/>
        </w:numPr>
        <w:shd w:val="clear" w:color="auto" w:fill="FFFFFF" w:themeFill="background1"/>
        <w:bidi/>
        <w:spacing w:after="0" w:line="480" w:lineRule="exact"/>
        <w:ind w:left="360"/>
        <w:jc w:val="both"/>
        <w:rPr>
          <w:rFonts w:ascii="Sakkal Majalla" w:hAnsi="Sakkal Majalla" w:cs="Sakkal Majalla"/>
          <w:sz w:val="32"/>
          <w:szCs w:val="32"/>
          <w:lang w:bidi="ar-MA"/>
        </w:rPr>
      </w:pPr>
      <w:r w:rsidRPr="00112757">
        <w:rPr>
          <w:rFonts w:ascii="Sakkal Majalla" w:hAnsi="Sakkal Majalla" w:cs="Sakkal Majalla"/>
          <w:sz w:val="32"/>
          <w:szCs w:val="32"/>
          <w:rtl/>
          <w:lang w:bidi="ar-MA"/>
        </w:rPr>
        <w:t xml:space="preserve">(مَا أَصَابَ مِنْ مُصِيبَةٍ فِي الْأَرْضِ وَلَا فِي </w:t>
      </w:r>
      <w:r w:rsidRPr="00112757">
        <w:rPr>
          <w:rFonts w:ascii="Sakkal Majalla" w:hAnsi="Sakkal Majalla" w:cs="Sakkal Majalla"/>
          <w:b/>
          <w:bCs/>
          <w:sz w:val="32"/>
          <w:szCs w:val="32"/>
          <w:rtl/>
          <w:lang w:bidi="ar-MA"/>
        </w:rPr>
        <w:t>أَنْفُسِكُمْ</w:t>
      </w:r>
      <w:r w:rsidRPr="00112757">
        <w:rPr>
          <w:rFonts w:ascii="Sakkal Majalla" w:hAnsi="Sakkal Majalla" w:cs="Sakkal Majalla"/>
          <w:sz w:val="32"/>
          <w:szCs w:val="32"/>
          <w:rtl/>
          <w:lang w:bidi="ar-MA"/>
        </w:rPr>
        <w:t xml:space="preserve"> إِلَّا فِي كِتَابٍ مِنْ قَبْلِ أَنْ نَبْرَأَهَا) [الآية: 21].</w:t>
      </w:r>
    </w:p>
    <w:p w14:paraId="17BF522D" w14:textId="0BA05233" w:rsidR="00C86EC4" w:rsidRPr="00112757"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112757">
        <w:rPr>
          <w:rFonts w:ascii="Sakkal Majalla" w:hAnsi="Sakkal Majalla" w:cs="Sakkal Majalla"/>
          <w:sz w:val="32"/>
          <w:szCs w:val="32"/>
          <w:rtl/>
          <w:lang w:bidi="ar-MA"/>
        </w:rPr>
        <w:t>وفي سورة الصف</w:t>
      </w:r>
      <w:r w:rsidRPr="00112757">
        <w:rPr>
          <w:rFonts w:ascii="Sakkal Majalla" w:hAnsi="Sakkal Majalla" w:cs="Sakkal Majalla"/>
          <w:color w:val="000000"/>
          <w:sz w:val="32"/>
          <w:szCs w:val="32"/>
          <w:vertAlign w:val="superscript"/>
          <w:lang w:bidi="ar-MA"/>
        </w:rPr>
        <w:t>(</w:t>
      </w:r>
      <w:r w:rsidRPr="00112757">
        <w:rPr>
          <w:rStyle w:val="Appelnotedebasdep"/>
          <w:rFonts w:ascii="Sakkal Majalla" w:hAnsi="Sakkal Majalla" w:cs="Sakkal Majalla"/>
          <w:sz w:val="32"/>
          <w:szCs w:val="32"/>
          <w:lang w:bidi="ar-MA"/>
        </w:rPr>
        <w:footnoteReference w:id="179"/>
      </w:r>
      <w:r w:rsidRPr="00112757">
        <w:rPr>
          <w:rFonts w:ascii="Sakkal Majalla" w:hAnsi="Sakkal Majalla" w:cs="Sakkal Majalla"/>
          <w:color w:val="000000"/>
          <w:sz w:val="32"/>
          <w:szCs w:val="32"/>
          <w:vertAlign w:val="superscript"/>
          <w:lang w:bidi="ar-MA"/>
        </w:rPr>
        <w:t>)</w:t>
      </w:r>
      <w:r w:rsidR="00112757" w:rsidRPr="00F35EC3">
        <w:rPr>
          <w:rFonts w:ascii="Sakkal Majalla" w:hAnsi="Sakkal Majalla" w:cs="Sakkal Majalla"/>
          <w:sz w:val="32"/>
          <w:szCs w:val="32"/>
          <w:rtl/>
          <w:lang w:bidi="ar-MA"/>
        </w:rPr>
        <w:t xml:space="preserve">مرة واحدة </w:t>
      </w:r>
      <w:r w:rsidRPr="00112757">
        <w:rPr>
          <w:rFonts w:ascii="Sakkal Majalla" w:hAnsi="Sakkal Majalla" w:cs="Sakkal Majalla"/>
          <w:sz w:val="32"/>
          <w:szCs w:val="32"/>
          <w:rtl/>
          <w:lang w:bidi="ar-MA"/>
        </w:rPr>
        <w:t>في قوله تعالى:</w:t>
      </w:r>
      <w:r w:rsidR="00112757">
        <w:rPr>
          <w:rFonts w:ascii="Sakkal Majalla" w:hAnsi="Sakkal Majalla" w:cs="Sakkal Majalla" w:hint="cs"/>
          <w:sz w:val="32"/>
          <w:szCs w:val="32"/>
          <w:rtl/>
          <w:lang w:bidi="ar-MA"/>
        </w:rPr>
        <w:t xml:space="preserve"> </w:t>
      </w:r>
      <w:r w:rsidRPr="00112757">
        <w:rPr>
          <w:rFonts w:ascii="Sakkal Majalla" w:hAnsi="Sakkal Majalla" w:cs="Sakkal Majalla"/>
          <w:sz w:val="32"/>
          <w:szCs w:val="32"/>
          <w:rtl/>
          <w:lang w:bidi="ar-MA"/>
        </w:rPr>
        <w:t xml:space="preserve">(وَتُجَاهِدُونَ فِي سَبِيلِ اللَّهِ بِأَمْوَالِكُمْ </w:t>
      </w:r>
      <w:r w:rsidRPr="00112757">
        <w:rPr>
          <w:rFonts w:ascii="Sakkal Majalla" w:hAnsi="Sakkal Majalla" w:cs="Sakkal Majalla"/>
          <w:b/>
          <w:bCs/>
          <w:sz w:val="32"/>
          <w:szCs w:val="32"/>
          <w:rtl/>
          <w:lang w:bidi="ar-MA"/>
        </w:rPr>
        <w:t>وَأَنْفُسِكُمْ</w:t>
      </w:r>
      <w:r w:rsidRPr="00112757">
        <w:rPr>
          <w:rFonts w:ascii="Sakkal Majalla" w:hAnsi="Sakkal Majalla" w:cs="Sakkal Majalla"/>
          <w:sz w:val="32"/>
          <w:szCs w:val="32"/>
          <w:rtl/>
          <w:lang w:bidi="ar-MA"/>
        </w:rPr>
        <w:t>) [الآية: 11].</w:t>
      </w:r>
    </w:p>
    <w:p w14:paraId="68171010" w14:textId="21DA12D0" w:rsidR="00C86EC4" w:rsidRPr="00112757"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112757">
        <w:rPr>
          <w:rFonts w:ascii="Sakkal Majalla" w:hAnsi="Sakkal Majalla" w:cs="Sakkal Majalla"/>
          <w:sz w:val="32"/>
          <w:szCs w:val="32"/>
          <w:rtl/>
          <w:lang w:bidi="ar-MA"/>
        </w:rPr>
        <w:t xml:space="preserve">وفي سورة التغابن </w:t>
      </w:r>
      <w:r w:rsidR="00112757" w:rsidRPr="00F35EC3">
        <w:rPr>
          <w:rFonts w:ascii="Sakkal Majalla" w:hAnsi="Sakkal Majalla" w:cs="Sakkal Majalla"/>
          <w:sz w:val="32"/>
          <w:szCs w:val="32"/>
          <w:rtl/>
          <w:lang w:bidi="ar-MA"/>
        </w:rPr>
        <w:t xml:space="preserve">مرة واحدة </w:t>
      </w:r>
      <w:r w:rsidRPr="00112757">
        <w:rPr>
          <w:rFonts w:ascii="Sakkal Majalla" w:hAnsi="Sakkal Majalla" w:cs="Sakkal Majalla"/>
          <w:sz w:val="32"/>
          <w:szCs w:val="32"/>
          <w:rtl/>
          <w:lang w:bidi="ar-MA"/>
        </w:rPr>
        <w:t xml:space="preserve">في قوله تعالى: (فَاتَّقُوا اللَّهَ مَا اسْتَطَعْتُمْ وَاسْمَعُوا وَأَطِيعُوا وَأَنْفِقُوا خَيْرًا </w:t>
      </w:r>
      <w:r w:rsidRPr="00112757">
        <w:rPr>
          <w:rFonts w:ascii="Sakkal Majalla" w:hAnsi="Sakkal Majalla" w:cs="Sakkal Majalla"/>
          <w:b/>
          <w:bCs/>
          <w:sz w:val="32"/>
          <w:szCs w:val="32"/>
          <w:rtl/>
          <w:lang w:bidi="ar-MA"/>
        </w:rPr>
        <w:t>لِأَنْفُسِكُمْ</w:t>
      </w:r>
      <w:r w:rsidRPr="00112757">
        <w:rPr>
          <w:rFonts w:ascii="Sakkal Majalla" w:hAnsi="Sakkal Majalla" w:cs="Sakkal Majalla"/>
          <w:sz w:val="32"/>
          <w:szCs w:val="32"/>
          <w:rtl/>
          <w:lang w:bidi="ar-MA"/>
        </w:rPr>
        <w:t>) [الآية: 16].</w:t>
      </w:r>
    </w:p>
    <w:p w14:paraId="65C136A5" w14:textId="3E629A7F" w:rsidR="00C86EC4" w:rsidRPr="00112757"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112757">
        <w:rPr>
          <w:rFonts w:ascii="Sakkal Majalla" w:hAnsi="Sakkal Majalla" w:cs="Sakkal Majalla"/>
          <w:sz w:val="32"/>
          <w:szCs w:val="32"/>
          <w:rtl/>
          <w:lang w:bidi="ar-MA"/>
        </w:rPr>
        <w:t>وفي سورة التحريم</w:t>
      </w:r>
      <w:r w:rsidRPr="00112757">
        <w:rPr>
          <w:rFonts w:ascii="Sakkal Majalla" w:hAnsi="Sakkal Majalla" w:cs="Sakkal Majalla"/>
          <w:color w:val="000000"/>
          <w:sz w:val="32"/>
          <w:szCs w:val="32"/>
          <w:vertAlign w:val="superscript"/>
          <w:lang w:bidi="ar-MA"/>
        </w:rPr>
        <w:t>(</w:t>
      </w:r>
      <w:r w:rsidRPr="00112757">
        <w:rPr>
          <w:rStyle w:val="Appelnotedebasdep"/>
          <w:rFonts w:ascii="Sakkal Majalla" w:hAnsi="Sakkal Majalla" w:cs="Sakkal Majalla"/>
          <w:sz w:val="32"/>
          <w:szCs w:val="32"/>
          <w:lang w:bidi="ar-MA"/>
        </w:rPr>
        <w:footnoteReference w:id="180"/>
      </w:r>
      <w:r w:rsidRPr="00112757">
        <w:rPr>
          <w:rFonts w:ascii="Sakkal Majalla" w:hAnsi="Sakkal Majalla" w:cs="Sakkal Majalla"/>
          <w:color w:val="000000"/>
          <w:sz w:val="32"/>
          <w:szCs w:val="32"/>
          <w:vertAlign w:val="superscript"/>
          <w:lang w:bidi="ar-MA"/>
        </w:rPr>
        <w:t>)</w:t>
      </w:r>
      <w:r w:rsidR="00112757" w:rsidRPr="00F35EC3">
        <w:rPr>
          <w:rFonts w:ascii="Sakkal Majalla" w:hAnsi="Sakkal Majalla" w:cs="Sakkal Majalla"/>
          <w:sz w:val="32"/>
          <w:szCs w:val="32"/>
          <w:rtl/>
          <w:lang w:bidi="ar-MA"/>
        </w:rPr>
        <w:t xml:space="preserve">مرة واحدة </w:t>
      </w:r>
      <w:r w:rsidRPr="00112757">
        <w:rPr>
          <w:rFonts w:ascii="Sakkal Majalla" w:hAnsi="Sakkal Majalla" w:cs="Sakkal Majalla"/>
          <w:sz w:val="32"/>
          <w:szCs w:val="32"/>
          <w:rtl/>
          <w:lang w:bidi="ar-MA"/>
        </w:rPr>
        <w:t>في قوله</w:t>
      </w:r>
      <w:r w:rsidR="00112757">
        <w:rPr>
          <w:rFonts w:ascii="Sakkal Majalla" w:hAnsi="Sakkal Majalla" w:cs="Sakkal Majalla" w:hint="cs"/>
          <w:sz w:val="32"/>
          <w:szCs w:val="32"/>
          <w:rtl/>
          <w:lang w:bidi="ar-MA"/>
        </w:rPr>
        <w:t xml:space="preserve"> تعالى</w:t>
      </w:r>
      <w:r w:rsidRPr="00112757">
        <w:rPr>
          <w:rFonts w:ascii="Sakkal Majalla" w:hAnsi="Sakkal Majalla" w:cs="Sakkal Majalla"/>
          <w:sz w:val="32"/>
          <w:szCs w:val="32"/>
          <w:rtl/>
          <w:lang w:bidi="ar-MA"/>
        </w:rPr>
        <w:t>:</w:t>
      </w:r>
      <w:r w:rsidR="00112757">
        <w:rPr>
          <w:rFonts w:ascii="Sakkal Majalla" w:hAnsi="Sakkal Majalla" w:cs="Sakkal Majalla" w:hint="cs"/>
          <w:sz w:val="32"/>
          <w:szCs w:val="32"/>
          <w:rtl/>
          <w:lang w:bidi="ar-MA"/>
        </w:rPr>
        <w:t xml:space="preserve"> </w:t>
      </w:r>
      <w:r w:rsidRPr="00112757">
        <w:rPr>
          <w:rFonts w:ascii="Sakkal Majalla" w:hAnsi="Sakkal Majalla" w:cs="Sakkal Majalla"/>
          <w:sz w:val="32"/>
          <w:szCs w:val="32"/>
          <w:rtl/>
          <w:lang w:bidi="ar-MA"/>
        </w:rPr>
        <w:t xml:space="preserve">(قُوا </w:t>
      </w:r>
      <w:r w:rsidRPr="00112757">
        <w:rPr>
          <w:rFonts w:ascii="Sakkal Majalla" w:hAnsi="Sakkal Majalla" w:cs="Sakkal Majalla"/>
          <w:b/>
          <w:bCs/>
          <w:sz w:val="32"/>
          <w:szCs w:val="32"/>
          <w:rtl/>
          <w:lang w:bidi="ar-MA"/>
        </w:rPr>
        <w:t>أَنْفُسَكُمْ</w:t>
      </w:r>
      <w:r w:rsidRPr="00112757">
        <w:rPr>
          <w:rFonts w:ascii="Sakkal Majalla" w:hAnsi="Sakkal Majalla" w:cs="Sakkal Majalla"/>
          <w:sz w:val="32"/>
          <w:szCs w:val="32"/>
          <w:rtl/>
          <w:lang w:bidi="ar-MA"/>
        </w:rPr>
        <w:t xml:space="preserve"> وَأَهْلِيكُمْ نَارًا وَقُودُهَا النَّاسُ وَالْحِجَارَةُ) [الآية: 6].</w:t>
      </w:r>
    </w:p>
    <w:p w14:paraId="63CF224D" w14:textId="3D0DEA90" w:rsidR="00C86EC4" w:rsidRPr="00112757"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112757">
        <w:rPr>
          <w:rFonts w:ascii="Sakkal Majalla" w:hAnsi="Sakkal Majalla" w:cs="Sakkal Majalla"/>
          <w:sz w:val="32"/>
          <w:szCs w:val="32"/>
          <w:rtl/>
          <w:lang w:bidi="ar-MA"/>
        </w:rPr>
        <w:t>وفي سورة المزمل</w:t>
      </w:r>
      <w:r w:rsidRPr="00112757">
        <w:rPr>
          <w:rFonts w:ascii="Sakkal Majalla" w:hAnsi="Sakkal Majalla" w:cs="Sakkal Majalla"/>
          <w:color w:val="000000"/>
          <w:sz w:val="32"/>
          <w:szCs w:val="32"/>
          <w:vertAlign w:val="superscript"/>
          <w:lang w:bidi="ar-MA"/>
        </w:rPr>
        <w:t>(</w:t>
      </w:r>
      <w:r w:rsidRPr="00112757">
        <w:rPr>
          <w:rStyle w:val="Appelnotedebasdep"/>
          <w:rFonts w:ascii="Sakkal Majalla" w:hAnsi="Sakkal Majalla" w:cs="Sakkal Majalla"/>
          <w:sz w:val="32"/>
          <w:szCs w:val="32"/>
          <w:lang w:bidi="ar-MA"/>
        </w:rPr>
        <w:footnoteReference w:id="181"/>
      </w:r>
      <w:r w:rsidRPr="00112757">
        <w:rPr>
          <w:rFonts w:ascii="Sakkal Majalla" w:hAnsi="Sakkal Majalla" w:cs="Sakkal Majalla"/>
          <w:color w:val="000000"/>
          <w:sz w:val="32"/>
          <w:szCs w:val="32"/>
          <w:vertAlign w:val="superscript"/>
          <w:lang w:bidi="ar-MA"/>
        </w:rPr>
        <w:t>)</w:t>
      </w:r>
      <w:r w:rsidR="00112757" w:rsidRPr="00F35EC3">
        <w:rPr>
          <w:rFonts w:ascii="Sakkal Majalla" w:hAnsi="Sakkal Majalla" w:cs="Sakkal Majalla"/>
          <w:sz w:val="32"/>
          <w:szCs w:val="32"/>
          <w:rtl/>
          <w:lang w:bidi="ar-MA"/>
        </w:rPr>
        <w:t xml:space="preserve">مرة واحدة </w:t>
      </w:r>
      <w:r w:rsidRPr="00112757">
        <w:rPr>
          <w:rFonts w:ascii="Sakkal Majalla" w:hAnsi="Sakkal Majalla" w:cs="Sakkal Majalla"/>
          <w:sz w:val="32"/>
          <w:szCs w:val="32"/>
          <w:rtl/>
          <w:lang w:bidi="ar-MA"/>
        </w:rPr>
        <w:t>في قوله</w:t>
      </w:r>
      <w:r w:rsidR="00112757">
        <w:rPr>
          <w:rFonts w:ascii="Sakkal Majalla" w:hAnsi="Sakkal Majalla" w:cs="Sakkal Majalla" w:hint="cs"/>
          <w:sz w:val="32"/>
          <w:szCs w:val="32"/>
          <w:rtl/>
          <w:lang w:bidi="ar-MA"/>
        </w:rPr>
        <w:t xml:space="preserve"> تعالى</w:t>
      </w:r>
      <w:r w:rsidRPr="00112757">
        <w:rPr>
          <w:rFonts w:ascii="Sakkal Majalla" w:hAnsi="Sakkal Majalla" w:cs="Sakkal Majalla"/>
          <w:sz w:val="32"/>
          <w:szCs w:val="32"/>
          <w:rtl/>
          <w:lang w:bidi="ar-MA"/>
        </w:rPr>
        <w:t>:</w:t>
      </w:r>
      <w:r w:rsidR="00112757">
        <w:rPr>
          <w:rFonts w:ascii="Sakkal Majalla" w:hAnsi="Sakkal Majalla" w:cs="Sakkal Majalla" w:hint="cs"/>
          <w:sz w:val="32"/>
          <w:szCs w:val="32"/>
          <w:rtl/>
          <w:lang w:bidi="ar-MA"/>
        </w:rPr>
        <w:t xml:space="preserve"> </w:t>
      </w:r>
      <w:r w:rsidRPr="00112757">
        <w:rPr>
          <w:rFonts w:ascii="Sakkal Majalla" w:hAnsi="Sakkal Majalla" w:cs="Sakkal Majalla"/>
          <w:sz w:val="32"/>
          <w:szCs w:val="32"/>
          <w:rtl/>
          <w:lang w:bidi="ar-MA"/>
        </w:rPr>
        <w:t xml:space="preserve">(وَمَا تُقَدِّمُوا </w:t>
      </w:r>
      <w:r w:rsidRPr="00112757">
        <w:rPr>
          <w:rFonts w:ascii="Sakkal Majalla" w:hAnsi="Sakkal Majalla" w:cs="Sakkal Majalla"/>
          <w:b/>
          <w:bCs/>
          <w:sz w:val="32"/>
          <w:szCs w:val="32"/>
          <w:rtl/>
          <w:lang w:bidi="ar-MA"/>
        </w:rPr>
        <w:t>لِأَنْفُسِكُمْ</w:t>
      </w:r>
      <w:r w:rsidRPr="00112757">
        <w:rPr>
          <w:rFonts w:ascii="Sakkal Majalla" w:hAnsi="Sakkal Majalla" w:cs="Sakkal Majalla"/>
          <w:sz w:val="32"/>
          <w:szCs w:val="32"/>
          <w:rtl/>
          <w:lang w:bidi="ar-MA"/>
        </w:rPr>
        <w:t xml:space="preserve"> مِنْ خَيْرٍ تَجِدُوهُ عِنْدَ اللَّهِ هُوَ خَيْرًا)[الآية: 18].</w:t>
      </w:r>
    </w:p>
    <w:p w14:paraId="1C63E214" w14:textId="77777777" w:rsidR="00C86EC4" w:rsidRPr="00CF2136" w:rsidRDefault="00C86EC4" w:rsidP="00B25A0E">
      <w:pPr>
        <w:tabs>
          <w:tab w:val="num" w:pos="790"/>
        </w:tabs>
        <w:bidi/>
        <w:spacing w:before="120" w:after="120" w:line="480" w:lineRule="exact"/>
        <w:jc w:val="both"/>
        <w:rPr>
          <w:rFonts w:ascii="Sakkal Majalla" w:hAnsi="Sakkal Majalla" w:cs="Sakkal Majalla"/>
          <w:sz w:val="32"/>
          <w:szCs w:val="32"/>
          <w:lang w:bidi="ar-MA"/>
        </w:rPr>
      </w:pPr>
    </w:p>
    <w:p w14:paraId="3EE4E7A4" w14:textId="77777777" w:rsidR="00C86EC4" w:rsidRPr="00CF2136" w:rsidRDefault="00C86EC4" w:rsidP="00B25A0E">
      <w:pPr>
        <w:bidi/>
        <w:spacing w:before="120" w:after="120" w:line="480" w:lineRule="exact"/>
        <w:jc w:val="both"/>
        <w:rPr>
          <w:rFonts w:ascii="Sakkal Majalla" w:hAnsi="Sakkal Majalla" w:cs="Sakkal Majalla"/>
          <w:sz w:val="32"/>
          <w:szCs w:val="32"/>
          <w:rtl/>
          <w:lang w:bidi="ar-MA"/>
        </w:rPr>
      </w:pPr>
    </w:p>
    <w:p w14:paraId="6E975844" w14:textId="77777777" w:rsidR="00C86EC4" w:rsidRPr="00CF2136" w:rsidRDefault="00C86EC4" w:rsidP="00B25A0E">
      <w:pPr>
        <w:bidi/>
        <w:spacing w:before="120" w:after="120" w:line="480" w:lineRule="exact"/>
        <w:ind w:left="426"/>
        <w:jc w:val="both"/>
        <w:rPr>
          <w:rFonts w:ascii="Sakkal Majalla" w:hAnsi="Sakkal Majalla" w:cs="Sakkal Majalla"/>
          <w:sz w:val="32"/>
          <w:szCs w:val="32"/>
          <w:rtl/>
          <w:lang w:bidi="ar-MA"/>
        </w:rPr>
        <w:sectPr w:rsidR="00C86EC4" w:rsidRPr="00CF2136" w:rsidSect="00B25A0E">
          <w:footnotePr>
            <w:numRestart w:val="eachPage"/>
          </w:footnotePr>
          <w:pgSz w:w="9639" w:h="13608"/>
          <w:pgMar w:top="993" w:right="1418" w:bottom="902" w:left="1418" w:header="709" w:footer="709" w:gutter="0"/>
          <w:cols w:space="708"/>
          <w:bidi/>
          <w:rtlGutter/>
          <w:docGrid w:linePitch="360"/>
        </w:sectPr>
      </w:pPr>
    </w:p>
    <w:p w14:paraId="19CDED49" w14:textId="6C0F2460" w:rsidR="00C86EC4" w:rsidRDefault="00B40C3D" w:rsidP="00B25A0E">
      <w:pPr>
        <w:pStyle w:val="a0"/>
        <w:bidi/>
        <w:spacing w:before="120" w:after="120" w:line="480" w:lineRule="exact"/>
        <w:ind w:hanging="1"/>
        <w:rPr>
          <w:sz w:val="32"/>
          <w:szCs w:val="32"/>
          <w:rtl/>
          <w:lang w:bidi="ar-MA"/>
        </w:rPr>
      </w:pPr>
      <w:r>
        <w:rPr>
          <w:rFonts w:hint="cs"/>
          <w:sz w:val="32"/>
          <w:szCs w:val="32"/>
          <w:rtl/>
          <w:lang w:bidi="ar-MA"/>
        </w:rPr>
        <w:lastRenderedPageBreak/>
        <w:t xml:space="preserve">9- </w:t>
      </w:r>
      <w:r w:rsidR="009318B4">
        <w:rPr>
          <w:rFonts w:hint="cs"/>
          <w:sz w:val="32"/>
          <w:szCs w:val="32"/>
          <w:rtl/>
          <w:lang w:bidi="ar-MA"/>
        </w:rPr>
        <w:t>ب</w:t>
      </w:r>
      <w:r w:rsidR="00C86EC4" w:rsidRPr="00CF2136">
        <w:rPr>
          <w:sz w:val="32"/>
          <w:szCs w:val="32"/>
          <w:rtl/>
          <w:lang w:bidi="ar-MA"/>
        </w:rPr>
        <w:t xml:space="preserve">صيغة جمع التكسير </w:t>
      </w:r>
      <w:r>
        <w:rPr>
          <w:rFonts w:hint="cs"/>
          <w:sz w:val="32"/>
          <w:szCs w:val="32"/>
          <w:rtl/>
          <w:lang w:bidi="ar-MA"/>
        </w:rPr>
        <w:t>مضافا</w:t>
      </w:r>
      <w:r>
        <w:rPr>
          <w:sz w:val="32"/>
          <w:szCs w:val="32"/>
          <w:rtl/>
          <w:lang w:bidi="ar-MA"/>
        </w:rPr>
        <w:t xml:space="preserve"> إلى ضمير </w:t>
      </w:r>
      <w:r w:rsidR="00C86EC4" w:rsidRPr="00CF2136">
        <w:rPr>
          <w:sz w:val="32"/>
          <w:szCs w:val="32"/>
          <w:rtl/>
          <w:lang w:bidi="ar-MA"/>
        </w:rPr>
        <w:t>جمع الغائب</w:t>
      </w:r>
      <w:r>
        <w:rPr>
          <w:rFonts w:hint="cs"/>
          <w:sz w:val="32"/>
          <w:szCs w:val="32"/>
          <w:rtl/>
          <w:lang w:bidi="ar-MA"/>
        </w:rPr>
        <w:t>ين:</w:t>
      </w:r>
      <w:r>
        <w:rPr>
          <w:sz w:val="32"/>
          <w:szCs w:val="32"/>
          <w:rtl/>
          <w:lang w:bidi="ar-MA"/>
        </w:rPr>
        <w:t xml:space="preserve"> (أَنْف</w:t>
      </w:r>
      <w:r w:rsidR="00C86EC4" w:rsidRPr="00CF2136">
        <w:rPr>
          <w:sz w:val="32"/>
          <w:szCs w:val="32"/>
          <w:rtl/>
          <w:lang w:bidi="ar-MA"/>
        </w:rPr>
        <w:t xml:space="preserve">سهم): </w:t>
      </w:r>
    </w:p>
    <w:p w14:paraId="01414E3E" w14:textId="5FBFD152" w:rsidR="00B40C3D" w:rsidRPr="00202152" w:rsidRDefault="009318B4" w:rsidP="00B25A0E">
      <w:pPr>
        <w:pStyle w:val="a0"/>
        <w:bidi/>
        <w:spacing w:line="480" w:lineRule="exact"/>
        <w:ind w:firstLine="566"/>
        <w:rPr>
          <w:b w:val="0"/>
          <w:bCs w:val="0"/>
          <w:sz w:val="32"/>
          <w:szCs w:val="32"/>
          <w:lang w:bidi="ar-MA"/>
        </w:rPr>
      </w:pPr>
      <w:r>
        <w:rPr>
          <w:rFonts w:hint="cs"/>
          <w:b w:val="0"/>
          <w:bCs w:val="0"/>
          <w:sz w:val="32"/>
          <w:szCs w:val="32"/>
          <w:rtl/>
          <w:lang w:bidi="ar-MA"/>
        </w:rPr>
        <w:t xml:space="preserve">ورد مصطلح :"الأنفس" </w:t>
      </w:r>
      <w:r w:rsidRPr="009318B4">
        <w:rPr>
          <w:rFonts w:hint="cs"/>
          <w:b w:val="0"/>
          <w:bCs w:val="0"/>
          <w:sz w:val="32"/>
          <w:szCs w:val="32"/>
          <w:rtl/>
          <w:lang w:bidi="ar-MA"/>
        </w:rPr>
        <w:t>مضافا</w:t>
      </w:r>
      <w:r w:rsidRPr="009318B4">
        <w:rPr>
          <w:b w:val="0"/>
          <w:bCs w:val="0"/>
          <w:sz w:val="32"/>
          <w:szCs w:val="32"/>
          <w:rtl/>
          <w:lang w:bidi="ar-MA"/>
        </w:rPr>
        <w:t xml:space="preserve"> إلى ضمير جمع الغائب</w:t>
      </w:r>
      <w:r w:rsidRPr="009318B4">
        <w:rPr>
          <w:rFonts w:hint="cs"/>
          <w:b w:val="0"/>
          <w:bCs w:val="0"/>
          <w:sz w:val="32"/>
          <w:szCs w:val="32"/>
          <w:rtl/>
          <w:lang w:bidi="ar-MA"/>
        </w:rPr>
        <w:t>ين</w:t>
      </w:r>
      <w:r>
        <w:rPr>
          <w:rFonts w:hint="cs"/>
          <w:b w:val="0"/>
          <w:bCs w:val="0"/>
          <w:sz w:val="32"/>
          <w:szCs w:val="32"/>
          <w:rtl/>
          <w:lang w:bidi="ar-MA"/>
        </w:rPr>
        <w:t>، ثمانا وثمانين مرة. وهذا بيان ذلك:</w:t>
      </w:r>
    </w:p>
    <w:p w14:paraId="0C14DC52"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في سورة البقرة ست مرات:</w:t>
      </w:r>
    </w:p>
    <w:p w14:paraId="1754DE41"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(يُخَادِعُونَ اللَّهَ وَالَّذِينَ آمَنُوا وَمَا يَخْدَعُونَ إِلَّا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8].</w:t>
      </w:r>
    </w:p>
    <w:p w14:paraId="2DDF1A63"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(وَمَا ظَلَمُونَا وَلَكِنْ كَانُوا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 [الآية:56].</w:t>
      </w:r>
    </w:p>
    <w:p w14:paraId="63041956"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(بِئْسَمَا اشْتَرَوْا بِهِ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[الآية:89].</w:t>
      </w:r>
    </w:p>
    <w:p w14:paraId="2F4CDC1F"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(وَلَبِئْسَ مَا شَرَوْا بِهِ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لَوْ كَانُوا يَعْلَمُونَ) [الآية: 101].</w:t>
      </w:r>
    </w:p>
    <w:p w14:paraId="32A56FF9"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(لَوْ يَرُدُّونَكُمْ مِنْ بَعْدِ إِيمَانِكُمْ كُفَّارًا حَسَدًا مِنْ عِنْدِ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108].</w:t>
      </w:r>
    </w:p>
    <w:p w14:paraId="0FC56DB7"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(وَمَثَلُ الَّذِينَ يُنْفِقُونَ أَمْوَالَهُمُ ابْتِغَاءَ مَرْضَاتِ اللَّهِ وَتَثْبِيتًا مِنْ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كَمَثَلِ جَنَّةٍ بِرَبْوَةٍ) [الآية: 264].</w:t>
      </w:r>
    </w:p>
    <w:p w14:paraId="240EB92F"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آل عمران ثمان مرات:</w:t>
      </w:r>
    </w:p>
    <w:p w14:paraId="63E30049"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(وَمَا يُضِلُّونَ إِلَّا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وَمَا يَشْعُرُونَ) [الآية: 69].</w:t>
      </w:r>
    </w:p>
    <w:p w14:paraId="168EE3E9"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(كَمَثَلِ رِيحٍ فِيهَا صِرٌّ أَصَابَتْ حَرْثَ قَوْمٍ ظَلَمُوا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فَأَهْلَكَتْهُ وَمَا ظَلَمَهُمُ اللَّهُ وَلَٰكِنْ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 [الآية:117].</w:t>
      </w:r>
    </w:p>
    <w:p w14:paraId="02CA30FF"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(وَالَّذِينَ إِذَا فَعَلُوا فَاحِشَةً أَوْ ظَلَمُوا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ذَكَرُوا اللَّهَ) [الآية: 135].</w:t>
      </w:r>
    </w:p>
    <w:p w14:paraId="21C667D4" w14:textId="69DC3116"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(وَطَائِفَةٌ قَدْ أَهَمَّتْهُمْ </w:t>
      </w:r>
      <w:r w:rsidRPr="009318B4">
        <w:rPr>
          <w:rFonts w:ascii="Sakkal Majalla" w:hAnsi="Sakkal Majalla" w:cs="Sakkal Majalla"/>
          <w:b/>
          <w:bCs/>
          <w:sz w:val="32"/>
          <w:szCs w:val="32"/>
          <w:rtl/>
          <w:lang w:bidi="ar-MA"/>
        </w:rPr>
        <w:t>أَنْفُس</w:t>
      </w:r>
      <w:r w:rsidR="009318B4">
        <w:rPr>
          <w:rFonts w:ascii="Sakkal Majalla" w:hAnsi="Sakkal Majalla" w:cs="Sakkal Majalla" w:hint="cs"/>
          <w:b/>
          <w:bCs/>
          <w:sz w:val="32"/>
          <w:szCs w:val="32"/>
          <w:rtl/>
          <w:lang w:bidi="ar-MA"/>
        </w:rPr>
        <w:t>ُ</w:t>
      </w:r>
      <w:r w:rsidRPr="009318B4">
        <w:rPr>
          <w:rFonts w:ascii="Sakkal Majalla" w:hAnsi="Sakkal Majalla" w:cs="Sakkal Majalla"/>
          <w:b/>
          <w:bCs/>
          <w:sz w:val="32"/>
          <w:szCs w:val="32"/>
          <w:rtl/>
          <w:lang w:bidi="ar-MA"/>
        </w:rPr>
        <w:t>هُمْ</w:t>
      </w:r>
      <w:r w:rsidRPr="00202152">
        <w:rPr>
          <w:rFonts w:ascii="Sakkal Majalla" w:hAnsi="Sakkal Majalla" w:cs="Sakkal Majalla"/>
          <w:sz w:val="32"/>
          <w:szCs w:val="32"/>
          <w:rtl/>
          <w:lang w:bidi="ar-MA"/>
        </w:rPr>
        <w:t xml:space="preserve"> يَظُنُّونَ بِاللَّهِ غَيْرَ الْحَقِّ ...يُخْفُونَ فِي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مَا لَا يُبْدُونَ لَكَ) [الآية: 154].</w:t>
      </w:r>
    </w:p>
    <w:p w14:paraId="5389E48B"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(لَقَدْ مَنَّ اللَّهُ عَلَى الْمُؤْمِنِينَ إِذْ بَعَثَ فِيهِمْ رَسُولًا مِنْ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[الآية:164].</w:t>
      </w:r>
    </w:p>
    <w:p w14:paraId="6C117FA3"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(وَلَا يَحْسَبَنَّ الَّذِينَ كَفَرُوا أَنَّمَا نُمْلِي لَهُمْ خَيْرٌ </w:t>
      </w:r>
      <w:r w:rsidRPr="009318B4">
        <w:rPr>
          <w:rFonts w:ascii="Sakkal Majalla" w:hAnsi="Sakkal Majalla" w:cs="Sakkal Majalla"/>
          <w:b/>
          <w:bCs/>
          <w:sz w:val="32"/>
          <w:szCs w:val="32"/>
          <w:rtl/>
          <w:lang w:bidi="ar-MA"/>
        </w:rPr>
        <w:t>لِأَنْفُسِهِمْ</w:t>
      </w:r>
      <w:r w:rsidRPr="00202152">
        <w:rPr>
          <w:rFonts w:ascii="Sakkal Majalla" w:hAnsi="Sakkal Majalla" w:cs="Sakkal Majalla"/>
          <w:sz w:val="32"/>
          <w:szCs w:val="32"/>
          <w:rtl/>
          <w:lang w:bidi="ar-MA"/>
        </w:rPr>
        <w:t>) [الآية:178].</w:t>
      </w:r>
    </w:p>
    <w:p w14:paraId="765A7391" w14:textId="3F5411DA"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النساء ثمان</w:t>
      </w:r>
      <w:r w:rsidR="009318B4">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مرات:</w:t>
      </w:r>
    </w:p>
    <w:p w14:paraId="07107C7D"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(أَلَمْ تَرَ إِلَى الَّذِينَ يُزَكُّونَ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بَلِ اللَّهُ يُزَكِّي مَنْ يَشَاءُ) [الآية:48].</w:t>
      </w:r>
    </w:p>
    <w:p w14:paraId="1E846FCD"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lastRenderedPageBreak/>
        <w:t xml:space="preserve">(فَأَعْرِضْ عَنْهُمْ وَعِظْهُمْ وَقُلْ لَهُمْ فِي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قَوْلًا بَلِيغًا) [الآية: 62].</w:t>
      </w:r>
    </w:p>
    <w:p w14:paraId="59C1BB47"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(وَلَوْ أَنَّهُمْ إِذْ ظَلَمُوا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جَاءُوكَ فَاسْتَغْفَرُوا اللَّهَ وَاسْتَغْفَرَ لَهُمُ الرَّسُولُ لَوَجَدُوا اللَّهَ تَوَّابًا رَحِيمًا) [الآية: 63].</w:t>
      </w:r>
    </w:p>
    <w:p w14:paraId="783A6848"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(ثُمَّ لَا يَجِدُوا فِي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حَرَجًا مِمَّا قَضَيْتَ وَيُسَلِّمُوا تَسْلِيمًا) [الآية: 64].</w:t>
      </w:r>
    </w:p>
    <w:p w14:paraId="73BF9C05"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(وَالْمُجَاهِدُونَ فِي سَبِيلِ اللَّهِ بِأَمْوَالِهِمْ </w:t>
      </w:r>
      <w:r w:rsidRPr="009318B4">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xml:space="preserve"> فَضَّلَ اللَّهُ الْمُجَاهِدِينَ بِأَمْوَالِهِمْ </w:t>
      </w:r>
      <w:r w:rsidRPr="009318B4">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xml:space="preserve"> عَلَى الْقَاعِدِينَ دَرَجَةً)[الآية: 94].</w:t>
      </w:r>
    </w:p>
    <w:p w14:paraId="18D1746A"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(إِنَّ الَّذِينَ تَوَفَّاهُمُ الْمَلَائِكَةُ ظَالِمِي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قَالُوا فِيمَ كُنْتُمْ) [الآية: 96].</w:t>
      </w:r>
    </w:p>
    <w:p w14:paraId="366BBF14"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(وَلَا تُجَادِلْ عَنِ الَّذِينَ يَخْتَانُونَ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[الآية:106].</w:t>
      </w:r>
    </w:p>
    <w:p w14:paraId="5E8E416C"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(لَهَمَّتْ طَائِفَةٌ مِنْهُمْ أَنْ يُضِلُّوكَ وَمَا يُضِلُّونَ إِلَّا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112].</w:t>
      </w:r>
    </w:p>
    <w:p w14:paraId="1270C04D"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المائدة ثلاث مرات:</w:t>
      </w:r>
    </w:p>
    <w:p w14:paraId="0A8E0B50"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(فَيُصْبِحُوا عَلَىٰ مَا أَسَرُّوا فِي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نَادِمِينَ) [الآية:54].</w:t>
      </w:r>
    </w:p>
    <w:p w14:paraId="0654BE87"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(كُلَّمَا جَاءَهُمْ رَسُولٌ بِمَا لَا تَهْوَىٰ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فَرِيقًا كَذَّبُوا وَفَرِيقًا يَقْتُلُونَ) [الآية: 72].</w:t>
      </w:r>
    </w:p>
    <w:p w14:paraId="7C1DF8F0"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(لَبِئْسَ مَا قَدَّمَتْ لَهُمْ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أَنْ سَخِطَ اللَّهُ عَلَيْهِمْ) [الآية: 82].</w:t>
      </w:r>
    </w:p>
    <w:p w14:paraId="24E3FC5C"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الأنعام ست مرات:</w:t>
      </w:r>
    </w:p>
    <w:p w14:paraId="595521EC"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(الَّذِينَ خَسِرُوا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فَهُمْ لَا يُؤْمِنُونَ) [الآية: 13].</w:t>
      </w:r>
    </w:p>
    <w:p w14:paraId="32034608"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(الَّذِينَ خَسِرُوا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فَهُمْ لَا يُؤْمِنُونَ) [الآية: 21].</w:t>
      </w:r>
    </w:p>
    <w:p w14:paraId="42A27EF1"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(انْظُرْ كَيْفَ كَذَبُوا عَلَىٰ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وَضَلَّ عَنْهُمْ مَا كَانُوا يَفْتَرُونَ) [الآية: 25].</w:t>
      </w:r>
    </w:p>
    <w:p w14:paraId="6EECBBD0"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(وَإِنْ يُهْلِكُونَ إِلَّا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وَمَا يَشْعُرُونَ) [الآية: 27].</w:t>
      </w:r>
    </w:p>
    <w:p w14:paraId="0AEE19B8"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(وَمَا يَمْكُرُونَ إِلَّا </w:t>
      </w:r>
      <w:r w:rsidRPr="009318B4">
        <w:rPr>
          <w:rFonts w:ascii="Sakkal Majalla" w:hAnsi="Sakkal Majalla" w:cs="Sakkal Majalla"/>
          <w:b/>
          <w:bCs/>
          <w:sz w:val="32"/>
          <w:szCs w:val="32"/>
          <w:rtl/>
          <w:lang w:bidi="ar-MA"/>
        </w:rPr>
        <w:t>بِأَنْفُسِهِمْ</w:t>
      </w:r>
      <w:r w:rsidRPr="00202152">
        <w:rPr>
          <w:rFonts w:ascii="Sakkal Majalla" w:hAnsi="Sakkal Majalla" w:cs="Sakkal Majalla"/>
          <w:sz w:val="32"/>
          <w:szCs w:val="32"/>
          <w:rtl/>
          <w:lang w:bidi="ar-MA"/>
        </w:rPr>
        <w:t xml:space="preserve"> وَمَا يَشْعُرُونَ) [الآية: 124].</w:t>
      </w:r>
    </w:p>
    <w:p w14:paraId="6B5D64C2"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(وَشَهِدُوا عَلَىٰ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أَنَّهُمْ كَانُوا كَافِرِينَ) [الآية: 131].</w:t>
      </w:r>
    </w:p>
    <w:p w14:paraId="78EF5A2A"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الأعراف ثماني مرات:</w:t>
      </w:r>
    </w:p>
    <w:p w14:paraId="1162E87C"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(وَمَنْ خَفَّتْ مَوَازِينُهُ فَأُولَٰئِكَ الَّذِينَ خَسِرُوا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8].</w:t>
      </w:r>
    </w:p>
    <w:p w14:paraId="1A7D8DD4"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lastRenderedPageBreak/>
        <w:t xml:space="preserve">(قَالُوا ضَلُّوا عَنَّا وَشَهِدُوا عَلَىٰ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أَنَّهُمْ كَانُوا كَافِرِينَ) [الآية: 35].</w:t>
      </w:r>
    </w:p>
    <w:p w14:paraId="5DB6BB01"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(قَدْ خَسِرُوا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وَضَلَّ عَنْهُمْ مَا كَانُوا يَفْتَرُونَ) [الآية: 52].</w:t>
      </w:r>
    </w:p>
    <w:p w14:paraId="46311005"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(وَمَا ظَلَمُونَا وَلَٰكِنْ كَانُوا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 [الآية: 160].</w:t>
      </w:r>
    </w:p>
    <w:p w14:paraId="634076EA"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(وَأَشْهَدَهُمْ عَلَىٰ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أَلَسْتُ بِرَبِّكُمْ قَالُوا بَلَى) [الآية: 172].</w:t>
      </w:r>
    </w:p>
    <w:p w14:paraId="3B1EECD0"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(سَاءَ مَثَلًا الْقَوْمُ الَّذِينَ كَذَّبُوا بِآيَاتِنَا </w:t>
      </w:r>
      <w:r w:rsidRPr="009318B4">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xml:space="preserve"> كَانُوا يَظْلِمُونَ) [الآية: 177].</w:t>
      </w:r>
    </w:p>
    <w:p w14:paraId="2C6FC06E"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(وَلَا يَسْتَطِيعُونَ لَهُمْ نَصْرًا وَلَا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يَنْصُرُونَ) [الآية: 192].</w:t>
      </w:r>
    </w:p>
    <w:p w14:paraId="5635FFC5"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(يَسْتَطِيعُونَ نَصْرَكُمْ وَلَا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يَنْصُرُونَ) [الآية: 197].</w:t>
      </w:r>
    </w:p>
    <w:p w14:paraId="70A2112A"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الأنفال</w:t>
      </w:r>
      <w:r w:rsidRPr="00202152">
        <w:rPr>
          <w:rFonts w:ascii="Sakkal Majalla" w:hAnsi="Sakkal Majalla" w:cs="Sakkal Majalla"/>
          <w:color w:val="000000"/>
          <w:sz w:val="32"/>
          <w:szCs w:val="32"/>
          <w:vertAlign w:val="superscript"/>
          <w:lang w:bidi="ar-MA"/>
        </w:rPr>
        <w:t>(</w:t>
      </w:r>
      <w:r w:rsidRPr="00202152">
        <w:rPr>
          <w:rStyle w:val="Appelnotedebasdep"/>
          <w:rFonts w:ascii="Sakkal Majalla" w:hAnsi="Sakkal Majalla" w:cs="Sakkal Majalla"/>
          <w:sz w:val="32"/>
          <w:szCs w:val="32"/>
          <w:lang w:bidi="ar-MA"/>
        </w:rPr>
        <w:footnoteReference w:id="182"/>
      </w:r>
      <w:r w:rsidRPr="00202152">
        <w:rPr>
          <w:rFonts w:ascii="Sakkal Majalla" w:hAnsi="Sakkal Majalla" w:cs="Sakkal Majalla"/>
          <w:color w:val="000000"/>
          <w:sz w:val="32"/>
          <w:szCs w:val="32"/>
          <w:vertAlign w:val="superscript"/>
          <w:lang w:bidi="ar-MA"/>
        </w:rPr>
        <w:t>)</w:t>
      </w:r>
      <w:r w:rsidRPr="00202152">
        <w:rPr>
          <w:rFonts w:ascii="Sakkal Majalla" w:hAnsi="Sakkal Majalla" w:cs="Sakkal Majalla"/>
          <w:sz w:val="32"/>
          <w:szCs w:val="32"/>
          <w:rtl/>
          <w:lang w:bidi="ar-MA"/>
        </w:rPr>
        <w:t>مرتين:</w:t>
      </w:r>
    </w:p>
    <w:p w14:paraId="147967FB"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(ذَٰلِكَ بِأَنَّ اللَّهَ لَمْ يَكُ مُغَيِّرًا نِعْمَةً أَنْعَمَهَا عَلَىٰ قَوْمٍ حَتَّىٰ يُغَيِّرُوا مَا </w:t>
      </w:r>
      <w:r w:rsidRPr="009318B4">
        <w:rPr>
          <w:rFonts w:ascii="Sakkal Majalla" w:hAnsi="Sakkal Majalla" w:cs="Sakkal Majalla"/>
          <w:b/>
          <w:bCs/>
          <w:sz w:val="32"/>
          <w:szCs w:val="32"/>
          <w:rtl/>
          <w:lang w:bidi="ar-MA"/>
        </w:rPr>
        <w:t>بِأَنْفُسِهِمْ</w:t>
      </w:r>
      <w:r w:rsidRPr="00202152">
        <w:rPr>
          <w:rFonts w:ascii="Sakkal Majalla" w:hAnsi="Sakkal Majalla" w:cs="Sakkal Majalla"/>
          <w:sz w:val="32"/>
          <w:szCs w:val="32"/>
          <w:rtl/>
          <w:lang w:bidi="ar-MA"/>
        </w:rPr>
        <w:t>) [الآية: 54].</w:t>
      </w:r>
    </w:p>
    <w:p w14:paraId="1096B512"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(إِنَّ الَّذِينَ آمَنُوا وَهَاجَرُوا وَجَاهَدُوا بِأَمْوَالِهِمْ </w:t>
      </w:r>
      <w:r w:rsidRPr="009318B4">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xml:space="preserve"> فِي سَبِيلِ اللَّهِ) [الآية:73].</w:t>
      </w:r>
    </w:p>
    <w:p w14:paraId="00AD1F74"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التوبة إحدى عشرة مرة:</w:t>
      </w:r>
    </w:p>
    <w:p w14:paraId="0C9C4331"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(مَا كَانَ لِلْمُشْرِكِينَ أَنْ يَعْمُرُوا مَسَاجِدَ اللَّهِ شَاهِدِينَ عَلَىٰ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بِالْكُفْرِ) [الآية: 17].</w:t>
      </w:r>
    </w:p>
    <w:p w14:paraId="61CA5C0F"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(الَّذِينَ آمَنُوا وَهَاجَرُوا وَجَاهَدُوا فِي سَبِيلِ اللَّهِ بِأَمْوَالِهِمْ </w:t>
      </w:r>
      <w:r w:rsidRPr="009318B4">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xml:space="preserve"> أَعْظَمُ دَرَجَةً عِنْدَ اللَّهِ) [الآية: 20].</w:t>
      </w:r>
    </w:p>
    <w:p w14:paraId="2B3A85B4"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(وَسَيَحْلِفُونَ بِاللَّهِ لَوِ اسْتَطَعْنَا لَخَرَجْنَا مَعَكُمْ يُهْلِكُونَ </w:t>
      </w:r>
      <w:r w:rsidRPr="009318B4">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42].</w:t>
      </w:r>
    </w:p>
    <w:p w14:paraId="7F2808E1"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(لَا يَسْتَأْذِنُكَ الَّذِينَ يُؤْمِنُونَ بِاللَّهِ وَالْيَوْمِ الْآخِرِ أَنْ يُجَاهِدُوا بِأَمْوَالِهِمْ </w:t>
      </w:r>
      <w:r w:rsidRPr="009318B4">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xml:space="preserve"> وَاللَّهُ عَلِيمٌ بِالْمُتَّقِينَ) [الآية: 44].</w:t>
      </w:r>
    </w:p>
    <w:p w14:paraId="3DE98C4F"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lastRenderedPageBreak/>
        <w:t xml:space="preserve">(إِنَّمَا يُرِيدُ اللَّهُ لِيُعَذِّبَهُمْ بِهَا فِي الْحَيَاةِ الدُّنْيَا وَتَزْهَقَ </w:t>
      </w:r>
      <w:r w:rsidRPr="007A514F">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55].</w:t>
      </w:r>
    </w:p>
    <w:p w14:paraId="43B8942E"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(َمَا كَانَ اللَّهُ لِيَظْلِمَهُمْ وَلَٰكِنْ كَانُوا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 [الآية:71].</w:t>
      </w:r>
    </w:p>
    <w:p w14:paraId="1B198E9E"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(فَرِحَ الْمُخَلَّفُونَ بِمَقْعَدِهِمْ خِلَافَ رَسُولِ اللَّهِ وَكَرِهُوا أَنْ يُجَاهِدُوا بِأَمْوَالِهِمْ </w:t>
      </w:r>
      <w:r w:rsidRPr="0012487C">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xml:space="preserve"> فِي سَبِيلِ اللَّهِ) [الآية:82].</w:t>
      </w:r>
    </w:p>
    <w:p w14:paraId="3E80F813"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(فإِنَّمَا يُرِيدُ اللَّهُ أَنْ يُعَذِّبَهُمْ بِهَا فِي الدُّنْيَا وَتَزْهَقَ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86].</w:t>
      </w:r>
    </w:p>
    <w:p w14:paraId="74B9BEFA"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(لَٰكِنِ الرَّسُولُ وَالَّذِينَ آمَنُوا مَعَهُ جَاهَدُوا بِأَمْوَالِهِمْ </w:t>
      </w:r>
      <w:r w:rsidRPr="0012487C">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[الآية: 89].</w:t>
      </w:r>
    </w:p>
    <w:p w14:paraId="14E06101"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(إِنَّ اللَّهَ اشْتَرَىٰ مِنَ الْمُؤْمِنِينَ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وَأَمْوَالَهُمْ) [الآية: 112].</w:t>
      </w:r>
    </w:p>
    <w:p w14:paraId="7EF6114A"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(وَضَاقَتْ عَلَيْهِمْ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وَظَنُّوا أَنْ لَا مَلْجَأَ مِنَ اللَّهِ إِلَّا إِلَيْهِ) [الآية: 119].</w:t>
      </w:r>
    </w:p>
    <w:p w14:paraId="41025159"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(مَا كَانَ لِأَهْلِ الْمَدِينَةِ وَمَنْ حَوْلَهُمْ مِنَ الْأَعْرَابِ أَنْ يَتَخَلَّفُوا عَنْ رَسُولِ اللَّهِ وَلَا يَرْغَبُوا </w:t>
      </w:r>
      <w:r w:rsidRPr="0012487C">
        <w:rPr>
          <w:rFonts w:ascii="Sakkal Majalla" w:hAnsi="Sakkal Majalla" w:cs="Sakkal Majalla"/>
          <w:b/>
          <w:bCs/>
          <w:sz w:val="32"/>
          <w:szCs w:val="32"/>
          <w:rtl/>
          <w:lang w:bidi="ar-MA"/>
        </w:rPr>
        <w:t>بِأَنْفُسِهِمْ</w:t>
      </w:r>
      <w:r w:rsidRPr="00202152">
        <w:rPr>
          <w:rFonts w:ascii="Sakkal Majalla" w:hAnsi="Sakkal Majalla" w:cs="Sakkal Majalla"/>
          <w:sz w:val="32"/>
          <w:szCs w:val="32"/>
          <w:rtl/>
          <w:lang w:bidi="ar-MA"/>
        </w:rPr>
        <w:t>) [الآية: 121].</w:t>
      </w:r>
    </w:p>
    <w:p w14:paraId="05F976CC" w14:textId="002F749A"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يونس مرة واحدة في قوله</w:t>
      </w:r>
      <w:r w:rsidR="0012487C">
        <w:rPr>
          <w:rFonts w:ascii="Sakkal Majalla" w:hAnsi="Sakkal Majalla" w:cs="Sakkal Majalla" w:hint="cs"/>
          <w:sz w:val="32"/>
          <w:szCs w:val="32"/>
          <w:rtl/>
          <w:lang w:bidi="ar-MA"/>
        </w:rPr>
        <w:t xml:space="preserve"> تعالى</w:t>
      </w:r>
      <w:r w:rsidRPr="00202152">
        <w:rPr>
          <w:rFonts w:ascii="Sakkal Majalla" w:hAnsi="Sakkal Majalla" w:cs="Sakkal Majalla"/>
          <w:sz w:val="32"/>
          <w:szCs w:val="32"/>
          <w:rtl/>
          <w:lang w:bidi="ar-MA"/>
        </w:rPr>
        <w:t xml:space="preserve">: (إِنَّ اللَّهَ لَا يَظْلِمُ النَّاسَ شَيْئًا وَلَٰكِنَّ النَّاسَ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 [الآية: 44].</w:t>
      </w:r>
    </w:p>
    <w:p w14:paraId="4E4F33EB"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هود ثلاث مرات:</w:t>
      </w:r>
    </w:p>
    <w:p w14:paraId="4F87A6F8"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(أُولَٰئِكَ الَّذِينَ خَسِرُوا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وَضَلَّ عَنْهُمْ مَا كَانُوا يَفْتَرُونَ) [الآية: 21].</w:t>
      </w:r>
    </w:p>
    <w:p w14:paraId="221D67D0"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(اللَّهُ أَعْلَمُ بِمَا فِي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31].</w:t>
      </w:r>
    </w:p>
    <w:p w14:paraId="5D2469BB"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(وَمَا ظَلَمْنَاهُمْ وَلَٰكِنْ ظَلَمُوا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101].</w:t>
      </w:r>
    </w:p>
    <w:p w14:paraId="58F91C99"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الرعد مرتين:</w:t>
      </w:r>
    </w:p>
    <w:p w14:paraId="67CB0879"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(إِنَّ اللَّهَ لَا يُغَيِّرُ مَا بِقَوْمٍ حَتَّىٰ يُغَيِّرُوا مَا </w:t>
      </w:r>
      <w:r w:rsidRPr="0012487C">
        <w:rPr>
          <w:rFonts w:ascii="Sakkal Majalla" w:hAnsi="Sakkal Majalla" w:cs="Sakkal Majalla"/>
          <w:b/>
          <w:bCs/>
          <w:sz w:val="32"/>
          <w:szCs w:val="32"/>
          <w:rtl/>
          <w:lang w:bidi="ar-MA"/>
        </w:rPr>
        <w:t>بِأَنْفُسِهِمْ</w:t>
      </w:r>
      <w:r w:rsidRPr="00202152">
        <w:rPr>
          <w:rFonts w:ascii="Sakkal Majalla" w:hAnsi="Sakkal Majalla" w:cs="Sakkal Majalla"/>
          <w:sz w:val="32"/>
          <w:szCs w:val="32"/>
          <w:rtl/>
          <w:lang w:bidi="ar-MA"/>
        </w:rPr>
        <w:t>)[الآية: 12].</w:t>
      </w:r>
    </w:p>
    <w:p w14:paraId="73110390"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 xml:space="preserve">(قُلْ أَفَاتَّخَذْتُمْ مِنْ دُونِهِ أَوْلِيَاءَ لَا يَمْلِكُونَ </w:t>
      </w:r>
      <w:r w:rsidRPr="0012487C">
        <w:rPr>
          <w:rFonts w:ascii="Sakkal Majalla" w:hAnsi="Sakkal Majalla" w:cs="Sakkal Majalla"/>
          <w:b/>
          <w:bCs/>
          <w:sz w:val="32"/>
          <w:szCs w:val="32"/>
          <w:rtl/>
          <w:lang w:bidi="ar-MA"/>
        </w:rPr>
        <w:t>لِأَنْفُسِهِمْ</w:t>
      </w:r>
      <w:r w:rsidRPr="00202152">
        <w:rPr>
          <w:rFonts w:ascii="Sakkal Majalla" w:hAnsi="Sakkal Majalla" w:cs="Sakkal Majalla"/>
          <w:sz w:val="32"/>
          <w:szCs w:val="32"/>
          <w:rtl/>
          <w:lang w:bidi="ar-MA"/>
        </w:rPr>
        <w:t xml:space="preserve"> نَفْعًا وَلَا ضَرًّا) [الآية: 17].</w:t>
      </w:r>
    </w:p>
    <w:p w14:paraId="3C1865D6" w14:textId="7D4574EC"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إبراهيم مرة واحدة</w:t>
      </w:r>
      <w:r w:rsidR="0012487C">
        <w:rPr>
          <w:rFonts w:ascii="Sakkal Majalla" w:hAnsi="Sakkal Majalla" w:cs="Sakkal Majalla" w:hint="cs"/>
          <w:sz w:val="32"/>
          <w:szCs w:val="32"/>
          <w:rtl/>
          <w:lang w:bidi="ar-MA"/>
        </w:rPr>
        <w:t xml:space="preserve"> في قوله تعالى: </w:t>
      </w:r>
      <w:r w:rsidRPr="00202152">
        <w:rPr>
          <w:rFonts w:ascii="Sakkal Majalla" w:hAnsi="Sakkal Majalla" w:cs="Sakkal Majalla"/>
          <w:sz w:val="32"/>
          <w:szCs w:val="32"/>
          <w:rtl/>
          <w:lang w:bidi="ar-MA"/>
        </w:rPr>
        <w:t xml:space="preserve">(وَسَكَنْتُمْ فِي مَسَاكِنِ الَّذِينَ ظَلَمُوا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)[الآية: 47].</w:t>
      </w:r>
    </w:p>
    <w:p w14:paraId="0F07A461"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النحل أربع مرات:</w:t>
      </w:r>
    </w:p>
    <w:p w14:paraId="3339C45A"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lastRenderedPageBreak/>
        <w:t xml:space="preserve">(الَّذِينَ تَتَوَفَّاهُمُ الْمَلَائِكَةُ ظَالِمِي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)[الآية: 29].</w:t>
      </w:r>
    </w:p>
    <w:p w14:paraId="4A2E837E"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(وَمَا ظَلَمَهُمُ اللَّهُ وَلَٰكِنْ كَانُوا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 [الآية: 33].</w:t>
      </w:r>
    </w:p>
    <w:p w14:paraId="75774798"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(وَيَوْمَ نَبْعَثُ فِي كُلِّ أُمَّةٍ شَهِيدًا عَلَيْهِمْ مِنْ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)[الآية: 89].</w:t>
      </w:r>
    </w:p>
    <w:p w14:paraId="7C0295B7"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(وَمَا ظَلَمْنَاهُمْ وَلَٰكِنْ كَانُوا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 [الآية: 118].</w:t>
      </w:r>
    </w:p>
    <w:p w14:paraId="68A452CE" w14:textId="69DA63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الكهف مرة واحدة</w:t>
      </w:r>
      <w:r w:rsidR="0012487C">
        <w:rPr>
          <w:rFonts w:ascii="Sakkal Majalla" w:hAnsi="Sakkal Majalla" w:cs="Sakkal Majalla" w:hint="cs"/>
          <w:sz w:val="32"/>
          <w:szCs w:val="32"/>
          <w:rtl/>
          <w:lang w:bidi="ar-MA"/>
        </w:rPr>
        <w:t xml:space="preserve"> في قوله تعالى: </w:t>
      </w:r>
      <w:r w:rsidRPr="00202152">
        <w:rPr>
          <w:rFonts w:ascii="Sakkal Majalla" w:hAnsi="Sakkal Majalla" w:cs="Sakkal Majalla"/>
          <w:sz w:val="32"/>
          <w:szCs w:val="32"/>
          <w:rtl/>
          <w:lang w:bidi="ar-MA"/>
        </w:rPr>
        <w:t xml:space="preserve">(مَا أَشْهَدْتُهُمْ خَلْقَ السَّمَاوَاتِ وَالْأَرْضِ وَلَا خَلْقَ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)[الآية: 50].</w:t>
      </w:r>
    </w:p>
    <w:p w14:paraId="03098A66"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الأنبياء ثلاث مرات:</w:t>
      </w:r>
    </w:p>
    <w:p w14:paraId="200F0B34"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(أَمْ لَهُمْ آلِهَةٌ تَمْنَعُهُمْ مِنْ دُونِنَا لَا يَسْتَطِيعُونَ نَصْرَ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43].</w:t>
      </w:r>
    </w:p>
    <w:p w14:paraId="7C2D7A71"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(فَرَجَعُوا إِلَىٰ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فَقَالُوا إِنَّكُمْ أَنْتُمُ الظَّالِمُونَ) [الآية: 64].</w:t>
      </w:r>
    </w:p>
    <w:p w14:paraId="77BF4CDD"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(لَا يَسْمَعُونَ حَسِيسَهَا وَهُمْ فِي مَا اشْتَهَتْ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خَالِدُونَ) [الآية: 101].</w:t>
      </w:r>
    </w:p>
    <w:p w14:paraId="4752A2C7" w14:textId="6C5E14DD"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المؤمنون</w:t>
      </w:r>
      <w:r w:rsidR="0012487C">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مرة واحدة</w:t>
      </w:r>
      <w:r w:rsidR="0012487C">
        <w:rPr>
          <w:rFonts w:ascii="Sakkal Majalla" w:hAnsi="Sakkal Majalla" w:cs="Sakkal Majalla" w:hint="cs"/>
          <w:sz w:val="32"/>
          <w:szCs w:val="32"/>
          <w:rtl/>
          <w:lang w:bidi="ar-MA"/>
        </w:rPr>
        <w:t xml:space="preserve"> في قوله تعالى: </w:t>
      </w:r>
      <w:r w:rsidRPr="00202152">
        <w:rPr>
          <w:rFonts w:ascii="Sakkal Majalla" w:hAnsi="Sakkal Majalla" w:cs="Sakkal Majalla"/>
          <w:sz w:val="32"/>
          <w:szCs w:val="32"/>
          <w:rtl/>
          <w:lang w:bidi="ar-MA"/>
        </w:rPr>
        <w:t xml:space="preserve">(وَمَنْ خَفَّتْ مَوَازِينُهُ فَأُولَٰئِكَ الَّذِينَ خَسِرُوا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104].</w:t>
      </w:r>
    </w:p>
    <w:p w14:paraId="483B8CF4" w14:textId="77777777" w:rsidR="00C86EC4" w:rsidRPr="00202152"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النور</w:t>
      </w:r>
      <w:r w:rsidRPr="00202152">
        <w:rPr>
          <w:rFonts w:ascii="Sakkal Majalla" w:hAnsi="Sakkal Majalla" w:cs="Sakkal Majalla"/>
          <w:color w:val="000000"/>
          <w:sz w:val="32"/>
          <w:szCs w:val="32"/>
          <w:vertAlign w:val="superscript"/>
          <w:lang w:bidi="ar-MA"/>
        </w:rPr>
        <w:t>(</w:t>
      </w:r>
      <w:r w:rsidRPr="00202152">
        <w:rPr>
          <w:rStyle w:val="Appelnotedebasdep"/>
          <w:rFonts w:ascii="Sakkal Majalla" w:hAnsi="Sakkal Majalla" w:cs="Sakkal Majalla"/>
          <w:sz w:val="32"/>
          <w:szCs w:val="32"/>
          <w:lang w:bidi="ar-MA"/>
        </w:rPr>
        <w:footnoteReference w:id="183"/>
      </w:r>
      <w:r w:rsidRPr="00202152">
        <w:rPr>
          <w:rFonts w:ascii="Sakkal Majalla" w:hAnsi="Sakkal Majalla" w:cs="Sakkal Majalla"/>
          <w:color w:val="000000"/>
          <w:sz w:val="32"/>
          <w:szCs w:val="32"/>
          <w:vertAlign w:val="superscript"/>
          <w:lang w:bidi="ar-MA"/>
        </w:rPr>
        <w:t>)</w:t>
      </w:r>
      <w:r w:rsidRPr="00202152">
        <w:rPr>
          <w:rFonts w:ascii="Sakkal Majalla" w:hAnsi="Sakkal Majalla" w:cs="Sakkal Majalla"/>
          <w:sz w:val="32"/>
          <w:szCs w:val="32"/>
          <w:rtl/>
          <w:lang w:bidi="ar-MA"/>
        </w:rPr>
        <w:t xml:space="preserve"> مرتين:</w:t>
      </w:r>
    </w:p>
    <w:p w14:paraId="2F9B37B8" w14:textId="460254AE" w:rsidR="00C86EC4" w:rsidRPr="00202152" w:rsidRDefault="00C86EC4" w:rsidP="00B25A0E">
      <w:pPr>
        <w:tabs>
          <w:tab w:val="num" w:pos="790"/>
        </w:tabs>
        <w:bidi/>
        <w:spacing w:after="0" w:line="480" w:lineRule="exact"/>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 xml:space="preserve">- (وَالَّذِينَ يَرْمُونَ أَزْوَاجَهُمْ وَلَمْ يَكُنْ لَهُمْ شُهَدَاءُ إِلَّا </w:t>
      </w:r>
      <w:r w:rsidRPr="0012487C">
        <w:rPr>
          <w:rFonts w:ascii="Sakkal Majalla" w:hAnsi="Sakkal Majalla" w:cs="Sakkal Majalla"/>
          <w:b/>
          <w:bCs/>
          <w:sz w:val="32"/>
          <w:szCs w:val="32"/>
          <w:rtl/>
          <w:lang w:bidi="ar-MA"/>
        </w:rPr>
        <w:t>أَنْفُسُهُمْ</w:t>
      </w:r>
      <w:r w:rsidR="0012487C">
        <w:rPr>
          <w:rFonts w:ascii="Sakkal Majalla" w:hAnsi="Sakkal Majalla" w:cs="Sakkal Majalla"/>
          <w:sz w:val="32"/>
          <w:szCs w:val="32"/>
          <w:rtl/>
          <w:lang w:bidi="ar-MA"/>
        </w:rPr>
        <w:t xml:space="preserve"> فَشَهَادَةُ أَحَدِهِمْ أَرْبَع</w:t>
      </w:r>
      <w:r w:rsidRPr="00202152">
        <w:rPr>
          <w:rFonts w:ascii="Sakkal Majalla" w:hAnsi="Sakkal Majalla" w:cs="Sakkal Majalla"/>
          <w:sz w:val="32"/>
          <w:szCs w:val="32"/>
          <w:rtl/>
          <w:lang w:bidi="ar-MA"/>
        </w:rPr>
        <w:t xml:space="preserve"> شَهَادَاتٍ بِاللَّهِ إِنَّهُ لَمِنَ الصَّادِقِينَ) [الآية: 6].</w:t>
      </w:r>
    </w:p>
    <w:p w14:paraId="70B567D4" w14:textId="62777073" w:rsidR="00C86EC4" w:rsidRPr="00202152" w:rsidRDefault="00C86EC4" w:rsidP="00B25A0E">
      <w:pPr>
        <w:tabs>
          <w:tab w:val="num" w:pos="790"/>
        </w:tabs>
        <w:bidi/>
        <w:spacing w:after="0" w:line="480" w:lineRule="exact"/>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w:t>
      </w:r>
      <w:r w:rsidR="0012487C">
        <w:rPr>
          <w:rFonts w:ascii="Sakkal Majalla" w:hAnsi="Sakkal Majalla" w:cs="Sakkal Majalla" w:hint="cs"/>
          <w:sz w:val="32"/>
          <w:szCs w:val="32"/>
          <w:rtl/>
          <w:lang w:bidi="ar-MA"/>
        </w:rPr>
        <w:t>ل</w:t>
      </w:r>
      <w:r w:rsidRPr="00202152">
        <w:rPr>
          <w:rFonts w:ascii="Sakkal Majalla" w:hAnsi="Sakkal Majalla" w:cs="Sakkal Majalla"/>
          <w:sz w:val="32"/>
          <w:szCs w:val="32"/>
          <w:rtl/>
          <w:lang w:bidi="ar-MA"/>
        </w:rPr>
        <w:t xml:space="preserve">َوْلَا إِذْ سَمِعْتُمُوهُ ظَنَّ الْمُؤْمِنُونَ وَالْمُؤْمِنَاتُ </w:t>
      </w:r>
      <w:r w:rsidRPr="0012487C">
        <w:rPr>
          <w:rFonts w:ascii="Sakkal Majalla" w:hAnsi="Sakkal Majalla" w:cs="Sakkal Majalla"/>
          <w:b/>
          <w:bCs/>
          <w:sz w:val="32"/>
          <w:szCs w:val="32"/>
          <w:rtl/>
          <w:lang w:bidi="ar-MA"/>
        </w:rPr>
        <w:t>بِأَنْفُسِهِمْ</w:t>
      </w:r>
      <w:r w:rsidRPr="00202152">
        <w:rPr>
          <w:rFonts w:ascii="Sakkal Majalla" w:hAnsi="Sakkal Majalla" w:cs="Sakkal Majalla"/>
          <w:sz w:val="32"/>
          <w:szCs w:val="32"/>
          <w:rtl/>
          <w:lang w:bidi="ar-MA"/>
        </w:rPr>
        <w:t xml:space="preserve"> خَيْرًا) [الآية: 12].</w:t>
      </w:r>
    </w:p>
    <w:p w14:paraId="7A5D35FC" w14:textId="1B21D26F" w:rsidR="00C86EC4" w:rsidRPr="00202152"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الفرقان</w:t>
      </w:r>
      <w:r w:rsidR="0012487C">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مرتين:</w:t>
      </w:r>
    </w:p>
    <w:p w14:paraId="64ECFC0E"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(وَلَا يَمْلِكُونَ </w:t>
      </w:r>
      <w:r w:rsidRPr="0012487C">
        <w:rPr>
          <w:rFonts w:ascii="Sakkal Majalla" w:hAnsi="Sakkal Majalla" w:cs="Sakkal Majalla"/>
          <w:b/>
          <w:bCs/>
          <w:sz w:val="32"/>
          <w:szCs w:val="32"/>
          <w:rtl/>
          <w:lang w:bidi="ar-MA"/>
        </w:rPr>
        <w:t>لِأَنْفُسِهِمْ</w:t>
      </w:r>
      <w:r w:rsidRPr="00202152">
        <w:rPr>
          <w:rFonts w:ascii="Sakkal Majalla" w:hAnsi="Sakkal Majalla" w:cs="Sakkal Majalla"/>
          <w:sz w:val="32"/>
          <w:szCs w:val="32"/>
          <w:rtl/>
          <w:lang w:bidi="ar-MA"/>
        </w:rPr>
        <w:t xml:space="preserve"> ضَرًّا وَلَا نَفْعًا) [الآية: 3].</w:t>
      </w:r>
    </w:p>
    <w:p w14:paraId="728E9A7F" w14:textId="4229173B"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(لَقَدِ اسْتَكْبَرُوا فِي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وَعَتَوْا عُتُوًّا كَبِيرًا</w:t>
      </w:r>
      <w:r w:rsidR="0012487C">
        <w:rPr>
          <w:rFonts w:ascii="Sakkal Majalla" w:hAnsi="Sakkal Majalla" w:cs="Sakkal Majalla"/>
          <w:sz w:val="32"/>
          <w:szCs w:val="32"/>
          <w:rtl/>
          <w:lang w:bidi="ar-MA"/>
        </w:rPr>
        <w:t xml:space="preserve">) </w:t>
      </w:r>
      <w:r w:rsidRPr="00202152">
        <w:rPr>
          <w:rFonts w:ascii="Sakkal Majalla" w:hAnsi="Sakkal Majalla" w:cs="Sakkal Majalla"/>
          <w:sz w:val="32"/>
          <w:szCs w:val="32"/>
          <w:rtl/>
          <w:lang w:bidi="ar-MA"/>
        </w:rPr>
        <w:t>[الآية: 21].</w:t>
      </w:r>
    </w:p>
    <w:p w14:paraId="547665DE" w14:textId="1D9912CA"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 xml:space="preserve">وفي سورة النمل </w:t>
      </w:r>
      <w:r w:rsidR="0012487C">
        <w:rPr>
          <w:rFonts w:ascii="Sakkal Majalla" w:hAnsi="Sakkal Majalla" w:cs="Sakkal Majalla" w:hint="cs"/>
          <w:sz w:val="32"/>
          <w:szCs w:val="32"/>
          <w:rtl/>
          <w:lang w:bidi="ar-MA"/>
        </w:rPr>
        <w:t xml:space="preserve">مرة واحدة </w:t>
      </w:r>
      <w:r w:rsidRPr="00202152">
        <w:rPr>
          <w:rFonts w:ascii="Sakkal Majalla" w:hAnsi="Sakkal Majalla" w:cs="Sakkal Majalla"/>
          <w:sz w:val="32"/>
          <w:szCs w:val="32"/>
          <w:rtl/>
          <w:lang w:bidi="ar-MA"/>
        </w:rPr>
        <w:t xml:space="preserve">في قوله تعالى: (وَجَحَدُوا بِهَا وَاسْتَيْقَنَتْهَا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ظُلْمًا وَعُلُوًّا)  [الآية: 14].</w:t>
      </w:r>
    </w:p>
    <w:p w14:paraId="6B9DB4C1" w14:textId="33B57B90"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lastRenderedPageBreak/>
        <w:t xml:space="preserve">وفي سورة العنكبوت </w:t>
      </w:r>
      <w:r w:rsidR="0012487C">
        <w:rPr>
          <w:rFonts w:ascii="Sakkal Majalla" w:hAnsi="Sakkal Majalla" w:cs="Sakkal Majalla" w:hint="cs"/>
          <w:sz w:val="32"/>
          <w:szCs w:val="32"/>
          <w:rtl/>
          <w:lang w:bidi="ar-MA"/>
        </w:rPr>
        <w:t xml:space="preserve">مرة واحدة </w:t>
      </w:r>
      <w:r w:rsidRPr="00202152">
        <w:rPr>
          <w:rFonts w:ascii="Sakkal Majalla" w:hAnsi="Sakkal Majalla" w:cs="Sakkal Majalla"/>
          <w:sz w:val="32"/>
          <w:szCs w:val="32"/>
          <w:rtl/>
          <w:lang w:bidi="ar-MA"/>
        </w:rPr>
        <w:t xml:space="preserve">في قوله تعالى: (وَمَا كَانَ اللَّهُ لِيَظْلِمَهُمْ وَلَٰكِنْ كَانُوا </w:t>
      </w:r>
      <w:r w:rsidRPr="0012487C">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يَظْلِمُونَ)[الآية: 40].</w:t>
      </w:r>
    </w:p>
    <w:p w14:paraId="1C2C5065" w14:textId="77777777" w:rsidR="00C86EC4" w:rsidRPr="00202152"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الروم ثلاث مرات:</w:t>
      </w:r>
    </w:p>
    <w:p w14:paraId="6B14E4F7" w14:textId="6A92C83A"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(أَوَ</w:t>
      </w:r>
      <w:r w:rsidR="0051376F">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 xml:space="preserve">لَمْ يَتَفَكَّرُوا فِي </w:t>
      </w:r>
      <w:r w:rsidRPr="0051376F">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7].</w:t>
      </w:r>
    </w:p>
    <w:p w14:paraId="1BA0D35D" w14:textId="1C183922"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(فَمَا كَانَ اللَّهُ لِيَظْلِمَهُمْ وَلَٰكِنْ كَانُوا </w:t>
      </w:r>
      <w:r w:rsidRPr="0051376F">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يَظْلِمُونَ) [الآية: 8].</w:t>
      </w:r>
    </w:p>
    <w:p w14:paraId="03D9658A"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 xml:space="preserve">(مَنْ كَفَرَ فَعَلَيْهِ كُفْرُهُ وَمَنْ عَمِلَ صَالِحًا </w:t>
      </w:r>
      <w:r w:rsidRPr="0051376F">
        <w:rPr>
          <w:rFonts w:ascii="Sakkal Majalla" w:hAnsi="Sakkal Majalla" w:cs="Sakkal Majalla"/>
          <w:b/>
          <w:bCs/>
          <w:sz w:val="32"/>
          <w:szCs w:val="32"/>
          <w:rtl/>
          <w:lang w:bidi="ar-MA"/>
        </w:rPr>
        <w:t>فَلِأَنْفُسِهِمْ</w:t>
      </w:r>
      <w:r w:rsidRPr="00202152">
        <w:rPr>
          <w:rFonts w:ascii="Sakkal Majalla" w:hAnsi="Sakkal Majalla" w:cs="Sakkal Majalla"/>
          <w:sz w:val="32"/>
          <w:szCs w:val="32"/>
          <w:rtl/>
          <w:lang w:bidi="ar-MA"/>
        </w:rPr>
        <w:t xml:space="preserve"> يَمْهَدُونَ) [الآية: 43].</w:t>
      </w:r>
    </w:p>
    <w:p w14:paraId="4A5EE2AE" w14:textId="3E3542FB"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السجدة</w:t>
      </w:r>
      <w:r w:rsidR="0051376F">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مرة واحدة في قوله تعالى:</w:t>
      </w:r>
      <w:r w:rsidR="0051376F">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 xml:space="preserve">(فَنُخْرِجُ بِهِ زَرْعًا تَأْكُلُ مِنْهُ أَنْعَامُهُمْ </w:t>
      </w:r>
      <w:r w:rsidRPr="0051376F">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[الآية: 27].</w:t>
      </w:r>
    </w:p>
    <w:p w14:paraId="502D1EB6" w14:textId="242FD3E8"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 xml:space="preserve">وفي سورة الأحزاب </w:t>
      </w:r>
      <w:r w:rsidR="0051376F" w:rsidRPr="00202152">
        <w:rPr>
          <w:rFonts w:ascii="Sakkal Majalla" w:hAnsi="Sakkal Majalla" w:cs="Sakkal Majalla"/>
          <w:sz w:val="32"/>
          <w:szCs w:val="32"/>
          <w:rtl/>
          <w:lang w:bidi="ar-MA"/>
        </w:rPr>
        <w:t>مرة واحدة في قوله تعالى:</w:t>
      </w:r>
      <w:r w:rsidR="0051376F">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 xml:space="preserve">(النَّبِيُّ أَوْلَىٰ بِالْمُؤْمِنِينَ مِنْ </w:t>
      </w:r>
      <w:r w:rsidRPr="0051376F">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وَأَزْوَاجُهُ أُمَّهَاتُهُمْ)[الآية: 6].</w:t>
      </w:r>
    </w:p>
    <w:p w14:paraId="12B1F104" w14:textId="22AC3471"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وفي سورة سبأ </w:t>
      </w:r>
      <w:r w:rsidR="0051376F" w:rsidRPr="00202152">
        <w:rPr>
          <w:rFonts w:ascii="Sakkal Majalla" w:hAnsi="Sakkal Majalla" w:cs="Sakkal Majalla"/>
          <w:sz w:val="32"/>
          <w:szCs w:val="32"/>
          <w:rtl/>
          <w:lang w:bidi="ar-MA"/>
        </w:rPr>
        <w:t xml:space="preserve">مرة واحدة </w:t>
      </w:r>
      <w:r w:rsidRPr="00202152">
        <w:rPr>
          <w:rFonts w:ascii="Sakkal Majalla" w:hAnsi="Sakkal Majalla" w:cs="Sakkal Majalla"/>
          <w:sz w:val="32"/>
          <w:szCs w:val="32"/>
          <w:rtl/>
          <w:lang w:bidi="ar-MA"/>
        </w:rPr>
        <w:t>في قوله تعالى:</w:t>
      </w:r>
      <w:r w:rsidR="0051376F">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 xml:space="preserve">(فَقَالُوا رَبَّنَا بَاعِدْ بَيْنَ أَسْفَارِنَا وَظَلَمُوا </w:t>
      </w:r>
      <w:r w:rsidRPr="0051376F">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19].</w:t>
      </w:r>
    </w:p>
    <w:p w14:paraId="42BF9ED7" w14:textId="1DE8ADF1"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يس</w:t>
      </w:r>
      <w:r w:rsidR="0051376F">
        <w:rPr>
          <w:rFonts w:ascii="Sakkal Majalla" w:hAnsi="Sakkal Majalla" w:cs="Sakkal Majalla" w:hint="cs"/>
          <w:sz w:val="32"/>
          <w:szCs w:val="32"/>
          <w:rtl/>
          <w:lang w:bidi="ar-MA"/>
        </w:rPr>
        <w:t xml:space="preserve"> </w:t>
      </w:r>
      <w:r w:rsidR="0051376F" w:rsidRPr="00202152">
        <w:rPr>
          <w:rFonts w:ascii="Sakkal Majalla" w:hAnsi="Sakkal Majalla" w:cs="Sakkal Majalla"/>
          <w:sz w:val="32"/>
          <w:szCs w:val="32"/>
          <w:rtl/>
          <w:lang w:bidi="ar-MA"/>
        </w:rPr>
        <w:t xml:space="preserve">مرة واحدة </w:t>
      </w:r>
      <w:r w:rsidRPr="00202152">
        <w:rPr>
          <w:rFonts w:ascii="Sakkal Majalla" w:hAnsi="Sakkal Majalla" w:cs="Sakkal Majalla"/>
          <w:sz w:val="32"/>
          <w:szCs w:val="32"/>
          <w:rtl/>
          <w:lang w:bidi="ar-MA"/>
        </w:rPr>
        <w:t xml:space="preserve">في قوله تعالى: (سُبْحَانَ الَّذِي خَلَقَ الْأَزْوَاجَ كُلَّهَا مِمَّا تُنْبِتُ الْأَرْضُ وَمِنْ </w:t>
      </w:r>
      <w:r w:rsidRPr="0051376F">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35].</w:t>
      </w:r>
    </w:p>
    <w:p w14:paraId="4C3D8655" w14:textId="77777777"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الزمر مرتين:</w:t>
      </w:r>
    </w:p>
    <w:p w14:paraId="6F5737C1" w14:textId="0265B57F"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 (قُلْ إِنَّ الْخَاسِرِينَ الَّذِينَ خَسِرُوا </w:t>
      </w:r>
      <w:r w:rsidRPr="0051376F">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وَأَهْلِيهِمْ يَوْمَ الْقِيَامَةِ) [الآية: 14].</w:t>
      </w:r>
    </w:p>
    <w:p w14:paraId="0002CEE5"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(قُلْ يَا عِبَادِيَ الَّذِينَ أَسْرَفُوا عَلَىٰ </w:t>
      </w:r>
      <w:r w:rsidRPr="0051376F">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لَا تَقْنَطُوا مِنْ رَحْمَةِ اللَّهِ) [الآية: 50].</w:t>
      </w:r>
    </w:p>
    <w:p w14:paraId="39A9FFFD" w14:textId="05702230"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وفي سورة فصلت </w:t>
      </w:r>
      <w:r w:rsidR="00E81F33" w:rsidRPr="00202152">
        <w:rPr>
          <w:rFonts w:ascii="Sakkal Majalla" w:hAnsi="Sakkal Majalla" w:cs="Sakkal Majalla"/>
          <w:sz w:val="32"/>
          <w:szCs w:val="32"/>
          <w:rtl/>
          <w:lang w:bidi="ar-MA"/>
        </w:rPr>
        <w:t xml:space="preserve">مرة واحدة </w:t>
      </w:r>
      <w:r w:rsidRPr="00202152">
        <w:rPr>
          <w:rFonts w:ascii="Sakkal Majalla" w:hAnsi="Sakkal Majalla" w:cs="Sakkal Majalla"/>
          <w:sz w:val="32"/>
          <w:szCs w:val="32"/>
          <w:rtl/>
          <w:lang w:bidi="ar-MA"/>
        </w:rPr>
        <w:t>في قوله تعالى:</w:t>
      </w:r>
      <w:r w:rsidR="00E81F33">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 xml:space="preserve">(سَنُرِيهِمْ آيَاتِنَا فِي الْآفَاقِ وَفِي </w:t>
      </w:r>
      <w:r w:rsidRPr="00E81F33">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[الآية: 52].</w:t>
      </w:r>
    </w:p>
    <w:p w14:paraId="0CF180DB" w14:textId="765212D6"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الشورى</w:t>
      </w:r>
      <w:r w:rsidR="00E81F33">
        <w:rPr>
          <w:rFonts w:ascii="Sakkal Majalla" w:hAnsi="Sakkal Majalla" w:cs="Sakkal Majalla" w:hint="cs"/>
          <w:sz w:val="32"/>
          <w:szCs w:val="32"/>
          <w:rtl/>
          <w:lang w:bidi="ar-MA"/>
        </w:rPr>
        <w:t xml:space="preserve"> </w:t>
      </w:r>
      <w:r w:rsidR="00E81F33" w:rsidRPr="00202152">
        <w:rPr>
          <w:rFonts w:ascii="Sakkal Majalla" w:hAnsi="Sakkal Majalla" w:cs="Sakkal Majalla"/>
          <w:sz w:val="32"/>
          <w:szCs w:val="32"/>
          <w:rtl/>
          <w:lang w:bidi="ar-MA"/>
        </w:rPr>
        <w:t xml:space="preserve">مرة واحدة </w:t>
      </w:r>
      <w:r w:rsidRPr="00202152">
        <w:rPr>
          <w:rFonts w:ascii="Sakkal Majalla" w:hAnsi="Sakkal Majalla" w:cs="Sakkal Majalla"/>
          <w:sz w:val="32"/>
          <w:szCs w:val="32"/>
          <w:rtl/>
          <w:lang w:bidi="ar-MA"/>
        </w:rPr>
        <w:t xml:space="preserve">في قوله تعالى: (إِنَّ الْخَاسِرِينَ الَّذِينَ خَسِرُوا </w:t>
      </w:r>
      <w:r w:rsidRPr="00E81F33">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وَأَهْلِيهِمْ يَوْمَ الْقِيَامَةِ) [الآية: 42].</w:t>
      </w:r>
    </w:p>
    <w:p w14:paraId="303C89E9" w14:textId="134F8D03" w:rsidR="00C86EC4" w:rsidRPr="00202152"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lastRenderedPageBreak/>
        <w:t xml:space="preserve">وفي سورة الحجرات </w:t>
      </w:r>
      <w:r w:rsidR="00E81F33" w:rsidRPr="00202152">
        <w:rPr>
          <w:rFonts w:ascii="Sakkal Majalla" w:hAnsi="Sakkal Majalla" w:cs="Sakkal Majalla"/>
          <w:sz w:val="32"/>
          <w:szCs w:val="32"/>
          <w:rtl/>
          <w:lang w:bidi="ar-MA"/>
        </w:rPr>
        <w:t xml:space="preserve">مرة واحدة </w:t>
      </w:r>
      <w:r w:rsidRPr="00202152">
        <w:rPr>
          <w:rFonts w:ascii="Sakkal Majalla" w:hAnsi="Sakkal Majalla" w:cs="Sakkal Majalla"/>
          <w:sz w:val="32"/>
          <w:szCs w:val="32"/>
          <w:rtl/>
          <w:lang w:bidi="ar-MA"/>
        </w:rPr>
        <w:t xml:space="preserve">في قوله تعالى: (ثُمَّ لَمْ يَرْتَابُوا وَجَاهَدُوا بِأَمْوَالِهِمْ </w:t>
      </w:r>
      <w:r w:rsidRPr="00E81F33">
        <w:rPr>
          <w:rFonts w:ascii="Sakkal Majalla" w:hAnsi="Sakkal Majalla" w:cs="Sakkal Majalla"/>
          <w:b/>
          <w:bCs/>
          <w:sz w:val="32"/>
          <w:szCs w:val="32"/>
          <w:rtl/>
          <w:lang w:bidi="ar-MA"/>
        </w:rPr>
        <w:t>وَأَنْفُسِهِمْ</w:t>
      </w:r>
      <w:r w:rsidRPr="00202152">
        <w:rPr>
          <w:rFonts w:ascii="Sakkal Majalla" w:hAnsi="Sakkal Majalla" w:cs="Sakkal Majalla"/>
          <w:sz w:val="32"/>
          <w:szCs w:val="32"/>
          <w:rtl/>
          <w:lang w:bidi="ar-MA"/>
        </w:rPr>
        <w:t xml:space="preserve"> فِي سَبِيلِ اللَّهِ) [الآية: 15].</w:t>
      </w:r>
    </w:p>
    <w:p w14:paraId="57E286E0" w14:textId="14866080" w:rsidR="00C86EC4" w:rsidRPr="00202152" w:rsidRDefault="00C86EC4" w:rsidP="00B25A0E">
      <w:pPr>
        <w:shd w:val="clear" w:color="auto" w:fill="FFFFFF" w:themeFill="background1"/>
        <w:tabs>
          <w:tab w:val="num" w:pos="790"/>
        </w:tabs>
        <w:bidi/>
        <w:spacing w:after="0" w:line="480" w:lineRule="exact"/>
        <w:ind w:firstLine="566"/>
        <w:jc w:val="both"/>
        <w:rPr>
          <w:rFonts w:ascii="Sakkal Majalla" w:hAnsi="Sakkal Majalla" w:cs="Sakkal Majalla"/>
          <w:sz w:val="32"/>
          <w:szCs w:val="32"/>
          <w:rtl/>
          <w:lang w:bidi="ar-MA"/>
        </w:rPr>
      </w:pPr>
      <w:r w:rsidRPr="00202152">
        <w:rPr>
          <w:rFonts w:ascii="Sakkal Majalla" w:hAnsi="Sakkal Majalla" w:cs="Sakkal Majalla"/>
          <w:sz w:val="32"/>
          <w:szCs w:val="32"/>
          <w:rtl/>
          <w:lang w:bidi="ar-MA"/>
        </w:rPr>
        <w:t>وفي سورة المجادلة</w:t>
      </w:r>
      <w:r w:rsidRPr="00202152">
        <w:rPr>
          <w:rFonts w:ascii="Sakkal Majalla" w:hAnsi="Sakkal Majalla" w:cs="Sakkal Majalla"/>
          <w:color w:val="000000"/>
          <w:sz w:val="32"/>
          <w:szCs w:val="32"/>
          <w:vertAlign w:val="superscript"/>
          <w:lang w:bidi="ar-MA"/>
        </w:rPr>
        <w:t>(</w:t>
      </w:r>
      <w:r w:rsidRPr="00202152">
        <w:rPr>
          <w:rStyle w:val="Appelnotedebasdep"/>
          <w:rFonts w:ascii="Sakkal Majalla" w:hAnsi="Sakkal Majalla" w:cs="Sakkal Majalla"/>
          <w:sz w:val="32"/>
          <w:szCs w:val="32"/>
          <w:lang w:bidi="ar-MA"/>
        </w:rPr>
        <w:footnoteReference w:id="184"/>
      </w:r>
      <w:r w:rsidRPr="00202152">
        <w:rPr>
          <w:rFonts w:ascii="Sakkal Majalla" w:hAnsi="Sakkal Majalla" w:cs="Sakkal Majalla"/>
          <w:color w:val="000000"/>
          <w:sz w:val="32"/>
          <w:szCs w:val="32"/>
          <w:vertAlign w:val="superscript"/>
          <w:lang w:bidi="ar-MA"/>
        </w:rPr>
        <w:t>)</w:t>
      </w:r>
      <w:r w:rsidR="00E81F33" w:rsidRPr="00202152">
        <w:rPr>
          <w:rFonts w:ascii="Sakkal Majalla" w:hAnsi="Sakkal Majalla" w:cs="Sakkal Majalla"/>
          <w:sz w:val="32"/>
          <w:szCs w:val="32"/>
          <w:rtl/>
          <w:lang w:bidi="ar-MA"/>
        </w:rPr>
        <w:t xml:space="preserve">مرة واحدة </w:t>
      </w:r>
      <w:r w:rsidR="00E81F33">
        <w:rPr>
          <w:rFonts w:ascii="Sakkal Majalla" w:hAnsi="Sakkal Majalla" w:cs="Sakkal Majalla"/>
          <w:sz w:val="32"/>
          <w:szCs w:val="32"/>
          <w:rtl/>
          <w:lang w:bidi="ar-MA"/>
        </w:rPr>
        <w:t>في قوله تعالى:</w:t>
      </w:r>
      <w:r w:rsidR="00E81F33">
        <w:rPr>
          <w:rFonts w:ascii="Sakkal Majalla" w:hAnsi="Sakkal Majalla" w:cs="Sakkal Majalla" w:hint="cs"/>
          <w:sz w:val="32"/>
          <w:szCs w:val="32"/>
          <w:rtl/>
          <w:lang w:bidi="ar-MA"/>
        </w:rPr>
        <w:t xml:space="preserve"> </w:t>
      </w:r>
      <w:r w:rsidRPr="00202152">
        <w:rPr>
          <w:rFonts w:ascii="Sakkal Majalla" w:hAnsi="Sakkal Majalla" w:cs="Sakkal Majalla"/>
          <w:sz w:val="32"/>
          <w:szCs w:val="32"/>
          <w:rtl/>
          <w:lang w:bidi="ar-MA"/>
        </w:rPr>
        <w:t xml:space="preserve">(وَيَقُولُونَ فِي </w:t>
      </w:r>
      <w:r w:rsidRPr="00E81F33">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 xml:space="preserve"> لَوْلَا يُعَذِّبُنَا اللَّهُ بِمَا نَقُولُ) [الآية: 8].</w:t>
      </w:r>
    </w:p>
    <w:p w14:paraId="19C20072" w14:textId="24EFF596" w:rsidR="00C86EC4" w:rsidRPr="00202152"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وفي سورة الحشر </w:t>
      </w:r>
      <w:r w:rsidR="00E81F33" w:rsidRPr="00202152">
        <w:rPr>
          <w:rFonts w:ascii="Sakkal Majalla" w:hAnsi="Sakkal Majalla" w:cs="Sakkal Majalla"/>
          <w:sz w:val="32"/>
          <w:szCs w:val="32"/>
          <w:rtl/>
          <w:lang w:bidi="ar-MA"/>
        </w:rPr>
        <w:t xml:space="preserve">مرة واحدة </w:t>
      </w:r>
      <w:r w:rsidRPr="00202152">
        <w:rPr>
          <w:rFonts w:ascii="Sakkal Majalla" w:hAnsi="Sakkal Majalla" w:cs="Sakkal Majalla"/>
          <w:sz w:val="32"/>
          <w:szCs w:val="32"/>
          <w:rtl/>
          <w:lang w:bidi="ar-MA"/>
        </w:rPr>
        <w:t xml:space="preserve">في قوله تعالى: (وَلَا تَكُونُوا كَالَّذِينَ نَسُوا اللَّهَ فَأَنْسَاهُمْ </w:t>
      </w:r>
      <w:r w:rsidRPr="00E81F33">
        <w:rPr>
          <w:rFonts w:ascii="Sakkal Majalla" w:hAnsi="Sakkal Majalla" w:cs="Sakkal Majalla"/>
          <w:b/>
          <w:bCs/>
          <w:sz w:val="32"/>
          <w:szCs w:val="32"/>
          <w:rtl/>
          <w:lang w:bidi="ar-MA"/>
        </w:rPr>
        <w:t>أَنْفُسَهُمْ</w:t>
      </w:r>
      <w:r w:rsidRPr="00202152">
        <w:rPr>
          <w:rFonts w:ascii="Sakkal Majalla" w:hAnsi="Sakkal Majalla" w:cs="Sakkal Majalla"/>
          <w:sz w:val="32"/>
          <w:szCs w:val="32"/>
          <w:rtl/>
          <w:lang w:bidi="ar-MA"/>
        </w:rPr>
        <w:t>)[الآية: 9].</w:t>
      </w:r>
    </w:p>
    <w:p w14:paraId="537E6A73" w14:textId="375CFE94" w:rsidR="00C86EC4" w:rsidRPr="00202152" w:rsidRDefault="00E81F33" w:rsidP="00B25A0E">
      <w:pPr>
        <w:pStyle w:val="a0"/>
        <w:bidi/>
        <w:spacing w:line="480" w:lineRule="exact"/>
        <w:ind w:hanging="1"/>
        <w:rPr>
          <w:b w:val="0"/>
          <w:bCs w:val="0"/>
          <w:sz w:val="32"/>
          <w:szCs w:val="32"/>
          <w:rtl/>
          <w:lang w:bidi="ar-MA"/>
        </w:rPr>
      </w:pPr>
      <w:r w:rsidRPr="00EB64F3">
        <w:rPr>
          <w:rFonts w:hint="cs"/>
          <w:sz w:val="32"/>
          <w:szCs w:val="32"/>
          <w:rtl/>
          <w:lang w:bidi="ar-MA"/>
        </w:rPr>
        <w:t>10-</w:t>
      </w:r>
      <w:r>
        <w:rPr>
          <w:rFonts w:hint="cs"/>
          <w:b w:val="0"/>
          <w:bCs w:val="0"/>
          <w:sz w:val="32"/>
          <w:szCs w:val="32"/>
          <w:rtl/>
          <w:lang w:bidi="ar-MA"/>
        </w:rPr>
        <w:t xml:space="preserve"> </w:t>
      </w:r>
      <w:r w:rsidRPr="00E81F33">
        <w:rPr>
          <w:rFonts w:hint="cs"/>
          <w:sz w:val="32"/>
          <w:szCs w:val="32"/>
          <w:rtl/>
          <w:lang w:bidi="ar-MA"/>
        </w:rPr>
        <w:t>ب</w:t>
      </w:r>
      <w:r w:rsidR="00C86EC4" w:rsidRPr="00E81F33">
        <w:rPr>
          <w:sz w:val="32"/>
          <w:szCs w:val="32"/>
          <w:rtl/>
          <w:lang w:bidi="ar-MA"/>
        </w:rPr>
        <w:t xml:space="preserve">صيغة جمع التكسير </w:t>
      </w:r>
      <w:r w:rsidRPr="00E81F33">
        <w:rPr>
          <w:rFonts w:hint="cs"/>
          <w:sz w:val="32"/>
          <w:szCs w:val="32"/>
          <w:rtl/>
          <w:lang w:bidi="ar-MA"/>
        </w:rPr>
        <w:t>مضافا</w:t>
      </w:r>
      <w:r w:rsidRPr="00E81F33">
        <w:rPr>
          <w:sz w:val="32"/>
          <w:szCs w:val="32"/>
          <w:rtl/>
          <w:lang w:bidi="ar-MA"/>
        </w:rPr>
        <w:t xml:space="preserve"> إلى ضمير جمع</w:t>
      </w:r>
      <w:r w:rsidR="00C86EC4" w:rsidRPr="00E81F33">
        <w:rPr>
          <w:sz w:val="32"/>
          <w:szCs w:val="32"/>
          <w:rtl/>
          <w:lang w:bidi="ar-MA"/>
        </w:rPr>
        <w:t xml:space="preserve"> الغائب</w:t>
      </w:r>
      <w:r w:rsidRPr="00E81F33">
        <w:rPr>
          <w:rFonts w:hint="cs"/>
          <w:sz w:val="32"/>
          <w:szCs w:val="32"/>
          <w:rtl/>
          <w:lang w:bidi="ar-MA"/>
        </w:rPr>
        <w:t>ات:</w:t>
      </w:r>
      <w:r w:rsidR="00C86EC4" w:rsidRPr="00E81F33">
        <w:rPr>
          <w:sz w:val="32"/>
          <w:szCs w:val="32"/>
          <w:rtl/>
          <w:lang w:bidi="ar-MA"/>
        </w:rPr>
        <w:t xml:space="preserve"> (أَنْفُسهن):</w:t>
      </w:r>
    </w:p>
    <w:p w14:paraId="644BDEB9" w14:textId="25C5EA83" w:rsidR="00C86EC4" w:rsidRPr="00202152" w:rsidRDefault="00E81F33" w:rsidP="00B25A0E">
      <w:pPr>
        <w:pStyle w:val="a0"/>
        <w:bidi/>
        <w:spacing w:line="480" w:lineRule="exact"/>
        <w:ind w:firstLine="566"/>
        <w:rPr>
          <w:b w:val="0"/>
          <w:bCs w:val="0"/>
          <w:sz w:val="32"/>
          <w:szCs w:val="32"/>
          <w:rtl/>
          <w:lang w:bidi="ar-MA"/>
        </w:rPr>
      </w:pPr>
      <w:r>
        <w:rPr>
          <w:rFonts w:hint="cs"/>
          <w:b w:val="0"/>
          <w:bCs w:val="0"/>
          <w:sz w:val="32"/>
          <w:szCs w:val="32"/>
          <w:rtl/>
          <w:lang w:bidi="ar-MA"/>
        </w:rPr>
        <w:t xml:space="preserve">ورد مصطلح "الأنفس" مضافا إلى جمع الغائبات أربع مرات (04). جاءت جميعها </w:t>
      </w:r>
      <w:r w:rsidR="00C86EC4" w:rsidRPr="00202152">
        <w:rPr>
          <w:b w:val="0"/>
          <w:bCs w:val="0"/>
          <w:sz w:val="32"/>
          <w:szCs w:val="32"/>
          <w:rtl/>
          <w:lang w:bidi="ar-MA"/>
        </w:rPr>
        <w:t>في سورة البقرة</w:t>
      </w:r>
      <w:r>
        <w:rPr>
          <w:rFonts w:hint="cs"/>
          <w:b w:val="0"/>
          <w:bCs w:val="0"/>
          <w:sz w:val="32"/>
          <w:szCs w:val="32"/>
          <w:rtl/>
          <w:lang w:bidi="ar-MA"/>
        </w:rPr>
        <w:t>، كما يلي</w:t>
      </w:r>
      <w:r w:rsidR="00C86EC4" w:rsidRPr="00202152">
        <w:rPr>
          <w:b w:val="0"/>
          <w:bCs w:val="0"/>
          <w:sz w:val="32"/>
          <w:szCs w:val="32"/>
          <w:rtl/>
          <w:lang w:bidi="ar-MA"/>
        </w:rPr>
        <w:t>:</w:t>
      </w:r>
    </w:p>
    <w:p w14:paraId="4DAC59DD"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(وَالْمُطَلَّقَاتُ يَتَرَبَّصْنَ </w:t>
      </w:r>
      <w:r w:rsidRPr="00E81F33">
        <w:rPr>
          <w:rFonts w:ascii="Sakkal Majalla" w:hAnsi="Sakkal Majalla" w:cs="Sakkal Majalla"/>
          <w:b/>
          <w:bCs/>
          <w:sz w:val="32"/>
          <w:szCs w:val="32"/>
          <w:rtl/>
          <w:lang w:bidi="ar-MA"/>
        </w:rPr>
        <w:t>بِأَنْفُسِهِنَّ</w:t>
      </w:r>
      <w:r w:rsidRPr="00202152">
        <w:rPr>
          <w:rFonts w:ascii="Sakkal Majalla" w:hAnsi="Sakkal Majalla" w:cs="Sakkal Majalla"/>
          <w:sz w:val="32"/>
          <w:szCs w:val="32"/>
          <w:rtl/>
          <w:lang w:bidi="ar-MA"/>
        </w:rPr>
        <w:t xml:space="preserve"> ثَلَاثَةَ قُرُوءٍ) [الآية:226].</w:t>
      </w:r>
    </w:p>
    <w:p w14:paraId="68005A62" w14:textId="77777777" w:rsidR="00C86EC4" w:rsidRPr="00202152"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(يَتَرَبَّصْنَ </w:t>
      </w:r>
      <w:r w:rsidRPr="00E81F33">
        <w:rPr>
          <w:rFonts w:ascii="Sakkal Majalla" w:hAnsi="Sakkal Majalla" w:cs="Sakkal Majalla"/>
          <w:b/>
          <w:bCs/>
          <w:sz w:val="32"/>
          <w:szCs w:val="32"/>
          <w:rtl/>
          <w:lang w:bidi="ar-MA"/>
        </w:rPr>
        <w:t>بِأَنْفُسِهِنَّ</w:t>
      </w:r>
      <w:r w:rsidRPr="00202152">
        <w:rPr>
          <w:rFonts w:ascii="Sakkal Majalla" w:hAnsi="Sakkal Majalla" w:cs="Sakkal Majalla"/>
          <w:sz w:val="32"/>
          <w:szCs w:val="32"/>
          <w:rtl/>
          <w:lang w:bidi="ar-MA"/>
        </w:rPr>
        <w:t xml:space="preserve"> أَرْبَعَةَ أَشْهُرٍ وَعَشْرًا فَإِذَا بَلَغْنَ أَجَلَهُنَّ فَلَا جُنَاحَ عَلَيْكُمْ فِيمَا فَعَلْنَ فِي </w:t>
      </w:r>
      <w:r w:rsidRPr="00E81F33">
        <w:rPr>
          <w:rFonts w:ascii="Sakkal Majalla" w:hAnsi="Sakkal Majalla" w:cs="Sakkal Majalla"/>
          <w:b/>
          <w:bCs/>
          <w:sz w:val="32"/>
          <w:szCs w:val="32"/>
          <w:rtl/>
          <w:lang w:bidi="ar-MA"/>
        </w:rPr>
        <w:t>أَنْفُسِهِنَّ</w:t>
      </w:r>
      <w:r w:rsidRPr="00202152">
        <w:rPr>
          <w:rFonts w:ascii="Sakkal Majalla" w:hAnsi="Sakkal Majalla" w:cs="Sakkal Majalla"/>
          <w:sz w:val="32"/>
          <w:szCs w:val="32"/>
          <w:rtl/>
          <w:lang w:bidi="ar-MA"/>
        </w:rPr>
        <w:t xml:space="preserve"> بِالْمَعْرُوفِ) [الآية: 232].</w:t>
      </w:r>
    </w:p>
    <w:p w14:paraId="70985F67" w14:textId="77777777" w:rsidR="00C86EC4" w:rsidRPr="00CF2136" w:rsidRDefault="00C86EC4" w:rsidP="00A56A60">
      <w:pPr>
        <w:pStyle w:val="Paragraphedeliste"/>
        <w:numPr>
          <w:ilvl w:val="0"/>
          <w:numId w:val="6"/>
        </w:numPr>
        <w:bidi/>
        <w:spacing w:after="0" w:line="480" w:lineRule="exact"/>
        <w:ind w:left="360"/>
        <w:jc w:val="both"/>
        <w:rPr>
          <w:rFonts w:ascii="Sakkal Majalla" w:hAnsi="Sakkal Majalla" w:cs="Sakkal Majalla"/>
          <w:sz w:val="32"/>
          <w:szCs w:val="32"/>
          <w:lang w:bidi="ar-MA"/>
        </w:rPr>
      </w:pPr>
      <w:r w:rsidRPr="00202152">
        <w:rPr>
          <w:rFonts w:ascii="Sakkal Majalla" w:hAnsi="Sakkal Majalla" w:cs="Sakkal Majalla"/>
          <w:sz w:val="32"/>
          <w:szCs w:val="32"/>
          <w:rtl/>
          <w:lang w:bidi="ar-MA"/>
        </w:rPr>
        <w:t xml:space="preserve">(فَإِنْ خَرَجْنَ فَلَا جُنَاحَ عَلَيْكُمْ فِي مَا فَعَلْنَ فِي </w:t>
      </w:r>
      <w:r w:rsidRPr="00E81F33">
        <w:rPr>
          <w:rFonts w:ascii="Sakkal Majalla" w:hAnsi="Sakkal Majalla" w:cs="Sakkal Majalla"/>
          <w:b/>
          <w:bCs/>
          <w:sz w:val="32"/>
          <w:szCs w:val="32"/>
          <w:rtl/>
          <w:lang w:bidi="ar-MA"/>
        </w:rPr>
        <w:t>أَنْفُسِهِنَّ</w:t>
      </w:r>
      <w:r w:rsidRPr="00202152">
        <w:rPr>
          <w:rFonts w:ascii="Sakkal Majalla" w:hAnsi="Sakkal Majalla" w:cs="Sakkal Majalla"/>
          <w:sz w:val="32"/>
          <w:szCs w:val="32"/>
          <w:rtl/>
          <w:lang w:bidi="ar-MA"/>
        </w:rPr>
        <w:t xml:space="preserve"> مِنْ مَعْرُوفٍ)</w:t>
      </w:r>
      <w:r w:rsidRPr="00CF2136">
        <w:rPr>
          <w:rFonts w:ascii="Sakkal Majalla" w:hAnsi="Sakkal Majalla" w:cs="Sakkal Majalla"/>
          <w:sz w:val="32"/>
          <w:szCs w:val="32"/>
          <w:rtl/>
          <w:lang w:bidi="ar-MA"/>
        </w:rPr>
        <w:t xml:space="preserve"> [الآية:238].</w:t>
      </w:r>
    </w:p>
    <w:p w14:paraId="2090F1A6" w14:textId="77777777" w:rsidR="00C86EC4" w:rsidRPr="00CF2136" w:rsidRDefault="00C86EC4" w:rsidP="00A56A60">
      <w:pPr>
        <w:pStyle w:val="Paragraphedeliste"/>
        <w:numPr>
          <w:ilvl w:val="0"/>
          <w:numId w:val="6"/>
        </w:numPr>
        <w:bidi/>
        <w:spacing w:before="120" w:after="120" w:line="480" w:lineRule="exact"/>
        <w:ind w:left="360"/>
        <w:jc w:val="both"/>
        <w:rPr>
          <w:rFonts w:ascii="Sakkal Majalla" w:hAnsi="Sakkal Majalla" w:cs="Sakkal Majalla"/>
          <w:sz w:val="32"/>
          <w:szCs w:val="32"/>
          <w:rtl/>
          <w:lang w:bidi="ar-MA"/>
        </w:rPr>
        <w:sectPr w:rsidR="00C86EC4" w:rsidRPr="00CF2136" w:rsidSect="00B25A0E">
          <w:footnotePr>
            <w:numRestart w:val="eachPage"/>
          </w:footnotePr>
          <w:pgSz w:w="9639" w:h="13608"/>
          <w:pgMar w:top="993" w:right="1418" w:bottom="902" w:left="1418" w:header="709" w:footer="709" w:gutter="0"/>
          <w:cols w:space="708"/>
          <w:bidi/>
          <w:rtlGutter/>
          <w:docGrid w:linePitch="360"/>
        </w:sectPr>
      </w:pPr>
    </w:p>
    <w:p w14:paraId="5547F200" w14:textId="587DB814" w:rsidR="00C86EC4" w:rsidRPr="00CF2136" w:rsidRDefault="00E81F33" w:rsidP="00B25A0E">
      <w:pPr>
        <w:pStyle w:val="a0"/>
        <w:bidi/>
        <w:spacing w:before="120" w:after="120" w:line="480" w:lineRule="exact"/>
        <w:ind w:hanging="1"/>
        <w:rPr>
          <w:sz w:val="32"/>
          <w:szCs w:val="32"/>
          <w:rtl/>
          <w:lang w:bidi="ar-MA"/>
        </w:rPr>
      </w:pPr>
      <w:r>
        <w:rPr>
          <w:rFonts w:hint="cs"/>
          <w:sz w:val="32"/>
          <w:szCs w:val="32"/>
          <w:rtl/>
          <w:lang w:bidi="ar-MA"/>
        </w:rPr>
        <w:lastRenderedPageBreak/>
        <w:t xml:space="preserve">11- </w:t>
      </w:r>
      <w:r w:rsidR="00176938">
        <w:rPr>
          <w:rFonts w:hint="cs"/>
          <w:sz w:val="32"/>
          <w:szCs w:val="32"/>
          <w:rtl/>
          <w:lang w:bidi="ar-MA"/>
        </w:rPr>
        <w:t>ب</w:t>
      </w:r>
      <w:r w:rsidR="00C86EC4" w:rsidRPr="00CF2136">
        <w:rPr>
          <w:sz w:val="32"/>
          <w:szCs w:val="32"/>
          <w:rtl/>
          <w:lang w:bidi="ar-MA"/>
        </w:rPr>
        <w:t>صيغة</w:t>
      </w:r>
      <w:r w:rsidR="00176938">
        <w:rPr>
          <w:rFonts w:hint="cs"/>
          <w:sz w:val="32"/>
          <w:szCs w:val="32"/>
          <w:rtl/>
          <w:lang w:bidi="ar-MA"/>
        </w:rPr>
        <w:t xml:space="preserve"> </w:t>
      </w:r>
      <w:r w:rsidR="00C86EC4" w:rsidRPr="00CF2136">
        <w:rPr>
          <w:sz w:val="32"/>
          <w:szCs w:val="32"/>
          <w:rtl/>
          <w:lang w:bidi="ar-MA"/>
        </w:rPr>
        <w:t>جمع التكسير مضاف</w:t>
      </w:r>
      <w:r w:rsidR="00176938">
        <w:rPr>
          <w:rFonts w:hint="cs"/>
          <w:sz w:val="32"/>
          <w:szCs w:val="32"/>
          <w:rtl/>
          <w:lang w:bidi="ar-MA"/>
        </w:rPr>
        <w:t>ا</w:t>
      </w:r>
      <w:r w:rsidR="00C86EC4" w:rsidRPr="00CF2136">
        <w:rPr>
          <w:sz w:val="32"/>
          <w:szCs w:val="32"/>
          <w:rtl/>
          <w:lang w:bidi="ar-MA"/>
        </w:rPr>
        <w:t xml:space="preserve"> إلى ضمير المتكلم</w:t>
      </w:r>
      <w:r w:rsidR="00176938">
        <w:rPr>
          <w:rFonts w:hint="cs"/>
          <w:sz w:val="32"/>
          <w:szCs w:val="32"/>
          <w:rtl/>
          <w:lang w:bidi="ar-MA"/>
        </w:rPr>
        <w:t xml:space="preserve"> جمعا:</w:t>
      </w:r>
      <w:r w:rsidR="00C86EC4" w:rsidRPr="00CF2136">
        <w:rPr>
          <w:sz w:val="32"/>
          <w:szCs w:val="32"/>
          <w:rtl/>
          <w:lang w:bidi="ar-MA"/>
        </w:rPr>
        <w:t xml:space="preserve"> (أَنْفُسنا):</w:t>
      </w:r>
    </w:p>
    <w:p w14:paraId="39B3EE14" w14:textId="77777777" w:rsidR="00FF41EA" w:rsidRDefault="00FF41EA"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ورد مصطلح "الأنفس" مضافا إلى ضمير المتكلم جمعا مرتين (02):</w:t>
      </w:r>
    </w:p>
    <w:p w14:paraId="796B52CF" w14:textId="7E07F2E1" w:rsidR="00C86EC4"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FF41EA">
        <w:rPr>
          <w:rFonts w:ascii="Sakkal Majalla" w:hAnsi="Sakkal Majalla" w:cs="Sakkal Majalla"/>
          <w:sz w:val="32"/>
          <w:szCs w:val="32"/>
          <w:rtl/>
          <w:lang w:bidi="ar-MA"/>
        </w:rPr>
        <w:t xml:space="preserve">في سورة ال عمران مرة واحدة في قوله </w:t>
      </w:r>
      <w:r w:rsidRPr="00FF41EA">
        <w:rPr>
          <w:rFonts w:ascii="Sakkal Majalla" w:hAnsi="Sakkal Majalla" w:cs="Sakkal Majalla"/>
          <w:sz w:val="32"/>
          <w:szCs w:val="32"/>
          <w:lang w:bidi="ar-MA"/>
        </w:rPr>
        <w:sym w:font="AGA Arabesque" w:char="F055"/>
      </w:r>
      <w:r w:rsidRPr="00FF41EA">
        <w:rPr>
          <w:rFonts w:ascii="Sakkal Majalla" w:hAnsi="Sakkal Majalla" w:cs="Sakkal Majalla"/>
          <w:sz w:val="32"/>
          <w:szCs w:val="32"/>
          <w:rtl/>
          <w:lang w:bidi="ar-MA"/>
        </w:rPr>
        <w:t xml:space="preserve">: (فَمَنْ حَاجَّكَ فِيهِ مِنْ بَعْدِ مَا جَاءَكَ مِنَ الْعِلْمِ فَقُلْ تَعَالَوْا نَدْعُ أَبْنَاءَنَا وَأَبْنَاءَكُمْ وَنِسَاءَنَا وَنِسَاءَكُمْ </w:t>
      </w:r>
      <w:r w:rsidRPr="00FF41EA">
        <w:rPr>
          <w:rFonts w:ascii="Sakkal Majalla" w:hAnsi="Sakkal Majalla" w:cs="Sakkal Majalla"/>
          <w:b/>
          <w:bCs/>
          <w:sz w:val="32"/>
          <w:szCs w:val="32"/>
          <w:rtl/>
          <w:lang w:bidi="ar-MA"/>
        </w:rPr>
        <w:t>وَأَنْفُسَنَا</w:t>
      </w:r>
      <w:r w:rsidRPr="00FF41EA">
        <w:rPr>
          <w:rFonts w:ascii="Sakkal Majalla" w:hAnsi="Sakkal Majalla" w:cs="Sakkal Majalla"/>
          <w:sz w:val="32"/>
          <w:szCs w:val="32"/>
          <w:rtl/>
          <w:lang w:bidi="ar-MA"/>
        </w:rPr>
        <w:t>)[الآية:60].</w:t>
      </w:r>
    </w:p>
    <w:p w14:paraId="7EB8239B" w14:textId="0504861D" w:rsidR="00F84218" w:rsidRPr="00F84218" w:rsidRDefault="00F84218" w:rsidP="00B25A0E">
      <w:pPr>
        <w:shd w:val="clear" w:color="auto" w:fill="FFFFFF" w:themeFill="background1"/>
        <w:bidi/>
        <w:spacing w:after="0"/>
        <w:ind w:firstLine="566"/>
        <w:jc w:val="both"/>
        <w:rPr>
          <w:rFonts w:ascii="Sakkal Majalla" w:hAnsi="Sakkal Majalla" w:cs="Sakkal Majalla"/>
          <w:sz w:val="32"/>
          <w:szCs w:val="32"/>
          <w:rtl/>
          <w:lang w:bidi="ar-MA"/>
        </w:rPr>
      </w:pPr>
      <w:r w:rsidRPr="00F84218">
        <w:rPr>
          <w:rFonts w:ascii="Sakkal Majalla" w:hAnsi="Sakkal Majalla" w:cs="Sakkal Majalla"/>
          <w:sz w:val="32"/>
          <w:szCs w:val="32"/>
          <w:rtl/>
          <w:lang w:bidi="ar-MA"/>
        </w:rPr>
        <w:t>وفي سورة الأنعام مرة واحدة في قوله تعالى: (قَالُوا شَهِدْنَا عَلَىٰ</w:t>
      </w:r>
      <w:r w:rsidRPr="00F84218">
        <w:rPr>
          <w:rFonts w:ascii="Sakkal Majalla" w:hAnsi="Sakkal Majalla" w:cs="Sakkal Majalla"/>
          <w:b/>
          <w:bCs/>
          <w:sz w:val="32"/>
          <w:szCs w:val="32"/>
          <w:rtl/>
          <w:lang w:bidi="ar-MA"/>
        </w:rPr>
        <w:t xml:space="preserve"> أَنْفُسِنَا </w:t>
      </w:r>
      <w:r w:rsidRPr="00F84218">
        <w:rPr>
          <w:rFonts w:ascii="Sakkal Majalla" w:hAnsi="Sakkal Majalla" w:cs="Sakkal Majalla"/>
          <w:sz w:val="32"/>
          <w:szCs w:val="32"/>
          <w:rtl/>
          <w:lang w:bidi="ar-MA"/>
        </w:rPr>
        <w:t>وَغَرَّتْهُمُ الْحَيَاةُ الدُّنْيَا)[الآية: 131].</w:t>
      </w:r>
    </w:p>
    <w:p w14:paraId="5892B66A" w14:textId="298B3977" w:rsidR="00FF41EA" w:rsidRPr="00FF41EA" w:rsidRDefault="00FF41EA" w:rsidP="00B25A0E">
      <w:pPr>
        <w:pStyle w:val="a0"/>
        <w:shd w:val="clear" w:color="auto" w:fill="FFFFFF" w:themeFill="background1"/>
        <w:bidi/>
        <w:spacing w:line="480" w:lineRule="exact"/>
        <w:ind w:hanging="1"/>
        <w:rPr>
          <w:b w:val="0"/>
          <w:bCs w:val="0"/>
          <w:sz w:val="32"/>
          <w:szCs w:val="32"/>
          <w:lang w:bidi="ar-MA"/>
        </w:rPr>
      </w:pPr>
      <w:r>
        <w:rPr>
          <w:rFonts w:hint="cs"/>
          <w:sz w:val="32"/>
          <w:szCs w:val="32"/>
          <w:rtl/>
          <w:lang w:bidi="ar-MA"/>
        </w:rPr>
        <w:t xml:space="preserve">12- </w:t>
      </w:r>
      <w:r w:rsidRPr="00FF41EA">
        <w:rPr>
          <w:rFonts w:hint="cs"/>
          <w:sz w:val="32"/>
          <w:szCs w:val="32"/>
          <w:rtl/>
          <w:lang w:bidi="ar-MA"/>
        </w:rPr>
        <w:t>ب</w:t>
      </w:r>
      <w:r w:rsidRPr="00FF41EA">
        <w:rPr>
          <w:sz w:val="32"/>
          <w:szCs w:val="32"/>
          <w:rtl/>
          <w:lang w:bidi="ar-MA"/>
        </w:rPr>
        <w:t>صيغة</w:t>
      </w:r>
      <w:r w:rsidRPr="00FF41EA">
        <w:rPr>
          <w:rFonts w:hint="cs"/>
          <w:sz w:val="32"/>
          <w:szCs w:val="32"/>
          <w:rtl/>
          <w:lang w:bidi="ar-MA"/>
        </w:rPr>
        <w:t xml:space="preserve"> </w:t>
      </w:r>
      <w:r w:rsidR="00EB64F3">
        <w:rPr>
          <w:rFonts w:hint="cs"/>
          <w:sz w:val="32"/>
          <w:szCs w:val="32"/>
          <w:rtl/>
          <w:lang w:bidi="ar-MA"/>
        </w:rPr>
        <w:t>ال</w:t>
      </w:r>
      <w:r w:rsidRPr="00FF41EA">
        <w:rPr>
          <w:sz w:val="32"/>
          <w:szCs w:val="32"/>
          <w:rtl/>
          <w:lang w:bidi="ar-MA"/>
        </w:rPr>
        <w:t xml:space="preserve">جمع </w:t>
      </w:r>
      <w:r w:rsidRPr="00FF41EA">
        <w:rPr>
          <w:rFonts w:hint="cs"/>
          <w:sz w:val="32"/>
          <w:szCs w:val="32"/>
          <w:rtl/>
          <w:lang w:bidi="ar-MA"/>
        </w:rPr>
        <w:t>على وزن:</w:t>
      </w:r>
      <w:r w:rsidRPr="00FF41EA">
        <w:rPr>
          <w:sz w:val="32"/>
          <w:szCs w:val="32"/>
          <w:rtl/>
          <w:lang w:bidi="ar-MA"/>
        </w:rPr>
        <w:t xml:space="preserve"> (</w:t>
      </w:r>
      <w:r w:rsidRPr="00FF41EA">
        <w:rPr>
          <w:rFonts w:hint="cs"/>
          <w:sz w:val="32"/>
          <w:szCs w:val="32"/>
          <w:rtl/>
          <w:lang w:bidi="ar-MA"/>
        </w:rPr>
        <w:t>فُ</w:t>
      </w:r>
      <w:r w:rsidRPr="00FF41EA">
        <w:rPr>
          <w:sz w:val="32"/>
          <w:szCs w:val="32"/>
          <w:rtl/>
          <w:lang w:bidi="ar-MA"/>
        </w:rPr>
        <w:t>ع</w:t>
      </w:r>
      <w:r w:rsidRPr="00FF41EA">
        <w:rPr>
          <w:rFonts w:hint="cs"/>
          <w:sz w:val="32"/>
          <w:szCs w:val="32"/>
          <w:rtl/>
          <w:lang w:bidi="ar-MA"/>
        </w:rPr>
        <w:t>ُ</w:t>
      </w:r>
      <w:r w:rsidRPr="00FF41EA">
        <w:rPr>
          <w:sz w:val="32"/>
          <w:szCs w:val="32"/>
          <w:rtl/>
          <w:lang w:bidi="ar-MA"/>
        </w:rPr>
        <w:t>ول)</w:t>
      </w:r>
      <w:r w:rsidRPr="00FF41EA">
        <w:rPr>
          <w:rFonts w:hint="cs"/>
          <w:sz w:val="32"/>
          <w:szCs w:val="32"/>
          <w:rtl/>
          <w:lang w:bidi="ar-MA"/>
        </w:rPr>
        <w:t>:</w:t>
      </w:r>
    </w:p>
    <w:p w14:paraId="5D7FFFD2" w14:textId="64B6C3D1" w:rsidR="00FF41EA" w:rsidRPr="00FF41EA" w:rsidRDefault="00FF41EA"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val="fr-FR" w:bidi="ar-MA"/>
        </w:rPr>
        <w:t xml:space="preserve">جاء مصطلح "النفوس" معرفا بالألف واللام </w:t>
      </w:r>
      <w:r w:rsidRPr="00FF41EA">
        <w:rPr>
          <w:rFonts w:ascii="Sakkal Majalla" w:hAnsi="Sakkal Majalla" w:cs="Sakkal Majalla"/>
          <w:sz w:val="32"/>
          <w:szCs w:val="32"/>
          <w:rtl/>
          <w:lang w:bidi="ar-MA"/>
        </w:rPr>
        <w:t>مرة واحدة في سورة التكوير</w:t>
      </w:r>
      <w:r>
        <w:rPr>
          <w:rFonts w:ascii="Sakkal Majalla" w:hAnsi="Sakkal Majalla" w:cs="Sakkal Majalla" w:hint="cs"/>
          <w:sz w:val="32"/>
          <w:szCs w:val="32"/>
          <w:rtl/>
          <w:lang w:bidi="ar-MA"/>
        </w:rPr>
        <w:t xml:space="preserve">، </w:t>
      </w:r>
      <w:r w:rsidRPr="00FF41EA">
        <w:rPr>
          <w:rFonts w:ascii="Sakkal Majalla" w:hAnsi="Sakkal Majalla" w:cs="Sakkal Majalla"/>
          <w:sz w:val="32"/>
          <w:szCs w:val="32"/>
          <w:rtl/>
          <w:lang w:bidi="ar-MA"/>
        </w:rPr>
        <w:t xml:space="preserve">في قوله تعالى: (وَإِذَا </w:t>
      </w:r>
      <w:r w:rsidRPr="00FF41EA">
        <w:rPr>
          <w:rFonts w:ascii="Sakkal Majalla" w:hAnsi="Sakkal Majalla" w:cs="Sakkal Majalla"/>
          <w:b/>
          <w:bCs/>
          <w:sz w:val="32"/>
          <w:szCs w:val="32"/>
          <w:rtl/>
          <w:lang w:bidi="ar-MA"/>
        </w:rPr>
        <w:t>النُّفُوسُ</w:t>
      </w:r>
      <w:r w:rsidRPr="00FF41EA">
        <w:rPr>
          <w:rFonts w:ascii="Sakkal Majalla" w:hAnsi="Sakkal Majalla" w:cs="Sakkal Majalla"/>
          <w:sz w:val="32"/>
          <w:szCs w:val="32"/>
          <w:rtl/>
          <w:lang w:bidi="ar-MA"/>
        </w:rPr>
        <w:t xml:space="preserve"> زُوِّجَتْ)[الآية: 7].</w:t>
      </w:r>
    </w:p>
    <w:p w14:paraId="64683920" w14:textId="6E499E1A" w:rsidR="00C86EC4" w:rsidRPr="00FF41EA" w:rsidRDefault="00FF41EA" w:rsidP="00B25A0E">
      <w:pPr>
        <w:pStyle w:val="a0"/>
        <w:shd w:val="clear" w:color="auto" w:fill="FFFFFF" w:themeFill="background1"/>
        <w:bidi/>
        <w:spacing w:line="480" w:lineRule="exact"/>
        <w:ind w:firstLine="0"/>
        <w:rPr>
          <w:b w:val="0"/>
          <w:bCs w:val="0"/>
          <w:sz w:val="32"/>
          <w:szCs w:val="32"/>
          <w:rtl/>
          <w:lang w:bidi="ar-MA"/>
        </w:rPr>
      </w:pPr>
      <w:r w:rsidRPr="00BC34E7">
        <w:rPr>
          <w:rFonts w:hint="cs"/>
          <w:sz w:val="32"/>
          <w:szCs w:val="32"/>
          <w:rtl/>
          <w:lang w:bidi="ar-MA"/>
        </w:rPr>
        <w:t>13-</w:t>
      </w:r>
      <w:r>
        <w:rPr>
          <w:rFonts w:hint="cs"/>
          <w:b w:val="0"/>
          <w:bCs w:val="0"/>
          <w:sz w:val="32"/>
          <w:szCs w:val="32"/>
          <w:rtl/>
          <w:lang w:bidi="ar-MA"/>
        </w:rPr>
        <w:t xml:space="preserve"> </w:t>
      </w:r>
      <w:r w:rsidR="00BC34E7">
        <w:rPr>
          <w:rFonts w:hint="cs"/>
          <w:sz w:val="32"/>
          <w:szCs w:val="32"/>
          <w:rtl/>
          <w:lang w:bidi="ar-MA"/>
        </w:rPr>
        <w:t xml:space="preserve">بصيغة </w:t>
      </w:r>
      <w:r w:rsidR="00EB64F3">
        <w:rPr>
          <w:rFonts w:hint="cs"/>
          <w:sz w:val="32"/>
          <w:szCs w:val="32"/>
          <w:rtl/>
          <w:lang w:bidi="ar-MA"/>
        </w:rPr>
        <w:t>ال</w:t>
      </w:r>
      <w:r w:rsidRPr="00FF41EA">
        <w:rPr>
          <w:sz w:val="32"/>
          <w:szCs w:val="32"/>
          <w:rtl/>
          <w:lang w:bidi="ar-MA"/>
        </w:rPr>
        <w:t xml:space="preserve">جمع </w:t>
      </w:r>
      <w:r w:rsidRPr="00FF41EA">
        <w:rPr>
          <w:rFonts w:hint="cs"/>
          <w:sz w:val="32"/>
          <w:szCs w:val="32"/>
          <w:rtl/>
          <w:lang w:bidi="ar-MA"/>
        </w:rPr>
        <w:t>على وزن:</w:t>
      </w:r>
      <w:r w:rsidRPr="00FF41EA">
        <w:rPr>
          <w:sz w:val="32"/>
          <w:szCs w:val="32"/>
          <w:rtl/>
          <w:lang w:bidi="ar-MA"/>
        </w:rPr>
        <w:t xml:space="preserve"> (</w:t>
      </w:r>
      <w:r w:rsidRPr="00FF41EA">
        <w:rPr>
          <w:rFonts w:hint="cs"/>
          <w:sz w:val="32"/>
          <w:szCs w:val="32"/>
          <w:rtl/>
          <w:lang w:bidi="ar-MA"/>
        </w:rPr>
        <w:t>فُ</w:t>
      </w:r>
      <w:r w:rsidRPr="00FF41EA">
        <w:rPr>
          <w:sz w:val="32"/>
          <w:szCs w:val="32"/>
          <w:rtl/>
          <w:lang w:bidi="ar-MA"/>
        </w:rPr>
        <w:t>ع</w:t>
      </w:r>
      <w:r w:rsidRPr="00FF41EA">
        <w:rPr>
          <w:rFonts w:hint="cs"/>
          <w:sz w:val="32"/>
          <w:szCs w:val="32"/>
          <w:rtl/>
          <w:lang w:bidi="ar-MA"/>
        </w:rPr>
        <w:t>ُ</w:t>
      </w:r>
      <w:r w:rsidRPr="00FF41EA">
        <w:rPr>
          <w:sz w:val="32"/>
          <w:szCs w:val="32"/>
          <w:rtl/>
          <w:lang w:bidi="ar-MA"/>
        </w:rPr>
        <w:t>ول)</w:t>
      </w:r>
      <w:r>
        <w:rPr>
          <w:rFonts w:hint="cs"/>
          <w:sz w:val="32"/>
          <w:szCs w:val="32"/>
          <w:rtl/>
          <w:lang w:bidi="ar-MA"/>
        </w:rPr>
        <w:t xml:space="preserve"> مضافا إلى </w:t>
      </w:r>
      <w:r w:rsidR="00BC34E7">
        <w:rPr>
          <w:rFonts w:hint="cs"/>
          <w:sz w:val="32"/>
          <w:szCs w:val="32"/>
          <w:rtl/>
          <w:lang w:bidi="ar-MA"/>
        </w:rPr>
        <w:t>جمع المخاطَبين</w:t>
      </w:r>
      <w:r w:rsidRPr="00FF41EA">
        <w:rPr>
          <w:rFonts w:hint="cs"/>
          <w:sz w:val="32"/>
          <w:szCs w:val="32"/>
          <w:rtl/>
          <w:lang w:bidi="ar-MA"/>
        </w:rPr>
        <w:t>:</w:t>
      </w:r>
      <w:r w:rsidR="00C86EC4" w:rsidRPr="00FF41EA">
        <w:rPr>
          <w:b w:val="0"/>
          <w:bCs w:val="0"/>
          <w:sz w:val="32"/>
          <w:szCs w:val="32"/>
          <w:rtl/>
          <w:lang w:bidi="ar-MA"/>
        </w:rPr>
        <w:t xml:space="preserve"> </w:t>
      </w:r>
      <w:r w:rsidR="00C86EC4" w:rsidRPr="00BC34E7">
        <w:rPr>
          <w:sz w:val="32"/>
          <w:szCs w:val="32"/>
          <w:rtl/>
          <w:lang w:bidi="ar-MA"/>
        </w:rPr>
        <w:t>(نُفُوسكم):</w:t>
      </w:r>
    </w:p>
    <w:p w14:paraId="5F1A4B73" w14:textId="386CB1FA" w:rsidR="00C86EC4" w:rsidRPr="00FF41EA" w:rsidRDefault="00C86EC4" w:rsidP="00B25A0E">
      <w:pPr>
        <w:shd w:val="clear" w:color="auto" w:fill="FFFFFF" w:themeFill="background1"/>
        <w:bidi/>
        <w:spacing w:after="0" w:line="480" w:lineRule="exact"/>
        <w:ind w:firstLine="566"/>
        <w:jc w:val="both"/>
        <w:rPr>
          <w:rFonts w:ascii="Sakkal Majalla" w:hAnsi="Sakkal Majalla" w:cs="Sakkal Majalla"/>
          <w:sz w:val="32"/>
          <w:szCs w:val="32"/>
          <w:rtl/>
          <w:lang w:bidi="ar-MA"/>
        </w:rPr>
      </w:pPr>
      <w:r w:rsidRPr="00FF41EA">
        <w:rPr>
          <w:rFonts w:ascii="Sakkal Majalla" w:hAnsi="Sakkal Majalla" w:cs="Sakkal Majalla"/>
          <w:sz w:val="32"/>
          <w:szCs w:val="32"/>
          <w:rtl/>
          <w:lang w:bidi="ar-MA"/>
        </w:rPr>
        <w:t>و</w:t>
      </w:r>
      <w:r w:rsidR="00BC34E7">
        <w:rPr>
          <w:rFonts w:ascii="Sakkal Majalla" w:hAnsi="Sakkal Majalla" w:cs="Sakkal Majalla" w:hint="cs"/>
          <w:sz w:val="32"/>
          <w:szCs w:val="32"/>
          <w:rtl/>
          <w:lang w:bidi="ar-MA"/>
        </w:rPr>
        <w:t>جاء ذلك مرة واحدة</w:t>
      </w:r>
      <w:r w:rsidR="00BC34E7">
        <w:rPr>
          <w:rFonts w:ascii="Sakkal Majalla" w:hAnsi="Sakkal Majalla" w:cs="Sakkal Majalla"/>
          <w:sz w:val="32"/>
          <w:szCs w:val="32"/>
          <w:rtl/>
          <w:lang w:bidi="ar-MA"/>
        </w:rPr>
        <w:t xml:space="preserve"> في سورة الإسراء</w:t>
      </w:r>
      <w:r w:rsidR="00BC34E7">
        <w:rPr>
          <w:rFonts w:ascii="Sakkal Majalla" w:hAnsi="Sakkal Majalla" w:cs="Sakkal Majalla" w:hint="cs"/>
          <w:sz w:val="32"/>
          <w:szCs w:val="32"/>
          <w:rtl/>
          <w:lang w:bidi="ar-MA"/>
        </w:rPr>
        <w:t xml:space="preserve">، في قوله تعالى: </w:t>
      </w:r>
      <w:r w:rsidRPr="00FF41EA">
        <w:rPr>
          <w:rFonts w:ascii="Sakkal Majalla" w:hAnsi="Sakkal Majalla" w:cs="Sakkal Majalla"/>
          <w:sz w:val="32"/>
          <w:szCs w:val="32"/>
          <w:rtl/>
          <w:lang w:bidi="ar-MA"/>
        </w:rPr>
        <w:t xml:space="preserve">(رَبُّكُمْ أَعْلَمُ بِمَا فِي </w:t>
      </w:r>
      <w:r w:rsidRPr="00BC34E7">
        <w:rPr>
          <w:rFonts w:ascii="Sakkal Majalla" w:hAnsi="Sakkal Majalla" w:cs="Sakkal Majalla"/>
          <w:b/>
          <w:bCs/>
          <w:sz w:val="32"/>
          <w:szCs w:val="32"/>
          <w:rtl/>
          <w:lang w:bidi="ar-MA"/>
        </w:rPr>
        <w:t>نُفُوسِكُمْ</w:t>
      </w:r>
      <w:r w:rsidRPr="00FF41EA">
        <w:rPr>
          <w:rFonts w:ascii="Sakkal Majalla" w:hAnsi="Sakkal Majalla" w:cs="Sakkal Majalla"/>
          <w:sz w:val="32"/>
          <w:szCs w:val="32"/>
          <w:rtl/>
          <w:lang w:bidi="ar-MA"/>
        </w:rPr>
        <w:t>)[الآية: 25].</w:t>
      </w:r>
    </w:p>
    <w:p w14:paraId="223AFC10" w14:textId="77777777" w:rsidR="00C86EC4" w:rsidRPr="00CF2136" w:rsidRDefault="00C86EC4" w:rsidP="00B25A0E">
      <w:pPr>
        <w:bidi/>
        <w:spacing w:before="120" w:after="120" w:line="480" w:lineRule="exact"/>
        <w:ind w:firstLine="851"/>
        <w:jc w:val="both"/>
        <w:rPr>
          <w:rFonts w:ascii="Sakkal Majalla" w:hAnsi="Sakkal Majalla" w:cs="Sakkal Majalla"/>
          <w:sz w:val="32"/>
          <w:szCs w:val="32"/>
          <w:rtl/>
          <w:lang w:bidi="ar-MA"/>
        </w:rPr>
      </w:pPr>
    </w:p>
    <w:p w14:paraId="4BE4BC71" w14:textId="77777777" w:rsidR="00C86EC4" w:rsidRPr="00CF2136" w:rsidRDefault="00C86EC4" w:rsidP="00B25A0E">
      <w:pPr>
        <w:bidi/>
        <w:spacing w:before="120" w:after="120" w:line="480" w:lineRule="exact"/>
        <w:ind w:firstLine="283"/>
        <w:jc w:val="both"/>
        <w:rPr>
          <w:rFonts w:ascii="Sakkal Majalla" w:hAnsi="Sakkal Majalla" w:cs="Sakkal Majalla"/>
          <w:sz w:val="32"/>
          <w:szCs w:val="32"/>
          <w:rtl/>
          <w:lang w:bidi="ar-MA"/>
        </w:rPr>
        <w:sectPr w:rsidR="00C86EC4" w:rsidRPr="00CF2136" w:rsidSect="00B25A0E">
          <w:footnotePr>
            <w:numRestart w:val="eachPage"/>
          </w:footnotePr>
          <w:pgSz w:w="9639" w:h="13608"/>
          <w:pgMar w:top="993" w:right="1418" w:bottom="902" w:left="1418" w:header="709" w:footer="709" w:gutter="0"/>
          <w:cols w:space="708"/>
          <w:bidi/>
          <w:rtlGutter/>
          <w:docGrid w:linePitch="360"/>
        </w:sectPr>
      </w:pPr>
    </w:p>
    <w:p w14:paraId="2CF42A61" w14:textId="4863322D" w:rsidR="000022BD"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lastRenderedPageBreak/>
        <w:t>ح</w:t>
      </w:r>
      <w:r w:rsidR="00A65580">
        <w:rPr>
          <w:rFonts w:ascii="Sakkal Majalla" w:hAnsi="Sakkal Majalla" w:cs="Sakkal Majalla" w:hint="cs"/>
          <w:sz w:val="32"/>
          <w:szCs w:val="32"/>
          <w:rtl/>
          <w:lang w:bidi="ar-MA"/>
        </w:rPr>
        <w:t>صيلة</w:t>
      </w:r>
      <w:r w:rsidRPr="00CF2136">
        <w:rPr>
          <w:rFonts w:ascii="Sakkal Majalla" w:hAnsi="Sakkal Majalla" w:cs="Sakkal Majalla"/>
          <w:sz w:val="32"/>
          <w:szCs w:val="32"/>
          <w:rtl/>
          <w:lang w:bidi="ar-MA"/>
        </w:rPr>
        <w:t xml:space="preserve"> هذه الموارد من حيث صيغها </w:t>
      </w:r>
      <w:r w:rsidR="00A65580">
        <w:rPr>
          <w:rFonts w:ascii="Sakkal Majalla" w:hAnsi="Sakkal Majalla" w:cs="Sakkal Majalla" w:hint="cs"/>
          <w:sz w:val="32"/>
          <w:szCs w:val="32"/>
          <w:rtl/>
          <w:lang w:bidi="ar-MA"/>
        </w:rPr>
        <w:t>وأعداد</w:t>
      </w:r>
      <w:r w:rsidR="00A65580" w:rsidRPr="00CF2136">
        <w:rPr>
          <w:rFonts w:ascii="Sakkal Majalla" w:hAnsi="Sakkal Majalla" w:cs="Sakkal Majalla"/>
          <w:sz w:val="32"/>
          <w:szCs w:val="32"/>
          <w:rtl/>
          <w:lang w:bidi="ar-MA"/>
        </w:rPr>
        <w:t xml:space="preserve">ها </w:t>
      </w:r>
      <w:r w:rsidRPr="00CF2136">
        <w:rPr>
          <w:rFonts w:ascii="Sakkal Majalla" w:hAnsi="Sakkal Majalla" w:cs="Sakkal Majalla"/>
          <w:sz w:val="32"/>
          <w:szCs w:val="32"/>
          <w:rtl/>
          <w:lang w:bidi="ar-MA"/>
        </w:rPr>
        <w:t>والمجال الذي تنتمي إليه يجمله</w:t>
      </w:r>
      <w:r w:rsidR="00AB318C">
        <w:rPr>
          <w:rFonts w:ascii="Sakkal Majalla" w:hAnsi="Sakkal Majalla" w:cs="Sakkal Majalla" w:hint="cs"/>
          <w:sz w:val="32"/>
          <w:szCs w:val="32"/>
          <w:rtl/>
          <w:lang w:bidi="ar-MA"/>
        </w:rPr>
        <w:t>ا</w:t>
      </w:r>
      <w:r w:rsidRPr="00CF2136">
        <w:rPr>
          <w:rFonts w:ascii="Sakkal Majalla" w:hAnsi="Sakkal Majalla" w:cs="Sakkal Majalla"/>
          <w:sz w:val="32"/>
          <w:szCs w:val="32"/>
          <w:rtl/>
          <w:lang w:bidi="ar-MA"/>
        </w:rPr>
        <w:t xml:space="preserve"> </w:t>
      </w:r>
      <w:r w:rsidR="002E56BC">
        <w:rPr>
          <w:rFonts w:ascii="Sakkal Majalla" w:hAnsi="Sakkal Majalla" w:cs="Sakkal Majalla" w:hint="cs"/>
          <w:sz w:val="32"/>
          <w:szCs w:val="32"/>
          <w:rtl/>
          <w:lang w:bidi="ar-MA"/>
        </w:rPr>
        <w:t xml:space="preserve">هذا </w:t>
      </w:r>
      <w:r w:rsidRPr="00CF2136">
        <w:rPr>
          <w:rFonts w:ascii="Sakkal Majalla" w:hAnsi="Sakkal Majalla" w:cs="Sakkal Majalla"/>
          <w:sz w:val="32"/>
          <w:szCs w:val="32"/>
          <w:rtl/>
          <w:lang w:bidi="ar-MA"/>
        </w:rPr>
        <w:t>الجدول:</w:t>
      </w:r>
    </w:p>
    <w:p w14:paraId="13A184E6" w14:textId="0B044312" w:rsidR="002E56BC" w:rsidRDefault="00A65580" w:rsidP="003E3843">
      <w:pPr>
        <w:bidi/>
        <w:spacing w:after="0" w:line="360" w:lineRule="exact"/>
        <w:ind w:firstLine="567"/>
        <w:jc w:val="center"/>
        <w:rPr>
          <w:rFonts w:ascii="Sakkal Majalla" w:hAnsi="Sakkal Majalla" w:cs="Sakkal Majalla"/>
          <w:b/>
          <w:bCs/>
          <w:sz w:val="32"/>
          <w:szCs w:val="32"/>
          <w:rtl/>
          <w:lang w:bidi="ar-MA"/>
        </w:rPr>
      </w:pPr>
      <w:r w:rsidRPr="00A65580">
        <w:rPr>
          <w:rFonts w:ascii="Sakkal Majalla" w:hAnsi="Sakkal Majalla" w:cs="Sakkal Majalla"/>
          <w:b/>
          <w:bCs/>
          <w:sz w:val="32"/>
          <w:szCs w:val="32"/>
          <w:rtl/>
          <w:lang w:bidi="ar-MA"/>
        </w:rPr>
        <w:t>جدول</w:t>
      </w:r>
      <w:r w:rsidRPr="00A65580">
        <w:rPr>
          <w:rFonts w:ascii="Sakkal Majalla" w:hAnsi="Sakkal Majalla" w:cs="Sakkal Majalla" w:hint="cs"/>
          <w:b/>
          <w:bCs/>
          <w:sz w:val="32"/>
          <w:szCs w:val="32"/>
          <w:rtl/>
          <w:lang w:bidi="ar-MA"/>
        </w:rPr>
        <w:t xml:space="preserve"> </w:t>
      </w:r>
      <w:r w:rsidRPr="00A65580">
        <w:rPr>
          <w:rFonts w:ascii="Sakkal Majalla" w:hAnsi="Sakkal Majalla" w:cs="Sakkal Majalla"/>
          <w:b/>
          <w:bCs/>
          <w:sz w:val="32"/>
          <w:szCs w:val="32"/>
          <w:rtl/>
          <w:lang w:bidi="ar-MA"/>
        </w:rPr>
        <w:t>رقم</w:t>
      </w:r>
      <w:r w:rsidRPr="00A65580">
        <w:rPr>
          <w:rFonts w:ascii="Sakkal Majalla" w:hAnsi="Sakkal Majalla" w:cs="Sakkal Majalla" w:hint="cs"/>
          <w:b/>
          <w:bCs/>
          <w:sz w:val="32"/>
          <w:szCs w:val="32"/>
          <w:rtl/>
          <w:lang w:bidi="ar-MA"/>
        </w:rPr>
        <w:t>10:</w:t>
      </w:r>
    </w:p>
    <w:p w14:paraId="31F8F77C" w14:textId="5B7FF188" w:rsidR="00A65580" w:rsidRPr="00A65580" w:rsidRDefault="00A65580" w:rsidP="003E3843">
      <w:pPr>
        <w:bidi/>
        <w:spacing w:after="0" w:line="360" w:lineRule="exact"/>
        <w:ind w:firstLine="567"/>
        <w:jc w:val="center"/>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حصيلة صيغ مصطلحات "النفس" وأعدادها ومجالاتها:</w:t>
      </w:r>
    </w:p>
    <w:tbl>
      <w:tblPr>
        <w:bidiVisual/>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1262"/>
        <w:gridCol w:w="1620"/>
        <w:gridCol w:w="2771"/>
      </w:tblGrid>
      <w:tr w:rsidR="000022BD" w:rsidRPr="00CF2136" w14:paraId="19671DE6" w14:textId="77777777" w:rsidTr="00120E8C">
        <w:trPr>
          <w:trHeight w:hRule="exact" w:val="724"/>
        </w:trPr>
        <w:tc>
          <w:tcPr>
            <w:tcW w:w="2413" w:type="dxa"/>
            <w:gridSpan w:val="2"/>
            <w:shd w:val="clear" w:color="auto" w:fill="auto"/>
          </w:tcPr>
          <w:p w14:paraId="2E0AA275" w14:textId="77777777" w:rsidR="000022BD" w:rsidRPr="00CF2136" w:rsidRDefault="000022BD" w:rsidP="00B25A0E">
            <w:pPr>
              <w:bidi/>
              <w:spacing w:after="0" w:line="360" w:lineRule="exact"/>
              <w:jc w:val="both"/>
              <w:rPr>
                <w:rFonts w:ascii="Sakkal Majalla" w:hAnsi="Sakkal Majalla" w:cs="Sakkal Majalla"/>
                <w:b/>
                <w:bCs/>
                <w:sz w:val="32"/>
                <w:szCs w:val="32"/>
                <w:rtl/>
                <w:lang w:bidi="ar-MA"/>
              </w:rPr>
            </w:pPr>
            <w:r w:rsidRPr="00CF2136">
              <w:rPr>
                <w:rFonts w:ascii="Sakkal Majalla" w:hAnsi="Sakkal Majalla" w:cs="Sakkal Majalla"/>
                <w:b/>
                <w:bCs/>
                <w:sz w:val="32"/>
                <w:szCs w:val="32"/>
                <w:rtl/>
                <w:lang w:bidi="ar-MA"/>
              </w:rPr>
              <w:t xml:space="preserve">       موضع الورود</w:t>
            </w:r>
          </w:p>
        </w:tc>
        <w:tc>
          <w:tcPr>
            <w:tcW w:w="1620" w:type="dxa"/>
            <w:vMerge w:val="restart"/>
            <w:shd w:val="clear" w:color="auto" w:fill="auto"/>
            <w:vAlign w:val="center"/>
          </w:tcPr>
          <w:p w14:paraId="69072676" w14:textId="77777777" w:rsidR="000022BD" w:rsidRPr="00CF2136" w:rsidRDefault="000022BD" w:rsidP="00B25A0E">
            <w:pPr>
              <w:bidi/>
              <w:spacing w:after="0" w:line="360" w:lineRule="exact"/>
              <w:ind w:firstLine="30"/>
              <w:jc w:val="both"/>
              <w:rPr>
                <w:rFonts w:ascii="Sakkal Majalla" w:hAnsi="Sakkal Majalla" w:cs="Sakkal Majalla"/>
                <w:b/>
                <w:bCs/>
                <w:sz w:val="32"/>
                <w:szCs w:val="32"/>
                <w:rtl/>
                <w:lang w:bidi="ar-MA"/>
              </w:rPr>
            </w:pPr>
            <w:r w:rsidRPr="00CF2136">
              <w:rPr>
                <w:rFonts w:ascii="Sakkal Majalla" w:hAnsi="Sakkal Majalla" w:cs="Sakkal Majalla"/>
                <w:b/>
                <w:bCs/>
                <w:sz w:val="32"/>
                <w:szCs w:val="32"/>
                <w:rtl/>
                <w:lang w:bidi="ar-MA"/>
              </w:rPr>
              <w:t>حجم الورود</w:t>
            </w:r>
          </w:p>
        </w:tc>
        <w:tc>
          <w:tcPr>
            <w:tcW w:w="2771" w:type="dxa"/>
            <w:vMerge w:val="restart"/>
            <w:shd w:val="clear" w:color="auto" w:fill="auto"/>
            <w:vAlign w:val="center"/>
          </w:tcPr>
          <w:p w14:paraId="525B7367" w14:textId="2FD379B1" w:rsidR="000022BD" w:rsidRPr="00CF2136" w:rsidRDefault="000022BD" w:rsidP="00B25A0E">
            <w:pPr>
              <w:bidi/>
              <w:spacing w:after="0" w:line="360" w:lineRule="exact"/>
              <w:jc w:val="both"/>
              <w:rPr>
                <w:rFonts w:ascii="Sakkal Majalla" w:hAnsi="Sakkal Majalla" w:cs="Sakkal Majalla"/>
                <w:b/>
                <w:bCs/>
                <w:sz w:val="32"/>
                <w:szCs w:val="32"/>
                <w:rtl/>
                <w:lang w:bidi="ar-MA"/>
              </w:rPr>
            </w:pPr>
            <w:r w:rsidRPr="00CF2136">
              <w:rPr>
                <w:rFonts w:ascii="Sakkal Majalla" w:hAnsi="Sakkal Majalla" w:cs="Sakkal Majalla"/>
                <w:b/>
                <w:bCs/>
                <w:sz w:val="32"/>
                <w:szCs w:val="32"/>
                <w:rtl/>
                <w:lang w:bidi="ar-MA"/>
              </w:rPr>
              <w:t xml:space="preserve">شكل الورود </w:t>
            </w:r>
            <w:r w:rsidR="00A65580">
              <w:rPr>
                <w:rFonts w:ascii="Sakkal Majalla" w:hAnsi="Sakkal Majalla" w:cs="Sakkal Majalla" w:hint="cs"/>
                <w:b/>
                <w:bCs/>
                <w:sz w:val="32"/>
                <w:szCs w:val="32"/>
                <w:rtl/>
                <w:lang w:bidi="ar-MA"/>
              </w:rPr>
              <w:t>و</w:t>
            </w:r>
            <w:r w:rsidRPr="00CF2136">
              <w:rPr>
                <w:rFonts w:ascii="Sakkal Majalla" w:hAnsi="Sakkal Majalla" w:cs="Sakkal Majalla"/>
                <w:b/>
                <w:bCs/>
                <w:sz w:val="32"/>
                <w:szCs w:val="32"/>
                <w:rtl/>
                <w:lang w:bidi="ar-MA"/>
              </w:rPr>
              <w:t>رقم الآية</w:t>
            </w:r>
          </w:p>
        </w:tc>
      </w:tr>
      <w:tr w:rsidR="000022BD" w:rsidRPr="00CF2136" w14:paraId="59460B14" w14:textId="77777777" w:rsidTr="00120E8C">
        <w:trPr>
          <w:trHeight w:hRule="exact" w:val="1057"/>
        </w:trPr>
        <w:tc>
          <w:tcPr>
            <w:tcW w:w="1151" w:type="dxa"/>
            <w:shd w:val="clear" w:color="auto" w:fill="auto"/>
            <w:vAlign w:val="center"/>
          </w:tcPr>
          <w:p w14:paraId="23F2AE1D" w14:textId="77777777" w:rsidR="000022BD" w:rsidRPr="00CF2136" w:rsidRDefault="000022BD" w:rsidP="00B25A0E">
            <w:pPr>
              <w:bidi/>
              <w:spacing w:after="0" w:line="360" w:lineRule="exact"/>
              <w:jc w:val="both"/>
              <w:rPr>
                <w:rFonts w:ascii="Sakkal Majalla" w:hAnsi="Sakkal Majalla" w:cs="Sakkal Majalla"/>
                <w:b/>
                <w:bCs/>
                <w:sz w:val="32"/>
                <w:szCs w:val="32"/>
                <w:rtl/>
                <w:lang w:bidi="ar-MA"/>
              </w:rPr>
            </w:pPr>
            <w:r w:rsidRPr="00CF2136">
              <w:rPr>
                <w:rFonts w:ascii="Sakkal Majalla" w:hAnsi="Sakkal Majalla" w:cs="Sakkal Majalla"/>
                <w:b/>
                <w:bCs/>
                <w:sz w:val="32"/>
                <w:szCs w:val="32"/>
                <w:rtl/>
                <w:lang w:bidi="ar-MA"/>
              </w:rPr>
              <w:t>المجال</w:t>
            </w:r>
          </w:p>
        </w:tc>
        <w:tc>
          <w:tcPr>
            <w:tcW w:w="1262" w:type="dxa"/>
            <w:shd w:val="clear" w:color="auto" w:fill="auto"/>
            <w:vAlign w:val="center"/>
          </w:tcPr>
          <w:p w14:paraId="300E52CC" w14:textId="77777777" w:rsidR="000022BD" w:rsidRPr="00CF2136" w:rsidRDefault="000022BD" w:rsidP="00B25A0E">
            <w:pPr>
              <w:bidi/>
              <w:spacing w:after="0" w:line="360" w:lineRule="exact"/>
              <w:jc w:val="both"/>
              <w:rPr>
                <w:rFonts w:ascii="Sakkal Majalla" w:hAnsi="Sakkal Majalla" w:cs="Sakkal Majalla"/>
                <w:b/>
                <w:bCs/>
                <w:sz w:val="32"/>
                <w:szCs w:val="32"/>
                <w:rtl/>
                <w:lang w:bidi="ar-MA"/>
              </w:rPr>
            </w:pPr>
            <w:r w:rsidRPr="00CF2136">
              <w:rPr>
                <w:rFonts w:ascii="Sakkal Majalla" w:hAnsi="Sakkal Majalla" w:cs="Sakkal Majalla"/>
                <w:b/>
                <w:bCs/>
                <w:sz w:val="32"/>
                <w:szCs w:val="32"/>
                <w:rtl/>
                <w:lang w:bidi="ar-MA"/>
              </w:rPr>
              <w:t>السورة</w:t>
            </w:r>
          </w:p>
        </w:tc>
        <w:tc>
          <w:tcPr>
            <w:tcW w:w="1620" w:type="dxa"/>
            <w:vMerge/>
            <w:shd w:val="clear" w:color="auto" w:fill="auto"/>
          </w:tcPr>
          <w:p w14:paraId="308B21CB"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p>
        </w:tc>
        <w:tc>
          <w:tcPr>
            <w:tcW w:w="2771" w:type="dxa"/>
            <w:vMerge/>
            <w:shd w:val="clear" w:color="auto" w:fill="auto"/>
          </w:tcPr>
          <w:p w14:paraId="649C3FBC"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p>
        </w:tc>
      </w:tr>
      <w:tr w:rsidR="000022BD" w:rsidRPr="00CF2136" w14:paraId="4972DEBA" w14:textId="77777777" w:rsidTr="00120E8C">
        <w:trPr>
          <w:trHeight w:hRule="exact" w:val="3533"/>
        </w:trPr>
        <w:tc>
          <w:tcPr>
            <w:tcW w:w="1151" w:type="dxa"/>
            <w:vMerge w:val="restart"/>
            <w:shd w:val="clear" w:color="auto" w:fill="auto"/>
            <w:vAlign w:val="center"/>
          </w:tcPr>
          <w:p w14:paraId="6F23DACD" w14:textId="77777777" w:rsidR="000022BD" w:rsidRPr="00CF2136" w:rsidRDefault="000022BD" w:rsidP="00B25A0E">
            <w:pPr>
              <w:bidi/>
              <w:spacing w:after="0" w:line="360" w:lineRule="exact"/>
              <w:jc w:val="both"/>
              <w:rPr>
                <w:rFonts w:ascii="Sakkal Majalla" w:hAnsi="Sakkal Majalla" w:cs="Sakkal Majalla"/>
                <w:b/>
                <w:bCs/>
                <w:sz w:val="32"/>
                <w:szCs w:val="32"/>
                <w:rtl/>
                <w:lang w:bidi="ar-MA"/>
              </w:rPr>
            </w:pPr>
            <w:r w:rsidRPr="00CF2136">
              <w:rPr>
                <w:rFonts w:ascii="Sakkal Majalla" w:hAnsi="Sakkal Majalla" w:cs="Sakkal Majalla"/>
                <w:b/>
                <w:bCs/>
                <w:sz w:val="32"/>
                <w:szCs w:val="32"/>
                <w:rtl/>
                <w:lang w:bidi="ar-MA"/>
              </w:rPr>
              <w:t>المكي</w:t>
            </w:r>
          </w:p>
        </w:tc>
        <w:tc>
          <w:tcPr>
            <w:tcW w:w="1262" w:type="dxa"/>
            <w:shd w:val="clear" w:color="auto" w:fill="auto"/>
            <w:vAlign w:val="center"/>
          </w:tcPr>
          <w:p w14:paraId="4D8DD0D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الأنعام</w:t>
            </w:r>
          </w:p>
        </w:tc>
        <w:tc>
          <w:tcPr>
            <w:tcW w:w="1620" w:type="dxa"/>
            <w:shd w:val="clear" w:color="auto" w:fill="auto"/>
            <w:vAlign w:val="center"/>
          </w:tcPr>
          <w:p w14:paraId="54910D49"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17</w:t>
            </w:r>
          </w:p>
        </w:tc>
        <w:tc>
          <w:tcPr>
            <w:tcW w:w="2771" w:type="dxa"/>
            <w:shd w:val="clear" w:color="auto" w:fill="auto"/>
            <w:vAlign w:val="center"/>
          </w:tcPr>
          <w:p w14:paraId="5BB7932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النفس  الآية 152</w:t>
            </w:r>
          </w:p>
          <w:p w14:paraId="2C95B6C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70-99-153-159-166</w:t>
            </w:r>
          </w:p>
          <w:p w14:paraId="0692E30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13-55-105</w:t>
            </w:r>
          </w:p>
          <w:p w14:paraId="4C1CC72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أنفسنا 131</w:t>
            </w:r>
          </w:p>
          <w:p w14:paraId="071213A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13-21-25-27-124-131</w:t>
            </w:r>
          </w:p>
          <w:p w14:paraId="3C5FFCD2" w14:textId="5EF052F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94</w:t>
            </w:r>
          </w:p>
        </w:tc>
      </w:tr>
      <w:tr w:rsidR="000022BD" w:rsidRPr="00CF2136" w14:paraId="62A15157" w14:textId="77777777" w:rsidTr="00120E8C">
        <w:tc>
          <w:tcPr>
            <w:tcW w:w="1151" w:type="dxa"/>
            <w:vMerge/>
            <w:shd w:val="clear" w:color="auto" w:fill="auto"/>
            <w:vAlign w:val="center"/>
          </w:tcPr>
          <w:p w14:paraId="56D768A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20D5A0E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الأعراف</w:t>
            </w:r>
          </w:p>
        </w:tc>
        <w:tc>
          <w:tcPr>
            <w:tcW w:w="1620" w:type="dxa"/>
            <w:shd w:val="clear" w:color="auto" w:fill="auto"/>
            <w:vAlign w:val="center"/>
          </w:tcPr>
          <w:p w14:paraId="3E8ADBDE"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12</w:t>
            </w:r>
          </w:p>
        </w:tc>
        <w:tc>
          <w:tcPr>
            <w:tcW w:w="2771" w:type="dxa"/>
            <w:shd w:val="clear" w:color="auto" w:fill="auto"/>
            <w:vAlign w:val="center"/>
          </w:tcPr>
          <w:p w14:paraId="7021A99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نفس41-189</w:t>
            </w:r>
          </w:p>
          <w:p w14:paraId="5673ECC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 188</w:t>
            </w:r>
          </w:p>
          <w:p w14:paraId="38508AD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نفسك 205</w:t>
            </w:r>
          </w:p>
          <w:p w14:paraId="04EBBC3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8-35-52-160-172-177-192-197</w:t>
            </w:r>
          </w:p>
        </w:tc>
      </w:tr>
      <w:tr w:rsidR="000022BD" w:rsidRPr="00CF2136" w14:paraId="02F3BD58" w14:textId="77777777" w:rsidTr="00120E8C">
        <w:tc>
          <w:tcPr>
            <w:tcW w:w="1151" w:type="dxa"/>
            <w:vMerge/>
            <w:shd w:val="clear" w:color="auto" w:fill="auto"/>
            <w:vAlign w:val="center"/>
          </w:tcPr>
          <w:p w14:paraId="61BA66F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470E302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يونس</w:t>
            </w:r>
          </w:p>
        </w:tc>
        <w:tc>
          <w:tcPr>
            <w:tcW w:w="1620" w:type="dxa"/>
            <w:shd w:val="clear" w:color="auto" w:fill="auto"/>
            <w:vAlign w:val="center"/>
          </w:tcPr>
          <w:p w14:paraId="065A617A"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08</w:t>
            </w:r>
          </w:p>
        </w:tc>
        <w:tc>
          <w:tcPr>
            <w:tcW w:w="2771" w:type="dxa"/>
            <w:shd w:val="clear" w:color="auto" w:fill="auto"/>
            <w:vAlign w:val="center"/>
          </w:tcPr>
          <w:p w14:paraId="545A2AD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نفس30-54-100</w:t>
            </w:r>
          </w:p>
          <w:p w14:paraId="222B13D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 15-49</w:t>
            </w:r>
          </w:p>
          <w:p w14:paraId="69A4D16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108</w:t>
            </w:r>
          </w:p>
          <w:p w14:paraId="730171D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23</w:t>
            </w:r>
          </w:p>
          <w:p w14:paraId="197A469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انفسهم 44</w:t>
            </w:r>
          </w:p>
        </w:tc>
      </w:tr>
      <w:tr w:rsidR="000022BD" w:rsidRPr="00CF2136" w14:paraId="7BA4C639" w14:textId="77777777" w:rsidTr="00120E8C">
        <w:tc>
          <w:tcPr>
            <w:tcW w:w="1151" w:type="dxa"/>
            <w:vMerge/>
            <w:shd w:val="clear" w:color="auto" w:fill="auto"/>
            <w:vAlign w:val="center"/>
          </w:tcPr>
          <w:p w14:paraId="5BB3974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3C0905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هود</w:t>
            </w:r>
          </w:p>
        </w:tc>
        <w:tc>
          <w:tcPr>
            <w:tcW w:w="1620" w:type="dxa"/>
            <w:shd w:val="clear" w:color="auto" w:fill="auto"/>
            <w:vAlign w:val="center"/>
          </w:tcPr>
          <w:p w14:paraId="5D6E0D88"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04</w:t>
            </w:r>
          </w:p>
        </w:tc>
        <w:tc>
          <w:tcPr>
            <w:tcW w:w="2771" w:type="dxa"/>
            <w:shd w:val="clear" w:color="auto" w:fill="auto"/>
            <w:vAlign w:val="center"/>
          </w:tcPr>
          <w:p w14:paraId="6209EF8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105</w:t>
            </w:r>
          </w:p>
          <w:p w14:paraId="3236CEB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21-31-101</w:t>
            </w:r>
          </w:p>
        </w:tc>
      </w:tr>
      <w:tr w:rsidR="000022BD" w:rsidRPr="00CF2136" w14:paraId="2233878C" w14:textId="77777777" w:rsidTr="00120E8C">
        <w:tc>
          <w:tcPr>
            <w:tcW w:w="1151" w:type="dxa"/>
            <w:vMerge/>
            <w:shd w:val="clear" w:color="auto" w:fill="auto"/>
            <w:vAlign w:val="center"/>
          </w:tcPr>
          <w:p w14:paraId="7B557C0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9850EF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يوسف</w:t>
            </w:r>
          </w:p>
        </w:tc>
        <w:tc>
          <w:tcPr>
            <w:tcW w:w="1620" w:type="dxa"/>
            <w:shd w:val="clear" w:color="auto" w:fill="auto"/>
            <w:vAlign w:val="center"/>
          </w:tcPr>
          <w:p w14:paraId="209BC02C"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12</w:t>
            </w:r>
          </w:p>
        </w:tc>
        <w:tc>
          <w:tcPr>
            <w:tcW w:w="2771" w:type="dxa"/>
            <w:shd w:val="clear" w:color="auto" w:fill="auto"/>
            <w:vAlign w:val="center"/>
          </w:tcPr>
          <w:p w14:paraId="1228126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68-</w:t>
            </w:r>
          </w:p>
          <w:p w14:paraId="2657D38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 26-53-54</w:t>
            </w:r>
          </w:p>
          <w:p w14:paraId="125A225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النفس 53</w:t>
            </w:r>
          </w:p>
          <w:p w14:paraId="26E4C7C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23-30-32- 51-77</w:t>
            </w:r>
          </w:p>
          <w:p w14:paraId="31D0615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أنفسكم 18-83 </w:t>
            </w:r>
          </w:p>
        </w:tc>
      </w:tr>
      <w:tr w:rsidR="000022BD" w:rsidRPr="00CF2136" w14:paraId="5E667AF2" w14:textId="77777777" w:rsidTr="00120E8C">
        <w:tc>
          <w:tcPr>
            <w:tcW w:w="1151" w:type="dxa"/>
            <w:vMerge/>
            <w:shd w:val="clear" w:color="auto" w:fill="auto"/>
            <w:vAlign w:val="center"/>
          </w:tcPr>
          <w:p w14:paraId="2DE3D52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87459F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إبراهيم</w:t>
            </w:r>
          </w:p>
        </w:tc>
        <w:tc>
          <w:tcPr>
            <w:tcW w:w="1620" w:type="dxa"/>
            <w:shd w:val="clear" w:color="auto" w:fill="auto"/>
            <w:vAlign w:val="center"/>
          </w:tcPr>
          <w:p w14:paraId="42AB04D5"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35E5458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نفسي53</w:t>
            </w:r>
          </w:p>
          <w:p w14:paraId="37A855C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أنفسكم24</w:t>
            </w:r>
          </w:p>
          <w:p w14:paraId="4FF0A7E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أنفسهم47</w:t>
            </w:r>
          </w:p>
        </w:tc>
      </w:tr>
      <w:tr w:rsidR="000022BD" w:rsidRPr="00CF2136" w14:paraId="0A0598F7" w14:textId="77777777" w:rsidTr="00120E8C">
        <w:tc>
          <w:tcPr>
            <w:tcW w:w="1151" w:type="dxa"/>
            <w:vMerge/>
            <w:shd w:val="clear" w:color="auto" w:fill="auto"/>
            <w:vAlign w:val="center"/>
          </w:tcPr>
          <w:p w14:paraId="1C8785E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629EA8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النحل</w:t>
            </w:r>
          </w:p>
        </w:tc>
        <w:tc>
          <w:tcPr>
            <w:tcW w:w="1620" w:type="dxa"/>
            <w:shd w:val="clear" w:color="auto" w:fill="auto"/>
            <w:vAlign w:val="center"/>
          </w:tcPr>
          <w:p w14:paraId="6116380B"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9</w:t>
            </w:r>
          </w:p>
        </w:tc>
        <w:tc>
          <w:tcPr>
            <w:tcW w:w="2771" w:type="dxa"/>
            <w:shd w:val="clear" w:color="auto" w:fill="auto"/>
            <w:vAlign w:val="center"/>
          </w:tcPr>
          <w:p w14:paraId="2C70EE6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نفس 111 – 111 </w:t>
            </w:r>
          </w:p>
          <w:p w14:paraId="0376377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نفسها111</w:t>
            </w:r>
          </w:p>
          <w:p w14:paraId="693B82F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الأنفس 7 </w:t>
            </w:r>
          </w:p>
          <w:p w14:paraId="2B1CEFD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72</w:t>
            </w:r>
          </w:p>
          <w:p w14:paraId="1028D87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أنفسهم29 - 89 - 33-118 </w:t>
            </w:r>
          </w:p>
        </w:tc>
      </w:tr>
      <w:tr w:rsidR="000022BD" w:rsidRPr="00CF2136" w14:paraId="766F94FA" w14:textId="77777777" w:rsidTr="00120E8C">
        <w:tc>
          <w:tcPr>
            <w:tcW w:w="1151" w:type="dxa"/>
            <w:vMerge/>
            <w:shd w:val="clear" w:color="auto" w:fill="auto"/>
            <w:vAlign w:val="center"/>
          </w:tcPr>
          <w:p w14:paraId="13C9EAA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443B3DD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الإسراء</w:t>
            </w:r>
          </w:p>
        </w:tc>
        <w:tc>
          <w:tcPr>
            <w:tcW w:w="1620" w:type="dxa"/>
            <w:shd w:val="clear" w:color="auto" w:fill="auto"/>
            <w:vAlign w:val="center"/>
          </w:tcPr>
          <w:p w14:paraId="2FBF4328"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5</w:t>
            </w:r>
          </w:p>
        </w:tc>
        <w:tc>
          <w:tcPr>
            <w:tcW w:w="2771" w:type="dxa"/>
            <w:shd w:val="clear" w:color="auto" w:fill="auto"/>
            <w:vAlign w:val="center"/>
          </w:tcPr>
          <w:p w14:paraId="5780334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النفس 33</w:t>
            </w:r>
          </w:p>
          <w:p w14:paraId="6C3B9A7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15</w:t>
            </w:r>
          </w:p>
          <w:p w14:paraId="45A163C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نفسك 14 </w:t>
            </w:r>
          </w:p>
          <w:p w14:paraId="5B7DAB1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أنفسكم 7 </w:t>
            </w:r>
          </w:p>
          <w:p w14:paraId="7F18D35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نفوسكم 25 </w:t>
            </w:r>
          </w:p>
        </w:tc>
      </w:tr>
      <w:tr w:rsidR="000022BD" w:rsidRPr="00CF2136" w14:paraId="509BC182" w14:textId="77777777" w:rsidTr="00120E8C">
        <w:tc>
          <w:tcPr>
            <w:tcW w:w="1151" w:type="dxa"/>
            <w:vMerge/>
            <w:shd w:val="clear" w:color="auto" w:fill="auto"/>
            <w:vAlign w:val="center"/>
          </w:tcPr>
          <w:p w14:paraId="31B330D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4265388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الكهف</w:t>
            </w:r>
          </w:p>
        </w:tc>
        <w:tc>
          <w:tcPr>
            <w:tcW w:w="1620" w:type="dxa"/>
            <w:shd w:val="clear" w:color="auto" w:fill="auto"/>
            <w:vAlign w:val="center"/>
          </w:tcPr>
          <w:p w14:paraId="4035F153"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6</w:t>
            </w:r>
          </w:p>
        </w:tc>
        <w:tc>
          <w:tcPr>
            <w:tcW w:w="2771" w:type="dxa"/>
            <w:shd w:val="clear" w:color="auto" w:fill="auto"/>
            <w:vAlign w:val="center"/>
          </w:tcPr>
          <w:p w14:paraId="7077E10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نفس73 - 73</w:t>
            </w:r>
          </w:p>
          <w:p w14:paraId="4200CE9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35</w:t>
            </w:r>
          </w:p>
          <w:p w14:paraId="34034DA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نفسك6– 28</w:t>
            </w:r>
          </w:p>
          <w:p w14:paraId="7DC6D9B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أنفسهم50</w:t>
            </w:r>
          </w:p>
        </w:tc>
      </w:tr>
      <w:tr w:rsidR="000022BD" w:rsidRPr="00CF2136" w14:paraId="59035722" w14:textId="77777777" w:rsidTr="00120E8C">
        <w:tc>
          <w:tcPr>
            <w:tcW w:w="1151" w:type="dxa"/>
            <w:vMerge/>
            <w:shd w:val="clear" w:color="auto" w:fill="auto"/>
            <w:vAlign w:val="center"/>
          </w:tcPr>
          <w:p w14:paraId="025B8BB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0D0ADB9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طه</w:t>
            </w:r>
          </w:p>
        </w:tc>
        <w:tc>
          <w:tcPr>
            <w:tcW w:w="1620" w:type="dxa"/>
            <w:shd w:val="clear" w:color="auto" w:fill="auto"/>
            <w:vAlign w:val="center"/>
          </w:tcPr>
          <w:p w14:paraId="74981FD4"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5</w:t>
            </w:r>
          </w:p>
        </w:tc>
        <w:tc>
          <w:tcPr>
            <w:tcW w:w="2771" w:type="dxa"/>
            <w:shd w:val="clear" w:color="auto" w:fill="auto"/>
            <w:vAlign w:val="center"/>
          </w:tcPr>
          <w:p w14:paraId="0B09FA4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نفس14- 40</w:t>
            </w:r>
          </w:p>
          <w:p w14:paraId="18D31A2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 41- 94</w:t>
            </w:r>
          </w:p>
          <w:p w14:paraId="759E67D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نفسه66</w:t>
            </w:r>
          </w:p>
        </w:tc>
      </w:tr>
      <w:tr w:rsidR="000022BD" w:rsidRPr="00CF2136" w14:paraId="7F58810A" w14:textId="77777777" w:rsidTr="00120E8C">
        <w:tc>
          <w:tcPr>
            <w:tcW w:w="1151" w:type="dxa"/>
            <w:vMerge/>
            <w:shd w:val="clear" w:color="auto" w:fill="auto"/>
            <w:vAlign w:val="center"/>
          </w:tcPr>
          <w:p w14:paraId="7032A91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628CB25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الأنبياء</w:t>
            </w:r>
          </w:p>
        </w:tc>
        <w:tc>
          <w:tcPr>
            <w:tcW w:w="1620" w:type="dxa"/>
            <w:shd w:val="clear" w:color="auto" w:fill="auto"/>
            <w:vAlign w:val="center"/>
          </w:tcPr>
          <w:p w14:paraId="4AA374D3"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5</w:t>
            </w:r>
          </w:p>
        </w:tc>
        <w:tc>
          <w:tcPr>
            <w:tcW w:w="2771" w:type="dxa"/>
            <w:shd w:val="clear" w:color="auto" w:fill="auto"/>
            <w:vAlign w:val="center"/>
          </w:tcPr>
          <w:p w14:paraId="7BC590B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35 – 47</w:t>
            </w:r>
          </w:p>
          <w:p w14:paraId="654E13B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43-64- 101</w:t>
            </w:r>
          </w:p>
        </w:tc>
      </w:tr>
      <w:tr w:rsidR="000022BD" w:rsidRPr="00CF2136" w14:paraId="547ECFC7" w14:textId="77777777" w:rsidTr="00120E8C">
        <w:tc>
          <w:tcPr>
            <w:tcW w:w="1151" w:type="dxa"/>
            <w:vMerge/>
            <w:shd w:val="clear" w:color="auto" w:fill="auto"/>
            <w:vAlign w:val="center"/>
          </w:tcPr>
          <w:p w14:paraId="015B6A1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2B02188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المؤمنون</w:t>
            </w:r>
          </w:p>
        </w:tc>
        <w:tc>
          <w:tcPr>
            <w:tcW w:w="1620" w:type="dxa"/>
            <w:shd w:val="clear" w:color="auto" w:fill="auto"/>
            <w:vAlign w:val="center"/>
          </w:tcPr>
          <w:p w14:paraId="0A73A58D"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11A2BB2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نفس63</w:t>
            </w:r>
          </w:p>
          <w:p w14:paraId="2AF357D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104</w:t>
            </w:r>
          </w:p>
        </w:tc>
      </w:tr>
      <w:tr w:rsidR="000022BD" w:rsidRPr="00CF2136" w14:paraId="622697B8" w14:textId="77777777" w:rsidTr="00120E8C">
        <w:tc>
          <w:tcPr>
            <w:tcW w:w="1151" w:type="dxa"/>
            <w:vMerge/>
            <w:shd w:val="clear" w:color="auto" w:fill="auto"/>
            <w:vAlign w:val="center"/>
          </w:tcPr>
          <w:p w14:paraId="1FF5EB9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85C8774" w14:textId="77777777" w:rsidR="000022BD" w:rsidRPr="00CF2136" w:rsidRDefault="000022BD" w:rsidP="00B25A0E">
            <w:pPr>
              <w:bidi/>
              <w:spacing w:after="0" w:line="360" w:lineRule="exact"/>
              <w:jc w:val="both"/>
              <w:rPr>
                <w:rFonts w:ascii="Sakkal Majalla" w:hAnsi="Sakkal Majalla" w:cs="Sakkal Majalla"/>
                <w:sz w:val="32"/>
                <w:szCs w:val="32"/>
                <w:highlight w:val="yellow"/>
                <w:rtl/>
                <w:lang w:bidi="ar-MA"/>
              </w:rPr>
            </w:pPr>
            <w:r w:rsidRPr="00CF2136">
              <w:rPr>
                <w:rFonts w:ascii="Sakkal Majalla" w:hAnsi="Sakkal Majalla" w:cs="Sakkal Majalla"/>
                <w:sz w:val="32"/>
                <w:szCs w:val="32"/>
                <w:rtl/>
                <w:lang w:bidi="ar-MA"/>
              </w:rPr>
              <w:t>الفرقان</w:t>
            </w:r>
          </w:p>
        </w:tc>
        <w:tc>
          <w:tcPr>
            <w:tcW w:w="1620" w:type="dxa"/>
            <w:shd w:val="clear" w:color="auto" w:fill="auto"/>
            <w:vAlign w:val="center"/>
          </w:tcPr>
          <w:p w14:paraId="50C5476E"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3B521C1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3/21</w:t>
            </w:r>
          </w:p>
          <w:p w14:paraId="580C124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lastRenderedPageBreak/>
              <w:t>النفس 68</w:t>
            </w:r>
          </w:p>
        </w:tc>
      </w:tr>
      <w:tr w:rsidR="000022BD" w:rsidRPr="00CF2136" w14:paraId="52709311" w14:textId="77777777" w:rsidTr="00120E8C">
        <w:tc>
          <w:tcPr>
            <w:tcW w:w="1151" w:type="dxa"/>
            <w:vMerge/>
            <w:shd w:val="clear" w:color="auto" w:fill="auto"/>
            <w:vAlign w:val="center"/>
          </w:tcPr>
          <w:p w14:paraId="7D974AD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01E90D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الشعراء</w:t>
            </w:r>
          </w:p>
        </w:tc>
        <w:tc>
          <w:tcPr>
            <w:tcW w:w="1620" w:type="dxa"/>
            <w:shd w:val="clear" w:color="auto" w:fill="auto"/>
            <w:vAlign w:val="center"/>
          </w:tcPr>
          <w:p w14:paraId="1FA667B0"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4DE4828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نفسك 2</w:t>
            </w:r>
          </w:p>
        </w:tc>
      </w:tr>
      <w:tr w:rsidR="000022BD" w:rsidRPr="00CF2136" w14:paraId="3A3713F8" w14:textId="77777777" w:rsidTr="00120E8C">
        <w:tc>
          <w:tcPr>
            <w:tcW w:w="1151" w:type="dxa"/>
            <w:vMerge/>
            <w:shd w:val="clear" w:color="auto" w:fill="auto"/>
            <w:vAlign w:val="center"/>
          </w:tcPr>
          <w:p w14:paraId="43C6D01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D29BED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النمل</w:t>
            </w:r>
          </w:p>
        </w:tc>
        <w:tc>
          <w:tcPr>
            <w:tcW w:w="1620" w:type="dxa"/>
            <w:shd w:val="clear" w:color="auto" w:fill="auto"/>
            <w:vAlign w:val="center"/>
          </w:tcPr>
          <w:p w14:paraId="058A6E89"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4</w:t>
            </w:r>
          </w:p>
        </w:tc>
        <w:tc>
          <w:tcPr>
            <w:tcW w:w="2771" w:type="dxa"/>
            <w:shd w:val="clear" w:color="auto" w:fill="auto"/>
            <w:vAlign w:val="center"/>
          </w:tcPr>
          <w:p w14:paraId="2ABF34F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 46</w:t>
            </w:r>
          </w:p>
          <w:p w14:paraId="0460C91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41- 94</w:t>
            </w:r>
          </w:p>
          <w:p w14:paraId="100F68E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14</w:t>
            </w:r>
          </w:p>
        </w:tc>
      </w:tr>
      <w:tr w:rsidR="000022BD" w:rsidRPr="00CF2136" w14:paraId="15E0221A" w14:textId="77777777" w:rsidTr="00120E8C">
        <w:tc>
          <w:tcPr>
            <w:tcW w:w="1151" w:type="dxa"/>
            <w:vMerge/>
            <w:shd w:val="clear" w:color="auto" w:fill="auto"/>
            <w:vAlign w:val="center"/>
          </w:tcPr>
          <w:p w14:paraId="6E05EC9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7451E1A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القصص</w:t>
            </w:r>
          </w:p>
        </w:tc>
        <w:tc>
          <w:tcPr>
            <w:tcW w:w="1620" w:type="dxa"/>
            <w:shd w:val="clear" w:color="auto" w:fill="auto"/>
            <w:vAlign w:val="center"/>
          </w:tcPr>
          <w:p w14:paraId="044A8F20"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3B616EC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18-33</w:t>
            </w:r>
          </w:p>
          <w:p w14:paraId="23E4A6C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  15</w:t>
            </w:r>
          </w:p>
        </w:tc>
      </w:tr>
      <w:tr w:rsidR="000022BD" w:rsidRPr="00CF2136" w14:paraId="29E7B69A" w14:textId="77777777" w:rsidTr="00120E8C">
        <w:tc>
          <w:tcPr>
            <w:tcW w:w="1151" w:type="dxa"/>
            <w:vMerge/>
            <w:shd w:val="clear" w:color="auto" w:fill="auto"/>
            <w:vAlign w:val="center"/>
          </w:tcPr>
          <w:p w14:paraId="5288FD2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6C65E7B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العنكبوت</w:t>
            </w:r>
          </w:p>
        </w:tc>
        <w:tc>
          <w:tcPr>
            <w:tcW w:w="1620" w:type="dxa"/>
            <w:shd w:val="clear" w:color="auto" w:fill="auto"/>
            <w:vAlign w:val="center"/>
          </w:tcPr>
          <w:p w14:paraId="1C762F32"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7CFD462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5</w:t>
            </w:r>
          </w:p>
          <w:p w14:paraId="1B7896A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40</w:t>
            </w:r>
          </w:p>
          <w:p w14:paraId="7C38CB9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57</w:t>
            </w:r>
          </w:p>
        </w:tc>
      </w:tr>
      <w:tr w:rsidR="000022BD" w:rsidRPr="00CF2136" w14:paraId="7CAE11EB" w14:textId="77777777" w:rsidTr="00120E8C">
        <w:tc>
          <w:tcPr>
            <w:tcW w:w="1151" w:type="dxa"/>
            <w:vMerge/>
            <w:shd w:val="clear" w:color="auto" w:fill="auto"/>
            <w:vAlign w:val="center"/>
          </w:tcPr>
          <w:p w14:paraId="3954FBE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0C508B1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الروم</w:t>
            </w:r>
          </w:p>
        </w:tc>
        <w:tc>
          <w:tcPr>
            <w:tcW w:w="1620" w:type="dxa"/>
            <w:shd w:val="clear" w:color="auto" w:fill="auto"/>
            <w:vAlign w:val="center"/>
          </w:tcPr>
          <w:p w14:paraId="08F581E0"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6</w:t>
            </w:r>
          </w:p>
        </w:tc>
        <w:tc>
          <w:tcPr>
            <w:tcW w:w="2771" w:type="dxa"/>
            <w:shd w:val="clear" w:color="auto" w:fill="auto"/>
            <w:vAlign w:val="center"/>
          </w:tcPr>
          <w:p w14:paraId="4D84138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7 – 8 - 43</w:t>
            </w:r>
          </w:p>
          <w:p w14:paraId="5EEE729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20 – 27 - 27</w:t>
            </w:r>
          </w:p>
        </w:tc>
      </w:tr>
      <w:tr w:rsidR="000022BD" w:rsidRPr="00CF2136" w14:paraId="2ECF6E03" w14:textId="77777777" w:rsidTr="00120E8C">
        <w:tc>
          <w:tcPr>
            <w:tcW w:w="1151" w:type="dxa"/>
            <w:vMerge/>
            <w:shd w:val="clear" w:color="auto" w:fill="auto"/>
            <w:vAlign w:val="center"/>
          </w:tcPr>
          <w:p w14:paraId="3CF25E2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911F84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لقمان</w:t>
            </w:r>
          </w:p>
        </w:tc>
        <w:tc>
          <w:tcPr>
            <w:tcW w:w="1620" w:type="dxa"/>
            <w:shd w:val="clear" w:color="auto" w:fill="auto"/>
            <w:vAlign w:val="center"/>
          </w:tcPr>
          <w:p w14:paraId="016E5892"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014882E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27- 33</w:t>
            </w:r>
          </w:p>
          <w:p w14:paraId="55D3862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11</w:t>
            </w:r>
          </w:p>
        </w:tc>
      </w:tr>
      <w:tr w:rsidR="000022BD" w:rsidRPr="00CF2136" w14:paraId="392DBA34" w14:textId="77777777" w:rsidTr="00120E8C">
        <w:tc>
          <w:tcPr>
            <w:tcW w:w="1151" w:type="dxa"/>
            <w:vMerge/>
            <w:shd w:val="clear" w:color="auto" w:fill="auto"/>
            <w:vAlign w:val="center"/>
          </w:tcPr>
          <w:p w14:paraId="66BC256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5AF3E91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السجدة</w:t>
            </w:r>
          </w:p>
        </w:tc>
        <w:tc>
          <w:tcPr>
            <w:tcW w:w="1620" w:type="dxa"/>
            <w:shd w:val="clear" w:color="auto" w:fill="auto"/>
            <w:vAlign w:val="center"/>
          </w:tcPr>
          <w:p w14:paraId="5A41D6D2"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2ADB0A5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13-17</w:t>
            </w:r>
          </w:p>
          <w:p w14:paraId="30293D9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27</w:t>
            </w:r>
          </w:p>
        </w:tc>
      </w:tr>
      <w:tr w:rsidR="000022BD" w:rsidRPr="00CF2136" w14:paraId="6C3CEC81" w14:textId="77777777" w:rsidTr="00120E8C">
        <w:tc>
          <w:tcPr>
            <w:tcW w:w="1151" w:type="dxa"/>
            <w:vMerge/>
            <w:shd w:val="clear" w:color="auto" w:fill="auto"/>
            <w:vAlign w:val="center"/>
          </w:tcPr>
          <w:p w14:paraId="2A4D34A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6EE8F93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سبأ</w:t>
            </w:r>
          </w:p>
        </w:tc>
        <w:tc>
          <w:tcPr>
            <w:tcW w:w="1620" w:type="dxa"/>
            <w:shd w:val="clear" w:color="auto" w:fill="auto"/>
            <w:vAlign w:val="center"/>
          </w:tcPr>
          <w:p w14:paraId="7AADFFC2"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00399FA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19</w:t>
            </w:r>
          </w:p>
          <w:p w14:paraId="3DAE8BF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نفسي50</w:t>
            </w:r>
          </w:p>
        </w:tc>
      </w:tr>
      <w:tr w:rsidR="000022BD" w:rsidRPr="00CF2136" w14:paraId="261DF0E7" w14:textId="77777777" w:rsidTr="00120E8C">
        <w:tc>
          <w:tcPr>
            <w:tcW w:w="1151" w:type="dxa"/>
            <w:vMerge/>
            <w:shd w:val="clear" w:color="auto" w:fill="auto"/>
            <w:vAlign w:val="center"/>
          </w:tcPr>
          <w:p w14:paraId="784A14A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4D0784B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فاطر</w:t>
            </w:r>
          </w:p>
        </w:tc>
        <w:tc>
          <w:tcPr>
            <w:tcW w:w="1620" w:type="dxa"/>
            <w:shd w:val="clear" w:color="auto" w:fill="auto"/>
            <w:vAlign w:val="center"/>
          </w:tcPr>
          <w:p w14:paraId="347B3AEC"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76902C6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نفسه18</w:t>
            </w:r>
          </w:p>
          <w:p w14:paraId="1405306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نفسك8</w:t>
            </w:r>
          </w:p>
        </w:tc>
      </w:tr>
      <w:tr w:rsidR="000022BD" w:rsidRPr="00CF2136" w14:paraId="13E6828C" w14:textId="77777777" w:rsidTr="00120E8C">
        <w:tc>
          <w:tcPr>
            <w:tcW w:w="1151" w:type="dxa"/>
            <w:vMerge/>
            <w:shd w:val="clear" w:color="auto" w:fill="auto"/>
            <w:vAlign w:val="center"/>
          </w:tcPr>
          <w:p w14:paraId="65AF847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979AC1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يس</w:t>
            </w:r>
          </w:p>
        </w:tc>
        <w:tc>
          <w:tcPr>
            <w:tcW w:w="1620" w:type="dxa"/>
            <w:shd w:val="clear" w:color="auto" w:fill="auto"/>
            <w:vAlign w:val="center"/>
          </w:tcPr>
          <w:p w14:paraId="6BCAABB0"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592982E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53</w:t>
            </w:r>
          </w:p>
          <w:p w14:paraId="288F135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35</w:t>
            </w:r>
          </w:p>
        </w:tc>
      </w:tr>
      <w:tr w:rsidR="000022BD" w:rsidRPr="00CF2136" w14:paraId="72B83DAA" w14:textId="77777777" w:rsidTr="00120E8C">
        <w:tc>
          <w:tcPr>
            <w:tcW w:w="1151" w:type="dxa"/>
            <w:vMerge/>
            <w:shd w:val="clear" w:color="auto" w:fill="auto"/>
            <w:vAlign w:val="center"/>
          </w:tcPr>
          <w:p w14:paraId="0D2AEB5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4292F7B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الصافات</w:t>
            </w:r>
          </w:p>
        </w:tc>
        <w:tc>
          <w:tcPr>
            <w:tcW w:w="1620" w:type="dxa"/>
            <w:shd w:val="clear" w:color="auto" w:fill="auto"/>
            <w:vAlign w:val="center"/>
          </w:tcPr>
          <w:p w14:paraId="1B370207"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28557D6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113</w:t>
            </w:r>
          </w:p>
        </w:tc>
      </w:tr>
      <w:tr w:rsidR="000022BD" w:rsidRPr="00CF2136" w14:paraId="431152D2" w14:textId="77777777" w:rsidTr="00120E8C">
        <w:tc>
          <w:tcPr>
            <w:tcW w:w="1151" w:type="dxa"/>
            <w:vMerge/>
            <w:shd w:val="clear" w:color="auto" w:fill="auto"/>
            <w:vAlign w:val="center"/>
          </w:tcPr>
          <w:p w14:paraId="2122A8E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49B59EF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الزمر</w:t>
            </w:r>
          </w:p>
        </w:tc>
        <w:tc>
          <w:tcPr>
            <w:tcW w:w="1620" w:type="dxa"/>
            <w:shd w:val="clear" w:color="auto" w:fill="auto"/>
            <w:vAlign w:val="center"/>
          </w:tcPr>
          <w:p w14:paraId="57A08B20"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7</w:t>
            </w:r>
          </w:p>
        </w:tc>
        <w:tc>
          <w:tcPr>
            <w:tcW w:w="2771" w:type="dxa"/>
            <w:shd w:val="clear" w:color="auto" w:fill="auto"/>
            <w:vAlign w:val="center"/>
          </w:tcPr>
          <w:p w14:paraId="45062E3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7 – 53 - 67</w:t>
            </w:r>
          </w:p>
          <w:p w14:paraId="19276A1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38</w:t>
            </w:r>
          </w:p>
          <w:p w14:paraId="181DCF1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الأنفس 39</w:t>
            </w:r>
          </w:p>
          <w:p w14:paraId="4A9EA44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 xml:space="preserve">أنفسهم 14 – 50 </w:t>
            </w:r>
          </w:p>
        </w:tc>
      </w:tr>
      <w:tr w:rsidR="000022BD" w:rsidRPr="00CF2136" w14:paraId="20806772" w14:textId="77777777" w:rsidTr="00120E8C">
        <w:tc>
          <w:tcPr>
            <w:tcW w:w="1151" w:type="dxa"/>
            <w:vMerge/>
            <w:shd w:val="clear" w:color="auto" w:fill="auto"/>
            <w:vAlign w:val="center"/>
          </w:tcPr>
          <w:p w14:paraId="0AA3150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2D69DBF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غافر</w:t>
            </w:r>
          </w:p>
        </w:tc>
        <w:tc>
          <w:tcPr>
            <w:tcW w:w="1620" w:type="dxa"/>
            <w:shd w:val="clear" w:color="auto" w:fill="auto"/>
            <w:vAlign w:val="center"/>
          </w:tcPr>
          <w:p w14:paraId="5127B42C"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7B37CCF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15</w:t>
            </w:r>
          </w:p>
          <w:p w14:paraId="26BFA09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9</w:t>
            </w:r>
          </w:p>
        </w:tc>
      </w:tr>
      <w:tr w:rsidR="000022BD" w:rsidRPr="00CF2136" w14:paraId="07F89BFA" w14:textId="77777777" w:rsidTr="00120E8C">
        <w:tc>
          <w:tcPr>
            <w:tcW w:w="1151" w:type="dxa"/>
            <w:vMerge/>
            <w:shd w:val="clear" w:color="auto" w:fill="auto"/>
            <w:vAlign w:val="center"/>
          </w:tcPr>
          <w:p w14:paraId="790D48C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0DAE7F6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فصلت</w:t>
            </w:r>
          </w:p>
        </w:tc>
        <w:tc>
          <w:tcPr>
            <w:tcW w:w="1620" w:type="dxa"/>
            <w:shd w:val="clear" w:color="auto" w:fill="auto"/>
            <w:vAlign w:val="center"/>
          </w:tcPr>
          <w:p w14:paraId="7A5B0675"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1113A78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45</w:t>
            </w:r>
          </w:p>
          <w:p w14:paraId="3A0D89A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lastRenderedPageBreak/>
              <w:t>أنفسكم 30</w:t>
            </w:r>
          </w:p>
          <w:p w14:paraId="3467AA2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52</w:t>
            </w:r>
          </w:p>
        </w:tc>
      </w:tr>
      <w:tr w:rsidR="000022BD" w:rsidRPr="00CF2136" w14:paraId="7875DE8B" w14:textId="77777777" w:rsidTr="00120E8C">
        <w:tc>
          <w:tcPr>
            <w:tcW w:w="1151" w:type="dxa"/>
            <w:vMerge/>
            <w:shd w:val="clear" w:color="auto" w:fill="auto"/>
            <w:vAlign w:val="center"/>
          </w:tcPr>
          <w:p w14:paraId="6784838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61B7F89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الشورى</w:t>
            </w:r>
          </w:p>
        </w:tc>
        <w:tc>
          <w:tcPr>
            <w:tcW w:w="1620" w:type="dxa"/>
            <w:shd w:val="clear" w:color="auto" w:fill="auto"/>
            <w:vAlign w:val="center"/>
          </w:tcPr>
          <w:p w14:paraId="69C79090"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2801E5D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9</w:t>
            </w:r>
          </w:p>
          <w:p w14:paraId="6BDC2B4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42</w:t>
            </w:r>
          </w:p>
        </w:tc>
      </w:tr>
      <w:tr w:rsidR="000022BD" w:rsidRPr="00CF2136" w14:paraId="6EA3F86B" w14:textId="77777777" w:rsidTr="00120E8C">
        <w:tc>
          <w:tcPr>
            <w:tcW w:w="1151" w:type="dxa"/>
            <w:vMerge/>
            <w:shd w:val="clear" w:color="auto" w:fill="auto"/>
            <w:vAlign w:val="center"/>
          </w:tcPr>
          <w:p w14:paraId="5CE775E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6A2FF0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الزخرف</w:t>
            </w:r>
          </w:p>
        </w:tc>
        <w:tc>
          <w:tcPr>
            <w:tcW w:w="1620" w:type="dxa"/>
            <w:shd w:val="clear" w:color="auto" w:fill="auto"/>
            <w:vAlign w:val="center"/>
          </w:tcPr>
          <w:p w14:paraId="261F7149"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1F49D60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الانفس 71</w:t>
            </w:r>
          </w:p>
        </w:tc>
      </w:tr>
      <w:tr w:rsidR="000022BD" w:rsidRPr="00CF2136" w14:paraId="5DFAEAB4" w14:textId="77777777" w:rsidTr="00120E8C">
        <w:tc>
          <w:tcPr>
            <w:tcW w:w="1151" w:type="dxa"/>
            <w:vMerge/>
            <w:shd w:val="clear" w:color="auto" w:fill="auto"/>
            <w:vAlign w:val="center"/>
          </w:tcPr>
          <w:p w14:paraId="237E1E1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854ACD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الجاثية</w:t>
            </w:r>
          </w:p>
        </w:tc>
        <w:tc>
          <w:tcPr>
            <w:tcW w:w="1620" w:type="dxa"/>
            <w:shd w:val="clear" w:color="auto" w:fill="auto"/>
            <w:vAlign w:val="center"/>
          </w:tcPr>
          <w:p w14:paraId="2376E00A"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227D9AC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21</w:t>
            </w:r>
          </w:p>
          <w:p w14:paraId="47A69DA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14</w:t>
            </w:r>
          </w:p>
        </w:tc>
      </w:tr>
      <w:tr w:rsidR="000022BD" w:rsidRPr="00CF2136" w14:paraId="542FC89D" w14:textId="77777777" w:rsidTr="00120E8C">
        <w:tc>
          <w:tcPr>
            <w:tcW w:w="1151" w:type="dxa"/>
            <w:vMerge/>
            <w:shd w:val="clear" w:color="auto" w:fill="auto"/>
            <w:vAlign w:val="center"/>
          </w:tcPr>
          <w:p w14:paraId="7E0AEFD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049F7C3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ق</w:t>
            </w:r>
          </w:p>
        </w:tc>
        <w:tc>
          <w:tcPr>
            <w:tcW w:w="1620" w:type="dxa"/>
            <w:shd w:val="clear" w:color="auto" w:fill="auto"/>
            <w:vAlign w:val="center"/>
          </w:tcPr>
          <w:p w14:paraId="756C5E75"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5970959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21</w:t>
            </w:r>
          </w:p>
          <w:p w14:paraId="4F2832C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16</w:t>
            </w:r>
          </w:p>
        </w:tc>
      </w:tr>
      <w:tr w:rsidR="000022BD" w:rsidRPr="00CF2136" w14:paraId="1417F3E3" w14:textId="77777777" w:rsidTr="00120E8C">
        <w:tc>
          <w:tcPr>
            <w:tcW w:w="1151" w:type="dxa"/>
            <w:vMerge/>
            <w:shd w:val="clear" w:color="auto" w:fill="auto"/>
            <w:vAlign w:val="center"/>
          </w:tcPr>
          <w:p w14:paraId="4830193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7843EED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الذاريات</w:t>
            </w:r>
          </w:p>
        </w:tc>
        <w:tc>
          <w:tcPr>
            <w:tcW w:w="1620" w:type="dxa"/>
            <w:shd w:val="clear" w:color="auto" w:fill="auto"/>
            <w:vAlign w:val="center"/>
          </w:tcPr>
          <w:p w14:paraId="612F10E9"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65A8B44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21</w:t>
            </w:r>
          </w:p>
        </w:tc>
      </w:tr>
      <w:tr w:rsidR="000022BD" w:rsidRPr="00CF2136" w14:paraId="228D06FA" w14:textId="77777777" w:rsidTr="00120E8C">
        <w:tc>
          <w:tcPr>
            <w:tcW w:w="1151" w:type="dxa"/>
            <w:vMerge/>
            <w:shd w:val="clear" w:color="auto" w:fill="auto"/>
            <w:vAlign w:val="center"/>
          </w:tcPr>
          <w:p w14:paraId="75F40FD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2F11D7F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النجم</w:t>
            </w:r>
          </w:p>
        </w:tc>
        <w:tc>
          <w:tcPr>
            <w:tcW w:w="1620" w:type="dxa"/>
            <w:shd w:val="clear" w:color="auto" w:fill="auto"/>
            <w:vAlign w:val="center"/>
          </w:tcPr>
          <w:p w14:paraId="5A982063"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191F4C2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الأنفس 23</w:t>
            </w:r>
          </w:p>
          <w:p w14:paraId="60B889D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31</w:t>
            </w:r>
          </w:p>
        </w:tc>
      </w:tr>
      <w:tr w:rsidR="000022BD" w:rsidRPr="00CF2136" w14:paraId="1A223213" w14:textId="77777777" w:rsidTr="00120E8C">
        <w:tc>
          <w:tcPr>
            <w:tcW w:w="1151" w:type="dxa"/>
            <w:vMerge/>
            <w:shd w:val="clear" w:color="auto" w:fill="auto"/>
            <w:vAlign w:val="center"/>
          </w:tcPr>
          <w:p w14:paraId="175160B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27F71EC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المزمل</w:t>
            </w:r>
          </w:p>
        </w:tc>
        <w:tc>
          <w:tcPr>
            <w:tcW w:w="1620" w:type="dxa"/>
            <w:shd w:val="clear" w:color="auto" w:fill="auto"/>
            <w:vAlign w:val="center"/>
          </w:tcPr>
          <w:p w14:paraId="4E65504D"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1FC66BC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18</w:t>
            </w:r>
          </w:p>
        </w:tc>
      </w:tr>
      <w:tr w:rsidR="000022BD" w:rsidRPr="00CF2136" w14:paraId="7DB10707" w14:textId="77777777" w:rsidTr="00120E8C">
        <w:tc>
          <w:tcPr>
            <w:tcW w:w="1151" w:type="dxa"/>
            <w:vMerge/>
            <w:shd w:val="clear" w:color="auto" w:fill="auto"/>
            <w:vAlign w:val="center"/>
          </w:tcPr>
          <w:p w14:paraId="2CE7C8E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531278F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المدثر</w:t>
            </w:r>
          </w:p>
        </w:tc>
        <w:tc>
          <w:tcPr>
            <w:tcW w:w="1620" w:type="dxa"/>
            <w:shd w:val="clear" w:color="auto" w:fill="auto"/>
            <w:vAlign w:val="center"/>
          </w:tcPr>
          <w:p w14:paraId="06B78708"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49C3F59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38</w:t>
            </w:r>
          </w:p>
        </w:tc>
      </w:tr>
      <w:tr w:rsidR="000022BD" w:rsidRPr="00CF2136" w14:paraId="338EE382" w14:textId="77777777" w:rsidTr="00120E8C">
        <w:tc>
          <w:tcPr>
            <w:tcW w:w="1151" w:type="dxa"/>
            <w:vMerge/>
            <w:shd w:val="clear" w:color="auto" w:fill="auto"/>
            <w:vAlign w:val="center"/>
          </w:tcPr>
          <w:p w14:paraId="0B6796B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200D0DF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القيامة</w:t>
            </w:r>
          </w:p>
        </w:tc>
        <w:tc>
          <w:tcPr>
            <w:tcW w:w="1620" w:type="dxa"/>
            <w:shd w:val="clear" w:color="auto" w:fill="auto"/>
            <w:vAlign w:val="center"/>
          </w:tcPr>
          <w:p w14:paraId="2FDCCA3E"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4447716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النفس 2</w:t>
            </w:r>
          </w:p>
          <w:p w14:paraId="03D593A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14</w:t>
            </w:r>
          </w:p>
        </w:tc>
      </w:tr>
      <w:tr w:rsidR="000022BD" w:rsidRPr="00CF2136" w14:paraId="009FC392" w14:textId="77777777" w:rsidTr="00120E8C">
        <w:tc>
          <w:tcPr>
            <w:tcW w:w="1151" w:type="dxa"/>
            <w:vMerge/>
            <w:shd w:val="clear" w:color="auto" w:fill="auto"/>
            <w:vAlign w:val="center"/>
          </w:tcPr>
          <w:p w14:paraId="0BBACAA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7FCDC4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النازعات</w:t>
            </w:r>
          </w:p>
        </w:tc>
        <w:tc>
          <w:tcPr>
            <w:tcW w:w="1620" w:type="dxa"/>
            <w:shd w:val="clear" w:color="auto" w:fill="auto"/>
            <w:vAlign w:val="center"/>
          </w:tcPr>
          <w:p w14:paraId="5A9C774C"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3F998C1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النفس 39</w:t>
            </w:r>
          </w:p>
        </w:tc>
      </w:tr>
      <w:tr w:rsidR="000022BD" w:rsidRPr="00CF2136" w14:paraId="1E7F9CD2" w14:textId="77777777" w:rsidTr="00120E8C">
        <w:tc>
          <w:tcPr>
            <w:tcW w:w="1151" w:type="dxa"/>
            <w:vMerge/>
            <w:shd w:val="clear" w:color="auto" w:fill="auto"/>
            <w:vAlign w:val="center"/>
          </w:tcPr>
          <w:p w14:paraId="0C1E658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052982F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التكوير</w:t>
            </w:r>
          </w:p>
        </w:tc>
        <w:tc>
          <w:tcPr>
            <w:tcW w:w="1620" w:type="dxa"/>
            <w:shd w:val="clear" w:color="auto" w:fill="auto"/>
            <w:vAlign w:val="center"/>
          </w:tcPr>
          <w:p w14:paraId="24925FC4"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1E70A11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النفوس 7</w:t>
            </w:r>
          </w:p>
          <w:p w14:paraId="61E1622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14</w:t>
            </w:r>
          </w:p>
        </w:tc>
      </w:tr>
      <w:tr w:rsidR="000022BD" w:rsidRPr="00CF2136" w14:paraId="3FE33DC5" w14:textId="77777777" w:rsidTr="00120E8C">
        <w:tc>
          <w:tcPr>
            <w:tcW w:w="1151" w:type="dxa"/>
            <w:vMerge/>
            <w:shd w:val="clear" w:color="auto" w:fill="auto"/>
            <w:vAlign w:val="center"/>
          </w:tcPr>
          <w:p w14:paraId="20AFDEE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6065F9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الانفطار</w:t>
            </w:r>
          </w:p>
        </w:tc>
        <w:tc>
          <w:tcPr>
            <w:tcW w:w="1620" w:type="dxa"/>
            <w:shd w:val="clear" w:color="auto" w:fill="auto"/>
            <w:vAlign w:val="center"/>
          </w:tcPr>
          <w:p w14:paraId="0D8DF561"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1A0B55B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5 -19</w:t>
            </w:r>
          </w:p>
        </w:tc>
      </w:tr>
      <w:tr w:rsidR="000022BD" w:rsidRPr="00CF2136" w14:paraId="1713F0B2" w14:textId="77777777" w:rsidTr="00120E8C">
        <w:tc>
          <w:tcPr>
            <w:tcW w:w="1151" w:type="dxa"/>
            <w:vMerge/>
            <w:shd w:val="clear" w:color="auto" w:fill="auto"/>
            <w:vAlign w:val="center"/>
          </w:tcPr>
          <w:p w14:paraId="0BC5799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1D5A91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الطارق</w:t>
            </w:r>
          </w:p>
        </w:tc>
        <w:tc>
          <w:tcPr>
            <w:tcW w:w="1620" w:type="dxa"/>
            <w:shd w:val="clear" w:color="auto" w:fill="auto"/>
            <w:vAlign w:val="center"/>
          </w:tcPr>
          <w:p w14:paraId="6CC3882D"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244C1D7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4</w:t>
            </w:r>
          </w:p>
        </w:tc>
      </w:tr>
      <w:tr w:rsidR="000022BD" w:rsidRPr="00CF2136" w14:paraId="4C1A7907" w14:textId="77777777" w:rsidTr="00120E8C">
        <w:tc>
          <w:tcPr>
            <w:tcW w:w="1151" w:type="dxa"/>
            <w:vMerge/>
            <w:shd w:val="clear" w:color="auto" w:fill="auto"/>
            <w:vAlign w:val="center"/>
          </w:tcPr>
          <w:p w14:paraId="73059D8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97A0F9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الفجر</w:t>
            </w:r>
          </w:p>
        </w:tc>
        <w:tc>
          <w:tcPr>
            <w:tcW w:w="1620" w:type="dxa"/>
            <w:shd w:val="clear" w:color="auto" w:fill="auto"/>
            <w:vAlign w:val="center"/>
          </w:tcPr>
          <w:p w14:paraId="1AB557A5"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39F0207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النفس 30</w:t>
            </w:r>
          </w:p>
        </w:tc>
      </w:tr>
      <w:tr w:rsidR="000022BD" w:rsidRPr="00CF2136" w14:paraId="53B6BC46" w14:textId="77777777" w:rsidTr="00120E8C">
        <w:tc>
          <w:tcPr>
            <w:tcW w:w="1151" w:type="dxa"/>
            <w:vMerge/>
            <w:shd w:val="clear" w:color="auto" w:fill="auto"/>
            <w:vAlign w:val="center"/>
          </w:tcPr>
          <w:p w14:paraId="2EA1EEC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5528EC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الشمس</w:t>
            </w:r>
          </w:p>
        </w:tc>
        <w:tc>
          <w:tcPr>
            <w:tcW w:w="1620" w:type="dxa"/>
            <w:shd w:val="clear" w:color="auto" w:fill="auto"/>
            <w:vAlign w:val="center"/>
          </w:tcPr>
          <w:p w14:paraId="1B3C4881"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72B6390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4</w:t>
            </w:r>
          </w:p>
        </w:tc>
      </w:tr>
      <w:tr w:rsidR="000022BD" w:rsidRPr="00CF2136" w14:paraId="613052CE" w14:textId="77777777" w:rsidTr="00120E8C">
        <w:tc>
          <w:tcPr>
            <w:tcW w:w="1151" w:type="dxa"/>
            <w:vMerge w:val="restart"/>
            <w:shd w:val="clear" w:color="auto" w:fill="auto"/>
            <w:vAlign w:val="center"/>
          </w:tcPr>
          <w:p w14:paraId="2461B7A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p w14:paraId="53CF3C9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المدني</w:t>
            </w:r>
          </w:p>
        </w:tc>
        <w:tc>
          <w:tcPr>
            <w:tcW w:w="1262" w:type="dxa"/>
            <w:shd w:val="clear" w:color="auto" w:fill="auto"/>
            <w:vAlign w:val="center"/>
          </w:tcPr>
          <w:p w14:paraId="5053314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البقرة</w:t>
            </w:r>
          </w:p>
        </w:tc>
        <w:tc>
          <w:tcPr>
            <w:tcW w:w="1620" w:type="dxa"/>
            <w:shd w:val="clear" w:color="auto" w:fill="auto"/>
            <w:vAlign w:val="center"/>
          </w:tcPr>
          <w:p w14:paraId="22978B1A"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35</w:t>
            </w:r>
          </w:p>
        </w:tc>
        <w:tc>
          <w:tcPr>
            <w:tcW w:w="2771" w:type="dxa"/>
            <w:shd w:val="clear" w:color="auto" w:fill="auto"/>
            <w:vAlign w:val="center"/>
          </w:tcPr>
          <w:p w14:paraId="2AC03166" w14:textId="48F6BA3E" w:rsidR="000022BD" w:rsidRPr="00CF2136" w:rsidRDefault="00AA3DE9" w:rsidP="00B25A0E">
            <w:pPr>
              <w:bidi/>
              <w:spacing w:after="0" w:line="360" w:lineRule="exact"/>
              <w:jc w:val="both"/>
              <w:rPr>
                <w:rFonts w:ascii="Sakkal Majalla" w:hAnsi="Sakkal Majalla" w:cs="Sakkal Majalla"/>
                <w:sz w:val="32"/>
                <w:szCs w:val="32"/>
                <w:rtl/>
                <w:lang w:bidi="ar-MA"/>
              </w:rPr>
            </w:pPr>
            <w:r>
              <w:rPr>
                <w:rFonts w:ascii="Sakkal Majalla" w:hAnsi="Sakkal Majalla" w:cs="Sakkal Majalla"/>
                <w:sz w:val="32"/>
                <w:szCs w:val="32"/>
                <w:rtl/>
                <w:lang w:bidi="ar-MA"/>
              </w:rPr>
              <w:t>نفس 47</w:t>
            </w:r>
            <w:r w:rsidR="000022BD" w:rsidRPr="00CF2136">
              <w:rPr>
                <w:rFonts w:ascii="Sakkal Majalla" w:hAnsi="Sakkal Majalla" w:cs="Sakkal Majalla"/>
                <w:sz w:val="32"/>
                <w:szCs w:val="32"/>
                <w:rtl/>
                <w:lang w:bidi="ar-MA"/>
              </w:rPr>
              <w:t xml:space="preserve"> /71/122/122/231/280/285</w:t>
            </w:r>
          </w:p>
          <w:p w14:paraId="2A33DE7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129 /205 /229</w:t>
            </w:r>
          </w:p>
          <w:p w14:paraId="22E9340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w:t>
            </w:r>
            <w:r w:rsidRPr="00CF2136">
              <w:rPr>
                <w:rFonts w:ascii="Sakkal Majalla" w:hAnsi="Sakkal Majalla" w:cs="Sakkal Majalla" w:hint="cs"/>
                <w:sz w:val="32"/>
                <w:szCs w:val="32"/>
                <w:rtl/>
                <w:lang w:bidi="ar-MA"/>
              </w:rPr>
              <w:t>أ</w:t>
            </w:r>
            <w:r w:rsidRPr="00CF2136">
              <w:rPr>
                <w:rFonts w:ascii="Sakkal Majalla" w:hAnsi="Sakkal Majalla" w:cs="Sakkal Majalla"/>
                <w:sz w:val="32"/>
                <w:szCs w:val="32"/>
                <w:rtl/>
                <w:lang w:bidi="ar-MA"/>
              </w:rPr>
              <w:t>نفس 154</w:t>
            </w:r>
          </w:p>
          <w:p w14:paraId="677C982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w:t>
            </w:r>
            <w:r w:rsidRPr="00CF2136">
              <w:rPr>
                <w:rFonts w:ascii="Sakkal Majalla" w:hAnsi="Sakkal Majalla" w:cs="Sakkal Majalla" w:hint="cs"/>
                <w:sz w:val="32"/>
                <w:szCs w:val="32"/>
                <w:rtl/>
                <w:lang w:bidi="ar-MA"/>
              </w:rPr>
              <w:t xml:space="preserve">: </w:t>
            </w:r>
            <w:r w:rsidRPr="00CF2136">
              <w:rPr>
                <w:rFonts w:ascii="Sakkal Majalla" w:hAnsi="Sakkal Majalla" w:cs="Sakkal Majalla"/>
                <w:sz w:val="32"/>
                <w:szCs w:val="32"/>
                <w:rtl/>
                <w:lang w:bidi="ar-MA"/>
              </w:rPr>
              <w:t>43/53/53/83/84/86/109</w:t>
            </w:r>
            <w:r w:rsidRPr="00CF2136">
              <w:rPr>
                <w:rFonts w:ascii="Sakkal Majalla" w:hAnsi="Sakkal Majalla" w:cs="Sakkal Majalla"/>
                <w:sz w:val="32"/>
                <w:szCs w:val="32"/>
                <w:rtl/>
                <w:lang w:bidi="ar-MA"/>
              </w:rPr>
              <w:lastRenderedPageBreak/>
              <w:t xml:space="preserve">/186/221/233/233 /271 /283 </w:t>
            </w:r>
          </w:p>
          <w:p w14:paraId="31E5D3D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8/56/89/101/108/264</w:t>
            </w:r>
          </w:p>
          <w:p w14:paraId="58FC46A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أنفسهن 226 / 232 / 232 / 238</w:t>
            </w:r>
          </w:p>
        </w:tc>
      </w:tr>
      <w:tr w:rsidR="000022BD" w:rsidRPr="00CF2136" w14:paraId="76EE0F9E" w14:textId="77777777" w:rsidTr="00120E8C">
        <w:tc>
          <w:tcPr>
            <w:tcW w:w="1151" w:type="dxa"/>
            <w:vMerge/>
            <w:shd w:val="clear" w:color="auto" w:fill="auto"/>
            <w:vAlign w:val="center"/>
          </w:tcPr>
          <w:p w14:paraId="15E5A1A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2576231C" w14:textId="7E6F7955" w:rsidR="000022BD" w:rsidRPr="00CF2136" w:rsidRDefault="00A65580" w:rsidP="00B25A0E">
            <w:pPr>
              <w:bidi/>
              <w:spacing w:after="0" w:line="360" w:lineRule="exact"/>
              <w:jc w:val="both"/>
              <w:rPr>
                <w:rFonts w:ascii="Sakkal Majalla" w:hAnsi="Sakkal Majalla" w:cs="Sakkal Majalla"/>
                <w:sz w:val="32"/>
                <w:szCs w:val="32"/>
                <w:rtl/>
                <w:lang w:bidi="ar-MA"/>
              </w:rPr>
            </w:pPr>
            <w:r>
              <w:rPr>
                <w:rFonts w:ascii="Sakkal Majalla" w:hAnsi="Sakkal Majalla" w:cs="Sakkal Majalla" w:hint="cs"/>
                <w:sz w:val="32"/>
                <w:szCs w:val="32"/>
                <w:rtl/>
                <w:lang w:bidi="ar-MA"/>
              </w:rPr>
              <w:t>آ</w:t>
            </w:r>
            <w:r w:rsidR="000022BD" w:rsidRPr="00CF2136">
              <w:rPr>
                <w:rFonts w:ascii="Sakkal Majalla" w:hAnsi="Sakkal Majalla" w:cs="Sakkal Majalla"/>
                <w:sz w:val="32"/>
                <w:szCs w:val="32"/>
                <w:rtl/>
                <w:lang w:bidi="ar-MA"/>
              </w:rPr>
              <w:t>ل عمران</w:t>
            </w:r>
          </w:p>
        </w:tc>
        <w:tc>
          <w:tcPr>
            <w:tcW w:w="1620" w:type="dxa"/>
            <w:shd w:val="clear" w:color="auto" w:fill="auto"/>
            <w:vAlign w:val="center"/>
          </w:tcPr>
          <w:p w14:paraId="402DB48D"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18</w:t>
            </w:r>
          </w:p>
        </w:tc>
        <w:tc>
          <w:tcPr>
            <w:tcW w:w="2771" w:type="dxa"/>
            <w:shd w:val="clear" w:color="auto" w:fill="auto"/>
            <w:vAlign w:val="center"/>
          </w:tcPr>
          <w:p w14:paraId="347454B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25 / 30 / 145 / 161 /185</w:t>
            </w:r>
          </w:p>
          <w:p w14:paraId="6DE30C5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28/30/93</w:t>
            </w:r>
          </w:p>
          <w:p w14:paraId="3A5CEB8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60/165/186</w:t>
            </w:r>
          </w:p>
          <w:p w14:paraId="19C45B0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69/117/135/154/164/178</w:t>
            </w:r>
          </w:p>
          <w:p w14:paraId="1CE421B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أنفسنا 60</w:t>
            </w:r>
          </w:p>
        </w:tc>
      </w:tr>
      <w:tr w:rsidR="000022BD" w:rsidRPr="00CF2136" w14:paraId="191AAB2A" w14:textId="77777777" w:rsidTr="00120E8C">
        <w:tc>
          <w:tcPr>
            <w:tcW w:w="1151" w:type="dxa"/>
            <w:vMerge/>
            <w:shd w:val="clear" w:color="auto" w:fill="auto"/>
            <w:vAlign w:val="center"/>
          </w:tcPr>
          <w:p w14:paraId="25DA0BB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8FF89B3"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النساء</w:t>
            </w:r>
          </w:p>
        </w:tc>
        <w:tc>
          <w:tcPr>
            <w:tcW w:w="1620" w:type="dxa"/>
            <w:shd w:val="clear" w:color="auto" w:fill="auto"/>
            <w:vAlign w:val="center"/>
          </w:tcPr>
          <w:p w14:paraId="3E52704B"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18</w:t>
            </w:r>
          </w:p>
        </w:tc>
        <w:tc>
          <w:tcPr>
            <w:tcW w:w="2771" w:type="dxa"/>
            <w:shd w:val="clear" w:color="auto" w:fill="auto"/>
            <w:vAlign w:val="center"/>
          </w:tcPr>
          <w:p w14:paraId="7BAAC60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1/4</w:t>
            </w:r>
          </w:p>
          <w:p w14:paraId="617C2A7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109/110</w:t>
            </w:r>
          </w:p>
          <w:p w14:paraId="737650A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نفسك 78/83</w:t>
            </w:r>
          </w:p>
          <w:p w14:paraId="1D01EC3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الأنفس 127</w:t>
            </w:r>
          </w:p>
          <w:p w14:paraId="6DCEEAA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29/65/134</w:t>
            </w:r>
          </w:p>
          <w:p w14:paraId="360C836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48/62/63/64/94/96/106/112</w:t>
            </w:r>
          </w:p>
        </w:tc>
      </w:tr>
      <w:tr w:rsidR="000022BD" w:rsidRPr="00CF2136" w14:paraId="104EB7DE" w14:textId="77777777" w:rsidTr="00120E8C">
        <w:tc>
          <w:tcPr>
            <w:tcW w:w="1151" w:type="dxa"/>
            <w:vMerge/>
            <w:shd w:val="clear" w:color="auto" w:fill="auto"/>
            <w:vAlign w:val="center"/>
          </w:tcPr>
          <w:p w14:paraId="2F25376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41CC7A9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المائدة</w:t>
            </w:r>
          </w:p>
        </w:tc>
        <w:tc>
          <w:tcPr>
            <w:tcW w:w="1620" w:type="dxa"/>
            <w:shd w:val="clear" w:color="auto" w:fill="auto"/>
            <w:vAlign w:val="center"/>
          </w:tcPr>
          <w:p w14:paraId="5C8891FB"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12</w:t>
            </w:r>
          </w:p>
        </w:tc>
        <w:tc>
          <w:tcPr>
            <w:tcW w:w="2771" w:type="dxa"/>
            <w:shd w:val="clear" w:color="auto" w:fill="auto"/>
            <w:vAlign w:val="center"/>
          </w:tcPr>
          <w:p w14:paraId="7E5525D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34/34</w:t>
            </w:r>
          </w:p>
          <w:p w14:paraId="2398C8C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النفس 47/47</w:t>
            </w:r>
          </w:p>
          <w:p w14:paraId="375A311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نفسي 27/118</w:t>
            </w:r>
          </w:p>
          <w:p w14:paraId="1A1AE45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نفسك 118</w:t>
            </w:r>
          </w:p>
          <w:p w14:paraId="14B6263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31</w:t>
            </w:r>
          </w:p>
          <w:p w14:paraId="2AE59CB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107</w:t>
            </w:r>
          </w:p>
          <w:p w14:paraId="45BA1F4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54/72/82</w:t>
            </w:r>
          </w:p>
        </w:tc>
      </w:tr>
      <w:tr w:rsidR="000022BD" w:rsidRPr="00CF2136" w14:paraId="451AAEED" w14:textId="77777777" w:rsidTr="00120E8C">
        <w:tc>
          <w:tcPr>
            <w:tcW w:w="1151" w:type="dxa"/>
            <w:vMerge/>
            <w:shd w:val="clear" w:color="auto" w:fill="auto"/>
            <w:vAlign w:val="center"/>
          </w:tcPr>
          <w:p w14:paraId="36F087A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449100D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الأنفال</w:t>
            </w:r>
          </w:p>
        </w:tc>
        <w:tc>
          <w:tcPr>
            <w:tcW w:w="1620" w:type="dxa"/>
            <w:shd w:val="clear" w:color="auto" w:fill="auto"/>
            <w:vAlign w:val="center"/>
          </w:tcPr>
          <w:p w14:paraId="09DAE70B"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2DDE52C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54/73</w:t>
            </w:r>
          </w:p>
        </w:tc>
      </w:tr>
      <w:tr w:rsidR="000022BD" w:rsidRPr="00CF2136" w14:paraId="7993004F" w14:textId="77777777" w:rsidTr="00120E8C">
        <w:tc>
          <w:tcPr>
            <w:tcW w:w="1151" w:type="dxa"/>
            <w:vMerge/>
            <w:shd w:val="clear" w:color="auto" w:fill="auto"/>
            <w:vAlign w:val="center"/>
          </w:tcPr>
          <w:p w14:paraId="2BB5A5F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72ADF0B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التوبة</w:t>
            </w:r>
          </w:p>
        </w:tc>
        <w:tc>
          <w:tcPr>
            <w:tcW w:w="1620" w:type="dxa"/>
            <w:shd w:val="clear" w:color="auto" w:fill="auto"/>
            <w:vAlign w:val="center"/>
          </w:tcPr>
          <w:p w14:paraId="15F793F7"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17</w:t>
            </w:r>
          </w:p>
        </w:tc>
        <w:tc>
          <w:tcPr>
            <w:tcW w:w="2771" w:type="dxa"/>
            <w:shd w:val="clear" w:color="auto" w:fill="auto"/>
            <w:vAlign w:val="center"/>
          </w:tcPr>
          <w:p w14:paraId="55F4204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121</w:t>
            </w:r>
          </w:p>
          <w:p w14:paraId="1188254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35/36/41/129</w:t>
            </w:r>
          </w:p>
          <w:p w14:paraId="2F0BFA6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17/20/42/44/55/71/82/86/89/112/119/121</w:t>
            </w:r>
          </w:p>
        </w:tc>
      </w:tr>
      <w:tr w:rsidR="000022BD" w:rsidRPr="00CF2136" w14:paraId="4BF2C13C" w14:textId="77777777" w:rsidTr="00120E8C">
        <w:tc>
          <w:tcPr>
            <w:tcW w:w="1151" w:type="dxa"/>
            <w:vMerge/>
            <w:shd w:val="clear" w:color="auto" w:fill="auto"/>
            <w:vAlign w:val="center"/>
          </w:tcPr>
          <w:p w14:paraId="177FD94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EC0298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الرعد</w:t>
            </w:r>
          </w:p>
        </w:tc>
        <w:tc>
          <w:tcPr>
            <w:tcW w:w="1620" w:type="dxa"/>
            <w:shd w:val="clear" w:color="auto" w:fill="auto"/>
            <w:vAlign w:val="center"/>
          </w:tcPr>
          <w:p w14:paraId="4D05EF9E"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4</w:t>
            </w:r>
          </w:p>
        </w:tc>
        <w:tc>
          <w:tcPr>
            <w:tcW w:w="2771" w:type="dxa"/>
            <w:shd w:val="clear" w:color="auto" w:fill="auto"/>
            <w:vAlign w:val="center"/>
          </w:tcPr>
          <w:p w14:paraId="77C6567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33/43</w:t>
            </w:r>
          </w:p>
          <w:p w14:paraId="0EF0EE4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12/17</w:t>
            </w:r>
          </w:p>
        </w:tc>
      </w:tr>
      <w:tr w:rsidR="000022BD" w:rsidRPr="00CF2136" w14:paraId="1DFD1B0C" w14:textId="77777777" w:rsidTr="00120E8C">
        <w:tc>
          <w:tcPr>
            <w:tcW w:w="1151" w:type="dxa"/>
            <w:vMerge/>
            <w:shd w:val="clear" w:color="auto" w:fill="auto"/>
            <w:vAlign w:val="center"/>
          </w:tcPr>
          <w:p w14:paraId="3AEBFCA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0A48750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النور</w:t>
            </w:r>
          </w:p>
        </w:tc>
        <w:tc>
          <w:tcPr>
            <w:tcW w:w="1620" w:type="dxa"/>
            <w:shd w:val="clear" w:color="auto" w:fill="auto"/>
            <w:vAlign w:val="center"/>
          </w:tcPr>
          <w:p w14:paraId="18BF3A28"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4</w:t>
            </w:r>
          </w:p>
        </w:tc>
        <w:tc>
          <w:tcPr>
            <w:tcW w:w="2771" w:type="dxa"/>
            <w:shd w:val="clear" w:color="auto" w:fill="auto"/>
            <w:vAlign w:val="center"/>
          </w:tcPr>
          <w:p w14:paraId="7B26E07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6/12</w:t>
            </w:r>
          </w:p>
          <w:p w14:paraId="1D7EA14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59/59</w:t>
            </w:r>
          </w:p>
        </w:tc>
      </w:tr>
      <w:tr w:rsidR="000022BD" w:rsidRPr="00CF2136" w14:paraId="04661829" w14:textId="77777777" w:rsidTr="00120E8C">
        <w:tc>
          <w:tcPr>
            <w:tcW w:w="1151" w:type="dxa"/>
            <w:vMerge/>
            <w:shd w:val="clear" w:color="auto" w:fill="auto"/>
            <w:vAlign w:val="center"/>
          </w:tcPr>
          <w:p w14:paraId="12036C6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2863A65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الأحزاب</w:t>
            </w:r>
          </w:p>
        </w:tc>
        <w:tc>
          <w:tcPr>
            <w:tcW w:w="1620" w:type="dxa"/>
            <w:shd w:val="clear" w:color="auto" w:fill="auto"/>
            <w:vAlign w:val="center"/>
          </w:tcPr>
          <w:p w14:paraId="11F0D3B6"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5EF6B5D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نفسك 37</w:t>
            </w:r>
          </w:p>
          <w:p w14:paraId="39AC142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نفسها 50</w:t>
            </w:r>
          </w:p>
          <w:p w14:paraId="198E552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6</w:t>
            </w:r>
          </w:p>
        </w:tc>
      </w:tr>
      <w:tr w:rsidR="000022BD" w:rsidRPr="00CF2136" w14:paraId="028FD28D" w14:textId="77777777" w:rsidTr="00120E8C">
        <w:tc>
          <w:tcPr>
            <w:tcW w:w="1151" w:type="dxa"/>
            <w:vMerge/>
            <w:shd w:val="clear" w:color="auto" w:fill="auto"/>
            <w:vAlign w:val="center"/>
          </w:tcPr>
          <w:p w14:paraId="5BB97F9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76607B2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محمد</w:t>
            </w:r>
          </w:p>
        </w:tc>
        <w:tc>
          <w:tcPr>
            <w:tcW w:w="1620" w:type="dxa"/>
            <w:shd w:val="clear" w:color="auto" w:fill="auto"/>
            <w:vAlign w:val="center"/>
          </w:tcPr>
          <w:p w14:paraId="6E6162F4"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291E181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39</w:t>
            </w:r>
          </w:p>
        </w:tc>
      </w:tr>
      <w:tr w:rsidR="000022BD" w:rsidRPr="00CF2136" w14:paraId="69605010" w14:textId="77777777" w:rsidTr="00120E8C">
        <w:tc>
          <w:tcPr>
            <w:tcW w:w="1151" w:type="dxa"/>
            <w:vMerge/>
            <w:shd w:val="clear" w:color="auto" w:fill="auto"/>
            <w:vAlign w:val="center"/>
          </w:tcPr>
          <w:p w14:paraId="628D1FA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5B04E90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الفتح</w:t>
            </w:r>
          </w:p>
        </w:tc>
        <w:tc>
          <w:tcPr>
            <w:tcW w:w="1620" w:type="dxa"/>
            <w:shd w:val="clear" w:color="auto" w:fill="auto"/>
            <w:vAlign w:val="center"/>
          </w:tcPr>
          <w:p w14:paraId="666C45FF"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62C6380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10</w:t>
            </w:r>
          </w:p>
        </w:tc>
      </w:tr>
      <w:tr w:rsidR="000022BD" w:rsidRPr="00CF2136" w14:paraId="20F3E445" w14:textId="77777777" w:rsidTr="00120E8C">
        <w:tc>
          <w:tcPr>
            <w:tcW w:w="1151" w:type="dxa"/>
            <w:vMerge/>
            <w:shd w:val="clear" w:color="auto" w:fill="auto"/>
            <w:vAlign w:val="center"/>
          </w:tcPr>
          <w:p w14:paraId="2EEC68C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E7B800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الحجرات</w:t>
            </w:r>
          </w:p>
        </w:tc>
        <w:tc>
          <w:tcPr>
            <w:tcW w:w="1620" w:type="dxa"/>
            <w:shd w:val="clear" w:color="auto" w:fill="auto"/>
            <w:vAlign w:val="center"/>
          </w:tcPr>
          <w:p w14:paraId="22EAF35F"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2A8735C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11</w:t>
            </w:r>
          </w:p>
          <w:p w14:paraId="20275BA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15</w:t>
            </w:r>
          </w:p>
        </w:tc>
      </w:tr>
      <w:tr w:rsidR="000022BD" w:rsidRPr="00CF2136" w14:paraId="638AB421" w14:textId="77777777" w:rsidTr="00120E8C">
        <w:tc>
          <w:tcPr>
            <w:tcW w:w="1151" w:type="dxa"/>
            <w:vMerge/>
            <w:shd w:val="clear" w:color="auto" w:fill="auto"/>
            <w:vAlign w:val="center"/>
          </w:tcPr>
          <w:p w14:paraId="4788F34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6BEA885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الحديد</w:t>
            </w:r>
          </w:p>
        </w:tc>
        <w:tc>
          <w:tcPr>
            <w:tcW w:w="1620" w:type="dxa"/>
            <w:shd w:val="clear" w:color="auto" w:fill="auto"/>
            <w:vAlign w:val="center"/>
          </w:tcPr>
          <w:p w14:paraId="1F7D7ABA"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2BD9F4A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13/21</w:t>
            </w:r>
          </w:p>
        </w:tc>
      </w:tr>
      <w:tr w:rsidR="000022BD" w:rsidRPr="00CF2136" w14:paraId="0E4F266B" w14:textId="77777777" w:rsidTr="00120E8C">
        <w:tc>
          <w:tcPr>
            <w:tcW w:w="1151" w:type="dxa"/>
            <w:vMerge/>
            <w:shd w:val="clear" w:color="auto" w:fill="auto"/>
            <w:vAlign w:val="center"/>
          </w:tcPr>
          <w:p w14:paraId="5B2D488D"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73453F02"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المجادلة</w:t>
            </w:r>
          </w:p>
        </w:tc>
        <w:tc>
          <w:tcPr>
            <w:tcW w:w="1620" w:type="dxa"/>
            <w:shd w:val="clear" w:color="auto" w:fill="auto"/>
            <w:vAlign w:val="center"/>
          </w:tcPr>
          <w:p w14:paraId="428F1E3F"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07882DB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8</w:t>
            </w:r>
          </w:p>
        </w:tc>
      </w:tr>
      <w:tr w:rsidR="000022BD" w:rsidRPr="00CF2136" w14:paraId="18814546" w14:textId="77777777" w:rsidTr="00120E8C">
        <w:tc>
          <w:tcPr>
            <w:tcW w:w="1151" w:type="dxa"/>
            <w:vMerge/>
            <w:shd w:val="clear" w:color="auto" w:fill="auto"/>
            <w:vAlign w:val="center"/>
          </w:tcPr>
          <w:p w14:paraId="0D81954A"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3F48F71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الحشر</w:t>
            </w:r>
          </w:p>
        </w:tc>
        <w:tc>
          <w:tcPr>
            <w:tcW w:w="1620" w:type="dxa"/>
            <w:shd w:val="clear" w:color="auto" w:fill="auto"/>
            <w:vAlign w:val="center"/>
          </w:tcPr>
          <w:p w14:paraId="6D3D45CA"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3</w:t>
            </w:r>
          </w:p>
        </w:tc>
        <w:tc>
          <w:tcPr>
            <w:tcW w:w="2771" w:type="dxa"/>
            <w:shd w:val="clear" w:color="auto" w:fill="auto"/>
            <w:vAlign w:val="center"/>
          </w:tcPr>
          <w:p w14:paraId="62AB34F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18</w:t>
            </w:r>
          </w:p>
          <w:p w14:paraId="5D1AE461"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9</w:t>
            </w:r>
          </w:p>
          <w:p w14:paraId="6BB84D7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أنفسهم 9</w:t>
            </w:r>
          </w:p>
        </w:tc>
      </w:tr>
      <w:tr w:rsidR="000022BD" w:rsidRPr="00CF2136" w14:paraId="32D1EEC0" w14:textId="77777777" w:rsidTr="00120E8C">
        <w:tc>
          <w:tcPr>
            <w:tcW w:w="1151" w:type="dxa"/>
            <w:vMerge/>
            <w:shd w:val="clear" w:color="auto" w:fill="auto"/>
            <w:vAlign w:val="center"/>
          </w:tcPr>
          <w:p w14:paraId="324B3CF6"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0B6E7B7E"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الصف</w:t>
            </w:r>
          </w:p>
        </w:tc>
        <w:tc>
          <w:tcPr>
            <w:tcW w:w="1620" w:type="dxa"/>
            <w:shd w:val="clear" w:color="auto" w:fill="auto"/>
            <w:vAlign w:val="center"/>
          </w:tcPr>
          <w:p w14:paraId="28844740"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75AE17B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11</w:t>
            </w:r>
          </w:p>
        </w:tc>
      </w:tr>
      <w:tr w:rsidR="000022BD" w:rsidRPr="00CF2136" w14:paraId="1EED62F4" w14:textId="77777777" w:rsidTr="00120E8C">
        <w:tc>
          <w:tcPr>
            <w:tcW w:w="1151" w:type="dxa"/>
            <w:vMerge/>
            <w:shd w:val="clear" w:color="auto" w:fill="auto"/>
            <w:vAlign w:val="center"/>
          </w:tcPr>
          <w:p w14:paraId="3AC1190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CEA4D9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المنافقون</w:t>
            </w:r>
          </w:p>
        </w:tc>
        <w:tc>
          <w:tcPr>
            <w:tcW w:w="1620" w:type="dxa"/>
            <w:shd w:val="clear" w:color="auto" w:fill="auto"/>
            <w:vAlign w:val="center"/>
          </w:tcPr>
          <w:p w14:paraId="63AF0267"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4BFC08E0"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11</w:t>
            </w:r>
          </w:p>
        </w:tc>
      </w:tr>
      <w:tr w:rsidR="000022BD" w:rsidRPr="00CF2136" w14:paraId="67C24CFB" w14:textId="77777777" w:rsidTr="00120E8C">
        <w:tc>
          <w:tcPr>
            <w:tcW w:w="1151" w:type="dxa"/>
            <w:vMerge/>
            <w:shd w:val="clear" w:color="auto" w:fill="auto"/>
            <w:vAlign w:val="center"/>
          </w:tcPr>
          <w:p w14:paraId="13F9DB7F"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73665B18"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التغابن</w:t>
            </w:r>
          </w:p>
        </w:tc>
        <w:tc>
          <w:tcPr>
            <w:tcW w:w="1620" w:type="dxa"/>
            <w:shd w:val="clear" w:color="auto" w:fill="auto"/>
            <w:vAlign w:val="center"/>
          </w:tcPr>
          <w:p w14:paraId="38C19E42"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76E10B3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16</w:t>
            </w:r>
          </w:p>
          <w:p w14:paraId="32790505"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16</w:t>
            </w:r>
          </w:p>
        </w:tc>
      </w:tr>
      <w:tr w:rsidR="000022BD" w:rsidRPr="00CF2136" w14:paraId="29A9955C" w14:textId="77777777" w:rsidTr="00120E8C">
        <w:tc>
          <w:tcPr>
            <w:tcW w:w="1151" w:type="dxa"/>
            <w:vMerge/>
            <w:shd w:val="clear" w:color="auto" w:fill="auto"/>
          </w:tcPr>
          <w:p w14:paraId="241033EB"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1CA48614"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الطلاق</w:t>
            </w:r>
          </w:p>
        </w:tc>
        <w:tc>
          <w:tcPr>
            <w:tcW w:w="1620" w:type="dxa"/>
            <w:shd w:val="clear" w:color="auto" w:fill="auto"/>
            <w:vAlign w:val="center"/>
          </w:tcPr>
          <w:p w14:paraId="6EB88095"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2</w:t>
            </w:r>
          </w:p>
        </w:tc>
        <w:tc>
          <w:tcPr>
            <w:tcW w:w="2771" w:type="dxa"/>
            <w:shd w:val="clear" w:color="auto" w:fill="auto"/>
            <w:vAlign w:val="center"/>
          </w:tcPr>
          <w:p w14:paraId="3729D3B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 7</w:t>
            </w:r>
          </w:p>
          <w:p w14:paraId="5AAC93A9"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نفسه 1</w:t>
            </w:r>
          </w:p>
        </w:tc>
      </w:tr>
      <w:tr w:rsidR="00CF2136" w:rsidRPr="00CF2136" w14:paraId="32FF0C05" w14:textId="77777777" w:rsidTr="00120E8C">
        <w:tc>
          <w:tcPr>
            <w:tcW w:w="1151" w:type="dxa"/>
            <w:shd w:val="clear" w:color="auto" w:fill="auto"/>
          </w:tcPr>
          <w:p w14:paraId="69D3B18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p>
        </w:tc>
        <w:tc>
          <w:tcPr>
            <w:tcW w:w="1262" w:type="dxa"/>
            <w:shd w:val="clear" w:color="auto" w:fill="auto"/>
            <w:vAlign w:val="center"/>
          </w:tcPr>
          <w:p w14:paraId="794E7057"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التحريم</w:t>
            </w:r>
          </w:p>
        </w:tc>
        <w:tc>
          <w:tcPr>
            <w:tcW w:w="1620" w:type="dxa"/>
            <w:shd w:val="clear" w:color="auto" w:fill="auto"/>
            <w:vAlign w:val="center"/>
          </w:tcPr>
          <w:p w14:paraId="5138B3D0" w14:textId="77777777" w:rsidR="000022BD" w:rsidRPr="00CF2136" w:rsidRDefault="000022BD" w:rsidP="00B25A0E">
            <w:pPr>
              <w:bidi/>
              <w:spacing w:after="0" w:line="360" w:lineRule="exact"/>
              <w:ind w:firstLine="567"/>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1</w:t>
            </w:r>
          </w:p>
        </w:tc>
        <w:tc>
          <w:tcPr>
            <w:tcW w:w="2771" w:type="dxa"/>
            <w:shd w:val="clear" w:color="auto" w:fill="auto"/>
            <w:vAlign w:val="center"/>
          </w:tcPr>
          <w:p w14:paraId="0757164C" w14:textId="77777777" w:rsidR="000022BD" w:rsidRPr="00CF2136" w:rsidRDefault="000022BD" w:rsidP="00B25A0E">
            <w:pPr>
              <w:bidi/>
              <w:spacing w:after="0" w:line="360" w:lineRule="exact"/>
              <w:jc w:val="both"/>
              <w:rPr>
                <w:rFonts w:ascii="Sakkal Majalla" w:hAnsi="Sakkal Majalla" w:cs="Sakkal Majalla"/>
                <w:sz w:val="32"/>
                <w:szCs w:val="32"/>
                <w:rtl/>
                <w:lang w:bidi="ar-MA"/>
              </w:rPr>
            </w:pPr>
            <w:r w:rsidRPr="00CF2136">
              <w:rPr>
                <w:rFonts w:ascii="Sakkal Majalla" w:hAnsi="Sakkal Majalla" w:cs="Sakkal Majalla"/>
                <w:sz w:val="32"/>
                <w:szCs w:val="32"/>
                <w:rtl/>
                <w:lang w:bidi="ar-MA"/>
              </w:rPr>
              <w:t>أنفسكم 6</w:t>
            </w:r>
          </w:p>
        </w:tc>
      </w:tr>
    </w:tbl>
    <w:p w14:paraId="16B0772E" w14:textId="77777777" w:rsidR="00C86EC4" w:rsidRDefault="00C86EC4" w:rsidP="00B25A0E">
      <w:pPr>
        <w:bidi/>
        <w:spacing w:line="360" w:lineRule="auto"/>
        <w:ind w:firstLine="851"/>
        <w:jc w:val="both"/>
        <w:rPr>
          <w:rFonts w:cs="Simplified Arabic"/>
          <w:sz w:val="32"/>
          <w:szCs w:val="32"/>
          <w:rtl/>
          <w:lang w:bidi="ar-MA"/>
        </w:rPr>
      </w:pPr>
    </w:p>
    <w:p w14:paraId="6606DAD2" w14:textId="5741F066" w:rsidR="00B87082" w:rsidRDefault="00C86EC4" w:rsidP="00B25A0E">
      <w:pPr>
        <w:bidi/>
        <w:spacing w:after="0"/>
        <w:ind w:firstLine="566"/>
        <w:jc w:val="both"/>
        <w:rPr>
          <w:rFonts w:ascii="Sakkal Majalla" w:hAnsi="Sakkal Majalla" w:cs="Sakkal Majalla"/>
          <w:sz w:val="32"/>
          <w:szCs w:val="32"/>
          <w:rtl/>
          <w:lang w:bidi="ar-MA"/>
        </w:rPr>
      </w:pPr>
      <w:r w:rsidRPr="000022BD">
        <w:rPr>
          <w:rFonts w:ascii="Sakkal Majalla" w:hAnsi="Sakkal Majalla" w:cs="Sakkal Majalla" w:hint="cs"/>
          <w:sz w:val="32"/>
          <w:szCs w:val="32"/>
          <w:rtl/>
          <w:lang w:bidi="ar-MA"/>
        </w:rPr>
        <w:lastRenderedPageBreak/>
        <w:t>وأما نسب ورود المصطلح داخل هذه الموارد</w:t>
      </w:r>
      <w:r w:rsidR="000022BD">
        <w:rPr>
          <w:rFonts w:ascii="Sakkal Majalla" w:hAnsi="Sakkal Majalla" w:cs="Sakkal Majalla" w:hint="cs"/>
          <w:sz w:val="32"/>
          <w:szCs w:val="32"/>
          <w:rtl/>
          <w:lang w:bidi="ar-MA"/>
        </w:rPr>
        <w:t xml:space="preserve"> آيات وسورا</w:t>
      </w:r>
      <w:r w:rsidR="00A65580">
        <w:rPr>
          <w:rFonts w:ascii="Sakkal Majalla" w:hAnsi="Sakkal Majalla" w:cs="Sakkal Majalla" w:hint="cs"/>
          <w:sz w:val="32"/>
          <w:szCs w:val="32"/>
          <w:rtl/>
          <w:lang w:bidi="ar-MA"/>
        </w:rPr>
        <w:t>،</w:t>
      </w:r>
      <w:r w:rsidR="000022BD">
        <w:rPr>
          <w:rFonts w:ascii="Sakkal Majalla" w:hAnsi="Sakkal Majalla" w:cs="Sakkal Majalla" w:hint="cs"/>
          <w:sz w:val="32"/>
          <w:szCs w:val="32"/>
          <w:rtl/>
          <w:lang w:bidi="ar-MA"/>
        </w:rPr>
        <w:t xml:space="preserve"> فيجمعها </w:t>
      </w:r>
      <w:r w:rsidR="00A65580">
        <w:rPr>
          <w:rFonts w:ascii="Sakkal Majalla" w:hAnsi="Sakkal Majalla" w:cs="Sakkal Majalla" w:hint="cs"/>
          <w:sz w:val="32"/>
          <w:szCs w:val="32"/>
          <w:rtl/>
          <w:lang w:bidi="ar-MA"/>
        </w:rPr>
        <w:t xml:space="preserve">هذا </w:t>
      </w:r>
      <w:r w:rsidR="000022BD">
        <w:rPr>
          <w:rFonts w:ascii="Sakkal Majalla" w:hAnsi="Sakkal Majalla" w:cs="Sakkal Majalla" w:hint="cs"/>
          <w:sz w:val="32"/>
          <w:szCs w:val="32"/>
          <w:rtl/>
          <w:lang w:bidi="ar-MA"/>
        </w:rPr>
        <w:t>الجدول</w:t>
      </w:r>
      <w:r w:rsidRPr="000022BD">
        <w:rPr>
          <w:rFonts w:ascii="Sakkal Majalla" w:hAnsi="Sakkal Majalla" w:cs="Sakkal Majalla" w:hint="cs"/>
          <w:sz w:val="32"/>
          <w:szCs w:val="32"/>
          <w:rtl/>
          <w:lang w:bidi="ar-MA"/>
        </w:rPr>
        <w:t>:</w:t>
      </w:r>
    </w:p>
    <w:p w14:paraId="17B05D89" w14:textId="647E4B8A" w:rsidR="00A65580" w:rsidRPr="00243CD8" w:rsidRDefault="00A65580" w:rsidP="003E3843">
      <w:pPr>
        <w:bidi/>
        <w:spacing w:after="0"/>
        <w:ind w:firstLine="566"/>
        <w:jc w:val="center"/>
        <w:rPr>
          <w:rFonts w:ascii="Sakkal Majalla" w:hAnsi="Sakkal Majalla" w:cs="Sakkal Majalla"/>
          <w:b/>
          <w:bCs/>
          <w:sz w:val="32"/>
          <w:szCs w:val="32"/>
          <w:rtl/>
          <w:lang w:bidi="ar-MA"/>
        </w:rPr>
      </w:pPr>
      <w:r w:rsidRPr="00243CD8">
        <w:rPr>
          <w:rFonts w:ascii="Sakkal Majalla" w:hAnsi="Sakkal Majalla" w:cs="Sakkal Majalla"/>
          <w:b/>
          <w:bCs/>
          <w:sz w:val="32"/>
          <w:szCs w:val="32"/>
          <w:rtl/>
          <w:lang w:bidi="ar-MA"/>
        </w:rPr>
        <w:t>جدول</w:t>
      </w:r>
      <w:r w:rsidRPr="00243CD8">
        <w:rPr>
          <w:rFonts w:ascii="Sakkal Majalla" w:hAnsi="Sakkal Majalla" w:cs="Sakkal Majalla" w:hint="cs"/>
          <w:b/>
          <w:bCs/>
          <w:sz w:val="32"/>
          <w:szCs w:val="32"/>
          <w:rtl/>
          <w:lang w:bidi="ar-MA"/>
        </w:rPr>
        <w:t xml:space="preserve"> </w:t>
      </w:r>
      <w:r w:rsidRPr="00243CD8">
        <w:rPr>
          <w:rFonts w:ascii="Sakkal Majalla" w:hAnsi="Sakkal Majalla" w:cs="Sakkal Majalla"/>
          <w:b/>
          <w:bCs/>
          <w:sz w:val="32"/>
          <w:szCs w:val="32"/>
          <w:rtl/>
          <w:lang w:bidi="ar-MA"/>
        </w:rPr>
        <w:t>رق</w:t>
      </w:r>
      <w:r w:rsidRPr="00243CD8">
        <w:rPr>
          <w:rFonts w:ascii="Sakkal Majalla" w:hAnsi="Sakkal Majalla" w:cs="Sakkal Majalla" w:hint="cs"/>
          <w:b/>
          <w:bCs/>
          <w:sz w:val="32"/>
          <w:szCs w:val="32"/>
          <w:rtl/>
          <w:lang w:bidi="ar-MA"/>
        </w:rPr>
        <w:t>م11:</w:t>
      </w:r>
    </w:p>
    <w:p w14:paraId="752543AE" w14:textId="18B6625E" w:rsidR="00243CD8" w:rsidRPr="00243CD8" w:rsidRDefault="00243CD8" w:rsidP="003E3843">
      <w:pPr>
        <w:bidi/>
        <w:spacing w:after="0"/>
        <w:ind w:firstLine="566"/>
        <w:jc w:val="center"/>
        <w:rPr>
          <w:rFonts w:ascii="Sakkal Majalla" w:hAnsi="Sakkal Majalla" w:cs="Sakkal Majalla"/>
          <w:b/>
          <w:bCs/>
          <w:sz w:val="32"/>
          <w:szCs w:val="32"/>
          <w:lang w:bidi="ar-MA"/>
        </w:rPr>
      </w:pPr>
      <w:r w:rsidRPr="00243CD8">
        <w:rPr>
          <w:rFonts w:ascii="Sakkal Majalla" w:hAnsi="Sakkal Majalla" w:cs="Sakkal Majalla" w:hint="cs"/>
          <w:b/>
          <w:bCs/>
          <w:sz w:val="32"/>
          <w:szCs w:val="32"/>
          <w:rtl/>
          <w:lang w:bidi="ar-MA"/>
        </w:rPr>
        <w:t>ن</w:t>
      </w:r>
      <w:r>
        <w:rPr>
          <w:rFonts w:ascii="Sakkal Majalla" w:hAnsi="Sakkal Majalla" w:cs="Sakkal Majalla" w:hint="cs"/>
          <w:b/>
          <w:bCs/>
          <w:sz w:val="32"/>
          <w:szCs w:val="32"/>
          <w:rtl/>
          <w:lang w:bidi="ar-MA"/>
        </w:rPr>
        <w:t>ِ</w:t>
      </w:r>
      <w:r w:rsidRPr="00243CD8">
        <w:rPr>
          <w:rFonts w:ascii="Sakkal Majalla" w:hAnsi="Sakkal Majalla" w:cs="Sakkal Majalla" w:hint="cs"/>
          <w:b/>
          <w:bCs/>
          <w:sz w:val="32"/>
          <w:szCs w:val="32"/>
          <w:rtl/>
          <w:lang w:bidi="ar-MA"/>
        </w:rPr>
        <w:t>س</w:t>
      </w:r>
      <w:r>
        <w:rPr>
          <w:rFonts w:ascii="Sakkal Majalla" w:hAnsi="Sakkal Majalla" w:cs="Sakkal Majalla" w:hint="cs"/>
          <w:b/>
          <w:bCs/>
          <w:sz w:val="32"/>
          <w:szCs w:val="32"/>
          <w:rtl/>
          <w:lang w:bidi="ar-MA"/>
        </w:rPr>
        <w:t>َ</w:t>
      </w:r>
      <w:r w:rsidRPr="00243CD8">
        <w:rPr>
          <w:rFonts w:ascii="Sakkal Majalla" w:hAnsi="Sakkal Majalla" w:cs="Sakkal Majalla" w:hint="cs"/>
          <w:b/>
          <w:bCs/>
          <w:sz w:val="32"/>
          <w:szCs w:val="32"/>
          <w:rtl/>
          <w:lang w:bidi="ar-MA"/>
        </w:rPr>
        <w:t>ب ورود مصطلح "النفس" ومشتقاته في القرآن الكريم:</w:t>
      </w:r>
    </w:p>
    <w:tbl>
      <w:tblPr>
        <w:bidiVisual/>
        <w:tblW w:w="6834" w:type="dxa"/>
        <w:tblInd w:w="75" w:type="dxa"/>
        <w:tblCellMar>
          <w:left w:w="70" w:type="dxa"/>
          <w:right w:w="70" w:type="dxa"/>
        </w:tblCellMar>
        <w:tblLook w:val="04A0" w:firstRow="1" w:lastRow="0" w:firstColumn="1" w:lastColumn="0" w:noHBand="0" w:noVBand="1"/>
      </w:tblPr>
      <w:tblGrid>
        <w:gridCol w:w="992"/>
        <w:gridCol w:w="1297"/>
        <w:gridCol w:w="1145"/>
        <w:gridCol w:w="2011"/>
        <w:gridCol w:w="1389"/>
      </w:tblGrid>
      <w:tr w:rsidR="00B87082" w:rsidRPr="006559A3" w14:paraId="371F0886" w14:textId="77777777" w:rsidTr="00B87082">
        <w:trPr>
          <w:trHeight w:val="428"/>
        </w:trPr>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14:paraId="3005A77F" w14:textId="77777777" w:rsidR="00B87082" w:rsidRPr="00243CD8" w:rsidRDefault="00B87082" w:rsidP="00C564E3">
            <w:pPr>
              <w:bidi/>
              <w:spacing w:after="0" w:line="360" w:lineRule="exact"/>
              <w:jc w:val="center"/>
              <w:rPr>
                <w:rFonts w:ascii="Sakkal Majalla" w:hAnsi="Sakkal Majalla" w:cs="Sakkal Majalla"/>
                <w:b/>
                <w:bCs/>
                <w:color w:val="000000"/>
                <w:sz w:val="32"/>
                <w:szCs w:val="32"/>
                <w:rtl/>
                <w:lang w:bidi="ar-MA"/>
              </w:rPr>
            </w:pPr>
            <w:r w:rsidRPr="00243CD8">
              <w:rPr>
                <w:rFonts w:ascii="Sakkal Majalla" w:hAnsi="Sakkal Majalla" w:cs="Sakkal Majalla"/>
                <w:b/>
                <w:bCs/>
                <w:color w:val="000000"/>
                <w:sz w:val="32"/>
                <w:szCs w:val="32"/>
                <w:rtl/>
                <w:lang w:bidi="ar-MA"/>
              </w:rPr>
              <w:t>ر.ت</w:t>
            </w:r>
          </w:p>
        </w:tc>
        <w:tc>
          <w:tcPr>
            <w:tcW w:w="129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3F77A9E" w14:textId="77777777" w:rsidR="00B87082" w:rsidRPr="00243CD8" w:rsidRDefault="00B87082" w:rsidP="00C564E3">
            <w:pPr>
              <w:bidi/>
              <w:spacing w:after="0" w:line="360" w:lineRule="exact"/>
              <w:jc w:val="center"/>
              <w:rPr>
                <w:rFonts w:ascii="Sakkal Majalla" w:hAnsi="Sakkal Majalla" w:cs="Sakkal Majalla"/>
                <w:b/>
                <w:bCs/>
                <w:color w:val="000000"/>
                <w:sz w:val="32"/>
                <w:szCs w:val="32"/>
              </w:rPr>
            </w:pPr>
            <w:r w:rsidRPr="00243CD8">
              <w:rPr>
                <w:rFonts w:ascii="Sakkal Majalla" w:hAnsi="Sakkal Majalla" w:cs="Sakkal Majalla"/>
                <w:b/>
                <w:bCs/>
                <w:color w:val="000000"/>
                <w:sz w:val="32"/>
                <w:szCs w:val="32"/>
                <w:rtl/>
                <w:lang w:bidi="ar-MA"/>
              </w:rPr>
              <w:t>السورة</w:t>
            </w:r>
          </w:p>
        </w:tc>
        <w:tc>
          <w:tcPr>
            <w:tcW w:w="114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827E42E" w14:textId="77777777" w:rsidR="00B87082" w:rsidRPr="00243CD8" w:rsidRDefault="00B87082" w:rsidP="00C564E3">
            <w:pPr>
              <w:bidi/>
              <w:spacing w:after="0" w:line="360" w:lineRule="exact"/>
              <w:jc w:val="center"/>
              <w:rPr>
                <w:rFonts w:ascii="Sakkal Majalla" w:hAnsi="Sakkal Majalla" w:cs="Sakkal Majalla"/>
                <w:b/>
                <w:bCs/>
                <w:color w:val="000000"/>
                <w:sz w:val="32"/>
                <w:szCs w:val="32"/>
                <w:rtl/>
              </w:rPr>
            </w:pPr>
            <w:r w:rsidRPr="00243CD8">
              <w:rPr>
                <w:rFonts w:ascii="Sakkal Majalla" w:hAnsi="Sakkal Majalla" w:cs="Sakkal Majalla"/>
                <w:b/>
                <w:bCs/>
                <w:color w:val="000000"/>
                <w:sz w:val="32"/>
                <w:szCs w:val="32"/>
                <w:rtl/>
                <w:lang w:bidi="ar-MA"/>
              </w:rPr>
              <w:t>عدد آياتها</w:t>
            </w:r>
          </w:p>
        </w:tc>
        <w:tc>
          <w:tcPr>
            <w:tcW w:w="2011"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D6977F4" w14:textId="77777777" w:rsidR="00B87082" w:rsidRPr="00243CD8" w:rsidRDefault="00B87082" w:rsidP="00C564E3">
            <w:pPr>
              <w:bidi/>
              <w:spacing w:after="0" w:line="360" w:lineRule="exact"/>
              <w:jc w:val="center"/>
              <w:rPr>
                <w:rFonts w:ascii="Sakkal Majalla" w:hAnsi="Sakkal Majalla" w:cs="Sakkal Majalla"/>
                <w:b/>
                <w:bCs/>
                <w:color w:val="000000"/>
                <w:sz w:val="32"/>
                <w:szCs w:val="32"/>
                <w:rtl/>
              </w:rPr>
            </w:pPr>
            <w:r w:rsidRPr="00243CD8">
              <w:rPr>
                <w:rFonts w:ascii="Sakkal Majalla" w:hAnsi="Sakkal Majalla" w:cs="Sakkal Majalla"/>
                <w:b/>
                <w:bCs/>
                <w:color w:val="000000"/>
                <w:sz w:val="32"/>
                <w:szCs w:val="32"/>
                <w:rtl/>
                <w:lang w:bidi="ar-MA"/>
              </w:rPr>
              <w:t>حجم ورود المصطلح فيها</w:t>
            </w:r>
          </w:p>
        </w:tc>
        <w:tc>
          <w:tcPr>
            <w:tcW w:w="138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2B8ACD" w14:textId="77777777" w:rsidR="00B87082" w:rsidRPr="00243CD8" w:rsidRDefault="00B87082" w:rsidP="00C564E3">
            <w:pPr>
              <w:bidi/>
              <w:spacing w:after="0" w:line="360" w:lineRule="exact"/>
              <w:jc w:val="center"/>
              <w:rPr>
                <w:rFonts w:ascii="Sakkal Majalla" w:hAnsi="Sakkal Majalla" w:cs="Sakkal Majalla"/>
                <w:b/>
                <w:bCs/>
                <w:color w:val="000000"/>
                <w:sz w:val="32"/>
                <w:szCs w:val="32"/>
                <w:lang w:bidi="ar-MA"/>
              </w:rPr>
            </w:pPr>
            <w:r w:rsidRPr="00243CD8">
              <w:rPr>
                <w:rFonts w:ascii="Sakkal Majalla" w:hAnsi="Sakkal Majalla" w:cs="Sakkal Majalla"/>
                <w:b/>
                <w:bCs/>
                <w:color w:val="000000"/>
                <w:sz w:val="32"/>
                <w:szCs w:val="32"/>
                <w:rtl/>
                <w:lang w:bidi="ar-MA"/>
              </w:rPr>
              <w:t>نسبة الورود</w:t>
            </w:r>
          </w:p>
          <w:p w14:paraId="0B78DF66" w14:textId="77777777" w:rsidR="00B87082" w:rsidRPr="00243CD8" w:rsidRDefault="00B87082" w:rsidP="00C564E3">
            <w:pPr>
              <w:bidi/>
              <w:spacing w:after="0" w:line="360" w:lineRule="exact"/>
              <w:jc w:val="center"/>
              <w:rPr>
                <w:rFonts w:ascii="Sakkal Majalla" w:hAnsi="Sakkal Majalla" w:cs="Sakkal Majalla"/>
                <w:b/>
                <w:bCs/>
                <w:color w:val="000000"/>
                <w:sz w:val="32"/>
                <w:szCs w:val="32"/>
                <w:rtl/>
              </w:rPr>
            </w:pPr>
            <w:r w:rsidRPr="00243CD8">
              <w:rPr>
                <w:rFonts w:ascii="Sakkal Majalla" w:hAnsi="Sakkal Majalla" w:cs="Sakkal Majalla"/>
                <w:b/>
                <w:bCs/>
                <w:color w:val="000000"/>
                <w:sz w:val="32"/>
                <w:szCs w:val="32"/>
                <w:lang w:bidi="ar-MA"/>
              </w:rPr>
              <w:t>(%)</w:t>
            </w:r>
          </w:p>
        </w:tc>
      </w:tr>
      <w:tr w:rsidR="00B87082" w:rsidRPr="006559A3" w14:paraId="10DA8F11"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3C96C68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F4C398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الطلاق</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2A48119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9D7990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F15C2A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16,67</w:t>
            </w:r>
          </w:p>
        </w:tc>
      </w:tr>
      <w:tr w:rsidR="00B87082" w:rsidRPr="006559A3" w14:paraId="44784EC7"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2BAF2A5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9F7F0B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التوبة</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37D9B32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129</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35B9EA8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17</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86637D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13,18</w:t>
            </w:r>
          </w:p>
        </w:tc>
      </w:tr>
      <w:tr w:rsidR="00B87082" w:rsidRPr="006559A3" w14:paraId="0C2AE3DF"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672F9D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13E6926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الحشر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F8A69B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24</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4C060FC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F97588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12,50</w:t>
            </w:r>
          </w:p>
        </w:tc>
      </w:tr>
      <w:tr w:rsidR="00B87082" w:rsidRPr="006559A3" w14:paraId="1AB2860D"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64748C6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63BDDB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البقرة</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21B62840" w14:textId="61BAAD94"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28</w:t>
            </w:r>
            <w:r w:rsidR="00243CD8">
              <w:rPr>
                <w:rFonts w:ascii="Sakkal Majalla" w:hAnsi="Sakkal Majalla" w:cs="Sakkal Majalla" w:hint="cs"/>
                <w:sz w:val="32"/>
                <w:szCs w:val="32"/>
                <w:rtl/>
              </w:rPr>
              <w:t>6</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432E68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35</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0FC1D91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12,24</w:t>
            </w:r>
          </w:p>
        </w:tc>
      </w:tr>
      <w:tr w:rsidR="00B87082" w:rsidRPr="006559A3" w14:paraId="3C453607"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4DCD5EC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5AB947F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الحجرات</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10AA28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18</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008E52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04D305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11,11</w:t>
            </w:r>
          </w:p>
        </w:tc>
      </w:tr>
      <w:tr w:rsidR="00B87082" w:rsidRPr="006559A3" w14:paraId="29A68167"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4636870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6</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34E610B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التغابن</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791D51F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18</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74DF589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75742B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11,11</w:t>
            </w:r>
          </w:p>
        </w:tc>
      </w:tr>
      <w:tr w:rsidR="00B87082" w:rsidRPr="006559A3" w14:paraId="5CC8B6E6"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3BF24F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7</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06FAA5D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يوسف</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58B948A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111</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5724175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E9F353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10,81</w:t>
            </w:r>
          </w:p>
        </w:tc>
      </w:tr>
      <w:tr w:rsidR="00B87082" w:rsidRPr="006559A3" w14:paraId="569746F8"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1B1D797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8</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54C8760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الانفطار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2965018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19</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2F84BB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2A7E9E9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10,53</w:t>
            </w:r>
          </w:p>
        </w:tc>
      </w:tr>
      <w:tr w:rsidR="00B87082" w:rsidRPr="006559A3" w14:paraId="113E2C8A"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048A8DC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9</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526EFF6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الأنعام</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74853D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165</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7CC5B8B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17</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84B711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10,30</w:t>
            </w:r>
          </w:p>
        </w:tc>
      </w:tr>
      <w:tr w:rsidR="00B87082" w:rsidRPr="006559A3" w14:paraId="260D0213"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193F71E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10</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3201F84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النساء</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09F50B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176</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4AE8D69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18</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617D7C0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10,23</w:t>
            </w:r>
          </w:p>
        </w:tc>
      </w:tr>
      <w:tr w:rsidR="00B87082" w:rsidRPr="006559A3" w14:paraId="70C3E3BF"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C15565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11</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399E0D5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الروم</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7F7386B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0E051EB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7576FC8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10,00</w:t>
            </w:r>
          </w:p>
        </w:tc>
      </w:tr>
      <w:tr w:rsidR="00B87082" w:rsidRPr="006559A3" w14:paraId="39DD8F3E"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2605028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12</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293E134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السجدة</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4D75C99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3AC4181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0FDD5A4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10,00</w:t>
            </w:r>
          </w:p>
        </w:tc>
      </w:tr>
      <w:tr w:rsidR="00B87082" w:rsidRPr="006559A3" w14:paraId="5BB81427"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03CD068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13</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B7F598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الزمر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F9B7C7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75</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5B03DAC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DED829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9,33</w:t>
            </w:r>
          </w:p>
        </w:tc>
      </w:tr>
      <w:tr w:rsidR="00B87082" w:rsidRPr="006559A3" w14:paraId="21529269"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3FE9FD9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lastRenderedPageBreak/>
              <w:t>14</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0EB1CF5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الرعد</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566BF56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43</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06B23E1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7F05EC9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9,30</w:t>
            </w:r>
          </w:p>
        </w:tc>
      </w:tr>
      <w:tr w:rsidR="00B87082" w:rsidRPr="006559A3" w14:paraId="45FAA012"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7C77E1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15</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3B3E12A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المنافقون</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575F3F4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7C0C5F9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01BCE06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9,09</w:t>
            </w:r>
          </w:p>
        </w:tc>
      </w:tr>
      <w:tr w:rsidR="00B87082" w:rsidRPr="006559A3" w14:paraId="09E6F2C2"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3ADBB0A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16</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1914C68B" w14:textId="4E96596A" w:rsidR="00B87082" w:rsidRPr="008614E7" w:rsidRDefault="00243CD8" w:rsidP="00C564E3">
            <w:pPr>
              <w:bidi/>
              <w:spacing w:after="0" w:line="360" w:lineRule="exact"/>
              <w:jc w:val="center"/>
              <w:rPr>
                <w:rFonts w:ascii="Sakkal Majalla" w:hAnsi="Sakkal Majalla" w:cs="Sakkal Majalla"/>
                <w:sz w:val="32"/>
                <w:szCs w:val="32"/>
              </w:rPr>
            </w:pPr>
            <w:r>
              <w:rPr>
                <w:rFonts w:ascii="Sakkal Majalla" w:hAnsi="Sakkal Majalla" w:cs="Sakkal Majalla" w:hint="cs"/>
                <w:sz w:val="32"/>
                <w:szCs w:val="32"/>
                <w:rtl/>
              </w:rPr>
              <w:t>آ</w:t>
            </w:r>
            <w:r w:rsidR="00B87082" w:rsidRPr="008614E7">
              <w:rPr>
                <w:rFonts w:ascii="Sakkal Majalla" w:hAnsi="Sakkal Majalla" w:cs="Sakkal Majalla"/>
                <w:sz w:val="32"/>
                <w:szCs w:val="32"/>
                <w:rtl/>
              </w:rPr>
              <w:t>ل عمران</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4D118E1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200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3585397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18</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2FB332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9,00</w:t>
            </w:r>
          </w:p>
        </w:tc>
      </w:tr>
      <w:tr w:rsidR="00B87082" w:rsidRPr="006559A3" w14:paraId="490D70A3"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BFBB2C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17</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0207306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لقمان</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68D88F4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34</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56FE331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70FA2FE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8,82</w:t>
            </w:r>
          </w:p>
        </w:tc>
      </w:tr>
      <w:tr w:rsidR="00B87082" w:rsidRPr="006559A3" w14:paraId="02A951FA"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23A6F97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18</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57BCA19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التحريم</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7A91195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B87055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75E58EE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8,33</w:t>
            </w:r>
          </w:p>
        </w:tc>
      </w:tr>
      <w:tr w:rsidR="00B87082" w:rsidRPr="006559A3" w14:paraId="18409097"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34BA8DB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19</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3DB20D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المائدة</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3887988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44F3EE6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9</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D0EB4F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7,50</w:t>
            </w:r>
          </w:p>
        </w:tc>
      </w:tr>
      <w:tr w:rsidR="00B87082" w:rsidRPr="006559A3" w14:paraId="5E2A72E1"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FF7C12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20</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5EBAD0C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يونس</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3FE7949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109</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323C573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8</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FE9FA0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7,34</w:t>
            </w:r>
          </w:p>
        </w:tc>
      </w:tr>
      <w:tr w:rsidR="00B87082" w:rsidRPr="006559A3" w14:paraId="535FEA42"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1D85F76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21</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377035A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الصف</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66C82E3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14</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8A13A2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C4021D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7,14</w:t>
            </w:r>
          </w:p>
        </w:tc>
      </w:tr>
      <w:tr w:rsidR="00B87082" w:rsidRPr="006559A3" w14:paraId="6A3B21F9"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21AAD10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22</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3122A8D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النحل</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9B497D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128</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4031515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9</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F097E3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7,03</w:t>
            </w:r>
          </w:p>
        </w:tc>
      </w:tr>
      <w:tr w:rsidR="00B87082" w:rsidRPr="006559A3" w14:paraId="78632EEF"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993372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23</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1FB8C4D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الحديد</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E65348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29</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5B9C8AD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F8625C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6,90</w:t>
            </w:r>
          </w:p>
        </w:tc>
      </w:tr>
      <w:tr w:rsidR="00B87082" w:rsidRPr="006559A3" w14:paraId="1BE22CEB"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100C6E2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24</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7EA943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التكوير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D45488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29</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35FCBD4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BF75E1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6,90</w:t>
            </w:r>
          </w:p>
        </w:tc>
      </w:tr>
      <w:tr w:rsidR="00B87082" w:rsidRPr="006559A3" w14:paraId="5B985009"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4EE1F78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25</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DE2E7A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الشمس</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4DE3FE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15</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D45230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05EB02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6,67</w:t>
            </w:r>
          </w:p>
        </w:tc>
      </w:tr>
      <w:tr w:rsidR="00B87082" w:rsidRPr="006559A3" w14:paraId="6D05A1BD"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D4345E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26</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18DCB61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النور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664137E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64</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F09E28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6943E71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6,25</w:t>
            </w:r>
          </w:p>
        </w:tc>
      </w:tr>
      <w:tr w:rsidR="00B87082" w:rsidRPr="006559A3" w14:paraId="1CF83B8D"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0C1AD2F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27</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C1AFDA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الطارق</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3281DFE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17</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3B77CB6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7DC22AF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5,88</w:t>
            </w:r>
          </w:p>
        </w:tc>
      </w:tr>
      <w:tr w:rsidR="00B87082" w:rsidRPr="006559A3" w14:paraId="7E10C9CC"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A114BA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28</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048FADF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الأعراف</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712B3D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206</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43899B9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122C5F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5,83</w:t>
            </w:r>
          </w:p>
        </w:tc>
      </w:tr>
      <w:tr w:rsidR="00B87082" w:rsidRPr="006559A3" w14:paraId="3699B839"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651AA51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29</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A3C920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إبراهيم</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0BA667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52</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59F8BF5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6D2231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5,77</w:t>
            </w:r>
          </w:p>
        </w:tc>
      </w:tr>
      <w:tr w:rsidR="00B87082" w:rsidRPr="006559A3" w14:paraId="682C6D4C"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423D2E6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30</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02950F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فصلت</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C14457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54</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00B9940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6A70104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5,56</w:t>
            </w:r>
          </w:p>
        </w:tc>
      </w:tr>
      <w:tr w:rsidR="00B87082" w:rsidRPr="006559A3" w14:paraId="4F325532"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0B69E03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31</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7CA7AA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الكهف</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2DCF99F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1051FE4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494E56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5,45</w:t>
            </w:r>
          </w:p>
        </w:tc>
      </w:tr>
      <w:tr w:rsidR="00B87082" w:rsidRPr="006559A3" w14:paraId="1220DC05"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8FB4DC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lastRenderedPageBreak/>
              <w:t>32</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3BE2E93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الجاثية</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B199F6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37</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7103E8C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E0648B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5,41</w:t>
            </w:r>
          </w:p>
        </w:tc>
      </w:tr>
      <w:tr w:rsidR="00B87082" w:rsidRPr="006559A3" w14:paraId="51E55061"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11A5542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33</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0E99453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المزمل</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29001C0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044101D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CF0EDF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5,00</w:t>
            </w:r>
          </w:p>
        </w:tc>
      </w:tr>
      <w:tr w:rsidR="00B87082" w:rsidRPr="006559A3" w14:paraId="13AFE5EC"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65496F8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34</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D497E0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القيامة</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7743AB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0FD617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7390C3A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5,00</w:t>
            </w:r>
          </w:p>
        </w:tc>
      </w:tr>
      <w:tr w:rsidR="00B87082" w:rsidRPr="006559A3" w14:paraId="3712463D"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E143E0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35</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99BEA8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المجادلة</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7D813D6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22</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21D2B4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412FA1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4,55</w:t>
            </w:r>
          </w:p>
        </w:tc>
      </w:tr>
      <w:tr w:rsidR="00B87082" w:rsidRPr="006559A3" w14:paraId="1248FD22"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31D56D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36</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279A722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الإسراء</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6B19B3B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111</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540FFE6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04A03CC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4,50</w:t>
            </w:r>
          </w:p>
        </w:tc>
      </w:tr>
      <w:tr w:rsidR="00B87082" w:rsidRPr="006559A3" w14:paraId="3D0CB5CD"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1523BC7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37</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17022D8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الأنبياء</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49983C2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112</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7049586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8D20B6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4,46</w:t>
            </w:r>
          </w:p>
        </w:tc>
      </w:tr>
      <w:tr w:rsidR="00B87082" w:rsidRPr="006559A3" w14:paraId="27871882"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2BA7609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38</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F30BED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فاطر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C163D5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45</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1C3BD00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DA96B5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4,44</w:t>
            </w:r>
          </w:p>
        </w:tc>
      </w:tr>
      <w:tr w:rsidR="00B87082" w:rsidRPr="006559A3" w14:paraId="47754712"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04C4066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39</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F36425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ق</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F9C8BF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45</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03B1E2E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A59F0B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4,44</w:t>
            </w:r>
          </w:p>
        </w:tc>
      </w:tr>
      <w:tr w:rsidR="00B87082" w:rsidRPr="006559A3" w14:paraId="12147485"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934512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40</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71A60A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العنكبوت</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79FA702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69</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17AE978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FF8424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4,35</w:t>
            </w:r>
          </w:p>
        </w:tc>
      </w:tr>
      <w:tr w:rsidR="00B87082" w:rsidRPr="006559A3" w14:paraId="26A8A05C"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35C6BF0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41</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249C1A0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النمل</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3A07E1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93</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0F127E5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384BF3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4,30</w:t>
            </w:r>
          </w:p>
        </w:tc>
      </w:tr>
      <w:tr w:rsidR="00B87082" w:rsidRPr="006559A3" w14:paraId="5CC7B423"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2E1CBB2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42</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1F4540FB" w14:textId="6F63FB97" w:rsidR="00B87082" w:rsidRPr="008614E7" w:rsidRDefault="00243CD8" w:rsidP="00C564E3">
            <w:pPr>
              <w:bidi/>
              <w:spacing w:after="0" w:line="360" w:lineRule="exact"/>
              <w:jc w:val="center"/>
              <w:rPr>
                <w:rFonts w:ascii="Sakkal Majalla" w:hAnsi="Sakkal Majalla" w:cs="Sakkal Majalla"/>
                <w:sz w:val="32"/>
                <w:szCs w:val="32"/>
              </w:rPr>
            </w:pPr>
            <w:r>
              <w:rPr>
                <w:rFonts w:ascii="Sakkal Majalla" w:hAnsi="Sakkal Majalla" w:cs="Sakkal Majalla"/>
                <w:sz w:val="32"/>
                <w:szCs w:val="32"/>
                <w:rtl/>
              </w:rPr>
              <w:t>ال</w:t>
            </w:r>
            <w:r>
              <w:rPr>
                <w:rFonts w:ascii="Sakkal Majalla" w:hAnsi="Sakkal Majalla" w:cs="Sakkal Majalla" w:hint="cs"/>
                <w:sz w:val="32"/>
                <w:szCs w:val="32"/>
                <w:rtl/>
              </w:rPr>
              <w:t>أ</w:t>
            </w:r>
            <w:r w:rsidR="00B87082" w:rsidRPr="008614E7">
              <w:rPr>
                <w:rFonts w:ascii="Sakkal Majalla" w:hAnsi="Sakkal Majalla" w:cs="Sakkal Majalla"/>
                <w:sz w:val="32"/>
                <w:szCs w:val="32"/>
                <w:rtl/>
              </w:rPr>
              <w:t>حزاب</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3EDAA74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73</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5508E0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E64D18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4,11</w:t>
            </w:r>
          </w:p>
        </w:tc>
      </w:tr>
      <w:tr w:rsidR="00B87082" w:rsidRPr="006559A3" w14:paraId="490F4683"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456791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43</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3470EB3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الفرقان</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6AFC276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77</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680310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EE66DC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3,90</w:t>
            </w:r>
          </w:p>
        </w:tc>
      </w:tr>
      <w:tr w:rsidR="00B87082" w:rsidRPr="006559A3" w14:paraId="687BBB20"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6A10DEC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44</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243FC50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الشورى</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3D754DC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53</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58353DF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0D96AD1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3,77</w:t>
            </w:r>
          </w:p>
        </w:tc>
      </w:tr>
      <w:tr w:rsidR="00B87082" w:rsidRPr="006559A3" w14:paraId="1B1D497F"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6DC69E0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45</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7AA5A5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طه</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5D58EB7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135</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374DF3B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48AC7B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3,70</w:t>
            </w:r>
          </w:p>
        </w:tc>
      </w:tr>
      <w:tr w:rsidR="00B87082" w:rsidRPr="006559A3" w14:paraId="2489B4C8"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4D994A9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46</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0CCEE78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سبأ</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7894349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54</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8B2D1A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2F211E0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3,70</w:t>
            </w:r>
          </w:p>
        </w:tc>
      </w:tr>
      <w:tr w:rsidR="00B87082" w:rsidRPr="006559A3" w14:paraId="75FF970D"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1E9260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47</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864144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الفتح</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326A19A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29</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B66978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9D0B01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3,45</w:t>
            </w:r>
          </w:p>
        </w:tc>
      </w:tr>
      <w:tr w:rsidR="00B87082" w:rsidRPr="006559A3" w14:paraId="6756E371"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6952B8D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48</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258B134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القصص</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636EB96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88</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9CC340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9F501E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3,41</w:t>
            </w:r>
          </w:p>
        </w:tc>
      </w:tr>
      <w:tr w:rsidR="00B87082" w:rsidRPr="006559A3" w14:paraId="2CD88D77"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0B604EC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49</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08BBE5C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الفجر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2B6A5B2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A36F36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9249E4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3,33</w:t>
            </w:r>
          </w:p>
        </w:tc>
      </w:tr>
      <w:tr w:rsidR="00B87082" w:rsidRPr="006559A3" w14:paraId="39E7B171"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0AB7E44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lastRenderedPageBreak/>
              <w:t>50</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BBC32C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هود</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DF5F49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123</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FB4D99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480D1B9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3,25</w:t>
            </w:r>
          </w:p>
        </w:tc>
      </w:tr>
      <w:tr w:rsidR="00B87082" w:rsidRPr="006559A3" w14:paraId="3C27A0EC"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088F0A2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51</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28451C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النجم</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5943200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62</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7F31993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2CCFD4E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3,23</w:t>
            </w:r>
          </w:p>
        </w:tc>
      </w:tr>
      <w:tr w:rsidR="00B87082" w:rsidRPr="006559A3" w14:paraId="7C3A0ACD"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755530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52</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F5E1BF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الأنفال</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58639AF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75</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003CAD1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2C9A13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2,67</w:t>
            </w:r>
          </w:p>
        </w:tc>
      </w:tr>
      <w:tr w:rsidR="00B87082" w:rsidRPr="006559A3" w14:paraId="40F3D949"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9BD4A9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53</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DE26C5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محمد</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0262893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38</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1936CD6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6672109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2,63</w:t>
            </w:r>
          </w:p>
        </w:tc>
      </w:tr>
      <w:tr w:rsidR="00B87082" w:rsidRPr="006559A3" w14:paraId="4600598F"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65E38A3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54</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53AC29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يس</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A46F2F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83</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EE2DF3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09A2EC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2,41</w:t>
            </w:r>
          </w:p>
        </w:tc>
      </w:tr>
      <w:tr w:rsidR="00B87082" w:rsidRPr="006559A3" w14:paraId="0E24DC42"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1678ACA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55</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2E8527A4" w14:textId="4A9ECDD1" w:rsidR="00B87082" w:rsidRPr="008614E7" w:rsidRDefault="00243CD8" w:rsidP="00C564E3">
            <w:pPr>
              <w:bidi/>
              <w:spacing w:after="0" w:line="360" w:lineRule="exact"/>
              <w:jc w:val="center"/>
              <w:rPr>
                <w:rFonts w:ascii="Sakkal Majalla" w:hAnsi="Sakkal Majalla" w:cs="Sakkal Majalla"/>
                <w:sz w:val="32"/>
                <w:szCs w:val="32"/>
              </w:rPr>
            </w:pPr>
            <w:r>
              <w:rPr>
                <w:rFonts w:ascii="Sakkal Majalla" w:hAnsi="Sakkal Majalla" w:cs="Sakkal Majalla" w:hint="cs"/>
                <w:sz w:val="32"/>
                <w:szCs w:val="32"/>
                <w:rtl/>
              </w:rPr>
              <w:t>غ</w:t>
            </w:r>
            <w:r w:rsidR="00B87082" w:rsidRPr="008614E7">
              <w:rPr>
                <w:rFonts w:ascii="Sakkal Majalla" w:hAnsi="Sakkal Majalla" w:cs="Sakkal Majalla"/>
                <w:sz w:val="32"/>
                <w:szCs w:val="32"/>
                <w:rtl/>
              </w:rPr>
              <w:t>افر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454E7A4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85</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EB6868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6B53EFD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2,35</w:t>
            </w:r>
          </w:p>
        </w:tc>
      </w:tr>
      <w:tr w:rsidR="00B87082" w:rsidRPr="006559A3" w14:paraId="542B34DE"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372278AA"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56</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407BDD7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النازعات</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6AEAD6B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46</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4E3B4FA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546C274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2,17</w:t>
            </w:r>
          </w:p>
        </w:tc>
      </w:tr>
      <w:tr w:rsidR="00B87082" w:rsidRPr="006559A3" w14:paraId="41087181"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18980856"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57</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1B847CF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المدثر</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44BC0D7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56</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7D5E5FD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28904088"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1,79</w:t>
            </w:r>
          </w:p>
        </w:tc>
      </w:tr>
      <w:tr w:rsidR="00B87082" w:rsidRPr="006559A3" w14:paraId="2847FD86"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BF7425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58</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57BA0E8D"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المؤمنون</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17CD218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118</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338CC80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3AE2C262"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1,69</w:t>
            </w:r>
          </w:p>
        </w:tc>
      </w:tr>
      <w:tr w:rsidR="00B87082" w:rsidRPr="006559A3" w14:paraId="7E934239"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6CD5C1F0"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59</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5F7E003C"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الذاريات</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7FDBD4E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60</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2F84DE8B"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75A4EF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1,67</w:t>
            </w:r>
          </w:p>
        </w:tc>
      </w:tr>
      <w:tr w:rsidR="00B87082" w:rsidRPr="006559A3" w14:paraId="712D7154"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2607A4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60</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A3F82C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الزخرف</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7188104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89</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0BE5A93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0498B39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1,12</w:t>
            </w:r>
          </w:p>
        </w:tc>
      </w:tr>
      <w:tr w:rsidR="00B87082" w:rsidRPr="006559A3" w14:paraId="0CC772A5"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7761916F"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61</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75153B25"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الصافات</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4A8AE2F7"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182</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4D32068E"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133253D9"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0,55</w:t>
            </w:r>
          </w:p>
        </w:tc>
      </w:tr>
      <w:tr w:rsidR="00B87082" w:rsidRPr="006559A3" w14:paraId="6BB30EC1" w14:textId="77777777" w:rsidTr="00B87082">
        <w:trPr>
          <w:trHeight w:val="606"/>
        </w:trPr>
        <w:tc>
          <w:tcPr>
            <w:tcW w:w="992" w:type="dxa"/>
            <w:tcBorders>
              <w:top w:val="nil"/>
              <w:left w:val="single" w:sz="4" w:space="0" w:color="auto"/>
              <w:bottom w:val="single" w:sz="4" w:space="0" w:color="auto"/>
              <w:right w:val="single" w:sz="4" w:space="0" w:color="auto"/>
            </w:tcBorders>
            <w:vAlign w:val="center"/>
          </w:tcPr>
          <w:p w14:paraId="5A85CA0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Pr>
              <w:t>62</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59A36CB1"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الشعراء</w:t>
            </w:r>
          </w:p>
        </w:tc>
        <w:tc>
          <w:tcPr>
            <w:tcW w:w="1145" w:type="dxa"/>
            <w:tcBorders>
              <w:top w:val="nil"/>
              <w:left w:val="single" w:sz="4" w:space="0" w:color="auto"/>
              <w:bottom w:val="single" w:sz="4" w:space="0" w:color="auto"/>
              <w:right w:val="single" w:sz="4" w:space="0" w:color="auto"/>
            </w:tcBorders>
            <w:shd w:val="clear" w:color="auto" w:fill="auto"/>
            <w:vAlign w:val="center"/>
            <w:hideMark/>
          </w:tcPr>
          <w:p w14:paraId="6D8DA47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227</w:t>
            </w:r>
          </w:p>
        </w:tc>
        <w:tc>
          <w:tcPr>
            <w:tcW w:w="2011" w:type="dxa"/>
            <w:tcBorders>
              <w:top w:val="nil"/>
              <w:left w:val="single" w:sz="4" w:space="0" w:color="auto"/>
              <w:bottom w:val="single" w:sz="4" w:space="0" w:color="auto"/>
              <w:right w:val="single" w:sz="4" w:space="0" w:color="auto"/>
            </w:tcBorders>
            <w:shd w:val="clear" w:color="auto" w:fill="auto"/>
            <w:vAlign w:val="center"/>
            <w:hideMark/>
          </w:tcPr>
          <w:p w14:paraId="6DEAF464"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1</w:t>
            </w:r>
          </w:p>
        </w:tc>
        <w:tc>
          <w:tcPr>
            <w:tcW w:w="1389" w:type="dxa"/>
            <w:tcBorders>
              <w:top w:val="nil"/>
              <w:left w:val="single" w:sz="4" w:space="0" w:color="auto"/>
              <w:bottom w:val="single" w:sz="4" w:space="0" w:color="auto"/>
              <w:right w:val="single" w:sz="4" w:space="0" w:color="auto"/>
            </w:tcBorders>
            <w:shd w:val="clear" w:color="auto" w:fill="auto"/>
            <w:noWrap/>
            <w:vAlign w:val="center"/>
            <w:hideMark/>
          </w:tcPr>
          <w:p w14:paraId="69AEA313" w14:textId="77777777" w:rsidR="00B87082" w:rsidRPr="008614E7" w:rsidRDefault="00B87082" w:rsidP="00C564E3">
            <w:pPr>
              <w:bidi/>
              <w:spacing w:after="0" w:line="360" w:lineRule="exact"/>
              <w:jc w:val="center"/>
              <w:rPr>
                <w:rFonts w:ascii="Sakkal Majalla" w:hAnsi="Sakkal Majalla" w:cs="Sakkal Majalla"/>
                <w:sz w:val="32"/>
                <w:szCs w:val="32"/>
              </w:rPr>
            </w:pPr>
            <w:r w:rsidRPr="008614E7">
              <w:rPr>
                <w:rFonts w:ascii="Sakkal Majalla" w:hAnsi="Sakkal Majalla" w:cs="Sakkal Majalla"/>
                <w:sz w:val="32"/>
                <w:szCs w:val="32"/>
                <w:rtl/>
              </w:rPr>
              <w:t>0,44</w:t>
            </w:r>
          </w:p>
        </w:tc>
      </w:tr>
    </w:tbl>
    <w:p w14:paraId="2186E21B" w14:textId="32F1DA68" w:rsidR="00C86EC4" w:rsidRPr="008614E7" w:rsidRDefault="00C86EC4" w:rsidP="00B25A0E">
      <w:pPr>
        <w:bidi/>
        <w:spacing w:after="0" w:line="480" w:lineRule="exact"/>
        <w:ind w:firstLine="284"/>
        <w:jc w:val="both"/>
        <w:rPr>
          <w:rFonts w:ascii="Sakkal Majalla" w:hAnsi="Sakkal Majalla" w:cs="Sakkal Majalla"/>
          <w:sz w:val="32"/>
          <w:szCs w:val="32"/>
          <w:rtl/>
          <w:lang w:bidi="ar-MA"/>
        </w:rPr>
      </w:pPr>
      <w:r w:rsidRPr="00C97D1F">
        <w:rPr>
          <w:rFonts w:ascii="Sakkal Majalla" w:hAnsi="Sakkal Majalla" w:cs="Sakkal Majalla" w:hint="cs"/>
          <w:sz w:val="32"/>
          <w:szCs w:val="32"/>
          <w:rtl/>
          <w:lang w:bidi="ar-MA"/>
        </w:rPr>
        <w:t>وبالنظر إلى توزيع النسب حسب السور المكية والمدنية، بحسب السور مجتمعة</w:t>
      </w:r>
      <w:r w:rsidR="00243CD8">
        <w:rPr>
          <w:rFonts w:ascii="Sakkal Majalla" w:hAnsi="Sakkal Majalla" w:cs="Sakkal Majalla" w:hint="cs"/>
          <w:sz w:val="32"/>
          <w:szCs w:val="32"/>
          <w:rtl/>
          <w:lang w:bidi="ar-MA"/>
        </w:rPr>
        <w:t>، ثم بحسب سور القرآ</w:t>
      </w:r>
      <w:r w:rsidRPr="00C97D1F">
        <w:rPr>
          <w:rFonts w:ascii="Sakkal Majalla" w:hAnsi="Sakkal Majalla" w:cs="Sakkal Majalla" w:hint="cs"/>
          <w:sz w:val="32"/>
          <w:szCs w:val="32"/>
          <w:rtl/>
          <w:lang w:bidi="ar-MA"/>
        </w:rPr>
        <w:t xml:space="preserve">ن كله نحصل على </w:t>
      </w:r>
      <w:r w:rsidR="00243CD8">
        <w:rPr>
          <w:rFonts w:ascii="Sakkal Majalla" w:hAnsi="Sakkal Majalla" w:cs="Sakkal Majalla" w:hint="cs"/>
          <w:sz w:val="32"/>
          <w:szCs w:val="32"/>
          <w:rtl/>
          <w:lang w:bidi="ar-MA"/>
        </w:rPr>
        <w:t xml:space="preserve">هذه </w:t>
      </w:r>
      <w:r w:rsidRPr="00C97D1F">
        <w:rPr>
          <w:rFonts w:ascii="Sakkal Majalla" w:hAnsi="Sakkal Majalla" w:cs="Sakkal Majalla" w:hint="cs"/>
          <w:sz w:val="32"/>
          <w:szCs w:val="32"/>
          <w:rtl/>
          <w:lang w:bidi="ar-MA"/>
        </w:rPr>
        <w:t xml:space="preserve">النتائج: </w:t>
      </w:r>
    </w:p>
    <w:tbl>
      <w:tblPr>
        <w:tblStyle w:val="Grilledutableau"/>
        <w:bidiVisual/>
        <w:tblW w:w="0" w:type="auto"/>
        <w:tblLook w:val="04A0" w:firstRow="1" w:lastRow="0" w:firstColumn="1" w:lastColumn="0" w:noHBand="0" w:noVBand="1"/>
      </w:tblPr>
      <w:tblGrid>
        <w:gridCol w:w="2386"/>
        <w:gridCol w:w="2489"/>
        <w:gridCol w:w="2144"/>
      </w:tblGrid>
      <w:tr w:rsidR="00C86EC4" w14:paraId="5A404888" w14:textId="77777777" w:rsidTr="00C97D1F">
        <w:tc>
          <w:tcPr>
            <w:tcW w:w="3163" w:type="dxa"/>
            <w:tcBorders>
              <w:top w:val="nil"/>
              <w:left w:val="nil"/>
              <w:right w:val="single" w:sz="4" w:space="0" w:color="auto"/>
            </w:tcBorders>
          </w:tcPr>
          <w:p w14:paraId="4E9CE19A" w14:textId="77777777" w:rsidR="00C86EC4" w:rsidRDefault="00C86EC4" w:rsidP="00B25A0E">
            <w:pPr>
              <w:bidi/>
              <w:jc w:val="both"/>
              <w:rPr>
                <w:rFonts w:ascii="Sakkal Majalla" w:hAnsi="Sakkal Majalla" w:cs="Sakkal Majalla"/>
                <w:sz w:val="40"/>
                <w:szCs w:val="40"/>
                <w:rtl/>
                <w:lang w:bidi="ar-MA"/>
              </w:rPr>
            </w:pPr>
          </w:p>
        </w:tc>
        <w:tc>
          <w:tcPr>
            <w:tcW w:w="3321" w:type="dxa"/>
            <w:tcBorders>
              <w:left w:val="single" w:sz="4" w:space="0" w:color="auto"/>
            </w:tcBorders>
            <w:shd w:val="clear" w:color="auto" w:fill="BFBFBF" w:themeFill="background1" w:themeFillShade="BF"/>
            <w:vAlign w:val="center"/>
          </w:tcPr>
          <w:p w14:paraId="7387A8D5" w14:textId="77777777" w:rsidR="00C86EC4" w:rsidRPr="008614E7" w:rsidRDefault="00C86EC4" w:rsidP="00C564E3">
            <w:pPr>
              <w:bidi/>
              <w:spacing w:line="360" w:lineRule="exact"/>
              <w:jc w:val="center"/>
              <w:rPr>
                <w:rFonts w:ascii="Sakkal Majalla" w:hAnsi="Sakkal Majalla" w:cs="Sakkal Majalla"/>
                <w:b/>
                <w:bCs/>
                <w:sz w:val="32"/>
                <w:szCs w:val="32"/>
                <w:rtl/>
                <w:lang w:bidi="ar-MA"/>
              </w:rPr>
            </w:pPr>
            <w:r w:rsidRPr="008614E7">
              <w:rPr>
                <w:rFonts w:ascii="Sakkal Majalla" w:hAnsi="Sakkal Majalla" w:cs="Sakkal Majalla"/>
                <w:b/>
                <w:bCs/>
                <w:sz w:val="32"/>
                <w:szCs w:val="32"/>
                <w:rtl/>
                <w:lang w:bidi="ar-MA"/>
              </w:rPr>
              <w:t>حجم الورود</w:t>
            </w:r>
          </w:p>
        </w:tc>
        <w:tc>
          <w:tcPr>
            <w:tcW w:w="2802" w:type="dxa"/>
            <w:shd w:val="clear" w:color="auto" w:fill="BFBFBF" w:themeFill="background1" w:themeFillShade="BF"/>
            <w:vAlign w:val="center"/>
          </w:tcPr>
          <w:p w14:paraId="3664F60E" w14:textId="77777777" w:rsidR="00C86EC4" w:rsidRPr="008614E7" w:rsidRDefault="00C86EC4" w:rsidP="00C564E3">
            <w:pPr>
              <w:bidi/>
              <w:spacing w:line="360" w:lineRule="exact"/>
              <w:jc w:val="center"/>
              <w:rPr>
                <w:rFonts w:ascii="Sakkal Majalla" w:hAnsi="Sakkal Majalla" w:cs="Sakkal Majalla"/>
                <w:b/>
                <w:bCs/>
                <w:sz w:val="32"/>
                <w:szCs w:val="32"/>
                <w:rtl/>
                <w:lang w:bidi="ar-MA"/>
              </w:rPr>
            </w:pPr>
            <w:r w:rsidRPr="008614E7">
              <w:rPr>
                <w:rFonts w:ascii="Sakkal Majalla" w:hAnsi="Sakkal Majalla" w:cs="Sakkal Majalla"/>
                <w:b/>
                <w:bCs/>
                <w:sz w:val="32"/>
                <w:szCs w:val="32"/>
                <w:rtl/>
                <w:lang w:bidi="ar-MA"/>
              </w:rPr>
              <w:t>نسبة الورود في القرآن الكريم (</w:t>
            </w:r>
            <w:r w:rsidRPr="008614E7">
              <w:rPr>
                <w:rFonts w:ascii="Sakkal Majalla" w:hAnsi="Sakkal Majalla" w:cs="Sakkal Majalla"/>
                <w:b/>
                <w:bCs/>
                <w:sz w:val="32"/>
                <w:szCs w:val="32"/>
                <w:lang w:bidi="ar-MA"/>
              </w:rPr>
              <w:t>%</w:t>
            </w:r>
            <w:r w:rsidRPr="008614E7">
              <w:rPr>
                <w:rFonts w:ascii="Sakkal Majalla" w:hAnsi="Sakkal Majalla" w:cs="Sakkal Majalla"/>
                <w:b/>
                <w:bCs/>
                <w:sz w:val="32"/>
                <w:szCs w:val="32"/>
                <w:rtl/>
                <w:lang w:bidi="ar-MA"/>
              </w:rPr>
              <w:t>)</w:t>
            </w:r>
          </w:p>
        </w:tc>
      </w:tr>
      <w:tr w:rsidR="00C86EC4" w14:paraId="152A61CF" w14:textId="77777777" w:rsidTr="00C97D1F">
        <w:tc>
          <w:tcPr>
            <w:tcW w:w="3163" w:type="dxa"/>
            <w:shd w:val="clear" w:color="auto" w:fill="BFBFBF" w:themeFill="background1" w:themeFillShade="BF"/>
            <w:vAlign w:val="center"/>
          </w:tcPr>
          <w:p w14:paraId="6F2B7440" w14:textId="2A4B40DE" w:rsidR="00C86EC4" w:rsidRPr="008614E7" w:rsidRDefault="00C86EC4" w:rsidP="00C564E3">
            <w:pPr>
              <w:bidi/>
              <w:jc w:val="center"/>
              <w:rPr>
                <w:rFonts w:ascii="Sakkal Majalla" w:hAnsi="Sakkal Majalla" w:cs="Sakkal Majalla"/>
                <w:b/>
                <w:bCs/>
                <w:sz w:val="40"/>
                <w:szCs w:val="40"/>
                <w:rtl/>
                <w:lang w:bidi="ar-MA"/>
              </w:rPr>
            </w:pPr>
            <w:r w:rsidRPr="008614E7">
              <w:rPr>
                <w:rFonts w:ascii="Sakkal Majalla" w:hAnsi="Sakkal Majalla" w:cs="Sakkal Majalla"/>
                <w:b/>
                <w:bCs/>
                <w:sz w:val="32"/>
                <w:szCs w:val="32"/>
                <w:rtl/>
                <w:lang w:bidi="ar-MA"/>
              </w:rPr>
              <w:t>ف</w:t>
            </w:r>
            <w:r w:rsidR="00C564E3">
              <w:rPr>
                <w:rFonts w:ascii="Sakkal Majalla" w:hAnsi="Sakkal Majalla" w:cs="Sakkal Majalla"/>
                <w:b/>
                <w:bCs/>
                <w:sz w:val="32"/>
                <w:szCs w:val="32"/>
                <w:rtl/>
                <w:lang w:bidi="ar-MA"/>
              </w:rPr>
              <w:t>ي السو</w:t>
            </w:r>
            <w:r w:rsidR="00C564E3">
              <w:rPr>
                <w:rFonts w:ascii="Sakkal Majalla" w:hAnsi="Sakkal Majalla" w:cs="Sakkal Majalla" w:hint="cs"/>
                <w:b/>
                <w:bCs/>
                <w:sz w:val="32"/>
                <w:szCs w:val="32"/>
                <w:rtl/>
                <w:lang w:bidi="ar-MA"/>
              </w:rPr>
              <w:t>ر</w:t>
            </w:r>
            <w:r w:rsidRPr="008614E7">
              <w:rPr>
                <w:rFonts w:ascii="Sakkal Majalla" w:hAnsi="Sakkal Majalla" w:cs="Sakkal Majalla"/>
                <w:b/>
                <w:bCs/>
                <w:sz w:val="32"/>
                <w:szCs w:val="32"/>
                <w:rtl/>
                <w:lang w:bidi="ar-MA"/>
              </w:rPr>
              <w:t xml:space="preserve"> المكية</w:t>
            </w:r>
          </w:p>
        </w:tc>
        <w:tc>
          <w:tcPr>
            <w:tcW w:w="3321" w:type="dxa"/>
          </w:tcPr>
          <w:p w14:paraId="7117BC33" w14:textId="77777777" w:rsidR="00C86EC4" w:rsidRPr="008614E7" w:rsidRDefault="00C86EC4" w:rsidP="00C564E3">
            <w:pPr>
              <w:bidi/>
              <w:spacing w:line="360" w:lineRule="exact"/>
              <w:jc w:val="center"/>
              <w:rPr>
                <w:rFonts w:ascii="Sakkal Majalla" w:hAnsi="Sakkal Majalla" w:cs="Sakkal Majalla"/>
                <w:sz w:val="32"/>
                <w:szCs w:val="32"/>
                <w:rtl/>
                <w:lang w:bidi="ar-MA"/>
              </w:rPr>
            </w:pPr>
            <w:r w:rsidRPr="008614E7">
              <w:rPr>
                <w:rFonts w:ascii="Sakkal Majalla" w:hAnsi="Sakkal Majalla" w:cs="Sakkal Majalla"/>
                <w:sz w:val="32"/>
                <w:szCs w:val="32"/>
                <w:rtl/>
                <w:lang w:bidi="ar-MA"/>
              </w:rPr>
              <w:t>42</w:t>
            </w:r>
          </w:p>
        </w:tc>
        <w:tc>
          <w:tcPr>
            <w:tcW w:w="2802" w:type="dxa"/>
            <w:vAlign w:val="center"/>
          </w:tcPr>
          <w:p w14:paraId="369BE198" w14:textId="77777777" w:rsidR="00C86EC4" w:rsidRPr="008614E7" w:rsidRDefault="00C86EC4" w:rsidP="00C564E3">
            <w:pPr>
              <w:bidi/>
              <w:spacing w:line="360" w:lineRule="exact"/>
              <w:jc w:val="center"/>
              <w:rPr>
                <w:rFonts w:ascii="Sakkal Majalla" w:hAnsi="Sakkal Majalla" w:cs="Sakkal Majalla"/>
                <w:color w:val="000000"/>
                <w:sz w:val="32"/>
                <w:szCs w:val="32"/>
              </w:rPr>
            </w:pPr>
            <w:r w:rsidRPr="008614E7">
              <w:rPr>
                <w:rFonts w:ascii="Sakkal Majalla" w:hAnsi="Sakkal Majalla" w:cs="Sakkal Majalla"/>
                <w:color w:val="000000"/>
                <w:sz w:val="32"/>
                <w:szCs w:val="32"/>
                <w:rtl/>
                <w:lang w:bidi="ar-MA"/>
              </w:rPr>
              <w:t>36,84</w:t>
            </w:r>
          </w:p>
        </w:tc>
      </w:tr>
      <w:tr w:rsidR="00C86EC4" w14:paraId="708D3264" w14:textId="77777777" w:rsidTr="00C97D1F">
        <w:tc>
          <w:tcPr>
            <w:tcW w:w="3163" w:type="dxa"/>
            <w:shd w:val="clear" w:color="auto" w:fill="BFBFBF" w:themeFill="background1" w:themeFillShade="BF"/>
            <w:vAlign w:val="center"/>
          </w:tcPr>
          <w:p w14:paraId="15F6F0A8" w14:textId="51BEABBA" w:rsidR="00C86EC4" w:rsidRPr="008614E7" w:rsidRDefault="00C564E3" w:rsidP="00C564E3">
            <w:pPr>
              <w:bidi/>
              <w:spacing w:line="360" w:lineRule="auto"/>
              <w:jc w:val="center"/>
              <w:rPr>
                <w:rFonts w:ascii="Sakkal Majalla" w:hAnsi="Sakkal Majalla" w:cs="Sakkal Majalla"/>
                <w:b/>
                <w:bCs/>
                <w:sz w:val="32"/>
                <w:szCs w:val="32"/>
                <w:rtl/>
                <w:lang w:bidi="ar-MA"/>
              </w:rPr>
            </w:pPr>
            <w:r>
              <w:rPr>
                <w:rFonts w:ascii="Sakkal Majalla" w:hAnsi="Sakkal Majalla" w:cs="Sakkal Majalla"/>
                <w:b/>
                <w:bCs/>
                <w:sz w:val="32"/>
                <w:szCs w:val="32"/>
                <w:rtl/>
                <w:lang w:bidi="ar-MA"/>
              </w:rPr>
              <w:t>في السور</w:t>
            </w:r>
            <w:r w:rsidR="00C86EC4" w:rsidRPr="008614E7">
              <w:rPr>
                <w:rFonts w:ascii="Sakkal Majalla" w:hAnsi="Sakkal Majalla" w:cs="Sakkal Majalla"/>
                <w:b/>
                <w:bCs/>
                <w:sz w:val="32"/>
                <w:szCs w:val="32"/>
                <w:rtl/>
                <w:lang w:bidi="ar-MA"/>
              </w:rPr>
              <w:t xml:space="preserve"> المدنية</w:t>
            </w:r>
          </w:p>
        </w:tc>
        <w:tc>
          <w:tcPr>
            <w:tcW w:w="3321" w:type="dxa"/>
          </w:tcPr>
          <w:p w14:paraId="3D7B282F" w14:textId="77777777" w:rsidR="00C86EC4" w:rsidRPr="008614E7" w:rsidRDefault="00C86EC4" w:rsidP="00C564E3">
            <w:pPr>
              <w:bidi/>
              <w:spacing w:line="360" w:lineRule="exact"/>
              <w:jc w:val="center"/>
              <w:rPr>
                <w:rFonts w:ascii="Sakkal Majalla" w:hAnsi="Sakkal Majalla" w:cs="Sakkal Majalla"/>
                <w:sz w:val="32"/>
                <w:szCs w:val="32"/>
                <w:rtl/>
                <w:lang w:bidi="ar-MA"/>
              </w:rPr>
            </w:pPr>
            <w:r w:rsidRPr="008614E7">
              <w:rPr>
                <w:rFonts w:ascii="Sakkal Majalla" w:hAnsi="Sakkal Majalla" w:cs="Sakkal Majalla"/>
                <w:sz w:val="32"/>
                <w:szCs w:val="32"/>
                <w:rtl/>
                <w:lang w:bidi="ar-MA"/>
              </w:rPr>
              <w:t>20</w:t>
            </w:r>
          </w:p>
        </w:tc>
        <w:tc>
          <w:tcPr>
            <w:tcW w:w="2802" w:type="dxa"/>
            <w:vAlign w:val="center"/>
          </w:tcPr>
          <w:p w14:paraId="38C17408" w14:textId="77777777" w:rsidR="00C86EC4" w:rsidRPr="008614E7" w:rsidRDefault="00C86EC4" w:rsidP="00C564E3">
            <w:pPr>
              <w:bidi/>
              <w:spacing w:line="360" w:lineRule="exact"/>
              <w:jc w:val="center"/>
              <w:rPr>
                <w:rFonts w:ascii="Sakkal Majalla" w:hAnsi="Sakkal Majalla" w:cs="Sakkal Majalla"/>
                <w:color w:val="000000"/>
                <w:sz w:val="32"/>
                <w:szCs w:val="32"/>
                <w:rtl/>
              </w:rPr>
            </w:pPr>
            <w:r w:rsidRPr="008614E7">
              <w:rPr>
                <w:rFonts w:ascii="Sakkal Majalla" w:hAnsi="Sakkal Majalla" w:cs="Sakkal Majalla"/>
                <w:color w:val="000000"/>
                <w:sz w:val="32"/>
                <w:szCs w:val="32"/>
                <w:rtl/>
                <w:lang w:bidi="ar-MA"/>
              </w:rPr>
              <w:t>17,54</w:t>
            </w:r>
          </w:p>
        </w:tc>
      </w:tr>
    </w:tbl>
    <w:p w14:paraId="053AEF70" w14:textId="0CFDA623" w:rsidR="00C86EC4" w:rsidRPr="00F6333D" w:rsidRDefault="00C86EC4" w:rsidP="00B25A0E">
      <w:pPr>
        <w:bidi/>
        <w:ind w:hanging="1"/>
        <w:jc w:val="both"/>
        <w:rPr>
          <w:rFonts w:ascii="Sakkal Majalla" w:hAnsi="Sakkal Majalla" w:cs="Sakkal Majalla"/>
          <w:sz w:val="40"/>
          <w:szCs w:val="40"/>
          <w:rtl/>
          <w:lang w:bidi="ar-MA"/>
        </w:rPr>
      </w:pPr>
      <w:r>
        <w:rPr>
          <w:noProof/>
          <w:lang w:val="fr-FR" w:eastAsia="fr-FR"/>
        </w:rPr>
        <w:lastRenderedPageBreak/>
        <w:drawing>
          <wp:inline distT="0" distB="0" distL="0" distR="0" wp14:anchorId="79DB45E2" wp14:editId="53A488A7">
            <wp:extent cx="4288024" cy="2714802"/>
            <wp:effectExtent l="0" t="0" r="17780" b="952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004BDE" w14:textId="16E9CDA9" w:rsidR="00C86EC4" w:rsidRPr="00FD78FE" w:rsidRDefault="009002C0" w:rsidP="00B25A0E">
      <w:pPr>
        <w:bidi/>
        <w:spacing w:after="0" w:line="480" w:lineRule="exact"/>
        <w:ind w:hanging="1"/>
        <w:jc w:val="both"/>
        <w:rPr>
          <w:rFonts w:ascii="Sakkal Majalla" w:hAnsi="Sakkal Majalla" w:cs="Sakkal Majalla"/>
          <w:b/>
          <w:bCs/>
          <w:sz w:val="32"/>
          <w:szCs w:val="32"/>
          <w:rtl/>
          <w:lang w:bidi="ar-MA"/>
        </w:rPr>
      </w:pPr>
      <w:r w:rsidRPr="00AB318C">
        <w:rPr>
          <w:rFonts w:ascii="Sakkal Majalla" w:hAnsi="Sakkal Majalla" w:cs="Sakkal Majalla"/>
          <w:b/>
          <w:bCs/>
          <w:sz w:val="32"/>
          <w:szCs w:val="32"/>
          <w:rtl/>
          <w:lang w:bidi="ar-MA"/>
        </w:rPr>
        <w:t>المسلك الثاني:</w:t>
      </w:r>
      <w:r w:rsidR="00AB318C">
        <w:rPr>
          <w:rFonts w:ascii="Sakkal Majalla" w:hAnsi="Sakkal Majalla" w:cs="Sakkal Majalla" w:hint="cs"/>
          <w:b/>
          <w:bCs/>
          <w:sz w:val="32"/>
          <w:szCs w:val="32"/>
          <w:rtl/>
          <w:lang w:bidi="ar-MA"/>
        </w:rPr>
        <w:t xml:space="preserve"> موارد مصطلح "النفس" ومشتقاته في الحديث الشريف:</w:t>
      </w:r>
    </w:p>
    <w:p w14:paraId="6E9BB33E" w14:textId="5F2F3383" w:rsidR="00FD78FE" w:rsidRDefault="00FD78FE" w:rsidP="00A4118F">
      <w:pPr>
        <w:shd w:val="clear" w:color="auto" w:fill="FFFFFF"/>
        <w:bidi/>
        <w:spacing w:after="0" w:line="480" w:lineRule="exact"/>
        <w:ind w:firstLine="720"/>
        <w:jc w:val="both"/>
        <w:rPr>
          <w:rFonts w:ascii="Sakkal Majalla" w:hAnsi="Sakkal Majalla" w:cs="Sakkal Majalla"/>
          <w:sz w:val="32"/>
          <w:szCs w:val="32"/>
          <w:rtl/>
          <w:lang w:bidi="ar-MA"/>
        </w:rPr>
      </w:pPr>
      <w:r w:rsidRPr="00FD78FE">
        <w:rPr>
          <w:rFonts w:ascii="Sakkal Majalla" w:eastAsia="Calibri" w:hAnsi="Sakkal Majalla" w:cs="Sakkal Majalla"/>
          <w:sz w:val="32"/>
          <w:szCs w:val="32"/>
          <w:rtl/>
          <w:lang w:bidi="ar-MA"/>
        </w:rPr>
        <w:t xml:space="preserve">ورد لفظ (النفس) في الحديث الشريف من خلال </w:t>
      </w:r>
      <w:r w:rsidR="00A4118F">
        <w:rPr>
          <w:rFonts w:ascii="Sakkal Majalla" w:eastAsia="Calibri" w:hAnsi="Sakkal Majalla" w:cs="Sakkal Majalla" w:hint="cs"/>
          <w:sz w:val="32"/>
          <w:szCs w:val="32"/>
          <w:rtl/>
          <w:lang w:bidi="ar-MA"/>
        </w:rPr>
        <w:t>أربعة</w:t>
      </w:r>
      <w:r w:rsidRPr="00FD78FE">
        <w:rPr>
          <w:rFonts w:ascii="Sakkal Majalla" w:eastAsia="Calibri" w:hAnsi="Sakkal Majalla" w:cs="Sakkal Majalla"/>
          <w:sz w:val="32"/>
          <w:szCs w:val="32"/>
          <w:rtl/>
          <w:lang w:bidi="ar-MA"/>
        </w:rPr>
        <w:t xml:space="preserve"> مشتقات تتوزع على سبعة ثمانين (87) موضعا، ضمن ثمانية وخمسين (58) حديثا مفرقة في الصحيحين (صحيح البخاري ومسلم) دون عدّ المكرر منها،</w:t>
      </w:r>
      <w:r w:rsidRPr="00FD78FE">
        <w:rPr>
          <w:rFonts w:ascii="Sakkal Majalla" w:eastAsia="Calibri" w:hAnsi="Sakkal Majalla" w:cs="Sakkal Majalla"/>
          <w:color w:val="222222"/>
          <w:sz w:val="32"/>
          <w:szCs w:val="32"/>
          <w:rtl/>
          <w:lang w:eastAsia="fr-FR"/>
        </w:rPr>
        <w:t xml:space="preserve"> </w:t>
      </w:r>
      <w:r w:rsidRPr="00FD78FE">
        <w:rPr>
          <w:rFonts w:ascii="Sakkal Majalla" w:hAnsi="Sakkal Majalla" w:cs="Sakkal Majalla"/>
          <w:sz w:val="32"/>
          <w:szCs w:val="32"/>
          <w:rtl/>
          <w:lang w:bidi="ar-MA"/>
        </w:rPr>
        <w:t xml:space="preserve">وهو ما يوضحه </w:t>
      </w:r>
      <w:r>
        <w:rPr>
          <w:rFonts w:ascii="Sakkal Majalla" w:hAnsi="Sakkal Majalla" w:cs="Sakkal Majalla" w:hint="cs"/>
          <w:sz w:val="32"/>
          <w:szCs w:val="32"/>
          <w:rtl/>
          <w:lang w:bidi="ar-MA"/>
        </w:rPr>
        <w:t xml:space="preserve">هذا الجدول: </w:t>
      </w:r>
    </w:p>
    <w:p w14:paraId="09AC712B" w14:textId="4F7D83C6" w:rsidR="00FD78FE" w:rsidRDefault="00FD78FE" w:rsidP="00104A32">
      <w:pPr>
        <w:shd w:val="clear" w:color="auto" w:fill="FFFFFF"/>
        <w:bidi/>
        <w:spacing w:after="0" w:line="480" w:lineRule="exact"/>
        <w:ind w:firstLine="720"/>
        <w:jc w:val="center"/>
        <w:rPr>
          <w:rFonts w:ascii="Sakkal Majalla" w:hAnsi="Sakkal Majalla" w:cs="Sakkal Majalla"/>
          <w:b/>
          <w:bCs/>
          <w:sz w:val="32"/>
          <w:szCs w:val="32"/>
          <w:rtl/>
          <w:lang w:bidi="ar-MA"/>
        </w:rPr>
      </w:pPr>
      <w:r w:rsidRPr="00FD78FE">
        <w:rPr>
          <w:rFonts w:ascii="Sakkal Majalla" w:hAnsi="Sakkal Majalla" w:cs="Sakkal Majalla"/>
          <w:b/>
          <w:bCs/>
          <w:sz w:val="32"/>
          <w:szCs w:val="32"/>
          <w:rtl/>
          <w:lang w:bidi="ar-MA"/>
        </w:rPr>
        <w:t>جدول</w:t>
      </w:r>
      <w:r w:rsidRPr="00FD78FE">
        <w:rPr>
          <w:rFonts w:ascii="Sakkal Majalla" w:hAnsi="Sakkal Majalla" w:cs="Sakkal Majalla" w:hint="cs"/>
          <w:b/>
          <w:bCs/>
          <w:sz w:val="32"/>
          <w:szCs w:val="32"/>
          <w:rtl/>
          <w:lang w:bidi="ar-MA"/>
        </w:rPr>
        <w:t xml:space="preserve"> </w:t>
      </w:r>
      <w:r w:rsidRPr="00FD78FE">
        <w:rPr>
          <w:rFonts w:ascii="Sakkal Majalla" w:hAnsi="Sakkal Majalla" w:cs="Sakkal Majalla"/>
          <w:b/>
          <w:bCs/>
          <w:sz w:val="32"/>
          <w:szCs w:val="32"/>
          <w:rtl/>
          <w:lang w:bidi="ar-MA"/>
        </w:rPr>
        <w:t>رقم</w:t>
      </w:r>
      <w:r w:rsidRPr="00FD78FE">
        <w:rPr>
          <w:rFonts w:ascii="Sakkal Majalla" w:hAnsi="Sakkal Majalla" w:cs="Sakkal Majalla" w:hint="cs"/>
          <w:b/>
          <w:bCs/>
          <w:sz w:val="32"/>
          <w:szCs w:val="32"/>
          <w:rtl/>
          <w:lang w:bidi="ar-MA"/>
        </w:rPr>
        <w:t>12:</w:t>
      </w:r>
    </w:p>
    <w:p w14:paraId="1D353127" w14:textId="45D8E272" w:rsidR="00FD78FE" w:rsidRPr="00FD78FE" w:rsidRDefault="00D20E42" w:rsidP="00104A32">
      <w:pPr>
        <w:shd w:val="clear" w:color="auto" w:fill="FFFFFF"/>
        <w:bidi/>
        <w:spacing w:after="0" w:line="480" w:lineRule="exact"/>
        <w:ind w:firstLine="720"/>
        <w:jc w:val="center"/>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حجم ورود مصطلح "النفس" ومشتقاته</w:t>
      </w:r>
      <w:r w:rsidR="00FD78FE">
        <w:rPr>
          <w:rFonts w:ascii="Sakkal Majalla" w:hAnsi="Sakkal Majalla" w:cs="Sakkal Majalla" w:hint="cs"/>
          <w:b/>
          <w:bCs/>
          <w:sz w:val="32"/>
          <w:szCs w:val="32"/>
          <w:rtl/>
          <w:lang w:bidi="ar-MA"/>
        </w:rPr>
        <w:t xml:space="preserve"> في الحديث الشريف:</w:t>
      </w:r>
    </w:p>
    <w:p w14:paraId="66383494" w14:textId="77777777" w:rsidR="00FD78FE" w:rsidRPr="003F057C" w:rsidRDefault="00FD78FE" w:rsidP="00B25A0E">
      <w:pPr>
        <w:shd w:val="clear" w:color="auto" w:fill="FFFFFF" w:themeFill="background1"/>
        <w:bidi/>
        <w:spacing w:after="0" w:line="240" w:lineRule="auto"/>
        <w:ind w:firstLine="720"/>
        <w:jc w:val="both"/>
        <w:rPr>
          <w:rFonts w:cs="Traditional Arabic"/>
          <w:sz w:val="16"/>
          <w:szCs w:val="16"/>
          <w:rtl/>
        </w:rPr>
      </w:pPr>
    </w:p>
    <w:tbl>
      <w:tblPr>
        <w:tblStyle w:val="Grilledutableau"/>
        <w:bidiVisual/>
        <w:tblW w:w="0" w:type="auto"/>
        <w:jc w:val="center"/>
        <w:tblLook w:val="04A0" w:firstRow="1" w:lastRow="0" w:firstColumn="1" w:lastColumn="0" w:noHBand="0" w:noVBand="1"/>
      </w:tblPr>
      <w:tblGrid>
        <w:gridCol w:w="3436"/>
        <w:gridCol w:w="3210"/>
      </w:tblGrid>
      <w:tr w:rsidR="00FD78FE" w:rsidRPr="00B04CCC" w14:paraId="43051923" w14:textId="77777777" w:rsidTr="00104A32">
        <w:trPr>
          <w:jc w:val="center"/>
        </w:trPr>
        <w:tc>
          <w:tcPr>
            <w:tcW w:w="3436" w:type="dxa"/>
            <w:tcBorders>
              <w:top w:val="double" w:sz="4" w:space="0" w:color="auto"/>
              <w:left w:val="double" w:sz="4" w:space="0" w:color="auto"/>
            </w:tcBorders>
            <w:shd w:val="clear" w:color="auto" w:fill="DAEEF3" w:themeFill="accent5" w:themeFillTint="33"/>
            <w:vAlign w:val="center"/>
          </w:tcPr>
          <w:p w14:paraId="1545F0B4" w14:textId="77777777" w:rsidR="00FD78FE" w:rsidRPr="00B04CCC" w:rsidRDefault="00FD78FE" w:rsidP="00104A32">
            <w:pPr>
              <w:bidi/>
              <w:spacing w:line="360" w:lineRule="exact"/>
              <w:jc w:val="center"/>
              <w:rPr>
                <w:rFonts w:cs="Traditional Arabic"/>
                <w:b/>
                <w:bCs/>
                <w:sz w:val="32"/>
                <w:szCs w:val="32"/>
                <w:rtl/>
                <w:lang w:bidi="ar-MA"/>
              </w:rPr>
            </w:pPr>
            <w:r w:rsidRPr="00B04CCC">
              <w:rPr>
                <w:rFonts w:cs="Traditional Arabic" w:hint="cs"/>
                <w:b/>
                <w:bCs/>
                <w:sz w:val="32"/>
                <w:szCs w:val="32"/>
                <w:rtl/>
                <w:lang w:bidi="ar-MA"/>
              </w:rPr>
              <w:t>المشتقات</w:t>
            </w:r>
          </w:p>
        </w:tc>
        <w:tc>
          <w:tcPr>
            <w:tcW w:w="3210" w:type="dxa"/>
            <w:tcBorders>
              <w:top w:val="double" w:sz="4" w:space="0" w:color="auto"/>
              <w:right w:val="double" w:sz="4" w:space="0" w:color="auto"/>
            </w:tcBorders>
            <w:shd w:val="clear" w:color="auto" w:fill="DAEEF3" w:themeFill="accent5" w:themeFillTint="33"/>
            <w:vAlign w:val="center"/>
          </w:tcPr>
          <w:p w14:paraId="372FE230" w14:textId="77777777" w:rsidR="00FD78FE" w:rsidRPr="00B04CCC" w:rsidRDefault="00FD78FE" w:rsidP="00104A32">
            <w:pPr>
              <w:bidi/>
              <w:spacing w:line="360" w:lineRule="exact"/>
              <w:jc w:val="center"/>
              <w:rPr>
                <w:rFonts w:cs="Traditional Arabic"/>
                <w:b/>
                <w:bCs/>
                <w:sz w:val="32"/>
                <w:szCs w:val="32"/>
                <w:rtl/>
                <w:lang w:bidi="ar-MA"/>
              </w:rPr>
            </w:pPr>
            <w:r w:rsidRPr="00B04CCC">
              <w:rPr>
                <w:rFonts w:cs="Traditional Arabic" w:hint="cs"/>
                <w:b/>
                <w:bCs/>
                <w:sz w:val="32"/>
                <w:szCs w:val="32"/>
                <w:rtl/>
                <w:lang w:bidi="ar-MA"/>
              </w:rPr>
              <w:t>حجم الورود</w:t>
            </w:r>
          </w:p>
        </w:tc>
      </w:tr>
      <w:tr w:rsidR="00FD78FE" w:rsidRPr="00B04CCC" w14:paraId="21A0AD24" w14:textId="77777777" w:rsidTr="00104A32">
        <w:trPr>
          <w:jc w:val="center"/>
        </w:trPr>
        <w:tc>
          <w:tcPr>
            <w:tcW w:w="3436" w:type="dxa"/>
            <w:tcBorders>
              <w:left w:val="double" w:sz="4" w:space="0" w:color="auto"/>
            </w:tcBorders>
            <w:vAlign w:val="center"/>
          </w:tcPr>
          <w:p w14:paraId="35A23B6B" w14:textId="3B37E770" w:rsidR="00FD78FE" w:rsidRPr="00686A23" w:rsidRDefault="00FD78FE" w:rsidP="00104A32">
            <w:pPr>
              <w:bidi/>
              <w:spacing w:line="360" w:lineRule="exact"/>
              <w:jc w:val="center"/>
              <w:rPr>
                <w:rFonts w:cs="Traditional Arabic"/>
                <w:sz w:val="36"/>
                <w:szCs w:val="36"/>
                <w:rtl/>
                <w:lang w:bidi="ar-MA"/>
              </w:rPr>
            </w:pPr>
            <w:r w:rsidRPr="00686A23">
              <w:rPr>
                <w:rFonts w:cs="Traditional Arabic" w:hint="cs"/>
                <w:sz w:val="36"/>
                <w:szCs w:val="36"/>
                <w:rtl/>
                <w:lang w:bidi="ar-MA"/>
              </w:rPr>
              <w:t>الن</w:t>
            </w:r>
            <w:r w:rsidR="00104A32">
              <w:rPr>
                <w:rFonts w:cs="Traditional Arabic" w:hint="cs"/>
                <w:sz w:val="36"/>
                <w:szCs w:val="36"/>
                <w:rtl/>
                <w:lang w:bidi="ar-MA"/>
              </w:rPr>
              <w:t>َّ</w:t>
            </w:r>
            <w:r w:rsidRPr="00686A23">
              <w:rPr>
                <w:rFonts w:cs="Traditional Arabic" w:hint="cs"/>
                <w:sz w:val="36"/>
                <w:szCs w:val="36"/>
                <w:rtl/>
                <w:lang w:bidi="ar-MA"/>
              </w:rPr>
              <w:t>ف</w:t>
            </w:r>
            <w:r w:rsidR="00104A32">
              <w:rPr>
                <w:rFonts w:cs="Traditional Arabic" w:hint="cs"/>
                <w:sz w:val="36"/>
                <w:szCs w:val="36"/>
                <w:rtl/>
                <w:lang w:bidi="ar-MA"/>
              </w:rPr>
              <w:t>ْ</w:t>
            </w:r>
            <w:r w:rsidRPr="00686A23">
              <w:rPr>
                <w:rFonts w:cs="Traditional Arabic" w:hint="cs"/>
                <w:sz w:val="36"/>
                <w:szCs w:val="36"/>
                <w:rtl/>
                <w:lang w:bidi="ar-MA"/>
              </w:rPr>
              <w:t>س</w:t>
            </w:r>
          </w:p>
        </w:tc>
        <w:tc>
          <w:tcPr>
            <w:tcW w:w="3210" w:type="dxa"/>
            <w:tcBorders>
              <w:right w:val="double" w:sz="4" w:space="0" w:color="auto"/>
            </w:tcBorders>
            <w:vAlign w:val="center"/>
          </w:tcPr>
          <w:p w14:paraId="2BCE3A56" w14:textId="77777777" w:rsidR="00FD78FE" w:rsidRPr="00686A23" w:rsidRDefault="00FD78FE" w:rsidP="00104A32">
            <w:pPr>
              <w:bidi/>
              <w:spacing w:line="360" w:lineRule="exact"/>
              <w:jc w:val="center"/>
              <w:rPr>
                <w:rFonts w:cs="Traditional Arabic"/>
                <w:sz w:val="28"/>
                <w:szCs w:val="28"/>
                <w:rtl/>
                <w:lang w:bidi="ar-MA"/>
              </w:rPr>
            </w:pPr>
            <w:r>
              <w:rPr>
                <w:rFonts w:cs="Traditional Arabic" w:hint="cs"/>
                <w:sz w:val="28"/>
                <w:szCs w:val="28"/>
                <w:rtl/>
                <w:lang w:bidi="ar-MA"/>
              </w:rPr>
              <w:t>62</w:t>
            </w:r>
          </w:p>
        </w:tc>
      </w:tr>
      <w:tr w:rsidR="00FD78FE" w:rsidRPr="00B04CCC" w14:paraId="745EC327" w14:textId="77777777" w:rsidTr="00104A32">
        <w:trPr>
          <w:trHeight w:val="360"/>
          <w:jc w:val="center"/>
        </w:trPr>
        <w:tc>
          <w:tcPr>
            <w:tcW w:w="3436" w:type="dxa"/>
            <w:tcBorders>
              <w:left w:val="double" w:sz="4" w:space="0" w:color="auto"/>
              <w:bottom w:val="single" w:sz="4" w:space="0" w:color="auto"/>
            </w:tcBorders>
            <w:vAlign w:val="center"/>
          </w:tcPr>
          <w:p w14:paraId="2C1F04E3" w14:textId="6AB682F6" w:rsidR="00FD78FE" w:rsidRPr="00686A23" w:rsidRDefault="00FD78FE" w:rsidP="00104A32">
            <w:pPr>
              <w:bidi/>
              <w:spacing w:line="360" w:lineRule="exact"/>
              <w:jc w:val="center"/>
              <w:rPr>
                <w:rFonts w:cs="Traditional Arabic"/>
                <w:sz w:val="36"/>
                <w:szCs w:val="36"/>
                <w:rtl/>
                <w:lang w:bidi="ar-MA"/>
              </w:rPr>
            </w:pPr>
            <w:r w:rsidRPr="00686A23">
              <w:rPr>
                <w:rFonts w:cs="Traditional Arabic" w:hint="cs"/>
                <w:sz w:val="36"/>
                <w:szCs w:val="36"/>
                <w:rtl/>
                <w:lang w:bidi="ar-MA"/>
              </w:rPr>
              <w:t>الأنف</w:t>
            </w:r>
            <w:r w:rsidR="00104A32">
              <w:rPr>
                <w:rFonts w:cs="Traditional Arabic" w:hint="cs"/>
                <w:sz w:val="36"/>
                <w:szCs w:val="36"/>
                <w:rtl/>
                <w:lang w:bidi="ar-MA"/>
              </w:rPr>
              <w:t>ُ</w:t>
            </w:r>
            <w:r w:rsidRPr="00686A23">
              <w:rPr>
                <w:rFonts w:cs="Traditional Arabic" w:hint="cs"/>
                <w:sz w:val="36"/>
                <w:szCs w:val="36"/>
                <w:rtl/>
                <w:lang w:bidi="ar-MA"/>
              </w:rPr>
              <w:t>س</w:t>
            </w:r>
          </w:p>
        </w:tc>
        <w:tc>
          <w:tcPr>
            <w:tcW w:w="3210" w:type="dxa"/>
            <w:tcBorders>
              <w:bottom w:val="single" w:sz="4" w:space="0" w:color="auto"/>
              <w:right w:val="double" w:sz="4" w:space="0" w:color="auto"/>
            </w:tcBorders>
            <w:vAlign w:val="center"/>
          </w:tcPr>
          <w:p w14:paraId="3D0B44E4" w14:textId="77777777" w:rsidR="00FD78FE" w:rsidRPr="00686A23" w:rsidRDefault="00FD78FE" w:rsidP="00104A32">
            <w:pPr>
              <w:bidi/>
              <w:spacing w:line="360" w:lineRule="exact"/>
              <w:jc w:val="center"/>
              <w:rPr>
                <w:rFonts w:cs="Traditional Arabic"/>
                <w:sz w:val="28"/>
                <w:szCs w:val="28"/>
                <w:rtl/>
                <w:lang w:bidi="ar-MA"/>
              </w:rPr>
            </w:pPr>
            <w:r w:rsidRPr="00686A23">
              <w:rPr>
                <w:rFonts w:cs="Traditional Arabic" w:hint="cs"/>
                <w:sz w:val="28"/>
                <w:szCs w:val="28"/>
                <w:rtl/>
                <w:lang w:bidi="ar-MA"/>
              </w:rPr>
              <w:t>1</w:t>
            </w:r>
            <w:r>
              <w:rPr>
                <w:rFonts w:cs="Traditional Arabic" w:hint="cs"/>
                <w:sz w:val="28"/>
                <w:szCs w:val="28"/>
                <w:rtl/>
                <w:lang w:bidi="ar-MA"/>
              </w:rPr>
              <w:t>8</w:t>
            </w:r>
          </w:p>
        </w:tc>
      </w:tr>
      <w:tr w:rsidR="00FD78FE" w:rsidRPr="00B04CCC" w14:paraId="22FF0B25" w14:textId="77777777" w:rsidTr="00104A32">
        <w:trPr>
          <w:trHeight w:val="244"/>
          <w:jc w:val="center"/>
        </w:trPr>
        <w:tc>
          <w:tcPr>
            <w:tcW w:w="3436" w:type="dxa"/>
            <w:tcBorders>
              <w:top w:val="single" w:sz="4" w:space="0" w:color="auto"/>
              <w:left w:val="double" w:sz="4" w:space="0" w:color="auto"/>
              <w:bottom w:val="single" w:sz="4" w:space="0" w:color="auto"/>
            </w:tcBorders>
            <w:vAlign w:val="center"/>
          </w:tcPr>
          <w:p w14:paraId="7271B7AF" w14:textId="77777777" w:rsidR="00FD78FE" w:rsidRPr="00686A23" w:rsidRDefault="00FD78FE" w:rsidP="00104A32">
            <w:pPr>
              <w:bidi/>
              <w:spacing w:line="360" w:lineRule="exact"/>
              <w:jc w:val="center"/>
              <w:rPr>
                <w:rFonts w:cs="Traditional Arabic"/>
                <w:sz w:val="36"/>
                <w:szCs w:val="36"/>
                <w:rtl/>
                <w:lang w:bidi="ar-MA"/>
              </w:rPr>
            </w:pPr>
            <w:r>
              <w:rPr>
                <w:rFonts w:cs="Traditional Arabic" w:hint="cs"/>
                <w:sz w:val="36"/>
                <w:szCs w:val="36"/>
                <w:rtl/>
                <w:lang w:bidi="ar-MA"/>
              </w:rPr>
              <w:t>المنفوس</w:t>
            </w:r>
          </w:p>
        </w:tc>
        <w:tc>
          <w:tcPr>
            <w:tcW w:w="3210" w:type="dxa"/>
            <w:tcBorders>
              <w:top w:val="single" w:sz="4" w:space="0" w:color="auto"/>
              <w:bottom w:val="single" w:sz="4" w:space="0" w:color="auto"/>
              <w:right w:val="double" w:sz="4" w:space="0" w:color="auto"/>
            </w:tcBorders>
            <w:vAlign w:val="center"/>
          </w:tcPr>
          <w:p w14:paraId="0FA0B2FB" w14:textId="77777777" w:rsidR="00FD78FE" w:rsidRPr="00686A23" w:rsidRDefault="00FD78FE" w:rsidP="00104A32">
            <w:pPr>
              <w:bidi/>
              <w:spacing w:line="360" w:lineRule="exact"/>
              <w:jc w:val="center"/>
              <w:rPr>
                <w:rFonts w:cs="Traditional Arabic"/>
                <w:sz w:val="28"/>
                <w:szCs w:val="28"/>
                <w:rtl/>
                <w:lang w:bidi="ar-MA"/>
              </w:rPr>
            </w:pPr>
            <w:r>
              <w:rPr>
                <w:rFonts w:cs="Traditional Arabic" w:hint="cs"/>
                <w:sz w:val="28"/>
                <w:szCs w:val="28"/>
                <w:rtl/>
                <w:lang w:bidi="ar-MA"/>
              </w:rPr>
              <w:t>1</w:t>
            </w:r>
          </w:p>
        </w:tc>
      </w:tr>
      <w:tr w:rsidR="00FD78FE" w:rsidRPr="00B04CCC" w14:paraId="13DC1583" w14:textId="77777777" w:rsidTr="00104A32">
        <w:trPr>
          <w:trHeight w:val="300"/>
          <w:jc w:val="center"/>
        </w:trPr>
        <w:tc>
          <w:tcPr>
            <w:tcW w:w="3436" w:type="dxa"/>
            <w:tcBorders>
              <w:top w:val="single" w:sz="4" w:space="0" w:color="auto"/>
              <w:left w:val="double" w:sz="4" w:space="0" w:color="auto"/>
              <w:bottom w:val="double" w:sz="4" w:space="0" w:color="auto"/>
            </w:tcBorders>
            <w:vAlign w:val="center"/>
          </w:tcPr>
          <w:p w14:paraId="2D5B5A9E" w14:textId="77777777" w:rsidR="00FD78FE" w:rsidRDefault="00FD78FE" w:rsidP="00104A32">
            <w:pPr>
              <w:bidi/>
              <w:spacing w:line="360" w:lineRule="exact"/>
              <w:jc w:val="center"/>
              <w:rPr>
                <w:rFonts w:cs="Traditional Arabic"/>
                <w:sz w:val="36"/>
                <w:szCs w:val="36"/>
                <w:rtl/>
                <w:lang w:bidi="ar-MA"/>
              </w:rPr>
            </w:pPr>
            <w:r>
              <w:rPr>
                <w:rFonts w:cs="Traditional Arabic" w:hint="cs"/>
                <w:sz w:val="36"/>
                <w:szCs w:val="36"/>
                <w:rtl/>
                <w:lang w:bidi="ar-MA"/>
              </w:rPr>
              <w:t>النَّفَس</w:t>
            </w:r>
          </w:p>
        </w:tc>
        <w:tc>
          <w:tcPr>
            <w:tcW w:w="3210" w:type="dxa"/>
            <w:tcBorders>
              <w:top w:val="single" w:sz="4" w:space="0" w:color="auto"/>
              <w:bottom w:val="double" w:sz="4" w:space="0" w:color="auto"/>
              <w:right w:val="double" w:sz="4" w:space="0" w:color="auto"/>
            </w:tcBorders>
            <w:vAlign w:val="center"/>
          </w:tcPr>
          <w:p w14:paraId="24B02083" w14:textId="77777777" w:rsidR="00FD78FE" w:rsidRDefault="00FD78FE" w:rsidP="00104A32">
            <w:pPr>
              <w:bidi/>
              <w:spacing w:line="360" w:lineRule="exact"/>
              <w:jc w:val="center"/>
              <w:rPr>
                <w:rFonts w:cs="Traditional Arabic"/>
                <w:sz w:val="28"/>
                <w:szCs w:val="28"/>
                <w:rtl/>
                <w:lang w:bidi="ar-MA"/>
              </w:rPr>
            </w:pPr>
            <w:r>
              <w:rPr>
                <w:rFonts w:cs="Traditional Arabic" w:hint="cs"/>
                <w:sz w:val="28"/>
                <w:szCs w:val="28"/>
                <w:rtl/>
                <w:lang w:bidi="ar-MA"/>
              </w:rPr>
              <w:t>6</w:t>
            </w:r>
          </w:p>
        </w:tc>
      </w:tr>
    </w:tbl>
    <w:p w14:paraId="033D9EE2" w14:textId="77777777" w:rsidR="00FD78FE" w:rsidRDefault="00FD78FE" w:rsidP="00B25A0E">
      <w:pPr>
        <w:shd w:val="clear" w:color="auto" w:fill="FFFFFF"/>
        <w:bidi/>
        <w:spacing w:after="0"/>
        <w:ind w:firstLine="720"/>
        <w:jc w:val="both"/>
        <w:rPr>
          <w:rFonts w:ascii="Traditional Arabic" w:hAnsi="Traditional Arabic" w:cs="Traditional Arabic"/>
          <w:color w:val="222222"/>
          <w:sz w:val="36"/>
          <w:szCs w:val="36"/>
          <w:rtl/>
          <w:lang w:eastAsia="fr-FR"/>
        </w:rPr>
      </w:pPr>
    </w:p>
    <w:p w14:paraId="6E04F4E1" w14:textId="00302B0E" w:rsidR="00FD78FE" w:rsidRPr="00FD78FE" w:rsidRDefault="00D20E42" w:rsidP="00B25A0E">
      <w:pPr>
        <w:shd w:val="clear" w:color="auto" w:fill="FFFFFF"/>
        <w:bidi/>
        <w:spacing w:after="0" w:line="480" w:lineRule="exact"/>
        <w:ind w:firstLine="720"/>
        <w:jc w:val="both"/>
        <w:rPr>
          <w:rFonts w:ascii="Sakkal Majalla" w:eastAsia="Calibri" w:hAnsi="Sakkal Majalla" w:cs="Sakkal Majalla"/>
          <w:color w:val="222222"/>
          <w:sz w:val="32"/>
          <w:szCs w:val="32"/>
          <w:rtl/>
          <w:lang w:eastAsia="fr-FR"/>
        </w:rPr>
      </w:pPr>
      <w:r>
        <w:rPr>
          <w:rFonts w:ascii="Sakkal Majalla" w:hAnsi="Sakkal Majalla" w:cs="Sakkal Majalla" w:hint="cs"/>
          <w:color w:val="222222"/>
          <w:sz w:val="32"/>
          <w:szCs w:val="32"/>
          <w:rtl/>
          <w:lang w:eastAsia="fr-FR"/>
        </w:rPr>
        <w:lastRenderedPageBreak/>
        <w:t>وهكذا نجد</w:t>
      </w:r>
      <w:r w:rsidR="00FD78FE" w:rsidRPr="00FD78FE">
        <w:rPr>
          <w:rFonts w:ascii="Sakkal Majalla" w:hAnsi="Sakkal Majalla" w:cs="Sakkal Majalla"/>
          <w:color w:val="222222"/>
          <w:sz w:val="32"/>
          <w:szCs w:val="32"/>
          <w:rtl/>
          <w:lang w:eastAsia="fr-FR"/>
        </w:rPr>
        <w:t xml:space="preserve"> مصطلح </w:t>
      </w:r>
      <w:r>
        <w:rPr>
          <w:rFonts w:ascii="Sakkal Majalla" w:hAnsi="Sakkal Majalla" w:cs="Sakkal Majalla" w:hint="cs"/>
          <w:color w:val="222222"/>
          <w:sz w:val="32"/>
          <w:szCs w:val="32"/>
          <w:rtl/>
          <w:lang w:eastAsia="fr-FR"/>
        </w:rPr>
        <w:t>"</w:t>
      </w:r>
      <w:r w:rsidR="00FD78FE" w:rsidRPr="00FD78FE">
        <w:rPr>
          <w:rFonts w:ascii="Sakkal Majalla" w:hAnsi="Sakkal Majalla" w:cs="Sakkal Majalla"/>
          <w:color w:val="222222"/>
          <w:sz w:val="32"/>
          <w:szCs w:val="32"/>
          <w:rtl/>
          <w:lang w:eastAsia="fr-FR"/>
        </w:rPr>
        <w:t>النفس</w:t>
      </w:r>
      <w:r>
        <w:rPr>
          <w:rFonts w:ascii="Sakkal Majalla" w:hAnsi="Sakkal Majalla" w:cs="Sakkal Majalla" w:hint="cs"/>
          <w:color w:val="222222"/>
          <w:sz w:val="32"/>
          <w:szCs w:val="32"/>
          <w:rtl/>
          <w:lang w:eastAsia="fr-FR"/>
        </w:rPr>
        <w:t>"</w:t>
      </w:r>
      <w:r w:rsidR="00FD78FE" w:rsidRPr="00FD78FE">
        <w:rPr>
          <w:rFonts w:ascii="Sakkal Majalla" w:hAnsi="Sakkal Majalla" w:cs="Sakkal Majalla"/>
          <w:color w:val="222222"/>
          <w:sz w:val="32"/>
          <w:szCs w:val="32"/>
          <w:rtl/>
          <w:lang w:eastAsia="fr-FR"/>
        </w:rPr>
        <w:t xml:space="preserve"> </w:t>
      </w:r>
      <w:r w:rsidRPr="00FD78FE">
        <w:rPr>
          <w:rFonts w:ascii="Sakkal Majalla" w:hAnsi="Sakkal Majalla" w:cs="Sakkal Majalla"/>
          <w:color w:val="222222"/>
          <w:sz w:val="32"/>
          <w:szCs w:val="32"/>
          <w:rtl/>
          <w:lang w:eastAsia="fr-FR"/>
        </w:rPr>
        <w:t xml:space="preserve">يحتل </w:t>
      </w:r>
      <w:r w:rsidR="00FD78FE" w:rsidRPr="00FD78FE">
        <w:rPr>
          <w:rFonts w:ascii="Sakkal Majalla" w:hAnsi="Sakkal Majalla" w:cs="Sakkal Majalla"/>
          <w:color w:val="222222"/>
          <w:sz w:val="32"/>
          <w:szCs w:val="32"/>
          <w:rtl/>
          <w:lang w:eastAsia="fr-FR"/>
        </w:rPr>
        <w:t>النصيب الأكبر من بين الموارد، وذلك بثمانين موضعًا (80)، بغض النظر عن ورودها جمعا.</w:t>
      </w:r>
    </w:p>
    <w:p w14:paraId="4F333F18" w14:textId="77777777" w:rsidR="00FD78FE" w:rsidRPr="00FD78FE" w:rsidRDefault="00FD78FE" w:rsidP="00B25A0E">
      <w:pPr>
        <w:shd w:val="clear" w:color="auto" w:fill="FFFFFF"/>
        <w:bidi/>
        <w:spacing w:after="0" w:line="480" w:lineRule="exact"/>
        <w:ind w:firstLine="720"/>
        <w:jc w:val="both"/>
        <w:rPr>
          <w:rFonts w:ascii="Sakkal Majalla" w:eastAsia="Calibri" w:hAnsi="Sakkal Majalla" w:cs="Sakkal Majalla"/>
          <w:color w:val="222222"/>
          <w:sz w:val="32"/>
          <w:szCs w:val="32"/>
          <w:rtl/>
          <w:lang w:eastAsia="fr-FR"/>
        </w:rPr>
      </w:pPr>
      <w:r w:rsidRPr="00FD78FE">
        <w:rPr>
          <w:rFonts w:ascii="Sakkal Majalla" w:eastAsia="Calibri" w:hAnsi="Sakkal Majalla" w:cs="Sakkal Majalla"/>
          <w:color w:val="222222"/>
          <w:sz w:val="32"/>
          <w:szCs w:val="32"/>
          <w:rtl/>
          <w:lang w:eastAsia="fr-FR"/>
        </w:rPr>
        <w:t>وقد ورد اللفظ في كل موارده بالصيغ التالية:</w:t>
      </w:r>
    </w:p>
    <w:p w14:paraId="7C086716" w14:textId="65DDB153" w:rsidR="00FD78FE" w:rsidRPr="00FD78FE" w:rsidRDefault="00FD78FE" w:rsidP="00A56A60">
      <w:pPr>
        <w:numPr>
          <w:ilvl w:val="0"/>
          <w:numId w:val="2"/>
        </w:numPr>
        <w:bidi/>
        <w:spacing w:after="0" w:line="480" w:lineRule="exact"/>
        <w:contextualSpacing/>
        <w:jc w:val="both"/>
        <w:rPr>
          <w:rFonts w:ascii="Sakkal Majalla" w:eastAsia="Calibri" w:hAnsi="Sakkal Majalla" w:cs="Sakkal Majalla"/>
          <w:color w:val="222222"/>
          <w:sz w:val="32"/>
          <w:szCs w:val="32"/>
          <w:lang w:eastAsia="fr-FR"/>
        </w:rPr>
      </w:pPr>
      <w:r w:rsidRPr="00FD78FE">
        <w:rPr>
          <w:rFonts w:ascii="Sakkal Majalla" w:eastAsia="Calibri" w:hAnsi="Sakkal Majalla" w:cs="Sakkal Majalla"/>
          <w:color w:val="222222"/>
          <w:sz w:val="32"/>
          <w:szCs w:val="32"/>
          <w:rtl/>
          <w:lang w:eastAsia="fr-FR"/>
        </w:rPr>
        <w:t xml:space="preserve">صيغة </w:t>
      </w:r>
      <w:r w:rsidR="00D20E42">
        <w:rPr>
          <w:rFonts w:ascii="Sakkal Majalla" w:eastAsia="Calibri" w:hAnsi="Sakkal Majalla" w:cs="Sakkal Majalla" w:hint="cs"/>
          <w:color w:val="222222"/>
          <w:sz w:val="32"/>
          <w:szCs w:val="32"/>
          <w:rtl/>
          <w:lang w:eastAsia="fr-FR"/>
        </w:rPr>
        <w:t xml:space="preserve">الاسم </w:t>
      </w:r>
      <w:r w:rsidR="00D20E42">
        <w:rPr>
          <w:rFonts w:ascii="Sakkal Majalla" w:eastAsia="Calibri" w:hAnsi="Sakkal Majalla" w:cs="Sakkal Majalla"/>
          <w:color w:val="222222"/>
          <w:sz w:val="32"/>
          <w:szCs w:val="32"/>
          <w:rtl/>
          <w:lang w:eastAsia="fr-FR"/>
        </w:rPr>
        <w:t xml:space="preserve">المفرد </w:t>
      </w:r>
      <w:r w:rsidRPr="00FD78FE">
        <w:rPr>
          <w:rFonts w:ascii="Sakkal Majalla" w:eastAsia="Calibri" w:hAnsi="Sakkal Majalla" w:cs="Sakkal Majalla"/>
          <w:color w:val="222222"/>
          <w:sz w:val="32"/>
          <w:szCs w:val="32"/>
          <w:rtl/>
          <w:lang w:eastAsia="fr-FR"/>
        </w:rPr>
        <w:t>نكرة</w:t>
      </w:r>
      <w:r w:rsidR="00D20E42">
        <w:rPr>
          <w:rFonts w:ascii="Sakkal Majalla" w:eastAsia="Calibri" w:hAnsi="Sakkal Majalla" w:cs="Sakkal Majalla" w:hint="cs"/>
          <w:color w:val="222222"/>
          <w:sz w:val="32"/>
          <w:szCs w:val="32"/>
          <w:rtl/>
          <w:lang w:eastAsia="fr-FR"/>
        </w:rPr>
        <w:t>، على وزن (فَعْل)</w:t>
      </w:r>
      <w:r w:rsidRPr="00FD78FE">
        <w:rPr>
          <w:rFonts w:ascii="Sakkal Majalla" w:eastAsia="Calibri" w:hAnsi="Sakkal Majalla" w:cs="Sakkal Majalla"/>
          <w:color w:val="222222"/>
          <w:sz w:val="32"/>
          <w:szCs w:val="32"/>
          <w:rtl/>
          <w:lang w:eastAsia="fr-FR"/>
        </w:rPr>
        <w:t>: (نف</w:t>
      </w:r>
      <w:r w:rsidR="00D20E42">
        <w:rPr>
          <w:rFonts w:ascii="Sakkal Majalla" w:eastAsia="Calibri" w:hAnsi="Sakkal Majalla" w:cs="Sakkal Majalla" w:hint="cs"/>
          <w:color w:val="222222"/>
          <w:sz w:val="32"/>
          <w:szCs w:val="32"/>
          <w:rtl/>
          <w:lang w:eastAsia="fr-FR"/>
        </w:rPr>
        <w:t>ْ</w:t>
      </w:r>
      <w:r w:rsidRPr="00FD78FE">
        <w:rPr>
          <w:rFonts w:ascii="Sakkal Majalla" w:eastAsia="Calibri" w:hAnsi="Sakkal Majalla" w:cs="Sakkal Majalla"/>
          <w:color w:val="222222"/>
          <w:sz w:val="32"/>
          <w:szCs w:val="32"/>
          <w:rtl/>
          <w:lang w:eastAsia="fr-FR"/>
        </w:rPr>
        <w:t>س).</w:t>
      </w:r>
    </w:p>
    <w:p w14:paraId="6967C25B" w14:textId="3E92E74F" w:rsidR="00FD78FE" w:rsidRPr="00FD78FE" w:rsidRDefault="00FD78FE" w:rsidP="00A56A60">
      <w:pPr>
        <w:numPr>
          <w:ilvl w:val="0"/>
          <w:numId w:val="2"/>
        </w:numPr>
        <w:bidi/>
        <w:spacing w:after="0" w:line="480" w:lineRule="exact"/>
        <w:contextualSpacing/>
        <w:jc w:val="both"/>
        <w:rPr>
          <w:rFonts w:ascii="Sakkal Majalla" w:eastAsia="Calibri" w:hAnsi="Sakkal Majalla" w:cs="Sakkal Majalla"/>
          <w:color w:val="222222"/>
          <w:sz w:val="32"/>
          <w:szCs w:val="32"/>
          <w:lang w:eastAsia="fr-FR"/>
        </w:rPr>
      </w:pPr>
      <w:r w:rsidRPr="00FD78FE">
        <w:rPr>
          <w:rFonts w:ascii="Sakkal Majalla" w:eastAsia="Calibri" w:hAnsi="Sakkal Majalla" w:cs="Sakkal Majalla"/>
          <w:color w:val="222222"/>
          <w:sz w:val="32"/>
          <w:szCs w:val="32"/>
          <w:rtl/>
          <w:lang w:eastAsia="fr-FR"/>
        </w:rPr>
        <w:t xml:space="preserve">صيغة </w:t>
      </w:r>
      <w:r w:rsidR="00D20E42">
        <w:rPr>
          <w:rFonts w:ascii="Sakkal Majalla" w:eastAsia="Calibri" w:hAnsi="Sakkal Majalla" w:cs="Sakkal Majalla" w:hint="cs"/>
          <w:color w:val="222222"/>
          <w:sz w:val="32"/>
          <w:szCs w:val="32"/>
          <w:rtl/>
          <w:lang w:eastAsia="fr-FR"/>
        </w:rPr>
        <w:t>الاسم</w:t>
      </w:r>
      <w:r w:rsidRPr="00FD78FE">
        <w:rPr>
          <w:rFonts w:ascii="Sakkal Majalla" w:eastAsia="Calibri" w:hAnsi="Sakkal Majalla" w:cs="Sakkal Majalla"/>
          <w:color w:val="222222"/>
          <w:sz w:val="32"/>
          <w:szCs w:val="32"/>
          <w:rtl/>
          <w:lang w:eastAsia="fr-FR"/>
        </w:rPr>
        <w:t xml:space="preserve"> المفرد </w:t>
      </w:r>
      <w:r w:rsidR="00D20E42">
        <w:rPr>
          <w:rFonts w:ascii="Sakkal Majalla" w:eastAsia="Calibri" w:hAnsi="Sakkal Majalla" w:cs="Sakkal Majalla" w:hint="cs"/>
          <w:color w:val="222222"/>
          <w:sz w:val="32"/>
          <w:szCs w:val="32"/>
          <w:rtl/>
          <w:lang w:eastAsia="fr-FR"/>
        </w:rPr>
        <w:t>المعرف</w:t>
      </w:r>
      <w:r w:rsidRPr="00FD78FE">
        <w:rPr>
          <w:rFonts w:ascii="Sakkal Majalla" w:eastAsia="Calibri" w:hAnsi="Sakkal Majalla" w:cs="Sakkal Majalla"/>
          <w:color w:val="222222"/>
          <w:sz w:val="32"/>
          <w:szCs w:val="32"/>
          <w:rtl/>
          <w:lang w:eastAsia="fr-FR"/>
        </w:rPr>
        <w:t xml:space="preserve"> بـــ «أل»: (النفس).</w:t>
      </w:r>
    </w:p>
    <w:p w14:paraId="4C981791" w14:textId="6D1D8096" w:rsidR="00FD78FE" w:rsidRPr="00FD78FE" w:rsidRDefault="00FD78FE" w:rsidP="00A56A60">
      <w:pPr>
        <w:numPr>
          <w:ilvl w:val="0"/>
          <w:numId w:val="2"/>
        </w:numPr>
        <w:bidi/>
        <w:spacing w:after="0" w:line="480" w:lineRule="exact"/>
        <w:contextualSpacing/>
        <w:jc w:val="both"/>
        <w:rPr>
          <w:rFonts w:ascii="Sakkal Majalla" w:eastAsia="Calibri" w:hAnsi="Sakkal Majalla" w:cs="Sakkal Majalla"/>
          <w:color w:val="222222"/>
          <w:sz w:val="32"/>
          <w:szCs w:val="32"/>
          <w:lang w:eastAsia="fr-FR"/>
        </w:rPr>
      </w:pPr>
      <w:r w:rsidRPr="00FD78FE">
        <w:rPr>
          <w:rFonts w:ascii="Sakkal Majalla" w:eastAsia="Calibri" w:hAnsi="Sakkal Majalla" w:cs="Sakkal Majalla"/>
          <w:color w:val="222222"/>
          <w:sz w:val="32"/>
          <w:szCs w:val="32"/>
          <w:rtl/>
          <w:lang w:eastAsia="fr-FR"/>
        </w:rPr>
        <w:t xml:space="preserve">صيغة </w:t>
      </w:r>
      <w:r w:rsidR="00D20E42">
        <w:rPr>
          <w:rFonts w:ascii="Sakkal Majalla" w:eastAsia="Calibri" w:hAnsi="Sakkal Majalla" w:cs="Sakkal Majalla" w:hint="cs"/>
          <w:color w:val="222222"/>
          <w:sz w:val="32"/>
          <w:szCs w:val="32"/>
          <w:rtl/>
          <w:lang w:eastAsia="fr-FR"/>
        </w:rPr>
        <w:t>الاسم</w:t>
      </w:r>
      <w:r w:rsidR="00D20E42">
        <w:rPr>
          <w:rFonts w:ascii="Sakkal Majalla" w:eastAsia="Calibri" w:hAnsi="Sakkal Majalla" w:cs="Sakkal Majalla"/>
          <w:color w:val="222222"/>
          <w:sz w:val="32"/>
          <w:szCs w:val="32"/>
          <w:rtl/>
          <w:lang w:eastAsia="fr-FR"/>
        </w:rPr>
        <w:t xml:space="preserve"> المفرد نكرة </w:t>
      </w:r>
      <w:r w:rsidR="00D20E42">
        <w:rPr>
          <w:rFonts w:ascii="Sakkal Majalla" w:eastAsia="Calibri" w:hAnsi="Sakkal Majalla" w:cs="Sakkal Majalla" w:hint="cs"/>
          <w:color w:val="222222"/>
          <w:sz w:val="32"/>
          <w:szCs w:val="32"/>
          <w:rtl/>
          <w:lang w:eastAsia="fr-FR"/>
        </w:rPr>
        <w:t>م</w:t>
      </w:r>
      <w:r w:rsidRPr="00FD78FE">
        <w:rPr>
          <w:rFonts w:ascii="Sakkal Majalla" w:eastAsia="Calibri" w:hAnsi="Sakkal Majalla" w:cs="Sakkal Majalla"/>
          <w:color w:val="222222"/>
          <w:sz w:val="32"/>
          <w:szCs w:val="32"/>
          <w:rtl/>
          <w:lang w:eastAsia="fr-FR"/>
        </w:rPr>
        <w:t>ضاف</w:t>
      </w:r>
      <w:r w:rsidR="00D20E42">
        <w:rPr>
          <w:rFonts w:ascii="Sakkal Majalla" w:eastAsia="Calibri" w:hAnsi="Sakkal Majalla" w:cs="Sakkal Majalla" w:hint="cs"/>
          <w:color w:val="222222"/>
          <w:sz w:val="32"/>
          <w:szCs w:val="32"/>
          <w:rtl/>
          <w:lang w:eastAsia="fr-FR"/>
        </w:rPr>
        <w:t>ا</w:t>
      </w:r>
      <w:r w:rsidRPr="00FD78FE">
        <w:rPr>
          <w:rFonts w:ascii="Sakkal Majalla" w:eastAsia="Calibri" w:hAnsi="Sakkal Majalla" w:cs="Sakkal Majalla"/>
          <w:color w:val="222222"/>
          <w:sz w:val="32"/>
          <w:szCs w:val="32"/>
          <w:rtl/>
          <w:lang w:eastAsia="fr-FR"/>
        </w:rPr>
        <w:t xml:space="preserve"> إلى ضمير متصل، (المتكلم، والمخاط</w:t>
      </w:r>
      <w:r w:rsidR="00D20E42">
        <w:rPr>
          <w:rFonts w:ascii="Sakkal Majalla" w:eastAsia="Calibri" w:hAnsi="Sakkal Majalla" w:cs="Sakkal Majalla" w:hint="cs"/>
          <w:color w:val="222222"/>
          <w:sz w:val="32"/>
          <w:szCs w:val="32"/>
          <w:rtl/>
          <w:lang w:eastAsia="fr-FR"/>
        </w:rPr>
        <w:t>َ</w:t>
      </w:r>
      <w:r w:rsidRPr="00FD78FE">
        <w:rPr>
          <w:rFonts w:ascii="Sakkal Majalla" w:eastAsia="Calibri" w:hAnsi="Sakkal Majalla" w:cs="Sakkal Majalla"/>
          <w:color w:val="222222"/>
          <w:sz w:val="32"/>
          <w:szCs w:val="32"/>
          <w:rtl/>
          <w:lang w:eastAsia="fr-FR"/>
        </w:rPr>
        <w:t>ب، والغائب): (نفسي، نفسك، نفسه).</w:t>
      </w:r>
    </w:p>
    <w:p w14:paraId="01CCEED8" w14:textId="6A5EDDD1" w:rsidR="00FD78FE" w:rsidRDefault="00FD78FE" w:rsidP="00A56A60">
      <w:pPr>
        <w:numPr>
          <w:ilvl w:val="0"/>
          <w:numId w:val="2"/>
        </w:numPr>
        <w:bidi/>
        <w:spacing w:after="0" w:line="480" w:lineRule="exact"/>
        <w:contextualSpacing/>
        <w:jc w:val="both"/>
        <w:rPr>
          <w:rFonts w:ascii="Sakkal Majalla" w:eastAsia="Calibri" w:hAnsi="Sakkal Majalla" w:cs="Sakkal Majalla"/>
          <w:color w:val="222222"/>
          <w:sz w:val="32"/>
          <w:szCs w:val="32"/>
          <w:lang w:eastAsia="fr-FR"/>
        </w:rPr>
      </w:pPr>
      <w:r w:rsidRPr="00FD78FE">
        <w:rPr>
          <w:rFonts w:ascii="Sakkal Majalla" w:eastAsia="Calibri" w:hAnsi="Sakkal Majalla" w:cs="Sakkal Majalla"/>
          <w:color w:val="222222"/>
          <w:sz w:val="32"/>
          <w:szCs w:val="32"/>
          <w:rtl/>
          <w:lang w:eastAsia="fr-FR"/>
        </w:rPr>
        <w:t xml:space="preserve">صيغة </w:t>
      </w:r>
      <w:r w:rsidR="00D20E42">
        <w:rPr>
          <w:rFonts w:ascii="Sakkal Majalla" w:eastAsia="Calibri" w:hAnsi="Sakkal Majalla" w:cs="Sakkal Majalla"/>
          <w:color w:val="222222"/>
          <w:sz w:val="32"/>
          <w:szCs w:val="32"/>
          <w:rtl/>
          <w:lang w:eastAsia="fr-FR"/>
        </w:rPr>
        <w:t>جمع</w:t>
      </w:r>
      <w:r w:rsidR="00D20E42">
        <w:rPr>
          <w:rFonts w:ascii="Sakkal Majalla" w:eastAsia="Calibri" w:hAnsi="Sakkal Majalla" w:cs="Sakkal Majalla" w:hint="cs"/>
          <w:color w:val="222222"/>
          <w:sz w:val="32"/>
          <w:szCs w:val="32"/>
          <w:rtl/>
          <w:lang w:eastAsia="fr-FR"/>
        </w:rPr>
        <w:t xml:space="preserve"> التكسير</w:t>
      </w:r>
      <w:r w:rsidR="00D20E42">
        <w:rPr>
          <w:rFonts w:ascii="Sakkal Majalla" w:eastAsia="Calibri" w:hAnsi="Sakkal Majalla" w:cs="Sakkal Majalla"/>
          <w:color w:val="222222"/>
          <w:sz w:val="32"/>
          <w:szCs w:val="32"/>
          <w:rtl/>
          <w:lang w:eastAsia="fr-FR"/>
        </w:rPr>
        <w:t xml:space="preserve"> </w:t>
      </w:r>
      <w:r w:rsidRPr="00FD78FE">
        <w:rPr>
          <w:rFonts w:ascii="Sakkal Majalla" w:eastAsia="Calibri" w:hAnsi="Sakkal Majalla" w:cs="Sakkal Majalla"/>
          <w:color w:val="222222"/>
          <w:sz w:val="32"/>
          <w:szCs w:val="32"/>
          <w:rtl/>
          <w:lang w:eastAsia="fr-FR"/>
        </w:rPr>
        <w:t xml:space="preserve">نكرة </w:t>
      </w:r>
      <w:r w:rsidR="00D20E42">
        <w:rPr>
          <w:rFonts w:ascii="Sakkal Majalla" w:eastAsia="Calibri" w:hAnsi="Sakkal Majalla" w:cs="Sakkal Majalla" w:hint="cs"/>
          <w:color w:val="222222"/>
          <w:sz w:val="32"/>
          <w:szCs w:val="32"/>
          <w:rtl/>
          <w:lang w:eastAsia="fr-FR"/>
        </w:rPr>
        <w:t>م</w:t>
      </w:r>
      <w:r w:rsidRPr="00FD78FE">
        <w:rPr>
          <w:rFonts w:ascii="Sakkal Majalla" w:eastAsia="Calibri" w:hAnsi="Sakkal Majalla" w:cs="Sakkal Majalla"/>
          <w:color w:val="222222"/>
          <w:sz w:val="32"/>
          <w:szCs w:val="32"/>
          <w:rtl/>
          <w:lang w:eastAsia="fr-FR"/>
        </w:rPr>
        <w:t>ضاف</w:t>
      </w:r>
      <w:r w:rsidR="00D20E42">
        <w:rPr>
          <w:rFonts w:ascii="Sakkal Majalla" w:eastAsia="Calibri" w:hAnsi="Sakkal Majalla" w:cs="Sakkal Majalla" w:hint="cs"/>
          <w:color w:val="222222"/>
          <w:sz w:val="32"/>
          <w:szCs w:val="32"/>
          <w:rtl/>
          <w:lang w:eastAsia="fr-FR"/>
        </w:rPr>
        <w:t>ا</w:t>
      </w:r>
      <w:r w:rsidRPr="00FD78FE">
        <w:rPr>
          <w:rFonts w:ascii="Sakkal Majalla" w:eastAsia="Calibri" w:hAnsi="Sakkal Majalla" w:cs="Sakkal Majalla"/>
          <w:color w:val="222222"/>
          <w:sz w:val="32"/>
          <w:szCs w:val="32"/>
          <w:rtl/>
          <w:lang w:eastAsia="fr-FR"/>
        </w:rPr>
        <w:t xml:space="preserve"> إلى ضمير متصل، (المخاط</w:t>
      </w:r>
      <w:r w:rsidR="00D20E42">
        <w:rPr>
          <w:rFonts w:ascii="Sakkal Majalla" w:eastAsia="Calibri" w:hAnsi="Sakkal Majalla" w:cs="Sakkal Majalla" w:hint="cs"/>
          <w:color w:val="222222"/>
          <w:sz w:val="32"/>
          <w:szCs w:val="32"/>
          <w:rtl/>
          <w:lang w:eastAsia="fr-FR"/>
        </w:rPr>
        <w:t>َ</w:t>
      </w:r>
      <w:r w:rsidRPr="00FD78FE">
        <w:rPr>
          <w:rFonts w:ascii="Sakkal Majalla" w:eastAsia="Calibri" w:hAnsi="Sakkal Majalla" w:cs="Sakkal Majalla"/>
          <w:color w:val="222222"/>
          <w:sz w:val="32"/>
          <w:szCs w:val="32"/>
          <w:rtl/>
          <w:lang w:eastAsia="fr-FR"/>
        </w:rPr>
        <w:t>ب، والغائب): (أنفسكم، أنفسهم).</w:t>
      </w:r>
    </w:p>
    <w:p w14:paraId="2DF38DCA" w14:textId="2A495C65" w:rsidR="00FD78FE" w:rsidRPr="00FD78FE" w:rsidRDefault="00D20E42" w:rsidP="00A56A60">
      <w:pPr>
        <w:numPr>
          <w:ilvl w:val="0"/>
          <w:numId w:val="2"/>
        </w:numPr>
        <w:bidi/>
        <w:spacing w:after="0" w:line="480" w:lineRule="exact"/>
        <w:contextualSpacing/>
        <w:jc w:val="both"/>
        <w:rPr>
          <w:rFonts w:ascii="Sakkal Majalla" w:eastAsia="Calibri" w:hAnsi="Sakkal Majalla" w:cs="Sakkal Majalla"/>
          <w:color w:val="222222"/>
          <w:sz w:val="32"/>
          <w:szCs w:val="32"/>
          <w:lang w:eastAsia="fr-FR"/>
        </w:rPr>
      </w:pPr>
      <w:r>
        <w:rPr>
          <w:rFonts w:ascii="Sakkal Majalla" w:eastAsia="Calibri" w:hAnsi="Sakkal Majalla" w:cs="Sakkal Majalla" w:hint="cs"/>
          <w:color w:val="222222"/>
          <w:sz w:val="32"/>
          <w:szCs w:val="32"/>
          <w:rtl/>
          <w:lang w:eastAsia="fr-FR"/>
        </w:rPr>
        <w:t xml:space="preserve">صيغة الاسم </w:t>
      </w:r>
      <w:r>
        <w:rPr>
          <w:rFonts w:ascii="Sakkal Majalla" w:eastAsia="Calibri" w:hAnsi="Sakkal Majalla" w:cs="Sakkal Majalla"/>
          <w:color w:val="222222"/>
          <w:sz w:val="32"/>
          <w:szCs w:val="32"/>
          <w:rtl/>
          <w:lang w:eastAsia="fr-FR"/>
        </w:rPr>
        <w:t>المفرد</w:t>
      </w:r>
      <w:r>
        <w:rPr>
          <w:rFonts w:ascii="Sakkal Majalla" w:eastAsia="Calibri" w:hAnsi="Sakkal Majalla" w:cs="Sakkal Majalla" w:hint="cs"/>
          <w:color w:val="222222"/>
          <w:sz w:val="32"/>
          <w:szCs w:val="32"/>
          <w:rtl/>
          <w:lang w:eastAsia="fr-FR"/>
        </w:rPr>
        <w:t>، على وزن (فَعَل)</w:t>
      </w:r>
      <w:r>
        <w:rPr>
          <w:rFonts w:ascii="Sakkal Majalla" w:eastAsia="Calibri" w:hAnsi="Sakkal Majalla" w:cs="Sakkal Majalla"/>
          <w:color w:val="222222"/>
          <w:sz w:val="32"/>
          <w:szCs w:val="32"/>
          <w:rtl/>
          <w:lang w:eastAsia="fr-FR"/>
        </w:rPr>
        <w:t>:</w:t>
      </w:r>
      <w:r>
        <w:rPr>
          <w:rFonts w:ascii="Sakkal Majalla" w:eastAsia="Calibri" w:hAnsi="Sakkal Majalla" w:cs="Sakkal Majalla" w:hint="cs"/>
          <w:color w:val="222222"/>
          <w:sz w:val="32"/>
          <w:szCs w:val="32"/>
          <w:rtl/>
          <w:lang w:eastAsia="fr-FR"/>
        </w:rPr>
        <w:t>،</w:t>
      </w:r>
      <w:r w:rsidR="00FD78FE" w:rsidRPr="00FD78FE">
        <w:rPr>
          <w:rFonts w:ascii="Sakkal Majalla" w:hAnsi="Sakkal Majalla" w:cs="Sakkal Majalla"/>
          <w:sz w:val="32"/>
          <w:szCs w:val="32"/>
          <w:rtl/>
        </w:rPr>
        <w:t xml:space="preserve"> </w:t>
      </w:r>
      <w:r w:rsidR="00FD78FE" w:rsidRPr="00FD78FE">
        <w:rPr>
          <w:rFonts w:ascii="Sakkal Majalla" w:eastAsia="Calibri" w:hAnsi="Sakkal Majalla" w:cs="Sakkal Majalla"/>
          <w:color w:val="222222"/>
          <w:sz w:val="32"/>
          <w:szCs w:val="32"/>
          <w:rtl/>
          <w:lang w:eastAsia="fr-FR"/>
        </w:rPr>
        <w:t>محلى بـــ «أل»: (النَّفَس).</w:t>
      </w:r>
    </w:p>
    <w:p w14:paraId="7393567F" w14:textId="332F53FA" w:rsidR="00FD78FE" w:rsidRPr="00FD78FE" w:rsidRDefault="00D20E42" w:rsidP="00A56A60">
      <w:pPr>
        <w:numPr>
          <w:ilvl w:val="0"/>
          <w:numId w:val="2"/>
        </w:numPr>
        <w:bidi/>
        <w:spacing w:after="0" w:line="480" w:lineRule="exact"/>
        <w:contextualSpacing/>
        <w:jc w:val="both"/>
        <w:rPr>
          <w:rFonts w:ascii="Sakkal Majalla" w:eastAsia="Calibri" w:hAnsi="Sakkal Majalla" w:cs="Sakkal Majalla"/>
          <w:color w:val="222222"/>
          <w:sz w:val="32"/>
          <w:szCs w:val="32"/>
          <w:lang w:eastAsia="fr-FR"/>
        </w:rPr>
      </w:pPr>
      <w:r>
        <w:rPr>
          <w:rFonts w:ascii="Sakkal Majalla" w:eastAsia="Calibri" w:hAnsi="Sakkal Majalla" w:cs="Sakkal Majalla" w:hint="cs"/>
          <w:color w:val="222222"/>
          <w:sz w:val="32"/>
          <w:szCs w:val="32"/>
          <w:rtl/>
          <w:lang w:eastAsia="fr-FR"/>
        </w:rPr>
        <w:t xml:space="preserve">صيغة الاسم </w:t>
      </w:r>
      <w:r>
        <w:rPr>
          <w:rFonts w:ascii="Sakkal Majalla" w:eastAsia="Calibri" w:hAnsi="Sakkal Majalla" w:cs="Sakkal Majalla"/>
          <w:color w:val="222222"/>
          <w:sz w:val="32"/>
          <w:szCs w:val="32"/>
          <w:rtl/>
          <w:lang w:eastAsia="fr-FR"/>
        </w:rPr>
        <w:t>المفرد،</w:t>
      </w:r>
      <w:r w:rsidR="00FD78FE" w:rsidRPr="00FD78FE">
        <w:rPr>
          <w:rFonts w:ascii="Sakkal Majalla" w:eastAsia="Calibri" w:hAnsi="Sakkal Majalla" w:cs="Sakkal Majalla"/>
          <w:color w:val="222222"/>
          <w:sz w:val="32"/>
          <w:szCs w:val="32"/>
          <w:rtl/>
          <w:lang w:eastAsia="fr-FR"/>
        </w:rPr>
        <w:t xml:space="preserve"> نكرة: (نَفَس).</w:t>
      </w:r>
    </w:p>
    <w:p w14:paraId="766A4E5A" w14:textId="02A89299" w:rsidR="00FD78FE" w:rsidRPr="00FD78FE" w:rsidRDefault="00D20E42" w:rsidP="00A56A60">
      <w:pPr>
        <w:numPr>
          <w:ilvl w:val="0"/>
          <w:numId w:val="2"/>
        </w:numPr>
        <w:bidi/>
        <w:spacing w:after="0" w:line="480" w:lineRule="exact"/>
        <w:contextualSpacing/>
        <w:jc w:val="both"/>
        <w:rPr>
          <w:rFonts w:ascii="Sakkal Majalla" w:eastAsia="Calibri" w:hAnsi="Sakkal Majalla" w:cs="Sakkal Majalla"/>
          <w:color w:val="222222"/>
          <w:sz w:val="32"/>
          <w:szCs w:val="32"/>
          <w:lang w:eastAsia="fr-FR"/>
        </w:rPr>
      </w:pPr>
      <w:r>
        <w:rPr>
          <w:rFonts w:ascii="Sakkal Majalla" w:eastAsia="Calibri" w:hAnsi="Sakkal Majalla" w:cs="Sakkal Majalla" w:hint="cs"/>
          <w:color w:val="222222"/>
          <w:sz w:val="32"/>
          <w:szCs w:val="32"/>
          <w:rtl/>
          <w:lang w:eastAsia="fr-FR"/>
        </w:rPr>
        <w:t xml:space="preserve">صيغة الاسم </w:t>
      </w:r>
      <w:r>
        <w:rPr>
          <w:rFonts w:ascii="Sakkal Majalla" w:eastAsia="Calibri" w:hAnsi="Sakkal Majalla" w:cs="Sakkal Majalla"/>
          <w:color w:val="222222"/>
          <w:sz w:val="32"/>
          <w:szCs w:val="32"/>
          <w:rtl/>
          <w:lang w:eastAsia="fr-FR"/>
        </w:rPr>
        <w:t>الم</w:t>
      </w:r>
      <w:r>
        <w:rPr>
          <w:rFonts w:ascii="Sakkal Majalla" w:eastAsia="Calibri" w:hAnsi="Sakkal Majalla" w:cs="Sakkal Majalla" w:hint="cs"/>
          <w:color w:val="222222"/>
          <w:sz w:val="32"/>
          <w:szCs w:val="32"/>
          <w:rtl/>
          <w:lang w:eastAsia="fr-FR"/>
        </w:rPr>
        <w:t>ثنى</w:t>
      </w:r>
      <w:r w:rsidR="00FD78FE" w:rsidRPr="00FD78FE">
        <w:rPr>
          <w:rFonts w:ascii="Sakkal Majalla" w:eastAsia="Calibri" w:hAnsi="Sakkal Majalla" w:cs="Sakkal Majalla"/>
          <w:color w:val="222222"/>
          <w:sz w:val="32"/>
          <w:szCs w:val="32"/>
          <w:rtl/>
          <w:lang w:eastAsia="fr-FR"/>
        </w:rPr>
        <w:t>، نكرة: (نَفَسيْن).</w:t>
      </w:r>
    </w:p>
    <w:p w14:paraId="674CDB96" w14:textId="016CDB56" w:rsidR="00FD78FE" w:rsidRPr="00FD78FE" w:rsidRDefault="00D20E42" w:rsidP="00A56A60">
      <w:pPr>
        <w:numPr>
          <w:ilvl w:val="0"/>
          <w:numId w:val="2"/>
        </w:numPr>
        <w:bidi/>
        <w:spacing w:after="0" w:line="480" w:lineRule="exact"/>
        <w:contextualSpacing/>
        <w:jc w:val="both"/>
        <w:rPr>
          <w:rFonts w:ascii="Sakkal Majalla" w:eastAsia="Calibri" w:hAnsi="Sakkal Majalla" w:cs="Sakkal Majalla"/>
          <w:color w:val="222222"/>
          <w:sz w:val="32"/>
          <w:szCs w:val="32"/>
          <w:rtl/>
          <w:lang w:eastAsia="fr-FR"/>
        </w:rPr>
      </w:pPr>
      <w:r>
        <w:rPr>
          <w:rFonts w:ascii="Sakkal Majalla" w:eastAsia="Calibri" w:hAnsi="Sakkal Majalla" w:cs="Sakkal Majalla" w:hint="cs"/>
          <w:color w:val="222222"/>
          <w:sz w:val="32"/>
          <w:szCs w:val="32"/>
          <w:rtl/>
          <w:lang w:eastAsia="fr-FR"/>
        </w:rPr>
        <w:t>صيغة</w:t>
      </w:r>
      <w:r w:rsidRPr="00FD78FE">
        <w:rPr>
          <w:rFonts w:ascii="Sakkal Majalla" w:eastAsia="Calibri" w:hAnsi="Sakkal Majalla" w:cs="Sakkal Majalla"/>
          <w:color w:val="222222"/>
          <w:sz w:val="32"/>
          <w:szCs w:val="32"/>
          <w:rtl/>
          <w:lang w:eastAsia="fr-FR" w:bidi="ar-MA"/>
        </w:rPr>
        <w:t xml:space="preserve"> </w:t>
      </w:r>
      <w:r w:rsidR="00FD78FE" w:rsidRPr="00FD78FE">
        <w:rPr>
          <w:rFonts w:ascii="Sakkal Majalla" w:eastAsia="Calibri" w:hAnsi="Sakkal Majalla" w:cs="Sakkal Majalla"/>
          <w:color w:val="222222"/>
          <w:sz w:val="32"/>
          <w:szCs w:val="32"/>
          <w:rtl/>
          <w:lang w:eastAsia="fr-FR" w:bidi="ar-MA"/>
        </w:rPr>
        <w:t xml:space="preserve">اسم </w:t>
      </w:r>
      <w:r>
        <w:rPr>
          <w:rFonts w:ascii="Sakkal Majalla" w:eastAsia="Calibri" w:hAnsi="Sakkal Majalla" w:cs="Sakkal Majalla" w:hint="cs"/>
          <w:color w:val="222222"/>
          <w:sz w:val="32"/>
          <w:szCs w:val="32"/>
          <w:rtl/>
          <w:lang w:eastAsia="fr-FR" w:bidi="ar-MA"/>
        </w:rPr>
        <w:t>ال</w:t>
      </w:r>
      <w:r w:rsidR="00FD78FE" w:rsidRPr="00FD78FE">
        <w:rPr>
          <w:rFonts w:ascii="Sakkal Majalla" w:eastAsia="Calibri" w:hAnsi="Sakkal Majalla" w:cs="Sakkal Majalla"/>
          <w:color w:val="222222"/>
          <w:sz w:val="32"/>
          <w:szCs w:val="32"/>
          <w:rtl/>
          <w:lang w:eastAsia="fr-FR" w:bidi="ar-MA"/>
        </w:rPr>
        <w:t>مفعول</w:t>
      </w:r>
      <w:r>
        <w:rPr>
          <w:rFonts w:ascii="Sakkal Majalla" w:eastAsia="Calibri" w:hAnsi="Sakkal Majalla" w:cs="Sakkal Majalla" w:hint="cs"/>
          <w:color w:val="222222"/>
          <w:sz w:val="32"/>
          <w:szCs w:val="32"/>
          <w:rtl/>
          <w:lang w:eastAsia="fr-FR" w:bidi="ar-MA"/>
        </w:rPr>
        <w:t>،</w:t>
      </w:r>
      <w:r w:rsidR="00FD78FE" w:rsidRPr="00FD78FE">
        <w:rPr>
          <w:rFonts w:ascii="Sakkal Majalla" w:eastAsia="Calibri" w:hAnsi="Sakkal Majalla" w:cs="Sakkal Majalla"/>
          <w:color w:val="222222"/>
          <w:sz w:val="32"/>
          <w:szCs w:val="32"/>
          <w:rtl/>
          <w:lang w:eastAsia="fr-FR" w:bidi="ar-MA"/>
        </w:rPr>
        <w:t xml:space="preserve"> مفرد</w:t>
      </w:r>
      <w:r>
        <w:rPr>
          <w:rFonts w:ascii="Sakkal Majalla" w:eastAsia="Calibri" w:hAnsi="Sakkal Majalla" w:cs="Sakkal Majalla" w:hint="cs"/>
          <w:color w:val="222222"/>
          <w:sz w:val="32"/>
          <w:szCs w:val="32"/>
          <w:rtl/>
          <w:lang w:eastAsia="fr-FR" w:bidi="ar-MA"/>
        </w:rPr>
        <w:t>ا</w:t>
      </w:r>
      <w:r w:rsidR="00FD78FE" w:rsidRPr="00FD78FE">
        <w:rPr>
          <w:rFonts w:ascii="Sakkal Majalla" w:eastAsia="Calibri" w:hAnsi="Sakkal Majalla" w:cs="Sakkal Majalla"/>
          <w:color w:val="222222"/>
          <w:sz w:val="32"/>
          <w:szCs w:val="32"/>
          <w:rtl/>
          <w:lang w:eastAsia="fr-FR" w:bidi="ar-MA"/>
        </w:rPr>
        <w:t xml:space="preserve"> نكرة: (منفوسة).</w:t>
      </w:r>
    </w:p>
    <w:p w14:paraId="0A91044E" w14:textId="5CDECFF6" w:rsidR="00FD78FE" w:rsidRDefault="00FF5DC4" w:rsidP="00B25A0E">
      <w:pPr>
        <w:shd w:val="clear" w:color="auto" w:fill="FFFFFF"/>
        <w:bidi/>
        <w:spacing w:after="0" w:line="480" w:lineRule="exact"/>
        <w:ind w:firstLine="566"/>
        <w:jc w:val="both"/>
        <w:rPr>
          <w:rFonts w:ascii="Sakkal Majalla" w:eastAsia="Calibri" w:hAnsi="Sakkal Majalla" w:cs="Sakkal Majalla"/>
          <w:sz w:val="32"/>
          <w:szCs w:val="32"/>
          <w:rtl/>
          <w:lang w:bidi="ar-MA"/>
        </w:rPr>
      </w:pPr>
      <w:r>
        <w:rPr>
          <w:rFonts w:ascii="Sakkal Majalla" w:eastAsia="Calibri" w:hAnsi="Sakkal Majalla" w:cs="Sakkal Majalla" w:hint="cs"/>
          <w:sz w:val="32"/>
          <w:szCs w:val="32"/>
          <w:rtl/>
          <w:lang w:bidi="ar-MA"/>
        </w:rPr>
        <w:t>ويبين الجدول الموالي</w:t>
      </w:r>
      <w:r>
        <w:rPr>
          <w:rFonts w:ascii="Sakkal Majalla" w:eastAsia="Calibri" w:hAnsi="Sakkal Majalla" w:cs="Sakkal Majalla"/>
          <w:sz w:val="32"/>
          <w:szCs w:val="32"/>
          <w:rtl/>
          <w:lang w:bidi="ar-MA"/>
        </w:rPr>
        <w:t xml:space="preserve"> هذه الموار</w:t>
      </w:r>
      <w:r>
        <w:rPr>
          <w:rFonts w:ascii="Sakkal Majalla" w:eastAsia="Calibri" w:hAnsi="Sakkal Majalla" w:cs="Sakkal Majalla" w:hint="cs"/>
          <w:sz w:val="32"/>
          <w:szCs w:val="32"/>
          <w:rtl/>
          <w:lang w:bidi="ar-MA"/>
        </w:rPr>
        <w:t>د</w:t>
      </w:r>
      <w:r w:rsidR="00FD78FE" w:rsidRPr="00FD78FE">
        <w:rPr>
          <w:rFonts w:ascii="Sakkal Majalla" w:eastAsia="Calibri" w:hAnsi="Sakkal Majalla" w:cs="Sakkal Majalla"/>
          <w:sz w:val="32"/>
          <w:szCs w:val="32"/>
          <w:rtl/>
          <w:lang w:bidi="ar-MA"/>
        </w:rPr>
        <w:t>:</w:t>
      </w:r>
    </w:p>
    <w:p w14:paraId="7960B05D" w14:textId="7A91B581" w:rsidR="00FF5DC4" w:rsidRDefault="00FF5DC4" w:rsidP="00104A32">
      <w:pPr>
        <w:shd w:val="clear" w:color="auto" w:fill="FFFFFF"/>
        <w:bidi/>
        <w:spacing w:after="0" w:line="480" w:lineRule="exact"/>
        <w:ind w:firstLine="567"/>
        <w:jc w:val="center"/>
        <w:rPr>
          <w:rFonts w:ascii="Sakkal Majalla" w:hAnsi="Sakkal Majalla" w:cs="Sakkal Majalla"/>
          <w:b/>
          <w:bCs/>
          <w:sz w:val="32"/>
          <w:szCs w:val="32"/>
          <w:rtl/>
          <w:lang w:bidi="ar-MA"/>
        </w:rPr>
      </w:pPr>
      <w:r w:rsidRPr="00FF5DC4">
        <w:rPr>
          <w:rFonts w:ascii="Sakkal Majalla" w:hAnsi="Sakkal Majalla" w:cs="Sakkal Majalla"/>
          <w:b/>
          <w:bCs/>
          <w:sz w:val="32"/>
          <w:szCs w:val="32"/>
          <w:rtl/>
          <w:lang w:bidi="ar-MA"/>
        </w:rPr>
        <w:t>جدول</w:t>
      </w:r>
      <w:r w:rsidRPr="00FF5DC4">
        <w:rPr>
          <w:rFonts w:ascii="Sakkal Majalla" w:hAnsi="Sakkal Majalla" w:cs="Sakkal Majalla" w:hint="cs"/>
          <w:b/>
          <w:bCs/>
          <w:sz w:val="32"/>
          <w:szCs w:val="32"/>
          <w:rtl/>
          <w:lang w:bidi="ar-MA"/>
        </w:rPr>
        <w:t xml:space="preserve"> </w:t>
      </w:r>
      <w:r w:rsidRPr="00FF5DC4">
        <w:rPr>
          <w:rFonts w:ascii="Sakkal Majalla" w:hAnsi="Sakkal Majalla" w:cs="Sakkal Majalla"/>
          <w:b/>
          <w:bCs/>
          <w:sz w:val="32"/>
          <w:szCs w:val="32"/>
          <w:rtl/>
          <w:lang w:bidi="ar-MA"/>
        </w:rPr>
        <w:t>رقم</w:t>
      </w:r>
      <w:r w:rsidRPr="00FF5DC4">
        <w:rPr>
          <w:rFonts w:ascii="Sakkal Majalla" w:hAnsi="Sakkal Majalla" w:cs="Sakkal Majalla" w:hint="cs"/>
          <w:b/>
          <w:bCs/>
          <w:sz w:val="32"/>
          <w:szCs w:val="32"/>
          <w:rtl/>
          <w:lang w:bidi="ar-MA"/>
        </w:rPr>
        <w:t>13:</w:t>
      </w:r>
    </w:p>
    <w:p w14:paraId="76CAF7F2" w14:textId="77777777" w:rsidR="00104A32" w:rsidRDefault="00FF5DC4" w:rsidP="00104A32">
      <w:pPr>
        <w:shd w:val="clear" w:color="auto" w:fill="FFFFFF"/>
        <w:bidi/>
        <w:spacing w:after="0" w:line="480" w:lineRule="exact"/>
        <w:ind w:firstLine="567"/>
        <w:jc w:val="center"/>
        <w:rPr>
          <w:rFonts w:ascii="Sakkal Majalla" w:hAnsi="Sakkal Majalla" w:cs="Sakkal Majalla"/>
          <w:b/>
          <w:bCs/>
          <w:sz w:val="32"/>
          <w:szCs w:val="32"/>
          <w:rtl/>
          <w:lang w:bidi="ar-MA"/>
        </w:rPr>
      </w:pPr>
      <w:r w:rsidRPr="00FF5DC4">
        <w:rPr>
          <w:rFonts w:ascii="Sakkal Majalla" w:hAnsi="Sakkal Majalla" w:cs="Sakkal Majalla" w:hint="cs"/>
          <w:b/>
          <w:bCs/>
          <w:sz w:val="32"/>
          <w:szCs w:val="32"/>
          <w:rtl/>
          <w:lang w:bidi="ar-MA"/>
        </w:rPr>
        <w:t xml:space="preserve">حجم ورود </w:t>
      </w:r>
      <w:r>
        <w:rPr>
          <w:rFonts w:ascii="Sakkal Majalla" w:hAnsi="Sakkal Majalla" w:cs="Sakkal Majalla" w:hint="cs"/>
          <w:b/>
          <w:bCs/>
          <w:sz w:val="32"/>
          <w:szCs w:val="32"/>
          <w:rtl/>
          <w:lang w:bidi="ar-MA"/>
        </w:rPr>
        <w:t>ال</w:t>
      </w:r>
      <w:r w:rsidRPr="00FF5DC4">
        <w:rPr>
          <w:rFonts w:ascii="Sakkal Majalla" w:hAnsi="Sakkal Majalla" w:cs="Sakkal Majalla" w:hint="cs"/>
          <w:b/>
          <w:bCs/>
          <w:sz w:val="32"/>
          <w:szCs w:val="32"/>
          <w:rtl/>
          <w:lang w:bidi="ar-MA"/>
        </w:rPr>
        <w:t xml:space="preserve">صيغ </w:t>
      </w:r>
      <w:r>
        <w:rPr>
          <w:rFonts w:ascii="Sakkal Majalla" w:hAnsi="Sakkal Majalla" w:cs="Sakkal Majalla" w:hint="cs"/>
          <w:b/>
          <w:bCs/>
          <w:sz w:val="32"/>
          <w:szCs w:val="32"/>
          <w:rtl/>
          <w:lang w:bidi="ar-MA"/>
        </w:rPr>
        <w:t>الصرفية والتركيبية ل</w:t>
      </w:r>
      <w:r w:rsidRPr="00FF5DC4">
        <w:rPr>
          <w:rFonts w:ascii="Sakkal Majalla" w:hAnsi="Sakkal Majalla" w:cs="Sakkal Majalla" w:hint="cs"/>
          <w:b/>
          <w:bCs/>
          <w:sz w:val="32"/>
          <w:szCs w:val="32"/>
          <w:rtl/>
          <w:lang w:bidi="ar-MA"/>
        </w:rPr>
        <w:t xml:space="preserve">مصطلح "النفس" </w:t>
      </w:r>
    </w:p>
    <w:p w14:paraId="785ECCA5" w14:textId="63970449" w:rsidR="00FD78FE" w:rsidRPr="00FF5DC4" w:rsidRDefault="00FF5DC4" w:rsidP="00104A32">
      <w:pPr>
        <w:shd w:val="clear" w:color="auto" w:fill="FFFFFF"/>
        <w:bidi/>
        <w:spacing w:after="0" w:line="480" w:lineRule="exact"/>
        <w:ind w:firstLine="567"/>
        <w:jc w:val="center"/>
        <w:rPr>
          <w:rFonts w:ascii="Sakkal Majalla" w:hAnsi="Sakkal Majalla" w:cs="Sakkal Majalla"/>
          <w:b/>
          <w:bCs/>
          <w:sz w:val="32"/>
          <w:szCs w:val="32"/>
          <w:rtl/>
          <w:lang w:bidi="ar-MA"/>
        </w:rPr>
      </w:pPr>
      <w:r w:rsidRPr="00FF5DC4">
        <w:rPr>
          <w:rFonts w:ascii="Sakkal Majalla" w:hAnsi="Sakkal Majalla" w:cs="Sakkal Majalla" w:hint="cs"/>
          <w:b/>
          <w:bCs/>
          <w:sz w:val="32"/>
          <w:szCs w:val="32"/>
          <w:rtl/>
          <w:lang w:bidi="ar-MA"/>
        </w:rPr>
        <w:t>في الحديث الشريف:</w:t>
      </w:r>
    </w:p>
    <w:tbl>
      <w:tblPr>
        <w:tblStyle w:val="Grilledutableau1"/>
        <w:bidiVisual/>
        <w:tblW w:w="0" w:type="auto"/>
        <w:jc w:val="center"/>
        <w:tblLook w:val="04A0" w:firstRow="1" w:lastRow="0" w:firstColumn="1" w:lastColumn="0" w:noHBand="0" w:noVBand="1"/>
      </w:tblPr>
      <w:tblGrid>
        <w:gridCol w:w="1755"/>
        <w:gridCol w:w="1478"/>
        <w:gridCol w:w="230"/>
        <w:gridCol w:w="1836"/>
        <w:gridCol w:w="1418"/>
      </w:tblGrid>
      <w:tr w:rsidR="00FD78FE" w:rsidRPr="003B23D9" w14:paraId="3F0EFBC9" w14:textId="77777777" w:rsidTr="00104A32">
        <w:trPr>
          <w:jc w:val="center"/>
        </w:trPr>
        <w:tc>
          <w:tcPr>
            <w:tcW w:w="1755" w:type="dxa"/>
            <w:tcBorders>
              <w:top w:val="double" w:sz="4" w:space="0" w:color="auto"/>
              <w:left w:val="double" w:sz="4" w:space="0" w:color="auto"/>
            </w:tcBorders>
            <w:shd w:val="clear" w:color="auto" w:fill="DAEEF3" w:themeFill="accent5" w:themeFillTint="33"/>
            <w:vAlign w:val="center"/>
          </w:tcPr>
          <w:p w14:paraId="67DDCB80" w14:textId="77777777" w:rsidR="00FD78FE" w:rsidRPr="00FD78FE" w:rsidRDefault="00FD78FE" w:rsidP="00104A32">
            <w:pPr>
              <w:bidi/>
              <w:spacing w:line="360" w:lineRule="exact"/>
              <w:jc w:val="center"/>
              <w:rPr>
                <w:rFonts w:ascii="Sakkal Majalla" w:eastAsia="Calibri" w:hAnsi="Sakkal Majalla" w:cs="Sakkal Majalla"/>
                <w:b/>
                <w:bCs/>
                <w:sz w:val="32"/>
                <w:szCs w:val="32"/>
                <w:rtl/>
                <w:lang w:bidi="ar-MA"/>
              </w:rPr>
            </w:pPr>
            <w:r w:rsidRPr="00FD78FE">
              <w:rPr>
                <w:rFonts w:ascii="Sakkal Majalla" w:eastAsia="Calibri" w:hAnsi="Sakkal Majalla" w:cs="Sakkal Majalla"/>
                <w:b/>
                <w:bCs/>
                <w:sz w:val="32"/>
                <w:szCs w:val="32"/>
                <w:rtl/>
                <w:lang w:bidi="ar-MA"/>
              </w:rPr>
              <w:t>المشتقات</w:t>
            </w:r>
          </w:p>
        </w:tc>
        <w:tc>
          <w:tcPr>
            <w:tcW w:w="1478" w:type="dxa"/>
            <w:tcBorders>
              <w:top w:val="double" w:sz="4" w:space="0" w:color="auto"/>
              <w:right w:val="double" w:sz="4" w:space="0" w:color="auto"/>
            </w:tcBorders>
            <w:shd w:val="clear" w:color="auto" w:fill="DAEEF3" w:themeFill="accent5" w:themeFillTint="33"/>
            <w:vAlign w:val="center"/>
          </w:tcPr>
          <w:p w14:paraId="42D4ED8D" w14:textId="77777777" w:rsidR="00FD78FE" w:rsidRPr="00FD78FE" w:rsidRDefault="00FD78FE" w:rsidP="00104A32">
            <w:pPr>
              <w:bidi/>
              <w:spacing w:line="360" w:lineRule="exact"/>
              <w:jc w:val="center"/>
              <w:rPr>
                <w:rFonts w:ascii="Sakkal Majalla" w:eastAsia="Calibri" w:hAnsi="Sakkal Majalla" w:cs="Sakkal Majalla"/>
                <w:b/>
                <w:bCs/>
                <w:sz w:val="32"/>
                <w:szCs w:val="32"/>
                <w:rtl/>
                <w:lang w:bidi="ar-MA"/>
              </w:rPr>
            </w:pPr>
            <w:r w:rsidRPr="00FD78FE">
              <w:rPr>
                <w:rFonts w:ascii="Sakkal Majalla" w:eastAsia="Calibri" w:hAnsi="Sakkal Majalla" w:cs="Sakkal Majalla"/>
                <w:b/>
                <w:bCs/>
                <w:sz w:val="32"/>
                <w:szCs w:val="32"/>
                <w:rtl/>
                <w:lang w:bidi="ar-MA"/>
              </w:rPr>
              <w:t>حجم الورود</w:t>
            </w:r>
          </w:p>
        </w:tc>
        <w:tc>
          <w:tcPr>
            <w:tcW w:w="230" w:type="dxa"/>
            <w:vMerge w:val="restart"/>
            <w:tcBorders>
              <w:top w:val="double" w:sz="4" w:space="0" w:color="auto"/>
              <w:left w:val="double" w:sz="4" w:space="0" w:color="auto"/>
              <w:right w:val="double" w:sz="4" w:space="0" w:color="auto"/>
            </w:tcBorders>
            <w:shd w:val="clear" w:color="auto" w:fill="DAEEF3" w:themeFill="accent5" w:themeFillTint="33"/>
          </w:tcPr>
          <w:p w14:paraId="7DAA2451" w14:textId="77777777" w:rsidR="00FD78FE" w:rsidRPr="00FD78FE" w:rsidRDefault="00FD78FE" w:rsidP="00104A32">
            <w:pPr>
              <w:bidi/>
              <w:spacing w:line="360" w:lineRule="exact"/>
              <w:jc w:val="center"/>
              <w:rPr>
                <w:rFonts w:ascii="Sakkal Majalla" w:eastAsia="Calibri" w:hAnsi="Sakkal Majalla" w:cs="Sakkal Majalla"/>
                <w:b/>
                <w:bCs/>
                <w:sz w:val="32"/>
                <w:szCs w:val="32"/>
                <w:rtl/>
                <w:lang w:bidi="ar-MA"/>
              </w:rPr>
            </w:pPr>
          </w:p>
        </w:tc>
        <w:tc>
          <w:tcPr>
            <w:tcW w:w="1836" w:type="dxa"/>
            <w:tcBorders>
              <w:top w:val="double" w:sz="4" w:space="0" w:color="auto"/>
              <w:left w:val="double" w:sz="4" w:space="0" w:color="auto"/>
            </w:tcBorders>
            <w:shd w:val="clear" w:color="auto" w:fill="DAEEF3" w:themeFill="accent5" w:themeFillTint="33"/>
            <w:vAlign w:val="center"/>
          </w:tcPr>
          <w:p w14:paraId="03403F6D" w14:textId="77777777" w:rsidR="00FD78FE" w:rsidRPr="00FD78FE" w:rsidRDefault="00FD78FE" w:rsidP="00104A32">
            <w:pPr>
              <w:bidi/>
              <w:spacing w:line="360" w:lineRule="exact"/>
              <w:jc w:val="center"/>
              <w:rPr>
                <w:rFonts w:ascii="Sakkal Majalla" w:eastAsia="Calibri" w:hAnsi="Sakkal Majalla" w:cs="Sakkal Majalla"/>
                <w:b/>
                <w:bCs/>
                <w:sz w:val="32"/>
                <w:szCs w:val="32"/>
                <w:rtl/>
                <w:lang w:bidi="ar-MA"/>
              </w:rPr>
            </w:pPr>
            <w:r w:rsidRPr="00FD78FE">
              <w:rPr>
                <w:rFonts w:ascii="Sakkal Majalla" w:eastAsia="Calibri" w:hAnsi="Sakkal Majalla" w:cs="Sakkal Majalla"/>
                <w:b/>
                <w:bCs/>
                <w:sz w:val="32"/>
                <w:szCs w:val="32"/>
                <w:rtl/>
                <w:lang w:bidi="ar-MA"/>
              </w:rPr>
              <w:t>المشتقات</w:t>
            </w:r>
          </w:p>
        </w:tc>
        <w:tc>
          <w:tcPr>
            <w:tcW w:w="1418" w:type="dxa"/>
            <w:tcBorders>
              <w:top w:val="double" w:sz="4" w:space="0" w:color="auto"/>
              <w:right w:val="double" w:sz="4" w:space="0" w:color="auto"/>
            </w:tcBorders>
            <w:shd w:val="clear" w:color="auto" w:fill="DAEEF3" w:themeFill="accent5" w:themeFillTint="33"/>
            <w:vAlign w:val="center"/>
          </w:tcPr>
          <w:p w14:paraId="52CDDFC9" w14:textId="77777777" w:rsidR="00FD78FE" w:rsidRPr="00FD78FE" w:rsidRDefault="00FD78FE" w:rsidP="00104A32">
            <w:pPr>
              <w:bidi/>
              <w:spacing w:line="360" w:lineRule="exact"/>
              <w:jc w:val="center"/>
              <w:rPr>
                <w:rFonts w:ascii="Sakkal Majalla" w:eastAsia="Calibri" w:hAnsi="Sakkal Majalla" w:cs="Sakkal Majalla"/>
                <w:b/>
                <w:bCs/>
                <w:sz w:val="32"/>
                <w:szCs w:val="32"/>
                <w:rtl/>
                <w:lang w:bidi="ar-MA"/>
              </w:rPr>
            </w:pPr>
            <w:r w:rsidRPr="00FD78FE">
              <w:rPr>
                <w:rFonts w:ascii="Sakkal Majalla" w:eastAsia="Calibri" w:hAnsi="Sakkal Majalla" w:cs="Sakkal Majalla"/>
                <w:b/>
                <w:bCs/>
                <w:sz w:val="32"/>
                <w:szCs w:val="32"/>
                <w:rtl/>
                <w:lang w:bidi="ar-MA"/>
              </w:rPr>
              <w:t>حجم الورود</w:t>
            </w:r>
          </w:p>
        </w:tc>
      </w:tr>
      <w:tr w:rsidR="00FD78FE" w:rsidRPr="003B23D9" w14:paraId="01C5DCDB" w14:textId="77777777" w:rsidTr="00104A32">
        <w:trPr>
          <w:jc w:val="center"/>
        </w:trPr>
        <w:tc>
          <w:tcPr>
            <w:tcW w:w="1755" w:type="dxa"/>
            <w:tcBorders>
              <w:left w:val="double" w:sz="4" w:space="0" w:color="auto"/>
            </w:tcBorders>
            <w:vAlign w:val="center"/>
          </w:tcPr>
          <w:p w14:paraId="3CDE2FBA" w14:textId="41507ED2"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الن</w:t>
            </w:r>
            <w:r>
              <w:rPr>
                <w:rFonts w:ascii="Sakkal Majalla" w:eastAsia="Calibri" w:hAnsi="Sakkal Majalla" w:cs="Sakkal Majalla" w:hint="cs"/>
                <w:sz w:val="32"/>
                <w:szCs w:val="32"/>
                <w:rtl/>
                <w:lang w:bidi="ar-MA"/>
              </w:rPr>
              <w:t>َّ</w:t>
            </w:r>
            <w:r w:rsidRPr="00FD78FE">
              <w:rPr>
                <w:rFonts w:ascii="Sakkal Majalla" w:eastAsia="Calibri" w:hAnsi="Sakkal Majalla" w:cs="Sakkal Majalla"/>
                <w:sz w:val="32"/>
                <w:szCs w:val="32"/>
                <w:rtl/>
                <w:lang w:bidi="ar-MA"/>
              </w:rPr>
              <w:t>ف</w:t>
            </w:r>
            <w:r>
              <w:rPr>
                <w:rFonts w:ascii="Sakkal Majalla" w:eastAsia="Calibri" w:hAnsi="Sakkal Majalla" w:cs="Sakkal Majalla" w:hint="cs"/>
                <w:sz w:val="32"/>
                <w:szCs w:val="32"/>
                <w:rtl/>
                <w:lang w:bidi="ar-MA"/>
              </w:rPr>
              <w:t>ْ</w:t>
            </w:r>
            <w:r w:rsidRPr="00FD78FE">
              <w:rPr>
                <w:rFonts w:ascii="Sakkal Majalla" w:eastAsia="Calibri" w:hAnsi="Sakkal Majalla" w:cs="Sakkal Majalla"/>
                <w:sz w:val="32"/>
                <w:szCs w:val="32"/>
                <w:rtl/>
                <w:lang w:bidi="ar-MA"/>
              </w:rPr>
              <w:t>س</w:t>
            </w:r>
          </w:p>
        </w:tc>
        <w:tc>
          <w:tcPr>
            <w:tcW w:w="1478" w:type="dxa"/>
            <w:tcBorders>
              <w:right w:val="double" w:sz="4" w:space="0" w:color="auto"/>
            </w:tcBorders>
            <w:vAlign w:val="center"/>
          </w:tcPr>
          <w:p w14:paraId="32D9C704"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rPr>
              <w:t>6</w:t>
            </w:r>
          </w:p>
        </w:tc>
        <w:tc>
          <w:tcPr>
            <w:tcW w:w="230" w:type="dxa"/>
            <w:vMerge/>
            <w:tcBorders>
              <w:left w:val="double" w:sz="4" w:space="0" w:color="auto"/>
              <w:right w:val="double" w:sz="4" w:space="0" w:color="auto"/>
            </w:tcBorders>
          </w:tcPr>
          <w:p w14:paraId="67B4B320"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p>
        </w:tc>
        <w:tc>
          <w:tcPr>
            <w:tcW w:w="1836" w:type="dxa"/>
            <w:tcBorders>
              <w:left w:val="double" w:sz="4" w:space="0" w:color="auto"/>
            </w:tcBorders>
            <w:vAlign w:val="center"/>
          </w:tcPr>
          <w:p w14:paraId="1A48C831"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نفسه</w:t>
            </w:r>
          </w:p>
        </w:tc>
        <w:tc>
          <w:tcPr>
            <w:tcW w:w="1418" w:type="dxa"/>
            <w:tcBorders>
              <w:right w:val="double" w:sz="4" w:space="0" w:color="auto"/>
            </w:tcBorders>
            <w:vAlign w:val="center"/>
          </w:tcPr>
          <w:p w14:paraId="7534B30C"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15</w:t>
            </w:r>
          </w:p>
        </w:tc>
      </w:tr>
      <w:tr w:rsidR="00FD78FE" w:rsidRPr="003B23D9" w14:paraId="18D1359F" w14:textId="77777777" w:rsidTr="00104A32">
        <w:trPr>
          <w:jc w:val="center"/>
        </w:trPr>
        <w:tc>
          <w:tcPr>
            <w:tcW w:w="1755" w:type="dxa"/>
            <w:tcBorders>
              <w:left w:val="double" w:sz="4" w:space="0" w:color="auto"/>
            </w:tcBorders>
            <w:vAlign w:val="center"/>
          </w:tcPr>
          <w:p w14:paraId="1EB67D06" w14:textId="481E0C84" w:rsidR="00FD78FE" w:rsidRPr="00FD78FE" w:rsidRDefault="00FD78FE" w:rsidP="00104A32">
            <w:pPr>
              <w:keepNext/>
              <w:bidi/>
              <w:spacing w:line="360" w:lineRule="exact"/>
              <w:jc w:val="center"/>
              <w:outlineLvl w:val="5"/>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نف</w:t>
            </w:r>
            <w:r>
              <w:rPr>
                <w:rFonts w:ascii="Sakkal Majalla" w:eastAsia="Calibri" w:hAnsi="Sakkal Majalla" w:cs="Sakkal Majalla" w:hint="cs"/>
                <w:sz w:val="32"/>
                <w:szCs w:val="32"/>
                <w:rtl/>
                <w:lang w:bidi="ar-MA"/>
              </w:rPr>
              <w:t>ْ</w:t>
            </w:r>
            <w:r w:rsidRPr="00FD78FE">
              <w:rPr>
                <w:rFonts w:ascii="Sakkal Majalla" w:eastAsia="Calibri" w:hAnsi="Sakkal Majalla" w:cs="Sakkal Majalla"/>
                <w:sz w:val="32"/>
                <w:szCs w:val="32"/>
                <w:rtl/>
                <w:lang w:bidi="ar-MA"/>
              </w:rPr>
              <w:t>س</w:t>
            </w:r>
          </w:p>
        </w:tc>
        <w:tc>
          <w:tcPr>
            <w:tcW w:w="1478" w:type="dxa"/>
            <w:tcBorders>
              <w:right w:val="double" w:sz="4" w:space="0" w:color="auto"/>
            </w:tcBorders>
            <w:vAlign w:val="center"/>
          </w:tcPr>
          <w:p w14:paraId="59E72340"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rPr>
              <w:t>24</w:t>
            </w:r>
          </w:p>
        </w:tc>
        <w:tc>
          <w:tcPr>
            <w:tcW w:w="230" w:type="dxa"/>
            <w:vMerge/>
            <w:tcBorders>
              <w:left w:val="double" w:sz="4" w:space="0" w:color="auto"/>
              <w:right w:val="double" w:sz="4" w:space="0" w:color="auto"/>
            </w:tcBorders>
          </w:tcPr>
          <w:p w14:paraId="13403774"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p>
        </w:tc>
        <w:tc>
          <w:tcPr>
            <w:tcW w:w="1836" w:type="dxa"/>
            <w:tcBorders>
              <w:left w:val="double" w:sz="4" w:space="0" w:color="auto"/>
            </w:tcBorders>
            <w:vAlign w:val="center"/>
          </w:tcPr>
          <w:p w14:paraId="219C1185"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أنفسكما</w:t>
            </w:r>
          </w:p>
        </w:tc>
        <w:tc>
          <w:tcPr>
            <w:tcW w:w="1418" w:type="dxa"/>
            <w:tcBorders>
              <w:right w:val="double" w:sz="4" w:space="0" w:color="auto"/>
            </w:tcBorders>
            <w:vAlign w:val="center"/>
          </w:tcPr>
          <w:p w14:paraId="7B58CD84"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1</w:t>
            </w:r>
          </w:p>
        </w:tc>
      </w:tr>
      <w:tr w:rsidR="00FD78FE" w:rsidRPr="003B23D9" w14:paraId="14E59046" w14:textId="77777777" w:rsidTr="00104A32">
        <w:trPr>
          <w:trHeight w:val="155"/>
          <w:jc w:val="center"/>
        </w:trPr>
        <w:tc>
          <w:tcPr>
            <w:tcW w:w="1755" w:type="dxa"/>
            <w:tcBorders>
              <w:left w:val="double" w:sz="4" w:space="0" w:color="auto"/>
              <w:bottom w:val="single" w:sz="4" w:space="0" w:color="auto"/>
            </w:tcBorders>
            <w:vAlign w:val="center"/>
          </w:tcPr>
          <w:p w14:paraId="2D02C132"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نفسي</w:t>
            </w:r>
          </w:p>
        </w:tc>
        <w:tc>
          <w:tcPr>
            <w:tcW w:w="1478" w:type="dxa"/>
            <w:tcBorders>
              <w:bottom w:val="single" w:sz="4" w:space="0" w:color="auto"/>
              <w:right w:val="double" w:sz="4" w:space="0" w:color="auto"/>
            </w:tcBorders>
            <w:vAlign w:val="center"/>
          </w:tcPr>
          <w:p w14:paraId="5DBA69FD"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7</w:t>
            </w:r>
          </w:p>
        </w:tc>
        <w:tc>
          <w:tcPr>
            <w:tcW w:w="230" w:type="dxa"/>
            <w:vMerge/>
            <w:tcBorders>
              <w:left w:val="double" w:sz="4" w:space="0" w:color="auto"/>
              <w:right w:val="double" w:sz="4" w:space="0" w:color="auto"/>
            </w:tcBorders>
          </w:tcPr>
          <w:p w14:paraId="5380EC0C"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p>
        </w:tc>
        <w:tc>
          <w:tcPr>
            <w:tcW w:w="1836" w:type="dxa"/>
            <w:tcBorders>
              <w:left w:val="double" w:sz="4" w:space="0" w:color="auto"/>
              <w:bottom w:val="single" w:sz="4" w:space="0" w:color="auto"/>
            </w:tcBorders>
            <w:vAlign w:val="center"/>
          </w:tcPr>
          <w:p w14:paraId="13EC59BC"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أنفسكم</w:t>
            </w:r>
          </w:p>
        </w:tc>
        <w:tc>
          <w:tcPr>
            <w:tcW w:w="1418" w:type="dxa"/>
            <w:tcBorders>
              <w:bottom w:val="single" w:sz="4" w:space="0" w:color="auto"/>
              <w:right w:val="double" w:sz="4" w:space="0" w:color="auto"/>
            </w:tcBorders>
            <w:vAlign w:val="center"/>
          </w:tcPr>
          <w:p w14:paraId="6D3B3ED0"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9</w:t>
            </w:r>
          </w:p>
        </w:tc>
      </w:tr>
      <w:tr w:rsidR="00FD78FE" w:rsidRPr="003B23D9" w14:paraId="78491F58" w14:textId="77777777" w:rsidTr="00104A32">
        <w:trPr>
          <w:trHeight w:val="345"/>
          <w:jc w:val="center"/>
        </w:trPr>
        <w:tc>
          <w:tcPr>
            <w:tcW w:w="1755" w:type="dxa"/>
            <w:tcBorders>
              <w:top w:val="single" w:sz="4" w:space="0" w:color="auto"/>
              <w:left w:val="double" w:sz="4" w:space="0" w:color="auto"/>
              <w:bottom w:val="single" w:sz="4" w:space="0" w:color="auto"/>
            </w:tcBorders>
            <w:vAlign w:val="center"/>
          </w:tcPr>
          <w:p w14:paraId="45DC97AF"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نفسك</w:t>
            </w:r>
          </w:p>
        </w:tc>
        <w:tc>
          <w:tcPr>
            <w:tcW w:w="1478" w:type="dxa"/>
            <w:tcBorders>
              <w:top w:val="single" w:sz="4" w:space="0" w:color="auto"/>
              <w:bottom w:val="single" w:sz="4" w:space="0" w:color="auto"/>
              <w:right w:val="double" w:sz="4" w:space="0" w:color="auto"/>
            </w:tcBorders>
            <w:vAlign w:val="center"/>
          </w:tcPr>
          <w:p w14:paraId="3AB3EEA4" w14:textId="77777777" w:rsidR="00FD78FE" w:rsidRPr="00FD78FE" w:rsidRDefault="00FD78FE" w:rsidP="00104A32">
            <w:pPr>
              <w:keepNext/>
              <w:bidi/>
              <w:spacing w:line="360" w:lineRule="exact"/>
              <w:jc w:val="center"/>
              <w:outlineLvl w:val="4"/>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10</w:t>
            </w:r>
          </w:p>
        </w:tc>
        <w:tc>
          <w:tcPr>
            <w:tcW w:w="230" w:type="dxa"/>
            <w:vMerge/>
            <w:tcBorders>
              <w:left w:val="double" w:sz="4" w:space="0" w:color="auto"/>
              <w:right w:val="double" w:sz="4" w:space="0" w:color="auto"/>
            </w:tcBorders>
          </w:tcPr>
          <w:p w14:paraId="23D6C9CB"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p>
        </w:tc>
        <w:tc>
          <w:tcPr>
            <w:tcW w:w="1836" w:type="dxa"/>
            <w:tcBorders>
              <w:top w:val="single" w:sz="4" w:space="0" w:color="auto"/>
              <w:left w:val="double" w:sz="4" w:space="0" w:color="auto"/>
              <w:bottom w:val="single" w:sz="4" w:space="0" w:color="auto"/>
            </w:tcBorders>
            <w:vAlign w:val="center"/>
          </w:tcPr>
          <w:p w14:paraId="02083DC7" w14:textId="77777777" w:rsidR="00FD78FE" w:rsidRPr="00FD78FE" w:rsidRDefault="00FD78FE" w:rsidP="00104A32">
            <w:pPr>
              <w:bidi/>
              <w:spacing w:line="360" w:lineRule="exact"/>
              <w:jc w:val="center"/>
              <w:rPr>
                <w:rFonts w:ascii="Sakkal Majalla" w:eastAsia="Calibri" w:hAnsi="Sakkal Majalla" w:cs="Sakkal Majalla"/>
                <w:color w:val="C00000"/>
                <w:sz w:val="32"/>
                <w:szCs w:val="32"/>
                <w:rtl/>
                <w:lang w:bidi="ar-MA"/>
              </w:rPr>
            </w:pPr>
            <w:r w:rsidRPr="00FD78FE">
              <w:rPr>
                <w:rFonts w:ascii="Sakkal Majalla" w:eastAsia="Calibri" w:hAnsi="Sakkal Majalla" w:cs="Sakkal Majalla"/>
                <w:sz w:val="32"/>
                <w:szCs w:val="32"/>
                <w:rtl/>
                <w:lang w:bidi="ar-MA"/>
              </w:rPr>
              <w:t>أنفسهم</w:t>
            </w:r>
          </w:p>
        </w:tc>
        <w:tc>
          <w:tcPr>
            <w:tcW w:w="1418" w:type="dxa"/>
            <w:tcBorders>
              <w:top w:val="single" w:sz="4" w:space="0" w:color="auto"/>
              <w:bottom w:val="single" w:sz="4" w:space="0" w:color="auto"/>
              <w:right w:val="double" w:sz="4" w:space="0" w:color="auto"/>
            </w:tcBorders>
            <w:vAlign w:val="center"/>
          </w:tcPr>
          <w:p w14:paraId="1136A448" w14:textId="77777777" w:rsidR="00FD78FE" w:rsidRPr="00FD78FE" w:rsidRDefault="00FD78FE" w:rsidP="00104A32">
            <w:pPr>
              <w:bidi/>
              <w:spacing w:line="360" w:lineRule="exact"/>
              <w:jc w:val="center"/>
              <w:rPr>
                <w:rFonts w:ascii="Sakkal Majalla" w:eastAsia="Calibri" w:hAnsi="Sakkal Majalla" w:cs="Sakkal Majalla"/>
                <w:color w:val="C00000"/>
                <w:sz w:val="32"/>
                <w:szCs w:val="32"/>
                <w:rtl/>
                <w:lang w:bidi="ar-MA"/>
              </w:rPr>
            </w:pPr>
            <w:r w:rsidRPr="00FD78FE">
              <w:rPr>
                <w:rFonts w:ascii="Sakkal Majalla" w:eastAsia="Calibri" w:hAnsi="Sakkal Majalla" w:cs="Sakkal Majalla"/>
                <w:sz w:val="32"/>
                <w:szCs w:val="32"/>
                <w:rtl/>
                <w:lang w:bidi="ar-MA"/>
              </w:rPr>
              <w:t>8</w:t>
            </w:r>
          </w:p>
        </w:tc>
      </w:tr>
      <w:tr w:rsidR="00FD78FE" w:rsidRPr="003B23D9" w14:paraId="58EDD97A" w14:textId="77777777" w:rsidTr="00104A32">
        <w:trPr>
          <w:trHeight w:val="270"/>
          <w:jc w:val="center"/>
        </w:trPr>
        <w:tc>
          <w:tcPr>
            <w:tcW w:w="1755" w:type="dxa"/>
            <w:tcBorders>
              <w:top w:val="single" w:sz="4" w:space="0" w:color="auto"/>
              <w:left w:val="double" w:sz="4" w:space="0" w:color="auto"/>
              <w:bottom w:val="single" w:sz="4" w:space="0" w:color="auto"/>
            </w:tcBorders>
            <w:vAlign w:val="center"/>
          </w:tcPr>
          <w:p w14:paraId="284464DD"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hAnsi="Sakkal Majalla" w:cs="Sakkal Majalla"/>
                <w:sz w:val="32"/>
                <w:szCs w:val="32"/>
                <w:rtl/>
                <w:lang w:bidi="ar-MA"/>
              </w:rPr>
              <w:t>النَّفَس</w:t>
            </w:r>
          </w:p>
        </w:tc>
        <w:tc>
          <w:tcPr>
            <w:tcW w:w="1478" w:type="dxa"/>
            <w:tcBorders>
              <w:top w:val="single" w:sz="4" w:space="0" w:color="auto"/>
              <w:bottom w:val="single" w:sz="4" w:space="0" w:color="auto"/>
              <w:right w:val="double" w:sz="4" w:space="0" w:color="auto"/>
            </w:tcBorders>
            <w:vAlign w:val="center"/>
          </w:tcPr>
          <w:p w14:paraId="62DE295B" w14:textId="77777777" w:rsidR="00FD78FE" w:rsidRPr="00FD78FE" w:rsidRDefault="00FD78FE" w:rsidP="00104A32">
            <w:pPr>
              <w:keepNext/>
              <w:bidi/>
              <w:spacing w:line="360" w:lineRule="exact"/>
              <w:jc w:val="center"/>
              <w:outlineLvl w:val="4"/>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1</w:t>
            </w:r>
          </w:p>
        </w:tc>
        <w:tc>
          <w:tcPr>
            <w:tcW w:w="230" w:type="dxa"/>
            <w:vMerge/>
            <w:tcBorders>
              <w:left w:val="double" w:sz="4" w:space="0" w:color="auto"/>
              <w:right w:val="double" w:sz="4" w:space="0" w:color="auto"/>
            </w:tcBorders>
          </w:tcPr>
          <w:p w14:paraId="7FE5754D"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p>
        </w:tc>
        <w:tc>
          <w:tcPr>
            <w:tcW w:w="1836" w:type="dxa"/>
            <w:tcBorders>
              <w:top w:val="single" w:sz="4" w:space="0" w:color="auto"/>
              <w:left w:val="double" w:sz="4" w:space="0" w:color="auto"/>
              <w:bottom w:val="single" w:sz="4" w:space="0" w:color="auto"/>
            </w:tcBorders>
            <w:vAlign w:val="center"/>
          </w:tcPr>
          <w:p w14:paraId="20D204BC"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نَفَّس</w:t>
            </w:r>
          </w:p>
        </w:tc>
        <w:tc>
          <w:tcPr>
            <w:tcW w:w="1418" w:type="dxa"/>
            <w:tcBorders>
              <w:top w:val="single" w:sz="4" w:space="0" w:color="auto"/>
              <w:bottom w:val="single" w:sz="4" w:space="0" w:color="auto"/>
              <w:right w:val="double" w:sz="4" w:space="0" w:color="auto"/>
            </w:tcBorders>
            <w:vAlign w:val="center"/>
          </w:tcPr>
          <w:p w14:paraId="340C5A38" w14:textId="77777777" w:rsidR="00FD78FE" w:rsidRPr="00FD78FE" w:rsidRDefault="00FD78FE" w:rsidP="00104A32">
            <w:pPr>
              <w:bidi/>
              <w:spacing w:line="360" w:lineRule="exact"/>
              <w:jc w:val="center"/>
              <w:rPr>
                <w:rFonts w:ascii="Sakkal Majalla" w:eastAsia="Calibri" w:hAnsi="Sakkal Majalla" w:cs="Sakkal Majalla"/>
                <w:sz w:val="32"/>
                <w:szCs w:val="32"/>
                <w:rtl/>
                <w:lang w:bidi="ar-MA"/>
              </w:rPr>
            </w:pPr>
            <w:r w:rsidRPr="00FD78FE">
              <w:rPr>
                <w:rFonts w:ascii="Sakkal Majalla" w:eastAsia="Calibri" w:hAnsi="Sakkal Majalla" w:cs="Sakkal Majalla"/>
                <w:sz w:val="32"/>
                <w:szCs w:val="32"/>
                <w:rtl/>
                <w:lang w:bidi="ar-MA"/>
              </w:rPr>
              <w:t>2</w:t>
            </w:r>
          </w:p>
        </w:tc>
      </w:tr>
      <w:tr w:rsidR="00FD78FE" w:rsidRPr="003B23D9" w14:paraId="2B57A7ED" w14:textId="77777777" w:rsidTr="00104A32">
        <w:trPr>
          <w:trHeight w:val="253"/>
          <w:jc w:val="center"/>
        </w:trPr>
        <w:tc>
          <w:tcPr>
            <w:tcW w:w="1755" w:type="dxa"/>
            <w:tcBorders>
              <w:top w:val="single" w:sz="4" w:space="0" w:color="auto"/>
              <w:left w:val="double" w:sz="4" w:space="0" w:color="auto"/>
            </w:tcBorders>
            <w:vAlign w:val="center"/>
          </w:tcPr>
          <w:p w14:paraId="37BD13EF" w14:textId="77777777" w:rsidR="00FD78FE" w:rsidRPr="00FD78FE" w:rsidRDefault="00FD78FE" w:rsidP="00104A32">
            <w:pPr>
              <w:bidi/>
              <w:spacing w:line="360" w:lineRule="exact"/>
              <w:jc w:val="center"/>
              <w:rPr>
                <w:rFonts w:ascii="Sakkal Majalla" w:hAnsi="Sakkal Majalla" w:cs="Sakkal Majalla"/>
                <w:sz w:val="32"/>
                <w:szCs w:val="32"/>
                <w:rtl/>
                <w:lang w:bidi="ar-MA"/>
              </w:rPr>
            </w:pPr>
            <w:r w:rsidRPr="00FD78FE">
              <w:rPr>
                <w:rFonts w:ascii="Sakkal Majalla" w:hAnsi="Sakkal Majalla" w:cs="Sakkal Majalla" w:hint="cs"/>
                <w:sz w:val="32"/>
                <w:szCs w:val="32"/>
                <w:rtl/>
                <w:lang w:bidi="ar-MA"/>
              </w:rPr>
              <w:t>نَفَس</w:t>
            </w:r>
          </w:p>
        </w:tc>
        <w:tc>
          <w:tcPr>
            <w:tcW w:w="1478" w:type="dxa"/>
            <w:tcBorders>
              <w:top w:val="single" w:sz="4" w:space="0" w:color="auto"/>
              <w:right w:val="double" w:sz="4" w:space="0" w:color="auto"/>
            </w:tcBorders>
            <w:vAlign w:val="center"/>
          </w:tcPr>
          <w:p w14:paraId="6BB27FE7" w14:textId="77777777" w:rsidR="00FD78FE" w:rsidRPr="00FD78FE" w:rsidRDefault="00FD78FE" w:rsidP="00104A32">
            <w:pPr>
              <w:keepNext/>
              <w:bidi/>
              <w:spacing w:line="360" w:lineRule="exact"/>
              <w:jc w:val="center"/>
              <w:outlineLvl w:val="4"/>
              <w:rPr>
                <w:rFonts w:ascii="Sakkal Majalla" w:hAnsi="Sakkal Majalla" w:cs="Sakkal Majalla"/>
                <w:sz w:val="32"/>
                <w:szCs w:val="32"/>
                <w:rtl/>
                <w:lang w:bidi="ar-MA"/>
              </w:rPr>
            </w:pPr>
            <w:r w:rsidRPr="00FD78FE">
              <w:rPr>
                <w:rFonts w:ascii="Sakkal Majalla" w:hAnsi="Sakkal Majalla" w:cs="Sakkal Majalla" w:hint="cs"/>
                <w:sz w:val="32"/>
                <w:szCs w:val="32"/>
                <w:rtl/>
                <w:lang w:bidi="ar-MA"/>
              </w:rPr>
              <w:t>3</w:t>
            </w:r>
          </w:p>
        </w:tc>
        <w:tc>
          <w:tcPr>
            <w:tcW w:w="230" w:type="dxa"/>
            <w:vMerge/>
            <w:tcBorders>
              <w:left w:val="double" w:sz="4" w:space="0" w:color="auto"/>
              <w:right w:val="double" w:sz="4" w:space="0" w:color="auto"/>
            </w:tcBorders>
          </w:tcPr>
          <w:p w14:paraId="39E1B715" w14:textId="77777777" w:rsidR="00FD78FE" w:rsidRPr="00FD78FE" w:rsidRDefault="00FD78FE" w:rsidP="00104A32">
            <w:pPr>
              <w:bidi/>
              <w:spacing w:line="360" w:lineRule="exact"/>
              <w:jc w:val="center"/>
              <w:rPr>
                <w:rFonts w:ascii="Sakkal Majalla" w:hAnsi="Sakkal Majalla" w:cs="Sakkal Majalla"/>
                <w:sz w:val="32"/>
                <w:szCs w:val="32"/>
                <w:rtl/>
                <w:lang w:bidi="ar-MA"/>
              </w:rPr>
            </w:pPr>
          </w:p>
        </w:tc>
        <w:tc>
          <w:tcPr>
            <w:tcW w:w="1836" w:type="dxa"/>
            <w:tcBorders>
              <w:top w:val="single" w:sz="4" w:space="0" w:color="auto"/>
              <w:left w:val="double" w:sz="4" w:space="0" w:color="auto"/>
            </w:tcBorders>
            <w:vAlign w:val="center"/>
          </w:tcPr>
          <w:p w14:paraId="23396557" w14:textId="77777777" w:rsidR="00FD78FE" w:rsidRPr="00FD78FE" w:rsidRDefault="00FD78FE" w:rsidP="00104A32">
            <w:pPr>
              <w:bidi/>
              <w:spacing w:line="360" w:lineRule="exact"/>
              <w:jc w:val="center"/>
              <w:rPr>
                <w:rFonts w:ascii="Sakkal Majalla" w:hAnsi="Sakkal Majalla" w:cs="Sakkal Majalla"/>
                <w:sz w:val="32"/>
                <w:szCs w:val="32"/>
                <w:rtl/>
                <w:lang w:bidi="ar-MA"/>
              </w:rPr>
            </w:pPr>
            <w:r w:rsidRPr="00FD78FE">
              <w:rPr>
                <w:rFonts w:ascii="Sakkal Majalla" w:hAnsi="Sakkal Majalla" w:cs="Sakkal Majalla" w:hint="cs"/>
                <w:sz w:val="32"/>
                <w:szCs w:val="32"/>
                <w:rtl/>
                <w:lang w:bidi="ar-MA"/>
              </w:rPr>
              <w:t>منفوسة</w:t>
            </w:r>
          </w:p>
        </w:tc>
        <w:tc>
          <w:tcPr>
            <w:tcW w:w="1418" w:type="dxa"/>
            <w:tcBorders>
              <w:top w:val="single" w:sz="4" w:space="0" w:color="auto"/>
              <w:right w:val="double" w:sz="4" w:space="0" w:color="auto"/>
            </w:tcBorders>
            <w:vAlign w:val="center"/>
          </w:tcPr>
          <w:p w14:paraId="6BF183BC" w14:textId="77777777" w:rsidR="00FD78FE" w:rsidRPr="00FD78FE" w:rsidRDefault="00FD78FE" w:rsidP="00104A32">
            <w:pPr>
              <w:bidi/>
              <w:spacing w:line="360" w:lineRule="exact"/>
              <w:jc w:val="center"/>
              <w:rPr>
                <w:rFonts w:ascii="Sakkal Majalla" w:hAnsi="Sakkal Majalla" w:cs="Sakkal Majalla"/>
                <w:sz w:val="32"/>
                <w:szCs w:val="32"/>
                <w:rtl/>
                <w:lang w:bidi="ar-MA"/>
              </w:rPr>
            </w:pPr>
            <w:r w:rsidRPr="00FD78FE">
              <w:rPr>
                <w:rFonts w:ascii="Sakkal Majalla" w:hAnsi="Sakkal Majalla" w:cs="Sakkal Majalla" w:hint="cs"/>
                <w:sz w:val="32"/>
                <w:szCs w:val="32"/>
                <w:rtl/>
                <w:lang w:bidi="ar-MA"/>
              </w:rPr>
              <w:t>1</w:t>
            </w:r>
          </w:p>
        </w:tc>
      </w:tr>
    </w:tbl>
    <w:p w14:paraId="5CD206D6" w14:textId="77777777" w:rsidR="00FD78FE" w:rsidRPr="003B23D9" w:rsidRDefault="00FD78FE" w:rsidP="00B25A0E">
      <w:pPr>
        <w:shd w:val="clear" w:color="auto" w:fill="FFFFFF"/>
        <w:bidi/>
        <w:spacing w:after="0" w:line="240" w:lineRule="auto"/>
        <w:ind w:firstLine="720"/>
        <w:jc w:val="both"/>
        <w:rPr>
          <w:rFonts w:ascii="Calibri" w:eastAsia="Calibri" w:hAnsi="Calibri" w:cs="Traditional Arabic"/>
          <w:b/>
          <w:bCs/>
          <w:sz w:val="24"/>
          <w:szCs w:val="24"/>
          <w:rtl/>
          <w:lang w:bidi="ar-MA"/>
        </w:rPr>
      </w:pPr>
    </w:p>
    <w:p w14:paraId="40F6B8BE" w14:textId="445C100C" w:rsidR="00E74BD8" w:rsidRPr="00104A32" w:rsidRDefault="00E74BD8" w:rsidP="00B25A0E">
      <w:pPr>
        <w:pStyle w:val="Paragraphedeliste"/>
        <w:bidi/>
        <w:spacing w:before="120" w:after="120" w:line="440" w:lineRule="exact"/>
        <w:ind w:left="-1"/>
        <w:jc w:val="both"/>
        <w:rPr>
          <w:rFonts w:ascii="Sakkal Majalla" w:hAnsi="Sakkal Majalla" w:cs="Sakkal Majalla"/>
          <w:b/>
          <w:bCs/>
          <w:sz w:val="32"/>
          <w:szCs w:val="32"/>
          <w:rtl/>
        </w:rPr>
      </w:pPr>
      <w:r w:rsidRPr="00104A32">
        <w:rPr>
          <w:rFonts w:ascii="Sakkal Majalla" w:hAnsi="Sakkal Majalla" w:cs="Sakkal Majalla"/>
          <w:b/>
          <w:bCs/>
          <w:sz w:val="32"/>
          <w:szCs w:val="32"/>
          <w:rtl/>
        </w:rPr>
        <w:lastRenderedPageBreak/>
        <w:t xml:space="preserve">المطلب الثاني: دلالات موارد </w:t>
      </w:r>
      <w:r w:rsidR="00C56A84" w:rsidRPr="00104A32">
        <w:rPr>
          <w:rFonts w:ascii="Sakkal Majalla" w:hAnsi="Sakkal Majalla" w:cs="Sakkal Majalla" w:hint="cs"/>
          <w:b/>
          <w:bCs/>
          <w:sz w:val="32"/>
          <w:szCs w:val="32"/>
          <w:rtl/>
        </w:rPr>
        <w:t>مصطلح</w:t>
      </w:r>
      <w:r w:rsidRPr="00104A32">
        <w:rPr>
          <w:rFonts w:ascii="Sakkal Majalla" w:hAnsi="Sakkal Majalla" w:cs="Sakkal Majalla"/>
          <w:b/>
          <w:bCs/>
          <w:sz w:val="32"/>
          <w:szCs w:val="32"/>
          <w:rtl/>
        </w:rPr>
        <w:t xml:space="preserve"> </w:t>
      </w:r>
      <w:r w:rsidR="00C56A84" w:rsidRPr="00104A32">
        <w:rPr>
          <w:rFonts w:ascii="Sakkal Majalla" w:hAnsi="Sakkal Majalla" w:cs="Sakkal Majalla" w:hint="cs"/>
          <w:b/>
          <w:bCs/>
          <w:sz w:val="32"/>
          <w:szCs w:val="32"/>
          <w:rtl/>
        </w:rPr>
        <w:t>"</w:t>
      </w:r>
      <w:r w:rsidRPr="00104A32">
        <w:rPr>
          <w:rFonts w:ascii="Sakkal Majalla" w:hAnsi="Sakkal Majalla" w:cs="Sakkal Majalla"/>
          <w:b/>
          <w:bCs/>
          <w:sz w:val="32"/>
          <w:szCs w:val="32"/>
          <w:rtl/>
        </w:rPr>
        <w:t>النفس</w:t>
      </w:r>
      <w:r w:rsidR="00C56A84" w:rsidRPr="00104A32">
        <w:rPr>
          <w:rFonts w:ascii="Sakkal Majalla" w:hAnsi="Sakkal Majalla" w:cs="Sakkal Majalla" w:hint="cs"/>
          <w:b/>
          <w:bCs/>
          <w:sz w:val="32"/>
          <w:szCs w:val="32"/>
          <w:rtl/>
        </w:rPr>
        <w:t>"</w:t>
      </w:r>
      <w:r w:rsidRPr="00104A32">
        <w:rPr>
          <w:rFonts w:ascii="Sakkal Majalla" w:hAnsi="Sakkal Majalla" w:cs="Sakkal Majalla"/>
          <w:b/>
          <w:bCs/>
          <w:sz w:val="32"/>
          <w:szCs w:val="32"/>
          <w:rtl/>
        </w:rPr>
        <w:t xml:space="preserve"> </w:t>
      </w:r>
      <w:r w:rsidR="00862C45">
        <w:rPr>
          <w:rFonts w:ascii="Sakkal Majalla" w:hAnsi="Sakkal Majalla" w:cs="Sakkal Majalla" w:hint="cs"/>
          <w:b/>
          <w:bCs/>
          <w:sz w:val="32"/>
          <w:szCs w:val="32"/>
          <w:rtl/>
        </w:rPr>
        <w:t xml:space="preserve">ومشتقاته </w:t>
      </w:r>
      <w:r w:rsidRPr="00104A32">
        <w:rPr>
          <w:rFonts w:ascii="Sakkal Majalla" w:hAnsi="Sakkal Majalla" w:cs="Sakkal Majalla"/>
          <w:b/>
          <w:bCs/>
          <w:sz w:val="32"/>
          <w:szCs w:val="32"/>
          <w:rtl/>
        </w:rPr>
        <w:t>في القر</w:t>
      </w:r>
      <w:r w:rsidR="00C56A84" w:rsidRPr="00104A32">
        <w:rPr>
          <w:rFonts w:ascii="Sakkal Majalla" w:hAnsi="Sakkal Majalla" w:cs="Sakkal Majalla" w:hint="cs"/>
          <w:b/>
          <w:bCs/>
          <w:sz w:val="32"/>
          <w:szCs w:val="32"/>
          <w:rtl/>
        </w:rPr>
        <w:t>آ</w:t>
      </w:r>
      <w:r w:rsidRPr="00104A32">
        <w:rPr>
          <w:rFonts w:ascii="Sakkal Majalla" w:hAnsi="Sakkal Majalla" w:cs="Sakkal Majalla"/>
          <w:b/>
          <w:bCs/>
          <w:sz w:val="32"/>
          <w:szCs w:val="32"/>
          <w:rtl/>
        </w:rPr>
        <w:t>ن الكريم</w:t>
      </w:r>
      <w:r w:rsidR="00C56A84" w:rsidRPr="00104A32">
        <w:rPr>
          <w:rFonts w:ascii="Sakkal Majalla" w:hAnsi="Sakkal Majalla" w:cs="Sakkal Majalla" w:hint="cs"/>
          <w:b/>
          <w:bCs/>
          <w:sz w:val="32"/>
          <w:szCs w:val="32"/>
          <w:rtl/>
        </w:rPr>
        <w:t xml:space="preserve"> والحديث الشريف</w:t>
      </w:r>
      <w:r w:rsidR="00EF15ED" w:rsidRPr="00104A32">
        <w:rPr>
          <w:rFonts w:ascii="Sakkal Majalla" w:hAnsi="Sakkal Majalla" w:cs="Sakkal Majalla" w:hint="cs"/>
          <w:b/>
          <w:bCs/>
          <w:sz w:val="32"/>
          <w:szCs w:val="32"/>
          <w:rtl/>
        </w:rPr>
        <w:t>:</w:t>
      </w:r>
    </w:p>
    <w:p w14:paraId="541A259E" w14:textId="23005D69" w:rsidR="00E74BD8" w:rsidRPr="00100940" w:rsidRDefault="00100940" w:rsidP="00B25A0E">
      <w:pPr>
        <w:bidi/>
        <w:spacing w:before="120" w:after="120" w:line="440" w:lineRule="exact"/>
        <w:ind w:firstLine="567"/>
        <w:jc w:val="both"/>
        <w:rPr>
          <w:rFonts w:ascii="Sakkal Majalla" w:hAnsi="Sakkal Majalla" w:cs="Sakkal Majalla"/>
          <w:sz w:val="32"/>
          <w:szCs w:val="32"/>
          <w:rtl/>
          <w:lang w:bidi="ar-MA"/>
        </w:rPr>
      </w:pPr>
      <w:r w:rsidRPr="00100940">
        <w:rPr>
          <w:rFonts w:ascii="Sakkal Majalla" w:hAnsi="Sakkal Majalla" w:cs="Sakkal Majalla" w:hint="cs"/>
          <w:sz w:val="32"/>
          <w:szCs w:val="32"/>
          <w:rtl/>
          <w:lang w:bidi="ar-MA"/>
        </w:rPr>
        <w:t xml:space="preserve">إن </w:t>
      </w:r>
      <w:r w:rsidR="00E74BD8" w:rsidRPr="00100940">
        <w:rPr>
          <w:rFonts w:ascii="Sakkal Majalla" w:hAnsi="Sakkal Majalla" w:cs="Sakkal Majalla"/>
          <w:sz w:val="32"/>
          <w:szCs w:val="32"/>
          <w:rtl/>
          <w:lang w:bidi="ar-MA"/>
        </w:rPr>
        <w:t xml:space="preserve">الوقوف على الدلالات التي يحملها </w:t>
      </w:r>
      <w:r w:rsidRPr="00100940">
        <w:rPr>
          <w:rFonts w:ascii="Sakkal Majalla" w:hAnsi="Sakkal Majalla" w:cs="Sakkal Majalla" w:hint="cs"/>
          <w:sz w:val="32"/>
          <w:szCs w:val="32"/>
          <w:rtl/>
        </w:rPr>
        <w:t>مصطلح</w:t>
      </w:r>
      <w:r w:rsidRPr="00100940">
        <w:rPr>
          <w:rFonts w:ascii="Sakkal Majalla" w:hAnsi="Sakkal Majalla" w:cs="Sakkal Majalla"/>
          <w:sz w:val="32"/>
          <w:szCs w:val="32"/>
          <w:rtl/>
        </w:rPr>
        <w:t xml:space="preserve"> </w:t>
      </w:r>
      <w:r w:rsidRPr="00100940">
        <w:rPr>
          <w:rFonts w:ascii="Sakkal Majalla" w:hAnsi="Sakkal Majalla" w:cs="Sakkal Majalla" w:hint="cs"/>
          <w:sz w:val="32"/>
          <w:szCs w:val="32"/>
          <w:rtl/>
        </w:rPr>
        <w:t>"</w:t>
      </w:r>
      <w:r w:rsidRPr="00100940">
        <w:rPr>
          <w:rFonts w:ascii="Sakkal Majalla" w:hAnsi="Sakkal Majalla" w:cs="Sakkal Majalla"/>
          <w:sz w:val="32"/>
          <w:szCs w:val="32"/>
          <w:rtl/>
        </w:rPr>
        <w:t>النفس</w:t>
      </w:r>
      <w:r w:rsidRPr="00100940">
        <w:rPr>
          <w:rFonts w:ascii="Sakkal Majalla" w:hAnsi="Sakkal Majalla" w:cs="Sakkal Majalla" w:hint="cs"/>
          <w:sz w:val="32"/>
          <w:szCs w:val="32"/>
          <w:rtl/>
        </w:rPr>
        <w:t>"</w:t>
      </w:r>
      <w:r w:rsidRPr="00100940">
        <w:rPr>
          <w:rFonts w:ascii="Sakkal Majalla" w:hAnsi="Sakkal Majalla" w:cs="Sakkal Majalla"/>
          <w:sz w:val="32"/>
          <w:szCs w:val="32"/>
          <w:rtl/>
        </w:rPr>
        <w:t xml:space="preserve"> </w:t>
      </w:r>
      <w:r>
        <w:rPr>
          <w:rFonts w:ascii="Sakkal Majalla" w:hAnsi="Sakkal Majalla" w:cs="Sakkal Majalla" w:hint="cs"/>
          <w:sz w:val="32"/>
          <w:szCs w:val="32"/>
          <w:rtl/>
        </w:rPr>
        <w:t xml:space="preserve">ومشتقاته </w:t>
      </w:r>
      <w:r w:rsidRPr="00100940">
        <w:rPr>
          <w:rFonts w:ascii="Sakkal Majalla" w:hAnsi="Sakkal Majalla" w:cs="Sakkal Majalla"/>
          <w:sz w:val="32"/>
          <w:szCs w:val="32"/>
          <w:rtl/>
        </w:rPr>
        <w:t>في القر</w:t>
      </w:r>
      <w:r w:rsidRPr="00100940">
        <w:rPr>
          <w:rFonts w:ascii="Sakkal Majalla" w:hAnsi="Sakkal Majalla" w:cs="Sakkal Majalla" w:hint="cs"/>
          <w:sz w:val="32"/>
          <w:szCs w:val="32"/>
          <w:rtl/>
        </w:rPr>
        <w:t>آ</w:t>
      </w:r>
      <w:r w:rsidRPr="00100940">
        <w:rPr>
          <w:rFonts w:ascii="Sakkal Majalla" w:hAnsi="Sakkal Majalla" w:cs="Sakkal Majalla"/>
          <w:sz w:val="32"/>
          <w:szCs w:val="32"/>
          <w:rtl/>
        </w:rPr>
        <w:t>ن الكريم</w:t>
      </w:r>
      <w:r w:rsidRPr="00100940">
        <w:rPr>
          <w:rFonts w:ascii="Sakkal Majalla" w:hAnsi="Sakkal Majalla" w:cs="Sakkal Majalla" w:hint="cs"/>
          <w:sz w:val="32"/>
          <w:szCs w:val="32"/>
          <w:rtl/>
        </w:rPr>
        <w:t xml:space="preserve"> والحديث الشريف</w:t>
      </w:r>
      <w:r>
        <w:rPr>
          <w:rFonts w:ascii="Sakkal Majalla" w:hAnsi="Sakkal Majalla" w:cs="Sakkal Majalla" w:hint="cs"/>
          <w:sz w:val="32"/>
          <w:szCs w:val="32"/>
          <w:rtl/>
        </w:rPr>
        <w:t xml:space="preserve">، </w:t>
      </w:r>
      <w:r w:rsidR="00E74BD8" w:rsidRPr="00100940">
        <w:rPr>
          <w:rFonts w:ascii="Sakkal Majalla" w:hAnsi="Sakkal Majalla" w:cs="Sakkal Majalla"/>
          <w:sz w:val="32"/>
          <w:szCs w:val="32"/>
          <w:rtl/>
          <w:lang w:bidi="ar-MA"/>
        </w:rPr>
        <w:t xml:space="preserve">يستلزم تحليل مجموع المعطيات المستفادة من إحصاء </w:t>
      </w:r>
      <w:r w:rsidRPr="00100940">
        <w:rPr>
          <w:rFonts w:ascii="Sakkal Majalla" w:hAnsi="Sakkal Majalla" w:cs="Sakkal Majalla" w:hint="cs"/>
          <w:sz w:val="32"/>
          <w:szCs w:val="32"/>
          <w:rtl/>
          <w:lang w:bidi="ar-MA"/>
        </w:rPr>
        <w:t xml:space="preserve">تلك </w:t>
      </w:r>
      <w:r w:rsidR="00E74BD8" w:rsidRPr="00100940">
        <w:rPr>
          <w:rFonts w:ascii="Sakkal Majalla" w:hAnsi="Sakkal Majalla" w:cs="Sakkal Majalla"/>
          <w:sz w:val="32"/>
          <w:szCs w:val="32"/>
          <w:rtl/>
          <w:lang w:bidi="ar-MA"/>
        </w:rPr>
        <w:t xml:space="preserve">الموارد ووصفها، </w:t>
      </w:r>
      <w:r w:rsidRPr="00100940">
        <w:rPr>
          <w:rFonts w:ascii="Sakkal Majalla" w:hAnsi="Sakkal Majalla" w:cs="Sakkal Majalla" w:hint="cs"/>
          <w:sz w:val="32"/>
          <w:szCs w:val="32"/>
          <w:rtl/>
          <w:lang w:bidi="ar-MA"/>
        </w:rPr>
        <w:t>ب</w:t>
      </w:r>
      <w:r w:rsidR="00E74BD8" w:rsidRPr="00100940">
        <w:rPr>
          <w:rFonts w:ascii="Sakkal Majalla" w:hAnsi="Sakkal Majalla" w:cs="Sakkal Majalla"/>
          <w:sz w:val="32"/>
          <w:szCs w:val="32"/>
          <w:rtl/>
          <w:lang w:bidi="ar-MA"/>
        </w:rPr>
        <w:t>تتبع</w:t>
      </w:r>
      <w:r w:rsidRPr="00100940">
        <w:rPr>
          <w:rFonts w:ascii="Sakkal Majalla" w:hAnsi="Sakkal Majalla" w:cs="Sakkal Majalla" w:hint="cs"/>
          <w:sz w:val="32"/>
          <w:szCs w:val="32"/>
          <w:rtl/>
          <w:lang w:bidi="ar-MA"/>
        </w:rPr>
        <w:t>ها</w:t>
      </w:r>
      <w:r w:rsidRPr="00100940">
        <w:rPr>
          <w:rFonts w:ascii="Sakkal Majalla" w:hAnsi="Sakkal Majalla" w:cs="Sakkal Majalla"/>
          <w:sz w:val="32"/>
          <w:szCs w:val="32"/>
          <w:rtl/>
          <w:lang w:bidi="ar-MA"/>
        </w:rPr>
        <w:t xml:space="preserve"> مو</w:t>
      </w:r>
      <w:r w:rsidR="00E74BD8" w:rsidRPr="00100940">
        <w:rPr>
          <w:rFonts w:ascii="Sakkal Majalla" w:hAnsi="Sakkal Majalla" w:cs="Sakkal Majalla"/>
          <w:sz w:val="32"/>
          <w:szCs w:val="32"/>
          <w:rtl/>
          <w:lang w:bidi="ar-MA"/>
        </w:rPr>
        <w:t>رد</w:t>
      </w:r>
      <w:r w:rsidRPr="00100940">
        <w:rPr>
          <w:rFonts w:ascii="Sakkal Majalla" w:hAnsi="Sakkal Majalla" w:cs="Sakkal Majalla" w:hint="cs"/>
          <w:sz w:val="32"/>
          <w:szCs w:val="32"/>
          <w:rtl/>
          <w:lang w:bidi="ar-MA"/>
        </w:rPr>
        <w:t>ا موردا، وبيان</w:t>
      </w:r>
      <w:r w:rsidR="00E74BD8" w:rsidRPr="00100940">
        <w:rPr>
          <w:rFonts w:ascii="Sakkal Majalla" w:hAnsi="Sakkal Majalla" w:cs="Sakkal Majalla"/>
          <w:sz w:val="32"/>
          <w:szCs w:val="32"/>
          <w:rtl/>
          <w:lang w:bidi="ar-MA"/>
        </w:rPr>
        <w:t xml:space="preserve"> </w:t>
      </w:r>
      <w:r w:rsidRPr="00100940">
        <w:rPr>
          <w:rFonts w:ascii="Sakkal Majalla" w:hAnsi="Sakkal Majalla" w:cs="Sakkal Majalla"/>
          <w:sz w:val="32"/>
          <w:szCs w:val="32"/>
          <w:rtl/>
          <w:lang w:bidi="ar-MA"/>
        </w:rPr>
        <w:t>حجم ورودها</w:t>
      </w:r>
      <w:r w:rsidR="00E74BD8" w:rsidRPr="00100940">
        <w:rPr>
          <w:rFonts w:ascii="Sakkal Majalla" w:hAnsi="Sakkal Majalla" w:cs="Sakkal Majalla"/>
          <w:sz w:val="32"/>
          <w:szCs w:val="32"/>
          <w:rtl/>
          <w:lang w:bidi="ar-MA"/>
        </w:rPr>
        <w:t xml:space="preserve">، </w:t>
      </w:r>
      <w:r w:rsidRPr="00100940">
        <w:rPr>
          <w:rFonts w:ascii="Sakkal Majalla" w:hAnsi="Sakkal Majalla" w:cs="Sakkal Majalla" w:hint="cs"/>
          <w:sz w:val="32"/>
          <w:szCs w:val="32"/>
          <w:rtl/>
          <w:lang w:bidi="ar-MA"/>
        </w:rPr>
        <w:t xml:space="preserve">مع تحليل </w:t>
      </w:r>
      <w:r w:rsidRPr="00100940">
        <w:rPr>
          <w:rFonts w:ascii="Sakkal Majalla" w:hAnsi="Sakkal Majalla" w:cs="Sakkal Majalla"/>
          <w:sz w:val="32"/>
          <w:szCs w:val="32"/>
          <w:rtl/>
          <w:lang w:bidi="ar-MA"/>
        </w:rPr>
        <w:t>معط</w:t>
      </w:r>
      <w:r w:rsidRPr="00100940">
        <w:rPr>
          <w:rFonts w:ascii="Sakkal Majalla" w:hAnsi="Sakkal Majalla" w:cs="Sakkal Majalla" w:hint="cs"/>
          <w:sz w:val="32"/>
          <w:szCs w:val="32"/>
          <w:rtl/>
          <w:lang w:bidi="ar-MA"/>
        </w:rPr>
        <w:t>يات</w:t>
      </w:r>
      <w:r w:rsidR="00E74BD8" w:rsidRPr="00100940">
        <w:rPr>
          <w:rFonts w:ascii="Sakkal Majalla" w:hAnsi="Sakkal Majalla" w:cs="Sakkal Majalla"/>
          <w:sz w:val="32"/>
          <w:szCs w:val="32"/>
          <w:rtl/>
          <w:lang w:bidi="ar-MA"/>
        </w:rPr>
        <w:t xml:space="preserve"> الصيغ التي ورد</w:t>
      </w:r>
      <w:r w:rsidRPr="00100940">
        <w:rPr>
          <w:rFonts w:ascii="Sakkal Majalla" w:hAnsi="Sakkal Majalla" w:cs="Sakkal Majalla" w:hint="cs"/>
          <w:sz w:val="32"/>
          <w:szCs w:val="32"/>
          <w:rtl/>
          <w:lang w:bidi="ar-MA"/>
        </w:rPr>
        <w:t>ت بها كل صيغة</w:t>
      </w:r>
      <w:r w:rsidR="00B40466">
        <w:rPr>
          <w:rFonts w:ascii="Sakkal Majalla" w:hAnsi="Sakkal Majalla" w:cs="Sakkal Majalla" w:hint="cs"/>
          <w:sz w:val="32"/>
          <w:szCs w:val="32"/>
          <w:rtl/>
          <w:lang w:bidi="ar-MA"/>
        </w:rPr>
        <w:t xml:space="preserve"> على حدة</w:t>
      </w:r>
      <w:r w:rsidR="00E74BD8" w:rsidRPr="00100940">
        <w:rPr>
          <w:rFonts w:ascii="Sakkal Majalla" w:hAnsi="Sakkal Majalla" w:cs="Sakkal Majalla"/>
          <w:sz w:val="32"/>
          <w:szCs w:val="32"/>
          <w:rtl/>
          <w:lang w:bidi="ar-MA"/>
        </w:rPr>
        <w:t xml:space="preserve">. </w:t>
      </w:r>
    </w:p>
    <w:p w14:paraId="0A21FB03" w14:textId="52362652" w:rsidR="00E74BD8" w:rsidRPr="00B40466" w:rsidRDefault="00B40466" w:rsidP="00B25A0E">
      <w:pPr>
        <w:bidi/>
        <w:spacing w:after="0" w:line="440" w:lineRule="exact"/>
        <w:jc w:val="both"/>
        <w:rPr>
          <w:rFonts w:ascii="Sakkal Majalla" w:hAnsi="Sakkal Majalla" w:cs="Sakkal Majalla"/>
          <w:b/>
          <w:bCs/>
          <w:sz w:val="32"/>
          <w:szCs w:val="32"/>
          <w:rtl/>
          <w:lang w:bidi="ar-MA"/>
        </w:rPr>
      </w:pPr>
      <w:r w:rsidRPr="00B40466">
        <w:rPr>
          <w:rFonts w:ascii="Sakkal Majalla" w:hAnsi="Sakkal Majalla" w:cs="Sakkal Majalla" w:hint="cs"/>
          <w:b/>
          <w:bCs/>
          <w:sz w:val="32"/>
          <w:szCs w:val="32"/>
          <w:rtl/>
          <w:lang w:bidi="ar-MA"/>
        </w:rPr>
        <w:t xml:space="preserve">المسلك الأول: </w:t>
      </w:r>
      <w:r>
        <w:rPr>
          <w:rFonts w:ascii="Sakkal Majalla" w:hAnsi="Sakkal Majalla" w:cs="Sakkal Majalla"/>
          <w:b/>
          <w:bCs/>
          <w:sz w:val="32"/>
          <w:szCs w:val="32"/>
          <w:rtl/>
          <w:lang w:bidi="ar-MA"/>
        </w:rPr>
        <w:t>تحليل معط</w:t>
      </w:r>
      <w:r>
        <w:rPr>
          <w:rFonts w:ascii="Sakkal Majalla" w:hAnsi="Sakkal Majalla" w:cs="Sakkal Majalla" w:hint="cs"/>
          <w:b/>
          <w:bCs/>
          <w:sz w:val="32"/>
          <w:szCs w:val="32"/>
          <w:rtl/>
          <w:lang w:bidi="ar-MA"/>
        </w:rPr>
        <w:t>يات</w:t>
      </w:r>
      <w:r w:rsidR="00E74BD8" w:rsidRPr="00B40466">
        <w:rPr>
          <w:rFonts w:ascii="Sakkal Majalla" w:hAnsi="Sakkal Majalla" w:cs="Sakkal Majalla"/>
          <w:b/>
          <w:bCs/>
          <w:sz w:val="32"/>
          <w:szCs w:val="32"/>
          <w:rtl/>
          <w:lang w:bidi="ar-MA"/>
        </w:rPr>
        <w:t xml:space="preserve"> </w:t>
      </w:r>
      <w:r w:rsidR="00071F29">
        <w:rPr>
          <w:rFonts w:ascii="Sakkal Majalla" w:hAnsi="Sakkal Majalla" w:cs="Sakkal Majalla" w:hint="cs"/>
          <w:b/>
          <w:bCs/>
          <w:sz w:val="32"/>
          <w:szCs w:val="32"/>
          <w:rtl/>
          <w:lang w:bidi="ar-MA"/>
        </w:rPr>
        <w:t>حجم الورود</w:t>
      </w:r>
      <w:r w:rsidR="00E74BD8" w:rsidRPr="00B40466">
        <w:rPr>
          <w:rFonts w:ascii="Sakkal Majalla" w:hAnsi="Sakkal Majalla" w:cs="Sakkal Majalla"/>
          <w:b/>
          <w:bCs/>
          <w:sz w:val="32"/>
          <w:szCs w:val="32"/>
          <w:rtl/>
          <w:lang w:bidi="ar-MA"/>
        </w:rPr>
        <w:t xml:space="preserve">: </w:t>
      </w:r>
    </w:p>
    <w:p w14:paraId="238D346E" w14:textId="77777777" w:rsidR="00071F29" w:rsidRDefault="00E74BD8" w:rsidP="00B25A0E">
      <w:pPr>
        <w:bidi/>
        <w:spacing w:after="0" w:line="440" w:lineRule="exact"/>
        <w:ind w:firstLine="567"/>
        <w:jc w:val="both"/>
        <w:rPr>
          <w:rFonts w:ascii="Sakkal Majalla" w:hAnsi="Sakkal Majalla" w:cs="Sakkal Majalla"/>
          <w:sz w:val="32"/>
          <w:szCs w:val="32"/>
          <w:rtl/>
          <w:lang w:bidi="ar-MA"/>
        </w:rPr>
      </w:pPr>
      <w:r w:rsidRPr="00071F29">
        <w:rPr>
          <w:rFonts w:ascii="Sakkal Majalla" w:hAnsi="Sakkal Majalla" w:cs="Sakkal Majalla"/>
          <w:sz w:val="32"/>
          <w:szCs w:val="32"/>
          <w:rtl/>
          <w:lang w:bidi="ar-MA"/>
        </w:rPr>
        <w:t>يلاحظ من خلال معط</w:t>
      </w:r>
      <w:r w:rsidR="00071F29" w:rsidRPr="00071F29">
        <w:rPr>
          <w:rFonts w:ascii="Sakkal Majalla" w:hAnsi="Sakkal Majalla" w:cs="Sakkal Majalla" w:hint="cs"/>
          <w:sz w:val="32"/>
          <w:szCs w:val="32"/>
          <w:rtl/>
          <w:lang w:bidi="ar-MA"/>
        </w:rPr>
        <w:t>يات</w:t>
      </w:r>
      <w:r w:rsidRPr="00071F29">
        <w:rPr>
          <w:rFonts w:ascii="Sakkal Majalla" w:hAnsi="Sakkal Majalla" w:cs="Sakkal Majalla"/>
          <w:sz w:val="32"/>
          <w:szCs w:val="32"/>
          <w:rtl/>
          <w:lang w:bidi="ar-MA"/>
        </w:rPr>
        <w:t xml:space="preserve"> الإحصاء</w:t>
      </w:r>
      <w:r w:rsidR="00071F29" w:rsidRPr="00071F29">
        <w:rPr>
          <w:rFonts w:ascii="Sakkal Majalla" w:hAnsi="Sakkal Majalla" w:cs="Sakkal Majalla" w:hint="cs"/>
          <w:sz w:val="32"/>
          <w:szCs w:val="32"/>
          <w:rtl/>
          <w:lang w:bidi="ar-MA"/>
        </w:rPr>
        <w:t xml:space="preserve"> ما يلي</w:t>
      </w:r>
      <w:r w:rsidRPr="00071F29">
        <w:rPr>
          <w:rFonts w:ascii="Sakkal Majalla" w:hAnsi="Sakkal Majalla" w:cs="Sakkal Majalla"/>
          <w:sz w:val="32"/>
          <w:szCs w:val="32"/>
          <w:rtl/>
          <w:lang w:bidi="ar-MA"/>
        </w:rPr>
        <w:t xml:space="preserve">: </w:t>
      </w:r>
    </w:p>
    <w:p w14:paraId="7F47299A" w14:textId="77777777" w:rsidR="00071F29" w:rsidRDefault="00870431" w:rsidP="00A56A60">
      <w:pPr>
        <w:pStyle w:val="Paragraphedeliste"/>
        <w:numPr>
          <w:ilvl w:val="0"/>
          <w:numId w:val="16"/>
        </w:numPr>
        <w:bidi/>
        <w:spacing w:after="0" w:line="440" w:lineRule="exact"/>
        <w:ind w:left="-1" w:firstLine="283"/>
        <w:jc w:val="both"/>
        <w:rPr>
          <w:rFonts w:ascii="Sakkal Majalla" w:hAnsi="Sakkal Majalla" w:cs="Sakkal Majalla"/>
          <w:sz w:val="32"/>
          <w:szCs w:val="32"/>
          <w:lang w:bidi="ar-MA"/>
        </w:rPr>
      </w:pPr>
      <w:r w:rsidRPr="00071F29">
        <w:rPr>
          <w:rFonts w:ascii="Sakkal Majalla" w:eastAsia="Calibri" w:hAnsi="Sakkal Majalla" w:cs="Sakkal Majalla"/>
          <w:sz w:val="32"/>
          <w:szCs w:val="32"/>
          <w:rtl/>
          <w:lang w:val="fr-FR"/>
        </w:rPr>
        <w:t xml:space="preserve">إن حضور المصطلح في القرآن الكريم والحديث الشريف </w:t>
      </w:r>
      <w:r w:rsidR="00071F29" w:rsidRPr="00071F29">
        <w:rPr>
          <w:rFonts w:ascii="Sakkal Majalla" w:eastAsia="Calibri" w:hAnsi="Sakkal Majalla" w:cs="Sakkal Majalla" w:hint="cs"/>
          <w:sz w:val="32"/>
          <w:szCs w:val="32"/>
          <w:rtl/>
          <w:lang w:val="fr-FR"/>
        </w:rPr>
        <w:t>بارز</w:t>
      </w:r>
      <w:r w:rsidRPr="00071F29">
        <w:rPr>
          <w:rFonts w:ascii="Sakkal Majalla" w:eastAsia="Calibri" w:hAnsi="Sakkal Majalla" w:cs="Sakkal Majalla"/>
          <w:sz w:val="32"/>
          <w:szCs w:val="32"/>
          <w:rtl/>
          <w:lang w:val="fr-FR"/>
        </w:rPr>
        <w:t>، مما يدل على قوة البنية المفهومية للمصطلح</w:t>
      </w:r>
      <w:r w:rsidR="00071F29" w:rsidRPr="00071F29">
        <w:rPr>
          <w:rFonts w:ascii="Sakkal Majalla" w:eastAsia="Calibri" w:hAnsi="Sakkal Majalla" w:cs="Sakkal Majalla" w:hint="cs"/>
          <w:sz w:val="32"/>
          <w:szCs w:val="32"/>
          <w:rtl/>
          <w:lang w:val="fr-FR"/>
        </w:rPr>
        <w:t>.</w:t>
      </w:r>
      <w:r w:rsidRPr="00071F29">
        <w:rPr>
          <w:rFonts w:ascii="Sakkal Majalla" w:eastAsia="Calibri" w:hAnsi="Sakkal Majalla" w:cs="Sakkal Majalla"/>
          <w:sz w:val="32"/>
          <w:szCs w:val="32"/>
          <w:rtl/>
          <w:lang w:val="fr-FR"/>
        </w:rPr>
        <w:t xml:space="preserve"> كما يتجلى ذلك في كثرة صفاته، وتشعب علاقاته وضمائمه، وتنوع قضاياه. </w:t>
      </w:r>
    </w:p>
    <w:p w14:paraId="219450BF" w14:textId="30253F5C" w:rsidR="00773BCC" w:rsidRPr="00773BCC" w:rsidRDefault="00071F29" w:rsidP="00A56A60">
      <w:pPr>
        <w:pStyle w:val="Paragraphedeliste"/>
        <w:numPr>
          <w:ilvl w:val="0"/>
          <w:numId w:val="16"/>
        </w:numPr>
        <w:bidi/>
        <w:spacing w:after="0" w:line="440" w:lineRule="exact"/>
        <w:ind w:left="-1" w:firstLine="283"/>
        <w:jc w:val="both"/>
        <w:rPr>
          <w:rFonts w:ascii="Sakkal Majalla" w:hAnsi="Sakkal Majalla" w:cs="Sakkal Majalla"/>
          <w:sz w:val="32"/>
          <w:szCs w:val="32"/>
          <w:lang w:bidi="ar-MA"/>
        </w:rPr>
      </w:pPr>
      <w:r>
        <w:rPr>
          <w:rFonts w:ascii="Sakkal Majalla" w:eastAsia="Calibri" w:hAnsi="Sakkal Majalla" w:cs="Sakkal Majalla" w:hint="cs"/>
          <w:sz w:val="32"/>
          <w:szCs w:val="32"/>
          <w:rtl/>
          <w:lang w:val="fr-FR"/>
        </w:rPr>
        <w:t xml:space="preserve">إن </w:t>
      </w:r>
      <w:r w:rsidRPr="00071F29">
        <w:rPr>
          <w:rFonts w:ascii="Sakkal Majalla" w:eastAsia="Calibri" w:hAnsi="Sakkal Majalla" w:cs="Sakkal Majalla"/>
          <w:sz w:val="32"/>
          <w:szCs w:val="32"/>
          <w:rtl/>
          <w:lang w:val="fr-FR"/>
        </w:rPr>
        <w:t xml:space="preserve">الله </w:t>
      </w:r>
      <w:r>
        <w:rPr>
          <w:rFonts w:ascii="Sakkal Majalla" w:eastAsia="Calibri" w:hAnsi="Sakkal Majalla" w:cs="Sakkal Majalla" w:hint="cs"/>
          <w:sz w:val="32"/>
          <w:szCs w:val="32"/>
          <w:rtl/>
          <w:lang w:val="fr-FR"/>
        </w:rPr>
        <w:t xml:space="preserve">تبارك وتعالى </w:t>
      </w:r>
      <w:r w:rsidR="00870431" w:rsidRPr="00071F29">
        <w:rPr>
          <w:rFonts w:ascii="Sakkal Majalla" w:eastAsia="Calibri" w:hAnsi="Sakkal Majalla" w:cs="Sakkal Majalla"/>
          <w:sz w:val="32"/>
          <w:szCs w:val="32"/>
          <w:rtl/>
          <w:lang w:val="fr-FR"/>
        </w:rPr>
        <w:t xml:space="preserve">خص النفس بآيات كثيرة في القرآن الكريم، كما هو الشأن في السنة البيان، لما ينبغي لها من عناية كبيرة من أجل إرشاد الإنسان إلى </w:t>
      </w:r>
      <w:r w:rsidR="00870431" w:rsidRPr="00E44ED2">
        <w:rPr>
          <w:rFonts w:ascii="Sakkal Majalla" w:eastAsia="Calibri" w:hAnsi="Sakkal Majalla" w:cs="Sakkal Majalla"/>
          <w:color w:val="FF0000"/>
          <w:sz w:val="32"/>
          <w:szCs w:val="32"/>
          <w:rtl/>
          <w:lang w:val="fr-FR"/>
        </w:rPr>
        <w:t xml:space="preserve">بناء </w:t>
      </w:r>
      <w:r w:rsidR="00E44ED2" w:rsidRPr="00E44ED2">
        <w:rPr>
          <w:rFonts w:ascii="Sakkal Majalla" w:eastAsia="Calibri" w:hAnsi="Sakkal Majalla" w:cs="Sakkal Majalla" w:hint="cs"/>
          <w:color w:val="FF0000"/>
          <w:sz w:val="32"/>
          <w:szCs w:val="32"/>
          <w:rtl/>
          <w:lang w:val="fr-FR"/>
        </w:rPr>
        <w:t>نفس</w:t>
      </w:r>
      <w:r w:rsidR="00870431" w:rsidRPr="00E44ED2">
        <w:rPr>
          <w:rFonts w:ascii="Sakkal Majalla" w:eastAsia="Calibri" w:hAnsi="Sakkal Majalla" w:cs="Sakkal Majalla"/>
          <w:color w:val="FF0000"/>
          <w:sz w:val="32"/>
          <w:szCs w:val="32"/>
          <w:rtl/>
          <w:lang w:val="fr-FR"/>
        </w:rPr>
        <w:t xml:space="preserve"> مسلمة</w:t>
      </w:r>
      <w:r>
        <w:rPr>
          <w:rFonts w:ascii="Sakkal Majalla" w:eastAsia="Calibri" w:hAnsi="Sakkal Majalla" w:cs="Sakkal Majalla" w:hint="cs"/>
          <w:sz w:val="32"/>
          <w:szCs w:val="32"/>
          <w:rtl/>
          <w:lang w:val="fr-FR"/>
        </w:rPr>
        <w:t>،</w:t>
      </w:r>
      <w:r w:rsidR="00870431" w:rsidRPr="00071F29">
        <w:rPr>
          <w:rFonts w:ascii="Sakkal Majalla" w:eastAsia="Calibri" w:hAnsi="Sakkal Majalla" w:cs="Sakkal Majalla"/>
          <w:sz w:val="32"/>
          <w:szCs w:val="32"/>
          <w:rtl/>
          <w:lang w:val="fr-FR"/>
        </w:rPr>
        <w:t xml:space="preserve"> وفق منطق </w:t>
      </w:r>
      <w:r w:rsidR="00E44ED2">
        <w:rPr>
          <w:rFonts w:ascii="Sakkal Majalla" w:eastAsia="Calibri" w:hAnsi="Sakkal Majalla" w:cs="Sakkal Majalla" w:hint="cs"/>
          <w:sz w:val="32"/>
          <w:szCs w:val="32"/>
          <w:rtl/>
          <w:lang w:val="fr-FR"/>
        </w:rPr>
        <w:t>إيماني</w:t>
      </w:r>
      <w:r w:rsidR="00870431" w:rsidRPr="00071F29">
        <w:rPr>
          <w:rFonts w:ascii="Sakkal Majalla" w:eastAsia="Calibri" w:hAnsi="Sakkal Majalla" w:cs="Sakkal Majalla"/>
          <w:sz w:val="32"/>
          <w:szCs w:val="32"/>
          <w:rtl/>
          <w:lang w:val="fr-FR"/>
        </w:rPr>
        <w:t xml:space="preserve"> إسلامي يرتكز على قاعدة متينة وسند قوي يدعمها حتى لا تنحرف وتزيغ؛ فهذه الآيات الواردة عن النفس بمثابة النبراس الذي يسترشد به الإنسان في فهم نفسه وخصائصها المختلفة، من حيث الصلاح والطلاح، وفى توجيهه إلى الطريق السليم</w:t>
      </w:r>
      <w:r>
        <w:rPr>
          <w:rFonts w:ascii="Sakkal Majalla" w:eastAsia="Calibri" w:hAnsi="Sakkal Majalla" w:cs="Sakkal Majalla" w:hint="cs"/>
          <w:sz w:val="32"/>
          <w:szCs w:val="32"/>
          <w:rtl/>
          <w:lang w:val="fr-FR"/>
        </w:rPr>
        <w:t>، ل</w:t>
      </w:r>
      <w:r w:rsidR="00870431" w:rsidRPr="00071F29">
        <w:rPr>
          <w:rFonts w:ascii="Sakkal Majalla" w:eastAsia="Calibri" w:hAnsi="Sakkal Majalla" w:cs="Sakkal Majalla"/>
          <w:sz w:val="32"/>
          <w:szCs w:val="32"/>
          <w:rtl/>
          <w:lang w:val="fr-FR"/>
        </w:rPr>
        <w:t>تهذيبها وتزكيتها.</w:t>
      </w:r>
    </w:p>
    <w:p w14:paraId="3D46F6CB" w14:textId="2FA4481B" w:rsidR="00773BCC" w:rsidRPr="00773BCC" w:rsidRDefault="00773BCC" w:rsidP="00A56A60">
      <w:pPr>
        <w:pStyle w:val="Paragraphedeliste"/>
        <w:numPr>
          <w:ilvl w:val="0"/>
          <w:numId w:val="16"/>
        </w:numPr>
        <w:bidi/>
        <w:spacing w:after="0" w:line="440" w:lineRule="exact"/>
        <w:ind w:left="-1" w:firstLine="283"/>
        <w:jc w:val="both"/>
        <w:rPr>
          <w:rFonts w:ascii="Sakkal Majalla" w:hAnsi="Sakkal Majalla" w:cs="Sakkal Majalla"/>
          <w:sz w:val="32"/>
          <w:szCs w:val="32"/>
          <w:lang w:bidi="ar-MA"/>
        </w:rPr>
      </w:pPr>
      <w:r>
        <w:rPr>
          <w:rFonts w:ascii="Sakkal Majalla" w:hAnsi="Sakkal Majalla" w:cs="Sakkal Majalla" w:hint="cs"/>
          <w:sz w:val="32"/>
          <w:szCs w:val="32"/>
          <w:rtl/>
          <w:lang w:bidi="ar-MA"/>
        </w:rPr>
        <w:t>إ</w:t>
      </w:r>
      <w:r w:rsidRPr="00773BCC">
        <w:rPr>
          <w:rFonts w:ascii="Sakkal Majalla" w:hAnsi="Sakkal Majalla" w:cs="Sakkal Majalla"/>
          <w:sz w:val="32"/>
          <w:szCs w:val="32"/>
          <w:rtl/>
          <w:lang w:bidi="ar-MA"/>
        </w:rPr>
        <w:t xml:space="preserve">ن </w:t>
      </w:r>
      <w:r>
        <w:rPr>
          <w:rFonts w:ascii="Sakkal Majalla" w:hAnsi="Sakkal Majalla" w:cs="Sakkal Majalla" w:hint="cs"/>
          <w:sz w:val="32"/>
          <w:szCs w:val="32"/>
          <w:rtl/>
          <w:lang w:bidi="ar-MA"/>
        </w:rPr>
        <w:t xml:space="preserve">مصطلح "النفس" </w:t>
      </w:r>
      <w:r w:rsidRPr="00773BCC">
        <w:rPr>
          <w:rFonts w:ascii="Sakkal Majalla" w:hAnsi="Sakkal Majalla" w:cs="Sakkal Majalla"/>
          <w:sz w:val="32"/>
          <w:szCs w:val="32"/>
          <w:rtl/>
          <w:lang w:bidi="ar-MA"/>
        </w:rPr>
        <w:t>ورد في السور المكية أكثر من السور المدنية في القرآن الكريم</w:t>
      </w:r>
      <w:r w:rsidR="00E44ED2">
        <w:rPr>
          <w:rFonts w:ascii="Sakkal Majalla" w:hAnsi="Sakkal Majalla" w:cs="Sakkal Majalla" w:hint="cs"/>
          <w:sz w:val="32"/>
          <w:szCs w:val="32"/>
          <w:rtl/>
          <w:lang w:bidi="ar-MA"/>
        </w:rPr>
        <w:t>، وهو أمر يشي بكونها تحمل دلالات تأصيلية في بنية الخطاب المكي المؤسس للقاعدة الإيمانية في النفس</w:t>
      </w:r>
      <w:r w:rsidRPr="00773BCC">
        <w:rPr>
          <w:rFonts w:ascii="Sakkal Majalla" w:hAnsi="Sakkal Majalla" w:cs="Sakkal Majalla"/>
          <w:sz w:val="32"/>
          <w:szCs w:val="32"/>
          <w:rtl/>
          <w:lang w:bidi="ar-MA"/>
        </w:rPr>
        <w:t xml:space="preserve"> </w:t>
      </w:r>
    </w:p>
    <w:p w14:paraId="61D82D19" w14:textId="7AD5BCFE" w:rsidR="00773BCC" w:rsidRPr="0049733A" w:rsidRDefault="0049733A" w:rsidP="00A56A60">
      <w:pPr>
        <w:pStyle w:val="Paragraphedeliste"/>
        <w:numPr>
          <w:ilvl w:val="0"/>
          <w:numId w:val="16"/>
        </w:numPr>
        <w:bidi/>
        <w:spacing w:before="120" w:after="120" w:line="440" w:lineRule="exact"/>
        <w:ind w:left="-1" w:firstLine="283"/>
        <w:jc w:val="both"/>
        <w:rPr>
          <w:rFonts w:ascii="Sakkal Majalla" w:hAnsi="Sakkal Majalla" w:cs="Sakkal Majalla"/>
          <w:sz w:val="32"/>
          <w:szCs w:val="32"/>
          <w:lang w:bidi="ar-MA"/>
        </w:rPr>
      </w:pPr>
      <w:r>
        <w:rPr>
          <w:rFonts w:ascii="Sakkal Majalla" w:hAnsi="Sakkal Majalla" w:cs="Sakkal Majalla" w:hint="cs"/>
          <w:sz w:val="32"/>
          <w:szCs w:val="32"/>
          <w:rtl/>
          <w:lang w:bidi="ar-MA"/>
        </w:rPr>
        <w:t>إ</w:t>
      </w:r>
      <w:r w:rsidRPr="00773BCC">
        <w:rPr>
          <w:rFonts w:ascii="Sakkal Majalla" w:hAnsi="Sakkal Majalla" w:cs="Sakkal Majalla"/>
          <w:sz w:val="32"/>
          <w:szCs w:val="32"/>
          <w:rtl/>
          <w:lang w:bidi="ar-MA"/>
        </w:rPr>
        <w:t>ن ورود هذا ال</w:t>
      </w:r>
      <w:r>
        <w:rPr>
          <w:rFonts w:ascii="Sakkal Majalla" w:hAnsi="Sakkal Majalla" w:cs="Sakkal Majalla" w:hint="cs"/>
          <w:sz w:val="32"/>
          <w:szCs w:val="32"/>
          <w:rtl/>
          <w:lang w:bidi="ar-MA"/>
        </w:rPr>
        <w:t>مصطلح</w:t>
      </w:r>
      <w:r w:rsidRPr="00773BCC">
        <w:rPr>
          <w:rFonts w:ascii="Sakkal Majalla" w:hAnsi="Sakkal Majalla" w:cs="Sakkal Majalla"/>
          <w:sz w:val="32"/>
          <w:szCs w:val="32"/>
          <w:rtl/>
          <w:lang w:bidi="ar-MA"/>
        </w:rPr>
        <w:t xml:space="preserve"> داخل السورة الواحدة متفاوت تفاوتا بينا؛ حيث تمثلت أعلى نسبة لوروده في سورة الطلاق</w:t>
      </w:r>
      <w:r>
        <w:rPr>
          <w:rFonts w:ascii="Sakkal Majalla" w:hAnsi="Sakkal Majalla" w:cs="Sakkal Majalla" w:hint="cs"/>
          <w:sz w:val="32"/>
          <w:szCs w:val="32"/>
          <w:rtl/>
          <w:lang w:bidi="ar-MA"/>
        </w:rPr>
        <w:t>،</w:t>
      </w:r>
      <w:r w:rsidRPr="00773BCC">
        <w:rPr>
          <w:rFonts w:ascii="Sakkal Majalla" w:hAnsi="Sakkal Majalla" w:cs="Sakkal Majalla"/>
          <w:sz w:val="32"/>
          <w:szCs w:val="32"/>
          <w:rtl/>
          <w:lang w:bidi="ar-MA"/>
        </w:rPr>
        <w:t xml:space="preserve"> ، ثم سورة التوبة، ثم سورة الحشر، ثم سورة البقرة، ثم سورة الحجرات، ثم سورة التغابن. </w:t>
      </w:r>
    </w:p>
    <w:p w14:paraId="3C60705C" w14:textId="0261B63A" w:rsidR="00870431" w:rsidRPr="0049733A" w:rsidRDefault="00071F29" w:rsidP="00A56A60">
      <w:pPr>
        <w:pStyle w:val="Paragraphedeliste"/>
        <w:numPr>
          <w:ilvl w:val="0"/>
          <w:numId w:val="16"/>
        </w:numPr>
        <w:bidi/>
        <w:spacing w:before="120" w:after="0" w:line="480" w:lineRule="exact"/>
        <w:ind w:left="0" w:firstLine="284"/>
        <w:jc w:val="both"/>
        <w:rPr>
          <w:rFonts w:ascii="Sakkal Majalla" w:hAnsi="Sakkal Majalla" w:cs="Sakkal Majalla"/>
          <w:sz w:val="32"/>
          <w:szCs w:val="32"/>
          <w:rtl/>
          <w:lang w:bidi="ar-MA"/>
        </w:rPr>
      </w:pPr>
      <w:r>
        <w:rPr>
          <w:rFonts w:ascii="Sakkal Majalla" w:hAnsi="Sakkal Majalla" w:cs="Sakkal Majalla" w:hint="cs"/>
          <w:sz w:val="32"/>
          <w:szCs w:val="32"/>
          <w:rtl/>
        </w:rPr>
        <w:lastRenderedPageBreak/>
        <w:t xml:space="preserve">إن </w:t>
      </w:r>
      <w:r w:rsidR="00870431" w:rsidRPr="00071F29">
        <w:rPr>
          <w:rFonts w:ascii="Sakkal Majalla" w:eastAsia="Calibri" w:hAnsi="Sakkal Majalla" w:cs="Sakkal Majalla"/>
          <w:sz w:val="32"/>
          <w:szCs w:val="32"/>
          <w:rtl/>
          <w:lang w:val="fr-FR"/>
        </w:rPr>
        <w:t xml:space="preserve">أكثر ورود مصطلح </w:t>
      </w:r>
      <w:r>
        <w:rPr>
          <w:rFonts w:ascii="Sakkal Majalla" w:eastAsia="Calibri" w:hAnsi="Sakkal Majalla" w:cs="Sakkal Majalla" w:hint="cs"/>
          <w:sz w:val="32"/>
          <w:szCs w:val="32"/>
          <w:rtl/>
          <w:lang w:val="fr-FR"/>
        </w:rPr>
        <w:t>"</w:t>
      </w:r>
      <w:r w:rsidR="00870431" w:rsidRPr="00071F29">
        <w:rPr>
          <w:rFonts w:ascii="Sakkal Majalla" w:eastAsia="Calibri" w:hAnsi="Sakkal Majalla" w:cs="Sakkal Majalla"/>
          <w:sz w:val="32"/>
          <w:szCs w:val="32"/>
          <w:rtl/>
          <w:lang w:val="fr-FR"/>
        </w:rPr>
        <w:t>النفس</w:t>
      </w:r>
      <w:r>
        <w:rPr>
          <w:rFonts w:ascii="Sakkal Majalla" w:eastAsia="Calibri" w:hAnsi="Sakkal Majalla" w:cs="Sakkal Majalla" w:hint="cs"/>
          <w:sz w:val="32"/>
          <w:szCs w:val="32"/>
          <w:rtl/>
          <w:lang w:val="fr-FR"/>
        </w:rPr>
        <w:t>"</w:t>
      </w:r>
      <w:r w:rsidR="00870431" w:rsidRPr="00071F29">
        <w:rPr>
          <w:rFonts w:ascii="Sakkal Majalla" w:eastAsia="Calibri" w:hAnsi="Sakkal Majalla" w:cs="Sakkal Majalla"/>
          <w:sz w:val="32"/>
          <w:szCs w:val="32"/>
          <w:rtl/>
          <w:lang w:val="fr-FR"/>
        </w:rPr>
        <w:t xml:space="preserve"> في القرآن الكريم بصيغة ال</w:t>
      </w:r>
      <w:r>
        <w:rPr>
          <w:rFonts w:ascii="Sakkal Majalla" w:eastAsia="Calibri" w:hAnsi="Sakkal Majalla" w:cs="Sakkal Majalla" w:hint="cs"/>
          <w:sz w:val="32"/>
          <w:szCs w:val="32"/>
          <w:rtl/>
          <w:lang w:val="fr-FR"/>
        </w:rPr>
        <w:t>اسم</w:t>
      </w:r>
      <w:r w:rsidR="00870431" w:rsidRPr="00071F29">
        <w:rPr>
          <w:rFonts w:ascii="Sakkal Majalla" w:eastAsia="Calibri" w:hAnsi="Sakkal Majalla" w:cs="Sakkal Majalla"/>
          <w:sz w:val="32"/>
          <w:szCs w:val="32"/>
          <w:rtl/>
          <w:lang w:val="fr-FR"/>
        </w:rPr>
        <w:t xml:space="preserve"> </w:t>
      </w:r>
      <w:r>
        <w:rPr>
          <w:rFonts w:ascii="Sakkal Majalla" w:eastAsia="Calibri" w:hAnsi="Sakkal Majalla" w:cs="Sakkal Majalla" w:hint="cs"/>
          <w:sz w:val="32"/>
          <w:szCs w:val="32"/>
          <w:rtl/>
          <w:lang w:val="fr-FR"/>
        </w:rPr>
        <w:t>مفردا وجمعا،</w:t>
      </w:r>
      <w:r w:rsidR="00870431" w:rsidRPr="00071F29">
        <w:rPr>
          <w:rFonts w:ascii="Sakkal Majalla" w:eastAsia="Calibri" w:hAnsi="Sakkal Majalla" w:cs="Sakkal Majalla"/>
          <w:sz w:val="32"/>
          <w:szCs w:val="32"/>
          <w:rtl/>
          <w:lang w:val="fr-FR"/>
        </w:rPr>
        <w:t xml:space="preserve"> </w:t>
      </w:r>
      <w:r>
        <w:rPr>
          <w:rFonts w:ascii="Sakkal Majalla" w:eastAsia="Calibri" w:hAnsi="Sakkal Majalla" w:cs="Sakkal Majalla" w:hint="cs"/>
          <w:sz w:val="32"/>
          <w:szCs w:val="32"/>
          <w:rtl/>
          <w:lang w:val="fr-FR"/>
        </w:rPr>
        <w:t>و</w:t>
      </w:r>
      <w:r w:rsidR="00870431" w:rsidRPr="00071F29">
        <w:rPr>
          <w:rFonts w:ascii="Sakkal Majalla" w:eastAsia="Calibri" w:hAnsi="Sakkal Majalla" w:cs="Sakkal Majalla"/>
          <w:sz w:val="32"/>
          <w:szCs w:val="32"/>
          <w:rtl/>
          <w:lang w:val="fr-FR"/>
        </w:rPr>
        <w:t xml:space="preserve">خاصة </w:t>
      </w:r>
      <w:r>
        <w:rPr>
          <w:rFonts w:ascii="Sakkal Majalla" w:eastAsia="Calibri" w:hAnsi="Sakkal Majalla" w:cs="Sakkal Majalla" w:hint="cs"/>
          <w:sz w:val="32"/>
          <w:szCs w:val="32"/>
          <w:rtl/>
          <w:lang w:val="fr-FR"/>
        </w:rPr>
        <w:t>في</w:t>
      </w:r>
      <w:r w:rsidR="00870431" w:rsidRPr="00071F29">
        <w:rPr>
          <w:rFonts w:ascii="Sakkal Majalla" w:eastAsia="Calibri" w:hAnsi="Sakkal Majalla" w:cs="Sakkal Majalla"/>
          <w:sz w:val="32"/>
          <w:szCs w:val="32"/>
          <w:rtl/>
          <w:lang w:val="fr-FR"/>
        </w:rPr>
        <w:t xml:space="preserve"> السور </w:t>
      </w:r>
      <w:r>
        <w:rPr>
          <w:rFonts w:ascii="Sakkal Majalla" w:eastAsia="Calibri" w:hAnsi="Sakkal Majalla" w:cs="Sakkal Majalla"/>
          <w:sz w:val="32"/>
          <w:szCs w:val="32"/>
          <w:rtl/>
          <w:lang w:val="fr-FR"/>
        </w:rPr>
        <w:t>والآيات المكية</w:t>
      </w:r>
      <w:r>
        <w:rPr>
          <w:rFonts w:ascii="Sakkal Majalla" w:eastAsia="Calibri" w:hAnsi="Sakkal Majalla" w:cs="Sakkal Majalla" w:hint="cs"/>
          <w:sz w:val="32"/>
          <w:szCs w:val="32"/>
          <w:rtl/>
          <w:lang w:val="fr-FR"/>
        </w:rPr>
        <w:t>؛</w:t>
      </w:r>
      <w:r w:rsidR="00870431" w:rsidRPr="00071F29">
        <w:rPr>
          <w:rFonts w:ascii="Sakkal Majalla" w:eastAsia="Calibri" w:hAnsi="Sakkal Majalla" w:cs="Sakkal Majalla"/>
          <w:sz w:val="32"/>
          <w:szCs w:val="32"/>
          <w:rtl/>
          <w:lang w:val="fr-FR"/>
        </w:rPr>
        <w:t xml:space="preserve"> مما يدل على أن القرآن الكريم قد خصص مجالا واسعا لعرض المفهوم في تأسيس </w:t>
      </w:r>
      <w:r w:rsidR="00E44ED2">
        <w:rPr>
          <w:rFonts w:ascii="Sakkal Majalla" w:eastAsia="Calibri" w:hAnsi="Sakkal Majalla" w:cs="Sakkal Majalla" w:hint="cs"/>
          <w:sz w:val="32"/>
          <w:szCs w:val="32"/>
          <w:rtl/>
          <w:lang w:val="fr-FR"/>
        </w:rPr>
        <w:t>الإيمان الراسخ</w:t>
      </w:r>
      <w:r w:rsidR="00870431" w:rsidRPr="00071F29">
        <w:rPr>
          <w:rFonts w:ascii="Sakkal Majalla" w:eastAsia="Calibri" w:hAnsi="Sakkal Majalla" w:cs="Sakkal Majalla"/>
          <w:sz w:val="32"/>
          <w:szCs w:val="32"/>
          <w:rtl/>
          <w:lang w:val="fr-FR"/>
        </w:rPr>
        <w:t xml:space="preserve"> وتقرير التوحيد الخالص، والنهي عن الشرك، والحرص على تأصيل الإيمان، وتثبيته في النفوس، وترسيخه في القلوب</w:t>
      </w:r>
      <w:r w:rsidR="00E44ED2">
        <w:rPr>
          <w:rFonts w:ascii="Sakkal Majalla" w:eastAsia="Calibri" w:hAnsi="Sakkal Majalla" w:cs="Sakkal Majalla" w:hint="cs"/>
          <w:sz w:val="32"/>
          <w:szCs w:val="32"/>
          <w:rtl/>
          <w:lang w:val="fr-FR"/>
        </w:rPr>
        <w:t>.</w:t>
      </w:r>
    </w:p>
    <w:p w14:paraId="5AC35C40" w14:textId="3960FA48" w:rsidR="00870431" w:rsidRPr="00884CAF" w:rsidRDefault="00071F29" w:rsidP="00B25A0E">
      <w:pPr>
        <w:bidi/>
        <w:spacing w:before="120" w:after="0"/>
        <w:ind w:firstLine="282"/>
        <w:jc w:val="both"/>
        <w:rPr>
          <w:rFonts w:ascii="Sakkal Majalla" w:eastAsia="Calibri" w:hAnsi="Sakkal Majalla" w:cs="Sakkal Majalla"/>
          <w:b/>
          <w:bCs/>
          <w:sz w:val="32"/>
          <w:szCs w:val="32"/>
          <w:lang w:val="fr-FR"/>
        </w:rPr>
      </w:pPr>
      <w:r w:rsidRPr="00B40466">
        <w:rPr>
          <w:rFonts w:ascii="Sakkal Majalla" w:hAnsi="Sakkal Majalla" w:cs="Sakkal Majalla" w:hint="cs"/>
          <w:b/>
          <w:bCs/>
          <w:sz w:val="32"/>
          <w:szCs w:val="32"/>
          <w:rtl/>
          <w:lang w:bidi="ar-MA"/>
        </w:rPr>
        <w:t xml:space="preserve">المسلك </w:t>
      </w:r>
      <w:r>
        <w:rPr>
          <w:rFonts w:ascii="Sakkal Majalla" w:hAnsi="Sakkal Majalla" w:cs="Sakkal Majalla" w:hint="cs"/>
          <w:b/>
          <w:bCs/>
          <w:sz w:val="32"/>
          <w:szCs w:val="32"/>
          <w:rtl/>
          <w:lang w:bidi="ar-MA"/>
        </w:rPr>
        <w:t>الثاني</w:t>
      </w:r>
      <w:r w:rsidRPr="00B40466">
        <w:rPr>
          <w:rFonts w:ascii="Sakkal Majalla" w:hAnsi="Sakkal Majalla" w:cs="Sakkal Majalla" w:hint="cs"/>
          <w:b/>
          <w:bCs/>
          <w:sz w:val="32"/>
          <w:szCs w:val="32"/>
          <w:rtl/>
          <w:lang w:bidi="ar-MA"/>
        </w:rPr>
        <w:t xml:space="preserve">: </w:t>
      </w:r>
      <w:r>
        <w:rPr>
          <w:rFonts w:ascii="Sakkal Majalla" w:hAnsi="Sakkal Majalla" w:cs="Sakkal Majalla"/>
          <w:b/>
          <w:bCs/>
          <w:sz w:val="32"/>
          <w:szCs w:val="32"/>
          <w:rtl/>
          <w:lang w:bidi="ar-MA"/>
        </w:rPr>
        <w:t>تحليل معط</w:t>
      </w:r>
      <w:r>
        <w:rPr>
          <w:rFonts w:ascii="Sakkal Majalla" w:hAnsi="Sakkal Majalla" w:cs="Sakkal Majalla" w:hint="cs"/>
          <w:b/>
          <w:bCs/>
          <w:sz w:val="32"/>
          <w:szCs w:val="32"/>
          <w:rtl/>
          <w:lang w:bidi="ar-MA"/>
        </w:rPr>
        <w:t>يات</w:t>
      </w:r>
      <w:r w:rsidRPr="00B40466">
        <w:rPr>
          <w:rFonts w:ascii="Sakkal Majalla" w:hAnsi="Sakkal Majalla" w:cs="Sakkal Majalla"/>
          <w:b/>
          <w:bCs/>
          <w:sz w:val="32"/>
          <w:szCs w:val="32"/>
          <w:rtl/>
          <w:lang w:bidi="ar-MA"/>
        </w:rPr>
        <w:t xml:space="preserve"> </w:t>
      </w:r>
      <w:r>
        <w:rPr>
          <w:rFonts w:ascii="Sakkal Majalla" w:eastAsia="Calibri" w:hAnsi="Sakkal Majalla" w:cs="Sakkal Majalla" w:hint="cs"/>
          <w:b/>
          <w:bCs/>
          <w:sz w:val="32"/>
          <w:szCs w:val="32"/>
          <w:rtl/>
          <w:lang w:val="fr-FR"/>
        </w:rPr>
        <w:t>أشكال</w:t>
      </w:r>
      <w:r w:rsidR="00870431" w:rsidRPr="00884CAF">
        <w:rPr>
          <w:rFonts w:ascii="Sakkal Majalla" w:eastAsia="Calibri" w:hAnsi="Sakkal Majalla" w:cs="Sakkal Majalla"/>
          <w:b/>
          <w:bCs/>
          <w:sz w:val="32"/>
          <w:szCs w:val="32"/>
          <w:rtl/>
          <w:lang w:val="fr-FR"/>
        </w:rPr>
        <w:t xml:space="preserve"> الورود:</w:t>
      </w:r>
    </w:p>
    <w:p w14:paraId="13B6F37F" w14:textId="32E93ADB" w:rsidR="00870431" w:rsidRPr="00884CAF" w:rsidRDefault="00A57E6F" w:rsidP="00B25A0E">
      <w:pPr>
        <w:bidi/>
        <w:spacing w:after="0" w:line="480" w:lineRule="exact"/>
        <w:ind w:left="-2" w:firstLine="568"/>
        <w:jc w:val="both"/>
        <w:rPr>
          <w:rFonts w:ascii="Sakkal Majalla" w:hAnsi="Sakkal Majalla" w:cs="Sakkal Majalla"/>
          <w:color w:val="222222"/>
          <w:sz w:val="32"/>
          <w:szCs w:val="32"/>
          <w:rtl/>
          <w:lang w:eastAsia="fr-FR"/>
        </w:rPr>
      </w:pPr>
      <w:r>
        <w:rPr>
          <w:rFonts w:ascii="Sakkal Majalla" w:hAnsi="Sakkal Majalla" w:cs="Sakkal Majalla"/>
          <w:color w:val="222222"/>
          <w:sz w:val="32"/>
          <w:szCs w:val="32"/>
          <w:rtl/>
          <w:lang w:eastAsia="fr-FR"/>
        </w:rPr>
        <w:t>نستنتج</w:t>
      </w:r>
      <w:r>
        <w:rPr>
          <w:rFonts w:ascii="Sakkal Majalla" w:hAnsi="Sakkal Majalla" w:cs="Sakkal Majalla" w:hint="cs"/>
          <w:color w:val="222222"/>
          <w:sz w:val="32"/>
          <w:szCs w:val="32"/>
          <w:rtl/>
          <w:lang w:eastAsia="fr-FR"/>
        </w:rPr>
        <w:t xml:space="preserve">، </w:t>
      </w:r>
      <w:r w:rsidR="00870431" w:rsidRPr="00884CAF">
        <w:rPr>
          <w:rFonts w:ascii="Sakkal Majalla" w:hAnsi="Sakkal Majalla" w:cs="Sakkal Majalla"/>
          <w:color w:val="222222"/>
          <w:sz w:val="32"/>
          <w:szCs w:val="32"/>
          <w:rtl/>
          <w:lang w:eastAsia="fr-FR"/>
        </w:rPr>
        <w:t xml:space="preserve">من خلال </w:t>
      </w:r>
      <w:r>
        <w:rPr>
          <w:rFonts w:ascii="Sakkal Majalla" w:hAnsi="Sakkal Majalla" w:cs="Sakkal Majalla"/>
          <w:color w:val="222222"/>
          <w:sz w:val="32"/>
          <w:szCs w:val="32"/>
          <w:rtl/>
          <w:lang w:eastAsia="fr-FR"/>
        </w:rPr>
        <w:t>ت</w:t>
      </w:r>
      <w:r w:rsidR="00494808">
        <w:rPr>
          <w:rFonts w:ascii="Sakkal Majalla" w:hAnsi="Sakkal Majalla" w:cs="Sakkal Majalla" w:hint="cs"/>
          <w:color w:val="222222"/>
          <w:sz w:val="32"/>
          <w:szCs w:val="32"/>
          <w:rtl/>
          <w:lang w:eastAsia="fr-FR"/>
        </w:rPr>
        <w:t>دقيق النظر في</w:t>
      </w:r>
      <w:r w:rsidR="00870431" w:rsidRPr="00884CAF">
        <w:rPr>
          <w:rFonts w:ascii="Sakkal Majalla" w:hAnsi="Sakkal Majalla" w:cs="Sakkal Majalla"/>
          <w:color w:val="222222"/>
          <w:sz w:val="32"/>
          <w:szCs w:val="32"/>
          <w:rtl/>
          <w:lang w:eastAsia="fr-FR"/>
        </w:rPr>
        <w:t xml:space="preserve"> معطى </w:t>
      </w:r>
      <w:r w:rsidR="00494808">
        <w:rPr>
          <w:rFonts w:ascii="Sakkal Majalla" w:hAnsi="Sakkal Majalla" w:cs="Sakkal Majalla" w:hint="cs"/>
          <w:color w:val="222222"/>
          <w:sz w:val="32"/>
          <w:szCs w:val="32"/>
          <w:rtl/>
          <w:lang w:eastAsia="fr-FR"/>
        </w:rPr>
        <w:t>أ</w:t>
      </w:r>
      <w:r w:rsidR="00870431" w:rsidRPr="00884CAF">
        <w:rPr>
          <w:rFonts w:ascii="Sakkal Majalla" w:hAnsi="Sakkal Majalla" w:cs="Sakkal Majalla"/>
          <w:color w:val="222222"/>
          <w:sz w:val="32"/>
          <w:szCs w:val="32"/>
          <w:rtl/>
          <w:lang w:eastAsia="fr-FR"/>
        </w:rPr>
        <w:t>شك</w:t>
      </w:r>
      <w:r w:rsidR="00494808">
        <w:rPr>
          <w:rFonts w:ascii="Sakkal Majalla" w:hAnsi="Sakkal Majalla" w:cs="Sakkal Majalla" w:hint="cs"/>
          <w:color w:val="222222"/>
          <w:sz w:val="32"/>
          <w:szCs w:val="32"/>
          <w:rtl/>
          <w:lang w:eastAsia="fr-FR"/>
        </w:rPr>
        <w:t>ا</w:t>
      </w:r>
      <w:r w:rsidR="00870431" w:rsidRPr="00884CAF">
        <w:rPr>
          <w:rFonts w:ascii="Sakkal Majalla" w:hAnsi="Sakkal Majalla" w:cs="Sakkal Majalla"/>
          <w:color w:val="222222"/>
          <w:sz w:val="32"/>
          <w:szCs w:val="32"/>
          <w:rtl/>
          <w:lang w:eastAsia="fr-FR"/>
        </w:rPr>
        <w:t xml:space="preserve">ل ورود مصطلح </w:t>
      </w:r>
      <w:r w:rsidR="00494808">
        <w:rPr>
          <w:rFonts w:ascii="Sakkal Majalla" w:hAnsi="Sakkal Majalla" w:cs="Sakkal Majalla" w:hint="cs"/>
          <w:color w:val="222222"/>
          <w:sz w:val="32"/>
          <w:szCs w:val="32"/>
          <w:rtl/>
          <w:lang w:eastAsia="fr-FR"/>
        </w:rPr>
        <w:t>"</w:t>
      </w:r>
      <w:r w:rsidR="00870431" w:rsidRPr="00884CAF">
        <w:rPr>
          <w:rFonts w:ascii="Sakkal Majalla" w:hAnsi="Sakkal Majalla" w:cs="Sakkal Majalla"/>
          <w:color w:val="222222"/>
          <w:sz w:val="32"/>
          <w:szCs w:val="32"/>
          <w:rtl/>
          <w:lang w:eastAsia="fr-FR"/>
        </w:rPr>
        <w:t>النفس</w:t>
      </w:r>
      <w:r w:rsidR="00494808">
        <w:rPr>
          <w:rFonts w:ascii="Sakkal Majalla" w:hAnsi="Sakkal Majalla" w:cs="Sakkal Majalla" w:hint="cs"/>
          <w:color w:val="222222"/>
          <w:sz w:val="32"/>
          <w:szCs w:val="32"/>
          <w:rtl/>
          <w:lang w:eastAsia="fr-FR"/>
        </w:rPr>
        <w:t>"،</w:t>
      </w:r>
      <w:r w:rsidR="00870431" w:rsidRPr="00884CAF">
        <w:rPr>
          <w:rFonts w:ascii="Sakkal Majalla" w:hAnsi="Sakkal Majalla" w:cs="Sakkal Majalla"/>
          <w:color w:val="222222"/>
          <w:sz w:val="32"/>
          <w:szCs w:val="32"/>
          <w:rtl/>
          <w:lang w:eastAsia="fr-FR"/>
        </w:rPr>
        <w:t xml:space="preserve"> في القرآن الكريم والحديث الشريف</w:t>
      </w:r>
      <w:r w:rsidR="00494808">
        <w:rPr>
          <w:rFonts w:ascii="Sakkal Majalla" w:hAnsi="Sakkal Majalla" w:cs="Sakkal Majalla" w:hint="cs"/>
          <w:color w:val="222222"/>
          <w:sz w:val="32"/>
          <w:szCs w:val="32"/>
          <w:rtl/>
          <w:lang w:eastAsia="fr-FR"/>
        </w:rPr>
        <w:t>،</w:t>
      </w:r>
      <w:r w:rsidR="00870431" w:rsidRPr="00884CAF">
        <w:rPr>
          <w:rFonts w:ascii="Sakkal Majalla" w:hAnsi="Sakkal Majalla" w:cs="Sakkal Majalla"/>
          <w:color w:val="222222"/>
          <w:sz w:val="32"/>
          <w:szCs w:val="32"/>
          <w:rtl/>
          <w:lang w:eastAsia="fr-FR"/>
        </w:rPr>
        <w:t xml:space="preserve"> اللطائف التالية:</w:t>
      </w:r>
    </w:p>
    <w:p w14:paraId="74B99103" w14:textId="77777777" w:rsidR="00494808" w:rsidRPr="00494808" w:rsidRDefault="00870431" w:rsidP="00A56A60">
      <w:pPr>
        <w:pStyle w:val="Paragraphedeliste"/>
        <w:numPr>
          <w:ilvl w:val="0"/>
          <w:numId w:val="17"/>
        </w:numPr>
        <w:bidi/>
        <w:spacing w:after="0" w:line="480" w:lineRule="exact"/>
        <w:ind w:left="-1" w:firstLine="568"/>
        <w:jc w:val="both"/>
        <w:rPr>
          <w:rFonts w:ascii="Sakkal Majalla" w:hAnsi="Sakkal Majalla" w:cs="Sakkal Majalla"/>
          <w:color w:val="222222"/>
          <w:sz w:val="32"/>
          <w:szCs w:val="32"/>
          <w:lang w:eastAsia="fr-FR"/>
        </w:rPr>
      </w:pPr>
      <w:r w:rsidRPr="00494808">
        <w:rPr>
          <w:rFonts w:ascii="Sakkal Majalla" w:hAnsi="Sakkal Majalla" w:cs="Sakkal Majalla"/>
          <w:color w:val="222222"/>
          <w:sz w:val="32"/>
          <w:szCs w:val="32"/>
          <w:rtl/>
          <w:lang w:eastAsia="fr-FR"/>
        </w:rPr>
        <w:t xml:space="preserve">ورد </w:t>
      </w:r>
      <w:r w:rsidR="00494808" w:rsidRPr="00884CAF">
        <w:rPr>
          <w:rFonts w:ascii="Sakkal Majalla" w:hAnsi="Sakkal Majalla" w:cs="Sakkal Majalla"/>
          <w:color w:val="222222"/>
          <w:sz w:val="32"/>
          <w:szCs w:val="32"/>
          <w:rtl/>
          <w:lang w:eastAsia="fr-FR"/>
        </w:rPr>
        <w:t xml:space="preserve">مصطلح </w:t>
      </w:r>
      <w:r w:rsidR="00494808">
        <w:rPr>
          <w:rFonts w:ascii="Sakkal Majalla" w:hAnsi="Sakkal Majalla" w:cs="Sakkal Majalla" w:hint="cs"/>
          <w:color w:val="222222"/>
          <w:sz w:val="32"/>
          <w:szCs w:val="32"/>
          <w:rtl/>
          <w:lang w:eastAsia="fr-FR"/>
        </w:rPr>
        <w:t>"</w:t>
      </w:r>
      <w:r w:rsidR="00494808" w:rsidRPr="00884CAF">
        <w:rPr>
          <w:rFonts w:ascii="Sakkal Majalla" w:hAnsi="Sakkal Majalla" w:cs="Sakkal Majalla"/>
          <w:color w:val="222222"/>
          <w:sz w:val="32"/>
          <w:szCs w:val="32"/>
          <w:rtl/>
          <w:lang w:eastAsia="fr-FR"/>
        </w:rPr>
        <w:t>النفس</w:t>
      </w:r>
      <w:r w:rsidR="00494808">
        <w:rPr>
          <w:rFonts w:ascii="Sakkal Majalla" w:hAnsi="Sakkal Majalla" w:cs="Sakkal Majalla" w:hint="cs"/>
          <w:color w:val="222222"/>
          <w:sz w:val="32"/>
          <w:szCs w:val="32"/>
          <w:rtl/>
          <w:lang w:eastAsia="fr-FR"/>
        </w:rPr>
        <w:t xml:space="preserve">" </w:t>
      </w:r>
      <w:r w:rsidR="00494808">
        <w:rPr>
          <w:rFonts w:ascii="Sakkal Majalla" w:hAnsi="Sakkal Majalla" w:cs="Sakkal Majalla"/>
          <w:color w:val="222222"/>
          <w:sz w:val="32"/>
          <w:szCs w:val="32"/>
          <w:rtl/>
          <w:lang w:eastAsia="fr-FR"/>
        </w:rPr>
        <w:t>نكر</w:t>
      </w:r>
      <w:r w:rsidR="00494808">
        <w:rPr>
          <w:rFonts w:ascii="Sakkal Majalla" w:hAnsi="Sakkal Majalla" w:cs="Sakkal Majalla" w:hint="cs"/>
          <w:color w:val="222222"/>
          <w:sz w:val="32"/>
          <w:szCs w:val="32"/>
          <w:rtl/>
          <w:lang w:eastAsia="fr-FR"/>
        </w:rPr>
        <w:t>ة،</w:t>
      </w:r>
      <w:r w:rsidRPr="00494808">
        <w:rPr>
          <w:rFonts w:ascii="Sakkal Majalla" w:hAnsi="Sakkal Majalla" w:cs="Sakkal Majalla"/>
          <w:color w:val="222222"/>
          <w:sz w:val="32"/>
          <w:szCs w:val="32"/>
          <w:rtl/>
          <w:lang w:eastAsia="fr-FR"/>
        </w:rPr>
        <w:t xml:space="preserve"> في ست وستين حالة في نصوص القرآن الكريم، وأربع وعشرين حالة في نصوص الحديث الشريف، مما يفيد الدلالة على العموم الذي ي</w:t>
      </w:r>
      <w:r w:rsidR="00494808">
        <w:rPr>
          <w:rFonts w:ascii="Sakkal Majalla" w:hAnsi="Sakkal Majalla" w:cs="Sakkal Majalla" w:hint="cs"/>
          <w:color w:val="222222"/>
          <w:sz w:val="32"/>
          <w:szCs w:val="32"/>
          <w:rtl/>
          <w:lang w:eastAsia="fr-FR"/>
        </w:rPr>
        <w:t>فيد</w:t>
      </w:r>
      <w:r w:rsidRPr="00494808">
        <w:rPr>
          <w:rFonts w:ascii="Sakkal Majalla" w:hAnsi="Sakkal Majalla" w:cs="Sakkal Majalla"/>
          <w:color w:val="222222"/>
          <w:sz w:val="32"/>
          <w:szCs w:val="32"/>
          <w:rtl/>
          <w:lang w:eastAsia="fr-FR"/>
        </w:rPr>
        <w:t xml:space="preserve"> أية نفس من النفوس، كما جاء في قوله تعالى:</w:t>
      </w:r>
      <w:r w:rsidR="00494808">
        <w:rPr>
          <w:rFonts w:ascii="Sakkal Majalla" w:hAnsi="Sakkal Majalla" w:cs="Sakkal Majalla" w:hint="cs"/>
          <w:color w:val="222222"/>
          <w:sz w:val="32"/>
          <w:szCs w:val="32"/>
          <w:rtl/>
          <w:lang w:eastAsia="fr-FR"/>
        </w:rPr>
        <w:t xml:space="preserve"> </w:t>
      </w:r>
      <w:r w:rsidR="00494808">
        <w:rPr>
          <w:rFonts w:ascii="Sakkal Majalla" w:hAnsi="Sakkal Majalla" w:cs="خط مسعد المغربي" w:hint="cs"/>
          <w:color w:val="222222"/>
          <w:sz w:val="32"/>
          <w:szCs w:val="32"/>
          <w:rtl/>
          <w:lang w:eastAsia="fr-FR"/>
        </w:rPr>
        <w:t>(</w:t>
      </w:r>
      <w:r w:rsidRPr="00494808">
        <w:rPr>
          <w:rFonts w:ascii="Sakkal Majalla" w:hAnsi="Sakkal Majalla" w:cs="خط مسعد المغربي"/>
          <w:color w:val="222222"/>
          <w:sz w:val="28"/>
          <w:szCs w:val="28"/>
          <w:rtl/>
          <w:lang w:eastAsia="fr-FR"/>
        </w:rPr>
        <w:t>وَاتَّقُوا يَوْمًا لَا تَجْزِي</w:t>
      </w:r>
      <w:r w:rsidRPr="00494808">
        <w:rPr>
          <w:rFonts w:ascii="Sakkal Majalla" w:hAnsi="Sakkal Majalla" w:cs="خط مسعد المغربي"/>
          <w:b/>
          <w:bCs/>
          <w:color w:val="222222"/>
          <w:sz w:val="28"/>
          <w:szCs w:val="28"/>
          <w:rtl/>
          <w:lang w:eastAsia="fr-FR"/>
        </w:rPr>
        <w:t xml:space="preserve"> نَفْسٌ </w:t>
      </w:r>
      <w:r w:rsidRPr="00494808">
        <w:rPr>
          <w:rFonts w:ascii="Sakkal Majalla" w:hAnsi="Sakkal Majalla" w:cs="خط مسعد المغربي"/>
          <w:color w:val="222222"/>
          <w:sz w:val="28"/>
          <w:szCs w:val="28"/>
          <w:rtl/>
          <w:lang w:eastAsia="fr-FR"/>
        </w:rPr>
        <w:t>عَنْ</w:t>
      </w:r>
      <w:r w:rsidRPr="00494808">
        <w:rPr>
          <w:rFonts w:ascii="Sakkal Majalla" w:hAnsi="Sakkal Majalla" w:cs="خط مسعد المغربي"/>
          <w:b/>
          <w:bCs/>
          <w:color w:val="222222"/>
          <w:sz w:val="28"/>
          <w:szCs w:val="28"/>
          <w:rtl/>
          <w:lang w:eastAsia="fr-FR"/>
        </w:rPr>
        <w:t xml:space="preserve"> نَفْسٍ </w:t>
      </w:r>
      <w:r w:rsidRPr="00494808">
        <w:rPr>
          <w:rFonts w:ascii="Sakkal Majalla" w:hAnsi="Sakkal Majalla" w:cs="خط مسعد المغربي"/>
          <w:color w:val="222222"/>
          <w:sz w:val="28"/>
          <w:szCs w:val="28"/>
          <w:rtl/>
          <w:lang w:eastAsia="fr-FR"/>
        </w:rPr>
        <w:t>شَيْئًا</w:t>
      </w:r>
      <w:r w:rsidR="00494808">
        <w:rPr>
          <w:rFonts w:ascii="Sakkal Majalla" w:hAnsi="Sakkal Majalla" w:cs="خط مسعد المغربي" w:hint="cs"/>
          <w:color w:val="222222"/>
          <w:sz w:val="32"/>
          <w:szCs w:val="32"/>
          <w:rtl/>
          <w:lang w:eastAsia="fr-FR"/>
        </w:rPr>
        <w:t>)</w:t>
      </w:r>
      <w:r w:rsidRPr="00884CAF">
        <w:rPr>
          <w:rStyle w:val="Appelnotedebasdep"/>
          <w:rFonts w:ascii="Sakkal Majalla" w:hAnsi="Sakkal Majalla" w:cs="Sakkal Majalla"/>
          <w:color w:val="222222"/>
          <w:sz w:val="32"/>
          <w:szCs w:val="32"/>
          <w:rtl/>
          <w:lang w:eastAsia="fr-FR"/>
        </w:rPr>
        <w:footnoteReference w:id="185"/>
      </w:r>
      <w:r w:rsidRPr="00494808">
        <w:rPr>
          <w:rFonts w:ascii="Sakkal Majalla" w:hAnsi="Sakkal Majalla" w:cs="Sakkal Majalla"/>
          <w:color w:val="222222"/>
          <w:sz w:val="32"/>
          <w:szCs w:val="32"/>
          <w:rtl/>
          <w:lang w:eastAsia="fr-FR"/>
        </w:rPr>
        <w:t>، أي: «هو يوم لا تقضي فيه نفس - مهما يكن قدرها عظيما - عن نفس مهما يكن ذنبها صغيرا شيئا ما»</w:t>
      </w:r>
      <w:r w:rsidRPr="00494808">
        <w:rPr>
          <w:rFonts w:ascii="Sakkal Majalla" w:hAnsi="Sakkal Majalla" w:cs="Sakkal Majalla"/>
          <w:color w:val="222222"/>
          <w:sz w:val="32"/>
          <w:szCs w:val="32"/>
          <w:vertAlign w:val="superscript"/>
          <w:rtl/>
          <w:lang w:eastAsia="fr-FR"/>
        </w:rPr>
        <w:t xml:space="preserve"> (</w:t>
      </w:r>
      <w:r w:rsidRPr="00884CAF">
        <w:rPr>
          <w:rStyle w:val="Appelnotedebasdep"/>
          <w:rFonts w:ascii="Sakkal Majalla" w:hAnsi="Sakkal Majalla" w:cs="Sakkal Majalla"/>
          <w:color w:val="222222"/>
          <w:sz w:val="32"/>
          <w:szCs w:val="32"/>
          <w:rtl/>
          <w:lang w:eastAsia="fr-FR"/>
        </w:rPr>
        <w:footnoteReference w:id="186"/>
      </w:r>
      <w:r w:rsidRPr="00494808">
        <w:rPr>
          <w:rFonts w:ascii="Sakkal Majalla" w:hAnsi="Sakkal Majalla" w:cs="Sakkal Majalla"/>
          <w:color w:val="222222"/>
          <w:sz w:val="32"/>
          <w:szCs w:val="32"/>
          <w:vertAlign w:val="superscript"/>
          <w:rtl/>
          <w:lang w:eastAsia="fr-FR"/>
        </w:rPr>
        <w:t>)</w:t>
      </w:r>
      <w:r w:rsidRPr="00494808">
        <w:rPr>
          <w:rFonts w:ascii="Sakkal Majalla" w:hAnsi="Sakkal Majalla" w:cs="Sakkal Majalla"/>
          <w:color w:val="222222"/>
          <w:sz w:val="32"/>
          <w:szCs w:val="32"/>
          <w:rtl/>
          <w:lang w:eastAsia="fr-FR"/>
        </w:rPr>
        <w:t xml:space="preserve">. أو ما ورد </w:t>
      </w:r>
      <w:r w:rsidR="00494808">
        <w:rPr>
          <w:rFonts w:ascii="Sakkal Majalla" w:hAnsi="Sakkal Majalla" w:cs="Sakkal Majalla" w:hint="cs"/>
          <w:color w:val="222222"/>
          <w:sz w:val="32"/>
          <w:szCs w:val="32"/>
          <w:rtl/>
          <w:lang w:eastAsia="fr-FR"/>
        </w:rPr>
        <w:t>ف</w:t>
      </w:r>
      <w:r w:rsidRPr="00494808">
        <w:rPr>
          <w:rFonts w:ascii="Sakkal Majalla" w:hAnsi="Sakkal Majalla" w:cs="Sakkal Majalla"/>
          <w:color w:val="222222"/>
          <w:sz w:val="32"/>
          <w:szCs w:val="32"/>
          <w:rtl/>
          <w:lang w:eastAsia="fr-FR"/>
        </w:rPr>
        <w:t xml:space="preserve">ي قوله صلى الله عليه وسلم: </w:t>
      </w:r>
      <w:r w:rsidRPr="00494808">
        <w:rPr>
          <w:rFonts w:ascii="Sakkal Majalla" w:eastAsia="Calibri" w:hAnsi="Sakkal Majalla" w:cs="Sakkal Majalla"/>
          <w:sz w:val="32"/>
          <w:szCs w:val="32"/>
          <w:rtl/>
        </w:rPr>
        <w:t xml:space="preserve">«لاَ تُقْتَلُ </w:t>
      </w:r>
      <w:r w:rsidRPr="00494808">
        <w:rPr>
          <w:rFonts w:ascii="Sakkal Majalla" w:eastAsia="Calibri" w:hAnsi="Sakkal Majalla" w:cs="Sakkal Majalla"/>
          <w:b/>
          <w:bCs/>
          <w:sz w:val="32"/>
          <w:szCs w:val="32"/>
          <w:rtl/>
        </w:rPr>
        <w:t>نَفْسٌ</w:t>
      </w:r>
      <w:r w:rsidRPr="00494808">
        <w:rPr>
          <w:rFonts w:ascii="Sakkal Majalla" w:eastAsia="Calibri" w:hAnsi="Sakkal Majalla" w:cs="Sakkal Majalla"/>
          <w:color w:val="FF0000"/>
          <w:sz w:val="32"/>
          <w:szCs w:val="32"/>
          <w:rtl/>
        </w:rPr>
        <w:t xml:space="preserve"> </w:t>
      </w:r>
      <w:r w:rsidRPr="00494808">
        <w:rPr>
          <w:rFonts w:ascii="Sakkal Majalla" w:eastAsia="Calibri" w:hAnsi="Sakkal Majalla" w:cs="Sakkal Majalla"/>
          <w:sz w:val="32"/>
          <w:szCs w:val="32"/>
          <w:rtl/>
        </w:rPr>
        <w:t>ظُلْمًا، إِلا كَانَ عَلَى ابْنِ آدَمَ الأَوَّلِ كِفْلٌ مِنْ دَمِهَا، لأَنَّهُ أَوَّلُ مَنْ سَنَّ القَتْلَ»</w:t>
      </w:r>
      <w:r w:rsidRPr="00884CAF">
        <w:rPr>
          <w:rFonts w:eastAsia="Calibri"/>
          <w:vertAlign w:val="superscript"/>
          <w:rtl/>
        </w:rPr>
        <w:footnoteReference w:id="187"/>
      </w:r>
      <w:r w:rsidRPr="00494808">
        <w:rPr>
          <w:rFonts w:ascii="Sakkal Majalla" w:eastAsia="Calibri" w:hAnsi="Sakkal Majalla" w:cs="Sakkal Majalla"/>
          <w:sz w:val="32"/>
          <w:szCs w:val="32"/>
          <w:rtl/>
        </w:rPr>
        <w:t>.</w:t>
      </w:r>
    </w:p>
    <w:p w14:paraId="2F615623" w14:textId="77777777" w:rsidR="00494808" w:rsidRDefault="00494808" w:rsidP="00A56A60">
      <w:pPr>
        <w:pStyle w:val="Paragraphedeliste"/>
        <w:numPr>
          <w:ilvl w:val="0"/>
          <w:numId w:val="17"/>
        </w:numPr>
        <w:bidi/>
        <w:spacing w:after="0" w:line="480" w:lineRule="exact"/>
        <w:ind w:left="-1" w:firstLine="283"/>
        <w:jc w:val="both"/>
        <w:rPr>
          <w:rFonts w:ascii="Sakkal Majalla" w:hAnsi="Sakkal Majalla" w:cs="Sakkal Majalla"/>
          <w:color w:val="222222"/>
          <w:sz w:val="32"/>
          <w:szCs w:val="32"/>
          <w:lang w:eastAsia="fr-FR"/>
        </w:rPr>
      </w:pPr>
      <w:r>
        <w:rPr>
          <w:rFonts w:ascii="Sakkal Majalla" w:eastAsia="Calibri" w:hAnsi="Sakkal Majalla" w:cs="Sakkal Majalla" w:hint="cs"/>
          <w:sz w:val="32"/>
          <w:szCs w:val="32"/>
          <w:rtl/>
        </w:rPr>
        <w:t>و</w:t>
      </w:r>
      <w:r w:rsidR="00870431" w:rsidRPr="00494808">
        <w:rPr>
          <w:rFonts w:ascii="Sakkal Majalla" w:hAnsi="Sakkal Majalla" w:cs="Sakkal Majalla"/>
          <w:color w:val="222222"/>
          <w:sz w:val="32"/>
          <w:szCs w:val="32"/>
          <w:rtl/>
          <w:lang w:eastAsia="fr-FR"/>
        </w:rPr>
        <w:t xml:space="preserve">وردت </w:t>
      </w:r>
      <w:r>
        <w:rPr>
          <w:rFonts w:ascii="Sakkal Majalla" w:hAnsi="Sakkal Majalla" w:cs="Sakkal Majalla" w:hint="cs"/>
          <w:color w:val="222222"/>
          <w:sz w:val="32"/>
          <w:szCs w:val="32"/>
          <w:rtl/>
          <w:lang w:eastAsia="fr-FR"/>
        </w:rPr>
        <w:t>"</w:t>
      </w:r>
      <w:r w:rsidR="00870431" w:rsidRPr="00494808">
        <w:rPr>
          <w:rFonts w:ascii="Sakkal Majalla" w:hAnsi="Sakkal Majalla" w:cs="Sakkal Majalla"/>
          <w:color w:val="222222"/>
          <w:sz w:val="32"/>
          <w:szCs w:val="32"/>
          <w:rtl/>
          <w:lang w:eastAsia="fr-FR"/>
        </w:rPr>
        <w:t>النفس</w:t>
      </w:r>
      <w:r>
        <w:rPr>
          <w:rFonts w:ascii="Sakkal Majalla" w:hAnsi="Sakkal Majalla" w:cs="Sakkal Majalla" w:hint="cs"/>
          <w:color w:val="222222"/>
          <w:sz w:val="32"/>
          <w:szCs w:val="32"/>
          <w:rtl/>
          <w:lang w:eastAsia="fr-FR"/>
        </w:rPr>
        <w:t>"</w:t>
      </w:r>
      <w:r w:rsidR="00870431" w:rsidRPr="00494808">
        <w:rPr>
          <w:rFonts w:ascii="Sakkal Majalla" w:hAnsi="Sakkal Majalla" w:cs="Sakkal Majalla"/>
          <w:color w:val="222222"/>
          <w:sz w:val="32"/>
          <w:szCs w:val="32"/>
          <w:rtl/>
          <w:lang w:eastAsia="fr-FR"/>
        </w:rPr>
        <w:t xml:space="preserve"> م</w:t>
      </w:r>
      <w:r>
        <w:rPr>
          <w:rFonts w:ascii="Sakkal Majalla" w:hAnsi="Sakkal Majalla" w:cs="Sakkal Majalla"/>
          <w:color w:val="222222"/>
          <w:sz w:val="32"/>
          <w:szCs w:val="32"/>
          <w:rtl/>
          <w:lang w:eastAsia="fr-FR"/>
        </w:rPr>
        <w:t>عرف</w:t>
      </w:r>
      <w:r>
        <w:rPr>
          <w:rFonts w:ascii="Sakkal Majalla" w:hAnsi="Sakkal Majalla" w:cs="Sakkal Majalla" w:hint="cs"/>
          <w:color w:val="222222"/>
          <w:sz w:val="32"/>
          <w:szCs w:val="32"/>
          <w:rtl/>
          <w:lang w:eastAsia="fr-FR"/>
        </w:rPr>
        <w:t>ة</w:t>
      </w:r>
      <w:r w:rsidR="00870431" w:rsidRPr="00494808">
        <w:rPr>
          <w:rFonts w:ascii="Sakkal Majalla" w:hAnsi="Sakkal Majalla" w:cs="Sakkal Majalla"/>
          <w:color w:val="222222"/>
          <w:sz w:val="32"/>
          <w:szCs w:val="32"/>
          <w:rtl/>
          <w:lang w:eastAsia="fr-FR"/>
        </w:rPr>
        <w:t xml:space="preserve"> بالألف واللام في ست عشرة حالة في القرآن الكريم؛ تسع حالات </w:t>
      </w:r>
      <w:r>
        <w:rPr>
          <w:rFonts w:ascii="Sakkal Majalla" w:hAnsi="Sakkal Majalla" w:cs="Sakkal Majalla" w:hint="cs"/>
          <w:color w:val="222222"/>
          <w:sz w:val="32"/>
          <w:szCs w:val="32"/>
          <w:rtl/>
          <w:lang w:eastAsia="fr-FR"/>
        </w:rPr>
        <w:t>بصيغة المفرد</w:t>
      </w:r>
      <w:r w:rsidR="00870431" w:rsidRPr="00494808">
        <w:rPr>
          <w:rFonts w:ascii="Sakkal Majalla" w:hAnsi="Sakkal Majalla" w:cs="Sakkal Majalla"/>
          <w:color w:val="222222"/>
          <w:sz w:val="32"/>
          <w:szCs w:val="32"/>
          <w:rtl/>
          <w:lang w:eastAsia="fr-FR"/>
        </w:rPr>
        <w:t xml:space="preserve">، وسبع حالات </w:t>
      </w:r>
      <w:r>
        <w:rPr>
          <w:rFonts w:ascii="Sakkal Majalla" w:hAnsi="Sakkal Majalla" w:cs="Sakkal Majalla" w:hint="cs"/>
          <w:color w:val="222222"/>
          <w:sz w:val="32"/>
          <w:szCs w:val="32"/>
          <w:rtl/>
          <w:lang w:eastAsia="fr-FR"/>
        </w:rPr>
        <w:t>بصيغة ال</w:t>
      </w:r>
      <w:r>
        <w:rPr>
          <w:rFonts w:ascii="Sakkal Majalla" w:hAnsi="Sakkal Majalla" w:cs="Sakkal Majalla"/>
          <w:color w:val="222222"/>
          <w:sz w:val="32"/>
          <w:szCs w:val="32"/>
          <w:rtl/>
          <w:lang w:eastAsia="fr-FR"/>
        </w:rPr>
        <w:t>جمع</w:t>
      </w:r>
      <w:r w:rsidR="00870431" w:rsidRPr="00494808">
        <w:rPr>
          <w:rFonts w:ascii="Sakkal Majalla" w:hAnsi="Sakkal Majalla" w:cs="Sakkal Majalla"/>
          <w:color w:val="222222"/>
          <w:sz w:val="32"/>
          <w:szCs w:val="32"/>
          <w:rtl/>
          <w:lang w:eastAsia="fr-FR"/>
        </w:rPr>
        <w:t xml:space="preserve">، </w:t>
      </w:r>
      <w:r>
        <w:rPr>
          <w:rFonts w:ascii="Sakkal Majalla" w:hAnsi="Sakkal Majalla" w:cs="Sakkal Majalla" w:hint="cs"/>
          <w:color w:val="222222"/>
          <w:sz w:val="32"/>
          <w:szCs w:val="32"/>
          <w:rtl/>
          <w:lang w:eastAsia="fr-FR"/>
        </w:rPr>
        <w:t xml:space="preserve">إضافة إلى </w:t>
      </w:r>
      <w:r w:rsidR="00870431" w:rsidRPr="00494808">
        <w:rPr>
          <w:rFonts w:ascii="Sakkal Majalla" w:hAnsi="Sakkal Majalla" w:cs="Sakkal Majalla"/>
          <w:color w:val="222222"/>
          <w:sz w:val="32"/>
          <w:szCs w:val="32"/>
          <w:rtl/>
          <w:lang w:eastAsia="fr-FR"/>
        </w:rPr>
        <w:t xml:space="preserve">ست حالات </w:t>
      </w:r>
      <w:r>
        <w:rPr>
          <w:rFonts w:ascii="Sakkal Majalla" w:hAnsi="Sakkal Majalla" w:cs="Sakkal Majalla" w:hint="cs"/>
          <w:color w:val="222222"/>
          <w:sz w:val="32"/>
          <w:szCs w:val="32"/>
          <w:rtl/>
          <w:lang w:eastAsia="fr-FR"/>
        </w:rPr>
        <w:t>بصيغة المفرد</w:t>
      </w:r>
      <w:r w:rsidR="00870431" w:rsidRPr="00494808">
        <w:rPr>
          <w:rFonts w:ascii="Sakkal Majalla" w:hAnsi="Sakkal Majalla" w:cs="Sakkal Majalla"/>
          <w:color w:val="222222"/>
          <w:sz w:val="32"/>
          <w:szCs w:val="32"/>
          <w:rtl/>
          <w:lang w:eastAsia="fr-FR"/>
        </w:rPr>
        <w:t xml:space="preserve"> </w:t>
      </w:r>
      <w:r>
        <w:rPr>
          <w:rFonts w:ascii="Sakkal Majalla" w:hAnsi="Sakkal Majalla" w:cs="Sakkal Majalla"/>
          <w:color w:val="222222"/>
          <w:sz w:val="32"/>
          <w:szCs w:val="32"/>
          <w:rtl/>
          <w:lang w:eastAsia="fr-FR"/>
        </w:rPr>
        <w:t>في الحديث الشريف</w:t>
      </w:r>
      <w:r>
        <w:rPr>
          <w:rFonts w:ascii="Sakkal Majalla" w:hAnsi="Sakkal Majalla" w:cs="Sakkal Majalla" w:hint="cs"/>
          <w:color w:val="222222"/>
          <w:sz w:val="32"/>
          <w:szCs w:val="32"/>
          <w:rtl/>
          <w:lang w:eastAsia="fr-FR"/>
        </w:rPr>
        <w:t>.</w:t>
      </w:r>
      <w:r w:rsidR="00870431" w:rsidRPr="00494808">
        <w:rPr>
          <w:rFonts w:ascii="Sakkal Majalla" w:hAnsi="Sakkal Majalla" w:cs="Sakkal Majalla"/>
          <w:color w:val="222222"/>
          <w:sz w:val="32"/>
          <w:szCs w:val="32"/>
          <w:rtl/>
          <w:lang w:eastAsia="fr-FR"/>
        </w:rPr>
        <w:t xml:space="preserve"> وي</w:t>
      </w:r>
      <w:r>
        <w:rPr>
          <w:rFonts w:ascii="Sakkal Majalla" w:hAnsi="Sakkal Majalla" w:cs="Sakkal Majalla" w:hint="cs"/>
          <w:color w:val="222222"/>
          <w:sz w:val="32"/>
          <w:szCs w:val="32"/>
          <w:rtl/>
          <w:lang w:eastAsia="fr-FR"/>
        </w:rPr>
        <w:t>ستفاد</w:t>
      </w:r>
      <w:r w:rsidR="00870431" w:rsidRPr="00494808">
        <w:rPr>
          <w:rFonts w:ascii="Sakkal Majalla" w:hAnsi="Sakkal Majalla" w:cs="Sakkal Majalla"/>
          <w:color w:val="222222"/>
          <w:sz w:val="32"/>
          <w:szCs w:val="32"/>
          <w:rtl/>
          <w:lang w:eastAsia="fr-FR"/>
        </w:rPr>
        <w:t xml:space="preserve"> من النظر </w:t>
      </w:r>
      <w:r>
        <w:rPr>
          <w:rFonts w:ascii="Sakkal Majalla" w:hAnsi="Sakkal Majalla" w:cs="Sakkal Majalla" w:hint="cs"/>
          <w:color w:val="222222"/>
          <w:sz w:val="32"/>
          <w:szCs w:val="32"/>
          <w:rtl/>
          <w:lang w:eastAsia="fr-FR"/>
        </w:rPr>
        <w:t>في</w:t>
      </w:r>
      <w:r w:rsidR="00870431" w:rsidRPr="00494808">
        <w:rPr>
          <w:rFonts w:ascii="Sakkal Majalla" w:hAnsi="Sakkal Majalla" w:cs="Sakkal Majalla"/>
          <w:color w:val="222222"/>
          <w:sz w:val="32"/>
          <w:szCs w:val="32"/>
          <w:rtl/>
          <w:lang w:eastAsia="fr-FR"/>
        </w:rPr>
        <w:t xml:space="preserve"> سياقات ورودها أنها تدل على النفس البشري</w:t>
      </w:r>
      <w:r>
        <w:rPr>
          <w:rFonts w:ascii="Sakkal Majalla" w:hAnsi="Sakkal Majalla" w:cs="Sakkal Majalla" w:hint="cs"/>
          <w:color w:val="222222"/>
          <w:sz w:val="32"/>
          <w:szCs w:val="32"/>
          <w:rtl/>
          <w:lang w:eastAsia="fr-FR"/>
        </w:rPr>
        <w:t>ة</w:t>
      </w:r>
      <w:r w:rsidR="00870431" w:rsidRPr="00494808">
        <w:rPr>
          <w:rFonts w:ascii="Sakkal Majalla" w:hAnsi="Sakkal Majalla" w:cs="Sakkal Majalla"/>
          <w:color w:val="222222"/>
          <w:sz w:val="32"/>
          <w:szCs w:val="32"/>
          <w:rtl/>
          <w:lang w:eastAsia="fr-FR"/>
        </w:rPr>
        <w:t xml:space="preserve"> بشتى أنواعها (المطمئنة، </w:t>
      </w:r>
      <w:r>
        <w:rPr>
          <w:rFonts w:ascii="Sakkal Majalla" w:hAnsi="Sakkal Majalla" w:cs="Sakkal Majalla" w:hint="cs"/>
          <w:color w:val="222222"/>
          <w:sz w:val="32"/>
          <w:szCs w:val="32"/>
          <w:rtl/>
          <w:lang w:eastAsia="fr-FR"/>
        </w:rPr>
        <w:t>و</w:t>
      </w:r>
      <w:r w:rsidR="00870431" w:rsidRPr="00494808">
        <w:rPr>
          <w:rFonts w:ascii="Sakkal Majalla" w:hAnsi="Sakkal Majalla" w:cs="Sakkal Majalla"/>
          <w:color w:val="222222"/>
          <w:sz w:val="32"/>
          <w:szCs w:val="32"/>
          <w:rtl/>
          <w:lang w:eastAsia="fr-FR"/>
        </w:rPr>
        <w:t xml:space="preserve">التي حرم الله إلا بالحق، </w:t>
      </w:r>
      <w:r>
        <w:rPr>
          <w:rFonts w:ascii="Sakkal Majalla" w:hAnsi="Sakkal Majalla" w:cs="Sakkal Majalla" w:hint="cs"/>
          <w:color w:val="222222"/>
          <w:sz w:val="32"/>
          <w:szCs w:val="32"/>
          <w:rtl/>
          <w:lang w:eastAsia="fr-FR"/>
        </w:rPr>
        <w:t>و</w:t>
      </w:r>
      <w:r w:rsidR="00870431" w:rsidRPr="00494808">
        <w:rPr>
          <w:rFonts w:ascii="Sakkal Majalla" w:hAnsi="Sakkal Majalla" w:cs="Sakkal Majalla"/>
          <w:color w:val="222222"/>
          <w:sz w:val="32"/>
          <w:szCs w:val="32"/>
          <w:rtl/>
          <w:lang w:eastAsia="fr-FR"/>
        </w:rPr>
        <w:t xml:space="preserve">اللوامة، </w:t>
      </w:r>
      <w:r>
        <w:rPr>
          <w:rFonts w:ascii="Sakkal Majalla" w:hAnsi="Sakkal Majalla" w:cs="Sakkal Majalla" w:hint="cs"/>
          <w:color w:val="222222"/>
          <w:sz w:val="32"/>
          <w:szCs w:val="32"/>
          <w:rtl/>
          <w:lang w:eastAsia="fr-FR"/>
        </w:rPr>
        <w:t>و</w:t>
      </w:r>
      <w:r w:rsidR="00870431" w:rsidRPr="00494808">
        <w:rPr>
          <w:rFonts w:ascii="Sakkal Majalla" w:hAnsi="Sakkal Majalla" w:cs="Sakkal Majalla"/>
          <w:color w:val="222222"/>
          <w:sz w:val="32"/>
          <w:szCs w:val="32"/>
          <w:rtl/>
          <w:lang w:eastAsia="fr-FR"/>
        </w:rPr>
        <w:t>الأمارة بالسوء...).</w:t>
      </w:r>
    </w:p>
    <w:p w14:paraId="2846B366" w14:textId="77777777" w:rsidR="00C151F6" w:rsidRDefault="00494808" w:rsidP="00A56A60">
      <w:pPr>
        <w:pStyle w:val="Paragraphedeliste"/>
        <w:numPr>
          <w:ilvl w:val="0"/>
          <w:numId w:val="17"/>
        </w:numPr>
        <w:bidi/>
        <w:spacing w:after="0" w:line="480" w:lineRule="exact"/>
        <w:ind w:left="-1" w:firstLine="283"/>
        <w:jc w:val="both"/>
        <w:rPr>
          <w:rFonts w:ascii="Sakkal Majalla" w:hAnsi="Sakkal Majalla" w:cs="Sakkal Majalla"/>
          <w:color w:val="222222"/>
          <w:sz w:val="32"/>
          <w:szCs w:val="32"/>
          <w:lang w:eastAsia="fr-FR"/>
        </w:rPr>
      </w:pPr>
      <w:r>
        <w:rPr>
          <w:rFonts w:ascii="Sakkal Majalla" w:hAnsi="Sakkal Majalla" w:cs="Sakkal Majalla" w:hint="cs"/>
          <w:color w:val="222222"/>
          <w:sz w:val="32"/>
          <w:szCs w:val="32"/>
          <w:rtl/>
          <w:lang w:eastAsia="fr-FR"/>
        </w:rPr>
        <w:lastRenderedPageBreak/>
        <w:t xml:space="preserve">كما </w:t>
      </w:r>
      <w:r w:rsidR="00870431" w:rsidRPr="00494808">
        <w:rPr>
          <w:rFonts w:ascii="Sakkal Majalla" w:hAnsi="Sakkal Majalla" w:cs="Sakkal Majalla"/>
          <w:color w:val="222222"/>
          <w:sz w:val="32"/>
          <w:szCs w:val="32"/>
          <w:rtl/>
          <w:lang w:eastAsia="fr-FR"/>
        </w:rPr>
        <w:t xml:space="preserve">وردت </w:t>
      </w:r>
      <w:r>
        <w:rPr>
          <w:rFonts w:ascii="Sakkal Majalla" w:hAnsi="Sakkal Majalla" w:cs="Sakkal Majalla" w:hint="cs"/>
          <w:color w:val="222222"/>
          <w:sz w:val="32"/>
          <w:szCs w:val="32"/>
          <w:rtl/>
          <w:lang w:eastAsia="fr-FR"/>
        </w:rPr>
        <w:t>"</w:t>
      </w:r>
      <w:r w:rsidR="00870431" w:rsidRPr="00494808">
        <w:rPr>
          <w:rFonts w:ascii="Sakkal Majalla" w:hAnsi="Sakkal Majalla" w:cs="Sakkal Majalla"/>
          <w:color w:val="222222"/>
          <w:sz w:val="32"/>
          <w:szCs w:val="32"/>
          <w:rtl/>
          <w:lang w:eastAsia="fr-FR"/>
        </w:rPr>
        <w:t>النفس</w:t>
      </w:r>
      <w:r>
        <w:rPr>
          <w:rFonts w:ascii="Sakkal Majalla" w:hAnsi="Sakkal Majalla" w:cs="Sakkal Majalla" w:hint="cs"/>
          <w:color w:val="222222"/>
          <w:sz w:val="32"/>
          <w:szCs w:val="32"/>
          <w:rtl/>
          <w:lang w:eastAsia="fr-FR"/>
        </w:rPr>
        <w:t xml:space="preserve">" أيضا مضافة </w:t>
      </w:r>
      <w:r w:rsidR="00870431" w:rsidRPr="00494808">
        <w:rPr>
          <w:rFonts w:ascii="Sakkal Majalla" w:hAnsi="Sakkal Majalla" w:cs="Sakkal Majalla"/>
          <w:color w:val="222222"/>
          <w:sz w:val="32"/>
          <w:szCs w:val="32"/>
          <w:rtl/>
          <w:lang w:eastAsia="fr-FR"/>
        </w:rPr>
        <w:t xml:space="preserve">إلى ضمير متصل، (المتكلم، والمخاطب، والغائب) </w:t>
      </w:r>
      <w:r>
        <w:rPr>
          <w:rFonts w:ascii="Sakkal Majalla" w:hAnsi="Sakkal Majalla" w:cs="Sakkal Majalla"/>
          <w:color w:val="222222"/>
          <w:sz w:val="32"/>
          <w:szCs w:val="32"/>
          <w:rtl/>
          <w:lang w:eastAsia="fr-FR"/>
        </w:rPr>
        <w:t xml:space="preserve">ثلاث عشرة ومائة </w:t>
      </w:r>
      <w:r>
        <w:rPr>
          <w:rFonts w:ascii="Sakkal Majalla" w:hAnsi="Sakkal Majalla" w:cs="Sakkal Majalla" w:hint="cs"/>
          <w:color w:val="222222"/>
          <w:sz w:val="32"/>
          <w:szCs w:val="32"/>
          <w:rtl/>
          <w:lang w:eastAsia="fr-FR"/>
        </w:rPr>
        <w:t>مر</w:t>
      </w:r>
      <w:r w:rsidR="00870431" w:rsidRPr="00494808">
        <w:rPr>
          <w:rFonts w:ascii="Sakkal Majalla" w:hAnsi="Sakkal Majalla" w:cs="Sakkal Majalla"/>
          <w:color w:val="222222"/>
          <w:sz w:val="32"/>
          <w:szCs w:val="32"/>
          <w:rtl/>
          <w:lang w:eastAsia="fr-FR"/>
        </w:rPr>
        <w:t xml:space="preserve">ة في القرآن الكريم؛ خمس وستين </w:t>
      </w:r>
      <w:r>
        <w:rPr>
          <w:rFonts w:ascii="Sakkal Majalla" w:hAnsi="Sakkal Majalla" w:cs="Sakkal Majalla" w:hint="cs"/>
          <w:color w:val="222222"/>
          <w:sz w:val="32"/>
          <w:szCs w:val="32"/>
          <w:rtl/>
          <w:lang w:eastAsia="fr-FR"/>
        </w:rPr>
        <w:t>منها</w:t>
      </w:r>
      <w:r w:rsidR="00870431" w:rsidRPr="00494808">
        <w:rPr>
          <w:rFonts w:ascii="Sakkal Majalla" w:hAnsi="Sakkal Majalla" w:cs="Sakkal Majalla"/>
          <w:color w:val="222222"/>
          <w:sz w:val="32"/>
          <w:szCs w:val="32"/>
          <w:rtl/>
          <w:lang w:eastAsia="fr-FR"/>
        </w:rPr>
        <w:t xml:space="preserve"> بصيغة المفرد، وثمان وأربعين ومائة حالة بصيغة الجمع، </w:t>
      </w:r>
      <w:r>
        <w:rPr>
          <w:rFonts w:ascii="Sakkal Majalla" w:hAnsi="Sakkal Majalla" w:cs="Sakkal Majalla" w:hint="cs"/>
          <w:color w:val="222222"/>
          <w:sz w:val="32"/>
          <w:szCs w:val="32"/>
          <w:rtl/>
          <w:lang w:eastAsia="fr-FR"/>
        </w:rPr>
        <w:t xml:space="preserve">إضافة إلى </w:t>
      </w:r>
      <w:r w:rsidR="00870431" w:rsidRPr="00494808">
        <w:rPr>
          <w:rFonts w:ascii="Sakkal Majalla" w:hAnsi="Sakkal Majalla" w:cs="Sakkal Majalla"/>
          <w:color w:val="222222"/>
          <w:sz w:val="32"/>
          <w:szCs w:val="32"/>
          <w:rtl/>
          <w:lang w:eastAsia="fr-FR"/>
        </w:rPr>
        <w:t xml:space="preserve">خمسين حالة في الحديث الشريف؛ اثنين وثلاثين حالة بصيغة المفرد، وثمانية عشر حالة بصيغة الجمع. </w:t>
      </w:r>
      <w:r w:rsidR="00C151F6">
        <w:rPr>
          <w:rFonts w:ascii="Sakkal Majalla" w:hAnsi="Sakkal Majalla" w:cs="Sakkal Majalla" w:hint="cs"/>
          <w:color w:val="222222"/>
          <w:sz w:val="32"/>
          <w:szCs w:val="32"/>
          <w:rtl/>
          <w:lang w:eastAsia="fr-FR"/>
        </w:rPr>
        <w:t xml:space="preserve">وإن </w:t>
      </w:r>
      <w:r w:rsidR="00870431" w:rsidRPr="00494808">
        <w:rPr>
          <w:rFonts w:ascii="Sakkal Majalla" w:hAnsi="Sakkal Majalla" w:cs="Sakkal Majalla"/>
          <w:color w:val="222222"/>
          <w:sz w:val="32"/>
          <w:szCs w:val="32"/>
          <w:rtl/>
          <w:lang w:eastAsia="fr-FR"/>
        </w:rPr>
        <w:t xml:space="preserve">هذا التنوع الملحوظ في الضمائر المضافة إلى لفظ </w:t>
      </w:r>
      <w:r w:rsidR="00C151F6">
        <w:rPr>
          <w:rFonts w:ascii="Sakkal Majalla" w:hAnsi="Sakkal Majalla" w:cs="Sakkal Majalla" w:hint="cs"/>
          <w:color w:val="222222"/>
          <w:sz w:val="32"/>
          <w:szCs w:val="32"/>
          <w:rtl/>
          <w:lang w:eastAsia="fr-FR"/>
        </w:rPr>
        <w:t>"</w:t>
      </w:r>
      <w:r w:rsidR="00870431" w:rsidRPr="00494808">
        <w:rPr>
          <w:rFonts w:ascii="Sakkal Majalla" w:hAnsi="Sakkal Majalla" w:cs="Sakkal Majalla"/>
          <w:color w:val="222222"/>
          <w:sz w:val="32"/>
          <w:szCs w:val="32"/>
          <w:rtl/>
          <w:lang w:eastAsia="fr-FR"/>
        </w:rPr>
        <w:t>النفس</w:t>
      </w:r>
      <w:r w:rsidR="00C151F6">
        <w:rPr>
          <w:rFonts w:ascii="Sakkal Majalla" w:hAnsi="Sakkal Majalla" w:cs="Sakkal Majalla" w:hint="cs"/>
          <w:color w:val="222222"/>
          <w:sz w:val="32"/>
          <w:szCs w:val="32"/>
          <w:rtl/>
          <w:lang w:eastAsia="fr-FR"/>
        </w:rPr>
        <w:t>"،</w:t>
      </w:r>
      <w:r w:rsidR="00870431" w:rsidRPr="00494808">
        <w:rPr>
          <w:rFonts w:ascii="Sakkal Majalla" w:hAnsi="Sakkal Majalla" w:cs="Sakkal Majalla"/>
          <w:color w:val="222222"/>
          <w:sz w:val="32"/>
          <w:szCs w:val="32"/>
          <w:rtl/>
          <w:lang w:eastAsia="fr-FR"/>
        </w:rPr>
        <w:t xml:space="preserve"> مفردا وجمعا، يشير إلى تنوع مصادر النفس؛ فلكل كائن حي نفس.</w:t>
      </w:r>
    </w:p>
    <w:p w14:paraId="6EC75648" w14:textId="77777777" w:rsidR="002277F9" w:rsidRPr="002277F9" w:rsidRDefault="00870431" w:rsidP="00A56A60">
      <w:pPr>
        <w:pStyle w:val="Paragraphedeliste"/>
        <w:numPr>
          <w:ilvl w:val="0"/>
          <w:numId w:val="17"/>
        </w:numPr>
        <w:bidi/>
        <w:spacing w:after="0" w:line="480" w:lineRule="exact"/>
        <w:ind w:left="-1" w:firstLine="283"/>
        <w:jc w:val="both"/>
        <w:rPr>
          <w:rFonts w:ascii="Sakkal Majalla" w:hAnsi="Sakkal Majalla" w:cs="Sakkal Majalla"/>
          <w:sz w:val="32"/>
          <w:szCs w:val="32"/>
          <w:lang w:eastAsia="fr-FR"/>
        </w:rPr>
      </w:pPr>
      <w:r w:rsidRPr="00C151F6">
        <w:rPr>
          <w:rFonts w:ascii="Sakkal Majalla" w:hAnsi="Sakkal Majalla" w:cs="Sakkal Majalla"/>
          <w:sz w:val="32"/>
          <w:szCs w:val="32"/>
          <w:rtl/>
        </w:rPr>
        <w:t>أسند</w:t>
      </w:r>
      <w:r w:rsidR="00C151F6">
        <w:rPr>
          <w:rFonts w:ascii="Sakkal Majalla" w:hAnsi="Sakkal Majalla" w:cs="Sakkal Majalla" w:hint="cs"/>
          <w:sz w:val="32"/>
          <w:szCs w:val="32"/>
          <w:rtl/>
        </w:rPr>
        <w:t>ت</w:t>
      </w:r>
      <w:r w:rsidRPr="00C151F6">
        <w:rPr>
          <w:rFonts w:ascii="Sakkal Majalla" w:hAnsi="Sakkal Majalla" w:cs="Sakkal Majalla"/>
          <w:sz w:val="32"/>
          <w:szCs w:val="32"/>
          <w:rtl/>
        </w:rPr>
        <w:t xml:space="preserve"> إلى النفس أفعال حسية (مثل الكسب، والإتيان...)، وأفعال معنوية (كالشهوة، والإيمان، والوسوسة وهي أكثر من النوع الأول)؛ فهي مخلوق فاعل مسؤول عن كل فعل الإنسان</w:t>
      </w:r>
      <w:r w:rsidR="00C151F6">
        <w:rPr>
          <w:rFonts w:ascii="Sakkal Majalla" w:hAnsi="Sakkal Majalla" w:cs="Sakkal Majalla" w:hint="cs"/>
          <w:sz w:val="32"/>
          <w:szCs w:val="32"/>
          <w:rtl/>
        </w:rPr>
        <w:t xml:space="preserve">؛ إذ </w:t>
      </w:r>
      <w:r w:rsidRPr="00C151F6">
        <w:rPr>
          <w:rFonts w:ascii="Sakkal Majalla" w:hAnsi="Sakkal Majalla" w:cs="Sakkal Majalla"/>
          <w:sz w:val="32"/>
          <w:szCs w:val="32"/>
          <w:rtl/>
        </w:rPr>
        <w:t>هي (بما كسبت رهينة).</w:t>
      </w:r>
    </w:p>
    <w:p w14:paraId="0E6596C2" w14:textId="733A14D0" w:rsidR="002277F9" w:rsidRPr="00EB0769" w:rsidRDefault="002277F9" w:rsidP="003F14A4">
      <w:pPr>
        <w:pStyle w:val="Paragraphedeliste"/>
        <w:numPr>
          <w:ilvl w:val="0"/>
          <w:numId w:val="17"/>
        </w:numPr>
        <w:bidi/>
        <w:spacing w:after="0" w:line="480" w:lineRule="exact"/>
        <w:ind w:left="-1" w:firstLine="283"/>
        <w:jc w:val="both"/>
        <w:rPr>
          <w:rFonts w:ascii="Sakkal Majalla" w:hAnsi="Sakkal Majalla" w:cs="Sakkal Majalla"/>
          <w:color w:val="FF0000"/>
          <w:sz w:val="32"/>
          <w:szCs w:val="32"/>
          <w:lang w:eastAsia="fr-FR"/>
        </w:rPr>
      </w:pPr>
      <w:r w:rsidRPr="002277F9">
        <w:rPr>
          <w:rFonts w:ascii="Sakkal Majalla" w:hAnsi="Sakkal Majalla" w:cs="Sakkal Majalla" w:hint="cs"/>
          <w:sz w:val="32"/>
          <w:szCs w:val="32"/>
          <w:rtl/>
          <w:lang w:bidi="ar-MA"/>
        </w:rPr>
        <w:t>إ</w:t>
      </w:r>
      <w:r w:rsidR="00E74BD8" w:rsidRPr="002277F9">
        <w:rPr>
          <w:rFonts w:ascii="Sakkal Majalla" w:hAnsi="Sakkal Majalla" w:cs="Sakkal Majalla"/>
          <w:sz w:val="32"/>
          <w:szCs w:val="32"/>
          <w:rtl/>
          <w:lang w:bidi="ar-MA"/>
        </w:rPr>
        <w:t xml:space="preserve">ن هذا المصطلح ورد في مواضع </w:t>
      </w:r>
      <w:r w:rsidRPr="002277F9">
        <w:rPr>
          <w:rFonts w:ascii="Sakkal Majalla" w:hAnsi="Sakkal Majalla" w:cs="Sakkal Majalla" w:hint="cs"/>
          <w:sz w:val="32"/>
          <w:szCs w:val="32"/>
          <w:rtl/>
          <w:lang w:bidi="ar-MA"/>
        </w:rPr>
        <w:t>بعينها</w:t>
      </w:r>
      <w:r w:rsidR="00E74BD8" w:rsidRPr="002277F9">
        <w:rPr>
          <w:rFonts w:ascii="Sakkal Majalla" w:hAnsi="Sakkal Majalla" w:cs="Sakkal Majalla"/>
          <w:sz w:val="32"/>
          <w:szCs w:val="32"/>
          <w:rtl/>
          <w:lang w:bidi="ar-MA"/>
        </w:rPr>
        <w:t xml:space="preserve"> دالا على الروح، وفي </w:t>
      </w:r>
      <w:r w:rsidRPr="002277F9">
        <w:rPr>
          <w:rFonts w:ascii="Sakkal Majalla" w:hAnsi="Sakkal Majalla" w:cs="Sakkal Majalla" w:hint="cs"/>
          <w:sz w:val="32"/>
          <w:szCs w:val="32"/>
          <w:rtl/>
          <w:lang w:bidi="ar-MA"/>
        </w:rPr>
        <w:t>مواضع أخرى</w:t>
      </w:r>
      <w:r w:rsidR="00E74BD8" w:rsidRPr="002277F9">
        <w:rPr>
          <w:rFonts w:ascii="Sakkal Majalla" w:hAnsi="Sakkal Majalla" w:cs="Sakkal Majalla"/>
          <w:sz w:val="32"/>
          <w:szCs w:val="32"/>
          <w:rtl/>
          <w:lang w:bidi="ar-MA"/>
        </w:rPr>
        <w:t xml:space="preserve"> </w:t>
      </w:r>
      <w:r w:rsidRPr="002277F9">
        <w:rPr>
          <w:rFonts w:ascii="Sakkal Majalla" w:hAnsi="Sakkal Majalla" w:cs="Sakkal Majalla" w:hint="cs"/>
          <w:sz w:val="32"/>
          <w:szCs w:val="32"/>
          <w:rtl/>
          <w:lang w:bidi="ar-MA"/>
        </w:rPr>
        <w:t>دالا</w:t>
      </w:r>
      <w:r w:rsidR="00E74BD8" w:rsidRPr="002277F9">
        <w:rPr>
          <w:rFonts w:ascii="Sakkal Majalla" w:hAnsi="Sakkal Majalla" w:cs="Sakkal Majalla"/>
          <w:sz w:val="32"/>
          <w:szCs w:val="32"/>
          <w:rtl/>
          <w:lang w:bidi="ar-MA"/>
        </w:rPr>
        <w:t xml:space="preserve"> على خَفِيَّاتِ الذات البشرية ومضمراتها</w:t>
      </w:r>
      <w:r w:rsidR="00EB0769">
        <w:rPr>
          <w:rFonts w:ascii="Sakkal Majalla" w:hAnsi="Sakkal Majalla" w:cs="Sakkal Majalla" w:hint="cs"/>
          <w:sz w:val="32"/>
          <w:szCs w:val="32"/>
          <w:rtl/>
          <w:lang w:bidi="ar-MA"/>
        </w:rPr>
        <w:t xml:space="preserve">، </w:t>
      </w:r>
      <w:r w:rsidR="00EB0769" w:rsidRPr="00EB0769">
        <w:rPr>
          <w:rFonts w:ascii="Sakkal Majalla" w:hAnsi="Sakkal Majalla" w:cs="Sakkal Majalla" w:hint="cs"/>
          <w:color w:val="FF0000"/>
          <w:sz w:val="32"/>
          <w:szCs w:val="32"/>
          <w:rtl/>
          <w:lang w:bidi="ar-MA"/>
        </w:rPr>
        <w:t xml:space="preserve">وهو أمر ربما يشي </w:t>
      </w:r>
      <w:r w:rsidR="003F14A4" w:rsidRPr="003F14A4">
        <w:rPr>
          <w:rFonts w:ascii="Sakkal Majalla" w:hAnsi="Sakkal Majalla" w:cs="Sakkal Majalla" w:hint="cs"/>
          <w:color w:val="0070C0"/>
          <w:sz w:val="32"/>
          <w:szCs w:val="32"/>
          <w:rtl/>
          <w:lang w:bidi="ar-MA"/>
        </w:rPr>
        <w:t>ب</w:t>
      </w:r>
      <w:r w:rsidR="00EB0769" w:rsidRPr="003F14A4">
        <w:rPr>
          <w:rFonts w:ascii="Sakkal Majalla" w:hAnsi="Sakkal Majalla" w:cs="Sakkal Majalla" w:hint="cs"/>
          <w:color w:val="0070C0"/>
          <w:sz w:val="32"/>
          <w:szCs w:val="32"/>
          <w:rtl/>
          <w:lang w:bidi="ar-MA"/>
        </w:rPr>
        <w:t>كون</w:t>
      </w:r>
      <w:r w:rsidR="00EB0769" w:rsidRPr="00EB0769">
        <w:rPr>
          <w:rFonts w:ascii="Sakkal Majalla" w:hAnsi="Sakkal Majalla" w:cs="Sakkal Majalla" w:hint="cs"/>
          <w:color w:val="FF0000"/>
          <w:sz w:val="32"/>
          <w:szCs w:val="32"/>
          <w:rtl/>
          <w:lang w:bidi="ar-MA"/>
        </w:rPr>
        <w:t xml:space="preserve"> النفس والروح مخلوقتان من مادة واحدة!</w:t>
      </w:r>
    </w:p>
    <w:p w14:paraId="7AAE9A5C" w14:textId="77777777" w:rsidR="002277F9" w:rsidRPr="002277F9" w:rsidRDefault="002277F9" w:rsidP="00A56A60">
      <w:pPr>
        <w:pStyle w:val="Paragraphedeliste"/>
        <w:numPr>
          <w:ilvl w:val="0"/>
          <w:numId w:val="17"/>
        </w:numPr>
        <w:bidi/>
        <w:spacing w:after="0" w:line="480" w:lineRule="exact"/>
        <w:ind w:left="-1" w:firstLine="283"/>
        <w:jc w:val="both"/>
        <w:rPr>
          <w:rFonts w:ascii="Sakkal Majalla" w:hAnsi="Sakkal Majalla" w:cs="Sakkal Majalla"/>
          <w:sz w:val="32"/>
          <w:szCs w:val="32"/>
          <w:lang w:eastAsia="fr-FR"/>
        </w:rPr>
      </w:pPr>
      <w:r w:rsidRPr="002277F9">
        <w:rPr>
          <w:rFonts w:ascii="Sakkal Majalla" w:hAnsi="Sakkal Majalla" w:cs="Sakkal Majalla" w:hint="cs"/>
          <w:sz w:val="32"/>
          <w:szCs w:val="32"/>
          <w:rtl/>
          <w:lang w:bidi="ar-MA"/>
        </w:rPr>
        <w:t>إ</w:t>
      </w:r>
      <w:r w:rsidR="00E74BD8" w:rsidRPr="002277F9">
        <w:rPr>
          <w:rFonts w:ascii="Sakkal Majalla" w:hAnsi="Sakkal Majalla" w:cs="Sakkal Majalla"/>
          <w:sz w:val="32"/>
          <w:szCs w:val="32"/>
          <w:rtl/>
          <w:lang w:bidi="ar-MA"/>
        </w:rPr>
        <w:t xml:space="preserve">ن هذا المصطلح جاء بنسبة مهمة </w:t>
      </w:r>
      <w:r w:rsidRPr="002277F9">
        <w:rPr>
          <w:rFonts w:ascii="Sakkal Majalla" w:hAnsi="Sakkal Majalla" w:cs="Sakkal Majalla" w:hint="cs"/>
          <w:sz w:val="32"/>
          <w:szCs w:val="32"/>
          <w:rtl/>
          <w:lang w:bidi="ar-MA"/>
        </w:rPr>
        <w:t>ب</w:t>
      </w:r>
      <w:r w:rsidR="00E74BD8" w:rsidRPr="002277F9">
        <w:rPr>
          <w:rFonts w:ascii="Sakkal Majalla" w:hAnsi="Sakkal Majalla" w:cs="Sakkal Majalla"/>
          <w:sz w:val="32"/>
          <w:szCs w:val="32"/>
          <w:rtl/>
          <w:lang w:bidi="ar-MA"/>
        </w:rPr>
        <w:t>صيغة المفرد النكرة (نَفْس)، و</w:t>
      </w:r>
      <w:r w:rsidRPr="002277F9">
        <w:rPr>
          <w:rFonts w:ascii="Sakkal Majalla" w:hAnsi="Sakkal Majalla" w:cs="Sakkal Majalla" w:hint="cs"/>
          <w:sz w:val="32"/>
          <w:szCs w:val="32"/>
          <w:rtl/>
          <w:lang w:bidi="ar-MA"/>
        </w:rPr>
        <w:t>ب</w:t>
      </w:r>
      <w:r w:rsidR="00E74BD8" w:rsidRPr="002277F9">
        <w:rPr>
          <w:rFonts w:ascii="Sakkal Majalla" w:hAnsi="Sakkal Majalla" w:cs="Sakkal Majalla"/>
          <w:sz w:val="32"/>
          <w:szCs w:val="32"/>
          <w:rtl/>
          <w:lang w:bidi="ar-MA"/>
        </w:rPr>
        <w:t xml:space="preserve">صيغة المفرد </w:t>
      </w:r>
      <w:r w:rsidRPr="002277F9">
        <w:rPr>
          <w:rFonts w:ascii="Sakkal Majalla" w:hAnsi="Sakkal Majalla" w:cs="Sakkal Majalla" w:hint="cs"/>
          <w:sz w:val="32"/>
          <w:szCs w:val="32"/>
          <w:rtl/>
          <w:lang w:bidi="ar-MA"/>
        </w:rPr>
        <w:t>مضافا</w:t>
      </w:r>
      <w:r w:rsidR="00E74BD8" w:rsidRPr="002277F9">
        <w:rPr>
          <w:rFonts w:ascii="Sakkal Majalla" w:hAnsi="Sakkal Majalla" w:cs="Sakkal Majalla"/>
          <w:sz w:val="32"/>
          <w:szCs w:val="32"/>
          <w:rtl/>
          <w:lang w:bidi="ar-MA"/>
        </w:rPr>
        <w:t xml:space="preserve"> إلى ضمير الغائب المفرد</w:t>
      </w:r>
      <w:r w:rsidRPr="002277F9">
        <w:rPr>
          <w:rFonts w:ascii="Sakkal Majalla" w:hAnsi="Sakkal Majalla" w:cs="Sakkal Majalla" w:hint="cs"/>
          <w:sz w:val="32"/>
          <w:szCs w:val="32"/>
          <w:rtl/>
          <w:lang w:bidi="ar-MA"/>
        </w:rPr>
        <w:t xml:space="preserve"> </w:t>
      </w:r>
      <w:r w:rsidR="00E74BD8" w:rsidRPr="002277F9">
        <w:rPr>
          <w:rFonts w:ascii="Sakkal Majalla" w:hAnsi="Sakkal Majalla" w:cs="Sakkal Majalla"/>
          <w:sz w:val="32"/>
          <w:szCs w:val="32"/>
          <w:rtl/>
          <w:lang w:bidi="ar-MA"/>
        </w:rPr>
        <w:t>(نَفْسه)</w:t>
      </w:r>
      <w:r w:rsidRPr="002277F9">
        <w:rPr>
          <w:rFonts w:ascii="Sakkal Majalla" w:hAnsi="Sakkal Majalla" w:cs="Sakkal Majalla" w:hint="cs"/>
          <w:sz w:val="32"/>
          <w:szCs w:val="32"/>
          <w:rtl/>
          <w:lang w:bidi="ar-MA"/>
        </w:rPr>
        <w:t xml:space="preserve">، </w:t>
      </w:r>
      <w:r w:rsidR="00E74BD8" w:rsidRPr="002277F9">
        <w:rPr>
          <w:rFonts w:ascii="Sakkal Majalla" w:hAnsi="Sakkal Majalla" w:cs="Sakkal Majalla"/>
          <w:sz w:val="32"/>
          <w:szCs w:val="32"/>
          <w:rtl/>
          <w:lang w:bidi="ar-MA"/>
        </w:rPr>
        <w:t xml:space="preserve">دالا في مجمل مواضع وروده على الذات الإنسانية، وعلى الذات الإلهية فيما تبقى من مواضع. </w:t>
      </w:r>
    </w:p>
    <w:p w14:paraId="1BDB3186" w14:textId="5562BFE7" w:rsidR="00BF7960" w:rsidRPr="00CB7CF7" w:rsidRDefault="002277F9" w:rsidP="00A56A60">
      <w:pPr>
        <w:pStyle w:val="Paragraphedeliste"/>
        <w:numPr>
          <w:ilvl w:val="0"/>
          <w:numId w:val="17"/>
        </w:numPr>
        <w:bidi/>
        <w:spacing w:after="0" w:line="480" w:lineRule="exact"/>
        <w:ind w:left="-1" w:firstLine="283"/>
        <w:jc w:val="both"/>
        <w:rPr>
          <w:rFonts w:ascii="Sakkal Majalla" w:hAnsi="Sakkal Majalla" w:cs="Sakkal Majalla"/>
          <w:color w:val="FF0000"/>
          <w:sz w:val="32"/>
          <w:szCs w:val="32"/>
          <w:lang w:bidi="ar-MA"/>
        </w:rPr>
      </w:pPr>
      <w:r w:rsidRPr="002277F9">
        <w:rPr>
          <w:rFonts w:ascii="Sakkal Majalla" w:hAnsi="Sakkal Majalla" w:cs="Sakkal Majalla" w:hint="cs"/>
          <w:sz w:val="32"/>
          <w:szCs w:val="32"/>
          <w:rtl/>
          <w:lang w:bidi="ar-MA"/>
        </w:rPr>
        <w:t>إ</w:t>
      </w:r>
      <w:r w:rsidR="00E74BD8" w:rsidRPr="002277F9">
        <w:rPr>
          <w:rFonts w:ascii="Sakkal Majalla" w:hAnsi="Sakkal Majalla" w:cs="Sakkal Majalla"/>
          <w:sz w:val="32"/>
          <w:szCs w:val="32"/>
          <w:rtl/>
          <w:lang w:bidi="ar-MA"/>
        </w:rPr>
        <w:t>ن هذا المصطلح –في غالبية مواضع وروده</w:t>
      </w:r>
      <w:r w:rsidRPr="002277F9">
        <w:rPr>
          <w:rFonts w:ascii="Sakkal Majalla" w:hAnsi="Sakkal Majalla" w:cs="Sakkal Majalla" w:hint="cs"/>
          <w:sz w:val="32"/>
          <w:szCs w:val="32"/>
          <w:rtl/>
          <w:lang w:bidi="ar-MA"/>
        </w:rPr>
        <w:t xml:space="preserve"> بصيغة</w:t>
      </w:r>
      <w:r w:rsidR="00E74BD8" w:rsidRPr="002277F9">
        <w:rPr>
          <w:rFonts w:ascii="Sakkal Majalla" w:hAnsi="Sakkal Majalla" w:cs="Sakkal Majalla"/>
          <w:sz w:val="32"/>
          <w:szCs w:val="32"/>
          <w:rtl/>
          <w:lang w:bidi="ar-MA"/>
        </w:rPr>
        <w:t xml:space="preserve"> جمع </w:t>
      </w:r>
      <w:r w:rsidRPr="002277F9">
        <w:rPr>
          <w:rFonts w:ascii="Sakkal Majalla" w:hAnsi="Sakkal Majalla" w:cs="Sakkal Majalla" w:hint="cs"/>
          <w:sz w:val="32"/>
          <w:szCs w:val="32"/>
          <w:rtl/>
          <w:lang w:bidi="ar-MA"/>
        </w:rPr>
        <w:t>ال</w:t>
      </w:r>
      <w:r w:rsidR="00E74BD8" w:rsidRPr="002277F9">
        <w:rPr>
          <w:rFonts w:ascii="Sakkal Majalla" w:hAnsi="Sakkal Majalla" w:cs="Sakkal Majalla"/>
          <w:sz w:val="32"/>
          <w:szCs w:val="32"/>
          <w:rtl/>
          <w:lang w:bidi="ar-MA"/>
        </w:rPr>
        <w:t xml:space="preserve">تكسير مضافا إلى ضمير الغائب أو المخاطَب الجمع المذكر (أَنْفُسهم) أو (أَنْفُسكم) </w:t>
      </w:r>
      <w:r w:rsidRPr="002277F9">
        <w:rPr>
          <w:rFonts w:ascii="Sakkal Majalla" w:hAnsi="Sakkal Majalla" w:cs="Sakkal Majalla" w:hint="cs"/>
          <w:sz w:val="32"/>
          <w:szCs w:val="32"/>
          <w:rtl/>
          <w:lang w:bidi="ar-MA"/>
        </w:rPr>
        <w:t xml:space="preserve">جاء </w:t>
      </w:r>
      <w:r w:rsidR="00E74BD8" w:rsidRPr="002277F9">
        <w:rPr>
          <w:rFonts w:ascii="Sakkal Majalla" w:hAnsi="Sakkal Majalla" w:cs="Sakkal Majalla"/>
          <w:sz w:val="32"/>
          <w:szCs w:val="32"/>
          <w:rtl/>
          <w:lang w:bidi="ar-MA"/>
        </w:rPr>
        <w:t xml:space="preserve">محيلا على المؤمنين تارة، وعلى الكفار أو المنافقين أو أهل الكتاب من اليهود والنصارى تارات أخرى. </w:t>
      </w:r>
    </w:p>
    <w:p w14:paraId="154C0DCC" w14:textId="29A209C8" w:rsidR="00B15C02" w:rsidRPr="00CB7CF7" w:rsidRDefault="00B15C02" w:rsidP="00B25A0E">
      <w:pPr>
        <w:pStyle w:val="Titre3"/>
        <w:bidi/>
        <w:spacing w:before="120" w:after="120" w:line="440" w:lineRule="exact"/>
        <w:ind w:firstLine="140"/>
        <w:jc w:val="both"/>
        <w:rPr>
          <w:rFonts w:ascii="Sakkal Majalla" w:eastAsia="Times New Roman" w:hAnsi="Sakkal Majalla" w:cs="Sakkal Majalla"/>
          <w:color w:val="auto"/>
          <w:sz w:val="32"/>
          <w:szCs w:val="32"/>
          <w:rtl/>
        </w:rPr>
      </w:pPr>
      <w:r w:rsidRPr="00CB7CF7">
        <w:rPr>
          <w:rFonts w:ascii="Sakkal Majalla" w:eastAsia="Times New Roman" w:hAnsi="Sakkal Majalla" w:cs="Sakkal Majalla"/>
          <w:color w:val="auto"/>
          <w:sz w:val="32"/>
          <w:szCs w:val="32"/>
          <w:rtl/>
        </w:rPr>
        <w:lastRenderedPageBreak/>
        <w:t xml:space="preserve">المطلب الثالث: </w:t>
      </w:r>
      <w:r>
        <w:rPr>
          <w:rFonts w:ascii="Sakkal Majalla" w:eastAsia="Times New Roman" w:hAnsi="Sakkal Majalla" w:cs="Sakkal Majalla" w:hint="cs"/>
          <w:color w:val="auto"/>
          <w:sz w:val="32"/>
          <w:szCs w:val="32"/>
          <w:rtl/>
        </w:rPr>
        <w:t>تعريف مصطلح</w:t>
      </w:r>
      <w:r w:rsidRPr="00CB7CF7">
        <w:rPr>
          <w:rFonts w:ascii="Sakkal Majalla" w:eastAsia="Times New Roman" w:hAnsi="Sakkal Majalla" w:cs="Sakkal Majalla"/>
          <w:color w:val="auto"/>
          <w:sz w:val="32"/>
          <w:szCs w:val="32"/>
          <w:rtl/>
        </w:rPr>
        <w:t xml:space="preserve"> </w:t>
      </w:r>
      <w:r>
        <w:rPr>
          <w:rFonts w:ascii="Sakkal Majalla" w:eastAsia="Times New Roman" w:hAnsi="Sakkal Majalla" w:cs="Sakkal Majalla" w:hint="cs"/>
          <w:color w:val="auto"/>
          <w:sz w:val="32"/>
          <w:szCs w:val="32"/>
          <w:rtl/>
        </w:rPr>
        <w:t>"</w:t>
      </w:r>
      <w:r w:rsidRPr="00CB7CF7">
        <w:rPr>
          <w:rFonts w:ascii="Sakkal Majalla" w:eastAsia="Times New Roman" w:hAnsi="Sakkal Majalla" w:cs="Sakkal Majalla"/>
          <w:color w:val="auto"/>
          <w:sz w:val="32"/>
          <w:szCs w:val="32"/>
          <w:rtl/>
        </w:rPr>
        <w:t>النفس</w:t>
      </w:r>
      <w:r>
        <w:rPr>
          <w:rFonts w:ascii="Sakkal Majalla" w:eastAsia="Times New Roman" w:hAnsi="Sakkal Majalla" w:cs="Sakkal Majalla" w:hint="cs"/>
          <w:color w:val="auto"/>
          <w:sz w:val="32"/>
          <w:szCs w:val="32"/>
          <w:rtl/>
        </w:rPr>
        <w:t>"</w:t>
      </w:r>
      <w:r w:rsidRPr="00CB7CF7">
        <w:rPr>
          <w:rFonts w:ascii="Sakkal Majalla" w:eastAsia="Times New Roman" w:hAnsi="Sakkal Majalla" w:cs="Sakkal Majalla"/>
          <w:color w:val="auto"/>
          <w:sz w:val="32"/>
          <w:szCs w:val="32"/>
          <w:rtl/>
        </w:rPr>
        <w:t xml:space="preserve"> في القرآن الكريم</w:t>
      </w:r>
      <w:r w:rsidR="00133F94">
        <w:rPr>
          <w:rFonts w:ascii="Sakkal Majalla" w:eastAsia="Times New Roman" w:hAnsi="Sakkal Majalla" w:cs="Sakkal Majalla" w:hint="cs"/>
          <w:color w:val="auto"/>
          <w:sz w:val="32"/>
          <w:szCs w:val="32"/>
          <w:rtl/>
        </w:rPr>
        <w:t xml:space="preserve"> </w:t>
      </w:r>
      <w:r>
        <w:rPr>
          <w:rFonts w:ascii="Sakkal Majalla" w:eastAsia="Times New Roman" w:hAnsi="Sakkal Majalla" w:cs="Sakkal Majalla" w:hint="cs"/>
          <w:color w:val="auto"/>
          <w:sz w:val="32"/>
          <w:szCs w:val="32"/>
          <w:rtl/>
        </w:rPr>
        <w:t>والحديث الشريف</w:t>
      </w:r>
      <w:r w:rsidRPr="00CB7CF7">
        <w:rPr>
          <w:rFonts w:ascii="Sakkal Majalla" w:eastAsia="Times New Roman" w:hAnsi="Sakkal Majalla" w:cs="Sakkal Majalla"/>
          <w:color w:val="auto"/>
          <w:sz w:val="32"/>
          <w:szCs w:val="32"/>
          <w:rtl/>
        </w:rPr>
        <w:t>:</w:t>
      </w:r>
    </w:p>
    <w:p w14:paraId="21BA0688" w14:textId="521FFD06" w:rsidR="00B15C02" w:rsidRDefault="00997ADB" w:rsidP="00B25A0E">
      <w:pPr>
        <w:pStyle w:val="Titre3"/>
        <w:bidi/>
        <w:spacing w:before="0" w:line="440" w:lineRule="exact"/>
        <w:ind w:firstLine="282"/>
        <w:jc w:val="both"/>
        <w:rPr>
          <w:rFonts w:ascii="Sakkal Majalla" w:eastAsia="Times New Roman" w:hAnsi="Sakkal Majalla" w:cs="Sakkal Majalla"/>
          <w:color w:val="auto"/>
          <w:sz w:val="32"/>
          <w:szCs w:val="32"/>
          <w:rtl/>
        </w:rPr>
      </w:pPr>
      <w:r>
        <w:rPr>
          <w:rFonts w:ascii="Sakkal Majalla" w:eastAsia="Times New Roman" w:hAnsi="Sakkal Majalla" w:cs="Sakkal Majalla" w:hint="cs"/>
          <w:color w:val="auto"/>
          <w:sz w:val="32"/>
          <w:szCs w:val="32"/>
          <w:rtl/>
        </w:rPr>
        <w:t xml:space="preserve">المسلك الأول: </w:t>
      </w:r>
      <w:r w:rsidR="00B15C02" w:rsidRPr="00CB7CF7">
        <w:rPr>
          <w:rFonts w:ascii="Sakkal Majalla" w:eastAsia="Times New Roman" w:hAnsi="Sakkal Majalla" w:cs="Sakkal Majalla"/>
          <w:color w:val="auto"/>
          <w:sz w:val="32"/>
          <w:szCs w:val="32"/>
          <w:rtl/>
        </w:rPr>
        <w:t>المعاني والدلالات الجزئية</w:t>
      </w:r>
      <w:r>
        <w:rPr>
          <w:rFonts w:ascii="Sakkal Majalla" w:eastAsia="Times New Roman" w:hAnsi="Sakkal Majalla" w:cs="Sakkal Majalla" w:hint="cs"/>
          <w:color w:val="auto"/>
          <w:sz w:val="32"/>
          <w:szCs w:val="32"/>
          <w:rtl/>
        </w:rPr>
        <w:t>:</w:t>
      </w:r>
    </w:p>
    <w:p w14:paraId="31D46642" w14:textId="5A867E1F" w:rsidR="004554D4" w:rsidRPr="004554D4" w:rsidRDefault="004554D4" w:rsidP="00B25A0E">
      <w:pPr>
        <w:bidi/>
        <w:spacing w:after="0" w:line="480" w:lineRule="exact"/>
        <w:ind w:firstLine="566"/>
        <w:jc w:val="both"/>
        <w:rPr>
          <w:rFonts w:ascii="Sakkal Majalla" w:hAnsi="Sakkal Majalla" w:cs="Sakkal Majalla"/>
          <w:sz w:val="32"/>
          <w:szCs w:val="32"/>
          <w:rtl/>
          <w:lang w:bidi="ar-MA"/>
        </w:rPr>
      </w:pPr>
      <w:r w:rsidRPr="004554D4">
        <w:rPr>
          <w:rFonts w:ascii="Sakkal Majalla" w:hAnsi="Sakkal Majalla" w:cs="Sakkal Majalla"/>
          <w:sz w:val="32"/>
          <w:szCs w:val="32"/>
          <w:rtl/>
          <w:lang w:bidi="ar-MA"/>
        </w:rPr>
        <w:t xml:space="preserve">يقود </w:t>
      </w:r>
      <w:r w:rsidR="00D97052">
        <w:rPr>
          <w:rFonts w:ascii="Sakkal Majalla" w:hAnsi="Sakkal Majalla" w:cs="Sakkal Majalla" w:hint="cs"/>
          <w:sz w:val="32"/>
          <w:szCs w:val="32"/>
          <w:rtl/>
          <w:lang w:bidi="ar-MA"/>
        </w:rPr>
        <w:t>النظر في</w:t>
      </w:r>
      <w:r w:rsidRPr="004554D4">
        <w:rPr>
          <w:rFonts w:ascii="Sakkal Majalla" w:hAnsi="Sakkal Majalla" w:cs="Sakkal Majalla"/>
          <w:sz w:val="32"/>
          <w:szCs w:val="32"/>
          <w:rtl/>
          <w:lang w:bidi="ar-MA"/>
        </w:rPr>
        <w:t xml:space="preserve"> موارد </w:t>
      </w:r>
      <w:r w:rsidR="00D97052">
        <w:rPr>
          <w:rFonts w:ascii="Sakkal Majalla" w:hAnsi="Sakkal Majalla" w:cs="Sakkal Majalla" w:hint="cs"/>
          <w:sz w:val="32"/>
          <w:szCs w:val="32"/>
          <w:rtl/>
          <w:lang w:bidi="ar-MA"/>
        </w:rPr>
        <w:t>مصطلح</w:t>
      </w:r>
      <w:r w:rsidRPr="004554D4">
        <w:rPr>
          <w:rFonts w:ascii="Sakkal Majalla" w:hAnsi="Sakkal Majalla" w:cs="Sakkal Majalla"/>
          <w:sz w:val="32"/>
          <w:szCs w:val="32"/>
          <w:rtl/>
          <w:lang w:bidi="ar-MA"/>
        </w:rPr>
        <w:t xml:space="preserve"> </w:t>
      </w:r>
      <w:r w:rsidR="00D97052">
        <w:rPr>
          <w:rFonts w:ascii="Sakkal Majalla" w:hAnsi="Sakkal Majalla" w:cs="Sakkal Majalla" w:hint="cs"/>
          <w:sz w:val="32"/>
          <w:szCs w:val="32"/>
          <w:rtl/>
          <w:lang w:bidi="ar-MA"/>
        </w:rPr>
        <w:t>"</w:t>
      </w:r>
      <w:r w:rsidR="00D97052">
        <w:rPr>
          <w:rFonts w:ascii="Sakkal Majalla" w:hAnsi="Sakkal Majalla" w:cs="Sakkal Majalla"/>
          <w:sz w:val="32"/>
          <w:szCs w:val="32"/>
          <w:rtl/>
          <w:lang w:bidi="ar-MA"/>
        </w:rPr>
        <w:t>النفس</w:t>
      </w:r>
      <w:r w:rsidR="00D97052">
        <w:rPr>
          <w:rFonts w:ascii="Sakkal Majalla" w:hAnsi="Sakkal Majalla" w:cs="Sakkal Majalla" w:hint="cs"/>
          <w:sz w:val="32"/>
          <w:szCs w:val="32"/>
          <w:rtl/>
          <w:lang w:bidi="ar-MA"/>
        </w:rPr>
        <w:t>" بصيغه المختلفة</w:t>
      </w:r>
      <w:r w:rsidRPr="004554D4">
        <w:rPr>
          <w:rFonts w:ascii="Sakkal Majalla" w:hAnsi="Sakkal Majalla" w:cs="Sakkal Majalla"/>
          <w:sz w:val="32"/>
          <w:szCs w:val="32"/>
          <w:rtl/>
          <w:lang w:bidi="ar-MA"/>
        </w:rPr>
        <w:t xml:space="preserve"> في القرآن الكريم</w:t>
      </w:r>
      <w:r w:rsidR="00D97052">
        <w:rPr>
          <w:rFonts w:ascii="Sakkal Majalla" w:hAnsi="Sakkal Majalla" w:cs="Sakkal Majalla" w:hint="cs"/>
          <w:sz w:val="32"/>
          <w:szCs w:val="32"/>
          <w:rtl/>
          <w:lang w:bidi="ar-MA"/>
        </w:rPr>
        <w:t xml:space="preserve"> والحديث الشريف</w:t>
      </w:r>
      <w:r w:rsidRPr="004554D4">
        <w:rPr>
          <w:rFonts w:ascii="Sakkal Majalla" w:hAnsi="Sakkal Majalla" w:cs="Sakkal Majalla"/>
          <w:sz w:val="32"/>
          <w:szCs w:val="32"/>
          <w:rtl/>
          <w:lang w:bidi="ar-MA"/>
        </w:rPr>
        <w:t xml:space="preserve"> إلى مجموعة من المعاني</w:t>
      </w:r>
      <w:r w:rsidR="00D97052">
        <w:rPr>
          <w:rFonts w:ascii="Sakkal Majalla" w:hAnsi="Sakkal Majalla" w:cs="Sakkal Majalla" w:hint="cs"/>
          <w:sz w:val="32"/>
          <w:szCs w:val="32"/>
          <w:rtl/>
          <w:lang w:bidi="ar-MA"/>
        </w:rPr>
        <w:t xml:space="preserve"> الجزية</w:t>
      </w:r>
      <w:r w:rsidRPr="004554D4">
        <w:rPr>
          <w:rFonts w:ascii="Sakkal Majalla" w:hAnsi="Sakkal Majalla" w:cs="Sakkal Majalla"/>
          <w:sz w:val="32"/>
          <w:szCs w:val="32"/>
          <w:rtl/>
          <w:lang w:bidi="ar-MA"/>
        </w:rPr>
        <w:t xml:space="preserve">، يمكن تجميعها في الوحدات الدلالية الآتية: </w:t>
      </w:r>
    </w:p>
    <w:p w14:paraId="28FF512E" w14:textId="42F4FD08" w:rsidR="00997510" w:rsidRPr="00763C4B" w:rsidRDefault="004554D4" w:rsidP="00A56A60">
      <w:pPr>
        <w:pStyle w:val="Paragraphedeliste"/>
        <w:numPr>
          <w:ilvl w:val="0"/>
          <w:numId w:val="3"/>
        </w:numPr>
        <w:bidi/>
        <w:spacing w:after="0" w:line="480" w:lineRule="exact"/>
        <w:ind w:left="-1" w:firstLine="283"/>
        <w:jc w:val="both"/>
        <w:rPr>
          <w:rFonts w:ascii="Sakkal Majalla" w:hAnsi="Sakkal Majalla" w:cs="Sakkal Majalla"/>
          <w:sz w:val="32"/>
          <w:szCs w:val="32"/>
        </w:rPr>
      </w:pPr>
      <w:r w:rsidRPr="004554D4">
        <w:rPr>
          <w:rFonts w:ascii="Sakkal Majalla" w:hAnsi="Sakkal Majalla" w:cs="Sakkal Majalla"/>
          <w:b/>
          <w:bCs/>
          <w:sz w:val="32"/>
          <w:szCs w:val="32"/>
          <w:rtl/>
          <w:lang w:bidi="ar-MA"/>
        </w:rPr>
        <w:t xml:space="preserve">الذات الإلهية: </w:t>
      </w:r>
      <w:r w:rsidR="00EB0769">
        <w:rPr>
          <w:rFonts w:ascii="Sakkal Majalla" w:hAnsi="Sakkal Majalla" w:cs="Sakkal Majalla" w:hint="cs"/>
          <w:sz w:val="32"/>
          <w:szCs w:val="32"/>
          <w:rtl/>
          <w:lang w:bidi="ar-MA"/>
        </w:rPr>
        <w:t>أسندت النفس إلى الذات الإلهية</w:t>
      </w:r>
      <w:r w:rsidRPr="004554D4">
        <w:rPr>
          <w:rFonts w:ascii="Sakkal Majalla" w:hAnsi="Sakkal Majalla" w:cs="Sakkal Majalla"/>
          <w:sz w:val="32"/>
          <w:szCs w:val="32"/>
          <w:rtl/>
          <w:lang w:bidi="ar-MA"/>
        </w:rPr>
        <w:t xml:space="preserve"> في قوله –جل جلاله–: </w:t>
      </w:r>
      <w:r w:rsidR="00D97052">
        <w:rPr>
          <w:rFonts w:ascii="Sakkal Majalla" w:hAnsi="Sakkal Majalla" w:cs="خط مسعد المغربي" w:hint="cs"/>
          <w:sz w:val="32"/>
          <w:szCs w:val="32"/>
          <w:rtl/>
          <w:lang w:bidi="ar-MA"/>
        </w:rPr>
        <w:t>(</w:t>
      </w:r>
      <w:r w:rsidRPr="00D97052">
        <w:rPr>
          <w:rFonts w:ascii="Sakkal Majalla" w:hAnsi="Sakkal Majalla" w:cs="خط مسعد المغربي"/>
          <w:sz w:val="28"/>
          <w:szCs w:val="28"/>
          <w:rtl/>
          <w:lang w:bidi="ar-MA"/>
        </w:rPr>
        <w:t>وَيُحَذِّرُكُمُ اللَّهُ نَفْسَهُ</w:t>
      </w:r>
      <w:r w:rsidR="00D97052">
        <w:rPr>
          <w:rFonts w:ascii="Sakkal Majalla" w:hAnsi="Sakkal Majalla" w:cs="خط مسعد المغربي" w:hint="cs"/>
          <w:sz w:val="32"/>
          <w:szCs w:val="32"/>
          <w:rtl/>
          <w:lang w:bidi="ar-MA"/>
        </w:rPr>
        <w:t>)</w:t>
      </w:r>
      <w:r w:rsidRPr="004554D4">
        <w:rPr>
          <w:rStyle w:val="Appelnotedebasdep"/>
          <w:rFonts w:ascii="Sakkal Majalla" w:hAnsi="Sakkal Majalla" w:cs="Sakkal Majalla"/>
          <w:b/>
          <w:bCs/>
          <w:sz w:val="32"/>
          <w:szCs w:val="32"/>
          <w:lang w:bidi="ar-MA"/>
        </w:rPr>
        <w:footnoteReference w:id="188"/>
      </w:r>
      <w:r w:rsidRPr="004554D4">
        <w:rPr>
          <w:rFonts w:ascii="Sakkal Majalla" w:hAnsi="Sakkal Majalla" w:cs="Sakkal Majalla"/>
          <w:sz w:val="32"/>
          <w:szCs w:val="32"/>
          <w:rtl/>
          <w:lang w:bidi="ar-MA"/>
        </w:rPr>
        <w:t xml:space="preserve">، </w:t>
      </w:r>
      <w:r w:rsidR="00EB0769">
        <w:rPr>
          <w:rFonts w:ascii="Sakkal Majalla" w:hAnsi="Sakkal Majalla" w:cs="Sakkal Majalla" w:hint="cs"/>
          <w:sz w:val="32"/>
          <w:szCs w:val="32"/>
          <w:rtl/>
        </w:rPr>
        <w:t>ولهذا نثبت لله تعالى النفس كما يليق بجلاله وعظمته بغير كيف ولا تحريف ولاتشبيه ولاتمثيل، بل كما أثبتها لنفسه على ما يليق بجلاله وعظمته</w:t>
      </w:r>
    </w:p>
    <w:p w14:paraId="57CECDCB" w14:textId="58AC5554" w:rsidR="004554D4" w:rsidRPr="004554D4" w:rsidRDefault="004554D4" w:rsidP="00A56A60">
      <w:pPr>
        <w:pStyle w:val="Paragraphedeliste"/>
        <w:numPr>
          <w:ilvl w:val="0"/>
          <w:numId w:val="3"/>
        </w:numPr>
        <w:bidi/>
        <w:spacing w:after="0" w:line="480" w:lineRule="exact"/>
        <w:ind w:left="-1" w:firstLine="283"/>
        <w:jc w:val="both"/>
        <w:rPr>
          <w:rFonts w:ascii="Sakkal Majalla" w:hAnsi="Sakkal Majalla" w:cs="Sakkal Majalla"/>
          <w:sz w:val="32"/>
          <w:szCs w:val="32"/>
          <w:lang w:bidi="ar-MA"/>
        </w:rPr>
      </w:pPr>
      <w:r w:rsidRPr="004554D4">
        <w:rPr>
          <w:rFonts w:ascii="Sakkal Majalla" w:hAnsi="Sakkal Majalla" w:cs="Sakkal Majalla"/>
          <w:b/>
          <w:bCs/>
          <w:sz w:val="32"/>
          <w:szCs w:val="32"/>
          <w:rtl/>
          <w:lang w:bidi="ar-MA"/>
        </w:rPr>
        <w:t>الذات الإنسانية</w:t>
      </w:r>
      <w:r w:rsidR="00D97052">
        <w:rPr>
          <w:rFonts w:ascii="Sakkal Majalla" w:hAnsi="Sakkal Majalla" w:cs="Sakkal Majalla" w:hint="cs"/>
          <w:b/>
          <w:bCs/>
          <w:sz w:val="32"/>
          <w:szCs w:val="32"/>
          <w:rtl/>
          <w:lang w:bidi="ar-MA"/>
        </w:rPr>
        <w:t>:</w:t>
      </w:r>
      <w:r w:rsidRPr="004554D4">
        <w:rPr>
          <w:rFonts w:ascii="Sakkal Majalla" w:hAnsi="Sakkal Majalla" w:cs="Sakkal Majalla"/>
          <w:sz w:val="32"/>
          <w:szCs w:val="32"/>
          <w:rtl/>
          <w:lang w:bidi="ar-MA"/>
        </w:rPr>
        <w:t xml:space="preserve"> </w:t>
      </w:r>
      <w:r w:rsidR="00EB0769">
        <w:rPr>
          <w:rFonts w:ascii="Sakkal Majalla" w:hAnsi="Sakkal Majalla" w:cs="Sakkal Majalla" w:hint="cs"/>
          <w:sz w:val="32"/>
          <w:szCs w:val="32"/>
          <w:rtl/>
          <w:lang w:bidi="ar-MA"/>
        </w:rPr>
        <w:t>وجاءت مطلقة وجاءت مقصودًا بها نفوس</w:t>
      </w:r>
      <w:r w:rsidRPr="004554D4">
        <w:rPr>
          <w:rFonts w:ascii="Sakkal Majalla" w:hAnsi="Sakkal Majalla" w:cs="Sakkal Majalla"/>
          <w:sz w:val="32"/>
          <w:szCs w:val="32"/>
          <w:rtl/>
          <w:lang w:bidi="ar-MA"/>
        </w:rPr>
        <w:t>(الأنبياء)</w:t>
      </w:r>
      <w:r w:rsidR="00D97052">
        <w:rPr>
          <w:rFonts w:ascii="Sakkal Majalla" w:hAnsi="Sakkal Majalla" w:cs="Sakkal Majalla" w:hint="cs"/>
          <w:sz w:val="32"/>
          <w:szCs w:val="32"/>
          <w:rtl/>
          <w:lang w:bidi="ar-MA"/>
        </w:rPr>
        <w:t>:</w:t>
      </w:r>
      <w:r w:rsidRPr="004554D4">
        <w:rPr>
          <w:rFonts w:ascii="Sakkal Majalla" w:hAnsi="Sakkal Majalla" w:cs="Sakkal Majalla"/>
          <w:sz w:val="32"/>
          <w:szCs w:val="32"/>
          <w:rtl/>
          <w:lang w:bidi="ar-MA"/>
        </w:rPr>
        <w:t xml:space="preserve"> وهم: </w:t>
      </w:r>
    </w:p>
    <w:p w14:paraId="41451B0F" w14:textId="77777777" w:rsidR="00D97052" w:rsidRDefault="00D97052" w:rsidP="00B25A0E">
      <w:pPr>
        <w:bidi/>
        <w:spacing w:after="0" w:line="480" w:lineRule="exact"/>
        <w:ind w:left="-1"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أ- </w:t>
      </w:r>
      <w:r w:rsidR="004554D4" w:rsidRPr="00D97052">
        <w:rPr>
          <w:rFonts w:ascii="Sakkal Majalla" w:hAnsi="Sakkal Majalla" w:cs="Sakkal Majalla"/>
          <w:sz w:val="32"/>
          <w:szCs w:val="32"/>
          <w:rtl/>
          <w:lang w:bidi="ar-MA"/>
        </w:rPr>
        <w:t xml:space="preserve">يعقوب –عليه السلام– في قوله تعالى: </w:t>
      </w:r>
      <w:r w:rsidR="004554D4" w:rsidRPr="00D97052">
        <w:rPr>
          <w:rFonts w:ascii="Sakkal Majalla" w:hAnsi="Sakkal Majalla" w:cs="خط مسعد المغربي"/>
          <w:sz w:val="28"/>
          <w:szCs w:val="28"/>
          <w:rtl/>
          <w:lang w:bidi="ar-MA"/>
        </w:rPr>
        <w:t>(كُلُّ الطَّعَامِ كَانَ حِلًّا لِبَنِي إِسْرَائِيلَ إِلَّا مَا حَرَّمَ إِسْرَائِيلُ عَلَى نَفْسِهِ مِنْ قَبْلِ أَنْ تُنَزَّلَ التَّوْرَاةُ</w:t>
      </w:r>
      <w:r w:rsidR="004554D4" w:rsidRPr="00D97052">
        <w:rPr>
          <w:rFonts w:ascii="Sakkal Majalla" w:hAnsi="Sakkal Majalla" w:cs="خط مسعد المغربي"/>
          <w:sz w:val="20"/>
          <w:szCs w:val="20"/>
          <w:rtl/>
          <w:lang w:bidi="ar-MA"/>
        </w:rPr>
        <w:t>)</w:t>
      </w:r>
      <w:r w:rsidR="004554D4" w:rsidRPr="00D97052">
        <w:rPr>
          <w:rFonts w:cs="خط مسعد المغربي"/>
          <w:sz w:val="20"/>
          <w:szCs w:val="20"/>
        </w:rPr>
        <w:footnoteReference w:id="189"/>
      </w:r>
      <w:r w:rsidR="004554D4" w:rsidRPr="00D97052">
        <w:rPr>
          <w:rFonts w:ascii="Sakkal Majalla" w:hAnsi="Sakkal Majalla" w:cs="خط مسعد المغربي"/>
          <w:sz w:val="20"/>
          <w:szCs w:val="20"/>
          <w:lang w:bidi="ar-MA"/>
        </w:rPr>
        <w:t>)</w:t>
      </w:r>
      <w:r w:rsidR="004554D4" w:rsidRPr="00D97052">
        <w:rPr>
          <w:rFonts w:ascii="Sakkal Majalla" w:hAnsi="Sakkal Majalla" w:cs="خط مسعد المغربي"/>
          <w:sz w:val="20"/>
          <w:szCs w:val="20"/>
          <w:rtl/>
          <w:lang w:bidi="ar-MA"/>
        </w:rPr>
        <w:t>.</w:t>
      </w:r>
      <w:r w:rsidR="004554D4" w:rsidRPr="00D97052">
        <w:rPr>
          <w:rFonts w:ascii="Sakkal Majalla" w:hAnsi="Sakkal Majalla" w:cs="خط مسعد المغربي"/>
          <w:sz w:val="28"/>
          <w:szCs w:val="28"/>
          <w:rtl/>
          <w:lang w:bidi="ar-MA"/>
        </w:rPr>
        <w:t xml:space="preserve"> </w:t>
      </w:r>
    </w:p>
    <w:p w14:paraId="46F2B6D3" w14:textId="77777777" w:rsidR="005743AA" w:rsidRDefault="00D97052" w:rsidP="00B25A0E">
      <w:pPr>
        <w:bidi/>
        <w:spacing w:after="0" w:line="480" w:lineRule="exact"/>
        <w:ind w:left="-1"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ب- </w:t>
      </w:r>
      <w:r w:rsidR="004554D4" w:rsidRPr="00D97052">
        <w:rPr>
          <w:rFonts w:ascii="Sakkal Majalla" w:hAnsi="Sakkal Majalla" w:cs="Sakkal Majalla"/>
          <w:sz w:val="32"/>
          <w:szCs w:val="32"/>
          <w:rtl/>
          <w:lang w:bidi="ar-MA"/>
        </w:rPr>
        <w:t>يوسف –عليه السلام– كما في قوله تعالى:</w:t>
      </w:r>
      <w:r w:rsidR="004554D4" w:rsidRPr="00D97052">
        <w:rPr>
          <w:rFonts w:ascii="Sakkal Majalla" w:hAnsi="Sakkal Majalla" w:cs="خط مسعد المغربي"/>
          <w:sz w:val="28"/>
          <w:szCs w:val="28"/>
          <w:rtl/>
          <w:lang w:bidi="ar-MA"/>
        </w:rPr>
        <w:t xml:space="preserve"> (قَالَ هِيَ رَاوَدَتْنِي عَنْ نَفْسِي)</w:t>
      </w:r>
      <w:r w:rsidR="004554D4" w:rsidRPr="00D97052">
        <w:rPr>
          <w:rFonts w:ascii="Sakkal Majalla" w:hAnsi="Sakkal Majalla" w:cs="Sakkal Majalla"/>
          <w:b/>
          <w:bCs/>
          <w:color w:val="000000"/>
          <w:sz w:val="32"/>
          <w:szCs w:val="32"/>
          <w:vertAlign w:val="superscript"/>
          <w:lang w:bidi="ar-MA"/>
        </w:rPr>
        <w:t>(</w:t>
      </w:r>
      <w:r w:rsidR="004554D4" w:rsidRPr="004554D4">
        <w:rPr>
          <w:rStyle w:val="Appelnotedebasdep"/>
          <w:rFonts w:ascii="Sakkal Majalla" w:hAnsi="Sakkal Majalla" w:cs="Sakkal Majalla"/>
          <w:b/>
          <w:bCs/>
          <w:sz w:val="32"/>
          <w:szCs w:val="32"/>
          <w:lang w:bidi="ar-MA"/>
        </w:rPr>
        <w:footnoteReference w:id="190"/>
      </w:r>
      <w:r w:rsidR="004554D4" w:rsidRPr="00D97052">
        <w:rPr>
          <w:rFonts w:ascii="Sakkal Majalla" w:hAnsi="Sakkal Majalla" w:cs="Sakkal Majalla"/>
          <w:b/>
          <w:bCs/>
          <w:color w:val="000000"/>
          <w:sz w:val="32"/>
          <w:szCs w:val="32"/>
          <w:vertAlign w:val="superscript"/>
          <w:lang w:bidi="ar-MA"/>
        </w:rPr>
        <w:t>)</w:t>
      </w:r>
      <w:r w:rsidR="004554D4" w:rsidRPr="00D97052">
        <w:rPr>
          <w:rFonts w:ascii="Sakkal Majalla" w:hAnsi="Sakkal Majalla" w:cs="Sakkal Majalla"/>
          <w:sz w:val="32"/>
          <w:szCs w:val="32"/>
          <w:rtl/>
          <w:lang w:bidi="ar-MA"/>
        </w:rPr>
        <w:t xml:space="preserve">. </w:t>
      </w:r>
    </w:p>
    <w:p w14:paraId="6995CE14" w14:textId="405CF019" w:rsidR="004554D4" w:rsidRPr="005743AA" w:rsidRDefault="005743AA" w:rsidP="00B25A0E">
      <w:pPr>
        <w:bidi/>
        <w:spacing w:after="0" w:line="480" w:lineRule="exact"/>
        <w:ind w:left="-1" w:firstLine="567"/>
        <w:jc w:val="both"/>
        <w:rPr>
          <w:rFonts w:ascii="Sakkal Majalla" w:hAnsi="Sakkal Majalla" w:cs="Sakkal Majalla"/>
          <w:sz w:val="32"/>
          <w:szCs w:val="32"/>
          <w:lang w:bidi="ar-MA"/>
        </w:rPr>
      </w:pPr>
      <w:r>
        <w:rPr>
          <w:rFonts w:ascii="Sakkal Majalla" w:hAnsi="Sakkal Majalla" w:cs="Sakkal Majalla" w:hint="cs"/>
          <w:sz w:val="32"/>
          <w:szCs w:val="32"/>
          <w:rtl/>
          <w:lang w:bidi="ar-MA"/>
        </w:rPr>
        <w:t xml:space="preserve">ج- </w:t>
      </w:r>
      <w:r w:rsidR="004554D4" w:rsidRPr="005743AA">
        <w:rPr>
          <w:rFonts w:ascii="Sakkal Majalla" w:hAnsi="Sakkal Majalla" w:cs="Sakkal Majalla"/>
          <w:sz w:val="32"/>
          <w:szCs w:val="32"/>
          <w:rtl/>
          <w:lang w:bidi="ar-MA"/>
        </w:rPr>
        <w:t>موسى –عليه السلام– في قوله تعالى:</w:t>
      </w:r>
      <w:r w:rsidR="004554D4" w:rsidRPr="005743AA">
        <w:rPr>
          <w:rFonts w:ascii="Sakkal Majalla" w:hAnsi="Sakkal Majalla" w:cs="خط مسعد المغربي"/>
          <w:sz w:val="28"/>
          <w:szCs w:val="28"/>
          <w:rtl/>
          <w:lang w:bidi="ar-MA"/>
        </w:rPr>
        <w:t xml:space="preserve"> (قَالَ رَبِّ إِنِّي لَا أَمْلِكُ إِلَّا نَفْسِي وَأَخِي)</w:t>
      </w:r>
      <w:r w:rsidR="004554D4" w:rsidRPr="005743AA">
        <w:rPr>
          <w:rFonts w:ascii="Sakkal Majalla" w:hAnsi="Sakkal Majalla" w:cs="Sakkal Majalla"/>
          <w:b/>
          <w:bCs/>
          <w:color w:val="000000"/>
          <w:sz w:val="32"/>
          <w:szCs w:val="32"/>
          <w:vertAlign w:val="superscript"/>
          <w:lang w:bidi="ar-MA"/>
        </w:rPr>
        <w:t>(</w:t>
      </w:r>
      <w:r w:rsidR="004554D4" w:rsidRPr="004554D4">
        <w:rPr>
          <w:rStyle w:val="Appelnotedebasdep"/>
          <w:rFonts w:ascii="Sakkal Majalla" w:hAnsi="Sakkal Majalla" w:cs="Sakkal Majalla"/>
          <w:b/>
          <w:bCs/>
          <w:sz w:val="32"/>
          <w:szCs w:val="32"/>
          <w:lang w:bidi="ar-MA"/>
        </w:rPr>
        <w:footnoteReference w:id="191"/>
      </w:r>
      <w:r w:rsidR="004554D4" w:rsidRPr="005743AA">
        <w:rPr>
          <w:rFonts w:ascii="Sakkal Majalla" w:hAnsi="Sakkal Majalla" w:cs="Sakkal Majalla"/>
          <w:b/>
          <w:bCs/>
          <w:color w:val="000000"/>
          <w:sz w:val="32"/>
          <w:szCs w:val="32"/>
          <w:vertAlign w:val="superscript"/>
          <w:lang w:bidi="ar-MA"/>
        </w:rPr>
        <w:t>)</w:t>
      </w:r>
      <w:r w:rsidR="004554D4" w:rsidRPr="005743AA">
        <w:rPr>
          <w:rFonts w:ascii="Sakkal Majalla" w:hAnsi="Sakkal Majalla" w:cs="Sakkal Majalla"/>
          <w:color w:val="000000"/>
          <w:sz w:val="32"/>
          <w:szCs w:val="32"/>
          <w:rtl/>
          <w:lang w:bidi="ar-MA"/>
        </w:rPr>
        <w:t xml:space="preserve">. </w:t>
      </w:r>
    </w:p>
    <w:p w14:paraId="330FD6D1" w14:textId="2F5E63EA" w:rsidR="004554D4" w:rsidRPr="000C2E13" w:rsidRDefault="000C2E13" w:rsidP="00B25A0E">
      <w:pPr>
        <w:bidi/>
        <w:spacing w:after="0" w:line="48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lastRenderedPageBreak/>
        <w:t xml:space="preserve">د- </w:t>
      </w:r>
      <w:r w:rsidR="004554D4" w:rsidRPr="000C2E13">
        <w:rPr>
          <w:rFonts w:ascii="Sakkal Majalla" w:hAnsi="Sakkal Majalla" w:cs="Sakkal Majalla"/>
          <w:sz w:val="32"/>
          <w:szCs w:val="32"/>
          <w:rtl/>
          <w:lang w:bidi="ar-MA"/>
        </w:rPr>
        <w:t>محمد –</w:t>
      </w:r>
      <w:r>
        <w:rPr>
          <w:rFonts w:ascii="Sakkal Majalla" w:hAnsi="Sakkal Majalla" w:cs="Sakkal Majalla" w:hint="cs"/>
          <w:sz w:val="32"/>
          <w:szCs w:val="32"/>
          <w:rtl/>
          <w:lang w:bidi="ar-MA"/>
        </w:rPr>
        <w:t>صلى الله عليه وسلم</w:t>
      </w:r>
      <w:r w:rsidR="004554D4" w:rsidRPr="000C2E13">
        <w:rPr>
          <w:rFonts w:ascii="Sakkal Majalla" w:hAnsi="Sakkal Majalla" w:cs="Sakkal Majalla"/>
          <w:sz w:val="32"/>
          <w:szCs w:val="32"/>
          <w:rtl/>
          <w:lang w:bidi="ar-MA"/>
        </w:rPr>
        <w:t xml:space="preserve">– كما في قوله تعالى: </w:t>
      </w:r>
      <w:r w:rsidR="004554D4" w:rsidRPr="000C2E13">
        <w:rPr>
          <w:rFonts w:ascii="Sakkal Majalla" w:hAnsi="Sakkal Majalla" w:cs="خط مسعد المغربي"/>
          <w:sz w:val="28"/>
          <w:szCs w:val="28"/>
          <w:rtl/>
          <w:lang w:bidi="ar-MA"/>
        </w:rPr>
        <w:t>(فَلَعَلَّكَ بَاخِعٌ نَفْسَكَ عَلَى آثَارِهِمْ إِنْ لَمْ يُؤْمِنُوا بِهَذَا الْحَدِيثِ أَسَفًا)</w:t>
      </w:r>
      <w:r w:rsidR="004554D4" w:rsidRPr="000C2E13">
        <w:rPr>
          <w:rFonts w:ascii="Sakkal Majalla" w:hAnsi="Sakkal Majalla" w:cs="Sakkal Majalla"/>
          <w:b/>
          <w:bCs/>
          <w:color w:val="000000"/>
          <w:sz w:val="32"/>
          <w:szCs w:val="32"/>
          <w:vertAlign w:val="superscript"/>
          <w:lang w:bidi="ar-MA"/>
        </w:rPr>
        <w:t>(</w:t>
      </w:r>
      <w:r w:rsidR="004554D4" w:rsidRPr="004554D4">
        <w:rPr>
          <w:rStyle w:val="Appelnotedebasdep"/>
          <w:rFonts w:ascii="Sakkal Majalla" w:hAnsi="Sakkal Majalla" w:cs="Sakkal Majalla"/>
          <w:b/>
          <w:bCs/>
          <w:sz w:val="32"/>
          <w:szCs w:val="32"/>
          <w:lang w:bidi="ar-MA"/>
        </w:rPr>
        <w:footnoteReference w:id="192"/>
      </w:r>
      <w:r w:rsidR="004554D4" w:rsidRPr="000C2E13">
        <w:rPr>
          <w:rFonts w:ascii="Sakkal Majalla" w:hAnsi="Sakkal Majalla" w:cs="Sakkal Majalla"/>
          <w:b/>
          <w:bCs/>
          <w:color w:val="000000"/>
          <w:sz w:val="32"/>
          <w:szCs w:val="32"/>
          <w:vertAlign w:val="superscript"/>
          <w:lang w:bidi="ar-MA"/>
        </w:rPr>
        <w:t>)</w:t>
      </w:r>
      <w:r w:rsidR="004554D4" w:rsidRPr="000C2E13">
        <w:rPr>
          <w:rFonts w:ascii="Sakkal Majalla" w:hAnsi="Sakkal Majalla" w:cs="Sakkal Majalla"/>
          <w:color w:val="000000"/>
          <w:sz w:val="32"/>
          <w:szCs w:val="32"/>
          <w:rtl/>
          <w:lang w:bidi="ar-MA"/>
        </w:rPr>
        <w:t xml:space="preserve">. </w:t>
      </w:r>
    </w:p>
    <w:p w14:paraId="2CEBB382" w14:textId="55C9375B" w:rsidR="00B13AC5" w:rsidRPr="00B13AC5" w:rsidRDefault="00B13AC5" w:rsidP="00A56A60">
      <w:pPr>
        <w:pStyle w:val="Paragraphedeliste"/>
        <w:numPr>
          <w:ilvl w:val="0"/>
          <w:numId w:val="3"/>
        </w:numPr>
        <w:bidi/>
        <w:spacing w:before="120" w:after="120" w:line="440" w:lineRule="exact"/>
        <w:ind w:left="-1" w:firstLine="283"/>
        <w:jc w:val="both"/>
        <w:rPr>
          <w:rFonts w:ascii="Sakkal Majalla" w:hAnsi="Sakkal Majalla" w:cs="Sakkal Majalla"/>
          <w:sz w:val="32"/>
          <w:szCs w:val="32"/>
          <w:lang w:bidi="ar-MA"/>
        </w:rPr>
      </w:pPr>
      <w:r w:rsidRPr="00B13AC5">
        <w:rPr>
          <w:rFonts w:ascii="Sakkal Majalla" w:hAnsi="Sakkal Majalla" w:cs="Sakkal Majalla"/>
          <w:b/>
          <w:bCs/>
          <w:sz w:val="32"/>
          <w:szCs w:val="32"/>
          <w:rtl/>
        </w:rPr>
        <w:t xml:space="preserve">ذات الإنسان </w:t>
      </w:r>
      <w:r w:rsidR="00EB0769">
        <w:rPr>
          <w:rFonts w:ascii="Sakkal Majalla" w:hAnsi="Sakkal Majalla" w:cs="Sakkal Majalla" w:hint="cs"/>
          <w:b/>
          <w:bCs/>
          <w:color w:val="222222"/>
          <w:sz w:val="32"/>
          <w:szCs w:val="32"/>
          <w:rtl/>
          <w:lang w:eastAsia="fr-FR"/>
        </w:rPr>
        <w:t>مطلق الإنسان</w:t>
      </w:r>
      <w:r w:rsidRPr="00B13AC5">
        <w:rPr>
          <w:rFonts w:ascii="Sakkal Majalla" w:hAnsi="Sakkal Majalla" w:cs="Sakkal Majalla"/>
          <w:b/>
          <w:bCs/>
          <w:sz w:val="32"/>
          <w:szCs w:val="32"/>
          <w:rtl/>
        </w:rPr>
        <w:t>:</w:t>
      </w:r>
      <w:r>
        <w:rPr>
          <w:rFonts w:ascii="Sakkal Majalla" w:hAnsi="Sakkal Majalla" w:cs="Sakkal Majalla" w:hint="cs"/>
          <w:b/>
          <w:bCs/>
          <w:sz w:val="32"/>
          <w:szCs w:val="32"/>
          <w:rtl/>
        </w:rPr>
        <w:t xml:space="preserve"> </w:t>
      </w:r>
      <w:r w:rsidRPr="00B13AC5">
        <w:rPr>
          <w:rFonts w:ascii="Sakkal Majalla" w:hAnsi="Sakkal Majalla" w:cs="Sakkal Majalla"/>
          <w:sz w:val="32"/>
          <w:szCs w:val="32"/>
          <w:rtl/>
        </w:rPr>
        <w:t>ورد لفظ (النفس) في القرآن الكريم بمعنى ذات الإنسان جسما وضميرا (بصورته ومعناه)</w:t>
      </w:r>
      <w:r>
        <w:rPr>
          <w:rFonts w:ascii="Sakkal Majalla" w:hAnsi="Sakkal Majalla" w:cs="Sakkal Majalla" w:hint="cs"/>
          <w:sz w:val="32"/>
          <w:szCs w:val="32"/>
          <w:rtl/>
        </w:rPr>
        <w:t>.</w:t>
      </w:r>
      <w:r w:rsidRPr="00B13AC5">
        <w:rPr>
          <w:rFonts w:ascii="Sakkal Majalla" w:hAnsi="Sakkal Majalla" w:cs="Sakkal Majalla"/>
          <w:sz w:val="32"/>
          <w:szCs w:val="32"/>
          <w:rtl/>
        </w:rPr>
        <w:t xml:space="preserve"> </w:t>
      </w:r>
      <w:r>
        <w:rPr>
          <w:rFonts w:ascii="Sakkal Majalla" w:hAnsi="Sakkal Majalla" w:cs="Sakkal Majalla" w:hint="cs"/>
          <w:sz w:val="32"/>
          <w:szCs w:val="32"/>
          <w:rtl/>
        </w:rPr>
        <w:t>قال</w:t>
      </w:r>
      <w:r>
        <w:rPr>
          <w:rFonts w:ascii="Sakkal Majalla" w:hAnsi="Sakkal Majalla" w:cs="Sakkal Majalla"/>
          <w:sz w:val="32"/>
          <w:szCs w:val="32"/>
          <w:rtl/>
        </w:rPr>
        <w:t xml:space="preserve"> الشيخ إسماعيل حقي</w:t>
      </w:r>
      <w:r w:rsidRPr="00B13AC5">
        <w:rPr>
          <w:rFonts w:ascii="Sakkal Majalla" w:hAnsi="Sakkal Majalla" w:cs="Sakkal Majalla"/>
          <w:sz w:val="32"/>
          <w:szCs w:val="32"/>
          <w:rtl/>
        </w:rPr>
        <w:t xml:space="preserve">، في تفسير قوله تعالى: </w:t>
      </w:r>
      <w:r w:rsidRPr="000C2E13">
        <w:rPr>
          <w:rFonts w:ascii="Sakkal Majalla" w:hAnsi="Sakkal Majalla" w:cs="خط مسعد المغربي"/>
          <w:sz w:val="28"/>
          <w:szCs w:val="28"/>
          <w:rtl/>
          <w:lang w:bidi="ar-MA"/>
        </w:rPr>
        <w:t>(</w:t>
      </w:r>
      <w:r w:rsidRPr="00B13AC5">
        <w:rPr>
          <w:rFonts w:ascii="Sakkal Majalla" w:hAnsi="Sakkal Majalla" w:cs="خط مسعد المغربي"/>
          <w:sz w:val="28"/>
          <w:szCs w:val="28"/>
          <w:rtl/>
          <w:lang w:bidi="ar-MA"/>
        </w:rPr>
        <w:t>قُوا أَنْفُسَكُمْ</w:t>
      </w:r>
      <w:r w:rsidRPr="000C2E13">
        <w:rPr>
          <w:rFonts w:ascii="Sakkal Majalla" w:hAnsi="Sakkal Majalla" w:cs="خط مسعد المغربي"/>
          <w:b/>
          <w:bCs/>
          <w:sz w:val="28"/>
          <w:szCs w:val="28"/>
          <w:rtl/>
          <w:lang w:bidi="ar-MA"/>
        </w:rPr>
        <w:t>)</w:t>
      </w:r>
      <w:r w:rsidRPr="00B13AC5">
        <w:rPr>
          <w:rFonts w:ascii="Sakkal Majalla" w:hAnsi="Sakkal Majalla" w:cs="Sakkal Majalla"/>
          <w:sz w:val="32"/>
          <w:szCs w:val="32"/>
          <w:vertAlign w:val="superscript"/>
          <w:rtl/>
        </w:rPr>
        <w:t xml:space="preserve"> (</w:t>
      </w:r>
      <w:r w:rsidRPr="00CB7CF7">
        <w:rPr>
          <w:rStyle w:val="Appelnotedebasdep"/>
          <w:rFonts w:ascii="Sakkal Majalla" w:hAnsi="Sakkal Majalla" w:cs="Sakkal Majalla"/>
          <w:sz w:val="32"/>
          <w:szCs w:val="32"/>
          <w:rtl/>
        </w:rPr>
        <w:footnoteReference w:id="193"/>
      </w:r>
      <w:r w:rsidRPr="00B13AC5">
        <w:rPr>
          <w:rFonts w:ascii="Sakkal Majalla" w:hAnsi="Sakkal Majalla" w:cs="Sakkal Majalla"/>
          <w:sz w:val="32"/>
          <w:szCs w:val="32"/>
          <w:vertAlign w:val="superscript"/>
          <w:rtl/>
        </w:rPr>
        <w:t>)</w:t>
      </w:r>
      <w:r w:rsidRPr="00B13AC5">
        <w:rPr>
          <w:rFonts w:ascii="Sakkal Majalla" w:hAnsi="Sakkal Majalla" w:cs="Sakkal Majalla"/>
          <w:sz w:val="32"/>
          <w:szCs w:val="32"/>
          <w:rtl/>
        </w:rPr>
        <w:t>: «أمر من الوقاية بمعنى الحفظ والحماية والصيانة (...) والمراد بالنفس، هنا: ذات الإنسان»</w:t>
      </w:r>
      <w:r w:rsidRPr="00B13AC5">
        <w:rPr>
          <w:rFonts w:ascii="Sakkal Majalla" w:hAnsi="Sakkal Majalla" w:cs="Sakkal Majalla"/>
          <w:sz w:val="32"/>
          <w:szCs w:val="32"/>
          <w:vertAlign w:val="superscript"/>
          <w:rtl/>
        </w:rPr>
        <w:t>(</w:t>
      </w:r>
      <w:r w:rsidRPr="00CB7CF7">
        <w:rPr>
          <w:rStyle w:val="Appelnotedebasdep"/>
          <w:rFonts w:ascii="Sakkal Majalla" w:hAnsi="Sakkal Majalla" w:cs="Sakkal Majalla"/>
          <w:sz w:val="32"/>
          <w:szCs w:val="32"/>
          <w:rtl/>
        </w:rPr>
        <w:footnoteReference w:id="194"/>
      </w:r>
      <w:r w:rsidRPr="00B13AC5">
        <w:rPr>
          <w:rFonts w:ascii="Sakkal Majalla" w:hAnsi="Sakkal Majalla" w:cs="Sakkal Majalla"/>
          <w:sz w:val="32"/>
          <w:szCs w:val="32"/>
          <w:vertAlign w:val="superscript"/>
          <w:rtl/>
        </w:rPr>
        <w:t>)</w:t>
      </w:r>
      <w:r w:rsidRPr="00B13AC5">
        <w:rPr>
          <w:rFonts w:ascii="Sakkal Majalla" w:hAnsi="Sakkal Majalla" w:cs="Sakkal Majalla"/>
          <w:sz w:val="32"/>
          <w:szCs w:val="32"/>
          <w:rtl/>
        </w:rPr>
        <w:t>.</w:t>
      </w:r>
    </w:p>
    <w:p w14:paraId="01B0EBF1" w14:textId="54354629" w:rsidR="004554D4" w:rsidRPr="004554D4" w:rsidRDefault="009E6CF0" w:rsidP="00A56A60">
      <w:pPr>
        <w:pStyle w:val="Paragraphedeliste"/>
        <w:numPr>
          <w:ilvl w:val="0"/>
          <w:numId w:val="3"/>
        </w:numPr>
        <w:bidi/>
        <w:spacing w:before="120" w:after="120" w:line="440" w:lineRule="exact"/>
        <w:ind w:left="-1" w:firstLine="283"/>
        <w:jc w:val="both"/>
        <w:rPr>
          <w:rFonts w:ascii="Sakkal Majalla" w:hAnsi="Sakkal Majalla" w:cs="Sakkal Majalla"/>
          <w:sz w:val="32"/>
          <w:szCs w:val="32"/>
          <w:lang w:bidi="ar-MA"/>
        </w:rPr>
      </w:pPr>
      <w:r w:rsidRPr="009E6CF0">
        <w:rPr>
          <w:rFonts w:ascii="Sakkal Majalla" w:hAnsi="Sakkal Majalla" w:cs="Sakkal Majalla"/>
          <w:b/>
          <w:bCs/>
          <w:sz w:val="32"/>
          <w:szCs w:val="32"/>
          <w:rtl/>
        </w:rPr>
        <w:t xml:space="preserve"> جنس الإنسان</w:t>
      </w:r>
      <w:r w:rsidRPr="009E6CF0">
        <w:rPr>
          <w:rFonts w:ascii="Sakkal Majalla" w:hAnsi="Sakkal Majalla" w:cs="Sakkal Majalla"/>
          <w:b/>
          <w:bCs/>
          <w:color w:val="222222"/>
          <w:sz w:val="32"/>
          <w:szCs w:val="32"/>
          <w:rtl/>
          <w:lang w:eastAsia="fr-FR"/>
        </w:rPr>
        <w:t xml:space="preserve"> وأصل</w:t>
      </w:r>
      <w:r w:rsidRPr="009E6CF0">
        <w:rPr>
          <w:rFonts w:ascii="Sakkal Majalla" w:hAnsi="Sakkal Majalla" w:cs="Sakkal Majalla"/>
          <w:b/>
          <w:bCs/>
          <w:sz w:val="32"/>
          <w:szCs w:val="32"/>
          <w:rtl/>
        </w:rPr>
        <w:t>ه:</w:t>
      </w:r>
      <w:r>
        <w:rPr>
          <w:rFonts w:ascii="Sakkal Majalla" w:hAnsi="Sakkal Majalla" w:cs="Sakkal Majalla" w:hint="cs"/>
          <w:b/>
          <w:bCs/>
          <w:sz w:val="32"/>
          <w:szCs w:val="32"/>
          <w:rtl/>
        </w:rPr>
        <w:t xml:space="preserve"> </w:t>
      </w:r>
      <w:r w:rsidRPr="009E6CF0">
        <w:rPr>
          <w:rFonts w:ascii="Sakkal Majalla" w:hAnsi="Sakkal Majalla" w:cs="Sakkal Majalla"/>
          <w:color w:val="222222"/>
          <w:sz w:val="32"/>
          <w:szCs w:val="32"/>
          <w:rtl/>
          <w:lang w:eastAsia="fr-FR"/>
        </w:rPr>
        <w:t>ومنه قوله تعالى:</w:t>
      </w:r>
      <w:r w:rsidRPr="009E6CF0">
        <w:rPr>
          <w:rFonts w:ascii="Sakkal Majalla" w:hAnsi="Sakkal Majalla" w:cs="خط مسعد المغربي"/>
          <w:sz w:val="28"/>
          <w:szCs w:val="28"/>
          <w:rtl/>
          <w:lang w:bidi="ar-MA"/>
        </w:rPr>
        <w:t xml:space="preserve"> </w:t>
      </w:r>
      <w:r w:rsidRPr="000C2E13">
        <w:rPr>
          <w:rFonts w:ascii="Sakkal Majalla" w:hAnsi="Sakkal Majalla" w:cs="خط مسعد المغربي"/>
          <w:sz w:val="28"/>
          <w:szCs w:val="28"/>
          <w:rtl/>
          <w:lang w:bidi="ar-MA"/>
        </w:rPr>
        <w:t>(</w:t>
      </w:r>
      <w:r w:rsidRPr="009E6CF0">
        <w:rPr>
          <w:rFonts w:ascii="Sakkal Majalla" w:hAnsi="Sakkal Majalla" w:cs="خط مسعد المغربي"/>
          <w:sz w:val="28"/>
          <w:szCs w:val="28"/>
          <w:rtl/>
          <w:lang w:bidi="ar-MA"/>
        </w:rPr>
        <w:t>لَقَدْ جَاءَكُمْ رَسُولٌ مِنْ أَنْفُسِكُمْ</w:t>
      </w:r>
      <w:r w:rsidRPr="000C2E13">
        <w:rPr>
          <w:rFonts w:ascii="Sakkal Majalla" w:hAnsi="Sakkal Majalla" w:cs="خط مسعد المغربي"/>
          <w:b/>
          <w:bCs/>
          <w:sz w:val="28"/>
          <w:szCs w:val="28"/>
          <w:rtl/>
          <w:lang w:bidi="ar-MA"/>
        </w:rPr>
        <w:t>)</w:t>
      </w:r>
      <w:r w:rsidRPr="009E6CF0">
        <w:rPr>
          <w:rFonts w:ascii="Sakkal Majalla" w:hAnsi="Sakkal Majalla" w:cs="خط مسعد المغربي"/>
          <w:sz w:val="28"/>
          <w:szCs w:val="28"/>
          <w:rtl/>
          <w:lang w:bidi="ar-MA"/>
        </w:rPr>
        <w:t xml:space="preserve"> </w:t>
      </w:r>
      <w:r w:rsidRPr="009E6CF0">
        <w:rPr>
          <w:rFonts w:ascii="Sakkal Majalla" w:hAnsi="Sakkal Majalla" w:cs="Sakkal Majalla"/>
          <w:sz w:val="32"/>
          <w:szCs w:val="32"/>
          <w:vertAlign w:val="superscript"/>
          <w:rtl/>
        </w:rPr>
        <w:t>(</w:t>
      </w:r>
      <w:r w:rsidRPr="009E6CF0">
        <w:rPr>
          <w:rFonts w:ascii="Sakkal Majalla" w:hAnsi="Sakkal Majalla" w:cs="Sakkal Majalla"/>
          <w:sz w:val="32"/>
          <w:szCs w:val="32"/>
          <w:vertAlign w:val="superscript"/>
          <w:rtl/>
        </w:rPr>
        <w:footnoteReference w:id="195"/>
      </w:r>
      <w:r w:rsidRPr="009E6CF0">
        <w:rPr>
          <w:rFonts w:ascii="Sakkal Majalla" w:hAnsi="Sakkal Majalla" w:cs="Sakkal Majalla"/>
          <w:sz w:val="32"/>
          <w:szCs w:val="32"/>
          <w:vertAlign w:val="superscript"/>
          <w:rtl/>
        </w:rPr>
        <w:t>)</w:t>
      </w:r>
      <w:r w:rsidRPr="009E6CF0">
        <w:rPr>
          <w:rFonts w:ascii="Sakkal Majalla" w:hAnsi="Sakkal Majalla" w:cs="خط مسعد المغربي"/>
          <w:sz w:val="28"/>
          <w:szCs w:val="28"/>
          <w:rtl/>
          <w:lang w:bidi="ar-MA"/>
        </w:rPr>
        <w:t xml:space="preserve">، </w:t>
      </w:r>
      <w:r w:rsidRPr="009E6CF0">
        <w:rPr>
          <w:rFonts w:ascii="Sakkal Majalla" w:hAnsi="Sakkal Majalla" w:cs="Sakkal Majalla"/>
          <w:color w:val="222222"/>
          <w:sz w:val="32"/>
          <w:szCs w:val="32"/>
          <w:rtl/>
          <w:lang w:eastAsia="fr-FR"/>
        </w:rPr>
        <w:t>قال النسفي</w:t>
      </w:r>
      <w:r>
        <w:rPr>
          <w:rFonts w:ascii="Sakkal Majalla" w:hAnsi="Sakkal Majalla" w:cs="Sakkal Majalla" w:hint="cs"/>
          <w:color w:val="222222"/>
          <w:sz w:val="32"/>
          <w:szCs w:val="32"/>
          <w:rtl/>
          <w:lang w:eastAsia="fr-FR"/>
        </w:rPr>
        <w:t xml:space="preserve"> في تفسيرها</w:t>
      </w:r>
      <w:r w:rsidRPr="009E6CF0">
        <w:rPr>
          <w:rFonts w:ascii="Sakkal Majalla" w:hAnsi="Sakkal Majalla" w:cs="Sakkal Majalla"/>
          <w:color w:val="222222"/>
          <w:sz w:val="32"/>
          <w:szCs w:val="32"/>
          <w:rtl/>
          <w:lang w:eastAsia="fr-FR"/>
        </w:rPr>
        <w:t xml:space="preserve">: </w:t>
      </w:r>
      <w:r w:rsidRPr="009E6CF0">
        <w:rPr>
          <w:rFonts w:ascii="Sakkal Majalla" w:hAnsi="Sakkal Majalla" w:cs="Sakkal Majalla"/>
          <w:sz w:val="32"/>
          <w:szCs w:val="32"/>
          <w:rtl/>
        </w:rPr>
        <w:t>«</w:t>
      </w:r>
      <w:r w:rsidRPr="009E6CF0">
        <w:rPr>
          <w:rFonts w:ascii="Sakkal Majalla" w:hAnsi="Sakkal Majalla" w:cs="Sakkal Majalla"/>
          <w:color w:val="222222"/>
          <w:sz w:val="32"/>
          <w:szCs w:val="32"/>
          <w:rtl/>
          <w:lang w:eastAsia="fr-FR"/>
        </w:rPr>
        <w:t>من جنسكم ومن نسبكم عربي قرشي مثلكم</w:t>
      </w:r>
      <w:r w:rsidRPr="009E6CF0">
        <w:rPr>
          <w:rFonts w:ascii="Sakkal Majalla" w:hAnsi="Sakkal Majalla" w:cs="Sakkal Majalla"/>
          <w:sz w:val="32"/>
          <w:szCs w:val="32"/>
          <w:rtl/>
        </w:rPr>
        <w:t>»</w:t>
      </w:r>
      <w:r w:rsidRPr="009E6CF0">
        <w:rPr>
          <w:rFonts w:ascii="Sakkal Majalla" w:hAnsi="Sakkal Majalla" w:cs="Sakkal Majalla"/>
          <w:color w:val="222222"/>
          <w:sz w:val="32"/>
          <w:szCs w:val="32"/>
          <w:vertAlign w:val="superscript"/>
          <w:rtl/>
          <w:lang w:eastAsia="fr-FR"/>
        </w:rPr>
        <w:t>(</w:t>
      </w:r>
      <w:r w:rsidRPr="00CB7CF7">
        <w:rPr>
          <w:rStyle w:val="Appelnotedebasdep"/>
          <w:rFonts w:ascii="Sakkal Majalla" w:hAnsi="Sakkal Majalla" w:cs="Sakkal Majalla"/>
          <w:color w:val="222222"/>
          <w:sz w:val="32"/>
          <w:szCs w:val="32"/>
          <w:rtl/>
          <w:lang w:eastAsia="fr-FR"/>
        </w:rPr>
        <w:footnoteReference w:id="196"/>
      </w:r>
      <w:r w:rsidRPr="009E6CF0">
        <w:rPr>
          <w:rFonts w:ascii="Sakkal Majalla" w:hAnsi="Sakkal Majalla" w:cs="Sakkal Majalla"/>
          <w:color w:val="222222"/>
          <w:sz w:val="32"/>
          <w:szCs w:val="32"/>
          <w:vertAlign w:val="superscript"/>
          <w:rtl/>
          <w:lang w:eastAsia="fr-FR"/>
        </w:rPr>
        <w:t>)</w:t>
      </w:r>
      <w:r w:rsidRPr="009E6CF0">
        <w:rPr>
          <w:rFonts w:ascii="Sakkal Majalla" w:hAnsi="Sakkal Majalla" w:cs="Sakkal Majalla"/>
          <w:color w:val="222222"/>
          <w:sz w:val="32"/>
          <w:szCs w:val="32"/>
          <w:rtl/>
          <w:lang w:eastAsia="fr-FR"/>
        </w:rPr>
        <w:t>، والجنس</w:t>
      </w:r>
      <w:r>
        <w:rPr>
          <w:rFonts w:ascii="Sakkal Majalla" w:hAnsi="Sakkal Majalla" w:cs="Sakkal Majalla" w:hint="cs"/>
          <w:color w:val="222222"/>
          <w:sz w:val="32"/>
          <w:szCs w:val="32"/>
          <w:rtl/>
          <w:lang w:eastAsia="fr-FR"/>
        </w:rPr>
        <w:t>،</w:t>
      </w:r>
      <w:r w:rsidRPr="009E6CF0">
        <w:rPr>
          <w:rFonts w:ascii="Sakkal Majalla" w:hAnsi="Sakkal Majalla" w:cs="Sakkal Majalla"/>
          <w:color w:val="222222"/>
          <w:sz w:val="32"/>
          <w:szCs w:val="32"/>
          <w:rtl/>
          <w:lang w:eastAsia="fr-FR"/>
        </w:rPr>
        <w:t xml:space="preserve"> عند التحقيق</w:t>
      </w:r>
      <w:r>
        <w:rPr>
          <w:rFonts w:ascii="Sakkal Majalla" w:hAnsi="Sakkal Majalla" w:cs="Sakkal Majalla" w:hint="cs"/>
          <w:color w:val="222222"/>
          <w:sz w:val="32"/>
          <w:szCs w:val="32"/>
          <w:rtl/>
          <w:lang w:eastAsia="fr-FR"/>
        </w:rPr>
        <w:t>،</w:t>
      </w:r>
      <w:r w:rsidRPr="009E6CF0">
        <w:rPr>
          <w:rFonts w:ascii="Sakkal Majalla" w:hAnsi="Sakkal Majalla" w:cs="Sakkal Majalla"/>
          <w:color w:val="222222"/>
          <w:sz w:val="32"/>
          <w:szCs w:val="32"/>
          <w:rtl/>
          <w:lang w:eastAsia="fr-FR"/>
        </w:rPr>
        <w:t xml:space="preserve"> هو</w:t>
      </w:r>
      <w:r>
        <w:rPr>
          <w:rFonts w:ascii="Sakkal Majalla" w:hAnsi="Sakkal Majalla" w:cs="Sakkal Majalla" w:hint="cs"/>
          <w:color w:val="222222"/>
          <w:sz w:val="32"/>
          <w:szCs w:val="32"/>
          <w:rtl/>
          <w:lang w:eastAsia="fr-FR"/>
        </w:rPr>
        <w:t>:</w:t>
      </w:r>
      <w:r w:rsidRPr="009E6CF0">
        <w:rPr>
          <w:rFonts w:ascii="Sakkal Majalla" w:hAnsi="Sakkal Majalla" w:cs="Sakkal Majalla"/>
          <w:color w:val="222222"/>
          <w:sz w:val="32"/>
          <w:szCs w:val="32"/>
          <w:rtl/>
          <w:lang w:eastAsia="fr-FR"/>
        </w:rPr>
        <w:t xml:space="preserve"> الأصل؛ فإذا سلمنا أن جنس النبي </w:t>
      </w:r>
      <w:r w:rsidRPr="00CB7CF7">
        <w:rPr>
          <w:lang w:eastAsia="fr-FR"/>
        </w:rPr>
        <w:sym w:font="Alawi Symbols" w:char="F06A"/>
      </w:r>
      <w:r w:rsidRPr="009E6CF0">
        <w:rPr>
          <w:rFonts w:ascii="Sakkal Majalla" w:hAnsi="Sakkal Majalla" w:cs="Sakkal Majalla"/>
          <w:color w:val="222222"/>
          <w:sz w:val="32"/>
          <w:szCs w:val="32"/>
          <w:rtl/>
          <w:lang w:eastAsia="fr-FR"/>
        </w:rPr>
        <w:t xml:space="preserve"> عربي قرشي، فذاك هو أصله </w:t>
      </w:r>
      <w:r w:rsidRPr="00CB7CF7">
        <w:rPr>
          <w:lang w:eastAsia="fr-FR"/>
        </w:rPr>
        <w:sym w:font="Alawi Symbols" w:char="F06A"/>
      </w:r>
      <w:r w:rsidRPr="009E6CF0">
        <w:rPr>
          <w:rFonts w:ascii="Sakkal Majalla" w:hAnsi="Sakkal Majalla" w:cs="Sakkal Majalla"/>
          <w:color w:val="222222"/>
          <w:sz w:val="32"/>
          <w:szCs w:val="32"/>
          <w:rtl/>
          <w:lang w:eastAsia="fr-FR"/>
        </w:rPr>
        <w:t xml:space="preserve">. وبما أن جنس الإنسان هو آدمي أي من بني آدم أصل البشر، فآدم هو جنس الإنسان وأصله. كما جاء في قوله تعالى: </w:t>
      </w:r>
      <w:r w:rsidRPr="000C2E13">
        <w:rPr>
          <w:rFonts w:ascii="Sakkal Majalla" w:hAnsi="Sakkal Majalla" w:cs="خط مسعد المغربي"/>
          <w:sz w:val="28"/>
          <w:szCs w:val="28"/>
          <w:rtl/>
          <w:lang w:bidi="ar-MA"/>
        </w:rPr>
        <w:t>(</w:t>
      </w:r>
      <w:r w:rsidRPr="009E6CF0">
        <w:rPr>
          <w:rFonts w:ascii="Sakkal Majalla" w:hAnsi="Sakkal Majalla" w:cs="خط مسعد المغربي"/>
          <w:sz w:val="28"/>
          <w:szCs w:val="28"/>
          <w:rtl/>
          <w:lang w:bidi="ar-MA"/>
        </w:rPr>
        <w:t>خَلَقَكُمْ مِنْ نَفْسٍ وَاحِدَةٍ</w:t>
      </w:r>
      <w:r w:rsidRPr="000C2E13">
        <w:rPr>
          <w:rFonts w:ascii="Sakkal Majalla" w:hAnsi="Sakkal Majalla" w:cs="خط مسعد المغربي"/>
          <w:sz w:val="28"/>
          <w:szCs w:val="28"/>
          <w:rtl/>
          <w:lang w:bidi="ar-MA"/>
        </w:rPr>
        <w:t>)</w:t>
      </w:r>
      <w:r w:rsidRPr="009E6CF0">
        <w:rPr>
          <w:rFonts w:ascii="Sakkal Majalla" w:hAnsi="Sakkal Majalla" w:cs="Sakkal Majalla"/>
          <w:color w:val="222222"/>
          <w:sz w:val="32"/>
          <w:szCs w:val="32"/>
          <w:vertAlign w:val="superscript"/>
          <w:rtl/>
          <w:lang w:eastAsia="fr-FR"/>
        </w:rPr>
        <w:t xml:space="preserve"> (</w:t>
      </w:r>
      <w:r w:rsidRPr="00CB7CF7">
        <w:rPr>
          <w:rStyle w:val="Appelnotedebasdep"/>
          <w:rFonts w:ascii="Sakkal Majalla" w:hAnsi="Sakkal Majalla" w:cs="Sakkal Majalla"/>
          <w:color w:val="222222"/>
          <w:sz w:val="32"/>
          <w:szCs w:val="32"/>
          <w:rtl/>
          <w:lang w:eastAsia="fr-FR"/>
        </w:rPr>
        <w:footnoteReference w:id="197"/>
      </w:r>
      <w:r w:rsidRPr="009E6CF0">
        <w:rPr>
          <w:rFonts w:ascii="Sakkal Majalla" w:hAnsi="Sakkal Majalla" w:cs="Sakkal Majalla"/>
          <w:color w:val="222222"/>
          <w:sz w:val="32"/>
          <w:szCs w:val="32"/>
          <w:vertAlign w:val="superscript"/>
          <w:rtl/>
          <w:lang w:eastAsia="fr-FR"/>
        </w:rPr>
        <w:t>)</w:t>
      </w:r>
      <w:r>
        <w:rPr>
          <w:rFonts w:ascii="Sakkal Majalla" w:hAnsi="Sakkal Majalla" w:cs="Sakkal Majalla" w:hint="cs"/>
          <w:color w:val="222222"/>
          <w:sz w:val="32"/>
          <w:szCs w:val="32"/>
          <w:rtl/>
          <w:lang w:eastAsia="fr-FR"/>
        </w:rPr>
        <w:t>.</w:t>
      </w:r>
      <w:r w:rsidRPr="009E6CF0">
        <w:rPr>
          <w:rFonts w:ascii="Sakkal Majalla" w:hAnsi="Sakkal Majalla" w:cs="Sakkal Majalla"/>
          <w:color w:val="222222"/>
          <w:sz w:val="32"/>
          <w:szCs w:val="32"/>
          <w:rtl/>
          <w:lang w:eastAsia="fr-FR"/>
        </w:rPr>
        <w:t xml:space="preserve"> قال الزمخشري: </w:t>
      </w:r>
      <w:r w:rsidRPr="009E6CF0">
        <w:rPr>
          <w:rFonts w:ascii="Sakkal Majalla" w:hAnsi="Sakkal Majalla" w:cs="Sakkal Majalla"/>
          <w:sz w:val="32"/>
          <w:szCs w:val="32"/>
          <w:rtl/>
        </w:rPr>
        <w:t>«</w:t>
      </w:r>
      <w:r w:rsidRPr="009E6CF0">
        <w:rPr>
          <w:rFonts w:ascii="Sakkal Majalla" w:hAnsi="Sakkal Majalla" w:cs="Sakkal Majalla"/>
          <w:color w:val="222222"/>
          <w:sz w:val="32"/>
          <w:szCs w:val="32"/>
          <w:rtl/>
          <w:lang w:eastAsia="fr-FR"/>
        </w:rPr>
        <w:t xml:space="preserve">فرعكم من أصل واحد وهو نفس آدم </w:t>
      </w:r>
      <w:r>
        <w:rPr>
          <w:rFonts w:ascii="Sakkal Majalla" w:hAnsi="Sakkal Majalla" w:cs="Sakkal Majalla" w:hint="cs"/>
          <w:color w:val="222222"/>
          <w:sz w:val="32"/>
          <w:szCs w:val="32"/>
          <w:rtl/>
          <w:lang w:eastAsia="fr-FR"/>
        </w:rPr>
        <w:t>عليه السلام</w:t>
      </w:r>
      <w:r w:rsidRPr="009E6CF0">
        <w:rPr>
          <w:rFonts w:ascii="Sakkal Majalla" w:hAnsi="Sakkal Majalla" w:cs="Sakkal Majalla"/>
          <w:color w:val="222222"/>
          <w:sz w:val="32"/>
          <w:szCs w:val="32"/>
          <w:rtl/>
          <w:lang w:eastAsia="fr-FR"/>
        </w:rPr>
        <w:t xml:space="preserve"> أبيكم</w:t>
      </w:r>
      <w:r w:rsidRPr="009E6CF0">
        <w:rPr>
          <w:rFonts w:ascii="Sakkal Majalla" w:hAnsi="Sakkal Majalla" w:cs="Sakkal Majalla"/>
          <w:sz w:val="32"/>
          <w:szCs w:val="32"/>
          <w:rtl/>
        </w:rPr>
        <w:t>»</w:t>
      </w:r>
      <w:r w:rsidRPr="009E6CF0">
        <w:rPr>
          <w:rFonts w:ascii="Sakkal Majalla" w:hAnsi="Sakkal Majalla" w:cs="Sakkal Majalla"/>
          <w:sz w:val="32"/>
          <w:szCs w:val="32"/>
          <w:vertAlign w:val="superscript"/>
          <w:rtl/>
        </w:rPr>
        <w:t>(</w:t>
      </w:r>
      <w:r w:rsidRPr="00CB7CF7">
        <w:rPr>
          <w:rStyle w:val="Appelnotedebasdep"/>
          <w:rFonts w:ascii="Sakkal Majalla" w:hAnsi="Sakkal Majalla" w:cs="Sakkal Majalla"/>
          <w:sz w:val="32"/>
          <w:szCs w:val="32"/>
          <w:rtl/>
        </w:rPr>
        <w:footnoteReference w:id="198"/>
      </w:r>
      <w:r w:rsidRPr="009E6CF0">
        <w:rPr>
          <w:rFonts w:ascii="Sakkal Majalla" w:hAnsi="Sakkal Majalla" w:cs="Sakkal Majalla"/>
          <w:sz w:val="32"/>
          <w:szCs w:val="32"/>
          <w:vertAlign w:val="superscript"/>
          <w:rtl/>
        </w:rPr>
        <w:t>)</w:t>
      </w:r>
      <w:r w:rsidRPr="009E6CF0">
        <w:rPr>
          <w:rFonts w:ascii="Sakkal Majalla" w:hAnsi="Sakkal Majalla" w:cs="Sakkal Majalla"/>
          <w:sz w:val="32"/>
          <w:szCs w:val="32"/>
          <w:rtl/>
        </w:rPr>
        <w:t>.</w:t>
      </w:r>
      <w:r w:rsidR="004554D4" w:rsidRPr="004554D4">
        <w:rPr>
          <w:rFonts w:ascii="Sakkal Majalla" w:hAnsi="Sakkal Majalla" w:cs="Sakkal Majalla"/>
          <w:sz w:val="32"/>
          <w:szCs w:val="32"/>
          <w:rtl/>
          <w:lang w:bidi="ar-MA"/>
        </w:rPr>
        <w:t xml:space="preserve"> </w:t>
      </w:r>
    </w:p>
    <w:p w14:paraId="5E4B459C" w14:textId="77777777" w:rsidR="00AF7922" w:rsidRDefault="004554D4" w:rsidP="00A56A60">
      <w:pPr>
        <w:pStyle w:val="Paragraphedeliste"/>
        <w:numPr>
          <w:ilvl w:val="0"/>
          <w:numId w:val="3"/>
        </w:numPr>
        <w:bidi/>
        <w:spacing w:before="120" w:after="0" w:line="480" w:lineRule="exact"/>
        <w:ind w:left="-1" w:firstLine="283"/>
        <w:jc w:val="both"/>
        <w:rPr>
          <w:rFonts w:ascii="Sakkal Majalla" w:hAnsi="Sakkal Majalla" w:cs="Sakkal Majalla"/>
          <w:sz w:val="32"/>
          <w:szCs w:val="32"/>
          <w:lang w:bidi="ar-MA"/>
        </w:rPr>
      </w:pPr>
      <w:r w:rsidRPr="004554D4">
        <w:rPr>
          <w:rFonts w:ascii="Sakkal Majalla" w:hAnsi="Sakkal Majalla" w:cs="Sakkal Majalla"/>
          <w:b/>
          <w:bCs/>
          <w:sz w:val="32"/>
          <w:szCs w:val="32"/>
          <w:rtl/>
          <w:lang w:bidi="ar-MA"/>
        </w:rPr>
        <w:t>القلب أو الضمير</w:t>
      </w:r>
      <w:r w:rsidR="000C2E13">
        <w:rPr>
          <w:rFonts w:ascii="Sakkal Majalla" w:hAnsi="Sakkal Majalla" w:cs="Sakkal Majalla" w:hint="cs"/>
          <w:b/>
          <w:bCs/>
          <w:sz w:val="32"/>
          <w:szCs w:val="32"/>
          <w:rtl/>
          <w:lang w:bidi="ar-MA"/>
        </w:rPr>
        <w:t>:</w:t>
      </w:r>
      <w:r w:rsidRPr="004554D4">
        <w:rPr>
          <w:rFonts w:ascii="Sakkal Majalla" w:hAnsi="Sakkal Majalla" w:cs="Sakkal Majalla"/>
          <w:sz w:val="32"/>
          <w:szCs w:val="32"/>
          <w:rtl/>
          <w:lang w:bidi="ar-MA"/>
        </w:rPr>
        <w:t xml:space="preserve"> كما في قوله تعالى: </w:t>
      </w:r>
      <w:r w:rsidRPr="000C2E13">
        <w:rPr>
          <w:rFonts w:ascii="Sakkal Majalla" w:hAnsi="Sakkal Majalla" w:cs="خط مسعد المغربي"/>
          <w:sz w:val="28"/>
          <w:szCs w:val="28"/>
          <w:rtl/>
          <w:lang w:bidi="ar-MA"/>
        </w:rPr>
        <w:t>(وَلَقَدْ خَلَقْنَا الْإِنْسَانَ وَنَعْلَمُ مَا تُوَسْوِسُ بِهِ نَفْسُهُ)</w:t>
      </w:r>
      <w:r w:rsidRPr="004554D4">
        <w:rPr>
          <w:rFonts w:ascii="Sakkal Majalla" w:hAnsi="Sakkal Majalla" w:cs="Sakkal Majalla"/>
          <w:b/>
          <w:bCs/>
          <w:color w:val="000000"/>
          <w:sz w:val="32"/>
          <w:szCs w:val="32"/>
          <w:vertAlign w:val="superscript"/>
          <w:lang w:bidi="ar-MA"/>
        </w:rPr>
        <w:t>(</w:t>
      </w:r>
      <w:r w:rsidRPr="004554D4">
        <w:rPr>
          <w:rStyle w:val="Appelnotedebasdep"/>
          <w:rFonts w:ascii="Sakkal Majalla" w:hAnsi="Sakkal Majalla" w:cs="Sakkal Majalla"/>
          <w:b/>
          <w:bCs/>
          <w:sz w:val="32"/>
          <w:szCs w:val="32"/>
          <w:lang w:bidi="ar-MA"/>
        </w:rPr>
        <w:footnoteReference w:id="199"/>
      </w:r>
      <w:r w:rsidRPr="004554D4">
        <w:rPr>
          <w:rFonts w:ascii="Sakkal Majalla" w:hAnsi="Sakkal Majalla" w:cs="Sakkal Majalla"/>
          <w:b/>
          <w:bCs/>
          <w:color w:val="000000"/>
          <w:sz w:val="32"/>
          <w:szCs w:val="32"/>
          <w:vertAlign w:val="superscript"/>
          <w:lang w:bidi="ar-MA"/>
        </w:rPr>
        <w:t>)</w:t>
      </w:r>
      <w:r w:rsidRPr="004554D4">
        <w:rPr>
          <w:rFonts w:ascii="Sakkal Majalla" w:hAnsi="Sakkal Majalla" w:cs="Sakkal Majalla"/>
          <w:color w:val="000000"/>
          <w:sz w:val="32"/>
          <w:szCs w:val="32"/>
          <w:rtl/>
          <w:lang w:bidi="ar-MA"/>
        </w:rPr>
        <w:t>، أي: ضميره أو قلبه؛</w:t>
      </w:r>
      <w:r w:rsidRPr="004554D4">
        <w:rPr>
          <w:rFonts w:ascii="Sakkal Majalla" w:hAnsi="Sakkal Majalla" w:cs="Sakkal Majalla"/>
          <w:sz w:val="32"/>
          <w:szCs w:val="32"/>
          <w:rtl/>
          <w:lang w:bidi="ar-MA"/>
        </w:rPr>
        <w:t xml:space="preserve"> فالإنسان ينزع إلى الخير أو الشر، والله تعالى هو</w:t>
      </w:r>
      <w:r w:rsidRPr="004554D4">
        <w:rPr>
          <w:rFonts w:ascii="Sakkal Majalla" w:hAnsi="Sakkal Majalla" w:cs="Sakkal Majalla" w:hint="cs"/>
          <w:sz w:val="32"/>
          <w:szCs w:val="32"/>
          <w:rtl/>
          <w:lang w:bidi="ar-MA"/>
        </w:rPr>
        <w:t xml:space="preserve"> الوحيد الذي يعلم خفيات ضميره ووساوس نفسه، وما دام الله خالقنا فهو أعلم بطبيعة نفوسنا ودواخلها وجوهر ذاتنا. </w:t>
      </w:r>
    </w:p>
    <w:p w14:paraId="51741963" w14:textId="7F8D7E45" w:rsidR="004554D4" w:rsidRPr="004A4E00" w:rsidRDefault="004554D4" w:rsidP="00A56A60">
      <w:pPr>
        <w:pStyle w:val="Paragraphedeliste"/>
        <w:numPr>
          <w:ilvl w:val="0"/>
          <w:numId w:val="3"/>
        </w:numPr>
        <w:bidi/>
        <w:spacing w:before="120" w:after="0" w:line="480" w:lineRule="exact"/>
        <w:ind w:left="-1" w:firstLine="283"/>
        <w:jc w:val="both"/>
        <w:rPr>
          <w:rFonts w:ascii="Sakkal Majalla" w:hAnsi="Sakkal Majalla" w:cs="Sakkal Majalla"/>
          <w:sz w:val="32"/>
          <w:szCs w:val="32"/>
          <w:lang w:bidi="ar-MA"/>
        </w:rPr>
      </w:pPr>
      <w:r w:rsidRPr="00AF7922">
        <w:rPr>
          <w:rFonts w:ascii="Sakkal Majalla" w:hAnsi="Sakkal Majalla" w:cs="Sakkal Majalla" w:hint="cs"/>
          <w:b/>
          <w:bCs/>
          <w:sz w:val="32"/>
          <w:szCs w:val="32"/>
          <w:rtl/>
          <w:lang w:bidi="ar-MA"/>
        </w:rPr>
        <w:lastRenderedPageBreak/>
        <w:t>الر</w:t>
      </w:r>
      <w:r w:rsidR="00AF7922">
        <w:rPr>
          <w:rFonts w:ascii="Sakkal Majalla" w:hAnsi="Sakkal Majalla" w:cs="Sakkal Majalla" w:hint="cs"/>
          <w:b/>
          <w:bCs/>
          <w:sz w:val="32"/>
          <w:szCs w:val="32"/>
          <w:rtl/>
          <w:lang w:bidi="ar-MA"/>
        </w:rPr>
        <w:t>ُّ</w:t>
      </w:r>
      <w:r w:rsidRPr="00AF7922">
        <w:rPr>
          <w:rFonts w:ascii="Sakkal Majalla" w:hAnsi="Sakkal Majalla" w:cs="Sakkal Majalla" w:hint="cs"/>
          <w:b/>
          <w:bCs/>
          <w:sz w:val="32"/>
          <w:szCs w:val="32"/>
          <w:rtl/>
          <w:lang w:bidi="ar-MA"/>
        </w:rPr>
        <w:t>وح</w:t>
      </w:r>
      <w:r w:rsidR="000C2E13" w:rsidRPr="00AF7922">
        <w:rPr>
          <w:rFonts w:ascii="Sakkal Majalla" w:hAnsi="Sakkal Majalla" w:cs="Sakkal Majalla" w:hint="cs"/>
          <w:b/>
          <w:bCs/>
          <w:sz w:val="32"/>
          <w:szCs w:val="32"/>
          <w:rtl/>
          <w:lang w:bidi="ar-MA"/>
        </w:rPr>
        <w:t>:</w:t>
      </w:r>
      <w:r w:rsidRPr="00AF7922">
        <w:rPr>
          <w:rFonts w:ascii="Sakkal Majalla" w:hAnsi="Sakkal Majalla" w:cs="Sakkal Majalla" w:hint="cs"/>
          <w:sz w:val="32"/>
          <w:szCs w:val="32"/>
          <w:rtl/>
          <w:lang w:bidi="ar-MA"/>
        </w:rPr>
        <w:t xml:space="preserve"> </w:t>
      </w:r>
      <w:r w:rsidR="00AF7922" w:rsidRPr="00AF7922">
        <w:rPr>
          <w:rFonts w:ascii="Sakkal Majalla" w:hAnsi="Sakkal Majalla" w:cs="Sakkal Majalla"/>
          <w:sz w:val="32"/>
          <w:szCs w:val="32"/>
          <w:rtl/>
        </w:rPr>
        <w:t>ذكر أبو هلال العسكري</w:t>
      </w:r>
      <w:r w:rsidR="003559B7">
        <w:rPr>
          <w:rFonts w:ascii="Sakkal Majalla" w:hAnsi="Sakkal Majalla" w:cs="Sakkal Majalla" w:hint="cs"/>
          <w:sz w:val="32"/>
          <w:szCs w:val="32"/>
          <w:rtl/>
        </w:rPr>
        <w:t xml:space="preserve"> (ت. 395هـ)</w:t>
      </w:r>
      <w:r w:rsidR="00AF7922" w:rsidRPr="00AF7922">
        <w:rPr>
          <w:rFonts w:ascii="Sakkal Majalla" w:hAnsi="Sakkal Majalla" w:cs="Sakkal Majalla"/>
          <w:sz w:val="32"/>
          <w:szCs w:val="32"/>
          <w:rtl/>
        </w:rPr>
        <w:t xml:space="preserve"> أن من معاني النّفس في القرآن الكريم عند المفسرين: الرُّوح، مستدلا بقوله تعالى:</w:t>
      </w:r>
      <w:r w:rsidR="00AF7922" w:rsidRPr="003559B7">
        <w:rPr>
          <w:rFonts w:ascii="Sakkal Majalla" w:hAnsi="Sakkal Majalla" w:cs="خط مسعد المغربي"/>
          <w:sz w:val="28"/>
          <w:szCs w:val="28"/>
          <w:rtl/>
          <w:lang w:bidi="ar-MA"/>
        </w:rPr>
        <w:t xml:space="preserve"> </w:t>
      </w:r>
      <w:r w:rsidR="003559B7" w:rsidRPr="000C2E13">
        <w:rPr>
          <w:rFonts w:ascii="Sakkal Majalla" w:hAnsi="Sakkal Majalla" w:cs="خط مسعد المغربي"/>
          <w:sz w:val="28"/>
          <w:szCs w:val="28"/>
          <w:rtl/>
          <w:lang w:bidi="ar-MA"/>
        </w:rPr>
        <w:t>(</w:t>
      </w:r>
      <w:r w:rsidR="00AF7922" w:rsidRPr="003559B7">
        <w:rPr>
          <w:rFonts w:ascii="Sakkal Majalla" w:hAnsi="Sakkal Majalla" w:cs="خط مسعد المغربي"/>
          <w:sz w:val="28"/>
          <w:szCs w:val="28"/>
          <w:rtl/>
          <w:lang w:bidi="ar-MA"/>
        </w:rPr>
        <w:t>أَخْرِجُوا أَنْفُسَكُم</w:t>
      </w:r>
      <w:r w:rsidR="003559B7" w:rsidRPr="000C2E13">
        <w:rPr>
          <w:rFonts w:ascii="Sakkal Majalla" w:hAnsi="Sakkal Majalla" w:cs="خط مسعد المغربي"/>
          <w:sz w:val="28"/>
          <w:szCs w:val="28"/>
          <w:rtl/>
          <w:lang w:bidi="ar-MA"/>
        </w:rPr>
        <w:t>)</w:t>
      </w:r>
      <w:r w:rsidR="003A6555">
        <w:rPr>
          <w:rStyle w:val="Appelnotedebasdep"/>
          <w:rFonts w:ascii="Sakkal Majalla" w:hAnsi="Sakkal Majalla" w:cs="خط مسعد المغربي"/>
          <w:sz w:val="28"/>
          <w:szCs w:val="28"/>
          <w:rtl/>
          <w:lang w:bidi="ar-MA"/>
        </w:rPr>
        <w:footnoteReference w:id="200"/>
      </w:r>
      <w:r w:rsidR="00AF7922" w:rsidRPr="00AF7922">
        <w:rPr>
          <w:rFonts w:ascii="Sakkal Majalla" w:hAnsi="Sakkal Majalla" w:cs="Sakkal Majalla"/>
          <w:sz w:val="32"/>
          <w:szCs w:val="32"/>
          <w:rtl/>
        </w:rPr>
        <w:t>. قال: «أي: أرواحكم، والمعنى: إنا نخرجها، كما تقول للرجل</w:t>
      </w:r>
      <w:r w:rsidR="00AF7922" w:rsidRPr="00AF7922">
        <w:rPr>
          <w:rFonts w:ascii="Sakkal Majalla" w:eastAsia="Calibri" w:hAnsi="Sakkal Majalla" w:cs="Sakkal Majalla"/>
          <w:b/>
          <w:bCs/>
          <w:sz w:val="32"/>
          <w:szCs w:val="32"/>
          <w:rtl/>
        </w:rPr>
        <w:t xml:space="preserve"> </w:t>
      </w:r>
      <w:r w:rsidR="00AF7922" w:rsidRPr="00AF7922">
        <w:rPr>
          <w:rFonts w:ascii="Sakkal Majalla" w:hAnsi="Sakkal Majalla" w:cs="Sakkal Majalla"/>
          <w:sz w:val="32"/>
          <w:szCs w:val="32"/>
          <w:rtl/>
        </w:rPr>
        <w:t>وأنت تقتله: انزع الآن روحك، وليس نزع روحه إليه»</w:t>
      </w:r>
      <w:r w:rsidR="00AF7922" w:rsidRPr="00AF7922">
        <w:rPr>
          <w:rFonts w:ascii="Sakkal Majalla" w:hAnsi="Sakkal Majalla" w:cs="Sakkal Majalla"/>
          <w:sz w:val="32"/>
          <w:szCs w:val="32"/>
          <w:vertAlign w:val="superscript"/>
          <w:rtl/>
        </w:rPr>
        <w:t>(</w:t>
      </w:r>
      <w:r w:rsidR="00AF7922" w:rsidRPr="00CB7CF7">
        <w:rPr>
          <w:vertAlign w:val="superscript"/>
          <w:rtl/>
        </w:rPr>
        <w:footnoteReference w:id="201"/>
      </w:r>
      <w:r w:rsidR="00AF7922" w:rsidRPr="00AF7922">
        <w:rPr>
          <w:rFonts w:ascii="Sakkal Majalla" w:hAnsi="Sakkal Majalla" w:cs="Sakkal Majalla"/>
          <w:sz w:val="32"/>
          <w:szCs w:val="32"/>
          <w:vertAlign w:val="superscript"/>
          <w:rtl/>
        </w:rPr>
        <w:t>)</w:t>
      </w:r>
      <w:r w:rsidR="00AF7922" w:rsidRPr="00AF7922">
        <w:rPr>
          <w:rFonts w:ascii="Sakkal Majalla" w:hAnsi="Sakkal Majalla" w:cs="Sakkal Majalla"/>
          <w:sz w:val="32"/>
          <w:szCs w:val="32"/>
          <w:rtl/>
        </w:rPr>
        <w:t xml:space="preserve">؛ ومنه استهل الراغب الأصفهاني </w:t>
      </w:r>
      <w:r w:rsidR="003A6555">
        <w:rPr>
          <w:rFonts w:ascii="Sakkal Majalla" w:hAnsi="Sakkal Majalla" w:cs="Sakkal Majalla" w:hint="cs"/>
          <w:sz w:val="32"/>
          <w:szCs w:val="32"/>
          <w:rtl/>
        </w:rPr>
        <w:t xml:space="preserve">(ت. 502هـ) </w:t>
      </w:r>
      <w:r w:rsidR="00AF7922" w:rsidRPr="00AF7922">
        <w:rPr>
          <w:rFonts w:ascii="Sakkal Majalla" w:hAnsi="Sakkal Majalla" w:cs="Sakkal Majalla"/>
          <w:sz w:val="32"/>
          <w:szCs w:val="32"/>
          <w:rtl/>
        </w:rPr>
        <w:t xml:space="preserve">بيانه للفظ النفس في القرآن الكريم بقوله: «والنفس هي الروح في قوله تعالى: </w:t>
      </w:r>
      <w:r w:rsidR="003A6555" w:rsidRPr="000C2E13">
        <w:rPr>
          <w:rFonts w:ascii="Sakkal Majalla" w:hAnsi="Sakkal Majalla" w:cs="خط مسعد المغربي"/>
          <w:sz w:val="28"/>
          <w:szCs w:val="28"/>
          <w:rtl/>
          <w:lang w:bidi="ar-MA"/>
        </w:rPr>
        <w:t>(</w:t>
      </w:r>
      <w:r w:rsidR="003A6555" w:rsidRPr="003559B7">
        <w:rPr>
          <w:rFonts w:ascii="Sakkal Majalla" w:hAnsi="Sakkal Majalla" w:cs="خط مسعد المغربي"/>
          <w:sz w:val="28"/>
          <w:szCs w:val="28"/>
          <w:rtl/>
          <w:lang w:bidi="ar-MA"/>
        </w:rPr>
        <w:t>أَخْرِجُوا أَنْفُسَكُم</w:t>
      </w:r>
      <w:r w:rsidR="003A6555" w:rsidRPr="000C2E13">
        <w:rPr>
          <w:rFonts w:ascii="Sakkal Majalla" w:hAnsi="Sakkal Majalla" w:cs="خط مسعد المغربي"/>
          <w:sz w:val="28"/>
          <w:szCs w:val="28"/>
          <w:rtl/>
          <w:lang w:bidi="ar-MA"/>
        </w:rPr>
        <w:t>)</w:t>
      </w:r>
      <w:r w:rsidR="003A6555">
        <w:rPr>
          <w:rFonts w:ascii="Sakkal Majalla" w:hAnsi="Sakkal Majalla" w:cs="Sakkal Majalla"/>
          <w:sz w:val="32"/>
          <w:szCs w:val="32"/>
          <w:rtl/>
        </w:rPr>
        <w:t>.</w:t>
      </w:r>
      <w:r w:rsidR="00AF7922" w:rsidRPr="00AF7922">
        <w:rPr>
          <w:rFonts w:ascii="Sakkal Majalla" w:hAnsi="Sakkal Majalla" w:cs="Sakkal Majalla"/>
          <w:sz w:val="32"/>
          <w:szCs w:val="32"/>
          <w:rtl/>
        </w:rPr>
        <w:t>»</w:t>
      </w:r>
      <w:r w:rsidR="00AF7922" w:rsidRPr="00AF7922">
        <w:rPr>
          <w:rFonts w:ascii="Sakkal Majalla" w:hAnsi="Sakkal Majalla" w:cs="Sakkal Majalla"/>
          <w:sz w:val="32"/>
          <w:szCs w:val="32"/>
          <w:vertAlign w:val="superscript"/>
          <w:rtl/>
        </w:rPr>
        <w:t xml:space="preserve"> (</w:t>
      </w:r>
      <w:r w:rsidR="00AF7922" w:rsidRPr="00CB7CF7">
        <w:rPr>
          <w:rStyle w:val="Appelnotedebasdep"/>
          <w:rFonts w:ascii="Sakkal Majalla" w:hAnsi="Sakkal Majalla" w:cs="Sakkal Majalla"/>
          <w:sz w:val="32"/>
          <w:szCs w:val="32"/>
          <w:rtl/>
        </w:rPr>
        <w:footnoteReference w:id="202"/>
      </w:r>
      <w:r w:rsidR="00AF7922" w:rsidRPr="00AF7922">
        <w:rPr>
          <w:rFonts w:ascii="Sakkal Majalla" w:hAnsi="Sakkal Majalla" w:cs="Sakkal Majalla"/>
          <w:sz w:val="32"/>
          <w:szCs w:val="32"/>
          <w:vertAlign w:val="superscript"/>
          <w:rtl/>
        </w:rPr>
        <w:t>)</w:t>
      </w:r>
      <w:r w:rsidR="00AF7922" w:rsidRPr="00AF7922">
        <w:rPr>
          <w:rFonts w:ascii="Sakkal Majalla" w:hAnsi="Sakkal Majalla" w:cs="Sakkal Majalla"/>
          <w:sz w:val="32"/>
          <w:szCs w:val="32"/>
          <w:rtl/>
        </w:rPr>
        <w:t>.</w:t>
      </w:r>
      <w:r w:rsidR="004A4E00">
        <w:rPr>
          <w:rFonts w:ascii="Sakkal Majalla" w:hAnsi="Sakkal Majalla" w:cs="Sakkal Majalla" w:hint="cs"/>
          <w:sz w:val="32"/>
          <w:szCs w:val="32"/>
          <w:rtl/>
          <w:lang w:bidi="ar-MA"/>
        </w:rPr>
        <w:t xml:space="preserve"> و</w:t>
      </w:r>
      <w:r w:rsidR="004A4E00" w:rsidRPr="004A4E00">
        <w:rPr>
          <w:rFonts w:ascii="Sakkal Majalla" w:hAnsi="Sakkal Majalla" w:cs="Sakkal Majalla" w:hint="cs"/>
          <w:color w:val="000000"/>
          <w:sz w:val="32"/>
          <w:szCs w:val="32"/>
          <w:rtl/>
          <w:lang w:bidi="ar-MA"/>
        </w:rPr>
        <w:t xml:space="preserve"> قال أبو حيان (ت.745ه): </w:t>
      </w:r>
      <w:r w:rsidRPr="004A4E00">
        <w:rPr>
          <w:rFonts w:ascii="Sakkal Majalla" w:hAnsi="Sakkal Majalla" w:cs="Sakkal Majalla" w:hint="cs"/>
          <w:sz w:val="32"/>
          <w:szCs w:val="32"/>
          <w:rtl/>
          <w:lang w:bidi="ar-MA"/>
        </w:rPr>
        <w:t xml:space="preserve"> في</w:t>
      </w:r>
      <w:r w:rsidR="004A4E00">
        <w:rPr>
          <w:rFonts w:ascii="Sakkal Majalla" w:hAnsi="Sakkal Majalla" w:cs="Sakkal Majalla" w:hint="cs"/>
          <w:sz w:val="32"/>
          <w:szCs w:val="32"/>
          <w:rtl/>
          <w:lang w:bidi="ar-MA"/>
        </w:rPr>
        <w:t xml:space="preserve"> تفسير</w:t>
      </w:r>
      <w:r w:rsidRPr="004A4E00">
        <w:rPr>
          <w:rFonts w:ascii="Sakkal Majalla" w:hAnsi="Sakkal Majalla" w:cs="Sakkal Majalla" w:hint="cs"/>
          <w:sz w:val="32"/>
          <w:szCs w:val="32"/>
          <w:rtl/>
          <w:lang w:bidi="ar-MA"/>
        </w:rPr>
        <w:t xml:space="preserve"> قوله تعالى: </w:t>
      </w:r>
      <w:r w:rsidRPr="004A4E00">
        <w:rPr>
          <w:rFonts w:ascii="Sakkal Majalla" w:hAnsi="Sakkal Majalla" w:cs="خط مسعد المغربي" w:hint="cs"/>
          <w:sz w:val="28"/>
          <w:szCs w:val="28"/>
          <w:rtl/>
          <w:lang w:bidi="ar-MA"/>
        </w:rPr>
        <w:t>(</w:t>
      </w:r>
      <w:r w:rsidRPr="004A4E00">
        <w:rPr>
          <w:rFonts w:ascii="Sakkal Majalla" w:hAnsi="Sakkal Majalla" w:cs="خط مسعد المغربي"/>
          <w:sz w:val="28"/>
          <w:szCs w:val="28"/>
          <w:rtl/>
          <w:lang w:bidi="ar-MA"/>
        </w:rPr>
        <w:t>اللَّهُ يَتَوَفَّى الْأَنْفُسَ حِينَ مَوْتِهَا</w:t>
      </w:r>
      <w:r w:rsidRPr="004A4E00">
        <w:rPr>
          <w:rFonts w:ascii="Sakkal Majalla" w:hAnsi="Sakkal Majalla" w:cs="خط مسعد المغربي" w:hint="cs"/>
          <w:sz w:val="28"/>
          <w:szCs w:val="28"/>
          <w:rtl/>
          <w:lang w:bidi="ar-MA"/>
        </w:rPr>
        <w:t>)</w:t>
      </w:r>
      <w:r w:rsidRPr="004A4E00">
        <w:rPr>
          <w:rFonts w:ascii="Sakkal Majalla" w:hAnsi="Sakkal Majalla" w:cs="Sakkal Majalla" w:hint="cs"/>
          <w:b/>
          <w:bCs/>
          <w:color w:val="000000"/>
          <w:sz w:val="32"/>
          <w:szCs w:val="32"/>
          <w:vertAlign w:val="superscript"/>
          <w:lang w:bidi="ar-MA"/>
        </w:rPr>
        <w:t>(</w:t>
      </w:r>
      <w:r w:rsidRPr="000C2E13">
        <w:rPr>
          <w:b/>
          <w:bCs/>
          <w:vertAlign w:val="superscript"/>
          <w:lang w:bidi="ar-MA"/>
        </w:rPr>
        <w:footnoteReference w:id="203"/>
      </w:r>
      <w:r w:rsidRPr="004A4E00">
        <w:rPr>
          <w:rFonts w:ascii="Sakkal Majalla" w:hAnsi="Sakkal Majalla" w:cs="Sakkal Majalla" w:hint="cs"/>
          <w:b/>
          <w:bCs/>
          <w:color w:val="000000"/>
          <w:sz w:val="32"/>
          <w:szCs w:val="32"/>
          <w:vertAlign w:val="superscript"/>
          <w:lang w:bidi="ar-MA"/>
        </w:rPr>
        <w:t>)</w:t>
      </w:r>
      <w:r w:rsidR="004A4E00">
        <w:rPr>
          <w:rFonts w:ascii="Sakkal Majalla" w:hAnsi="Sakkal Majalla" w:cs="خط مسعد المغربي" w:hint="cs"/>
          <w:sz w:val="28"/>
          <w:szCs w:val="28"/>
          <w:rtl/>
          <w:lang w:bidi="ar-MA"/>
        </w:rPr>
        <w:t>:</w:t>
      </w:r>
      <w:r w:rsidRPr="004A4E00">
        <w:rPr>
          <w:rFonts w:ascii="Sakkal Majalla" w:hAnsi="Sakkal Majalla" w:cs="Sakkal Majalla" w:hint="cs"/>
          <w:color w:val="000000"/>
          <w:sz w:val="32"/>
          <w:szCs w:val="32"/>
          <w:rtl/>
          <w:lang w:bidi="ar-MA"/>
        </w:rPr>
        <w:t xml:space="preserve"> </w:t>
      </w:r>
      <w:r w:rsidR="000C2E13" w:rsidRPr="004A4E00">
        <w:rPr>
          <w:rFonts w:ascii="Vrinda" w:hAnsi="Vrinda" w:cs="Vrinda"/>
          <w:color w:val="000000"/>
          <w:sz w:val="32"/>
          <w:szCs w:val="32"/>
          <w:rtl/>
          <w:lang w:bidi="ar-MA"/>
        </w:rPr>
        <w:t>«</w:t>
      </w:r>
      <w:r w:rsidRPr="004A4E00">
        <w:rPr>
          <w:rFonts w:ascii="Sakkal Majalla" w:hAnsi="Sakkal Majalla" w:cs="Sakkal Majalla"/>
          <w:color w:val="000000"/>
          <w:sz w:val="32"/>
          <w:szCs w:val="32"/>
          <w:rtl/>
          <w:lang w:bidi="ar-MA"/>
        </w:rPr>
        <w:t>والأنفس</w:t>
      </w:r>
      <w:r w:rsidRPr="004A4E00">
        <w:rPr>
          <w:rFonts w:ascii="Sakkal Majalla" w:hAnsi="Sakkal Majalla" w:cs="Sakkal Majalla" w:hint="cs"/>
          <w:color w:val="000000"/>
          <w:sz w:val="32"/>
          <w:szCs w:val="32"/>
          <w:rtl/>
          <w:lang w:bidi="ar-MA"/>
        </w:rPr>
        <w:t xml:space="preserve">: </w:t>
      </w:r>
      <w:r w:rsidRPr="004A4E00">
        <w:rPr>
          <w:rFonts w:ascii="Sakkal Majalla" w:hAnsi="Sakkal Majalla" w:cs="Sakkal Majalla"/>
          <w:color w:val="000000"/>
          <w:sz w:val="32"/>
          <w:szCs w:val="32"/>
          <w:rtl/>
          <w:lang w:bidi="ar-MA"/>
        </w:rPr>
        <w:t>هي الأرواح</w:t>
      </w:r>
      <w:r w:rsidRPr="004A4E00">
        <w:rPr>
          <w:rFonts w:ascii="Sakkal Majalla" w:hAnsi="Sakkal Majalla" w:cs="Sakkal Majalla" w:hint="cs"/>
          <w:color w:val="000000"/>
          <w:sz w:val="32"/>
          <w:szCs w:val="32"/>
          <w:rtl/>
          <w:lang w:bidi="ar-MA"/>
        </w:rPr>
        <w:t>...</w:t>
      </w:r>
      <w:r w:rsidRPr="004A4E00">
        <w:rPr>
          <w:rFonts w:ascii="Sakkal Majalla" w:hAnsi="Sakkal Majalla" w:cs="Sakkal Majalla"/>
          <w:color w:val="000000"/>
          <w:sz w:val="32"/>
          <w:szCs w:val="32"/>
          <w:rtl/>
          <w:lang w:bidi="ar-MA"/>
        </w:rPr>
        <w:t>والذي يدل عليه الحديث واللغة أن النفس والروح مترادفان، وأن فراق ذلك من الجسد هو الموت</w:t>
      </w:r>
      <w:r w:rsidR="000C2E13" w:rsidRPr="004A4E00">
        <w:rPr>
          <w:rFonts w:ascii="Vrinda" w:hAnsi="Vrinda" w:cs="Vrinda"/>
          <w:color w:val="000000"/>
          <w:sz w:val="32"/>
          <w:szCs w:val="32"/>
          <w:rtl/>
          <w:lang w:bidi="ar-MA"/>
        </w:rPr>
        <w:t>»</w:t>
      </w:r>
      <w:r w:rsidR="000C2E13" w:rsidRPr="004A4E00">
        <w:rPr>
          <w:rFonts w:ascii="Sakkal Majalla" w:hAnsi="Sakkal Majalla" w:cs="Sakkal Majalla" w:hint="cs"/>
          <w:b/>
          <w:bCs/>
          <w:color w:val="000000"/>
          <w:sz w:val="32"/>
          <w:szCs w:val="32"/>
          <w:vertAlign w:val="superscript"/>
          <w:lang w:bidi="ar-MA"/>
        </w:rPr>
        <w:t xml:space="preserve"> </w:t>
      </w:r>
      <w:r w:rsidRPr="004A4E00">
        <w:rPr>
          <w:rFonts w:ascii="Sakkal Majalla" w:hAnsi="Sakkal Majalla" w:cs="Sakkal Majalla" w:hint="cs"/>
          <w:b/>
          <w:bCs/>
          <w:color w:val="000000"/>
          <w:sz w:val="32"/>
          <w:szCs w:val="32"/>
          <w:vertAlign w:val="superscript"/>
          <w:lang w:bidi="ar-MA"/>
        </w:rPr>
        <w:t>(</w:t>
      </w:r>
      <w:r w:rsidRPr="004554D4">
        <w:rPr>
          <w:rStyle w:val="Appelnotedebasdep"/>
          <w:rFonts w:ascii="Sakkal Majalla" w:hAnsi="Sakkal Majalla" w:cs="Sakkal Majalla"/>
          <w:b/>
          <w:bCs/>
          <w:color w:val="000000"/>
          <w:sz w:val="32"/>
          <w:szCs w:val="32"/>
          <w:lang w:bidi="ar-MA"/>
        </w:rPr>
        <w:footnoteReference w:id="204"/>
      </w:r>
      <w:r w:rsidRPr="004A4E00">
        <w:rPr>
          <w:rFonts w:ascii="Sakkal Majalla" w:hAnsi="Sakkal Majalla" w:cs="Sakkal Majalla" w:hint="cs"/>
          <w:b/>
          <w:bCs/>
          <w:color w:val="000000"/>
          <w:sz w:val="32"/>
          <w:szCs w:val="32"/>
          <w:vertAlign w:val="superscript"/>
          <w:lang w:bidi="ar-MA"/>
        </w:rPr>
        <w:t>)</w:t>
      </w:r>
      <w:r w:rsidRPr="004A4E00">
        <w:rPr>
          <w:rFonts w:ascii="Sakkal Majalla" w:hAnsi="Sakkal Majalla" w:cs="Sakkal Majalla"/>
          <w:color w:val="000000"/>
          <w:sz w:val="32"/>
          <w:szCs w:val="32"/>
          <w:rtl/>
          <w:lang w:bidi="ar-MA"/>
        </w:rPr>
        <w:t xml:space="preserve">. </w:t>
      </w:r>
    </w:p>
    <w:p w14:paraId="6DFEC195" w14:textId="2A6310C0" w:rsidR="004554D4" w:rsidRPr="000A72DF" w:rsidRDefault="004554D4" w:rsidP="00A56A60">
      <w:pPr>
        <w:pStyle w:val="Paragraphedeliste"/>
        <w:numPr>
          <w:ilvl w:val="0"/>
          <w:numId w:val="3"/>
        </w:numPr>
        <w:bidi/>
        <w:spacing w:after="0" w:line="480" w:lineRule="exact"/>
        <w:ind w:left="-1" w:firstLine="283"/>
        <w:jc w:val="both"/>
        <w:rPr>
          <w:rFonts w:ascii="Sakkal Majalla" w:hAnsi="Sakkal Majalla" w:cs="Sakkal Majalla"/>
          <w:color w:val="000000"/>
          <w:sz w:val="32"/>
          <w:szCs w:val="32"/>
          <w:lang w:bidi="ar-MA"/>
        </w:rPr>
      </w:pPr>
      <w:r w:rsidRPr="004554D4">
        <w:rPr>
          <w:rFonts w:ascii="Sakkal Majalla" w:hAnsi="Sakkal Majalla" w:cs="Sakkal Majalla" w:hint="cs"/>
          <w:b/>
          <w:bCs/>
          <w:sz w:val="32"/>
          <w:szCs w:val="32"/>
          <w:rtl/>
          <w:lang w:bidi="ar-MA"/>
        </w:rPr>
        <w:t xml:space="preserve">ما يكون به التمييز: </w:t>
      </w:r>
      <w:r w:rsidRPr="004554D4">
        <w:rPr>
          <w:rFonts w:ascii="Sakkal Majalla" w:hAnsi="Sakkal Majalla" w:cs="Sakkal Majalla" w:hint="cs"/>
          <w:sz w:val="32"/>
          <w:szCs w:val="32"/>
          <w:rtl/>
          <w:lang w:bidi="ar-MA"/>
        </w:rPr>
        <w:t>وهو قوة الإدراك والإحساس، وتلك قوة باطنة نلمس أثرها من خلال السلوك، وإذا كانت النفس بمعنى الروح</w:t>
      </w:r>
      <w:r>
        <w:rPr>
          <w:rFonts w:ascii="Sakkal Majalla" w:hAnsi="Sakkal Majalla" w:cs="Sakkal Majalla" w:hint="cs"/>
          <w:sz w:val="40"/>
          <w:szCs w:val="40"/>
          <w:rtl/>
          <w:lang w:bidi="ar-MA"/>
        </w:rPr>
        <w:t xml:space="preserve"> </w:t>
      </w:r>
      <w:r w:rsidRPr="004554D4">
        <w:rPr>
          <w:rFonts w:ascii="Sakkal Majalla" w:hAnsi="Sakkal Majalla" w:cs="Sakkal Majalla" w:hint="cs"/>
          <w:sz w:val="32"/>
          <w:szCs w:val="32"/>
          <w:rtl/>
          <w:lang w:bidi="ar-MA"/>
        </w:rPr>
        <w:t>تزول</w:t>
      </w:r>
      <w:r w:rsidRPr="006A0D49">
        <w:rPr>
          <w:rFonts w:ascii="Sakkal Majalla" w:hAnsi="Sakkal Majalla" w:cs="Sakkal Majalla" w:hint="cs"/>
          <w:sz w:val="40"/>
          <w:szCs w:val="40"/>
          <w:rtl/>
          <w:lang w:bidi="ar-MA"/>
        </w:rPr>
        <w:t xml:space="preserve"> </w:t>
      </w:r>
      <w:r w:rsidRPr="004554D4">
        <w:rPr>
          <w:rFonts w:ascii="Sakkal Majalla" w:hAnsi="Sakkal Majalla" w:cs="Sakkal Majalla" w:hint="cs"/>
          <w:sz w:val="32"/>
          <w:szCs w:val="32"/>
          <w:rtl/>
          <w:lang w:bidi="ar-MA"/>
        </w:rPr>
        <w:t>بزوال الحياة، فإن النفس التي بمعنى التمييز ترتبط</w:t>
      </w:r>
      <w:r w:rsidRPr="006A0D49">
        <w:rPr>
          <w:rFonts w:ascii="Sakkal Majalla" w:hAnsi="Sakkal Majalla" w:cs="Sakkal Majalla" w:hint="cs"/>
          <w:sz w:val="40"/>
          <w:szCs w:val="40"/>
          <w:rtl/>
          <w:lang w:bidi="ar-MA"/>
        </w:rPr>
        <w:t xml:space="preserve"> </w:t>
      </w:r>
      <w:r w:rsidRPr="004554D4">
        <w:rPr>
          <w:rFonts w:ascii="Sakkal Majalla" w:hAnsi="Sakkal Majalla" w:cs="Sakkal Majalla" w:hint="cs"/>
          <w:sz w:val="32"/>
          <w:szCs w:val="32"/>
          <w:rtl/>
          <w:lang w:bidi="ar-MA"/>
        </w:rPr>
        <w:t>بيقظة الإنسان</w:t>
      </w:r>
      <w:r w:rsidRPr="000C2E13">
        <w:rPr>
          <w:rFonts w:ascii="Sakkal Majalla" w:hAnsi="Sakkal Majalla" w:cs="Sakkal Majalla" w:hint="cs"/>
          <w:sz w:val="32"/>
          <w:szCs w:val="32"/>
          <w:rtl/>
          <w:lang w:bidi="ar-MA"/>
        </w:rPr>
        <w:t xml:space="preserve"> ونومه، والذي يميز بين نفس التمييز عن نفس الروح هو ذلك المعنى الكامن في عملية "الإمساك والإرسال"، وقد ذكر ابن منظور</w:t>
      </w:r>
      <w:r w:rsidRPr="006A0D49">
        <w:rPr>
          <w:rFonts w:ascii="Sakkal Majalla" w:hAnsi="Sakkal Majalla" w:cs="Sakkal Majalla" w:hint="cs"/>
          <w:sz w:val="40"/>
          <w:szCs w:val="40"/>
          <w:rtl/>
          <w:lang w:bidi="ar-MA"/>
        </w:rPr>
        <w:t xml:space="preserve"> </w:t>
      </w:r>
      <w:r w:rsidRPr="000C2E13">
        <w:rPr>
          <w:rFonts w:ascii="Sakkal Majalla" w:hAnsi="Sakkal Majalla" w:cs="Sakkal Majalla" w:hint="cs"/>
          <w:sz w:val="32"/>
          <w:szCs w:val="32"/>
          <w:rtl/>
          <w:lang w:bidi="ar-MA"/>
        </w:rPr>
        <w:t>(711ه) فروقا بين النفس</w:t>
      </w:r>
      <w:r w:rsidRPr="006A0D49">
        <w:rPr>
          <w:rFonts w:ascii="Sakkal Majalla" w:hAnsi="Sakkal Majalla" w:cs="Sakkal Majalla" w:hint="cs"/>
          <w:sz w:val="40"/>
          <w:szCs w:val="40"/>
          <w:rtl/>
          <w:lang w:bidi="ar-MA"/>
        </w:rPr>
        <w:t xml:space="preserve"> </w:t>
      </w:r>
      <w:r w:rsidRPr="000C2E13">
        <w:rPr>
          <w:rFonts w:ascii="Sakkal Majalla" w:hAnsi="Sakkal Majalla" w:cs="Sakkal Majalla" w:hint="cs"/>
          <w:sz w:val="32"/>
          <w:szCs w:val="32"/>
          <w:rtl/>
          <w:lang w:bidi="ar-MA"/>
        </w:rPr>
        <w:t>بمعنى</w:t>
      </w:r>
      <w:r w:rsidRPr="006A0D49">
        <w:rPr>
          <w:rFonts w:ascii="Sakkal Majalla" w:hAnsi="Sakkal Majalla" w:cs="Sakkal Majalla" w:hint="cs"/>
          <w:sz w:val="40"/>
          <w:szCs w:val="40"/>
          <w:rtl/>
          <w:lang w:bidi="ar-MA"/>
        </w:rPr>
        <w:t xml:space="preserve"> </w:t>
      </w:r>
      <w:r w:rsidRPr="000A72DF">
        <w:rPr>
          <w:rFonts w:ascii="Sakkal Majalla" w:hAnsi="Sakkal Majalla" w:cs="Sakkal Majalla"/>
          <w:sz w:val="32"/>
          <w:szCs w:val="32"/>
          <w:rtl/>
          <w:lang w:bidi="ar-MA"/>
        </w:rPr>
        <w:t>الروح، والنفس بمعنى التمييز؛ فالروح هو الذي يكون به الحياة بينما المعنى ال</w:t>
      </w:r>
      <w:r w:rsidR="00607E5F">
        <w:rPr>
          <w:rFonts w:ascii="Sakkal Majalla" w:hAnsi="Sakkal Majalla" w:cs="Sakkal Majalla" w:hint="cs"/>
          <w:sz w:val="32"/>
          <w:szCs w:val="32"/>
          <w:rtl/>
          <w:lang w:bidi="ar-MA"/>
        </w:rPr>
        <w:t>آ</w:t>
      </w:r>
      <w:r w:rsidRPr="000A72DF">
        <w:rPr>
          <w:rFonts w:ascii="Sakkal Majalla" w:hAnsi="Sakkal Majalla" w:cs="Sakkal Majalla"/>
          <w:sz w:val="32"/>
          <w:szCs w:val="32"/>
          <w:rtl/>
          <w:lang w:bidi="ar-MA"/>
        </w:rPr>
        <w:t>خر يكون به العقل، فإذا نام النائم قبض الله نفسه ولم يقبض روحه، ولا يقبض الروح إلا عند الموت</w:t>
      </w:r>
      <w:r w:rsidRPr="000A72DF">
        <w:rPr>
          <w:rFonts w:ascii="Sakkal Majalla" w:hAnsi="Sakkal Majalla" w:cs="Sakkal Majalla"/>
          <w:b/>
          <w:bCs/>
          <w:color w:val="000000"/>
          <w:sz w:val="32"/>
          <w:szCs w:val="32"/>
          <w:vertAlign w:val="superscript"/>
          <w:lang w:bidi="ar-MA"/>
        </w:rPr>
        <w:t>(</w:t>
      </w:r>
      <w:r w:rsidRPr="000A72DF">
        <w:rPr>
          <w:rStyle w:val="Appelnotedebasdep"/>
          <w:rFonts w:ascii="Sakkal Majalla" w:hAnsi="Sakkal Majalla" w:cs="Sakkal Majalla"/>
          <w:b/>
          <w:bCs/>
          <w:sz w:val="32"/>
          <w:szCs w:val="32"/>
          <w:lang w:bidi="ar-MA"/>
        </w:rPr>
        <w:footnoteReference w:id="205"/>
      </w:r>
      <w:r w:rsidRPr="000A72DF">
        <w:rPr>
          <w:rFonts w:ascii="Sakkal Majalla" w:hAnsi="Sakkal Majalla" w:cs="Sakkal Majalla"/>
          <w:b/>
          <w:bCs/>
          <w:color w:val="000000"/>
          <w:sz w:val="32"/>
          <w:szCs w:val="32"/>
          <w:vertAlign w:val="superscript"/>
          <w:lang w:bidi="ar-MA"/>
        </w:rPr>
        <w:t>)</w:t>
      </w:r>
      <w:r w:rsidRPr="000A72DF">
        <w:rPr>
          <w:rFonts w:ascii="Sakkal Majalla" w:hAnsi="Sakkal Majalla" w:cs="Sakkal Majalla"/>
          <w:sz w:val="32"/>
          <w:szCs w:val="32"/>
          <w:rtl/>
          <w:lang w:bidi="ar-MA"/>
        </w:rPr>
        <w:t xml:space="preserve">. </w:t>
      </w:r>
    </w:p>
    <w:p w14:paraId="61555588" w14:textId="08E2DABF" w:rsidR="004554D4" w:rsidRPr="000A72DF" w:rsidRDefault="004554D4" w:rsidP="00A56A60">
      <w:pPr>
        <w:pStyle w:val="Paragraphedeliste"/>
        <w:numPr>
          <w:ilvl w:val="0"/>
          <w:numId w:val="3"/>
        </w:numPr>
        <w:bidi/>
        <w:spacing w:after="0" w:line="480" w:lineRule="exact"/>
        <w:ind w:left="-1" w:firstLine="283"/>
        <w:jc w:val="both"/>
        <w:rPr>
          <w:rFonts w:ascii="Sakkal Majalla" w:hAnsi="Sakkal Majalla" w:cs="Sakkal Majalla"/>
          <w:sz w:val="32"/>
          <w:szCs w:val="32"/>
          <w:lang w:bidi="ar-MA"/>
        </w:rPr>
      </w:pPr>
      <w:r w:rsidRPr="000A72DF">
        <w:rPr>
          <w:rFonts w:ascii="Sakkal Majalla" w:hAnsi="Sakkal Majalla" w:cs="Sakkal Majalla"/>
          <w:b/>
          <w:bCs/>
          <w:sz w:val="32"/>
          <w:szCs w:val="32"/>
          <w:rtl/>
          <w:lang w:bidi="ar-MA"/>
        </w:rPr>
        <w:lastRenderedPageBreak/>
        <w:t>ساكنو البيوت</w:t>
      </w:r>
      <w:r w:rsidR="00B400DC">
        <w:rPr>
          <w:rFonts w:ascii="Sakkal Majalla" w:hAnsi="Sakkal Majalla" w:cs="Sakkal Majalla" w:hint="cs"/>
          <w:b/>
          <w:bCs/>
          <w:sz w:val="32"/>
          <w:szCs w:val="32"/>
          <w:rtl/>
          <w:lang w:bidi="ar-MA"/>
        </w:rPr>
        <w:t>:</w:t>
      </w:r>
      <w:r w:rsidRPr="000A72DF">
        <w:rPr>
          <w:rFonts w:ascii="Sakkal Majalla" w:hAnsi="Sakkal Majalla" w:cs="Sakkal Majalla"/>
          <w:sz w:val="32"/>
          <w:szCs w:val="32"/>
          <w:rtl/>
          <w:lang w:bidi="ar-MA"/>
        </w:rPr>
        <w:t xml:space="preserve"> كما في قوله تعالى:</w:t>
      </w:r>
      <w:r w:rsidRPr="00B400DC">
        <w:rPr>
          <w:rFonts w:ascii="Sakkal Majalla" w:hAnsi="Sakkal Majalla" w:cs="خط مسعد المغربي"/>
          <w:sz w:val="28"/>
          <w:szCs w:val="28"/>
          <w:rtl/>
          <w:lang w:bidi="ar-MA"/>
        </w:rPr>
        <w:t xml:space="preserve"> (</w:t>
      </w:r>
      <w:r w:rsidRPr="00607E5F">
        <w:rPr>
          <w:rFonts w:ascii="Sakkal Majalla" w:hAnsi="Sakkal Majalla" w:cs="خط مسعد المغربي"/>
          <w:b/>
          <w:bCs/>
          <w:sz w:val="28"/>
          <w:szCs w:val="28"/>
          <w:rtl/>
          <w:lang w:bidi="ar-MA"/>
        </w:rPr>
        <w:t>فَإِذَا دَخَلْتُمْ بُيُوتًا فَسَلِّمُوا عَلَى أَنْفُسِكُمْ</w:t>
      </w:r>
      <w:r w:rsidRPr="00B400DC">
        <w:rPr>
          <w:rFonts w:ascii="Sakkal Majalla" w:hAnsi="Sakkal Majalla" w:cs="خط مسعد المغربي"/>
          <w:sz w:val="28"/>
          <w:szCs w:val="28"/>
          <w:rtl/>
          <w:lang w:bidi="ar-MA"/>
        </w:rPr>
        <w:t>)</w:t>
      </w:r>
      <w:r w:rsidRPr="00B400DC">
        <w:rPr>
          <w:rFonts w:ascii="Sakkal Majalla" w:hAnsi="Sakkal Majalla" w:cs="خط مسعد المغربي"/>
          <w:b/>
          <w:bCs/>
          <w:color w:val="000000"/>
          <w:sz w:val="28"/>
          <w:szCs w:val="28"/>
          <w:vertAlign w:val="superscript"/>
          <w:lang w:bidi="ar-MA"/>
        </w:rPr>
        <w:t xml:space="preserve"> </w:t>
      </w:r>
      <w:r w:rsidRPr="000A72DF">
        <w:rPr>
          <w:rFonts w:ascii="Sakkal Majalla" w:hAnsi="Sakkal Majalla" w:cs="Sakkal Majalla"/>
          <w:b/>
          <w:bCs/>
          <w:color w:val="000000"/>
          <w:sz w:val="32"/>
          <w:szCs w:val="32"/>
          <w:vertAlign w:val="superscript"/>
          <w:lang w:bidi="ar-MA"/>
        </w:rPr>
        <w:t>(</w:t>
      </w:r>
      <w:r w:rsidRPr="000A72DF">
        <w:rPr>
          <w:rStyle w:val="Appelnotedebasdep"/>
          <w:rFonts w:ascii="Sakkal Majalla" w:hAnsi="Sakkal Majalla" w:cs="Sakkal Majalla"/>
          <w:b/>
          <w:bCs/>
          <w:sz w:val="32"/>
          <w:szCs w:val="32"/>
          <w:lang w:bidi="ar-MA"/>
        </w:rPr>
        <w:footnoteReference w:id="206"/>
      </w:r>
      <w:r w:rsidRPr="000A72DF">
        <w:rPr>
          <w:rFonts w:ascii="Sakkal Majalla" w:hAnsi="Sakkal Majalla" w:cs="Sakkal Majalla"/>
          <w:b/>
          <w:bCs/>
          <w:color w:val="000000"/>
          <w:sz w:val="32"/>
          <w:szCs w:val="32"/>
          <w:vertAlign w:val="superscript"/>
          <w:lang w:bidi="ar-MA"/>
        </w:rPr>
        <w:t>)</w:t>
      </w:r>
      <w:r w:rsidR="00B400DC">
        <w:rPr>
          <w:rFonts w:ascii="Sakkal Majalla" w:hAnsi="Sakkal Majalla" w:cs="Sakkal Majalla" w:hint="cs"/>
          <w:sz w:val="32"/>
          <w:szCs w:val="32"/>
          <w:rtl/>
          <w:lang w:bidi="ar-MA"/>
        </w:rPr>
        <w:t xml:space="preserve">. </w:t>
      </w:r>
      <w:r w:rsidRPr="000A72DF">
        <w:rPr>
          <w:rFonts w:ascii="Sakkal Majalla" w:hAnsi="Sakkal Majalla" w:cs="Sakkal Majalla"/>
          <w:sz w:val="32"/>
          <w:szCs w:val="32"/>
          <w:rtl/>
          <w:lang w:bidi="ar-MA"/>
        </w:rPr>
        <w:t>قال الطاهر بن عاشور</w:t>
      </w:r>
      <w:r w:rsidR="00B400DC">
        <w:rPr>
          <w:rFonts w:ascii="Sakkal Majalla" w:hAnsi="Sakkal Majalla" w:cs="Sakkal Majalla" w:hint="cs"/>
          <w:sz w:val="32"/>
          <w:szCs w:val="32"/>
          <w:rtl/>
          <w:lang w:bidi="ar-MA"/>
        </w:rPr>
        <w:t xml:space="preserve"> </w:t>
      </w:r>
      <w:r w:rsidRPr="000A72DF">
        <w:rPr>
          <w:rFonts w:ascii="Sakkal Majalla" w:hAnsi="Sakkal Majalla" w:cs="Sakkal Majalla"/>
          <w:sz w:val="32"/>
          <w:szCs w:val="32"/>
          <w:rtl/>
          <w:lang w:bidi="ar-MA"/>
        </w:rPr>
        <w:t>(</w:t>
      </w:r>
      <w:r w:rsidR="00B400DC">
        <w:rPr>
          <w:rFonts w:ascii="Sakkal Majalla" w:hAnsi="Sakkal Majalla" w:cs="Sakkal Majalla" w:hint="cs"/>
          <w:sz w:val="32"/>
          <w:szCs w:val="32"/>
          <w:rtl/>
          <w:lang w:bidi="ar-MA"/>
        </w:rPr>
        <w:t>ت.</w:t>
      </w:r>
      <w:r w:rsidRPr="000A72DF">
        <w:rPr>
          <w:rFonts w:ascii="Sakkal Majalla" w:hAnsi="Sakkal Majalla" w:cs="Sakkal Majalla"/>
          <w:sz w:val="32"/>
          <w:szCs w:val="32"/>
          <w:rtl/>
          <w:lang w:bidi="ar-MA"/>
        </w:rPr>
        <w:t xml:space="preserve">1393ه): </w:t>
      </w:r>
      <w:r w:rsidR="00607E5F">
        <w:rPr>
          <w:rFonts w:ascii="Vrinda" w:hAnsi="Vrinda" w:cs="Vrinda"/>
          <w:sz w:val="32"/>
          <w:szCs w:val="32"/>
          <w:rtl/>
          <w:lang w:bidi="ar-MA"/>
        </w:rPr>
        <w:t>«</w:t>
      </w:r>
      <w:r w:rsidRPr="000A72DF">
        <w:rPr>
          <w:rFonts w:ascii="Sakkal Majalla" w:hAnsi="Sakkal Majalla" w:cs="Sakkal Majalla"/>
          <w:sz w:val="32"/>
          <w:szCs w:val="32"/>
          <w:rtl/>
          <w:lang w:bidi="ar-MA"/>
        </w:rPr>
        <w:t xml:space="preserve">ومعنى </w:t>
      </w:r>
      <w:r w:rsidR="00607E5F">
        <w:rPr>
          <w:rFonts w:ascii="Sakkal Majalla" w:hAnsi="Sakkal Majalla" w:cs="Sakkal Majalla" w:hint="cs"/>
          <w:sz w:val="32"/>
          <w:szCs w:val="32"/>
          <w:rtl/>
          <w:lang w:bidi="ar-MA"/>
        </w:rPr>
        <w:t>"</w:t>
      </w:r>
      <w:r w:rsidRPr="000A72DF">
        <w:rPr>
          <w:rFonts w:ascii="Sakkal Majalla" w:hAnsi="Sakkal Majalla" w:cs="Sakkal Majalla"/>
          <w:sz w:val="32"/>
          <w:szCs w:val="32"/>
          <w:rtl/>
          <w:lang w:bidi="ar-MA"/>
        </w:rPr>
        <w:t>فسلموا على أنفسكم</w:t>
      </w:r>
      <w:r w:rsidR="00607E5F">
        <w:rPr>
          <w:rFonts w:ascii="Sakkal Majalla" w:hAnsi="Sakkal Majalla" w:cs="Sakkal Majalla" w:hint="cs"/>
          <w:sz w:val="32"/>
          <w:szCs w:val="32"/>
          <w:rtl/>
          <w:lang w:bidi="ar-MA"/>
        </w:rPr>
        <w:t>"</w:t>
      </w:r>
      <w:r w:rsidRPr="000A72DF">
        <w:rPr>
          <w:rFonts w:ascii="Sakkal Majalla" w:hAnsi="Sakkal Majalla" w:cs="Sakkal Majalla"/>
          <w:sz w:val="32"/>
          <w:szCs w:val="32"/>
          <w:rtl/>
          <w:lang w:bidi="ar-MA"/>
        </w:rPr>
        <w:t xml:space="preserve">: فليسلم بعضكم على بعض، كقوله: </w:t>
      </w:r>
      <w:r w:rsidRPr="00607E5F">
        <w:rPr>
          <w:rFonts w:ascii="Sakkal Majalla" w:hAnsi="Sakkal Majalla" w:cs="خط مسعد المغربي"/>
          <w:b/>
          <w:bCs/>
          <w:sz w:val="28"/>
          <w:szCs w:val="28"/>
          <w:rtl/>
          <w:lang w:bidi="ar-MA"/>
        </w:rPr>
        <w:t>(وَلَا تَقْتُلُوا أَنْفُسَكُمْ</w:t>
      </w:r>
      <w:r w:rsidR="00607E5F" w:rsidRPr="00B400DC">
        <w:rPr>
          <w:rFonts w:ascii="Sakkal Majalla" w:hAnsi="Sakkal Majalla" w:cs="خط مسعد المغربي"/>
          <w:sz w:val="28"/>
          <w:szCs w:val="28"/>
          <w:rtl/>
          <w:lang w:bidi="ar-MA"/>
        </w:rPr>
        <w:t>)</w:t>
      </w:r>
      <w:r w:rsidR="00607E5F" w:rsidRPr="000A72DF">
        <w:rPr>
          <w:rFonts w:ascii="Sakkal Majalla" w:hAnsi="Sakkal Majalla" w:cs="Sakkal Majalla"/>
          <w:b/>
          <w:bCs/>
          <w:color w:val="000000"/>
          <w:sz w:val="32"/>
          <w:szCs w:val="32"/>
          <w:vertAlign w:val="superscript"/>
          <w:lang w:bidi="ar-MA"/>
        </w:rPr>
        <w:t xml:space="preserve"> </w:t>
      </w:r>
      <w:r w:rsidRPr="000A72DF">
        <w:rPr>
          <w:rFonts w:ascii="Sakkal Majalla" w:hAnsi="Sakkal Majalla" w:cs="Sakkal Majalla"/>
          <w:b/>
          <w:bCs/>
          <w:color w:val="000000"/>
          <w:sz w:val="32"/>
          <w:szCs w:val="32"/>
          <w:vertAlign w:val="superscript"/>
          <w:lang w:bidi="ar-MA"/>
        </w:rPr>
        <w:t>(</w:t>
      </w:r>
      <w:r w:rsidRPr="000A72DF">
        <w:rPr>
          <w:rStyle w:val="Appelnotedebasdep"/>
          <w:rFonts w:ascii="Sakkal Majalla" w:hAnsi="Sakkal Majalla" w:cs="Sakkal Majalla"/>
          <w:b/>
          <w:bCs/>
          <w:sz w:val="32"/>
          <w:szCs w:val="32"/>
          <w:lang w:bidi="ar-MA"/>
        </w:rPr>
        <w:footnoteReference w:id="207"/>
      </w:r>
      <w:r w:rsidRPr="000A72DF">
        <w:rPr>
          <w:rFonts w:ascii="Sakkal Majalla" w:hAnsi="Sakkal Majalla" w:cs="Sakkal Majalla"/>
          <w:b/>
          <w:bCs/>
          <w:color w:val="000000"/>
          <w:sz w:val="32"/>
          <w:szCs w:val="32"/>
          <w:vertAlign w:val="superscript"/>
          <w:lang w:bidi="ar-MA"/>
        </w:rPr>
        <w:t>)</w:t>
      </w:r>
      <w:r w:rsidRPr="000A72DF">
        <w:rPr>
          <w:rFonts w:ascii="Sakkal Majalla" w:hAnsi="Sakkal Majalla" w:cs="Sakkal Majalla"/>
          <w:color w:val="000000"/>
          <w:sz w:val="32"/>
          <w:szCs w:val="32"/>
          <w:rtl/>
          <w:lang w:bidi="ar-MA"/>
        </w:rPr>
        <w:t xml:space="preserve">. </w:t>
      </w:r>
      <w:r w:rsidRPr="000A72DF">
        <w:rPr>
          <w:rFonts w:ascii="Sakkal Majalla" w:hAnsi="Sakkal Majalla" w:cs="Sakkal Majalla"/>
          <w:sz w:val="32"/>
          <w:szCs w:val="32"/>
          <w:rtl/>
          <w:lang w:bidi="ar-MA"/>
        </w:rPr>
        <w:t>ولقد عكف قوم على ظاهر هذا اللفظ</w:t>
      </w:r>
      <w:r w:rsidR="00607E5F">
        <w:rPr>
          <w:rFonts w:ascii="Sakkal Majalla" w:hAnsi="Sakkal Majalla" w:cs="Sakkal Majalla" w:hint="cs"/>
          <w:sz w:val="32"/>
          <w:szCs w:val="32"/>
          <w:rtl/>
          <w:lang w:bidi="ar-MA"/>
        </w:rPr>
        <w:t>،</w:t>
      </w:r>
      <w:r w:rsidRPr="000A72DF">
        <w:rPr>
          <w:rFonts w:ascii="Sakkal Majalla" w:hAnsi="Sakkal Majalla" w:cs="Sakkal Majalla"/>
          <w:sz w:val="32"/>
          <w:szCs w:val="32"/>
          <w:rtl/>
          <w:lang w:bidi="ar-MA"/>
        </w:rPr>
        <w:t xml:space="preserve"> وأهملوا دقيقته</w:t>
      </w:r>
      <w:r w:rsidR="00607E5F">
        <w:rPr>
          <w:rFonts w:ascii="Sakkal Majalla" w:hAnsi="Sakkal Majalla" w:cs="Sakkal Majalla" w:hint="cs"/>
          <w:sz w:val="32"/>
          <w:szCs w:val="32"/>
          <w:rtl/>
          <w:lang w:bidi="ar-MA"/>
        </w:rPr>
        <w:t>،</w:t>
      </w:r>
      <w:r w:rsidRPr="000A72DF">
        <w:rPr>
          <w:rFonts w:ascii="Sakkal Majalla" w:hAnsi="Sakkal Majalla" w:cs="Sakkal Majalla"/>
          <w:sz w:val="32"/>
          <w:szCs w:val="32"/>
          <w:rtl/>
          <w:lang w:bidi="ar-MA"/>
        </w:rPr>
        <w:t xml:space="preserve"> فظنوا أن الداخل يسلم على نفسه إذا لم يجد أحدا</w:t>
      </w:r>
      <w:r w:rsidR="00607E5F">
        <w:rPr>
          <w:rFonts w:ascii="Sakkal Majalla" w:hAnsi="Sakkal Majalla" w:cs="Sakkal Majalla" w:hint="cs"/>
          <w:sz w:val="32"/>
          <w:szCs w:val="32"/>
          <w:rtl/>
          <w:lang w:bidi="ar-MA"/>
        </w:rPr>
        <w:t>.</w:t>
      </w:r>
      <w:r w:rsidRPr="000A72DF">
        <w:rPr>
          <w:rFonts w:ascii="Sakkal Majalla" w:hAnsi="Sakkal Majalla" w:cs="Sakkal Majalla"/>
          <w:sz w:val="32"/>
          <w:szCs w:val="32"/>
          <w:rtl/>
          <w:lang w:bidi="ar-MA"/>
        </w:rPr>
        <w:t xml:space="preserve"> وهذا بعيد من أغراض التكليف والآداب</w:t>
      </w:r>
      <w:r w:rsidR="00607E5F">
        <w:rPr>
          <w:rFonts w:ascii="Vrinda" w:hAnsi="Vrinda" w:cs="Vrinda"/>
          <w:sz w:val="32"/>
          <w:szCs w:val="32"/>
          <w:rtl/>
          <w:lang w:bidi="ar-MA"/>
        </w:rPr>
        <w:t>»</w:t>
      </w:r>
      <w:r w:rsidR="00607E5F" w:rsidRPr="000A72DF">
        <w:rPr>
          <w:rFonts w:ascii="Sakkal Majalla" w:hAnsi="Sakkal Majalla" w:cs="Sakkal Majalla"/>
          <w:b/>
          <w:bCs/>
          <w:color w:val="000000"/>
          <w:sz w:val="32"/>
          <w:szCs w:val="32"/>
          <w:vertAlign w:val="superscript"/>
          <w:lang w:bidi="ar-MA"/>
        </w:rPr>
        <w:t xml:space="preserve"> </w:t>
      </w:r>
      <w:r w:rsidRPr="000A72DF">
        <w:rPr>
          <w:rFonts w:ascii="Sakkal Majalla" w:hAnsi="Sakkal Majalla" w:cs="Sakkal Majalla"/>
          <w:b/>
          <w:bCs/>
          <w:color w:val="000000"/>
          <w:sz w:val="32"/>
          <w:szCs w:val="32"/>
          <w:vertAlign w:val="superscript"/>
          <w:lang w:bidi="ar-MA"/>
        </w:rPr>
        <w:t>(</w:t>
      </w:r>
      <w:r w:rsidRPr="000A72DF">
        <w:rPr>
          <w:rStyle w:val="Appelnotedebasdep"/>
          <w:rFonts w:ascii="Sakkal Majalla" w:hAnsi="Sakkal Majalla" w:cs="Sakkal Majalla"/>
          <w:b/>
          <w:bCs/>
          <w:sz w:val="32"/>
          <w:szCs w:val="32"/>
          <w:lang w:bidi="ar-MA"/>
        </w:rPr>
        <w:footnoteReference w:id="208"/>
      </w:r>
      <w:r w:rsidRPr="000A72DF">
        <w:rPr>
          <w:rFonts w:ascii="Sakkal Majalla" w:hAnsi="Sakkal Majalla" w:cs="Sakkal Majalla"/>
          <w:b/>
          <w:bCs/>
          <w:color w:val="000000"/>
          <w:sz w:val="32"/>
          <w:szCs w:val="32"/>
          <w:vertAlign w:val="superscript"/>
          <w:lang w:bidi="ar-MA"/>
        </w:rPr>
        <w:t>)</w:t>
      </w:r>
      <w:r w:rsidRPr="000A72DF">
        <w:rPr>
          <w:rFonts w:ascii="Sakkal Majalla" w:hAnsi="Sakkal Majalla" w:cs="Sakkal Majalla"/>
          <w:sz w:val="32"/>
          <w:szCs w:val="32"/>
          <w:rtl/>
          <w:lang w:bidi="ar-MA"/>
        </w:rPr>
        <w:t xml:space="preserve">. </w:t>
      </w:r>
    </w:p>
    <w:p w14:paraId="21BF2B88" w14:textId="7F8FB3F7" w:rsidR="004554D4" w:rsidRPr="000A72DF" w:rsidRDefault="004554D4" w:rsidP="00A56A60">
      <w:pPr>
        <w:pStyle w:val="Paragraphedeliste"/>
        <w:numPr>
          <w:ilvl w:val="0"/>
          <w:numId w:val="3"/>
        </w:numPr>
        <w:bidi/>
        <w:spacing w:after="0" w:line="480" w:lineRule="exact"/>
        <w:ind w:left="-1" w:firstLine="283"/>
        <w:jc w:val="both"/>
        <w:rPr>
          <w:rFonts w:ascii="Sakkal Majalla" w:hAnsi="Sakkal Majalla" w:cs="Sakkal Majalla"/>
          <w:sz w:val="32"/>
          <w:szCs w:val="32"/>
          <w:lang w:bidi="ar-MA"/>
        </w:rPr>
      </w:pPr>
      <w:r w:rsidRPr="000A72DF">
        <w:rPr>
          <w:rFonts w:ascii="Sakkal Majalla" w:hAnsi="Sakkal Majalla" w:cs="Sakkal Majalla"/>
          <w:b/>
          <w:bCs/>
          <w:sz w:val="32"/>
          <w:szCs w:val="32"/>
          <w:rtl/>
          <w:lang w:bidi="ar-MA"/>
        </w:rPr>
        <w:t>الأ</w:t>
      </w:r>
      <w:r w:rsidR="00607E5F">
        <w:rPr>
          <w:rFonts w:ascii="Sakkal Majalla" w:hAnsi="Sakkal Majalla" w:cs="Sakkal Majalla" w:hint="cs"/>
          <w:b/>
          <w:bCs/>
          <w:sz w:val="32"/>
          <w:szCs w:val="32"/>
          <w:rtl/>
          <w:lang w:bidi="ar-MA"/>
        </w:rPr>
        <w:t>ُ</w:t>
      </w:r>
      <w:r w:rsidRPr="000A72DF">
        <w:rPr>
          <w:rFonts w:ascii="Sakkal Majalla" w:hAnsi="Sakkal Majalla" w:cs="Sakkal Majalla"/>
          <w:b/>
          <w:bCs/>
          <w:sz w:val="32"/>
          <w:szCs w:val="32"/>
          <w:rtl/>
          <w:lang w:bidi="ar-MA"/>
        </w:rPr>
        <w:t>م</w:t>
      </w:r>
      <w:r w:rsidR="00607E5F">
        <w:rPr>
          <w:rFonts w:ascii="Sakkal Majalla" w:hAnsi="Sakkal Majalla" w:cs="Sakkal Majalla" w:hint="cs"/>
          <w:b/>
          <w:bCs/>
          <w:sz w:val="32"/>
          <w:szCs w:val="32"/>
          <w:rtl/>
          <w:lang w:bidi="ar-MA"/>
        </w:rPr>
        <w:t>ُّ:</w:t>
      </w:r>
      <w:r w:rsidRPr="000A72DF">
        <w:rPr>
          <w:rFonts w:ascii="Sakkal Majalla" w:hAnsi="Sakkal Majalla" w:cs="Sakkal Majalla"/>
          <w:b/>
          <w:bCs/>
          <w:sz w:val="32"/>
          <w:szCs w:val="32"/>
          <w:rtl/>
          <w:lang w:bidi="ar-MA"/>
        </w:rPr>
        <w:t xml:space="preserve"> </w:t>
      </w:r>
      <w:r w:rsidRPr="000A72DF">
        <w:rPr>
          <w:rFonts w:ascii="Sakkal Majalla" w:hAnsi="Sakkal Majalla" w:cs="Sakkal Majalla"/>
          <w:sz w:val="32"/>
          <w:szCs w:val="32"/>
          <w:rtl/>
          <w:lang w:bidi="ar-MA"/>
        </w:rPr>
        <w:t xml:space="preserve">ومنه قوله تعالى: </w:t>
      </w:r>
      <w:r w:rsidRPr="00607E5F">
        <w:rPr>
          <w:rFonts w:ascii="Sakkal Majalla" w:hAnsi="Sakkal Majalla" w:cs="خط مسعد المغربي"/>
          <w:sz w:val="28"/>
          <w:szCs w:val="28"/>
          <w:rtl/>
          <w:lang w:bidi="ar-MA"/>
        </w:rPr>
        <w:t>(لَوْلَا إِذْ سَمِعْتُمُوهُ ظَنَّ الْمُؤْمِنُونَ وَالْمُؤْمِنَاتُ بِأَنْفُسِهِمْ خَيْرًا)</w:t>
      </w:r>
      <w:r w:rsidRPr="000A72DF">
        <w:rPr>
          <w:rFonts w:ascii="Sakkal Majalla" w:hAnsi="Sakkal Majalla" w:cs="Sakkal Majalla"/>
          <w:b/>
          <w:bCs/>
          <w:color w:val="000000"/>
          <w:sz w:val="32"/>
          <w:szCs w:val="32"/>
          <w:vertAlign w:val="superscript"/>
          <w:lang w:bidi="ar-MA"/>
        </w:rPr>
        <w:t>(</w:t>
      </w:r>
      <w:r w:rsidRPr="000A72DF">
        <w:rPr>
          <w:rStyle w:val="Appelnotedebasdep"/>
          <w:rFonts w:ascii="Sakkal Majalla" w:hAnsi="Sakkal Majalla" w:cs="Sakkal Majalla"/>
          <w:b/>
          <w:bCs/>
          <w:sz w:val="32"/>
          <w:szCs w:val="32"/>
          <w:lang w:bidi="ar-MA"/>
        </w:rPr>
        <w:footnoteReference w:id="209"/>
      </w:r>
      <w:r w:rsidRPr="000A72DF">
        <w:rPr>
          <w:rFonts w:ascii="Sakkal Majalla" w:hAnsi="Sakkal Majalla" w:cs="Sakkal Majalla"/>
          <w:b/>
          <w:bCs/>
          <w:color w:val="000000"/>
          <w:sz w:val="32"/>
          <w:szCs w:val="32"/>
          <w:vertAlign w:val="superscript"/>
          <w:lang w:bidi="ar-MA"/>
        </w:rPr>
        <w:t>)</w:t>
      </w:r>
      <w:r w:rsidRPr="000A72DF">
        <w:rPr>
          <w:rFonts w:ascii="Sakkal Majalla" w:hAnsi="Sakkal Majalla" w:cs="Sakkal Majalla"/>
          <w:color w:val="000000"/>
          <w:sz w:val="32"/>
          <w:szCs w:val="32"/>
          <w:rtl/>
          <w:lang w:bidi="ar-MA"/>
        </w:rPr>
        <w:t xml:space="preserve">، </w:t>
      </w:r>
      <w:r w:rsidRPr="000A72DF">
        <w:rPr>
          <w:rFonts w:ascii="Sakkal Majalla" w:hAnsi="Sakkal Majalla" w:cs="Sakkal Majalla"/>
          <w:sz w:val="32"/>
          <w:szCs w:val="32"/>
          <w:rtl/>
          <w:lang w:bidi="ar-MA"/>
        </w:rPr>
        <w:t>بأنفسهم</w:t>
      </w:r>
      <w:r w:rsidR="00607E5F">
        <w:rPr>
          <w:rFonts w:ascii="Sakkal Majalla" w:hAnsi="Sakkal Majalla" w:cs="Sakkal Majalla" w:hint="cs"/>
          <w:sz w:val="32"/>
          <w:szCs w:val="32"/>
          <w:rtl/>
          <w:lang w:bidi="ar-MA"/>
        </w:rPr>
        <w:t>،</w:t>
      </w:r>
      <w:r w:rsidRPr="000A72DF">
        <w:rPr>
          <w:rFonts w:ascii="Sakkal Majalla" w:hAnsi="Sakkal Majalla" w:cs="Sakkal Majalla"/>
          <w:sz w:val="32"/>
          <w:szCs w:val="32"/>
          <w:rtl/>
          <w:lang w:bidi="ar-MA"/>
        </w:rPr>
        <w:t xml:space="preserve"> أي: بأمهاتهم، والمراد عائشة –رضي الله عنها–</w:t>
      </w:r>
      <w:r w:rsidRPr="000A72DF">
        <w:rPr>
          <w:rFonts w:ascii="Sakkal Majalla" w:hAnsi="Sakkal Majalla" w:cs="Sakkal Majalla"/>
          <w:b/>
          <w:bCs/>
          <w:color w:val="000000"/>
          <w:sz w:val="32"/>
          <w:szCs w:val="32"/>
          <w:vertAlign w:val="superscript"/>
          <w:lang w:bidi="ar-MA"/>
        </w:rPr>
        <w:t>(</w:t>
      </w:r>
      <w:r w:rsidRPr="000A72DF">
        <w:rPr>
          <w:rStyle w:val="Appelnotedebasdep"/>
          <w:rFonts w:ascii="Sakkal Majalla" w:hAnsi="Sakkal Majalla" w:cs="Sakkal Majalla"/>
          <w:b/>
          <w:bCs/>
          <w:sz w:val="32"/>
          <w:szCs w:val="32"/>
          <w:lang w:bidi="ar-MA"/>
        </w:rPr>
        <w:footnoteReference w:id="210"/>
      </w:r>
      <w:r w:rsidRPr="000A72DF">
        <w:rPr>
          <w:rFonts w:ascii="Sakkal Majalla" w:hAnsi="Sakkal Majalla" w:cs="Sakkal Majalla"/>
          <w:b/>
          <w:bCs/>
          <w:color w:val="000000"/>
          <w:sz w:val="32"/>
          <w:szCs w:val="32"/>
          <w:vertAlign w:val="superscript"/>
          <w:lang w:bidi="ar-MA"/>
        </w:rPr>
        <w:t>)</w:t>
      </w:r>
      <w:r w:rsidRPr="000A72DF">
        <w:rPr>
          <w:rFonts w:ascii="Sakkal Majalla" w:hAnsi="Sakkal Majalla" w:cs="Sakkal Majalla"/>
          <w:sz w:val="32"/>
          <w:szCs w:val="32"/>
          <w:rtl/>
          <w:lang w:bidi="ar-MA"/>
        </w:rPr>
        <w:t xml:space="preserve">. </w:t>
      </w:r>
    </w:p>
    <w:p w14:paraId="3DF5D42D" w14:textId="18D1B69F" w:rsidR="004554D4" w:rsidRPr="000A72DF" w:rsidRDefault="004554D4" w:rsidP="00A56A60">
      <w:pPr>
        <w:pStyle w:val="Paragraphedeliste"/>
        <w:numPr>
          <w:ilvl w:val="0"/>
          <w:numId w:val="3"/>
        </w:numPr>
        <w:bidi/>
        <w:spacing w:after="0" w:line="480" w:lineRule="exact"/>
        <w:ind w:left="-1" w:firstLine="283"/>
        <w:jc w:val="both"/>
        <w:rPr>
          <w:rFonts w:ascii="Sakkal Majalla" w:hAnsi="Sakkal Majalla" w:cs="Sakkal Majalla"/>
          <w:sz w:val="32"/>
          <w:szCs w:val="32"/>
          <w:lang w:bidi="ar-MA"/>
        </w:rPr>
      </w:pPr>
      <w:r w:rsidRPr="000A72DF">
        <w:rPr>
          <w:rFonts w:ascii="Sakkal Majalla" w:hAnsi="Sakkal Majalla" w:cs="Sakkal Majalla"/>
          <w:b/>
          <w:bCs/>
          <w:sz w:val="32"/>
          <w:szCs w:val="32"/>
          <w:rtl/>
          <w:lang w:bidi="ar-MA"/>
        </w:rPr>
        <w:t>البعض</w:t>
      </w:r>
      <w:r w:rsidR="00607E5F">
        <w:rPr>
          <w:rFonts w:ascii="Sakkal Majalla" w:hAnsi="Sakkal Majalla" w:cs="Sakkal Majalla" w:hint="cs"/>
          <w:b/>
          <w:bCs/>
          <w:sz w:val="32"/>
          <w:szCs w:val="32"/>
          <w:rtl/>
          <w:lang w:bidi="ar-MA"/>
        </w:rPr>
        <w:t xml:space="preserve">: </w:t>
      </w:r>
      <w:r w:rsidRPr="000A72DF">
        <w:rPr>
          <w:rFonts w:ascii="Sakkal Majalla" w:hAnsi="Sakkal Majalla" w:cs="Sakkal Majalla"/>
          <w:sz w:val="32"/>
          <w:szCs w:val="32"/>
          <w:rtl/>
          <w:lang w:bidi="ar-MA"/>
        </w:rPr>
        <w:t xml:space="preserve">في قوله تعالى: </w:t>
      </w:r>
      <w:r w:rsidRPr="00607E5F">
        <w:rPr>
          <w:rFonts w:ascii="Sakkal Majalla" w:hAnsi="Sakkal Majalla" w:cs="خط مسعد المغربي"/>
          <w:sz w:val="28"/>
          <w:szCs w:val="28"/>
          <w:rtl/>
          <w:lang w:bidi="ar-MA"/>
        </w:rPr>
        <w:t>(ثُمَّ أَنْتُمْ هَؤُلَاءِ تَقْتُلُونَ أَنْفُسَكُمْ)</w:t>
      </w:r>
      <w:r w:rsidRPr="000A72DF">
        <w:rPr>
          <w:rFonts w:ascii="Sakkal Majalla" w:hAnsi="Sakkal Majalla" w:cs="Sakkal Majalla"/>
          <w:b/>
          <w:bCs/>
          <w:color w:val="000000"/>
          <w:sz w:val="32"/>
          <w:szCs w:val="32"/>
          <w:vertAlign w:val="superscript"/>
          <w:lang w:bidi="ar-MA"/>
        </w:rPr>
        <w:t>(</w:t>
      </w:r>
      <w:r w:rsidRPr="000A72DF">
        <w:rPr>
          <w:rStyle w:val="Appelnotedebasdep"/>
          <w:rFonts w:ascii="Sakkal Majalla" w:hAnsi="Sakkal Majalla" w:cs="Sakkal Majalla"/>
          <w:b/>
          <w:bCs/>
          <w:sz w:val="32"/>
          <w:szCs w:val="32"/>
          <w:lang w:bidi="ar-MA"/>
        </w:rPr>
        <w:footnoteReference w:id="211"/>
      </w:r>
      <w:r w:rsidRPr="000A72DF">
        <w:rPr>
          <w:rFonts w:ascii="Sakkal Majalla" w:hAnsi="Sakkal Majalla" w:cs="Sakkal Majalla"/>
          <w:b/>
          <w:bCs/>
          <w:color w:val="000000"/>
          <w:sz w:val="32"/>
          <w:szCs w:val="32"/>
          <w:vertAlign w:val="superscript"/>
          <w:lang w:bidi="ar-MA"/>
        </w:rPr>
        <w:t>)</w:t>
      </w:r>
      <w:r w:rsidRPr="000A72DF">
        <w:rPr>
          <w:rFonts w:ascii="Sakkal Majalla" w:hAnsi="Sakkal Majalla" w:cs="Sakkal Majalla"/>
          <w:sz w:val="32"/>
          <w:szCs w:val="32"/>
          <w:rtl/>
          <w:lang w:bidi="ar-MA"/>
        </w:rPr>
        <w:t xml:space="preserve"> أي: يقتل بعضكم بعضا؛ إذ من </w:t>
      </w:r>
      <w:r w:rsidR="00607E5F">
        <w:rPr>
          <w:rFonts w:ascii="Vrinda" w:hAnsi="Vrinda" w:cs="Vrinda"/>
          <w:sz w:val="32"/>
          <w:szCs w:val="32"/>
          <w:rtl/>
          <w:lang w:bidi="ar-MA"/>
        </w:rPr>
        <w:t>«</w:t>
      </w:r>
      <w:r w:rsidRPr="000A72DF">
        <w:rPr>
          <w:rFonts w:ascii="Sakkal Majalla" w:hAnsi="Sakkal Majalla" w:cs="Sakkal Majalla"/>
          <w:sz w:val="32"/>
          <w:szCs w:val="32"/>
          <w:rtl/>
          <w:lang w:bidi="ar-MA"/>
        </w:rPr>
        <w:t>المعلوم أن الرجل منهم ما كان يقتل نفسه، ولكن كان بعضهم يقتل بعضا</w:t>
      </w:r>
      <w:r w:rsidR="00607E5F">
        <w:rPr>
          <w:rFonts w:ascii="Vrinda" w:hAnsi="Vrinda" w:cs="Vrinda"/>
          <w:sz w:val="32"/>
          <w:szCs w:val="32"/>
          <w:rtl/>
          <w:lang w:bidi="ar-MA"/>
        </w:rPr>
        <w:t>»</w:t>
      </w:r>
      <w:r w:rsidR="00607E5F" w:rsidRPr="000A72DF">
        <w:rPr>
          <w:rFonts w:ascii="Sakkal Majalla" w:hAnsi="Sakkal Majalla" w:cs="Sakkal Majalla"/>
          <w:b/>
          <w:bCs/>
          <w:color w:val="000000"/>
          <w:sz w:val="32"/>
          <w:szCs w:val="32"/>
          <w:vertAlign w:val="superscript"/>
          <w:lang w:bidi="ar-MA"/>
        </w:rPr>
        <w:t xml:space="preserve"> </w:t>
      </w:r>
      <w:r w:rsidRPr="000A72DF">
        <w:rPr>
          <w:rFonts w:ascii="Sakkal Majalla" w:hAnsi="Sakkal Majalla" w:cs="Sakkal Majalla"/>
          <w:b/>
          <w:bCs/>
          <w:color w:val="000000"/>
          <w:sz w:val="32"/>
          <w:szCs w:val="32"/>
          <w:vertAlign w:val="superscript"/>
          <w:lang w:bidi="ar-MA"/>
        </w:rPr>
        <w:t>(</w:t>
      </w:r>
      <w:r w:rsidRPr="000A72DF">
        <w:rPr>
          <w:rStyle w:val="Appelnotedebasdep"/>
          <w:rFonts w:ascii="Sakkal Majalla" w:hAnsi="Sakkal Majalla" w:cs="Sakkal Majalla"/>
          <w:b/>
          <w:bCs/>
          <w:sz w:val="32"/>
          <w:szCs w:val="32"/>
          <w:lang w:bidi="ar-MA"/>
        </w:rPr>
        <w:footnoteReference w:id="212"/>
      </w:r>
      <w:r w:rsidRPr="000A72DF">
        <w:rPr>
          <w:rFonts w:ascii="Sakkal Majalla" w:hAnsi="Sakkal Majalla" w:cs="Sakkal Majalla"/>
          <w:b/>
          <w:bCs/>
          <w:color w:val="000000"/>
          <w:sz w:val="32"/>
          <w:szCs w:val="32"/>
          <w:vertAlign w:val="superscript"/>
          <w:lang w:bidi="ar-MA"/>
        </w:rPr>
        <w:t>)</w:t>
      </w:r>
      <w:r w:rsidRPr="000A72DF">
        <w:rPr>
          <w:rFonts w:ascii="Sakkal Majalla" w:hAnsi="Sakkal Majalla" w:cs="Sakkal Majalla"/>
          <w:sz w:val="32"/>
          <w:szCs w:val="32"/>
          <w:rtl/>
          <w:lang w:bidi="ar-MA"/>
        </w:rPr>
        <w:t xml:space="preserve">. </w:t>
      </w:r>
    </w:p>
    <w:p w14:paraId="1AD99F09" w14:textId="04D3B918" w:rsidR="004554D4" w:rsidRPr="000A72DF" w:rsidRDefault="00627EF7" w:rsidP="00A56A60">
      <w:pPr>
        <w:pStyle w:val="Paragraphedeliste"/>
        <w:numPr>
          <w:ilvl w:val="0"/>
          <w:numId w:val="3"/>
        </w:numPr>
        <w:bidi/>
        <w:spacing w:after="0" w:line="480" w:lineRule="exact"/>
        <w:ind w:left="-1" w:firstLine="283"/>
        <w:jc w:val="both"/>
        <w:rPr>
          <w:rFonts w:ascii="Sakkal Majalla" w:hAnsi="Sakkal Majalla" w:cs="Sakkal Majalla"/>
          <w:sz w:val="32"/>
          <w:szCs w:val="32"/>
          <w:rtl/>
          <w:lang w:bidi="ar-MA"/>
        </w:rPr>
      </w:pPr>
      <w:r>
        <w:rPr>
          <w:rFonts w:ascii="Sakkal Majalla" w:hAnsi="Sakkal Majalla" w:cs="Sakkal Majalla" w:hint="cs"/>
          <w:b/>
          <w:bCs/>
          <w:sz w:val="32"/>
          <w:szCs w:val="32"/>
          <w:rtl/>
          <w:lang w:bidi="ar-MA"/>
        </w:rPr>
        <w:t>الذات الإلهية</w:t>
      </w:r>
      <w:r w:rsidR="004554D4" w:rsidRPr="000A72DF">
        <w:rPr>
          <w:rFonts w:ascii="Sakkal Majalla" w:hAnsi="Sakkal Majalla" w:cs="Sakkal Majalla"/>
          <w:b/>
          <w:bCs/>
          <w:sz w:val="32"/>
          <w:szCs w:val="32"/>
          <w:rtl/>
          <w:lang w:bidi="ar-MA"/>
        </w:rPr>
        <w:t xml:space="preserve">: </w:t>
      </w:r>
      <w:r w:rsidR="004554D4" w:rsidRPr="000A72DF">
        <w:rPr>
          <w:rFonts w:ascii="Sakkal Majalla" w:hAnsi="Sakkal Majalla" w:cs="Sakkal Majalla"/>
          <w:sz w:val="32"/>
          <w:szCs w:val="32"/>
          <w:rtl/>
          <w:lang w:bidi="ar-MA"/>
        </w:rPr>
        <w:t>وقد ور</w:t>
      </w:r>
      <w:r w:rsidR="00607E5F">
        <w:rPr>
          <w:rFonts w:ascii="Sakkal Majalla" w:hAnsi="Sakkal Majalla" w:cs="Sakkal Majalla" w:hint="cs"/>
          <w:sz w:val="32"/>
          <w:szCs w:val="32"/>
          <w:rtl/>
          <w:lang w:bidi="ar-MA"/>
        </w:rPr>
        <w:t>د</w:t>
      </w:r>
      <w:r w:rsidR="00607E5F">
        <w:rPr>
          <w:rFonts w:ascii="Sakkal Majalla" w:hAnsi="Sakkal Majalla" w:cs="Sakkal Majalla"/>
          <w:sz w:val="32"/>
          <w:szCs w:val="32"/>
          <w:rtl/>
          <w:lang w:bidi="ar-MA"/>
        </w:rPr>
        <w:t xml:space="preserve"> لفظ</w:t>
      </w:r>
      <w:r w:rsidR="004554D4" w:rsidRPr="000A72DF">
        <w:rPr>
          <w:rFonts w:ascii="Sakkal Majalla" w:hAnsi="Sakkal Majalla" w:cs="Sakkal Majalla"/>
          <w:sz w:val="32"/>
          <w:szCs w:val="32"/>
          <w:rtl/>
          <w:lang w:bidi="ar-MA"/>
        </w:rPr>
        <w:t xml:space="preserve"> </w:t>
      </w:r>
      <w:r w:rsidR="00607E5F">
        <w:rPr>
          <w:rFonts w:ascii="Sakkal Majalla" w:hAnsi="Sakkal Majalla" w:cs="Sakkal Majalla" w:hint="cs"/>
          <w:sz w:val="32"/>
          <w:szCs w:val="32"/>
          <w:rtl/>
          <w:lang w:bidi="ar-MA"/>
        </w:rPr>
        <w:t>"</w:t>
      </w:r>
      <w:r w:rsidR="004554D4" w:rsidRPr="000A72DF">
        <w:rPr>
          <w:rFonts w:ascii="Sakkal Majalla" w:hAnsi="Sakkal Majalla" w:cs="Sakkal Majalla"/>
          <w:sz w:val="32"/>
          <w:szCs w:val="32"/>
          <w:rtl/>
          <w:lang w:bidi="ar-MA"/>
        </w:rPr>
        <w:t>النفس</w:t>
      </w:r>
      <w:r w:rsidR="00607E5F">
        <w:rPr>
          <w:rFonts w:ascii="Sakkal Majalla" w:hAnsi="Sakkal Majalla" w:cs="Sakkal Majalla" w:hint="cs"/>
          <w:sz w:val="32"/>
          <w:szCs w:val="32"/>
          <w:rtl/>
          <w:lang w:bidi="ar-MA"/>
        </w:rPr>
        <w:t>"</w:t>
      </w:r>
      <w:r w:rsidR="004554D4" w:rsidRPr="000A72DF">
        <w:rPr>
          <w:rFonts w:ascii="Sakkal Majalla" w:hAnsi="Sakkal Majalla" w:cs="Sakkal Majalla"/>
          <w:sz w:val="32"/>
          <w:szCs w:val="32"/>
          <w:rtl/>
          <w:lang w:bidi="ar-MA"/>
        </w:rPr>
        <w:t xml:space="preserve"> بهذا المعنى في قوله تعالى: </w:t>
      </w:r>
      <w:r w:rsidR="004554D4" w:rsidRPr="00607E5F">
        <w:rPr>
          <w:rFonts w:ascii="Sakkal Majalla" w:hAnsi="Sakkal Majalla" w:cs="خط مسعد المغربي"/>
          <w:sz w:val="28"/>
          <w:szCs w:val="28"/>
          <w:rtl/>
          <w:lang w:bidi="ar-MA"/>
        </w:rPr>
        <w:t>(</w:t>
      </w:r>
      <w:r w:rsidR="004554D4" w:rsidRPr="00607E5F">
        <w:rPr>
          <w:rFonts w:ascii="Sakkal Majalla" w:hAnsi="Sakkal Majalla" w:cs="خط مسعد المغربي"/>
          <w:b/>
          <w:bCs/>
          <w:sz w:val="28"/>
          <w:szCs w:val="28"/>
          <w:rtl/>
          <w:lang w:bidi="ar-MA"/>
        </w:rPr>
        <w:t>تَعْلَمُ مَا فِي نَفْسِي وَلَا أَعْلَمُ مَا فِي نَفْسِكَ إِنَّكَ أَنْتَ عَلَّامُ الْغُيُوبِ</w:t>
      </w:r>
      <w:r w:rsidR="004554D4" w:rsidRPr="00607E5F">
        <w:rPr>
          <w:rFonts w:ascii="Sakkal Majalla" w:hAnsi="Sakkal Majalla" w:cs="خط مسعد المغربي"/>
          <w:sz w:val="28"/>
          <w:szCs w:val="28"/>
          <w:rtl/>
          <w:lang w:bidi="ar-MA"/>
        </w:rPr>
        <w:t>)</w:t>
      </w:r>
      <w:r w:rsidR="004554D4" w:rsidRPr="000A72DF">
        <w:rPr>
          <w:rFonts w:ascii="Sakkal Majalla" w:hAnsi="Sakkal Majalla" w:cs="Sakkal Majalla"/>
          <w:b/>
          <w:bCs/>
          <w:color w:val="000000"/>
          <w:sz w:val="32"/>
          <w:szCs w:val="32"/>
          <w:vertAlign w:val="superscript"/>
          <w:lang w:bidi="ar-MA"/>
        </w:rPr>
        <w:t>(</w:t>
      </w:r>
      <w:r w:rsidR="004554D4" w:rsidRPr="000A72DF">
        <w:rPr>
          <w:rStyle w:val="Appelnotedebasdep"/>
          <w:rFonts w:ascii="Sakkal Majalla" w:hAnsi="Sakkal Majalla" w:cs="Sakkal Majalla"/>
          <w:b/>
          <w:bCs/>
          <w:sz w:val="32"/>
          <w:szCs w:val="32"/>
          <w:lang w:bidi="ar-MA"/>
        </w:rPr>
        <w:footnoteReference w:id="213"/>
      </w:r>
      <w:r w:rsidR="004554D4" w:rsidRPr="000A72DF">
        <w:rPr>
          <w:rFonts w:ascii="Sakkal Majalla" w:hAnsi="Sakkal Majalla" w:cs="Sakkal Majalla"/>
          <w:b/>
          <w:bCs/>
          <w:color w:val="000000"/>
          <w:sz w:val="32"/>
          <w:szCs w:val="32"/>
          <w:vertAlign w:val="superscript"/>
          <w:lang w:bidi="ar-MA"/>
        </w:rPr>
        <w:t>)</w:t>
      </w:r>
      <w:r w:rsidR="00607E5F">
        <w:rPr>
          <w:rFonts w:ascii="Sakkal Majalla" w:hAnsi="Sakkal Majalla" w:cs="Sakkal Majalla" w:hint="cs"/>
          <w:color w:val="000000"/>
          <w:sz w:val="32"/>
          <w:szCs w:val="32"/>
          <w:rtl/>
          <w:lang w:bidi="ar-MA"/>
        </w:rPr>
        <w:t>.</w:t>
      </w:r>
      <w:r w:rsidR="004554D4" w:rsidRPr="000A72DF">
        <w:rPr>
          <w:rFonts w:ascii="Sakkal Majalla" w:hAnsi="Sakkal Majalla" w:cs="Sakkal Majalla"/>
          <w:color w:val="000000"/>
          <w:sz w:val="32"/>
          <w:szCs w:val="32"/>
          <w:rtl/>
          <w:lang w:bidi="ar-MA"/>
        </w:rPr>
        <w:t xml:space="preserve"> </w:t>
      </w:r>
      <w:r>
        <w:rPr>
          <w:rFonts w:ascii="Sakkal Majalla" w:hAnsi="Sakkal Majalla" w:cs="Sakkal Majalla" w:hint="cs"/>
          <w:color w:val="000000"/>
          <w:sz w:val="32"/>
          <w:szCs w:val="32"/>
          <w:rtl/>
          <w:lang w:bidi="ar-MA"/>
        </w:rPr>
        <w:t>فلله تعالى نفس تليق بجلاله وعظمته</w:t>
      </w:r>
    </w:p>
    <w:p w14:paraId="29B6EA32" w14:textId="15649E29" w:rsidR="004554D4" w:rsidRPr="000A72DF" w:rsidRDefault="003B2D7C" w:rsidP="00B25A0E">
      <w:pPr>
        <w:bidi/>
        <w:spacing w:after="0" w:line="48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lastRenderedPageBreak/>
        <w:t>إن حصيلة</w:t>
      </w:r>
      <w:r w:rsidR="004554D4" w:rsidRPr="000A72DF">
        <w:rPr>
          <w:rFonts w:ascii="Sakkal Majalla" w:hAnsi="Sakkal Majalla" w:cs="Sakkal Majalla"/>
          <w:sz w:val="32"/>
          <w:szCs w:val="32"/>
          <w:rtl/>
          <w:lang w:bidi="ar-MA"/>
        </w:rPr>
        <w:t xml:space="preserve"> استقراء موارد </w:t>
      </w:r>
      <w:r>
        <w:rPr>
          <w:rFonts w:ascii="Sakkal Majalla" w:hAnsi="Sakkal Majalla" w:cs="Sakkal Majalla" w:hint="cs"/>
          <w:sz w:val="32"/>
          <w:szCs w:val="32"/>
          <w:rtl/>
          <w:lang w:bidi="ar-MA"/>
        </w:rPr>
        <w:t>مصطلح "النفس" ومشتقاته</w:t>
      </w:r>
      <w:r w:rsidR="004554D4" w:rsidRPr="000A72DF">
        <w:rPr>
          <w:rFonts w:ascii="Sakkal Majalla" w:hAnsi="Sakkal Majalla" w:cs="Sakkal Majalla"/>
          <w:sz w:val="32"/>
          <w:szCs w:val="32"/>
          <w:rtl/>
          <w:lang w:bidi="ar-MA"/>
        </w:rPr>
        <w:t xml:space="preserve"> في القرآن الكريم </w:t>
      </w:r>
      <w:r>
        <w:rPr>
          <w:rFonts w:ascii="Sakkal Majalla" w:hAnsi="Sakkal Majalla" w:cs="Sakkal Majalla" w:hint="cs"/>
          <w:sz w:val="32"/>
          <w:szCs w:val="32"/>
          <w:rtl/>
          <w:lang w:bidi="ar-MA"/>
        </w:rPr>
        <w:t>تبين أنه جاء بمعان عدة، هي:</w:t>
      </w:r>
      <w:r w:rsidR="004554D4" w:rsidRPr="000A72DF">
        <w:rPr>
          <w:rFonts w:ascii="Sakkal Majalla" w:hAnsi="Sakkal Majalla" w:cs="Sakkal Majalla"/>
          <w:sz w:val="32"/>
          <w:szCs w:val="32"/>
          <w:rtl/>
          <w:lang w:bidi="ar-MA"/>
        </w:rPr>
        <w:t xml:space="preserve"> </w:t>
      </w:r>
    </w:p>
    <w:p w14:paraId="69435668" w14:textId="77777777" w:rsidR="004554D4" w:rsidRPr="000A72DF" w:rsidRDefault="004554D4" w:rsidP="00A56A60">
      <w:pPr>
        <w:numPr>
          <w:ilvl w:val="1"/>
          <w:numId w:val="7"/>
        </w:numPr>
        <w:tabs>
          <w:tab w:val="clear" w:pos="2291"/>
          <w:tab w:val="num" w:pos="282"/>
        </w:tabs>
        <w:bidi/>
        <w:spacing w:after="0" w:line="480" w:lineRule="exact"/>
        <w:ind w:hanging="2292"/>
        <w:jc w:val="both"/>
        <w:rPr>
          <w:rFonts w:ascii="Sakkal Majalla" w:hAnsi="Sakkal Majalla" w:cs="Sakkal Majalla"/>
          <w:sz w:val="32"/>
          <w:szCs w:val="32"/>
          <w:rtl/>
          <w:lang w:bidi="ar-MA"/>
        </w:rPr>
      </w:pPr>
      <w:r w:rsidRPr="000A72DF">
        <w:rPr>
          <w:rFonts w:ascii="Sakkal Majalla" w:hAnsi="Sakkal Majalla" w:cs="Sakkal Majalla"/>
          <w:sz w:val="32"/>
          <w:szCs w:val="32"/>
          <w:rtl/>
          <w:lang w:bidi="ar-MA"/>
        </w:rPr>
        <w:t xml:space="preserve">الذات الإلهية. </w:t>
      </w:r>
    </w:p>
    <w:p w14:paraId="5756B03E" w14:textId="111A6210" w:rsidR="004554D4" w:rsidRDefault="004554D4"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lang w:bidi="ar-MA"/>
        </w:rPr>
      </w:pPr>
      <w:r w:rsidRPr="000A72DF">
        <w:rPr>
          <w:rFonts w:ascii="Sakkal Majalla" w:hAnsi="Sakkal Majalla" w:cs="Sakkal Majalla"/>
          <w:sz w:val="32"/>
          <w:szCs w:val="32"/>
          <w:rtl/>
          <w:lang w:bidi="ar-MA"/>
        </w:rPr>
        <w:t xml:space="preserve">الذات الإنسانية (الأنبياء). </w:t>
      </w:r>
    </w:p>
    <w:p w14:paraId="54EDA92C" w14:textId="43B002EC" w:rsidR="00D75DED" w:rsidRPr="000A72DF" w:rsidRDefault="00D75DED"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lang w:bidi="ar-MA"/>
        </w:rPr>
      </w:pPr>
      <w:r>
        <w:rPr>
          <w:rFonts w:ascii="Sakkal Majalla" w:hAnsi="Sakkal Majalla" w:cs="Sakkal Majalla" w:hint="cs"/>
          <w:sz w:val="32"/>
          <w:szCs w:val="32"/>
          <w:rtl/>
          <w:lang w:bidi="ar-MA"/>
        </w:rPr>
        <w:t xml:space="preserve">ذات الإنسان </w:t>
      </w:r>
      <w:r w:rsidR="00627EF7">
        <w:rPr>
          <w:rFonts w:ascii="Sakkal Majalla" w:hAnsi="Sakkal Majalla" w:cs="Sakkal Majalla" w:hint="cs"/>
          <w:sz w:val="32"/>
          <w:szCs w:val="32"/>
          <w:rtl/>
          <w:lang w:bidi="ar-MA"/>
        </w:rPr>
        <w:t>(بنو آدم)</w:t>
      </w:r>
      <w:r>
        <w:rPr>
          <w:rFonts w:ascii="Sakkal Majalla" w:hAnsi="Sakkal Majalla" w:cs="Sakkal Majalla" w:hint="cs"/>
          <w:sz w:val="32"/>
          <w:szCs w:val="32"/>
          <w:rtl/>
          <w:lang w:bidi="ar-MA"/>
        </w:rPr>
        <w:t>.</w:t>
      </w:r>
    </w:p>
    <w:p w14:paraId="33B419E9" w14:textId="77777777" w:rsidR="004554D4" w:rsidRPr="000A72DF" w:rsidRDefault="004554D4"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lang w:bidi="ar-MA"/>
        </w:rPr>
      </w:pPr>
      <w:r w:rsidRPr="000A72DF">
        <w:rPr>
          <w:rFonts w:ascii="Sakkal Majalla" w:hAnsi="Sakkal Majalla" w:cs="Sakkal Majalla" w:hint="cs"/>
          <w:sz w:val="32"/>
          <w:szCs w:val="32"/>
          <w:rtl/>
          <w:lang w:bidi="ar-MA"/>
        </w:rPr>
        <w:t xml:space="preserve">الأصل البشري. </w:t>
      </w:r>
    </w:p>
    <w:p w14:paraId="1F52BBE4" w14:textId="501454FF" w:rsidR="004554D4" w:rsidRPr="000A72DF" w:rsidRDefault="004554D4"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lang w:bidi="ar-MA"/>
        </w:rPr>
      </w:pPr>
      <w:r w:rsidRPr="000A72DF">
        <w:rPr>
          <w:rFonts w:ascii="Sakkal Majalla" w:hAnsi="Sakkal Majalla" w:cs="Sakkal Majalla"/>
          <w:sz w:val="32"/>
          <w:szCs w:val="32"/>
          <w:rtl/>
          <w:lang w:bidi="ar-MA"/>
        </w:rPr>
        <w:t>القلب</w:t>
      </w:r>
      <w:r w:rsidRPr="000A72DF">
        <w:rPr>
          <w:rFonts w:ascii="Sakkal Majalla" w:hAnsi="Sakkal Majalla" w:cs="Sakkal Majalla" w:hint="cs"/>
          <w:sz w:val="32"/>
          <w:szCs w:val="32"/>
          <w:rtl/>
          <w:lang w:bidi="ar-MA"/>
        </w:rPr>
        <w:t xml:space="preserve"> أ</w:t>
      </w:r>
      <w:r w:rsidRPr="000A72DF">
        <w:rPr>
          <w:rFonts w:ascii="Sakkal Majalla" w:hAnsi="Sakkal Majalla" w:cs="Sakkal Majalla"/>
          <w:sz w:val="32"/>
          <w:szCs w:val="32"/>
          <w:rtl/>
          <w:lang w:bidi="ar-MA"/>
        </w:rPr>
        <w:t>و</w:t>
      </w:r>
      <w:r w:rsidR="003B2D7C">
        <w:rPr>
          <w:rFonts w:ascii="Sakkal Majalla" w:hAnsi="Sakkal Majalla" w:cs="Sakkal Majalla" w:hint="cs"/>
          <w:sz w:val="32"/>
          <w:szCs w:val="32"/>
          <w:rtl/>
          <w:lang w:bidi="ar-MA"/>
        </w:rPr>
        <w:t xml:space="preserve"> </w:t>
      </w:r>
      <w:r w:rsidRPr="000A72DF">
        <w:rPr>
          <w:rFonts w:ascii="Sakkal Majalla" w:hAnsi="Sakkal Majalla" w:cs="Sakkal Majalla"/>
          <w:sz w:val="32"/>
          <w:szCs w:val="32"/>
          <w:rtl/>
          <w:lang w:bidi="ar-MA"/>
        </w:rPr>
        <w:t>الضمير</w:t>
      </w:r>
      <w:r w:rsidRPr="000A72DF">
        <w:rPr>
          <w:rFonts w:ascii="Sakkal Majalla" w:hAnsi="Sakkal Majalla" w:cs="Sakkal Majalla" w:hint="cs"/>
          <w:sz w:val="32"/>
          <w:szCs w:val="32"/>
          <w:rtl/>
          <w:lang w:bidi="ar-MA"/>
        </w:rPr>
        <w:t xml:space="preserve">. </w:t>
      </w:r>
    </w:p>
    <w:p w14:paraId="43FECECD" w14:textId="77777777" w:rsidR="004554D4" w:rsidRPr="000A72DF" w:rsidRDefault="004554D4"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lang w:bidi="ar-MA"/>
        </w:rPr>
      </w:pPr>
      <w:r w:rsidRPr="000A72DF">
        <w:rPr>
          <w:rFonts w:ascii="Sakkal Majalla" w:hAnsi="Sakkal Majalla" w:cs="Sakkal Majalla"/>
          <w:sz w:val="32"/>
          <w:szCs w:val="32"/>
          <w:rtl/>
          <w:lang w:bidi="ar-MA"/>
        </w:rPr>
        <w:t>الروح</w:t>
      </w:r>
      <w:r w:rsidRPr="000A72DF">
        <w:rPr>
          <w:rFonts w:ascii="Sakkal Majalla" w:hAnsi="Sakkal Majalla" w:cs="Sakkal Majalla" w:hint="cs"/>
          <w:sz w:val="32"/>
          <w:szCs w:val="32"/>
          <w:rtl/>
          <w:lang w:bidi="ar-MA"/>
        </w:rPr>
        <w:t xml:space="preserve">. </w:t>
      </w:r>
    </w:p>
    <w:p w14:paraId="2150786C" w14:textId="77777777" w:rsidR="004554D4" w:rsidRPr="000A72DF" w:rsidRDefault="004554D4"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lang w:bidi="ar-MA"/>
        </w:rPr>
      </w:pPr>
      <w:r w:rsidRPr="000A72DF">
        <w:rPr>
          <w:rFonts w:ascii="Sakkal Majalla" w:hAnsi="Sakkal Majalla" w:cs="Sakkal Majalla"/>
          <w:sz w:val="32"/>
          <w:szCs w:val="32"/>
          <w:rtl/>
          <w:lang w:bidi="ar-MA"/>
        </w:rPr>
        <w:t>ما يكون به التمييز</w:t>
      </w:r>
      <w:r w:rsidRPr="000A72DF">
        <w:rPr>
          <w:rFonts w:ascii="Sakkal Majalla" w:hAnsi="Sakkal Majalla" w:cs="Sakkal Majalla" w:hint="cs"/>
          <w:sz w:val="32"/>
          <w:szCs w:val="32"/>
          <w:rtl/>
          <w:lang w:bidi="ar-MA"/>
        </w:rPr>
        <w:t xml:space="preserve">. </w:t>
      </w:r>
    </w:p>
    <w:p w14:paraId="27289AEE" w14:textId="77777777" w:rsidR="004554D4" w:rsidRPr="000A72DF" w:rsidRDefault="004554D4"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lang w:bidi="ar-MA"/>
        </w:rPr>
      </w:pPr>
      <w:r w:rsidRPr="000A72DF">
        <w:rPr>
          <w:rFonts w:ascii="Sakkal Majalla" w:hAnsi="Sakkal Majalla" w:cs="Sakkal Majalla" w:hint="cs"/>
          <w:sz w:val="32"/>
          <w:szCs w:val="32"/>
          <w:rtl/>
          <w:lang w:bidi="ar-MA"/>
        </w:rPr>
        <w:t xml:space="preserve">ساكنو البيوت. </w:t>
      </w:r>
    </w:p>
    <w:p w14:paraId="5BCC722D" w14:textId="22B79372" w:rsidR="004554D4" w:rsidRPr="000A72DF" w:rsidRDefault="004554D4"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lang w:bidi="ar-MA"/>
        </w:rPr>
      </w:pPr>
      <w:r w:rsidRPr="000A72DF">
        <w:rPr>
          <w:rFonts w:ascii="Sakkal Majalla" w:hAnsi="Sakkal Majalla" w:cs="Sakkal Majalla" w:hint="cs"/>
          <w:sz w:val="32"/>
          <w:szCs w:val="32"/>
          <w:rtl/>
          <w:lang w:bidi="ar-MA"/>
        </w:rPr>
        <w:t>الأ</w:t>
      </w:r>
      <w:r w:rsidR="003B2D7C">
        <w:rPr>
          <w:rFonts w:ascii="Sakkal Majalla" w:hAnsi="Sakkal Majalla" w:cs="Sakkal Majalla" w:hint="cs"/>
          <w:sz w:val="32"/>
          <w:szCs w:val="32"/>
          <w:rtl/>
          <w:lang w:bidi="ar-MA"/>
        </w:rPr>
        <w:t>ُ</w:t>
      </w:r>
      <w:r w:rsidRPr="000A72DF">
        <w:rPr>
          <w:rFonts w:ascii="Sakkal Majalla" w:hAnsi="Sakkal Majalla" w:cs="Sakkal Majalla" w:hint="cs"/>
          <w:sz w:val="32"/>
          <w:szCs w:val="32"/>
          <w:rtl/>
          <w:lang w:bidi="ar-MA"/>
        </w:rPr>
        <w:t>م</w:t>
      </w:r>
      <w:r w:rsidR="003B2D7C">
        <w:rPr>
          <w:rFonts w:ascii="Sakkal Majalla" w:hAnsi="Sakkal Majalla" w:cs="Sakkal Majalla" w:hint="cs"/>
          <w:sz w:val="32"/>
          <w:szCs w:val="32"/>
          <w:rtl/>
          <w:lang w:bidi="ar-MA"/>
        </w:rPr>
        <w:t>ّ</w:t>
      </w:r>
      <w:r w:rsidRPr="000A72DF">
        <w:rPr>
          <w:rFonts w:ascii="Sakkal Majalla" w:hAnsi="Sakkal Majalla" w:cs="Sakkal Majalla" w:hint="cs"/>
          <w:sz w:val="32"/>
          <w:szCs w:val="32"/>
          <w:rtl/>
          <w:lang w:bidi="ar-MA"/>
        </w:rPr>
        <w:t xml:space="preserve">. </w:t>
      </w:r>
    </w:p>
    <w:p w14:paraId="3435A557" w14:textId="77777777" w:rsidR="000A72DF" w:rsidRDefault="004554D4" w:rsidP="00A56A60">
      <w:pPr>
        <w:numPr>
          <w:ilvl w:val="1"/>
          <w:numId w:val="7"/>
        </w:numPr>
        <w:tabs>
          <w:tab w:val="clear" w:pos="2291"/>
        </w:tabs>
        <w:bidi/>
        <w:spacing w:after="0" w:line="480" w:lineRule="exact"/>
        <w:ind w:left="282" w:hanging="283"/>
        <w:jc w:val="both"/>
        <w:rPr>
          <w:rFonts w:ascii="Sakkal Majalla" w:hAnsi="Sakkal Majalla" w:cs="Sakkal Majalla"/>
          <w:sz w:val="40"/>
          <w:szCs w:val="40"/>
          <w:lang w:bidi="ar-MA"/>
        </w:rPr>
      </w:pPr>
      <w:r w:rsidRPr="000A72DF">
        <w:rPr>
          <w:rFonts w:ascii="Sakkal Majalla" w:hAnsi="Sakkal Majalla" w:cs="Sakkal Majalla" w:hint="cs"/>
          <w:sz w:val="32"/>
          <w:szCs w:val="32"/>
          <w:rtl/>
          <w:lang w:bidi="ar-MA"/>
        </w:rPr>
        <w:t>البعض</w:t>
      </w:r>
      <w:r>
        <w:rPr>
          <w:rFonts w:ascii="Sakkal Majalla" w:hAnsi="Sakkal Majalla" w:cs="Sakkal Majalla" w:hint="cs"/>
          <w:sz w:val="40"/>
          <w:szCs w:val="40"/>
          <w:rtl/>
          <w:lang w:bidi="ar-MA"/>
        </w:rPr>
        <w:t xml:space="preserve">. </w:t>
      </w:r>
    </w:p>
    <w:p w14:paraId="445FFF5D" w14:textId="3781FED7" w:rsidR="004554D4" w:rsidRPr="008C1A61" w:rsidRDefault="00627EF7" w:rsidP="00A56A60">
      <w:pPr>
        <w:numPr>
          <w:ilvl w:val="1"/>
          <w:numId w:val="7"/>
        </w:numPr>
        <w:tabs>
          <w:tab w:val="clear" w:pos="2291"/>
        </w:tabs>
        <w:bidi/>
        <w:spacing w:after="0" w:line="480" w:lineRule="exact"/>
        <w:ind w:left="282" w:hanging="283"/>
        <w:jc w:val="both"/>
        <w:rPr>
          <w:rFonts w:ascii="Sakkal Majalla" w:hAnsi="Sakkal Majalla" w:cs="Sakkal Majalla"/>
          <w:sz w:val="32"/>
          <w:szCs w:val="32"/>
          <w:rtl/>
          <w:lang w:bidi="ar-MA"/>
        </w:rPr>
      </w:pPr>
      <w:r>
        <w:rPr>
          <w:rFonts w:ascii="Sakkal Majalla" w:hAnsi="Sakkal Majalla" w:cs="Sakkal Majalla" w:hint="cs"/>
          <w:sz w:val="32"/>
          <w:szCs w:val="32"/>
          <w:rtl/>
          <w:lang w:bidi="ar-MA"/>
        </w:rPr>
        <w:t>الذات الإلهية</w:t>
      </w:r>
      <w:r w:rsidR="004554D4" w:rsidRPr="008C1A61">
        <w:rPr>
          <w:rFonts w:ascii="Sakkal Majalla" w:hAnsi="Sakkal Majalla" w:cs="Sakkal Majalla" w:hint="cs"/>
          <w:sz w:val="32"/>
          <w:szCs w:val="32"/>
          <w:rtl/>
          <w:lang w:bidi="ar-MA"/>
        </w:rPr>
        <w:t>.</w:t>
      </w:r>
    </w:p>
    <w:p w14:paraId="1947DE32" w14:textId="5F14FB78" w:rsidR="005048CC" w:rsidRDefault="00B15C02" w:rsidP="00B25A0E">
      <w:pPr>
        <w:bidi/>
        <w:spacing w:before="120" w:after="120" w:line="440" w:lineRule="exact"/>
        <w:ind w:left="-2"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من خلال ما سبق </w:t>
      </w:r>
      <w:r w:rsidR="005048CC">
        <w:rPr>
          <w:rFonts w:ascii="Sakkal Majalla" w:hAnsi="Sakkal Majalla" w:cs="Sakkal Majalla" w:hint="cs"/>
          <w:sz w:val="32"/>
          <w:szCs w:val="32"/>
          <w:rtl/>
        </w:rPr>
        <w:t xml:space="preserve">ذكره </w:t>
      </w:r>
      <w:r w:rsidRPr="00CB7CF7">
        <w:rPr>
          <w:rFonts w:ascii="Sakkal Majalla" w:hAnsi="Sakkal Majalla" w:cs="Sakkal Majalla"/>
          <w:sz w:val="32"/>
          <w:szCs w:val="32"/>
          <w:rtl/>
        </w:rPr>
        <w:t>من ال</w:t>
      </w:r>
      <w:r w:rsidR="005048CC">
        <w:rPr>
          <w:rFonts w:ascii="Sakkal Majalla" w:hAnsi="Sakkal Majalla" w:cs="Sakkal Majalla" w:hint="cs"/>
          <w:sz w:val="32"/>
          <w:szCs w:val="32"/>
          <w:rtl/>
        </w:rPr>
        <w:t>معاني</w:t>
      </w:r>
      <w:r w:rsidR="005048CC">
        <w:rPr>
          <w:rFonts w:ascii="Sakkal Majalla" w:hAnsi="Sakkal Majalla" w:cs="Sakkal Majalla"/>
          <w:sz w:val="32"/>
          <w:szCs w:val="32"/>
          <w:rtl/>
        </w:rPr>
        <w:t xml:space="preserve"> ال</w:t>
      </w:r>
      <w:r w:rsidR="005048CC">
        <w:rPr>
          <w:rFonts w:ascii="Sakkal Majalla" w:hAnsi="Sakkal Majalla" w:cs="Sakkal Majalla" w:hint="cs"/>
          <w:sz w:val="32"/>
          <w:szCs w:val="32"/>
          <w:rtl/>
        </w:rPr>
        <w:t>جزئ</w:t>
      </w:r>
      <w:r w:rsidRPr="00CB7CF7">
        <w:rPr>
          <w:rFonts w:ascii="Sakkal Majalla" w:hAnsi="Sakkal Majalla" w:cs="Sakkal Majalla"/>
          <w:sz w:val="32"/>
          <w:szCs w:val="32"/>
          <w:rtl/>
        </w:rPr>
        <w:t>ية</w:t>
      </w:r>
      <w:r w:rsidR="005048CC">
        <w:rPr>
          <w:rFonts w:ascii="Sakkal Majalla" w:hAnsi="Sakkal Majalla" w:cs="Sakkal Majalla" w:hint="cs"/>
          <w:sz w:val="32"/>
          <w:szCs w:val="32"/>
          <w:rtl/>
        </w:rPr>
        <w:t xml:space="preserve"> للنفس</w:t>
      </w:r>
      <w:r w:rsidRPr="00CB7CF7">
        <w:rPr>
          <w:rFonts w:ascii="Sakkal Majalla" w:hAnsi="Sakkal Majalla" w:cs="Sakkal Majalla"/>
          <w:sz w:val="32"/>
          <w:szCs w:val="32"/>
          <w:rtl/>
        </w:rPr>
        <w:t>، نستنتج أن</w:t>
      </w:r>
      <w:r w:rsidR="005048CC">
        <w:rPr>
          <w:rFonts w:ascii="Sakkal Majalla" w:hAnsi="Sakkal Majalla" w:cs="Sakkal Majalla" w:hint="cs"/>
          <w:sz w:val="32"/>
          <w:szCs w:val="32"/>
          <w:rtl/>
        </w:rPr>
        <w:t>ها</w:t>
      </w:r>
      <w:r w:rsidRPr="00CB7CF7">
        <w:rPr>
          <w:rFonts w:ascii="Sakkal Majalla" w:hAnsi="Sakkal Majalla" w:cs="Sakkal Majalla"/>
          <w:sz w:val="32"/>
          <w:szCs w:val="32"/>
          <w:rtl/>
        </w:rPr>
        <w:t xml:space="preserve"> </w:t>
      </w:r>
      <w:r w:rsidR="005048CC">
        <w:rPr>
          <w:rFonts w:ascii="Sakkal Majalla" w:hAnsi="Sakkal Majalla" w:cs="Sakkal Majalla" w:hint="cs"/>
          <w:sz w:val="32"/>
          <w:szCs w:val="32"/>
          <w:rtl/>
        </w:rPr>
        <w:t>يمكن أن تجمع في ثلاثة معان كبرى، هي:</w:t>
      </w:r>
      <w:r w:rsidRPr="00CB7CF7">
        <w:rPr>
          <w:rFonts w:ascii="Sakkal Majalla" w:hAnsi="Sakkal Majalla" w:cs="Sakkal Majalla"/>
          <w:sz w:val="32"/>
          <w:szCs w:val="32"/>
          <w:rtl/>
        </w:rPr>
        <w:t xml:space="preserve"> </w:t>
      </w:r>
    </w:p>
    <w:p w14:paraId="4B3610F0" w14:textId="288CE75C" w:rsidR="005048CC" w:rsidRDefault="00B15C02" w:rsidP="00A56A60">
      <w:pPr>
        <w:pStyle w:val="Paragraphedeliste"/>
        <w:numPr>
          <w:ilvl w:val="0"/>
          <w:numId w:val="7"/>
        </w:numPr>
        <w:bidi/>
        <w:spacing w:before="120" w:after="120" w:line="440" w:lineRule="exact"/>
        <w:ind w:left="-1" w:firstLine="283"/>
        <w:jc w:val="both"/>
        <w:rPr>
          <w:rFonts w:ascii="Sakkal Majalla" w:hAnsi="Sakkal Majalla" w:cs="Sakkal Majalla"/>
          <w:sz w:val="32"/>
          <w:szCs w:val="32"/>
        </w:rPr>
      </w:pPr>
      <w:r w:rsidRPr="005048CC">
        <w:rPr>
          <w:rFonts w:ascii="Sakkal Majalla" w:hAnsi="Sakkal Majalla" w:cs="Sakkal Majalla"/>
          <w:sz w:val="32"/>
          <w:szCs w:val="32"/>
          <w:rtl/>
        </w:rPr>
        <w:t>ال</w:t>
      </w:r>
      <w:r w:rsidR="005048CC">
        <w:rPr>
          <w:rFonts w:ascii="Sakkal Majalla" w:hAnsi="Sakkal Majalla" w:cs="Sakkal Majalla" w:hint="cs"/>
          <w:sz w:val="32"/>
          <w:szCs w:val="32"/>
          <w:rtl/>
        </w:rPr>
        <w:t>معنى</w:t>
      </w:r>
      <w:r w:rsidRPr="005048CC">
        <w:rPr>
          <w:rFonts w:ascii="Sakkal Majalla" w:hAnsi="Sakkal Majalla" w:cs="Sakkal Majalla"/>
          <w:sz w:val="32"/>
          <w:szCs w:val="32"/>
          <w:rtl/>
        </w:rPr>
        <w:t xml:space="preserve"> الأول: نفس الله </w:t>
      </w:r>
      <w:r w:rsidRPr="00CB7CF7">
        <w:sym w:font="AGA Arabesque" w:char="F049"/>
      </w:r>
      <w:r w:rsidRPr="005048CC">
        <w:rPr>
          <w:rFonts w:ascii="Sakkal Majalla" w:hAnsi="Sakkal Majalla" w:cs="Sakkal Majalla"/>
          <w:sz w:val="32"/>
          <w:szCs w:val="32"/>
          <w:rtl/>
        </w:rPr>
        <w:t xml:space="preserve"> </w:t>
      </w:r>
      <w:r w:rsidR="00627EF7">
        <w:rPr>
          <w:rFonts w:ascii="Sakkal Majalla" w:hAnsi="Sakkal Majalla" w:cs="Sakkal Majalla" w:hint="cs"/>
          <w:sz w:val="32"/>
          <w:szCs w:val="32"/>
          <w:rtl/>
        </w:rPr>
        <w:t>ونثبتها له تعالى بما يليق بجلاله وعظمته</w:t>
      </w:r>
    </w:p>
    <w:p w14:paraId="159087CB" w14:textId="77777777" w:rsidR="005048CC" w:rsidRDefault="005048CC" w:rsidP="00A56A60">
      <w:pPr>
        <w:pStyle w:val="Paragraphedeliste"/>
        <w:numPr>
          <w:ilvl w:val="0"/>
          <w:numId w:val="7"/>
        </w:numPr>
        <w:bidi/>
        <w:spacing w:before="120" w:after="120" w:line="440" w:lineRule="exact"/>
        <w:ind w:left="-1" w:firstLine="283"/>
        <w:jc w:val="both"/>
        <w:rPr>
          <w:rFonts w:ascii="Sakkal Majalla" w:hAnsi="Sakkal Majalla" w:cs="Sakkal Majalla"/>
          <w:sz w:val="32"/>
          <w:szCs w:val="32"/>
        </w:rPr>
      </w:pPr>
      <w:r w:rsidRPr="005048CC">
        <w:rPr>
          <w:rFonts w:ascii="Sakkal Majalla" w:hAnsi="Sakkal Majalla" w:cs="Sakkal Majalla"/>
          <w:sz w:val="32"/>
          <w:szCs w:val="32"/>
          <w:rtl/>
        </w:rPr>
        <w:t>ال</w:t>
      </w:r>
      <w:r>
        <w:rPr>
          <w:rFonts w:ascii="Sakkal Majalla" w:hAnsi="Sakkal Majalla" w:cs="Sakkal Majalla" w:hint="cs"/>
          <w:sz w:val="32"/>
          <w:szCs w:val="32"/>
          <w:rtl/>
        </w:rPr>
        <w:t>معنى</w:t>
      </w:r>
      <w:r w:rsidR="00B15C02" w:rsidRPr="005048CC">
        <w:rPr>
          <w:rFonts w:ascii="Sakkal Majalla" w:hAnsi="Sakkal Majalla" w:cs="Sakkal Majalla"/>
          <w:sz w:val="32"/>
          <w:szCs w:val="32"/>
          <w:rtl/>
        </w:rPr>
        <w:t xml:space="preserve"> الثاني: الأحياء من جميع مخلوقات الله </w:t>
      </w:r>
      <w:r w:rsidR="00B15C02" w:rsidRPr="00CB7CF7">
        <w:sym w:font="AGA Arabesque" w:char="F055"/>
      </w:r>
      <w:r w:rsidR="00B15C02" w:rsidRPr="005048CC">
        <w:rPr>
          <w:rFonts w:ascii="Sakkal Majalla" w:hAnsi="Sakkal Majalla" w:cs="Sakkal Majalla"/>
          <w:sz w:val="32"/>
          <w:szCs w:val="32"/>
          <w:rtl/>
        </w:rPr>
        <w:t xml:space="preserve">، سواء كانت من أهل السماء أو من أهل الأرض؛ </w:t>
      </w:r>
      <w:r>
        <w:rPr>
          <w:rFonts w:ascii="Sakkal Majalla" w:hAnsi="Sakkal Majalla" w:cs="Sakkal Majalla" w:hint="cs"/>
          <w:sz w:val="32"/>
          <w:szCs w:val="32"/>
          <w:rtl/>
        </w:rPr>
        <w:t>من ال</w:t>
      </w:r>
      <w:r w:rsidR="00B15C02" w:rsidRPr="005048CC">
        <w:rPr>
          <w:rFonts w:ascii="Sakkal Majalla" w:hAnsi="Sakkal Majalla" w:cs="Sakkal Majalla"/>
          <w:sz w:val="32"/>
          <w:szCs w:val="32"/>
          <w:rtl/>
        </w:rPr>
        <w:t xml:space="preserve">إنس أو </w:t>
      </w:r>
      <w:r>
        <w:rPr>
          <w:rFonts w:ascii="Sakkal Majalla" w:hAnsi="Sakkal Majalla" w:cs="Sakkal Majalla" w:hint="cs"/>
          <w:sz w:val="32"/>
          <w:szCs w:val="32"/>
          <w:rtl/>
        </w:rPr>
        <w:t>ال</w:t>
      </w:r>
      <w:r>
        <w:rPr>
          <w:rFonts w:ascii="Sakkal Majalla" w:hAnsi="Sakkal Majalla" w:cs="Sakkal Majalla"/>
          <w:sz w:val="32"/>
          <w:szCs w:val="32"/>
          <w:rtl/>
        </w:rPr>
        <w:t>جانّ</w:t>
      </w:r>
      <w:r>
        <w:rPr>
          <w:rFonts w:ascii="Sakkal Majalla" w:hAnsi="Sakkal Majalla" w:cs="Sakkal Majalla" w:hint="cs"/>
          <w:sz w:val="32"/>
          <w:szCs w:val="32"/>
          <w:rtl/>
        </w:rPr>
        <w:t>.</w:t>
      </w:r>
    </w:p>
    <w:p w14:paraId="3422A0E2" w14:textId="24DCD692" w:rsidR="00B15C02" w:rsidRPr="005048CC" w:rsidRDefault="005048CC" w:rsidP="00A56A60">
      <w:pPr>
        <w:pStyle w:val="Paragraphedeliste"/>
        <w:numPr>
          <w:ilvl w:val="0"/>
          <w:numId w:val="7"/>
        </w:numPr>
        <w:bidi/>
        <w:spacing w:before="120" w:after="120" w:line="440" w:lineRule="exact"/>
        <w:ind w:left="-1" w:firstLine="283"/>
        <w:jc w:val="both"/>
        <w:rPr>
          <w:rFonts w:ascii="Sakkal Majalla" w:hAnsi="Sakkal Majalla" w:cs="Sakkal Majalla"/>
          <w:sz w:val="32"/>
          <w:szCs w:val="32"/>
          <w:rtl/>
        </w:rPr>
      </w:pPr>
      <w:r w:rsidRPr="005048CC">
        <w:rPr>
          <w:rFonts w:ascii="Sakkal Majalla" w:hAnsi="Sakkal Majalla" w:cs="Sakkal Majalla"/>
          <w:sz w:val="32"/>
          <w:szCs w:val="32"/>
          <w:rtl/>
        </w:rPr>
        <w:t>ال</w:t>
      </w:r>
      <w:r>
        <w:rPr>
          <w:rFonts w:ascii="Sakkal Majalla" w:hAnsi="Sakkal Majalla" w:cs="Sakkal Majalla" w:hint="cs"/>
          <w:sz w:val="32"/>
          <w:szCs w:val="32"/>
          <w:rtl/>
        </w:rPr>
        <w:t>معنى</w:t>
      </w:r>
      <w:r w:rsidR="00B15C02" w:rsidRPr="005048CC">
        <w:rPr>
          <w:rFonts w:ascii="Sakkal Majalla" w:hAnsi="Sakkal Majalla" w:cs="Sakkal Majalla"/>
          <w:sz w:val="32"/>
          <w:szCs w:val="32"/>
          <w:rtl/>
        </w:rPr>
        <w:t xml:space="preserve"> الثالث: فيه نوع من التخصيص؛ وهو أن يراد بها المكلفون الحاضرون في دار التكليف، وهم الثقلان: (الجِنَّةِ وَالنَّاسِ) مؤمنهم وكافرهم، والملائكة .</w:t>
      </w:r>
    </w:p>
    <w:p w14:paraId="4720695E" w14:textId="163D65CD" w:rsidR="005048CC" w:rsidRDefault="00B15C02" w:rsidP="003F14A4">
      <w:pPr>
        <w:bidi/>
        <w:spacing w:before="120" w:after="120" w:line="440" w:lineRule="exact"/>
        <w:ind w:left="-2" w:firstLine="567"/>
        <w:jc w:val="both"/>
        <w:rPr>
          <w:rFonts w:ascii="Sakkal Majalla" w:hAnsi="Sakkal Majalla" w:cs="Sakkal Majalla"/>
          <w:sz w:val="32"/>
          <w:szCs w:val="32"/>
          <w:rtl/>
        </w:rPr>
      </w:pPr>
      <w:r w:rsidRPr="00CB7CF7">
        <w:rPr>
          <w:rFonts w:ascii="Sakkal Majalla" w:hAnsi="Sakkal Majalla" w:cs="Sakkal Majalla"/>
          <w:sz w:val="32"/>
          <w:szCs w:val="32"/>
          <w:rtl/>
        </w:rPr>
        <w:t xml:space="preserve">والملاحظ أن الصنفين الثاني والثالث متعلقان بالمخلوقات، إلا أن النفس التي وُجِّه إليها الخطاب في القرآن الكريم هي النفس المكلفة التي </w:t>
      </w:r>
      <w:r w:rsidRPr="00CB7CF7">
        <w:rPr>
          <w:rFonts w:ascii="Sakkal Majalla" w:hAnsi="Sakkal Majalla" w:cs="Sakkal Majalla"/>
          <w:sz w:val="32"/>
          <w:szCs w:val="32"/>
          <w:rtl/>
        </w:rPr>
        <w:lastRenderedPageBreak/>
        <w:t>ستحاسب بما كسبت يوم القيامة. وبموجب هذا الاعتبار تخرج الدواب من هذا التصنيف، فيبقى صنف متعلق بنفس الشارع (المكلِّف)، وصنف متعلق بنفس العبد (المكلَّف).</w:t>
      </w:r>
    </w:p>
    <w:p w14:paraId="7053AC03" w14:textId="545C28BF" w:rsidR="00C4548D" w:rsidRPr="00C4548D" w:rsidRDefault="00C4548D" w:rsidP="00B25A0E">
      <w:pPr>
        <w:pStyle w:val="Titre3"/>
        <w:bidi/>
        <w:spacing w:before="120" w:after="120" w:line="440" w:lineRule="exact"/>
        <w:jc w:val="both"/>
        <w:rPr>
          <w:rFonts w:ascii="Sakkal Majalla" w:eastAsia="Times New Roman" w:hAnsi="Sakkal Majalla" w:cs="Sakkal Majalla"/>
          <w:color w:val="auto"/>
          <w:sz w:val="32"/>
          <w:szCs w:val="32"/>
          <w:rtl/>
        </w:rPr>
      </w:pPr>
      <w:r>
        <w:rPr>
          <w:rFonts w:ascii="Sakkal Majalla" w:hAnsi="Sakkal Majalla" w:cs="Sakkal Majalla" w:hint="cs"/>
          <w:color w:val="auto"/>
          <w:sz w:val="32"/>
          <w:szCs w:val="32"/>
          <w:rtl/>
        </w:rPr>
        <w:t xml:space="preserve">المسلك الثاني: </w:t>
      </w:r>
      <w:r w:rsidR="00B15C02" w:rsidRPr="00C4548D">
        <w:rPr>
          <w:rFonts w:ascii="Sakkal Majalla" w:hAnsi="Sakkal Majalla" w:cs="Sakkal Majalla" w:hint="cs"/>
          <w:color w:val="auto"/>
          <w:sz w:val="32"/>
          <w:szCs w:val="32"/>
          <w:rtl/>
        </w:rPr>
        <w:t xml:space="preserve">مفهوم </w:t>
      </w:r>
      <w:r w:rsidRPr="00C4548D">
        <w:rPr>
          <w:rFonts w:ascii="Sakkal Majalla" w:eastAsia="Times New Roman" w:hAnsi="Sakkal Majalla" w:cs="Sakkal Majalla" w:hint="cs"/>
          <w:color w:val="auto"/>
          <w:sz w:val="32"/>
          <w:szCs w:val="32"/>
          <w:rtl/>
        </w:rPr>
        <w:t>"</w:t>
      </w:r>
      <w:r w:rsidRPr="00C4548D">
        <w:rPr>
          <w:rFonts w:ascii="Sakkal Majalla" w:eastAsia="Times New Roman" w:hAnsi="Sakkal Majalla" w:cs="Sakkal Majalla"/>
          <w:color w:val="auto"/>
          <w:sz w:val="32"/>
          <w:szCs w:val="32"/>
          <w:rtl/>
        </w:rPr>
        <w:t>النفس</w:t>
      </w:r>
      <w:r w:rsidRPr="00C4548D">
        <w:rPr>
          <w:rFonts w:ascii="Sakkal Majalla" w:eastAsia="Times New Roman" w:hAnsi="Sakkal Majalla" w:cs="Sakkal Majalla" w:hint="cs"/>
          <w:color w:val="auto"/>
          <w:sz w:val="32"/>
          <w:szCs w:val="32"/>
          <w:rtl/>
        </w:rPr>
        <w:t>"</w:t>
      </w:r>
      <w:r w:rsidRPr="00C4548D">
        <w:rPr>
          <w:rFonts w:ascii="Sakkal Majalla" w:eastAsia="Times New Roman" w:hAnsi="Sakkal Majalla" w:cs="Sakkal Majalla"/>
          <w:color w:val="auto"/>
          <w:sz w:val="32"/>
          <w:szCs w:val="32"/>
          <w:rtl/>
        </w:rPr>
        <w:t xml:space="preserve"> في القرآن الكريم</w:t>
      </w:r>
      <w:r w:rsidRPr="00C4548D">
        <w:rPr>
          <w:rFonts w:ascii="Sakkal Majalla" w:eastAsia="Times New Roman" w:hAnsi="Sakkal Majalla" w:cs="Sakkal Majalla" w:hint="cs"/>
          <w:color w:val="auto"/>
          <w:sz w:val="32"/>
          <w:szCs w:val="32"/>
          <w:rtl/>
        </w:rPr>
        <w:t xml:space="preserve"> والحديث الشريف</w:t>
      </w:r>
      <w:r w:rsidRPr="00C4548D">
        <w:rPr>
          <w:rFonts w:ascii="Sakkal Majalla" w:eastAsia="Times New Roman" w:hAnsi="Sakkal Majalla" w:cs="Sakkal Majalla"/>
          <w:color w:val="auto"/>
          <w:sz w:val="32"/>
          <w:szCs w:val="32"/>
          <w:rtl/>
        </w:rPr>
        <w:t>:</w:t>
      </w:r>
    </w:p>
    <w:p w14:paraId="0EEB2335" w14:textId="0E187AEE" w:rsidR="00B15C02" w:rsidRPr="00CB7CF7" w:rsidRDefault="00B15C02" w:rsidP="00B25A0E">
      <w:pPr>
        <w:pStyle w:val="Retraitcorpsdetexte3"/>
        <w:bidi/>
        <w:spacing w:before="120" w:after="120" w:line="440" w:lineRule="exact"/>
        <w:ind w:firstLine="567"/>
        <w:rPr>
          <w:rFonts w:ascii="Sakkal Majalla" w:hAnsi="Sakkal Majalla" w:cs="Sakkal Majalla"/>
          <w:sz w:val="32"/>
          <w:szCs w:val="32"/>
          <w:rtl/>
        </w:rPr>
      </w:pPr>
      <w:r w:rsidRPr="00CB7CF7">
        <w:rPr>
          <w:rFonts w:ascii="Sakkal Majalla" w:hAnsi="Sakkal Majalla" w:cs="Sakkal Majalla"/>
          <w:sz w:val="32"/>
          <w:szCs w:val="32"/>
          <w:rtl/>
        </w:rPr>
        <w:t xml:space="preserve">انطلاقا مما سبق </w:t>
      </w:r>
      <w:r w:rsidR="00C4548D">
        <w:rPr>
          <w:rFonts w:ascii="Sakkal Majalla" w:hAnsi="Sakkal Majalla" w:cs="Sakkal Majalla" w:hint="cs"/>
          <w:sz w:val="32"/>
          <w:szCs w:val="32"/>
          <w:rtl/>
        </w:rPr>
        <w:t xml:space="preserve">ذكره </w:t>
      </w:r>
      <w:r w:rsidRPr="00CB7CF7">
        <w:rPr>
          <w:rFonts w:ascii="Sakkal Majalla" w:hAnsi="Sakkal Majalla" w:cs="Sakkal Majalla"/>
          <w:sz w:val="32"/>
          <w:szCs w:val="32"/>
          <w:rtl/>
        </w:rPr>
        <w:t>من ال</w:t>
      </w:r>
      <w:r w:rsidR="00C4548D">
        <w:rPr>
          <w:rFonts w:ascii="Sakkal Majalla" w:hAnsi="Sakkal Majalla" w:cs="Sakkal Majalla" w:hint="cs"/>
          <w:sz w:val="32"/>
          <w:szCs w:val="32"/>
          <w:rtl/>
        </w:rPr>
        <w:t>معاني الجزئية المتفرقة في نصوص الآيات القرآنية والأحاديث النبوية الشريفة</w:t>
      </w:r>
      <w:r w:rsidR="00C4548D">
        <w:rPr>
          <w:rFonts w:ascii="Sakkal Majalla" w:hAnsi="Sakkal Majalla" w:cs="Sakkal Majalla"/>
          <w:sz w:val="32"/>
          <w:szCs w:val="32"/>
          <w:rtl/>
        </w:rPr>
        <w:t xml:space="preserve">، وبناء على ما تحصّل من </w:t>
      </w:r>
      <w:r w:rsidRPr="00CB7CF7">
        <w:rPr>
          <w:rFonts w:ascii="Sakkal Majalla" w:hAnsi="Sakkal Majalla" w:cs="Sakkal Majalla"/>
          <w:sz w:val="32"/>
          <w:szCs w:val="32"/>
          <w:rtl/>
        </w:rPr>
        <w:t>تبيّن</w:t>
      </w:r>
      <w:r w:rsidR="00C4548D">
        <w:rPr>
          <w:rFonts w:ascii="Sakkal Majalla" w:hAnsi="Sakkal Majalla" w:cs="Sakkal Majalla" w:hint="cs"/>
          <w:sz w:val="32"/>
          <w:szCs w:val="32"/>
          <w:rtl/>
        </w:rPr>
        <w:t xml:space="preserve"> ما فيها، نخلص إلى</w:t>
      </w:r>
      <w:r w:rsidRPr="00CB7CF7">
        <w:rPr>
          <w:rFonts w:ascii="Sakkal Majalla" w:hAnsi="Sakkal Majalla" w:cs="Sakkal Majalla"/>
          <w:sz w:val="32"/>
          <w:szCs w:val="32"/>
          <w:rtl/>
        </w:rPr>
        <w:t xml:space="preserve"> </w:t>
      </w:r>
      <w:r w:rsidR="00C4548D">
        <w:rPr>
          <w:rFonts w:ascii="Sakkal Majalla" w:hAnsi="Sakkal Majalla" w:cs="Sakkal Majalla"/>
          <w:sz w:val="32"/>
          <w:szCs w:val="32"/>
          <w:rtl/>
        </w:rPr>
        <w:t xml:space="preserve">صياغة </w:t>
      </w:r>
      <w:r w:rsidRPr="00CB7CF7">
        <w:rPr>
          <w:rFonts w:ascii="Sakkal Majalla" w:hAnsi="Sakkal Majalla" w:cs="Sakkal Majalla"/>
          <w:sz w:val="32"/>
          <w:szCs w:val="32"/>
          <w:rtl/>
        </w:rPr>
        <w:t xml:space="preserve">تعريف </w:t>
      </w:r>
      <w:r w:rsidR="00C4548D">
        <w:rPr>
          <w:rFonts w:ascii="Sakkal Majalla" w:hAnsi="Sakkal Majalla" w:cs="Sakkal Majalla" w:hint="cs"/>
          <w:sz w:val="32"/>
          <w:szCs w:val="32"/>
          <w:rtl/>
        </w:rPr>
        <w:t>مصطلح</w:t>
      </w:r>
      <w:r w:rsidRPr="00CB7CF7">
        <w:rPr>
          <w:rFonts w:ascii="Sakkal Majalla" w:hAnsi="Sakkal Majalla" w:cs="Sakkal Majalla"/>
          <w:sz w:val="32"/>
          <w:szCs w:val="32"/>
          <w:rtl/>
        </w:rPr>
        <w:t xml:space="preserve"> </w:t>
      </w:r>
      <w:r w:rsidR="00C4548D">
        <w:rPr>
          <w:rFonts w:ascii="Sakkal Majalla" w:hAnsi="Sakkal Majalla" w:cs="Sakkal Majalla" w:hint="cs"/>
          <w:sz w:val="32"/>
          <w:szCs w:val="32"/>
          <w:rtl/>
        </w:rPr>
        <w:t>"</w:t>
      </w:r>
      <w:r w:rsidRPr="00CB7CF7">
        <w:rPr>
          <w:rFonts w:ascii="Sakkal Majalla" w:hAnsi="Sakkal Majalla" w:cs="Sakkal Majalla"/>
          <w:sz w:val="32"/>
          <w:szCs w:val="32"/>
          <w:rtl/>
        </w:rPr>
        <w:t>النفس</w:t>
      </w:r>
      <w:r w:rsidR="00C4548D">
        <w:rPr>
          <w:rFonts w:ascii="Sakkal Majalla" w:hAnsi="Sakkal Majalla" w:cs="Sakkal Majalla" w:hint="cs"/>
          <w:sz w:val="32"/>
          <w:szCs w:val="32"/>
          <w:rtl/>
        </w:rPr>
        <w:t>" على هذا النحو:</w:t>
      </w:r>
      <w:r w:rsidRPr="00CB7CF7">
        <w:rPr>
          <w:rFonts w:ascii="Sakkal Majalla" w:hAnsi="Sakkal Majalla" w:cs="Sakkal Majalla"/>
          <w:sz w:val="32"/>
          <w:szCs w:val="32"/>
          <w:rtl/>
        </w:rPr>
        <w:t xml:space="preserve"> </w:t>
      </w:r>
    </w:p>
    <w:p w14:paraId="6DB25E20" w14:textId="3CA9583B" w:rsidR="00B15C02" w:rsidRPr="00FC6033" w:rsidRDefault="00B15C02" w:rsidP="00D018A8">
      <w:pPr>
        <w:bidi/>
        <w:spacing w:before="120" w:after="120" w:line="440" w:lineRule="exact"/>
        <w:ind w:left="-2" w:firstLine="567"/>
        <w:jc w:val="both"/>
        <w:rPr>
          <w:rFonts w:ascii="Sakkal Majalla" w:hAnsi="Sakkal Majalla" w:cs="Sakkal Majalla"/>
          <w:b/>
          <w:bCs/>
          <w:sz w:val="32"/>
          <w:szCs w:val="32"/>
          <w:rtl/>
          <w:lang w:eastAsia="fr-FR"/>
        </w:rPr>
      </w:pPr>
      <w:r w:rsidRPr="00FC6033">
        <w:rPr>
          <w:rFonts w:ascii="Sakkal Majalla" w:hAnsi="Sakkal Majalla" w:cs="Sakkal Majalla"/>
          <w:b/>
          <w:bCs/>
          <w:sz w:val="32"/>
          <w:szCs w:val="32"/>
          <w:rtl/>
          <w:lang w:eastAsia="fr-FR"/>
        </w:rPr>
        <w:t xml:space="preserve">النفس هي: </w:t>
      </w:r>
      <w:r w:rsidR="00D018A8" w:rsidRPr="00FC6033">
        <w:rPr>
          <w:rFonts w:ascii="Sakkal Majalla" w:hAnsi="Sakkal Majalla" w:cs="Sakkal Majalla" w:hint="cs"/>
          <w:b/>
          <w:bCs/>
          <w:sz w:val="32"/>
          <w:szCs w:val="32"/>
          <w:rtl/>
          <w:lang w:eastAsia="fr-FR"/>
        </w:rPr>
        <w:t>النسمة</w:t>
      </w:r>
      <w:r w:rsidRPr="00FC6033">
        <w:rPr>
          <w:rFonts w:ascii="Sakkal Majalla" w:hAnsi="Sakkal Majalla" w:cs="Sakkal Majalla"/>
          <w:b/>
          <w:bCs/>
          <w:sz w:val="32"/>
          <w:szCs w:val="32"/>
          <w:rtl/>
          <w:lang w:eastAsia="fr-FR"/>
        </w:rPr>
        <w:t xml:space="preserve"> </w:t>
      </w:r>
      <w:r w:rsidR="00D018A8" w:rsidRPr="00FC6033">
        <w:rPr>
          <w:rFonts w:ascii="Sakkal Majalla" w:hAnsi="Sakkal Majalla" w:cs="Sakkal Majalla" w:hint="cs"/>
          <w:b/>
          <w:bCs/>
          <w:sz w:val="32"/>
          <w:szCs w:val="32"/>
          <w:rtl/>
          <w:lang w:eastAsia="fr-FR"/>
        </w:rPr>
        <w:t xml:space="preserve">التي هي حقيقة </w:t>
      </w:r>
      <w:r w:rsidRPr="00FC6033">
        <w:rPr>
          <w:rFonts w:ascii="Sakkal Majalla" w:hAnsi="Sakkal Majalla" w:cs="Sakkal Majalla"/>
          <w:b/>
          <w:bCs/>
          <w:sz w:val="32"/>
          <w:szCs w:val="32"/>
          <w:rtl/>
          <w:lang w:eastAsia="fr-FR"/>
        </w:rPr>
        <w:t>المخلوق المقدر عليه</w:t>
      </w:r>
      <w:r w:rsidR="000C47CB" w:rsidRPr="00FC6033">
        <w:rPr>
          <w:rFonts w:ascii="Sakkal Majalla" w:hAnsi="Sakkal Majalla" w:cs="Sakkal Majalla" w:hint="cs"/>
          <w:b/>
          <w:bCs/>
          <w:sz w:val="32"/>
          <w:szCs w:val="32"/>
          <w:rtl/>
          <w:lang w:eastAsia="fr-FR"/>
        </w:rPr>
        <w:t>ا</w:t>
      </w:r>
      <w:r w:rsidRPr="00FC6033">
        <w:rPr>
          <w:rFonts w:ascii="Sakkal Majalla" w:hAnsi="Sakkal Majalla" w:cs="Sakkal Majalla"/>
          <w:b/>
          <w:bCs/>
          <w:sz w:val="32"/>
          <w:szCs w:val="32"/>
          <w:rtl/>
          <w:lang w:eastAsia="fr-FR"/>
        </w:rPr>
        <w:t xml:space="preserve"> الموت والحياة، </w:t>
      </w:r>
      <w:r w:rsidR="00627EF7" w:rsidRPr="00FC6033">
        <w:rPr>
          <w:rFonts w:ascii="Sakkal Majalla" w:hAnsi="Sakkal Majalla" w:cs="Sakkal Majalla" w:hint="cs"/>
          <w:b/>
          <w:bCs/>
          <w:sz w:val="32"/>
          <w:szCs w:val="32"/>
          <w:rtl/>
          <w:lang w:eastAsia="fr-FR"/>
        </w:rPr>
        <w:t>المأمور بتزكيتها</w:t>
      </w:r>
      <w:r w:rsidR="000C47CB" w:rsidRPr="00FC6033">
        <w:rPr>
          <w:rFonts w:ascii="Sakkal Majalla" w:hAnsi="Sakkal Majalla" w:cs="Sakkal Majalla" w:hint="cs"/>
          <w:b/>
          <w:bCs/>
          <w:sz w:val="32"/>
          <w:szCs w:val="32"/>
          <w:rtl/>
          <w:lang w:eastAsia="fr-FR"/>
        </w:rPr>
        <w:t>،</w:t>
      </w:r>
      <w:r w:rsidR="00627EF7" w:rsidRPr="00FC6033">
        <w:rPr>
          <w:rFonts w:ascii="Sakkal Majalla" w:hAnsi="Sakkal Majalla" w:cs="Sakkal Majalla" w:hint="cs"/>
          <w:b/>
          <w:bCs/>
          <w:sz w:val="32"/>
          <w:szCs w:val="32"/>
          <w:rtl/>
          <w:lang w:eastAsia="fr-FR"/>
        </w:rPr>
        <w:t xml:space="preserve"> </w:t>
      </w:r>
      <w:r w:rsidRPr="00FC6033">
        <w:rPr>
          <w:rFonts w:ascii="Sakkal Majalla" w:hAnsi="Sakkal Majalla" w:cs="Sakkal Majalla"/>
          <w:b/>
          <w:bCs/>
          <w:sz w:val="32"/>
          <w:szCs w:val="32"/>
          <w:rtl/>
          <w:lang w:eastAsia="fr-FR"/>
        </w:rPr>
        <w:t>والمكلف</w:t>
      </w:r>
      <w:r w:rsidR="00627EF7" w:rsidRPr="00FC6033">
        <w:rPr>
          <w:rFonts w:ascii="Sakkal Majalla" w:hAnsi="Sakkal Majalla" w:cs="Sakkal Majalla" w:hint="cs"/>
          <w:b/>
          <w:bCs/>
          <w:sz w:val="32"/>
          <w:szCs w:val="32"/>
          <w:rtl/>
          <w:lang w:eastAsia="fr-FR"/>
        </w:rPr>
        <w:t>ة</w:t>
      </w:r>
      <w:r w:rsidR="00A96545" w:rsidRPr="00FC6033">
        <w:rPr>
          <w:rFonts w:ascii="Sakkal Majalla" w:hAnsi="Sakkal Majalla" w:cs="Sakkal Majalla" w:hint="cs"/>
          <w:b/>
          <w:bCs/>
          <w:sz w:val="32"/>
          <w:szCs w:val="32"/>
          <w:rtl/>
          <w:lang w:eastAsia="fr-FR"/>
        </w:rPr>
        <w:t>،</w:t>
      </w:r>
      <w:r w:rsidRPr="00FC6033">
        <w:rPr>
          <w:rFonts w:ascii="Sakkal Majalla" w:hAnsi="Sakkal Majalla" w:cs="Sakkal Majalla"/>
          <w:b/>
          <w:bCs/>
          <w:sz w:val="32"/>
          <w:szCs w:val="32"/>
          <w:rtl/>
          <w:lang w:eastAsia="fr-FR"/>
        </w:rPr>
        <w:t xml:space="preserve"> والمحاسَب</w:t>
      </w:r>
      <w:r w:rsidR="000C47CB" w:rsidRPr="00FC6033">
        <w:rPr>
          <w:rFonts w:ascii="Sakkal Majalla" w:hAnsi="Sakkal Majalla" w:cs="Sakkal Majalla" w:hint="cs"/>
          <w:b/>
          <w:bCs/>
          <w:sz w:val="32"/>
          <w:szCs w:val="32"/>
          <w:rtl/>
          <w:lang w:eastAsia="fr-FR"/>
        </w:rPr>
        <w:t>ة</w:t>
      </w:r>
      <w:r w:rsidRPr="00FC6033">
        <w:rPr>
          <w:rFonts w:ascii="Sakkal Majalla" w:hAnsi="Sakkal Majalla" w:cs="Sakkal Majalla"/>
          <w:b/>
          <w:bCs/>
          <w:sz w:val="32"/>
          <w:szCs w:val="32"/>
          <w:rtl/>
          <w:lang w:eastAsia="fr-FR"/>
        </w:rPr>
        <w:t xml:space="preserve"> بما كسب</w:t>
      </w:r>
      <w:r w:rsidR="000C47CB" w:rsidRPr="00FC6033">
        <w:rPr>
          <w:rFonts w:ascii="Sakkal Majalla" w:hAnsi="Sakkal Majalla" w:cs="Sakkal Majalla" w:hint="cs"/>
          <w:b/>
          <w:bCs/>
          <w:sz w:val="32"/>
          <w:szCs w:val="32"/>
          <w:rtl/>
          <w:lang w:eastAsia="fr-FR"/>
        </w:rPr>
        <w:t>ت.</w:t>
      </w:r>
      <w:r w:rsidR="00D018A8" w:rsidRPr="00FC6033">
        <w:rPr>
          <w:rFonts w:ascii="Sakkal Majalla" w:hAnsi="Sakkal Majalla" w:cs="Sakkal Majalla" w:hint="cs"/>
          <w:b/>
          <w:bCs/>
          <w:sz w:val="32"/>
          <w:szCs w:val="32"/>
          <w:rtl/>
          <w:lang w:eastAsia="fr-FR"/>
        </w:rPr>
        <w:t xml:space="preserve"> ولله تعالى نفس تليق بجلاله وعظمته.</w:t>
      </w:r>
    </w:p>
    <w:p w14:paraId="03C63D0B" w14:textId="7B161BDA" w:rsidR="00A96545" w:rsidRPr="00A96545" w:rsidRDefault="00F3206E" w:rsidP="00B25A0E">
      <w:pPr>
        <w:bidi/>
        <w:spacing w:before="120" w:after="120" w:line="480" w:lineRule="exact"/>
        <w:ind w:left="-2" w:firstLine="1"/>
        <w:jc w:val="both"/>
        <w:rPr>
          <w:rFonts w:ascii="Sakkal Majalla" w:hAnsi="Sakkal Majalla" w:cs="Sakkal Majalla"/>
          <w:b/>
          <w:bCs/>
          <w:color w:val="222222"/>
          <w:sz w:val="32"/>
          <w:szCs w:val="32"/>
          <w:rtl/>
          <w:lang w:eastAsia="fr-FR" w:bidi="ar-MA"/>
        </w:rPr>
      </w:pPr>
      <w:r>
        <w:rPr>
          <w:rFonts w:ascii="Sakkal Majalla" w:hAnsi="Sakkal Majalla" w:cs="Sakkal Majalla" w:hint="cs"/>
          <w:b/>
          <w:bCs/>
          <w:sz w:val="32"/>
          <w:szCs w:val="32"/>
          <w:rtl/>
        </w:rPr>
        <w:t>المسلك الثالث: شرح التعريف وتح</w:t>
      </w:r>
      <w:r w:rsidR="00A96545" w:rsidRPr="00A96545">
        <w:rPr>
          <w:rFonts w:ascii="Sakkal Majalla" w:hAnsi="Sakkal Majalla" w:cs="Sakkal Majalla" w:hint="cs"/>
          <w:b/>
          <w:bCs/>
          <w:sz w:val="32"/>
          <w:szCs w:val="32"/>
          <w:rtl/>
        </w:rPr>
        <w:t>ليل عناصره:</w:t>
      </w:r>
    </w:p>
    <w:p w14:paraId="04E9DE5A" w14:textId="5385AA13" w:rsidR="00B15C02" w:rsidRPr="00CB7CF7" w:rsidRDefault="00B15C02" w:rsidP="00B25A0E">
      <w:pPr>
        <w:pStyle w:val="Retraitcorpsdetexte3"/>
        <w:bidi/>
        <w:spacing w:before="120" w:after="120" w:line="480" w:lineRule="exact"/>
        <w:ind w:firstLine="567"/>
        <w:rPr>
          <w:rFonts w:ascii="Sakkal Majalla" w:hAnsi="Sakkal Majalla" w:cs="Sakkal Majalla"/>
          <w:sz w:val="32"/>
          <w:szCs w:val="32"/>
          <w:rtl/>
        </w:rPr>
      </w:pPr>
      <w:r w:rsidRPr="00CB7CF7">
        <w:rPr>
          <w:rFonts w:ascii="Sakkal Majalla" w:hAnsi="Sakkal Majalla" w:cs="Sakkal Majalla"/>
          <w:sz w:val="32"/>
          <w:szCs w:val="32"/>
          <w:rtl/>
        </w:rPr>
        <w:t xml:space="preserve">يتألف التعريف من </w:t>
      </w:r>
      <w:r w:rsidR="00F3206E">
        <w:rPr>
          <w:rFonts w:ascii="Sakkal Majalla" w:hAnsi="Sakkal Majalla" w:cs="Sakkal Majalla" w:hint="cs"/>
          <w:sz w:val="32"/>
          <w:szCs w:val="32"/>
          <w:rtl/>
        </w:rPr>
        <w:t xml:space="preserve"> </w:t>
      </w:r>
      <w:r w:rsidR="00A96545">
        <w:rPr>
          <w:rFonts w:ascii="Sakkal Majalla" w:hAnsi="Sakkal Majalla" w:cs="Sakkal Majalla" w:hint="cs"/>
          <w:sz w:val="32"/>
          <w:szCs w:val="32"/>
          <w:rtl/>
        </w:rPr>
        <w:t>س</w:t>
      </w:r>
      <w:r w:rsidR="00F3206E">
        <w:rPr>
          <w:rFonts w:ascii="Sakkal Majalla" w:hAnsi="Sakkal Majalla" w:cs="Sakkal Majalla" w:hint="cs"/>
          <w:sz w:val="32"/>
          <w:szCs w:val="32"/>
          <w:rtl/>
        </w:rPr>
        <w:t>ت</w:t>
      </w:r>
      <w:r w:rsidRPr="00CB7CF7">
        <w:rPr>
          <w:rFonts w:ascii="Sakkal Majalla" w:hAnsi="Sakkal Majalla" w:cs="Sakkal Majalla"/>
          <w:sz w:val="32"/>
          <w:szCs w:val="32"/>
          <w:rtl/>
        </w:rPr>
        <w:t xml:space="preserve">ة عناصر أساسية، نحللها من أجل التأكد </w:t>
      </w:r>
      <w:r w:rsidR="00704516">
        <w:rPr>
          <w:rFonts w:ascii="Sakkal Majalla" w:hAnsi="Sakkal Majalla" w:cs="Sakkal Majalla" w:hint="cs"/>
          <w:sz w:val="32"/>
          <w:szCs w:val="32"/>
          <w:rtl/>
        </w:rPr>
        <w:t>من</w:t>
      </w:r>
      <w:r w:rsidR="00704516">
        <w:rPr>
          <w:rFonts w:ascii="Sakkal Majalla" w:hAnsi="Sakkal Majalla" w:cs="Sakkal Majalla"/>
          <w:sz w:val="32"/>
          <w:szCs w:val="32"/>
          <w:rtl/>
        </w:rPr>
        <w:t xml:space="preserve"> صحة التعريف وزيادة بيانه</w:t>
      </w:r>
      <w:r w:rsidR="00704516">
        <w:rPr>
          <w:rFonts w:ascii="Sakkal Majalla" w:hAnsi="Sakkal Majalla" w:cs="Sakkal Majalla" w:hint="cs"/>
          <w:sz w:val="32"/>
          <w:szCs w:val="32"/>
          <w:rtl/>
        </w:rPr>
        <w:t>:</w:t>
      </w:r>
    </w:p>
    <w:p w14:paraId="1B03E48F" w14:textId="3D3126A2" w:rsidR="00B15C02" w:rsidRPr="00CB7CF7" w:rsidRDefault="00B15C02" w:rsidP="00B25A0E">
      <w:pPr>
        <w:pStyle w:val="Retraitcorpsdetexte3"/>
        <w:bidi/>
        <w:spacing w:before="120" w:after="120" w:line="440" w:lineRule="exact"/>
        <w:ind w:firstLine="567"/>
        <w:rPr>
          <w:rFonts w:ascii="Sakkal Majalla" w:eastAsia="Times New Roman" w:hAnsi="Sakkal Majalla" w:cs="Sakkal Majalla"/>
          <w:sz w:val="32"/>
          <w:szCs w:val="32"/>
          <w:rtl/>
          <w:lang w:val="fr-FR"/>
        </w:rPr>
      </w:pPr>
      <w:r w:rsidRPr="00CB7CF7">
        <w:rPr>
          <w:rFonts w:ascii="Sakkal Majalla" w:hAnsi="Sakkal Majalla" w:cs="Sakkal Majalla"/>
          <w:sz w:val="32"/>
          <w:szCs w:val="32"/>
          <w:rtl/>
        </w:rPr>
        <w:t xml:space="preserve">1. </w:t>
      </w:r>
      <w:r w:rsidR="00704516">
        <w:rPr>
          <w:rFonts w:ascii="Sakkal Majalla" w:hAnsi="Sakkal Majalla" w:cs="Sakkal Majalla" w:hint="cs"/>
          <w:sz w:val="32"/>
          <w:szCs w:val="32"/>
          <w:rtl/>
        </w:rPr>
        <w:t>ف</w:t>
      </w:r>
      <w:r w:rsidRPr="00CB7CF7">
        <w:rPr>
          <w:rFonts w:ascii="Sakkal Majalla" w:hAnsi="Sakkal Majalla" w:cs="Sakkal Majalla"/>
          <w:sz w:val="32"/>
          <w:szCs w:val="32"/>
          <w:rtl/>
        </w:rPr>
        <w:t xml:space="preserve">قولنا: إن النفس هي </w:t>
      </w:r>
      <w:r w:rsidRPr="00627EF7">
        <w:rPr>
          <w:rFonts w:ascii="Sakkal Majalla" w:hAnsi="Sakkal Majalla" w:cs="Sakkal Majalla"/>
          <w:color w:val="FF0000"/>
          <w:sz w:val="32"/>
          <w:szCs w:val="32"/>
          <w:rtl/>
        </w:rPr>
        <w:t>«</w:t>
      </w:r>
      <w:r w:rsidR="00D018A8" w:rsidRPr="00FC6033">
        <w:rPr>
          <w:rFonts w:ascii="Sakkal Majalla" w:hAnsi="Sakkal Majalla" w:cs="Sakkal Majalla" w:hint="cs"/>
          <w:b/>
          <w:bCs/>
          <w:color w:val="auto"/>
          <w:sz w:val="32"/>
          <w:szCs w:val="32"/>
          <w:rtl/>
        </w:rPr>
        <w:t>النسمة</w:t>
      </w:r>
      <w:r w:rsidRPr="00FC6033">
        <w:rPr>
          <w:rFonts w:ascii="Sakkal Majalla" w:hAnsi="Sakkal Majalla" w:cs="Sakkal Majalla"/>
          <w:b/>
          <w:bCs/>
          <w:color w:val="auto"/>
          <w:sz w:val="32"/>
          <w:szCs w:val="32"/>
          <w:rtl/>
        </w:rPr>
        <w:t xml:space="preserve"> </w:t>
      </w:r>
      <w:r w:rsidR="00D018A8" w:rsidRPr="00FC6033">
        <w:rPr>
          <w:rFonts w:ascii="Sakkal Majalla" w:hAnsi="Sakkal Majalla" w:cs="Sakkal Majalla" w:hint="cs"/>
          <w:b/>
          <w:bCs/>
          <w:color w:val="auto"/>
          <w:sz w:val="32"/>
          <w:szCs w:val="32"/>
          <w:rtl/>
        </w:rPr>
        <w:t>التي هي حقيقة</w:t>
      </w:r>
      <w:r w:rsidRPr="00FC6033">
        <w:rPr>
          <w:rFonts w:ascii="Sakkal Majalla" w:hAnsi="Sakkal Majalla" w:cs="Sakkal Majalla"/>
          <w:b/>
          <w:bCs/>
          <w:color w:val="auto"/>
          <w:sz w:val="32"/>
          <w:szCs w:val="32"/>
          <w:rtl/>
        </w:rPr>
        <w:t xml:space="preserve"> المخلوق</w:t>
      </w:r>
      <w:r w:rsidRPr="00CB7CF7">
        <w:rPr>
          <w:rFonts w:ascii="Sakkal Majalla" w:hAnsi="Sakkal Majalla" w:cs="Sakkal Majalla"/>
          <w:sz w:val="32"/>
          <w:szCs w:val="32"/>
          <w:rtl/>
        </w:rPr>
        <w:t>»: معناه أن النفس هي حقيقة الشيء وذاته</w:t>
      </w:r>
      <w:r w:rsidR="00704516">
        <w:rPr>
          <w:rFonts w:ascii="Sakkal Majalla" w:hAnsi="Sakkal Majalla" w:cs="Sakkal Majalla" w:hint="cs"/>
          <w:sz w:val="32"/>
          <w:szCs w:val="32"/>
          <w:rtl/>
        </w:rPr>
        <w:t>،</w:t>
      </w:r>
      <w:r w:rsidRPr="00CB7CF7">
        <w:rPr>
          <w:rFonts w:ascii="Sakkal Majalla" w:hAnsi="Sakkal Majalla" w:cs="Sakkal Majalla"/>
          <w:sz w:val="32"/>
          <w:szCs w:val="32"/>
          <w:rtl/>
        </w:rPr>
        <w:t xml:space="preserve"> أو أصله ومادته ولبه</w:t>
      </w:r>
      <w:r w:rsidRPr="00CB7CF7">
        <w:rPr>
          <w:rFonts w:ascii="Sakkal Majalla" w:hAnsi="Sakkal Majalla" w:cs="Sakkal Majalla"/>
          <w:sz w:val="32"/>
          <w:szCs w:val="32"/>
          <w:vertAlign w:val="superscript"/>
          <w:rtl/>
        </w:rPr>
        <w:t>(</w:t>
      </w:r>
      <w:r w:rsidRPr="00CB7CF7">
        <w:rPr>
          <w:rStyle w:val="Appelnotedebasdep"/>
          <w:rFonts w:ascii="Sakkal Majalla" w:hAnsi="Sakkal Majalla" w:cs="Sakkal Majalla"/>
          <w:sz w:val="32"/>
          <w:szCs w:val="32"/>
          <w:rtl/>
        </w:rPr>
        <w:footnoteReference w:id="214"/>
      </w:r>
      <w:r w:rsidRPr="00CB7CF7">
        <w:rPr>
          <w:rFonts w:ascii="Sakkal Majalla" w:hAnsi="Sakkal Majalla" w:cs="Sakkal Majalla"/>
          <w:sz w:val="32"/>
          <w:szCs w:val="32"/>
          <w:vertAlign w:val="superscript"/>
          <w:rtl/>
        </w:rPr>
        <w:t>)</w:t>
      </w:r>
      <w:r w:rsidRPr="00CB7CF7">
        <w:rPr>
          <w:rFonts w:ascii="Sakkal Majalla" w:hAnsi="Sakkal Majalla" w:cs="Sakkal Majalla"/>
          <w:sz w:val="32"/>
          <w:szCs w:val="32"/>
          <w:rtl/>
        </w:rPr>
        <w:t xml:space="preserve">؛ فهي </w:t>
      </w:r>
      <w:r w:rsidRPr="00CB7CF7">
        <w:rPr>
          <w:rFonts w:ascii="Sakkal Majalla" w:eastAsia="Times New Roman" w:hAnsi="Sakkal Majalla" w:cs="Sakkal Majalla"/>
          <w:sz w:val="32"/>
          <w:szCs w:val="32"/>
          <w:rtl/>
          <w:lang w:val="fr-FR" w:bidi="ar-MA"/>
        </w:rPr>
        <w:t>قوة الإدراك والإحساس التي يكون بها التمييز</w:t>
      </w:r>
      <w:r w:rsidRPr="00CB7CF7">
        <w:rPr>
          <w:rFonts w:ascii="Sakkal Majalla" w:hAnsi="Sakkal Majalla" w:cs="Sakkal Majalla"/>
          <w:sz w:val="32"/>
          <w:szCs w:val="32"/>
          <w:rtl/>
        </w:rPr>
        <w:t xml:space="preserve"> والتدبير والتصرف</w:t>
      </w:r>
      <w:r w:rsidRPr="00CB7CF7">
        <w:rPr>
          <w:rFonts w:ascii="Sakkal Majalla" w:eastAsia="Times New Roman" w:hAnsi="Sakkal Majalla" w:cs="Sakkal Majalla"/>
          <w:sz w:val="32"/>
          <w:szCs w:val="32"/>
          <w:rtl/>
          <w:lang w:val="fr-FR" w:bidi="ar-MA"/>
        </w:rPr>
        <w:t xml:space="preserve">؛ كيف لا والله </w:t>
      </w:r>
      <w:r w:rsidRPr="00CB7CF7">
        <w:rPr>
          <w:rFonts w:ascii="Sakkal Majalla" w:eastAsia="Times New Roman" w:hAnsi="Sakkal Majalla" w:cs="Sakkal Majalla"/>
          <w:sz w:val="32"/>
          <w:szCs w:val="32"/>
          <w:lang w:val="fr-FR" w:bidi="ar-MA"/>
        </w:rPr>
        <w:sym w:font="AGA Arabesque" w:char="F055"/>
      </w:r>
      <w:r w:rsidRPr="00CB7CF7">
        <w:rPr>
          <w:rFonts w:ascii="Sakkal Majalla" w:eastAsia="Times New Roman" w:hAnsi="Sakkal Majalla" w:cs="Sakkal Majalla"/>
          <w:sz w:val="32"/>
          <w:szCs w:val="32"/>
          <w:rtl/>
          <w:lang w:val="fr-FR" w:bidi="ar-MA"/>
        </w:rPr>
        <w:t xml:space="preserve"> لما خلقها وسواها بإعطائها القوة السامعة وال</w:t>
      </w:r>
      <w:r w:rsidR="00704516">
        <w:rPr>
          <w:rFonts w:ascii="Sakkal Majalla" w:eastAsia="Times New Roman" w:hAnsi="Sakkal Majalla" w:cs="Sakkal Majalla" w:hint="cs"/>
          <w:sz w:val="32"/>
          <w:szCs w:val="32"/>
          <w:rtl/>
          <w:lang w:val="fr-FR" w:bidi="ar-MA"/>
        </w:rPr>
        <w:t>م</w:t>
      </w:r>
      <w:r w:rsidR="00704516">
        <w:rPr>
          <w:rFonts w:ascii="Sakkal Majalla" w:eastAsia="Times New Roman" w:hAnsi="Sakkal Majalla" w:cs="Sakkal Majalla"/>
          <w:sz w:val="32"/>
          <w:szCs w:val="32"/>
          <w:rtl/>
          <w:lang w:val="fr-FR" w:bidi="ar-MA"/>
        </w:rPr>
        <w:t>ب</w:t>
      </w:r>
      <w:r w:rsidRPr="00CB7CF7">
        <w:rPr>
          <w:rFonts w:ascii="Sakkal Majalla" w:eastAsia="Times New Roman" w:hAnsi="Sakkal Majalla" w:cs="Sakkal Majalla"/>
          <w:sz w:val="32"/>
          <w:szCs w:val="32"/>
          <w:rtl/>
          <w:lang w:val="fr-FR" w:bidi="ar-MA"/>
        </w:rPr>
        <w:t>صرة والمخيلة والمفكرة والذاكرة</w:t>
      </w:r>
      <w:r w:rsidRPr="00CB7CF7">
        <w:rPr>
          <w:rFonts w:ascii="Sakkal Majalla" w:eastAsia="Times New Roman" w:hAnsi="Sakkal Majalla" w:cs="Sakkal Majalla"/>
          <w:sz w:val="32"/>
          <w:szCs w:val="32"/>
          <w:vertAlign w:val="superscript"/>
          <w:rtl/>
          <w:lang w:val="fr-FR" w:bidi="ar-MA"/>
        </w:rPr>
        <w:t>(</w:t>
      </w:r>
      <w:r w:rsidRPr="00CB7CF7">
        <w:rPr>
          <w:rStyle w:val="Appelnotedebasdep"/>
          <w:rFonts w:ascii="Sakkal Majalla" w:eastAsia="Times New Roman" w:hAnsi="Sakkal Majalla" w:cs="Sakkal Majalla"/>
          <w:sz w:val="32"/>
          <w:szCs w:val="32"/>
          <w:rtl/>
          <w:lang w:val="fr-FR" w:bidi="ar-MA"/>
        </w:rPr>
        <w:footnoteReference w:id="215"/>
      </w:r>
      <w:r w:rsidRPr="00CB7CF7">
        <w:rPr>
          <w:rFonts w:ascii="Sakkal Majalla" w:eastAsia="Times New Roman" w:hAnsi="Sakkal Majalla" w:cs="Sakkal Majalla"/>
          <w:sz w:val="32"/>
          <w:szCs w:val="32"/>
          <w:vertAlign w:val="superscript"/>
          <w:rtl/>
          <w:lang w:val="fr-FR" w:bidi="ar-MA"/>
        </w:rPr>
        <w:t>)</w:t>
      </w:r>
      <w:r w:rsidRPr="00CB7CF7">
        <w:rPr>
          <w:rFonts w:ascii="Sakkal Majalla" w:eastAsia="Times New Roman" w:hAnsi="Sakkal Majalla" w:cs="Sakkal Majalla"/>
          <w:sz w:val="32"/>
          <w:szCs w:val="32"/>
          <w:rtl/>
          <w:lang w:val="fr-FR" w:bidi="ar-MA"/>
        </w:rPr>
        <w:t xml:space="preserve">، </w:t>
      </w:r>
      <w:r w:rsidR="00704516">
        <w:rPr>
          <w:rFonts w:ascii="Sakkal Majalla" w:eastAsia="Times New Roman" w:hAnsi="Sakkal Majalla" w:cs="Sakkal Majalla" w:hint="cs"/>
          <w:sz w:val="32"/>
          <w:szCs w:val="32"/>
          <w:rtl/>
          <w:lang w:val="fr-FR" w:bidi="ar-MA"/>
        </w:rPr>
        <w:t>و</w:t>
      </w:r>
      <w:r w:rsidRPr="00CB7CF7">
        <w:rPr>
          <w:rFonts w:ascii="Sakkal Majalla" w:eastAsia="Times New Roman" w:hAnsi="Sakkal Majalla" w:cs="Sakkal Majalla"/>
          <w:sz w:val="32"/>
          <w:szCs w:val="32"/>
          <w:rtl/>
          <w:lang w:val="fr-FR" w:bidi="ar-MA"/>
        </w:rPr>
        <w:t>جعلها رئيسةً للذات «فبين لها ما ينبغي لها أن تأتي أو تذر، من خير أو شرّ أو طاعة، أو معصية»</w:t>
      </w:r>
      <w:r w:rsidRPr="00CB7CF7">
        <w:rPr>
          <w:rFonts w:ascii="Sakkal Majalla" w:eastAsia="Times New Roman" w:hAnsi="Sakkal Majalla" w:cs="Sakkal Majalla"/>
          <w:sz w:val="32"/>
          <w:szCs w:val="32"/>
          <w:vertAlign w:val="superscript"/>
          <w:rtl/>
          <w:lang w:val="fr-FR" w:bidi="ar-MA"/>
        </w:rPr>
        <w:t>(</w:t>
      </w:r>
      <w:r w:rsidRPr="00CB7CF7">
        <w:rPr>
          <w:rStyle w:val="Appelnotedebasdep"/>
          <w:rFonts w:ascii="Sakkal Majalla" w:eastAsia="Times New Roman" w:hAnsi="Sakkal Majalla" w:cs="Sakkal Majalla"/>
          <w:sz w:val="32"/>
          <w:szCs w:val="32"/>
          <w:rtl/>
          <w:lang w:val="fr-FR" w:bidi="ar-MA"/>
        </w:rPr>
        <w:footnoteReference w:id="216"/>
      </w:r>
      <w:r w:rsidRPr="00CB7CF7">
        <w:rPr>
          <w:rFonts w:ascii="Sakkal Majalla" w:eastAsia="Times New Roman" w:hAnsi="Sakkal Majalla" w:cs="Sakkal Majalla"/>
          <w:sz w:val="32"/>
          <w:szCs w:val="32"/>
          <w:vertAlign w:val="superscript"/>
          <w:rtl/>
          <w:lang w:val="fr-FR" w:bidi="ar-MA"/>
        </w:rPr>
        <w:t>) </w:t>
      </w:r>
      <w:r w:rsidRPr="00CB7CF7">
        <w:rPr>
          <w:rFonts w:ascii="Sakkal Majalla" w:eastAsia="Times New Roman" w:hAnsi="Sakkal Majalla" w:cs="Sakkal Majalla"/>
          <w:sz w:val="32"/>
          <w:szCs w:val="32"/>
          <w:lang w:val="fr-FR" w:bidi="ar-MA"/>
        </w:rPr>
        <w:t>!</w:t>
      </w:r>
      <w:r w:rsidRPr="00CB7CF7">
        <w:rPr>
          <w:rFonts w:ascii="Sakkal Majalla" w:eastAsia="Times New Roman" w:hAnsi="Sakkal Majalla" w:cs="Sakkal Majalla"/>
          <w:sz w:val="32"/>
          <w:szCs w:val="32"/>
          <w:rtl/>
          <w:lang w:val="fr-FR" w:bidi="ar-MA"/>
        </w:rPr>
        <w:t xml:space="preserve"> </w:t>
      </w:r>
    </w:p>
    <w:p w14:paraId="7F640ED2" w14:textId="6E795911" w:rsidR="00B15C02" w:rsidRPr="00CB7CF7" w:rsidRDefault="00704516" w:rsidP="00B25A0E">
      <w:pPr>
        <w:bidi/>
        <w:spacing w:before="120" w:after="120" w:line="440" w:lineRule="exact"/>
        <w:ind w:left="-2" w:firstLine="567"/>
        <w:jc w:val="both"/>
        <w:rPr>
          <w:rFonts w:ascii="Sakkal Majalla" w:eastAsia="Times New Roman" w:hAnsi="Sakkal Majalla" w:cs="Sakkal Majalla"/>
          <w:sz w:val="32"/>
          <w:szCs w:val="32"/>
          <w:rtl/>
          <w:lang w:val="fr-FR" w:eastAsia="fr-FR" w:bidi="ar-MA"/>
        </w:rPr>
      </w:pPr>
      <w:r>
        <w:rPr>
          <w:rFonts w:ascii="Sakkal Majalla" w:eastAsia="Times New Roman" w:hAnsi="Sakkal Majalla" w:cs="Sakkal Majalla"/>
          <w:sz w:val="32"/>
          <w:szCs w:val="32"/>
          <w:rtl/>
          <w:lang w:val="fr-FR" w:eastAsia="fr-FR" w:bidi="ar-MA"/>
        </w:rPr>
        <w:lastRenderedPageBreak/>
        <w:t>فالنفس، بهذا</w:t>
      </w:r>
      <w:r w:rsidR="00B15C02" w:rsidRPr="00CB7CF7">
        <w:rPr>
          <w:rFonts w:ascii="Sakkal Majalla" w:eastAsia="Times New Roman" w:hAnsi="Sakkal Majalla" w:cs="Sakkal Majalla"/>
          <w:sz w:val="32"/>
          <w:szCs w:val="32"/>
          <w:rtl/>
          <w:lang w:val="fr-FR" w:eastAsia="fr-FR" w:bidi="ar-MA"/>
        </w:rPr>
        <w:t xml:space="preserve">، هي التي تُقبض عند النوم، كما في قوله تعالى: </w:t>
      </w:r>
      <w:r>
        <w:rPr>
          <w:rFonts w:ascii="Sakkal Majalla" w:eastAsia="Times New Roman" w:hAnsi="Sakkal Majalla" w:cs="خط مسعد المغربي" w:hint="cs"/>
          <w:sz w:val="32"/>
          <w:szCs w:val="32"/>
          <w:rtl/>
          <w:lang w:val="fr-FR" w:eastAsia="fr-FR" w:bidi="ar-MA"/>
        </w:rPr>
        <w:t>(</w:t>
      </w:r>
      <w:r w:rsidR="00B15C02" w:rsidRPr="00704516">
        <w:rPr>
          <w:rFonts w:ascii="Sakkal Majalla" w:eastAsia="Times New Roman" w:hAnsi="Sakkal Majalla" w:cs="خط مسعد المغربي"/>
          <w:b/>
          <w:bCs/>
          <w:sz w:val="28"/>
          <w:szCs w:val="28"/>
          <w:rtl/>
          <w:lang w:val="fr-FR" w:eastAsia="fr-FR" w:bidi="ar-MA"/>
        </w:rPr>
        <w:t>اللهُ يَتَوَفَّى الْأَنْفُسَ حِينَ مَوْتِهَا وَالَّتِي لَمْ تَمُتْ فِي مَنَامِهَا فَيُمْسِكُ الَّتِي قَضَى عَلَيْهَا الْمَوْتَ وَيُرْسِلُ الْأُخْرَى إِلَى أَجَلٍ مُسَمًّى</w:t>
      </w:r>
      <w:r>
        <w:rPr>
          <w:rFonts w:ascii="Sakkal Majalla" w:eastAsia="Times New Roman" w:hAnsi="Sakkal Majalla" w:cs="خط مسعد المغربي" w:hint="cs"/>
          <w:sz w:val="32"/>
          <w:szCs w:val="32"/>
          <w:rtl/>
          <w:lang w:val="fr-FR" w:eastAsia="fr-FR" w:bidi="ar-MA"/>
        </w:rPr>
        <w:t>)</w:t>
      </w:r>
      <w:r w:rsidRPr="00CB7CF7">
        <w:rPr>
          <w:rFonts w:ascii="Sakkal Majalla" w:eastAsia="Times New Roman" w:hAnsi="Sakkal Majalla" w:cs="Sakkal Majalla"/>
          <w:sz w:val="32"/>
          <w:szCs w:val="32"/>
          <w:vertAlign w:val="superscript"/>
          <w:rtl/>
          <w:lang w:val="fr-FR" w:eastAsia="fr-FR" w:bidi="ar-MA"/>
        </w:rPr>
        <w:t xml:space="preserve"> </w:t>
      </w:r>
      <w:r w:rsidR="00B15C02" w:rsidRPr="00CB7CF7">
        <w:rPr>
          <w:rFonts w:ascii="Sakkal Majalla" w:eastAsia="Times New Roman" w:hAnsi="Sakkal Majalla" w:cs="Sakkal Majalla"/>
          <w:sz w:val="32"/>
          <w:szCs w:val="32"/>
          <w:vertAlign w:val="superscript"/>
          <w:rtl/>
          <w:lang w:val="fr-FR" w:eastAsia="fr-FR" w:bidi="ar-MA"/>
        </w:rPr>
        <w:t>(</w:t>
      </w:r>
      <w:r w:rsidR="00B15C02" w:rsidRPr="00CB7CF7">
        <w:rPr>
          <w:rStyle w:val="Appelnotedebasdep"/>
          <w:rFonts w:ascii="Sakkal Majalla" w:eastAsia="Times New Roman" w:hAnsi="Sakkal Majalla" w:cs="Sakkal Majalla"/>
          <w:sz w:val="32"/>
          <w:szCs w:val="32"/>
          <w:rtl/>
          <w:lang w:val="fr-FR" w:eastAsia="fr-FR" w:bidi="ar-MA"/>
        </w:rPr>
        <w:footnoteReference w:id="217"/>
      </w:r>
      <w:r w:rsidR="00B15C02" w:rsidRPr="00CB7CF7">
        <w:rPr>
          <w:rFonts w:ascii="Sakkal Majalla" w:eastAsia="Times New Roman" w:hAnsi="Sakkal Majalla" w:cs="Sakkal Majalla"/>
          <w:sz w:val="32"/>
          <w:szCs w:val="32"/>
          <w:vertAlign w:val="superscript"/>
          <w:rtl/>
          <w:lang w:val="fr-FR" w:eastAsia="fr-FR" w:bidi="ar-MA"/>
        </w:rPr>
        <w:t>)</w:t>
      </w:r>
      <w:r w:rsidR="00B15C02" w:rsidRPr="00CB7CF7">
        <w:rPr>
          <w:rFonts w:ascii="Sakkal Majalla" w:eastAsia="Times New Roman" w:hAnsi="Sakkal Majalla" w:cs="Sakkal Majalla"/>
          <w:sz w:val="32"/>
          <w:szCs w:val="32"/>
          <w:rtl/>
          <w:lang w:val="fr-FR" w:eastAsia="fr-FR" w:bidi="ar-MA"/>
        </w:rPr>
        <w:t xml:space="preserve">، أي أن الله </w:t>
      </w:r>
      <w:r w:rsidR="00B15C02" w:rsidRPr="00CB7CF7">
        <w:rPr>
          <w:rFonts w:ascii="Sakkal Majalla" w:eastAsia="Times New Roman" w:hAnsi="Sakkal Majalla" w:cs="Sakkal Majalla"/>
          <w:sz w:val="32"/>
          <w:szCs w:val="32"/>
          <w:lang w:val="fr-FR" w:eastAsia="fr-FR" w:bidi="ar-MA"/>
        </w:rPr>
        <w:sym w:font="AGA Arabesque" w:char="F049"/>
      </w:r>
      <w:r w:rsidR="00B15C02" w:rsidRPr="00CB7CF7">
        <w:rPr>
          <w:rFonts w:ascii="Sakkal Majalla" w:eastAsia="Times New Roman" w:hAnsi="Sakkal Majalla" w:cs="Sakkal Majalla"/>
          <w:sz w:val="32"/>
          <w:szCs w:val="32"/>
          <w:rtl/>
          <w:lang w:val="fr-FR" w:eastAsia="fr-FR" w:bidi="ar-MA"/>
        </w:rPr>
        <w:t xml:space="preserve"> يقبض النفس المسؤولة عن الإدراك والإحساس والتمييز، ولا يقبض الروح التي تكون بها الحياة، وفي هذه الحال يكون الجسم حيا لكنه خالٍ من الإدراك والتمييز</w:t>
      </w:r>
      <w:r w:rsidR="00B15C02" w:rsidRPr="00CB7CF7">
        <w:rPr>
          <w:rFonts w:ascii="Sakkal Majalla" w:eastAsia="Times New Roman" w:hAnsi="Sakkal Majalla" w:cs="Sakkal Majalla"/>
          <w:color w:val="000000"/>
          <w:sz w:val="32"/>
          <w:szCs w:val="32"/>
          <w:vertAlign w:val="superscript"/>
          <w:lang w:val="fr-FR" w:eastAsia="fr-FR" w:bidi="ar-MA"/>
        </w:rPr>
        <w:t>(</w:t>
      </w:r>
      <w:r w:rsidR="00B15C02" w:rsidRPr="00CB7CF7">
        <w:rPr>
          <w:rFonts w:ascii="Sakkal Majalla" w:eastAsia="Times New Roman" w:hAnsi="Sakkal Majalla" w:cs="Sakkal Majalla"/>
          <w:sz w:val="32"/>
          <w:szCs w:val="32"/>
          <w:vertAlign w:val="superscript"/>
          <w:lang w:val="fr-FR" w:eastAsia="fr-FR" w:bidi="ar-MA"/>
        </w:rPr>
        <w:footnoteReference w:id="218"/>
      </w:r>
      <w:r w:rsidR="00B15C02" w:rsidRPr="00CB7CF7">
        <w:rPr>
          <w:rFonts w:ascii="Sakkal Majalla" w:eastAsia="Times New Roman" w:hAnsi="Sakkal Majalla" w:cs="Sakkal Majalla"/>
          <w:color w:val="000000"/>
          <w:sz w:val="32"/>
          <w:szCs w:val="32"/>
          <w:vertAlign w:val="superscript"/>
          <w:lang w:val="fr-FR" w:eastAsia="fr-FR" w:bidi="ar-MA"/>
        </w:rPr>
        <w:t>)</w:t>
      </w:r>
      <w:r w:rsidR="00B15C02" w:rsidRPr="00CB7CF7">
        <w:rPr>
          <w:rFonts w:ascii="Sakkal Majalla" w:eastAsia="Times New Roman" w:hAnsi="Sakkal Majalla" w:cs="Sakkal Majalla"/>
          <w:sz w:val="32"/>
          <w:szCs w:val="32"/>
          <w:rtl/>
          <w:lang w:val="fr-FR" w:eastAsia="fr-FR" w:bidi="ar-MA"/>
        </w:rPr>
        <w:t xml:space="preserve">. ومن هنا يتضح الفرق بين النفس والروح. </w:t>
      </w:r>
    </w:p>
    <w:p w14:paraId="3C999C6E" w14:textId="6CF73DB6" w:rsidR="00B15C02" w:rsidRPr="00CB7CF7" w:rsidRDefault="00B15C02" w:rsidP="00B25A0E">
      <w:pPr>
        <w:pStyle w:val="Retraitcorpsdetexte3"/>
        <w:bidi/>
        <w:spacing w:before="120" w:after="120" w:line="440" w:lineRule="exact"/>
        <w:ind w:firstLine="567"/>
        <w:rPr>
          <w:rFonts w:ascii="Sakkal Majalla" w:hAnsi="Sakkal Majalla" w:cs="Sakkal Majalla"/>
          <w:sz w:val="32"/>
          <w:szCs w:val="32"/>
          <w:rtl/>
        </w:rPr>
      </w:pPr>
      <w:r w:rsidRPr="00CB7CF7">
        <w:rPr>
          <w:rFonts w:ascii="Sakkal Majalla" w:hAnsi="Sakkal Majalla" w:cs="Sakkal Majalla"/>
          <w:sz w:val="32"/>
          <w:szCs w:val="32"/>
          <w:rtl/>
        </w:rPr>
        <w:t xml:space="preserve">أما لفظ المخلوق، ههنا، فنعني به أي مخلوق حي، فيشمل الإنسان والجان والدواب والملائكة... </w:t>
      </w:r>
      <w:r w:rsidR="00704516">
        <w:rPr>
          <w:rFonts w:ascii="Sakkal Majalla" w:hAnsi="Sakkal Majalla" w:cs="Sakkal Majalla" w:hint="cs"/>
          <w:sz w:val="32"/>
          <w:szCs w:val="32"/>
          <w:rtl/>
        </w:rPr>
        <w:t>،</w:t>
      </w:r>
      <w:r w:rsidRPr="00CB7CF7">
        <w:rPr>
          <w:rFonts w:ascii="Sakkal Majalla" w:hAnsi="Sakkal Majalla" w:cs="Sakkal Majalla"/>
          <w:sz w:val="32"/>
          <w:szCs w:val="32"/>
          <w:rtl/>
        </w:rPr>
        <w:t>أي</w:t>
      </w:r>
      <w:r w:rsidR="00704516">
        <w:rPr>
          <w:rFonts w:ascii="Sakkal Majalla" w:hAnsi="Sakkal Majalla" w:cs="Sakkal Majalla" w:hint="cs"/>
          <w:sz w:val="32"/>
          <w:szCs w:val="32"/>
          <w:rtl/>
        </w:rPr>
        <w:t>:</w:t>
      </w:r>
      <w:r w:rsidRPr="00CB7CF7">
        <w:rPr>
          <w:rFonts w:ascii="Sakkal Majalla" w:hAnsi="Sakkal Majalla" w:cs="Sakkal Majalla"/>
          <w:sz w:val="32"/>
          <w:szCs w:val="32"/>
          <w:rtl/>
        </w:rPr>
        <w:t xml:space="preserve"> كل نفس. </w:t>
      </w:r>
    </w:p>
    <w:p w14:paraId="6C12F177" w14:textId="47AAB15D" w:rsidR="00B15C02" w:rsidRDefault="00B15C02" w:rsidP="008A44A6">
      <w:pPr>
        <w:pStyle w:val="Retraitcorpsdetexte3"/>
        <w:bidi/>
        <w:spacing w:before="120" w:after="120" w:line="440" w:lineRule="exact"/>
        <w:ind w:firstLine="567"/>
        <w:rPr>
          <w:rFonts w:ascii="Sakkal Majalla" w:hAnsi="Sakkal Majalla" w:cs="Sakkal Majalla"/>
          <w:sz w:val="32"/>
          <w:szCs w:val="32"/>
          <w:rtl/>
        </w:rPr>
      </w:pPr>
      <w:r w:rsidRPr="00CB7CF7">
        <w:rPr>
          <w:rFonts w:ascii="Sakkal Majalla" w:hAnsi="Sakkal Majalla" w:cs="Sakkal Majalla"/>
          <w:sz w:val="32"/>
          <w:szCs w:val="32"/>
          <w:rtl/>
        </w:rPr>
        <w:t xml:space="preserve">2. </w:t>
      </w:r>
      <w:r w:rsidR="00704516">
        <w:rPr>
          <w:rFonts w:ascii="Sakkal Majalla" w:hAnsi="Sakkal Majalla" w:cs="Sakkal Majalla" w:hint="cs"/>
          <w:sz w:val="32"/>
          <w:szCs w:val="32"/>
          <w:rtl/>
        </w:rPr>
        <w:t>و</w:t>
      </w:r>
      <w:r w:rsidRPr="00CB7CF7">
        <w:rPr>
          <w:rFonts w:ascii="Sakkal Majalla" w:hAnsi="Sakkal Majalla" w:cs="Sakkal Majalla"/>
          <w:sz w:val="32"/>
          <w:szCs w:val="32"/>
          <w:rtl/>
        </w:rPr>
        <w:t>قولنا: «</w:t>
      </w:r>
      <w:r w:rsidRPr="00CB7CF7">
        <w:rPr>
          <w:rFonts w:ascii="Sakkal Majalla" w:hAnsi="Sakkal Majalla" w:cs="Sakkal Majalla"/>
          <w:b/>
          <w:bCs/>
          <w:sz w:val="32"/>
          <w:szCs w:val="32"/>
          <w:rtl/>
        </w:rPr>
        <w:t>المقدر عليه</w:t>
      </w:r>
      <w:r w:rsidR="009E22A9">
        <w:rPr>
          <w:rFonts w:ascii="Sakkal Majalla" w:hAnsi="Sakkal Majalla" w:cs="Sakkal Majalla" w:hint="cs"/>
          <w:b/>
          <w:bCs/>
          <w:sz w:val="32"/>
          <w:szCs w:val="32"/>
          <w:rtl/>
        </w:rPr>
        <w:t>ا</w:t>
      </w:r>
      <w:r w:rsidRPr="00CB7CF7">
        <w:rPr>
          <w:rFonts w:ascii="Sakkal Majalla" w:hAnsi="Sakkal Majalla" w:cs="Sakkal Majalla"/>
          <w:b/>
          <w:bCs/>
          <w:sz w:val="32"/>
          <w:szCs w:val="32"/>
          <w:rtl/>
        </w:rPr>
        <w:t xml:space="preserve"> الموت والحياة</w:t>
      </w:r>
      <w:r w:rsidRPr="00CB7CF7">
        <w:rPr>
          <w:rFonts w:ascii="Sakkal Majalla" w:hAnsi="Sakkal Majalla" w:cs="Sakkal Majalla"/>
          <w:sz w:val="32"/>
          <w:szCs w:val="32"/>
          <w:rtl/>
        </w:rPr>
        <w:t xml:space="preserve">»: </w:t>
      </w:r>
      <w:r w:rsidR="00704516">
        <w:rPr>
          <w:rFonts w:ascii="Sakkal Majalla" w:hAnsi="Sakkal Majalla" w:cs="Sakkal Majalla" w:hint="cs"/>
          <w:sz w:val="32"/>
          <w:szCs w:val="32"/>
          <w:rtl/>
        </w:rPr>
        <w:t>معناه</w:t>
      </w:r>
      <w:r w:rsidRPr="00CB7CF7">
        <w:rPr>
          <w:rFonts w:ascii="Sakkal Majalla" w:hAnsi="Sakkal Majalla" w:cs="Sakkal Majalla"/>
          <w:sz w:val="32"/>
          <w:szCs w:val="32"/>
          <w:rtl/>
        </w:rPr>
        <w:t xml:space="preserve"> أن النفس هي التي تحيا وتموت بإذنه </w:t>
      </w:r>
      <w:r w:rsidRPr="00CB7CF7">
        <w:rPr>
          <w:rFonts w:ascii="Sakkal Majalla" w:hAnsi="Sakkal Majalla" w:cs="Sakkal Majalla"/>
          <w:sz w:val="32"/>
          <w:szCs w:val="32"/>
        </w:rPr>
        <w:sym w:font="AGA Arabesque" w:char="F055"/>
      </w:r>
      <w:r w:rsidRPr="00CB7CF7">
        <w:rPr>
          <w:rFonts w:ascii="Sakkal Majalla" w:hAnsi="Sakkal Majalla" w:cs="Sakkal Majalla"/>
          <w:sz w:val="32"/>
          <w:szCs w:val="32"/>
          <w:rtl/>
        </w:rPr>
        <w:t xml:space="preserve">، قال تعالى: </w:t>
      </w:r>
      <w:r w:rsidR="00704516">
        <w:rPr>
          <w:rFonts w:ascii="Sakkal Majalla" w:eastAsia="Times New Roman" w:hAnsi="Sakkal Majalla" w:cs="خط مسعد المغربي" w:hint="cs"/>
          <w:sz w:val="32"/>
          <w:szCs w:val="32"/>
          <w:rtl/>
          <w:lang w:val="fr-FR" w:bidi="ar-MA"/>
        </w:rPr>
        <w:t>(</w:t>
      </w:r>
      <w:r w:rsidRPr="00704516">
        <w:rPr>
          <w:rFonts w:ascii="Sakkal Majalla" w:eastAsia="Times New Roman" w:hAnsi="Sakkal Majalla" w:cs="خط مسعد المغربي"/>
          <w:b/>
          <w:bCs/>
          <w:color w:val="auto"/>
          <w:sz w:val="28"/>
          <w:szCs w:val="28"/>
          <w:rtl/>
          <w:lang w:val="fr-FR" w:bidi="ar-MA"/>
        </w:rPr>
        <w:t>كُلُّ نَفْسٍ ذَائِقَةُ الْمَوْتِ</w:t>
      </w:r>
      <w:r w:rsidR="00704516">
        <w:rPr>
          <w:rFonts w:ascii="Sakkal Majalla" w:eastAsia="Times New Roman" w:hAnsi="Sakkal Majalla" w:cs="خط مسعد المغربي" w:hint="cs"/>
          <w:sz w:val="32"/>
          <w:szCs w:val="32"/>
          <w:rtl/>
          <w:lang w:val="fr-FR" w:bidi="ar-MA"/>
        </w:rPr>
        <w:t>)</w:t>
      </w:r>
      <w:r w:rsidR="00704516" w:rsidRPr="00CB7CF7">
        <w:rPr>
          <w:rFonts w:ascii="Sakkal Majalla" w:hAnsi="Sakkal Majalla" w:cs="Sakkal Majalla"/>
          <w:sz w:val="32"/>
          <w:szCs w:val="32"/>
          <w:vertAlign w:val="superscript"/>
          <w:rtl/>
        </w:rPr>
        <w:t xml:space="preserve"> </w:t>
      </w:r>
      <w:r w:rsidRPr="00CB7CF7">
        <w:rPr>
          <w:rFonts w:ascii="Sakkal Majalla" w:hAnsi="Sakkal Majalla" w:cs="Sakkal Majalla"/>
          <w:sz w:val="32"/>
          <w:szCs w:val="32"/>
          <w:vertAlign w:val="superscript"/>
          <w:rtl/>
        </w:rPr>
        <w:t>(</w:t>
      </w:r>
      <w:r w:rsidRPr="00CB7CF7">
        <w:rPr>
          <w:rStyle w:val="Appelnotedebasdep"/>
          <w:rFonts w:ascii="Sakkal Majalla" w:hAnsi="Sakkal Majalla" w:cs="Sakkal Majalla"/>
          <w:sz w:val="32"/>
          <w:szCs w:val="32"/>
          <w:rtl/>
        </w:rPr>
        <w:footnoteReference w:id="219"/>
      </w:r>
      <w:r w:rsidRPr="00CB7CF7">
        <w:rPr>
          <w:rFonts w:ascii="Sakkal Majalla" w:hAnsi="Sakkal Majalla" w:cs="Sakkal Majalla"/>
          <w:sz w:val="32"/>
          <w:szCs w:val="32"/>
          <w:vertAlign w:val="superscript"/>
          <w:rtl/>
        </w:rPr>
        <w:t>)</w:t>
      </w:r>
      <w:r w:rsidRPr="00CB7CF7">
        <w:rPr>
          <w:rFonts w:ascii="Sakkal Majalla" w:hAnsi="Sakkal Majalla" w:cs="Sakkal Majalla"/>
          <w:sz w:val="32"/>
          <w:szCs w:val="32"/>
          <w:rtl/>
        </w:rPr>
        <w:t>، يقول الطبري: «كل نفس منفوسة من خلقه، معالجة غصص الموت، ومتجرعة كأسها»</w:t>
      </w:r>
      <w:r w:rsidRPr="00CB7CF7">
        <w:rPr>
          <w:rFonts w:ascii="Sakkal Majalla" w:hAnsi="Sakkal Majalla" w:cs="Sakkal Majalla"/>
          <w:sz w:val="32"/>
          <w:szCs w:val="32"/>
          <w:vertAlign w:val="superscript"/>
          <w:rtl/>
        </w:rPr>
        <w:t>(</w:t>
      </w:r>
      <w:r w:rsidRPr="00CB7CF7">
        <w:rPr>
          <w:rStyle w:val="Appelnotedebasdep"/>
          <w:rFonts w:ascii="Sakkal Majalla" w:hAnsi="Sakkal Majalla" w:cs="Sakkal Majalla"/>
          <w:sz w:val="32"/>
          <w:szCs w:val="32"/>
          <w:rtl/>
        </w:rPr>
        <w:footnoteReference w:id="220"/>
      </w:r>
      <w:r w:rsidRPr="00CB7CF7">
        <w:rPr>
          <w:rFonts w:ascii="Sakkal Majalla" w:hAnsi="Sakkal Majalla" w:cs="Sakkal Majalla"/>
          <w:sz w:val="32"/>
          <w:szCs w:val="32"/>
          <w:vertAlign w:val="superscript"/>
          <w:rtl/>
        </w:rPr>
        <w:t>)</w:t>
      </w:r>
      <w:r w:rsidRPr="00CB7CF7">
        <w:rPr>
          <w:rFonts w:ascii="Sakkal Majalla" w:hAnsi="Sakkal Majalla" w:cs="Sakkal Majalla"/>
          <w:sz w:val="32"/>
          <w:szCs w:val="32"/>
          <w:rtl/>
        </w:rPr>
        <w:t>. وبما أن النفس مقدور عليها الموت</w:t>
      </w:r>
      <w:r w:rsidR="00704516">
        <w:rPr>
          <w:rFonts w:ascii="Sakkal Majalla" w:hAnsi="Sakkal Majalla" w:cs="Sakkal Majalla" w:hint="cs"/>
          <w:sz w:val="32"/>
          <w:szCs w:val="32"/>
          <w:rtl/>
        </w:rPr>
        <w:t>،</w:t>
      </w:r>
      <w:r w:rsidRPr="00CB7CF7">
        <w:rPr>
          <w:rFonts w:ascii="Sakkal Majalla" w:hAnsi="Sakkal Majalla" w:cs="Sakkal Majalla"/>
          <w:sz w:val="32"/>
          <w:szCs w:val="32"/>
          <w:rtl/>
        </w:rPr>
        <w:t xml:space="preserve"> فإنها لا تموت إلا بإذن ربها. قال تعالى: </w:t>
      </w:r>
      <w:r w:rsidR="00704516">
        <w:rPr>
          <w:rFonts w:ascii="Sakkal Majalla" w:eastAsia="Times New Roman" w:hAnsi="Sakkal Majalla" w:cs="خط مسعد المغربي" w:hint="cs"/>
          <w:sz w:val="32"/>
          <w:szCs w:val="32"/>
          <w:rtl/>
          <w:lang w:val="fr-FR" w:bidi="ar-MA"/>
        </w:rPr>
        <w:t>(</w:t>
      </w:r>
      <w:r w:rsidRPr="00704516">
        <w:rPr>
          <w:rFonts w:ascii="Sakkal Majalla" w:eastAsia="Times New Roman" w:hAnsi="Sakkal Majalla" w:cs="خط مسعد المغربي"/>
          <w:b/>
          <w:bCs/>
          <w:color w:val="auto"/>
          <w:sz w:val="28"/>
          <w:szCs w:val="28"/>
          <w:rtl/>
          <w:lang w:val="fr-FR" w:bidi="ar-MA"/>
        </w:rPr>
        <w:t>وَمَا كَانَ لِنَفْسٍ أَنْ تَمُوتَ إِلَّا بِإِذْنِ اللَّهِ كِتَابًا مُؤَجَّلًا</w:t>
      </w:r>
      <w:r w:rsidR="00704516">
        <w:rPr>
          <w:rFonts w:ascii="Sakkal Majalla" w:eastAsia="Times New Roman" w:hAnsi="Sakkal Majalla" w:cs="خط مسعد المغربي" w:hint="cs"/>
          <w:sz w:val="32"/>
          <w:szCs w:val="32"/>
          <w:rtl/>
          <w:lang w:val="fr-FR" w:bidi="ar-MA"/>
        </w:rPr>
        <w:t>)</w:t>
      </w:r>
      <w:r w:rsidR="00704516" w:rsidRPr="00CB7CF7">
        <w:rPr>
          <w:rFonts w:ascii="Sakkal Majalla" w:hAnsi="Sakkal Majalla" w:cs="Sakkal Majalla"/>
          <w:sz w:val="32"/>
          <w:szCs w:val="32"/>
          <w:vertAlign w:val="superscript"/>
          <w:rtl/>
        </w:rPr>
        <w:t xml:space="preserve"> </w:t>
      </w:r>
      <w:r w:rsidRPr="00CB7CF7">
        <w:rPr>
          <w:rFonts w:ascii="Sakkal Majalla" w:hAnsi="Sakkal Majalla" w:cs="Sakkal Majalla"/>
          <w:sz w:val="32"/>
          <w:szCs w:val="32"/>
          <w:vertAlign w:val="superscript"/>
          <w:rtl/>
        </w:rPr>
        <w:t>(</w:t>
      </w:r>
      <w:r w:rsidRPr="00CB7CF7">
        <w:rPr>
          <w:rStyle w:val="Appelnotedebasdep"/>
          <w:rFonts w:ascii="Sakkal Majalla" w:hAnsi="Sakkal Majalla" w:cs="Sakkal Majalla"/>
          <w:sz w:val="32"/>
          <w:szCs w:val="32"/>
          <w:rtl/>
        </w:rPr>
        <w:footnoteReference w:id="221"/>
      </w:r>
      <w:r w:rsidRPr="00CB7CF7">
        <w:rPr>
          <w:rFonts w:ascii="Sakkal Majalla" w:hAnsi="Sakkal Majalla" w:cs="Sakkal Majalla"/>
          <w:sz w:val="32"/>
          <w:szCs w:val="32"/>
          <w:vertAlign w:val="superscript"/>
          <w:rtl/>
        </w:rPr>
        <w:t>)</w:t>
      </w:r>
      <w:r w:rsidRPr="00CB7CF7">
        <w:rPr>
          <w:rFonts w:ascii="Sakkal Majalla" w:hAnsi="Sakkal Majalla" w:cs="Sakkal Majalla"/>
          <w:sz w:val="32"/>
          <w:szCs w:val="32"/>
          <w:rtl/>
        </w:rPr>
        <w:t>. يقول النسفي: «والمعنى أن موت الأنفس محال أن يكون إلا بمشيئة الله»</w:t>
      </w:r>
      <w:r w:rsidRPr="00CB7CF7">
        <w:rPr>
          <w:rFonts w:ascii="Sakkal Majalla" w:hAnsi="Sakkal Majalla" w:cs="Sakkal Majalla"/>
          <w:sz w:val="32"/>
          <w:szCs w:val="32"/>
          <w:vertAlign w:val="superscript"/>
          <w:rtl/>
        </w:rPr>
        <w:t>(</w:t>
      </w:r>
      <w:r w:rsidRPr="00CB7CF7">
        <w:rPr>
          <w:rStyle w:val="Appelnotedebasdep"/>
          <w:rFonts w:ascii="Sakkal Majalla" w:hAnsi="Sakkal Majalla" w:cs="Sakkal Majalla"/>
          <w:sz w:val="32"/>
          <w:szCs w:val="32"/>
          <w:rtl/>
        </w:rPr>
        <w:footnoteReference w:id="222"/>
      </w:r>
      <w:r w:rsidRPr="00CB7CF7">
        <w:rPr>
          <w:rFonts w:ascii="Sakkal Majalla" w:hAnsi="Sakkal Majalla" w:cs="Sakkal Majalla"/>
          <w:sz w:val="32"/>
          <w:szCs w:val="32"/>
          <w:vertAlign w:val="superscript"/>
          <w:rtl/>
        </w:rPr>
        <w:t>)</w:t>
      </w:r>
      <w:r w:rsidRPr="00CB7CF7">
        <w:rPr>
          <w:rFonts w:ascii="Sakkal Majalla" w:hAnsi="Sakkal Majalla" w:cs="Sakkal Majalla"/>
          <w:sz w:val="32"/>
          <w:szCs w:val="32"/>
          <w:rtl/>
        </w:rPr>
        <w:t>. وهذا العنصر يمنع دخول الذات العلية، والجمادات تحت اسم النفس لعدم وقوع الموت عليه</w:t>
      </w:r>
      <w:r w:rsidR="008A44A6">
        <w:rPr>
          <w:rFonts w:ascii="Sakkal Majalla" w:hAnsi="Sakkal Majalla" w:cs="Sakkal Majalla" w:hint="cs"/>
          <w:sz w:val="32"/>
          <w:szCs w:val="32"/>
          <w:rtl/>
        </w:rPr>
        <w:t>ا</w:t>
      </w:r>
      <w:r w:rsidRPr="00CB7CF7">
        <w:rPr>
          <w:rFonts w:ascii="Sakkal Majalla" w:hAnsi="Sakkal Majalla" w:cs="Sakkal Majalla"/>
          <w:sz w:val="32"/>
          <w:szCs w:val="32"/>
          <w:rtl/>
        </w:rPr>
        <w:t xml:space="preserve">، فلو كانوا نفوسا لكانوا من الميِّتين. </w:t>
      </w:r>
    </w:p>
    <w:p w14:paraId="3F87693E" w14:textId="5F8EF686" w:rsidR="00627EF7" w:rsidRPr="00CB7CF7" w:rsidRDefault="00627EF7" w:rsidP="00627EF7">
      <w:pPr>
        <w:pStyle w:val="Retraitcorpsdetexte3"/>
        <w:bidi/>
        <w:spacing w:before="120" w:after="120" w:line="440" w:lineRule="exact"/>
        <w:ind w:firstLine="567"/>
        <w:rPr>
          <w:rFonts w:ascii="Sakkal Majalla" w:hAnsi="Sakkal Majalla" w:cs="Sakkal Majalla"/>
          <w:sz w:val="32"/>
          <w:szCs w:val="32"/>
          <w:rtl/>
        </w:rPr>
      </w:pPr>
      <w:r>
        <w:rPr>
          <w:rFonts w:ascii="Sakkal Majalla" w:hAnsi="Sakkal Majalla" w:cs="Sakkal Majalla" w:hint="cs"/>
          <w:sz w:val="32"/>
          <w:szCs w:val="32"/>
          <w:rtl/>
        </w:rPr>
        <w:t>3. وقولنا (</w:t>
      </w:r>
      <w:r w:rsidRPr="000C47CB">
        <w:rPr>
          <w:rFonts w:ascii="Sakkal Majalla" w:hAnsi="Sakkal Majalla" w:cs="Sakkal Majalla" w:hint="cs"/>
          <w:b/>
          <w:bCs/>
          <w:sz w:val="32"/>
          <w:szCs w:val="32"/>
          <w:rtl/>
        </w:rPr>
        <w:t>المأمور بتزكيتها</w:t>
      </w:r>
      <w:r>
        <w:rPr>
          <w:rFonts w:ascii="Sakkal Majalla" w:hAnsi="Sakkal Majalla" w:cs="Sakkal Majalla" w:hint="cs"/>
          <w:sz w:val="32"/>
          <w:szCs w:val="32"/>
          <w:rtl/>
        </w:rPr>
        <w:t xml:space="preserve">) يعني أن النفس لما كان أهم ما أمر الإنسان به حيالها هو التزكية </w:t>
      </w:r>
      <w:r w:rsidR="000C47CB">
        <w:rPr>
          <w:rFonts w:ascii="Sakkal Majalla" w:hAnsi="Sakkal Majalla" w:cs="Sakkal Majalla" w:hint="cs"/>
          <w:sz w:val="32"/>
          <w:szCs w:val="32"/>
          <w:rtl/>
        </w:rPr>
        <w:t>كما في قوله تعالى (قد أفلح من زكاها)</w:t>
      </w:r>
    </w:p>
    <w:p w14:paraId="14EF2067" w14:textId="74616691" w:rsidR="00B15C02" w:rsidRPr="00CB7CF7" w:rsidRDefault="00041F39" w:rsidP="00B25A0E">
      <w:pPr>
        <w:bidi/>
        <w:spacing w:before="120" w:after="120" w:line="440" w:lineRule="exact"/>
        <w:ind w:left="-2" w:firstLine="567"/>
        <w:jc w:val="both"/>
        <w:rPr>
          <w:rFonts w:ascii="Sakkal Majalla" w:hAnsi="Sakkal Majalla" w:cs="Sakkal Majalla"/>
          <w:color w:val="222222"/>
          <w:sz w:val="32"/>
          <w:szCs w:val="32"/>
          <w:rtl/>
          <w:lang w:eastAsia="fr-FR"/>
        </w:rPr>
      </w:pPr>
      <w:r>
        <w:rPr>
          <w:rFonts w:ascii="Sakkal Majalla" w:hAnsi="Sakkal Majalla" w:cs="Sakkal Majalla" w:hint="cs"/>
          <w:color w:val="222222"/>
          <w:sz w:val="32"/>
          <w:szCs w:val="32"/>
          <w:rtl/>
          <w:lang w:eastAsia="fr-FR"/>
        </w:rPr>
        <w:lastRenderedPageBreak/>
        <w:t>4</w:t>
      </w:r>
      <w:r w:rsidR="00B15C02" w:rsidRPr="00CB7CF7">
        <w:rPr>
          <w:rFonts w:ascii="Sakkal Majalla" w:hAnsi="Sakkal Majalla" w:cs="Sakkal Majalla"/>
          <w:color w:val="222222"/>
          <w:sz w:val="32"/>
          <w:szCs w:val="32"/>
          <w:rtl/>
          <w:lang w:eastAsia="fr-FR"/>
        </w:rPr>
        <w:t xml:space="preserve">. </w:t>
      </w:r>
      <w:r w:rsidR="00704516">
        <w:rPr>
          <w:rFonts w:ascii="Sakkal Majalla" w:hAnsi="Sakkal Majalla" w:cs="Sakkal Majalla" w:hint="cs"/>
          <w:color w:val="222222"/>
          <w:sz w:val="32"/>
          <w:szCs w:val="32"/>
          <w:rtl/>
          <w:lang w:eastAsia="fr-FR"/>
        </w:rPr>
        <w:t>و</w:t>
      </w:r>
      <w:r w:rsidR="00B15C02" w:rsidRPr="00CB7CF7">
        <w:rPr>
          <w:rFonts w:ascii="Sakkal Majalla" w:hAnsi="Sakkal Majalla" w:cs="Sakkal Majalla"/>
          <w:color w:val="222222"/>
          <w:sz w:val="32"/>
          <w:szCs w:val="32"/>
          <w:rtl/>
          <w:lang w:eastAsia="fr-FR"/>
        </w:rPr>
        <w:t xml:space="preserve">قولنا: </w:t>
      </w:r>
      <w:r w:rsidR="00B15C02" w:rsidRPr="00CB7CF7">
        <w:rPr>
          <w:rFonts w:ascii="Sakkal Majalla" w:hAnsi="Sakkal Majalla" w:cs="Sakkal Majalla"/>
          <w:sz w:val="32"/>
          <w:szCs w:val="32"/>
          <w:rtl/>
        </w:rPr>
        <w:t>«</w:t>
      </w:r>
      <w:r w:rsidR="00B15C02" w:rsidRPr="00CB7CF7">
        <w:rPr>
          <w:rFonts w:ascii="Sakkal Majalla" w:hAnsi="Sakkal Majalla" w:cs="Sakkal Majalla"/>
          <w:b/>
          <w:bCs/>
          <w:color w:val="222222"/>
          <w:sz w:val="32"/>
          <w:szCs w:val="32"/>
          <w:rtl/>
          <w:lang w:eastAsia="fr-FR"/>
        </w:rPr>
        <w:t>المكلف</w:t>
      </w:r>
      <w:r w:rsidR="00627EF7">
        <w:rPr>
          <w:rFonts w:ascii="Sakkal Majalla" w:hAnsi="Sakkal Majalla" w:cs="Sakkal Majalla" w:hint="cs"/>
          <w:b/>
          <w:bCs/>
          <w:color w:val="222222"/>
          <w:sz w:val="32"/>
          <w:szCs w:val="32"/>
          <w:rtl/>
          <w:lang w:eastAsia="fr-FR"/>
        </w:rPr>
        <w:t>ة</w:t>
      </w:r>
      <w:r w:rsidR="00B15C02" w:rsidRPr="00CB7CF7">
        <w:rPr>
          <w:rFonts w:ascii="Sakkal Majalla" w:hAnsi="Sakkal Majalla" w:cs="Sakkal Majalla"/>
          <w:b/>
          <w:bCs/>
          <w:color w:val="222222"/>
          <w:sz w:val="32"/>
          <w:szCs w:val="32"/>
          <w:rtl/>
          <w:lang w:eastAsia="fr-FR"/>
        </w:rPr>
        <w:t xml:space="preserve"> </w:t>
      </w:r>
      <w:r w:rsidR="00B15C02" w:rsidRPr="00CB7CF7">
        <w:rPr>
          <w:rFonts w:ascii="Sakkal Majalla" w:hAnsi="Sakkal Majalla" w:cs="Sakkal Majalla"/>
          <w:sz w:val="32"/>
          <w:szCs w:val="32"/>
          <w:rtl/>
        </w:rPr>
        <w:t>»</w:t>
      </w:r>
      <w:r w:rsidR="00B15C02" w:rsidRPr="00CB7CF7">
        <w:rPr>
          <w:rFonts w:ascii="Sakkal Majalla" w:hAnsi="Sakkal Majalla" w:cs="Sakkal Majalla"/>
          <w:color w:val="222222"/>
          <w:sz w:val="32"/>
          <w:szCs w:val="32"/>
          <w:rtl/>
          <w:lang w:eastAsia="fr-FR"/>
        </w:rPr>
        <w:t xml:space="preserve">: </w:t>
      </w:r>
      <w:r w:rsidR="00821FA4">
        <w:rPr>
          <w:rFonts w:ascii="Sakkal Majalla" w:hAnsi="Sakkal Majalla" w:cs="Sakkal Majalla" w:hint="cs"/>
          <w:color w:val="222222"/>
          <w:sz w:val="32"/>
          <w:szCs w:val="32"/>
          <w:rtl/>
          <w:lang w:eastAsia="fr-FR"/>
        </w:rPr>
        <w:t xml:space="preserve">يعني أن </w:t>
      </w:r>
      <w:r w:rsidR="00821FA4" w:rsidRPr="00CB7CF7">
        <w:rPr>
          <w:rFonts w:ascii="Sakkal Majalla" w:hAnsi="Sakkal Majalla" w:cs="Sakkal Majalla"/>
          <w:color w:val="222222"/>
          <w:sz w:val="32"/>
          <w:szCs w:val="32"/>
          <w:rtl/>
          <w:lang w:eastAsia="fr-FR"/>
        </w:rPr>
        <w:t xml:space="preserve">النفس </w:t>
      </w:r>
      <w:r w:rsidR="00B15C02" w:rsidRPr="00CB7CF7">
        <w:rPr>
          <w:rFonts w:ascii="Sakkal Majalla" w:hAnsi="Sakkal Majalla" w:cs="Sakkal Majalla"/>
          <w:color w:val="222222"/>
          <w:sz w:val="32"/>
          <w:szCs w:val="32"/>
          <w:rtl/>
          <w:lang w:eastAsia="fr-FR"/>
        </w:rPr>
        <w:t xml:space="preserve">لما كانت هي المسؤولة عن الإدراك والإحساس والتمييز والتدبير والتصرف، كان من الحتمي أن تكون هي الأحق والأجدر بالتكليف، لكن التكليف يكون في حدود قدرتها، قال </w:t>
      </w:r>
      <w:r w:rsidR="00B15C02" w:rsidRPr="00CB7CF7">
        <w:rPr>
          <w:rFonts w:ascii="Sakkal Majalla" w:hAnsi="Sakkal Majalla" w:cs="Sakkal Majalla"/>
          <w:sz w:val="32"/>
          <w:szCs w:val="32"/>
          <w:rtl/>
        </w:rPr>
        <w:t xml:space="preserve">تعالى: </w:t>
      </w:r>
      <w:r w:rsidR="00821FA4">
        <w:rPr>
          <w:rFonts w:ascii="Sakkal Majalla" w:eastAsia="Times New Roman" w:hAnsi="Sakkal Majalla" w:cs="خط مسعد المغربي" w:hint="cs"/>
          <w:sz w:val="32"/>
          <w:szCs w:val="32"/>
          <w:rtl/>
          <w:lang w:val="fr-FR" w:eastAsia="fr-FR" w:bidi="ar-MA"/>
        </w:rPr>
        <w:t>(</w:t>
      </w:r>
      <w:r w:rsidR="00B15C02" w:rsidRPr="00821FA4">
        <w:rPr>
          <w:rFonts w:ascii="Sakkal Majalla" w:eastAsia="Times New Roman" w:hAnsi="Sakkal Majalla" w:cs="خط مسعد المغربي"/>
          <w:b/>
          <w:bCs/>
          <w:sz w:val="28"/>
          <w:szCs w:val="28"/>
          <w:rtl/>
          <w:lang w:val="fr-FR" w:eastAsia="fr-FR" w:bidi="ar-MA"/>
        </w:rPr>
        <w:t>لَا يُكَلِّفُ اللهُ نَفْسًا إِلَّا وُسْعَهَا</w:t>
      </w:r>
      <w:r w:rsidR="00821FA4">
        <w:rPr>
          <w:rFonts w:ascii="Sakkal Majalla" w:eastAsia="Times New Roman" w:hAnsi="Sakkal Majalla" w:cs="خط مسعد المغربي" w:hint="cs"/>
          <w:sz w:val="32"/>
          <w:szCs w:val="32"/>
          <w:rtl/>
          <w:lang w:val="fr-FR" w:eastAsia="fr-FR" w:bidi="ar-MA"/>
        </w:rPr>
        <w:t>)</w:t>
      </w:r>
      <w:r w:rsidR="00821FA4" w:rsidRPr="00CB7CF7">
        <w:rPr>
          <w:rFonts w:ascii="Sakkal Majalla" w:hAnsi="Sakkal Majalla" w:cs="Sakkal Majalla"/>
          <w:sz w:val="32"/>
          <w:szCs w:val="32"/>
          <w:vertAlign w:val="superscript"/>
          <w:rtl/>
        </w:rPr>
        <w:t xml:space="preserve"> </w:t>
      </w:r>
      <w:r w:rsidR="00B15C02" w:rsidRPr="00CB7CF7">
        <w:rPr>
          <w:rFonts w:ascii="Sakkal Majalla" w:hAnsi="Sakkal Majalla" w:cs="Sakkal Majalla"/>
          <w:sz w:val="32"/>
          <w:szCs w:val="32"/>
          <w:vertAlign w:val="superscript"/>
          <w:rtl/>
        </w:rPr>
        <w:t>(</w:t>
      </w:r>
      <w:r w:rsidR="00B15C02" w:rsidRPr="00CB7CF7">
        <w:rPr>
          <w:rStyle w:val="Appelnotedebasdep"/>
          <w:rFonts w:ascii="Sakkal Majalla" w:hAnsi="Sakkal Majalla" w:cs="Sakkal Majalla"/>
          <w:sz w:val="32"/>
          <w:szCs w:val="32"/>
          <w:rtl/>
        </w:rPr>
        <w:footnoteReference w:id="223"/>
      </w:r>
      <w:r w:rsidR="00B15C02" w:rsidRPr="00CB7CF7">
        <w:rPr>
          <w:rFonts w:ascii="Sakkal Majalla" w:hAnsi="Sakkal Majalla" w:cs="Sakkal Majalla"/>
          <w:sz w:val="32"/>
          <w:szCs w:val="32"/>
          <w:vertAlign w:val="superscript"/>
          <w:rtl/>
        </w:rPr>
        <w:t>)</w:t>
      </w:r>
      <w:r w:rsidR="00B15C02" w:rsidRPr="00CB7CF7">
        <w:rPr>
          <w:rFonts w:ascii="Sakkal Majalla" w:hAnsi="Sakkal Majalla" w:cs="Sakkal Majalla"/>
          <w:sz w:val="32"/>
          <w:szCs w:val="32"/>
          <w:rtl/>
        </w:rPr>
        <w:t>؛ «أي</w:t>
      </w:r>
      <w:r w:rsidR="00821FA4">
        <w:rPr>
          <w:rFonts w:ascii="Sakkal Majalla" w:hAnsi="Sakkal Majalla" w:cs="Sakkal Majalla" w:hint="cs"/>
          <w:sz w:val="32"/>
          <w:szCs w:val="32"/>
          <w:rtl/>
        </w:rPr>
        <w:t>:</w:t>
      </w:r>
      <w:r w:rsidR="00B15C02" w:rsidRPr="00CB7CF7">
        <w:rPr>
          <w:rFonts w:ascii="Sakkal Majalla" w:hAnsi="Sakkal Majalla" w:cs="Sakkal Majalla"/>
          <w:sz w:val="32"/>
          <w:szCs w:val="32"/>
          <w:rtl/>
        </w:rPr>
        <w:t xml:space="preserve"> لا يكلف المولى تعالى أحداً (من خلقه) فوق طاقته»</w:t>
      </w:r>
      <w:r w:rsidR="00B15C02" w:rsidRPr="00CB7CF7">
        <w:rPr>
          <w:rFonts w:ascii="Sakkal Majalla" w:hAnsi="Sakkal Majalla" w:cs="Sakkal Majalla"/>
          <w:sz w:val="32"/>
          <w:szCs w:val="32"/>
          <w:vertAlign w:val="superscript"/>
          <w:rtl/>
        </w:rPr>
        <w:t>(</w:t>
      </w:r>
      <w:r w:rsidR="00B15C02" w:rsidRPr="00CB7CF7">
        <w:rPr>
          <w:rStyle w:val="Appelnotedebasdep"/>
          <w:rFonts w:ascii="Sakkal Majalla" w:hAnsi="Sakkal Majalla" w:cs="Sakkal Majalla"/>
          <w:sz w:val="32"/>
          <w:szCs w:val="32"/>
          <w:rtl/>
        </w:rPr>
        <w:footnoteReference w:id="224"/>
      </w:r>
      <w:r w:rsidR="00B15C02" w:rsidRPr="00CB7CF7">
        <w:rPr>
          <w:rFonts w:ascii="Sakkal Majalla" w:hAnsi="Sakkal Majalla" w:cs="Sakkal Majalla"/>
          <w:sz w:val="32"/>
          <w:szCs w:val="32"/>
          <w:vertAlign w:val="superscript"/>
          <w:rtl/>
        </w:rPr>
        <w:t>)</w:t>
      </w:r>
      <w:r w:rsidR="00B15C02" w:rsidRPr="00CB7CF7">
        <w:rPr>
          <w:rFonts w:ascii="Sakkal Majalla" w:hAnsi="Sakkal Majalla" w:cs="Sakkal Majalla"/>
          <w:sz w:val="32"/>
          <w:szCs w:val="32"/>
          <w:rtl/>
        </w:rPr>
        <w:t>، فالنفس هنا هي المكلفة لكونها الجوهر العاقل المدبر للأقوال والأفعال</w:t>
      </w:r>
      <w:r w:rsidR="00821FA4">
        <w:rPr>
          <w:rFonts w:ascii="Sakkal Majalla" w:hAnsi="Sakkal Majalla" w:cs="Sakkal Majalla" w:hint="cs"/>
          <w:sz w:val="32"/>
          <w:szCs w:val="32"/>
          <w:rtl/>
        </w:rPr>
        <w:t>.</w:t>
      </w:r>
      <w:r w:rsidR="00B15C02" w:rsidRPr="00CB7CF7">
        <w:rPr>
          <w:rFonts w:ascii="Sakkal Majalla" w:hAnsi="Sakkal Majalla" w:cs="Sakkal Majalla"/>
          <w:sz w:val="32"/>
          <w:szCs w:val="32"/>
          <w:rtl/>
        </w:rPr>
        <w:t xml:space="preserve"> </w:t>
      </w:r>
    </w:p>
    <w:p w14:paraId="31FFE411" w14:textId="7E71D109" w:rsidR="00F3206E" w:rsidRDefault="00041F39" w:rsidP="00D018A8">
      <w:pPr>
        <w:bidi/>
        <w:spacing w:before="120" w:after="120" w:line="440" w:lineRule="exact"/>
        <w:ind w:left="-2" w:firstLine="567"/>
        <w:jc w:val="both"/>
        <w:rPr>
          <w:rFonts w:ascii="Sakkal Majalla" w:hAnsi="Sakkal Majalla" w:cs="Sakkal Majalla"/>
          <w:sz w:val="32"/>
          <w:szCs w:val="32"/>
          <w:rtl/>
        </w:rPr>
      </w:pPr>
      <w:r>
        <w:rPr>
          <w:rFonts w:ascii="Sakkal Majalla" w:hAnsi="Sakkal Majalla" w:cs="Sakkal Majalla" w:hint="cs"/>
          <w:color w:val="222222"/>
          <w:sz w:val="32"/>
          <w:szCs w:val="32"/>
          <w:rtl/>
          <w:lang w:eastAsia="fr-FR"/>
        </w:rPr>
        <w:t>5</w:t>
      </w:r>
      <w:r w:rsidR="00B15C02" w:rsidRPr="00CB7CF7">
        <w:rPr>
          <w:rFonts w:ascii="Sakkal Majalla" w:hAnsi="Sakkal Majalla" w:cs="Sakkal Majalla"/>
          <w:color w:val="222222"/>
          <w:sz w:val="32"/>
          <w:szCs w:val="32"/>
          <w:rtl/>
          <w:lang w:eastAsia="fr-FR"/>
        </w:rPr>
        <w:t xml:space="preserve">. </w:t>
      </w:r>
      <w:r w:rsidR="00821FA4">
        <w:rPr>
          <w:rFonts w:ascii="Sakkal Majalla" w:hAnsi="Sakkal Majalla" w:cs="Sakkal Majalla" w:hint="cs"/>
          <w:color w:val="222222"/>
          <w:sz w:val="32"/>
          <w:szCs w:val="32"/>
          <w:rtl/>
          <w:lang w:eastAsia="fr-FR"/>
        </w:rPr>
        <w:t>و</w:t>
      </w:r>
      <w:r w:rsidR="00B15C02" w:rsidRPr="00CB7CF7">
        <w:rPr>
          <w:rFonts w:ascii="Sakkal Majalla" w:hAnsi="Sakkal Majalla" w:cs="Sakkal Majalla"/>
          <w:color w:val="222222"/>
          <w:sz w:val="32"/>
          <w:szCs w:val="32"/>
          <w:rtl/>
          <w:lang w:eastAsia="fr-FR"/>
        </w:rPr>
        <w:t xml:space="preserve">قولنا: </w:t>
      </w:r>
      <w:r w:rsidR="00B15C02" w:rsidRPr="00CB7CF7">
        <w:rPr>
          <w:rFonts w:ascii="Sakkal Majalla" w:hAnsi="Sakkal Majalla" w:cs="Sakkal Majalla"/>
          <w:sz w:val="32"/>
          <w:szCs w:val="32"/>
          <w:rtl/>
        </w:rPr>
        <w:t>«</w:t>
      </w:r>
      <w:r w:rsidR="00B15C02" w:rsidRPr="00CB7CF7">
        <w:rPr>
          <w:rFonts w:ascii="Sakkal Majalla" w:hAnsi="Sakkal Majalla" w:cs="Sakkal Majalla"/>
          <w:b/>
          <w:bCs/>
          <w:sz w:val="32"/>
          <w:szCs w:val="32"/>
          <w:rtl/>
        </w:rPr>
        <w:t>المحاسب</w:t>
      </w:r>
      <w:r w:rsidR="000C47CB">
        <w:rPr>
          <w:rFonts w:ascii="Sakkal Majalla" w:hAnsi="Sakkal Majalla" w:cs="Sakkal Majalla" w:hint="cs"/>
          <w:b/>
          <w:bCs/>
          <w:sz w:val="32"/>
          <w:szCs w:val="32"/>
          <w:rtl/>
        </w:rPr>
        <w:t>ة</w:t>
      </w:r>
      <w:r w:rsidR="00B15C02" w:rsidRPr="00CB7CF7">
        <w:rPr>
          <w:rFonts w:ascii="Sakkal Majalla" w:hAnsi="Sakkal Majalla" w:cs="Sakkal Majalla"/>
          <w:b/>
          <w:bCs/>
          <w:sz w:val="32"/>
          <w:szCs w:val="32"/>
          <w:rtl/>
        </w:rPr>
        <w:t xml:space="preserve"> بما كسب</w:t>
      </w:r>
      <w:r w:rsidR="000C47CB">
        <w:rPr>
          <w:rFonts w:ascii="Sakkal Majalla" w:hAnsi="Sakkal Majalla" w:cs="Sakkal Majalla" w:hint="cs"/>
          <w:b/>
          <w:bCs/>
          <w:sz w:val="32"/>
          <w:szCs w:val="32"/>
          <w:rtl/>
        </w:rPr>
        <w:t>ت</w:t>
      </w:r>
      <w:r w:rsidR="00B15C02" w:rsidRPr="00CB7CF7">
        <w:rPr>
          <w:rFonts w:ascii="Sakkal Majalla" w:hAnsi="Sakkal Majalla" w:cs="Sakkal Majalla"/>
          <w:sz w:val="32"/>
          <w:szCs w:val="32"/>
          <w:rtl/>
        </w:rPr>
        <w:t>»: معناه أن النفس المكلفة بتدبير أمور العبد ستحاسب بما عملت خيرا أو شرا</w:t>
      </w:r>
      <w:r w:rsidR="00821FA4">
        <w:rPr>
          <w:rFonts w:ascii="Sakkal Majalla" w:hAnsi="Sakkal Majalla" w:cs="Sakkal Majalla" w:hint="cs"/>
          <w:sz w:val="32"/>
          <w:szCs w:val="32"/>
          <w:rtl/>
        </w:rPr>
        <w:t>؛</w:t>
      </w:r>
      <w:r w:rsidR="00821FA4" w:rsidRPr="00821FA4">
        <w:rPr>
          <w:rFonts w:ascii="Sakkal Majalla" w:hAnsi="Sakkal Majalla" w:cs="Sakkal Majalla"/>
          <w:sz w:val="32"/>
          <w:szCs w:val="32"/>
          <w:rtl/>
        </w:rPr>
        <w:t xml:space="preserve"> </w:t>
      </w:r>
      <w:r w:rsidR="00821FA4" w:rsidRPr="00CB7CF7">
        <w:rPr>
          <w:rFonts w:ascii="Sakkal Majalla" w:hAnsi="Sakkal Majalla" w:cs="Sakkal Majalla"/>
          <w:sz w:val="32"/>
          <w:szCs w:val="32"/>
          <w:rtl/>
        </w:rPr>
        <w:t xml:space="preserve">ولذلك </w:t>
      </w:r>
      <w:r w:rsidR="00821FA4">
        <w:rPr>
          <w:rFonts w:ascii="Sakkal Majalla" w:eastAsia="Times New Roman" w:hAnsi="Sakkal Majalla" w:cs="خط مسعد المغربي" w:hint="cs"/>
          <w:sz w:val="32"/>
          <w:szCs w:val="32"/>
          <w:rtl/>
          <w:lang w:val="fr-FR" w:eastAsia="fr-FR" w:bidi="ar-MA"/>
        </w:rPr>
        <w:t>(</w:t>
      </w:r>
      <w:r w:rsidR="00821FA4" w:rsidRPr="00821FA4">
        <w:rPr>
          <w:rFonts w:ascii="Sakkal Majalla" w:eastAsia="Times New Roman" w:hAnsi="Sakkal Majalla" w:cs="خط مسعد المغربي"/>
          <w:b/>
          <w:bCs/>
          <w:sz w:val="28"/>
          <w:szCs w:val="28"/>
          <w:rtl/>
          <w:lang w:val="fr-FR" w:eastAsia="fr-FR" w:bidi="ar-MA"/>
        </w:rPr>
        <w:t>لَهَا مَا كَسَبَتْ وَعَلَيْهَا مَا اكْتَسَبَتْ</w:t>
      </w:r>
      <w:r w:rsidR="00821FA4">
        <w:rPr>
          <w:rFonts w:ascii="Sakkal Majalla" w:eastAsia="Times New Roman" w:hAnsi="Sakkal Majalla" w:cs="خط مسعد المغربي" w:hint="cs"/>
          <w:sz w:val="32"/>
          <w:szCs w:val="32"/>
          <w:rtl/>
          <w:lang w:val="fr-FR" w:eastAsia="fr-FR" w:bidi="ar-MA"/>
        </w:rPr>
        <w:t>)</w:t>
      </w:r>
      <w:r w:rsidR="00821FA4" w:rsidRPr="00CB7CF7">
        <w:rPr>
          <w:rFonts w:ascii="Sakkal Majalla" w:hAnsi="Sakkal Majalla" w:cs="Sakkal Majalla"/>
          <w:sz w:val="32"/>
          <w:szCs w:val="32"/>
          <w:vertAlign w:val="superscript"/>
          <w:rtl/>
        </w:rPr>
        <w:t xml:space="preserve"> (</w:t>
      </w:r>
      <w:r w:rsidR="00821FA4" w:rsidRPr="00CB7CF7">
        <w:rPr>
          <w:rStyle w:val="Appelnotedebasdep"/>
          <w:rFonts w:ascii="Sakkal Majalla" w:hAnsi="Sakkal Majalla" w:cs="Sakkal Majalla"/>
          <w:sz w:val="32"/>
          <w:szCs w:val="32"/>
          <w:rtl/>
        </w:rPr>
        <w:footnoteReference w:id="225"/>
      </w:r>
      <w:r w:rsidR="00821FA4" w:rsidRPr="00CB7CF7">
        <w:rPr>
          <w:rFonts w:ascii="Sakkal Majalla" w:hAnsi="Sakkal Majalla" w:cs="Sakkal Majalla"/>
          <w:sz w:val="32"/>
          <w:szCs w:val="32"/>
          <w:vertAlign w:val="superscript"/>
          <w:rtl/>
        </w:rPr>
        <w:t>)</w:t>
      </w:r>
      <w:r w:rsidR="00821FA4" w:rsidRPr="00CB7CF7">
        <w:rPr>
          <w:rFonts w:ascii="Sakkal Majalla" w:hAnsi="Sakkal Majalla" w:cs="Sakkal Majalla"/>
          <w:sz w:val="32"/>
          <w:szCs w:val="32"/>
          <w:rtl/>
        </w:rPr>
        <w:t>، «أي لكل نفس جزاء ما قدمت من خير، وجزاء ما اقترفت من شرّ»</w:t>
      </w:r>
      <w:r w:rsidR="00821FA4" w:rsidRPr="00CB7CF7">
        <w:rPr>
          <w:rFonts w:ascii="Sakkal Majalla" w:hAnsi="Sakkal Majalla" w:cs="Sakkal Majalla"/>
          <w:sz w:val="32"/>
          <w:szCs w:val="32"/>
          <w:vertAlign w:val="superscript"/>
          <w:rtl/>
        </w:rPr>
        <w:t>(</w:t>
      </w:r>
      <w:r w:rsidR="00821FA4" w:rsidRPr="00CB7CF7">
        <w:rPr>
          <w:rStyle w:val="Appelnotedebasdep"/>
          <w:rFonts w:ascii="Sakkal Majalla" w:hAnsi="Sakkal Majalla" w:cs="Sakkal Majalla"/>
          <w:sz w:val="32"/>
          <w:szCs w:val="32"/>
          <w:rtl/>
        </w:rPr>
        <w:footnoteReference w:id="226"/>
      </w:r>
      <w:r w:rsidR="00821FA4" w:rsidRPr="00CB7CF7">
        <w:rPr>
          <w:rFonts w:ascii="Sakkal Majalla" w:hAnsi="Sakkal Majalla" w:cs="Sakkal Majalla"/>
          <w:sz w:val="32"/>
          <w:szCs w:val="32"/>
          <w:vertAlign w:val="superscript"/>
          <w:rtl/>
        </w:rPr>
        <w:t>)</w:t>
      </w:r>
      <w:r w:rsidR="00821FA4" w:rsidRPr="00CB7CF7">
        <w:rPr>
          <w:rFonts w:ascii="Sakkal Majalla" w:hAnsi="Sakkal Majalla" w:cs="Sakkal Majalla"/>
          <w:sz w:val="32"/>
          <w:szCs w:val="32"/>
          <w:rtl/>
        </w:rPr>
        <w:t>.</w:t>
      </w:r>
      <w:r w:rsidR="00821FA4">
        <w:rPr>
          <w:rFonts w:ascii="Sakkal Majalla" w:hAnsi="Sakkal Majalla" w:cs="Sakkal Majalla" w:hint="cs"/>
          <w:color w:val="222222"/>
          <w:sz w:val="32"/>
          <w:szCs w:val="32"/>
          <w:rtl/>
          <w:lang w:eastAsia="fr-FR"/>
        </w:rPr>
        <w:t xml:space="preserve"> </w:t>
      </w:r>
      <w:r w:rsidR="00B15C02" w:rsidRPr="00CB7CF7">
        <w:rPr>
          <w:rFonts w:ascii="Sakkal Majalla" w:hAnsi="Sakkal Majalla" w:cs="Sakkal Majalla"/>
          <w:sz w:val="32"/>
          <w:szCs w:val="32"/>
          <w:rtl/>
        </w:rPr>
        <w:t xml:space="preserve">قال تعالى: </w:t>
      </w:r>
      <w:r w:rsidR="00821FA4">
        <w:rPr>
          <w:rFonts w:ascii="Sakkal Majalla" w:eastAsia="Times New Roman" w:hAnsi="Sakkal Majalla" w:cs="خط مسعد المغربي" w:hint="cs"/>
          <w:sz w:val="32"/>
          <w:szCs w:val="32"/>
          <w:rtl/>
          <w:lang w:val="fr-FR" w:eastAsia="fr-FR" w:bidi="ar-MA"/>
        </w:rPr>
        <w:t>(</w:t>
      </w:r>
      <w:r w:rsidR="00B15C02" w:rsidRPr="00821FA4">
        <w:rPr>
          <w:rFonts w:ascii="Sakkal Majalla" w:eastAsia="Times New Roman" w:hAnsi="Sakkal Majalla" w:cs="خط مسعد المغربي"/>
          <w:b/>
          <w:bCs/>
          <w:sz w:val="28"/>
          <w:szCs w:val="28"/>
          <w:rtl/>
          <w:lang w:val="fr-FR" w:eastAsia="fr-FR" w:bidi="ar-MA"/>
        </w:rPr>
        <w:t>كُلُّ نَفْسٍ بِمَا كَسَبَتْ رَهِينَةٌ</w:t>
      </w:r>
      <w:r w:rsidR="00821FA4">
        <w:rPr>
          <w:rFonts w:ascii="Sakkal Majalla" w:eastAsia="Times New Roman" w:hAnsi="Sakkal Majalla" w:cs="خط مسعد المغربي" w:hint="cs"/>
          <w:sz w:val="32"/>
          <w:szCs w:val="32"/>
          <w:rtl/>
          <w:lang w:val="fr-FR" w:eastAsia="fr-FR" w:bidi="ar-MA"/>
        </w:rPr>
        <w:t>)</w:t>
      </w:r>
      <w:r w:rsidR="00821FA4" w:rsidRPr="00CB7CF7">
        <w:rPr>
          <w:rFonts w:ascii="Sakkal Majalla" w:hAnsi="Sakkal Majalla" w:cs="Sakkal Majalla"/>
          <w:sz w:val="32"/>
          <w:szCs w:val="32"/>
          <w:vertAlign w:val="superscript"/>
          <w:rtl/>
        </w:rPr>
        <w:t xml:space="preserve"> </w:t>
      </w:r>
      <w:r w:rsidR="00B15C02" w:rsidRPr="00CB7CF7">
        <w:rPr>
          <w:rFonts w:ascii="Sakkal Majalla" w:hAnsi="Sakkal Majalla" w:cs="Sakkal Majalla"/>
          <w:sz w:val="32"/>
          <w:szCs w:val="32"/>
          <w:vertAlign w:val="superscript"/>
          <w:rtl/>
        </w:rPr>
        <w:t>(</w:t>
      </w:r>
      <w:r w:rsidR="00B15C02" w:rsidRPr="00CB7CF7">
        <w:rPr>
          <w:rStyle w:val="Appelnotedebasdep"/>
          <w:rFonts w:ascii="Sakkal Majalla" w:hAnsi="Sakkal Majalla" w:cs="Sakkal Majalla"/>
          <w:sz w:val="32"/>
          <w:szCs w:val="32"/>
          <w:rtl/>
        </w:rPr>
        <w:footnoteReference w:id="227"/>
      </w:r>
      <w:r w:rsidR="00B15C02" w:rsidRPr="00CB7CF7">
        <w:rPr>
          <w:rFonts w:ascii="Sakkal Majalla" w:hAnsi="Sakkal Majalla" w:cs="Sakkal Majalla"/>
          <w:sz w:val="32"/>
          <w:szCs w:val="32"/>
          <w:vertAlign w:val="superscript"/>
          <w:rtl/>
        </w:rPr>
        <w:t>)</w:t>
      </w:r>
      <w:r w:rsidR="00B15C02" w:rsidRPr="00CB7CF7">
        <w:rPr>
          <w:rFonts w:ascii="Sakkal Majalla" w:hAnsi="Sakkal Majalla" w:cs="Sakkal Majalla"/>
          <w:sz w:val="32"/>
          <w:szCs w:val="32"/>
          <w:rtl/>
        </w:rPr>
        <w:t>. يقول أبو الطيب القِنَّوجي: «والمعنى كل نفس رهينة بكسبها غير مفكوكة، كافرة كانت أو مؤمنة، عاصية أو غير عاصية»</w:t>
      </w:r>
      <w:r w:rsidR="00B15C02" w:rsidRPr="00CB7CF7">
        <w:rPr>
          <w:rFonts w:ascii="Sakkal Majalla" w:hAnsi="Sakkal Majalla" w:cs="Sakkal Majalla"/>
          <w:sz w:val="32"/>
          <w:szCs w:val="32"/>
          <w:vertAlign w:val="superscript"/>
          <w:rtl/>
        </w:rPr>
        <w:t>(</w:t>
      </w:r>
      <w:r w:rsidR="00B15C02" w:rsidRPr="00CB7CF7">
        <w:rPr>
          <w:rFonts w:ascii="Sakkal Majalla" w:hAnsi="Sakkal Majalla" w:cs="Sakkal Majalla"/>
          <w:sz w:val="32"/>
          <w:szCs w:val="32"/>
          <w:vertAlign w:val="superscript"/>
          <w:rtl/>
        </w:rPr>
        <w:footnoteReference w:id="228"/>
      </w:r>
      <w:r w:rsidR="00B15C02" w:rsidRPr="00CB7CF7">
        <w:rPr>
          <w:rFonts w:ascii="Sakkal Majalla" w:hAnsi="Sakkal Majalla" w:cs="Sakkal Majalla"/>
          <w:sz w:val="32"/>
          <w:szCs w:val="32"/>
          <w:vertAlign w:val="superscript"/>
          <w:rtl/>
        </w:rPr>
        <w:t>)</w:t>
      </w:r>
      <w:r w:rsidR="00B15C02" w:rsidRPr="00CB7CF7">
        <w:rPr>
          <w:rFonts w:ascii="Sakkal Majalla" w:hAnsi="Sakkal Majalla" w:cs="Sakkal Majalla"/>
          <w:sz w:val="32"/>
          <w:szCs w:val="32"/>
          <w:rtl/>
        </w:rPr>
        <w:t xml:space="preserve">. فالنفس مأخوذة بعملها مرتهنة به، ظاهرا أو باطنا، قال تعالى: </w:t>
      </w:r>
      <w:r w:rsidR="00821FA4">
        <w:rPr>
          <w:rFonts w:ascii="Sakkal Majalla" w:eastAsia="Times New Roman" w:hAnsi="Sakkal Majalla" w:cs="خط مسعد المغربي" w:hint="cs"/>
          <w:sz w:val="32"/>
          <w:szCs w:val="32"/>
          <w:rtl/>
          <w:lang w:val="fr-FR" w:eastAsia="fr-FR" w:bidi="ar-MA"/>
        </w:rPr>
        <w:t>(</w:t>
      </w:r>
      <w:r w:rsidR="00B15C02" w:rsidRPr="00821FA4">
        <w:rPr>
          <w:rFonts w:ascii="Sakkal Majalla" w:eastAsia="Times New Roman" w:hAnsi="Sakkal Majalla" w:cs="خط مسعد المغربي"/>
          <w:b/>
          <w:bCs/>
          <w:sz w:val="28"/>
          <w:szCs w:val="28"/>
          <w:rtl/>
          <w:lang w:val="fr-FR" w:eastAsia="fr-FR" w:bidi="ar-MA"/>
        </w:rPr>
        <w:t xml:space="preserve">وَإِنْ تُبْدُوا مَا فِي أَنْفُسِكُمْ أَوْ تُخْفُوهُ يُحَاسِبْكُمْ بِهِ </w:t>
      </w:r>
      <w:r w:rsidR="00821FA4">
        <w:rPr>
          <w:rFonts w:ascii="Sakkal Majalla" w:eastAsia="Times New Roman" w:hAnsi="Sakkal Majalla" w:cs="خط مسعد المغربي" w:hint="cs"/>
          <w:sz w:val="32"/>
          <w:szCs w:val="32"/>
          <w:rtl/>
          <w:lang w:val="fr-FR" w:eastAsia="fr-FR" w:bidi="ar-MA"/>
        </w:rPr>
        <w:t>)</w:t>
      </w:r>
      <w:r w:rsidR="00821FA4" w:rsidRPr="00CB7CF7">
        <w:rPr>
          <w:rFonts w:ascii="Sakkal Majalla" w:hAnsi="Sakkal Majalla" w:cs="Sakkal Majalla"/>
          <w:sz w:val="32"/>
          <w:szCs w:val="32"/>
          <w:vertAlign w:val="superscript"/>
          <w:rtl/>
        </w:rPr>
        <w:t xml:space="preserve"> </w:t>
      </w:r>
      <w:r w:rsidR="00B15C02" w:rsidRPr="00CB7CF7">
        <w:rPr>
          <w:rFonts w:ascii="Sakkal Majalla" w:hAnsi="Sakkal Majalla" w:cs="Sakkal Majalla"/>
          <w:sz w:val="32"/>
          <w:szCs w:val="32"/>
          <w:vertAlign w:val="superscript"/>
          <w:rtl/>
        </w:rPr>
        <w:t>(</w:t>
      </w:r>
      <w:r w:rsidR="00B15C02" w:rsidRPr="00CB7CF7">
        <w:rPr>
          <w:rStyle w:val="Appelnotedebasdep"/>
          <w:rFonts w:ascii="Sakkal Majalla" w:hAnsi="Sakkal Majalla" w:cs="Sakkal Majalla"/>
          <w:sz w:val="32"/>
          <w:szCs w:val="32"/>
          <w:rtl/>
        </w:rPr>
        <w:footnoteReference w:id="229"/>
      </w:r>
      <w:r w:rsidR="00B15C02" w:rsidRPr="00CB7CF7">
        <w:rPr>
          <w:rFonts w:ascii="Sakkal Majalla" w:hAnsi="Sakkal Majalla" w:cs="Sakkal Majalla"/>
          <w:sz w:val="32"/>
          <w:szCs w:val="32"/>
          <w:vertAlign w:val="superscript"/>
          <w:rtl/>
        </w:rPr>
        <w:t>)</w:t>
      </w:r>
      <w:r w:rsidR="00B15C02" w:rsidRPr="00CB7CF7">
        <w:rPr>
          <w:rFonts w:ascii="Sakkal Majalla" w:hAnsi="Sakkal Majalla" w:cs="Sakkal Majalla"/>
          <w:sz w:val="32"/>
          <w:szCs w:val="32"/>
          <w:rtl/>
        </w:rPr>
        <w:t>.</w:t>
      </w:r>
    </w:p>
    <w:p w14:paraId="23C627C0" w14:textId="5065E88F" w:rsidR="00F3206E" w:rsidRPr="006215BE" w:rsidRDefault="00041F39" w:rsidP="006215BE">
      <w:pPr>
        <w:bidi/>
        <w:spacing w:before="120" w:after="120" w:line="440" w:lineRule="exact"/>
        <w:ind w:left="-2" w:firstLine="284"/>
        <w:jc w:val="both"/>
        <w:rPr>
          <w:rFonts w:ascii="Sakkal Majalla" w:hAnsi="Sakkal Majalla" w:cs="Sakkal Majalla"/>
          <w:sz w:val="32"/>
          <w:szCs w:val="32"/>
          <w:rtl/>
        </w:rPr>
      </w:pPr>
      <w:r>
        <w:rPr>
          <w:rFonts w:ascii="Sakkal Majalla" w:hAnsi="Sakkal Majalla" w:cs="Sakkal Majalla" w:hint="cs"/>
          <w:sz w:val="32"/>
          <w:szCs w:val="32"/>
          <w:rtl/>
        </w:rPr>
        <w:t>6</w:t>
      </w:r>
      <w:r w:rsidR="00F3206E">
        <w:rPr>
          <w:rFonts w:ascii="Sakkal Majalla" w:hAnsi="Sakkal Majalla" w:cs="Sakkal Majalla" w:hint="cs"/>
          <w:sz w:val="32"/>
          <w:szCs w:val="32"/>
          <w:rtl/>
        </w:rPr>
        <w:t>- وأما قولنا:</w:t>
      </w:r>
      <w:r w:rsidR="00F3206E" w:rsidRPr="00CB7CF7">
        <w:rPr>
          <w:rFonts w:ascii="Sakkal Majalla" w:hAnsi="Sakkal Majalla" w:cs="Sakkal Majalla"/>
          <w:b/>
          <w:bCs/>
          <w:color w:val="222222"/>
          <w:sz w:val="32"/>
          <w:szCs w:val="32"/>
          <w:rtl/>
          <w:lang w:eastAsia="fr-FR"/>
        </w:rPr>
        <w:t>.</w:t>
      </w:r>
      <w:r w:rsidR="00F3206E" w:rsidRPr="00CB7CF7">
        <w:rPr>
          <w:rFonts w:ascii="Sakkal Majalla" w:hAnsi="Sakkal Majalla" w:cs="Sakkal Majalla"/>
          <w:sz w:val="32"/>
          <w:szCs w:val="32"/>
          <w:rtl/>
        </w:rPr>
        <w:t xml:space="preserve"> «</w:t>
      </w:r>
      <w:r w:rsidR="00D018A8" w:rsidRPr="00D018A8">
        <w:rPr>
          <w:rFonts w:ascii="Sakkal Majalla" w:hAnsi="Sakkal Majalla" w:cs="Sakkal Majalla" w:hint="cs"/>
          <w:b/>
          <w:bCs/>
          <w:color w:val="222222"/>
          <w:sz w:val="32"/>
          <w:szCs w:val="32"/>
          <w:rtl/>
          <w:lang w:eastAsia="fr-FR"/>
        </w:rPr>
        <w:t xml:space="preserve"> ولله تعالى نفس تليق بجلاله وعظمته</w:t>
      </w:r>
      <w:r w:rsidR="00D018A8" w:rsidRPr="00CB7CF7">
        <w:rPr>
          <w:rFonts w:ascii="Sakkal Majalla" w:hAnsi="Sakkal Majalla" w:cs="Sakkal Majalla"/>
          <w:sz w:val="32"/>
          <w:szCs w:val="32"/>
          <w:rtl/>
        </w:rPr>
        <w:t xml:space="preserve"> </w:t>
      </w:r>
      <w:r w:rsidR="00F3206E" w:rsidRPr="00CB7CF7">
        <w:rPr>
          <w:rFonts w:ascii="Sakkal Majalla" w:hAnsi="Sakkal Majalla" w:cs="Sakkal Majalla"/>
          <w:sz w:val="32"/>
          <w:szCs w:val="32"/>
          <w:rtl/>
        </w:rPr>
        <w:t>»</w:t>
      </w:r>
      <w:r w:rsidR="006215BE">
        <w:rPr>
          <w:rFonts w:ascii="Sakkal Majalla" w:hAnsi="Sakkal Majalla" w:cs="Sakkal Majalla" w:hint="cs"/>
          <w:b/>
          <w:bCs/>
          <w:color w:val="222222"/>
          <w:sz w:val="32"/>
          <w:szCs w:val="32"/>
          <w:rtl/>
          <w:lang w:eastAsia="fr-FR"/>
        </w:rPr>
        <w:t xml:space="preserve">: </w:t>
      </w:r>
      <w:r w:rsidR="006215BE" w:rsidRPr="006215BE">
        <w:rPr>
          <w:rFonts w:ascii="Sakkal Majalla" w:hAnsi="Sakkal Majalla" w:cs="Sakkal Majalla" w:hint="cs"/>
          <w:color w:val="222222"/>
          <w:sz w:val="32"/>
          <w:szCs w:val="32"/>
          <w:rtl/>
          <w:lang w:eastAsia="fr-FR"/>
        </w:rPr>
        <w:t xml:space="preserve">ففيها إشارة إلى أن </w:t>
      </w:r>
      <w:r w:rsidR="00D018A8">
        <w:rPr>
          <w:rFonts w:ascii="Sakkal Majalla" w:hAnsi="Sakkal Majalla" w:cs="Sakkal Majalla" w:hint="cs"/>
          <w:color w:val="222222"/>
          <w:sz w:val="32"/>
          <w:szCs w:val="32"/>
          <w:rtl/>
          <w:lang w:eastAsia="fr-FR"/>
        </w:rPr>
        <w:t>الله تعالى أخبر بأن له نفسا في غير ماموضع وهذا يحملنا لإثباتها له تعالى على مايليق بجلاله وعظته فلبني آدم نفوس تليق بهم ولله تعالى نفس تليق بجلاله وعظمته</w:t>
      </w:r>
      <w:r w:rsidR="000C47CB">
        <w:rPr>
          <w:rFonts w:ascii="Sakkal Majalla" w:hAnsi="Sakkal Majalla" w:cs="Sakkal Majalla" w:hint="cs"/>
          <w:sz w:val="32"/>
          <w:szCs w:val="32"/>
          <w:rtl/>
        </w:rPr>
        <w:t>.</w:t>
      </w:r>
    </w:p>
    <w:p w14:paraId="079F517A" w14:textId="1B443C33" w:rsidR="00F3206E" w:rsidRDefault="00F3206E" w:rsidP="00B25A0E">
      <w:pPr>
        <w:bidi/>
        <w:spacing w:before="120" w:after="120" w:line="440" w:lineRule="exact"/>
        <w:ind w:left="-2" w:firstLine="567"/>
        <w:jc w:val="both"/>
        <w:rPr>
          <w:rFonts w:ascii="Sakkal Majalla" w:hAnsi="Sakkal Majalla" w:cs="Sakkal Majalla"/>
          <w:sz w:val="32"/>
          <w:szCs w:val="32"/>
          <w:rtl/>
        </w:rPr>
      </w:pPr>
    </w:p>
    <w:p w14:paraId="1BAB25EA" w14:textId="31F4E418" w:rsidR="00D018A8" w:rsidRDefault="00D018A8">
      <w:pPr>
        <w:rPr>
          <w:rFonts w:ascii="Sakkal Majalla" w:hAnsi="Sakkal Majalla" w:cs="Sakkal Majalla"/>
          <w:sz w:val="32"/>
          <w:szCs w:val="32"/>
          <w:rtl/>
        </w:rPr>
      </w:pPr>
      <w:r>
        <w:rPr>
          <w:rFonts w:ascii="Sakkal Majalla" w:hAnsi="Sakkal Majalla" w:cs="Sakkal Majalla"/>
          <w:sz w:val="32"/>
          <w:szCs w:val="32"/>
          <w:rtl/>
        </w:rPr>
        <w:br w:type="page"/>
      </w:r>
    </w:p>
    <w:p w14:paraId="1ADF2F68" w14:textId="77777777" w:rsidR="00821FA4" w:rsidRDefault="00821FA4" w:rsidP="00B25A0E">
      <w:pPr>
        <w:bidi/>
        <w:spacing w:before="120" w:after="120" w:line="440" w:lineRule="exact"/>
        <w:ind w:left="-2" w:firstLine="567"/>
        <w:jc w:val="both"/>
        <w:rPr>
          <w:rFonts w:ascii="Sakkal Majalla" w:hAnsi="Sakkal Majalla" w:cs="Sakkal Majalla"/>
          <w:sz w:val="32"/>
          <w:szCs w:val="32"/>
          <w:rtl/>
        </w:rPr>
      </w:pPr>
    </w:p>
    <w:p w14:paraId="2BA1ADDF" w14:textId="70DE5AA6" w:rsidR="00705500" w:rsidRPr="00455881" w:rsidRDefault="00B15C02" w:rsidP="00455881">
      <w:pPr>
        <w:shd w:val="clear" w:color="auto" w:fill="FDE9D9" w:themeFill="accent6" w:themeFillTint="33"/>
        <w:bidi/>
        <w:spacing w:after="0" w:line="440" w:lineRule="exact"/>
        <w:ind w:firstLine="567"/>
        <w:jc w:val="center"/>
        <w:rPr>
          <w:rFonts w:asciiTheme="majorHAnsi" w:eastAsiaTheme="majorEastAsia" w:hAnsiTheme="majorHAnsi" w:cs="Traditional Arabic"/>
          <w:b/>
          <w:bCs/>
          <w:color w:val="365F91" w:themeColor="accent1" w:themeShade="BF"/>
          <w:sz w:val="32"/>
          <w:szCs w:val="32"/>
          <w:rtl/>
        </w:rPr>
      </w:pPr>
      <w:r w:rsidRPr="00455881">
        <w:rPr>
          <w:rFonts w:asciiTheme="majorHAnsi" w:eastAsiaTheme="majorEastAsia" w:hAnsiTheme="majorHAnsi" w:cs="Traditional Arabic" w:hint="cs"/>
          <w:b/>
          <w:bCs/>
          <w:color w:val="365F91" w:themeColor="accent1" w:themeShade="BF"/>
          <w:sz w:val="32"/>
          <w:szCs w:val="32"/>
          <w:rtl/>
        </w:rPr>
        <w:t>الفصل الثاني</w:t>
      </w:r>
      <w:r w:rsidR="00E74BD8" w:rsidRPr="00455881">
        <w:rPr>
          <w:rFonts w:asciiTheme="majorHAnsi" w:eastAsiaTheme="majorEastAsia" w:hAnsiTheme="majorHAnsi" w:cs="Traditional Arabic"/>
          <w:b/>
          <w:bCs/>
          <w:color w:val="365F91" w:themeColor="accent1" w:themeShade="BF"/>
          <w:sz w:val="32"/>
          <w:szCs w:val="32"/>
          <w:rtl/>
        </w:rPr>
        <w:t>:</w:t>
      </w:r>
    </w:p>
    <w:p w14:paraId="077A797D" w14:textId="691D6115" w:rsidR="00E74BD8" w:rsidRPr="00705500" w:rsidRDefault="00E74BD8" w:rsidP="00104A32">
      <w:pPr>
        <w:bidi/>
        <w:spacing w:after="0" w:line="440" w:lineRule="exact"/>
        <w:ind w:hanging="1"/>
        <w:jc w:val="center"/>
        <w:rPr>
          <w:rFonts w:ascii="Sakkal Majalla" w:hAnsi="Sakkal Majalla" w:cs="Sakkal Majalla"/>
          <w:b/>
          <w:bCs/>
          <w:sz w:val="32"/>
          <w:szCs w:val="32"/>
          <w:rtl/>
          <w:lang w:bidi="ar-MA"/>
        </w:rPr>
      </w:pPr>
      <w:r w:rsidRPr="00705500">
        <w:rPr>
          <w:rFonts w:ascii="Sakkal Majalla" w:hAnsi="Sakkal Majalla" w:cs="Sakkal Majalla"/>
          <w:b/>
          <w:bCs/>
          <w:sz w:val="32"/>
          <w:szCs w:val="32"/>
          <w:rtl/>
          <w:lang w:bidi="ar-MA"/>
        </w:rPr>
        <w:t xml:space="preserve">خصائص مصطلح </w:t>
      </w:r>
      <w:r w:rsidR="00705500">
        <w:rPr>
          <w:rFonts w:ascii="Sakkal Majalla" w:hAnsi="Sakkal Majalla" w:cs="Sakkal Majalla" w:hint="cs"/>
          <w:b/>
          <w:bCs/>
          <w:sz w:val="32"/>
          <w:szCs w:val="32"/>
          <w:rtl/>
          <w:lang w:bidi="ar-MA"/>
        </w:rPr>
        <w:t>"</w:t>
      </w:r>
      <w:r w:rsidRPr="00705500">
        <w:rPr>
          <w:rFonts w:ascii="Sakkal Majalla" w:hAnsi="Sakkal Majalla" w:cs="Sakkal Majalla"/>
          <w:b/>
          <w:bCs/>
          <w:sz w:val="32"/>
          <w:szCs w:val="32"/>
          <w:rtl/>
          <w:lang w:bidi="ar-MA"/>
        </w:rPr>
        <w:t>النفس</w:t>
      </w:r>
      <w:r w:rsidR="00705500">
        <w:rPr>
          <w:rFonts w:ascii="Sakkal Majalla" w:hAnsi="Sakkal Majalla" w:cs="Sakkal Majalla" w:hint="cs"/>
          <w:b/>
          <w:bCs/>
          <w:sz w:val="32"/>
          <w:szCs w:val="32"/>
          <w:rtl/>
          <w:lang w:bidi="ar-MA"/>
        </w:rPr>
        <w:t>"</w:t>
      </w:r>
      <w:r w:rsidRPr="00705500">
        <w:rPr>
          <w:rFonts w:ascii="Sakkal Majalla" w:hAnsi="Sakkal Majalla" w:cs="Sakkal Majalla"/>
          <w:b/>
          <w:bCs/>
          <w:sz w:val="32"/>
          <w:szCs w:val="32"/>
          <w:rtl/>
          <w:lang w:bidi="ar-MA"/>
        </w:rPr>
        <w:t xml:space="preserve"> وصفاته في القر</w:t>
      </w:r>
      <w:r w:rsidR="008F2246">
        <w:rPr>
          <w:rFonts w:ascii="Sakkal Majalla" w:hAnsi="Sakkal Majalla" w:cs="Sakkal Majalla" w:hint="cs"/>
          <w:b/>
          <w:bCs/>
          <w:sz w:val="32"/>
          <w:szCs w:val="32"/>
          <w:rtl/>
          <w:lang w:bidi="ar-MA"/>
        </w:rPr>
        <w:t>آ</w:t>
      </w:r>
      <w:r w:rsidRPr="00705500">
        <w:rPr>
          <w:rFonts w:ascii="Sakkal Majalla" w:hAnsi="Sakkal Majalla" w:cs="Sakkal Majalla"/>
          <w:b/>
          <w:bCs/>
          <w:sz w:val="32"/>
          <w:szCs w:val="32"/>
          <w:rtl/>
          <w:lang w:bidi="ar-MA"/>
        </w:rPr>
        <w:t>ن الكريم</w:t>
      </w:r>
      <w:r w:rsidR="00B15C02" w:rsidRPr="00705500">
        <w:rPr>
          <w:rFonts w:ascii="Sakkal Majalla" w:hAnsi="Sakkal Majalla" w:cs="Sakkal Majalla" w:hint="cs"/>
          <w:b/>
          <w:bCs/>
          <w:sz w:val="32"/>
          <w:szCs w:val="32"/>
          <w:rtl/>
          <w:lang w:bidi="ar-MA"/>
        </w:rPr>
        <w:t xml:space="preserve"> والحديث الشريف</w:t>
      </w:r>
      <w:r w:rsidRPr="00705500">
        <w:rPr>
          <w:rFonts w:ascii="Sakkal Majalla" w:hAnsi="Sakkal Majalla" w:cs="Sakkal Majalla"/>
          <w:b/>
          <w:bCs/>
          <w:sz w:val="32"/>
          <w:szCs w:val="32"/>
          <w:rtl/>
          <w:lang w:bidi="ar-MA"/>
        </w:rPr>
        <w:t>:</w:t>
      </w:r>
    </w:p>
    <w:p w14:paraId="52A31CDD" w14:textId="77777777" w:rsidR="00211F1C" w:rsidRDefault="00E74BD8" w:rsidP="00B25A0E">
      <w:pPr>
        <w:bidi/>
        <w:spacing w:before="120" w:after="120" w:line="440" w:lineRule="exact"/>
        <w:ind w:hanging="1"/>
        <w:jc w:val="both"/>
        <w:rPr>
          <w:rFonts w:ascii="Sakkal Majalla" w:hAnsi="Sakkal Majalla" w:cs="Sakkal Majalla"/>
          <w:b/>
          <w:bCs/>
          <w:sz w:val="32"/>
          <w:szCs w:val="32"/>
          <w:rtl/>
        </w:rPr>
      </w:pPr>
      <w:r w:rsidRPr="002B3910">
        <w:rPr>
          <w:rFonts w:ascii="Sakkal Majalla" w:hAnsi="Sakkal Majalla" w:cs="Sakkal Majalla"/>
          <w:b/>
          <w:bCs/>
          <w:sz w:val="32"/>
          <w:szCs w:val="32"/>
          <w:rtl/>
        </w:rPr>
        <w:t xml:space="preserve">تمهيد: </w:t>
      </w:r>
    </w:p>
    <w:p w14:paraId="01C5D72D" w14:textId="77777777" w:rsidR="00B128EB" w:rsidRDefault="00B128EB" w:rsidP="00B128EB">
      <w:pPr>
        <w:bidi/>
        <w:spacing w:before="120" w:after="120" w:line="440" w:lineRule="exact"/>
        <w:ind w:firstLine="566"/>
        <w:jc w:val="both"/>
        <w:rPr>
          <w:rFonts w:ascii="Sakkal Majalla" w:hAnsi="Sakkal Majalla" w:cs="Sakkal Majalla"/>
          <w:sz w:val="32"/>
          <w:szCs w:val="32"/>
          <w:rtl/>
          <w:lang w:bidi="ar-MA"/>
        </w:rPr>
      </w:pPr>
      <w:r w:rsidRPr="002B3910">
        <w:rPr>
          <w:rFonts w:ascii="Sakkal Majalla" w:hAnsi="Sakkal Majalla" w:cs="Sakkal Majalla"/>
          <w:sz w:val="32"/>
          <w:szCs w:val="32"/>
          <w:rtl/>
          <w:lang w:bidi="ar-MA"/>
        </w:rPr>
        <w:t xml:space="preserve">يقود البحث في </w:t>
      </w:r>
      <w:r>
        <w:rPr>
          <w:rFonts w:ascii="Sakkal Majalla" w:hAnsi="Sakkal Majalla" w:cs="Sakkal Majalla" w:hint="cs"/>
          <w:sz w:val="32"/>
          <w:szCs w:val="32"/>
          <w:rtl/>
          <w:lang w:bidi="ar-MA"/>
        </w:rPr>
        <w:t>تحديد مفهوم</w:t>
      </w:r>
      <w:r w:rsidRPr="002B3910">
        <w:rPr>
          <w:rFonts w:ascii="Sakkal Majalla" w:hAnsi="Sakkal Majalla" w:cs="Sakkal Majalla"/>
          <w:sz w:val="32"/>
          <w:szCs w:val="32"/>
          <w:rtl/>
          <w:lang w:bidi="ar-MA"/>
        </w:rPr>
        <w:t xml:space="preserve"> مصطلح </w:t>
      </w:r>
      <w:r>
        <w:rPr>
          <w:rFonts w:ascii="Sakkal Majalla" w:hAnsi="Sakkal Majalla" w:cs="Sakkal Majalla" w:hint="cs"/>
          <w:sz w:val="32"/>
          <w:szCs w:val="32"/>
          <w:rtl/>
          <w:lang w:bidi="ar-MA"/>
        </w:rPr>
        <w:t>"</w:t>
      </w:r>
      <w:r w:rsidRPr="00705500">
        <w:rPr>
          <w:rFonts w:ascii="Sakkal Majalla" w:hAnsi="Sakkal Majalla" w:cs="Sakkal Majalla"/>
          <w:sz w:val="32"/>
          <w:szCs w:val="32"/>
          <w:rtl/>
          <w:lang w:bidi="ar-MA"/>
        </w:rPr>
        <w:t>النفس</w:t>
      </w:r>
      <w:r>
        <w:rPr>
          <w:rFonts w:ascii="Sakkal Majalla" w:hAnsi="Sakkal Majalla" w:cs="Sakkal Majalla" w:hint="cs"/>
          <w:b/>
          <w:bCs/>
          <w:sz w:val="32"/>
          <w:szCs w:val="32"/>
          <w:rtl/>
          <w:lang w:bidi="ar-MA"/>
        </w:rPr>
        <w:t>"</w:t>
      </w:r>
      <w:r w:rsidRPr="00705500">
        <w:rPr>
          <w:rFonts w:ascii="Sakkal Majalla" w:hAnsi="Sakkal Majalla" w:cs="Sakkal Majalla"/>
          <w:b/>
          <w:bCs/>
          <w:sz w:val="32"/>
          <w:szCs w:val="32"/>
          <w:rtl/>
          <w:lang w:bidi="ar-MA"/>
        </w:rPr>
        <w:t xml:space="preserve"> </w:t>
      </w:r>
      <w:r w:rsidRPr="002B3910">
        <w:rPr>
          <w:rFonts w:ascii="Sakkal Majalla" w:hAnsi="Sakkal Majalla" w:cs="Sakkal Majalla"/>
          <w:sz w:val="32"/>
          <w:szCs w:val="32"/>
          <w:rtl/>
          <w:lang w:bidi="ar-MA"/>
        </w:rPr>
        <w:t xml:space="preserve">إلى حتمية تحديد </w:t>
      </w:r>
      <w:r>
        <w:rPr>
          <w:rFonts w:ascii="Sakkal Majalla" w:hAnsi="Sakkal Majalla" w:cs="Sakkal Majalla" w:hint="cs"/>
          <w:sz w:val="32"/>
          <w:szCs w:val="32"/>
          <w:rtl/>
          <w:lang w:bidi="ar-MA"/>
        </w:rPr>
        <w:t xml:space="preserve">خصائصه وصفاته في القرآن الكريم والحديث الشريف؛ وذلك لأن </w:t>
      </w:r>
      <w:r w:rsidRPr="00C2493D">
        <w:rPr>
          <w:rFonts w:ascii="Sakkal Majalla" w:hAnsi="Sakkal Majalla" w:cs="Sakkal Majalla"/>
          <w:sz w:val="32"/>
          <w:szCs w:val="32"/>
          <w:rtl/>
          <w:lang w:bidi="ar-MA"/>
        </w:rPr>
        <w:t xml:space="preserve">تحديد </w:t>
      </w:r>
      <w:r>
        <w:rPr>
          <w:rFonts w:ascii="Sakkal Majalla" w:hAnsi="Sakkal Majalla" w:cs="Sakkal Majalla" w:hint="cs"/>
          <w:sz w:val="32"/>
          <w:szCs w:val="32"/>
          <w:rtl/>
          <w:lang w:bidi="ar-MA"/>
        </w:rPr>
        <w:t xml:space="preserve">مفهوم </w:t>
      </w:r>
      <w:r w:rsidRPr="00C2493D">
        <w:rPr>
          <w:rFonts w:ascii="Sakkal Majalla" w:hAnsi="Sakkal Majalla" w:cs="Sakkal Majalla"/>
          <w:sz w:val="32"/>
          <w:szCs w:val="32"/>
          <w:rtl/>
          <w:lang w:bidi="ar-MA"/>
        </w:rPr>
        <w:t>المصطلح–</w:t>
      </w:r>
      <w:r>
        <w:rPr>
          <w:rFonts w:ascii="Sakkal Majalla" w:hAnsi="Sakkal Majalla" w:cs="Sakkal Majalla" w:hint="cs"/>
          <w:sz w:val="32"/>
          <w:szCs w:val="32"/>
          <w:rtl/>
          <w:lang w:bidi="ar-MA"/>
        </w:rPr>
        <w:t>أي مصطلح</w:t>
      </w:r>
      <w:r w:rsidRPr="00C2493D">
        <w:rPr>
          <w:rFonts w:ascii="Sakkal Majalla" w:hAnsi="Sakkal Majalla" w:cs="Sakkal Majalla"/>
          <w:sz w:val="32"/>
          <w:szCs w:val="32"/>
          <w:rtl/>
          <w:lang w:bidi="ar-MA"/>
        </w:rPr>
        <w:t>– لا يتم إلا ببيان خصائصه</w:t>
      </w:r>
      <w:r>
        <w:rPr>
          <w:rFonts w:ascii="Sakkal Majalla" w:hAnsi="Sakkal Majalla" w:cs="Sakkal Majalla" w:hint="cs"/>
          <w:sz w:val="32"/>
          <w:szCs w:val="32"/>
          <w:rtl/>
          <w:lang w:bidi="ar-MA"/>
        </w:rPr>
        <w:t xml:space="preserve"> وصفاته،</w:t>
      </w:r>
      <w:r w:rsidRPr="00C2493D">
        <w:rPr>
          <w:rFonts w:ascii="Sakkal Majalla" w:hAnsi="Sakkal Majalla" w:cs="Sakkal Majalla"/>
          <w:sz w:val="32"/>
          <w:szCs w:val="32"/>
          <w:rtl/>
          <w:lang w:bidi="ar-MA"/>
        </w:rPr>
        <w:t xml:space="preserve"> وعلاقاته</w:t>
      </w:r>
      <w:r>
        <w:rPr>
          <w:rFonts w:ascii="Sakkal Majalla" w:hAnsi="Sakkal Majalla" w:cs="Sakkal Majalla" w:hint="cs"/>
          <w:sz w:val="32"/>
          <w:szCs w:val="32"/>
          <w:rtl/>
          <w:lang w:bidi="ar-MA"/>
        </w:rPr>
        <w:t>، وضمائمه، ومشتقاته، وقضاياه.</w:t>
      </w:r>
      <w:r w:rsidRPr="00C2493D">
        <w:rPr>
          <w:rFonts w:ascii="Sakkal Majalla" w:hAnsi="Sakkal Majalla" w:cs="Sakkal Majalla"/>
          <w:sz w:val="32"/>
          <w:szCs w:val="32"/>
          <w:rtl/>
          <w:lang w:bidi="ar-MA"/>
        </w:rPr>
        <w:t xml:space="preserve"> </w:t>
      </w:r>
    </w:p>
    <w:p w14:paraId="33FC9F96" w14:textId="53026BFE" w:rsidR="00E74BD8" w:rsidRPr="002B3910" w:rsidRDefault="00B128EB" w:rsidP="00B128EB">
      <w:pPr>
        <w:bidi/>
        <w:spacing w:before="120" w:after="120" w:line="440" w:lineRule="exact"/>
        <w:ind w:firstLine="566"/>
        <w:jc w:val="both"/>
        <w:rPr>
          <w:rFonts w:ascii="Sakkal Majalla" w:hAnsi="Sakkal Majalla" w:cs="Sakkal Majalla"/>
          <w:b/>
          <w:bCs/>
          <w:sz w:val="32"/>
          <w:szCs w:val="32"/>
          <w:rtl/>
        </w:rPr>
      </w:pPr>
      <w:r>
        <w:rPr>
          <w:rFonts w:ascii="Sakkal Majalla" w:hAnsi="Sakkal Majalla" w:cs="Sakkal Majalla" w:hint="cs"/>
          <w:sz w:val="32"/>
          <w:szCs w:val="32"/>
          <w:rtl/>
          <w:lang w:bidi="ar-MA"/>
        </w:rPr>
        <w:t>و</w:t>
      </w:r>
      <w:r w:rsidR="00211F1C" w:rsidRPr="00211F1C">
        <w:rPr>
          <w:rFonts w:ascii="Sakkal Majalla" w:hAnsi="Sakkal Majalla" w:cs="Sakkal Majalla"/>
          <w:sz w:val="32"/>
          <w:szCs w:val="32"/>
          <w:rtl/>
        </w:rPr>
        <w:t xml:space="preserve">يقتضي البحث في الخصائص </w:t>
      </w:r>
      <w:r>
        <w:rPr>
          <w:rFonts w:ascii="Sakkal Majalla" w:hAnsi="Sakkal Majalla" w:cs="Sakkal Majalla" w:hint="cs"/>
          <w:sz w:val="32"/>
          <w:szCs w:val="32"/>
          <w:rtl/>
        </w:rPr>
        <w:t xml:space="preserve">والصفات </w:t>
      </w:r>
      <w:r w:rsidR="00211F1C" w:rsidRPr="00211F1C">
        <w:rPr>
          <w:rFonts w:ascii="Sakkal Majalla" w:hAnsi="Sakkal Majalla" w:cs="Sakkal Majalla"/>
          <w:sz w:val="32"/>
          <w:szCs w:val="32"/>
          <w:rtl/>
        </w:rPr>
        <w:t xml:space="preserve">المميزة لمصطلح </w:t>
      </w:r>
      <w:r w:rsidR="00211F1C">
        <w:rPr>
          <w:rFonts w:ascii="Sakkal Majalla" w:hAnsi="Sakkal Majalla" w:cs="Sakkal Majalla" w:hint="cs"/>
          <w:sz w:val="32"/>
          <w:szCs w:val="32"/>
          <w:rtl/>
        </w:rPr>
        <w:t>"</w:t>
      </w:r>
      <w:r w:rsidR="00211F1C" w:rsidRPr="00211F1C">
        <w:rPr>
          <w:rFonts w:ascii="Sakkal Majalla" w:hAnsi="Sakkal Majalla" w:cs="Sakkal Majalla"/>
          <w:sz w:val="32"/>
          <w:szCs w:val="32"/>
          <w:rtl/>
        </w:rPr>
        <w:t>النفس</w:t>
      </w:r>
      <w:r w:rsidR="00211F1C">
        <w:rPr>
          <w:rFonts w:ascii="Sakkal Majalla" w:hAnsi="Sakkal Majalla" w:cs="Sakkal Majalla" w:hint="cs"/>
          <w:sz w:val="32"/>
          <w:szCs w:val="32"/>
          <w:rtl/>
        </w:rPr>
        <w:t>"</w:t>
      </w:r>
      <w:r>
        <w:rPr>
          <w:rFonts w:ascii="Sakkal Majalla" w:hAnsi="Sakkal Majalla" w:cs="Sakkal Majalla"/>
          <w:sz w:val="32"/>
          <w:szCs w:val="32"/>
          <w:rtl/>
        </w:rPr>
        <w:t xml:space="preserve"> تحديد موقع</w:t>
      </w:r>
      <w:r>
        <w:rPr>
          <w:rFonts w:ascii="Sakkal Majalla" w:hAnsi="Sakkal Majalla" w:cs="Sakkal Majalla" w:hint="cs"/>
          <w:sz w:val="32"/>
          <w:szCs w:val="32"/>
          <w:rtl/>
        </w:rPr>
        <w:t xml:space="preserve">ه </w:t>
      </w:r>
      <w:r w:rsidR="00211F1C" w:rsidRPr="00211F1C">
        <w:rPr>
          <w:rFonts w:ascii="Sakkal Majalla" w:hAnsi="Sakkal Majalla" w:cs="Sakkal Majalla"/>
          <w:sz w:val="32"/>
          <w:szCs w:val="32"/>
          <w:rtl/>
        </w:rPr>
        <w:t>داخل النسق المفهومي الكلي للقرآن</w:t>
      </w:r>
      <w:r w:rsidR="00211F1C">
        <w:rPr>
          <w:rFonts w:ascii="Sakkal Majalla" w:hAnsi="Sakkal Majalla" w:cs="Sakkal Majalla" w:hint="cs"/>
          <w:sz w:val="32"/>
          <w:szCs w:val="32"/>
          <w:rtl/>
        </w:rPr>
        <w:t xml:space="preserve"> الكريم</w:t>
      </w:r>
      <w:r w:rsidR="00211F1C" w:rsidRPr="00211F1C">
        <w:rPr>
          <w:rFonts w:ascii="Sakkal Majalla" w:hAnsi="Sakkal Majalla" w:cs="Sakkal Majalla"/>
          <w:sz w:val="32"/>
          <w:szCs w:val="32"/>
          <w:rtl/>
        </w:rPr>
        <w:t xml:space="preserve"> والحديث</w:t>
      </w:r>
      <w:r w:rsidR="00211F1C">
        <w:rPr>
          <w:rFonts w:ascii="Sakkal Majalla" w:hAnsi="Sakkal Majalla" w:cs="Sakkal Majalla" w:hint="cs"/>
          <w:sz w:val="32"/>
          <w:szCs w:val="32"/>
          <w:rtl/>
        </w:rPr>
        <w:t xml:space="preserve"> الشريف</w:t>
      </w:r>
      <w:r w:rsidR="00211F1C" w:rsidRPr="00211F1C">
        <w:rPr>
          <w:rFonts w:ascii="Sakkal Majalla" w:hAnsi="Sakkal Majalla" w:cs="Sakkal Majalla"/>
          <w:sz w:val="32"/>
          <w:szCs w:val="32"/>
          <w:rtl/>
        </w:rPr>
        <w:t>، وموقعه داخل أسرته المفهومية المكونة من المصطلحات التي تشاركه في المجال ال</w:t>
      </w:r>
      <w:r w:rsidR="00211F1C">
        <w:rPr>
          <w:rFonts w:ascii="Sakkal Majalla" w:hAnsi="Sakkal Majalla" w:cs="Sakkal Majalla" w:hint="cs"/>
          <w:sz w:val="32"/>
          <w:szCs w:val="32"/>
          <w:rtl/>
        </w:rPr>
        <w:t>مفهومي نفسه</w:t>
      </w:r>
      <w:r w:rsidR="00211F1C" w:rsidRPr="00211F1C">
        <w:rPr>
          <w:rFonts w:ascii="Sakkal Majalla" w:hAnsi="Sakkal Majalla" w:cs="Sakkal Majalla"/>
          <w:sz w:val="32"/>
          <w:szCs w:val="32"/>
          <w:rtl/>
        </w:rPr>
        <w:t xml:space="preserve">، </w:t>
      </w:r>
      <w:r w:rsidR="00211F1C">
        <w:rPr>
          <w:rFonts w:ascii="Sakkal Majalla" w:hAnsi="Sakkal Majalla" w:cs="Sakkal Majalla" w:hint="cs"/>
          <w:sz w:val="32"/>
          <w:szCs w:val="32"/>
          <w:rtl/>
        </w:rPr>
        <w:t xml:space="preserve">مع إبراز </w:t>
      </w:r>
      <w:r w:rsidR="00211F1C">
        <w:rPr>
          <w:rFonts w:ascii="Sakkal Majalla" w:hAnsi="Sakkal Majalla" w:cs="Sakkal Majalla"/>
          <w:sz w:val="32"/>
          <w:szCs w:val="32"/>
          <w:rtl/>
        </w:rPr>
        <w:t>حجم وروده</w:t>
      </w:r>
      <w:r w:rsidR="00211F1C" w:rsidRPr="00211F1C">
        <w:rPr>
          <w:rFonts w:ascii="Sakkal Majalla" w:hAnsi="Sakkal Majalla" w:cs="Sakkal Majalla"/>
          <w:sz w:val="32"/>
          <w:szCs w:val="32"/>
          <w:rtl/>
        </w:rPr>
        <w:t>، ووظيفته، وقوته الاصطلاحية</w:t>
      </w:r>
      <w:r>
        <w:rPr>
          <w:rFonts w:ascii="Sakkal Majalla" w:hAnsi="Sakkal Majalla" w:cs="Sakkal Majalla" w:hint="cs"/>
          <w:sz w:val="32"/>
          <w:szCs w:val="32"/>
          <w:rtl/>
        </w:rPr>
        <w:t>.</w:t>
      </w:r>
    </w:p>
    <w:p w14:paraId="0802A7FD" w14:textId="70CE9642" w:rsidR="00E74BD8" w:rsidRPr="002B3910" w:rsidRDefault="00C2493D" w:rsidP="00B25A0E">
      <w:pPr>
        <w:bidi/>
        <w:spacing w:before="120" w:after="120" w:line="44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ومن ثم؛ فإن</w:t>
      </w:r>
      <w:r w:rsidR="00E74BD8" w:rsidRPr="002B3910">
        <w:rPr>
          <w:rFonts w:ascii="Sakkal Majalla" w:hAnsi="Sakkal Majalla" w:cs="Sakkal Majalla"/>
          <w:sz w:val="32"/>
          <w:szCs w:val="32"/>
          <w:rtl/>
          <w:lang w:bidi="ar-MA"/>
        </w:rPr>
        <w:t xml:space="preserve"> المراحل الإجرائية في الدراسة المصطلحية تقتضي </w:t>
      </w:r>
      <w:r>
        <w:rPr>
          <w:rFonts w:ascii="Sakkal Majalla" w:hAnsi="Sakkal Majalla" w:cs="Sakkal Majalla" w:hint="cs"/>
          <w:sz w:val="32"/>
          <w:szCs w:val="32"/>
          <w:rtl/>
          <w:lang w:bidi="ar-MA"/>
        </w:rPr>
        <w:t>عرض</w:t>
      </w:r>
      <w:r w:rsidR="00E74BD8" w:rsidRPr="002B3910">
        <w:rPr>
          <w:rFonts w:ascii="Sakkal Majalla" w:hAnsi="Sakkal Majalla" w:cs="Sakkal Majalla"/>
          <w:sz w:val="32"/>
          <w:szCs w:val="32"/>
          <w:rtl/>
          <w:lang w:bidi="ar-MA"/>
        </w:rPr>
        <w:t xml:space="preserve"> </w:t>
      </w:r>
      <w:r>
        <w:rPr>
          <w:rFonts w:ascii="Sakkal Majalla" w:hAnsi="Sakkal Majalla" w:cs="Sakkal Majalla" w:hint="cs"/>
          <w:sz w:val="32"/>
          <w:szCs w:val="32"/>
          <w:rtl/>
          <w:lang w:bidi="ar-MA"/>
        </w:rPr>
        <w:t xml:space="preserve">خصائص </w:t>
      </w:r>
      <w:r w:rsidR="00E74BD8" w:rsidRPr="002B3910">
        <w:rPr>
          <w:rFonts w:ascii="Sakkal Majalla" w:hAnsi="Sakkal Majalla" w:cs="Sakkal Majalla"/>
          <w:sz w:val="32"/>
          <w:szCs w:val="32"/>
          <w:rtl/>
          <w:lang w:bidi="ar-MA"/>
        </w:rPr>
        <w:t>المصطلح المدروس و</w:t>
      </w:r>
      <w:r w:rsidRPr="00C2493D">
        <w:rPr>
          <w:rFonts w:ascii="Sakkal Majalla" w:hAnsi="Sakkal Majalla" w:cs="Sakkal Majalla"/>
          <w:sz w:val="32"/>
          <w:szCs w:val="32"/>
          <w:rtl/>
          <w:lang w:bidi="ar-MA"/>
        </w:rPr>
        <w:t xml:space="preserve"> </w:t>
      </w:r>
      <w:r w:rsidRPr="002B3910">
        <w:rPr>
          <w:rFonts w:ascii="Sakkal Majalla" w:hAnsi="Sakkal Majalla" w:cs="Sakkal Majalla"/>
          <w:sz w:val="32"/>
          <w:szCs w:val="32"/>
          <w:rtl/>
          <w:lang w:bidi="ar-MA"/>
        </w:rPr>
        <w:t>صفات</w:t>
      </w:r>
      <w:r>
        <w:rPr>
          <w:rFonts w:ascii="Sakkal Majalla" w:hAnsi="Sakkal Majalla" w:cs="Sakkal Majalla" w:hint="cs"/>
          <w:sz w:val="32"/>
          <w:szCs w:val="32"/>
          <w:rtl/>
          <w:lang w:bidi="ar-MA"/>
        </w:rPr>
        <w:t>ه، مباشرة بعد عرض تعريفه؛</w:t>
      </w:r>
      <w:r w:rsidRPr="002B3910">
        <w:rPr>
          <w:rFonts w:ascii="Sakkal Majalla" w:hAnsi="Sakkal Majalla" w:cs="Sakkal Majalla"/>
          <w:sz w:val="32"/>
          <w:szCs w:val="32"/>
          <w:rtl/>
          <w:lang w:bidi="ar-MA"/>
        </w:rPr>
        <w:t xml:space="preserve"> </w:t>
      </w:r>
      <w:r w:rsidR="00E74BD8" w:rsidRPr="002B3910">
        <w:rPr>
          <w:rFonts w:ascii="Sakkal Majalla" w:hAnsi="Sakkal Majalla" w:cs="Sakkal Majalla"/>
          <w:sz w:val="32"/>
          <w:szCs w:val="32"/>
          <w:rtl/>
          <w:lang w:bidi="ar-MA"/>
        </w:rPr>
        <w:t xml:space="preserve">نظرا لما لذلك من الأهمية </w:t>
      </w:r>
      <w:r>
        <w:rPr>
          <w:rFonts w:ascii="Sakkal Majalla" w:hAnsi="Sakkal Majalla" w:cs="Sakkal Majalla" w:hint="cs"/>
          <w:sz w:val="32"/>
          <w:szCs w:val="32"/>
          <w:rtl/>
          <w:lang w:bidi="ar-MA"/>
        </w:rPr>
        <w:t xml:space="preserve">الكبيرة </w:t>
      </w:r>
      <w:r w:rsidR="00E74BD8" w:rsidRPr="002B3910">
        <w:rPr>
          <w:rFonts w:ascii="Sakkal Majalla" w:hAnsi="Sakkal Majalla" w:cs="Sakkal Majalla"/>
          <w:sz w:val="32"/>
          <w:szCs w:val="32"/>
          <w:rtl/>
          <w:lang w:bidi="ar-MA"/>
        </w:rPr>
        <w:t>في الوقوف على مقوماته الذاتية</w:t>
      </w:r>
      <w:r>
        <w:rPr>
          <w:rFonts w:ascii="Sakkal Majalla" w:hAnsi="Sakkal Majalla" w:cs="Sakkal Majalla" w:hint="cs"/>
          <w:sz w:val="32"/>
          <w:szCs w:val="32"/>
          <w:rtl/>
          <w:lang w:bidi="ar-MA"/>
        </w:rPr>
        <w:t>،</w:t>
      </w:r>
      <w:r w:rsidR="00E74BD8" w:rsidRPr="002B3910">
        <w:rPr>
          <w:rFonts w:ascii="Sakkal Majalla" w:hAnsi="Sakkal Majalla" w:cs="Sakkal Majalla"/>
          <w:sz w:val="32"/>
          <w:szCs w:val="32"/>
          <w:rtl/>
          <w:lang w:bidi="ar-MA"/>
        </w:rPr>
        <w:t xml:space="preserve"> قبل أن يتشعب ويمتد داخليا عبر الضمائم، وخارجيا عبر </w:t>
      </w:r>
      <w:r>
        <w:rPr>
          <w:rFonts w:ascii="Sakkal Majalla" w:hAnsi="Sakkal Majalla" w:cs="Sakkal Majalla" w:hint="cs"/>
          <w:sz w:val="32"/>
          <w:szCs w:val="32"/>
          <w:rtl/>
          <w:lang w:bidi="ar-MA"/>
        </w:rPr>
        <w:t>العلاقات و</w:t>
      </w:r>
      <w:r>
        <w:rPr>
          <w:rFonts w:ascii="Sakkal Majalla" w:hAnsi="Sakkal Majalla" w:cs="Sakkal Majalla"/>
          <w:sz w:val="32"/>
          <w:szCs w:val="32"/>
          <w:rtl/>
          <w:lang w:bidi="ar-MA"/>
        </w:rPr>
        <w:t>ال</w:t>
      </w:r>
      <w:r>
        <w:rPr>
          <w:rFonts w:ascii="Sakkal Majalla" w:hAnsi="Sakkal Majalla" w:cs="Sakkal Majalla" w:hint="cs"/>
          <w:sz w:val="32"/>
          <w:szCs w:val="32"/>
          <w:rtl/>
          <w:lang w:bidi="ar-MA"/>
        </w:rPr>
        <w:t>م</w:t>
      </w:r>
      <w:r>
        <w:rPr>
          <w:rFonts w:ascii="Sakkal Majalla" w:hAnsi="Sakkal Majalla" w:cs="Sakkal Majalla"/>
          <w:sz w:val="32"/>
          <w:szCs w:val="32"/>
          <w:rtl/>
          <w:lang w:bidi="ar-MA"/>
        </w:rPr>
        <w:t>شت</w:t>
      </w:r>
      <w:r w:rsidR="00E74BD8" w:rsidRPr="002B3910">
        <w:rPr>
          <w:rFonts w:ascii="Sakkal Majalla" w:hAnsi="Sakkal Majalla" w:cs="Sakkal Majalla"/>
          <w:sz w:val="32"/>
          <w:szCs w:val="32"/>
          <w:rtl/>
          <w:lang w:bidi="ar-MA"/>
        </w:rPr>
        <w:t xml:space="preserve">قات والقضايا. </w:t>
      </w:r>
    </w:p>
    <w:p w14:paraId="68F3587E" w14:textId="1EF5CEA9" w:rsidR="00E74BD8" w:rsidRDefault="00E74BD8" w:rsidP="00B25A0E">
      <w:pPr>
        <w:bidi/>
        <w:spacing w:before="120" w:after="120" w:line="440" w:lineRule="exact"/>
        <w:ind w:firstLine="566"/>
        <w:jc w:val="both"/>
        <w:rPr>
          <w:rFonts w:ascii="Sakkal Majalla" w:hAnsi="Sakkal Majalla" w:cs="Sakkal Majalla"/>
          <w:sz w:val="32"/>
          <w:szCs w:val="32"/>
          <w:rtl/>
          <w:lang w:bidi="ar-MA"/>
        </w:rPr>
      </w:pPr>
      <w:r w:rsidRPr="002B3910">
        <w:rPr>
          <w:rFonts w:ascii="Sakkal Majalla" w:hAnsi="Sakkal Majalla" w:cs="Sakkal Majalla"/>
          <w:sz w:val="32"/>
          <w:szCs w:val="32"/>
          <w:rtl/>
          <w:lang w:bidi="ar-MA"/>
        </w:rPr>
        <w:t>و</w:t>
      </w:r>
      <w:r w:rsidR="00C2493D">
        <w:rPr>
          <w:rFonts w:ascii="Sakkal Majalla" w:hAnsi="Sakkal Majalla" w:cs="Sakkal Majalla" w:hint="cs"/>
          <w:sz w:val="32"/>
          <w:szCs w:val="32"/>
          <w:rtl/>
          <w:lang w:bidi="ar-MA"/>
        </w:rPr>
        <w:t xml:space="preserve">من هنا، فإن </w:t>
      </w:r>
      <w:r w:rsidRPr="002B3910">
        <w:rPr>
          <w:rFonts w:ascii="Sakkal Majalla" w:hAnsi="Sakkal Majalla" w:cs="Sakkal Majalla"/>
          <w:sz w:val="32"/>
          <w:szCs w:val="32"/>
          <w:rtl/>
          <w:lang w:bidi="ar-MA"/>
        </w:rPr>
        <w:t xml:space="preserve">النظر في </w:t>
      </w:r>
      <w:r w:rsidR="00C2493D">
        <w:rPr>
          <w:rFonts w:ascii="Sakkal Majalla" w:hAnsi="Sakkal Majalla" w:cs="Sakkal Majalla" w:hint="cs"/>
          <w:sz w:val="32"/>
          <w:szCs w:val="32"/>
          <w:rtl/>
          <w:lang w:bidi="ar-MA"/>
        </w:rPr>
        <w:t>خصا</w:t>
      </w:r>
      <w:r w:rsidR="00B128EB">
        <w:rPr>
          <w:rFonts w:ascii="Sakkal Majalla" w:hAnsi="Sakkal Majalla" w:cs="Sakkal Majalla" w:hint="cs"/>
          <w:sz w:val="32"/>
          <w:szCs w:val="32"/>
          <w:rtl/>
          <w:lang w:bidi="ar-MA"/>
        </w:rPr>
        <w:t>ئ</w:t>
      </w:r>
      <w:r w:rsidR="00C2493D">
        <w:rPr>
          <w:rFonts w:ascii="Sakkal Majalla" w:hAnsi="Sakkal Majalla" w:cs="Sakkal Majalla" w:hint="cs"/>
          <w:sz w:val="32"/>
          <w:szCs w:val="32"/>
          <w:rtl/>
          <w:lang w:bidi="ar-MA"/>
        </w:rPr>
        <w:t xml:space="preserve">ص </w:t>
      </w:r>
      <w:r w:rsidRPr="002B3910">
        <w:rPr>
          <w:rFonts w:ascii="Sakkal Majalla" w:hAnsi="Sakkal Majalla" w:cs="Sakkal Majalla"/>
          <w:sz w:val="32"/>
          <w:szCs w:val="32"/>
          <w:rtl/>
          <w:lang w:bidi="ar-MA"/>
        </w:rPr>
        <w:t>المصطلح المدروس</w:t>
      </w:r>
      <w:r w:rsidR="00C2493D">
        <w:rPr>
          <w:rFonts w:ascii="Sakkal Majalla" w:hAnsi="Sakkal Majalla" w:cs="Sakkal Majalla" w:hint="cs"/>
          <w:sz w:val="32"/>
          <w:szCs w:val="32"/>
          <w:rtl/>
          <w:lang w:bidi="ar-MA"/>
        </w:rPr>
        <w:t xml:space="preserve"> و</w:t>
      </w:r>
      <w:r w:rsidR="00C2493D" w:rsidRPr="002B3910">
        <w:rPr>
          <w:rFonts w:ascii="Sakkal Majalla" w:hAnsi="Sakkal Majalla" w:cs="Sakkal Majalla"/>
          <w:sz w:val="32"/>
          <w:szCs w:val="32"/>
          <w:rtl/>
          <w:lang w:bidi="ar-MA"/>
        </w:rPr>
        <w:t>صفات</w:t>
      </w:r>
      <w:r w:rsidR="00C2493D">
        <w:rPr>
          <w:rFonts w:ascii="Sakkal Majalla" w:hAnsi="Sakkal Majalla" w:cs="Sakkal Majalla" w:hint="cs"/>
          <w:sz w:val="32"/>
          <w:szCs w:val="32"/>
          <w:rtl/>
          <w:lang w:bidi="ar-MA"/>
        </w:rPr>
        <w:t>ه</w:t>
      </w:r>
      <w:r w:rsidRPr="002B3910">
        <w:rPr>
          <w:rFonts w:ascii="Sakkal Majalla" w:hAnsi="Sakkal Majalla" w:cs="Sakkal Majalla"/>
          <w:sz w:val="32"/>
          <w:szCs w:val="32"/>
          <w:rtl/>
          <w:lang w:bidi="ar-MA"/>
        </w:rPr>
        <w:t xml:space="preserve"> يقتضي ذكر </w:t>
      </w:r>
      <w:r w:rsidR="00C2493D">
        <w:rPr>
          <w:rFonts w:ascii="Sakkal Majalla" w:hAnsi="Sakkal Majalla" w:cs="Sakkal Majalla" w:hint="cs"/>
          <w:sz w:val="32"/>
          <w:szCs w:val="32"/>
          <w:rtl/>
          <w:lang w:bidi="ar-MA"/>
        </w:rPr>
        <w:t>ما يميزه،</w:t>
      </w:r>
      <w:r w:rsidRPr="002B3910">
        <w:rPr>
          <w:rFonts w:ascii="Sakkal Majalla" w:hAnsi="Sakkal Majalla" w:cs="Sakkal Majalla"/>
          <w:sz w:val="32"/>
          <w:szCs w:val="32"/>
          <w:rtl/>
          <w:lang w:bidi="ar-MA"/>
        </w:rPr>
        <w:t xml:space="preserve"> من حيث الموقع وحجم الورود أولا، ومجمل النعوت والسمات التي جاء هذا المصطلح موصوفا بها أو الأشياء التي جاء واصفا لها ثانيا. </w:t>
      </w:r>
    </w:p>
    <w:p w14:paraId="14DA059F" w14:textId="77777777" w:rsidR="00B128EB" w:rsidRDefault="00B128EB" w:rsidP="00564CA0">
      <w:pPr>
        <w:tabs>
          <w:tab w:val="left" w:pos="4133"/>
        </w:tabs>
        <w:bidi/>
        <w:spacing w:before="120" w:after="120" w:line="44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وقد بينت الدراسة أن </w:t>
      </w:r>
      <w:r w:rsidRPr="002B3910">
        <w:rPr>
          <w:rFonts w:ascii="Sakkal Majalla" w:hAnsi="Sakkal Majalla" w:cs="Sakkal Majalla"/>
          <w:sz w:val="32"/>
          <w:szCs w:val="32"/>
          <w:rtl/>
          <w:lang w:bidi="ar-MA"/>
        </w:rPr>
        <w:t xml:space="preserve">مصطلح </w:t>
      </w:r>
      <w:r>
        <w:rPr>
          <w:rFonts w:ascii="Sakkal Majalla" w:hAnsi="Sakkal Majalla" w:cs="Sakkal Majalla" w:hint="cs"/>
          <w:sz w:val="32"/>
          <w:szCs w:val="32"/>
          <w:rtl/>
          <w:lang w:bidi="ar-MA"/>
        </w:rPr>
        <w:t>"</w:t>
      </w:r>
      <w:r w:rsidRPr="002B3910">
        <w:rPr>
          <w:rFonts w:ascii="Sakkal Majalla" w:hAnsi="Sakkal Majalla" w:cs="Sakkal Majalla"/>
          <w:sz w:val="32"/>
          <w:szCs w:val="32"/>
          <w:rtl/>
          <w:lang w:bidi="ar-MA"/>
        </w:rPr>
        <w:t>النفس</w:t>
      </w:r>
      <w:r>
        <w:rPr>
          <w:rFonts w:ascii="Sakkal Majalla" w:hAnsi="Sakkal Majalla" w:cs="Sakkal Majalla" w:hint="cs"/>
          <w:sz w:val="32"/>
          <w:szCs w:val="32"/>
          <w:rtl/>
          <w:lang w:bidi="ar-MA"/>
        </w:rPr>
        <w:t>"</w:t>
      </w:r>
      <w:r w:rsidRPr="00B00B46">
        <w:rPr>
          <w:rFonts w:ascii="Sakkal Majalla" w:hAnsi="Sakkal Majalla" w:cs="Sakkal Majalla"/>
          <w:sz w:val="32"/>
          <w:szCs w:val="32"/>
          <w:rtl/>
          <w:lang w:bidi="ar-MA"/>
        </w:rPr>
        <w:t xml:space="preserve"> </w:t>
      </w:r>
      <w:r w:rsidRPr="002B3910">
        <w:rPr>
          <w:rFonts w:ascii="Sakkal Majalla" w:hAnsi="Sakkal Majalla" w:cs="Sakkal Majalla"/>
          <w:sz w:val="32"/>
          <w:szCs w:val="32"/>
          <w:rtl/>
          <w:lang w:bidi="ar-MA"/>
        </w:rPr>
        <w:t xml:space="preserve">تميز بالخصائص الآتية: </w:t>
      </w:r>
    </w:p>
    <w:p w14:paraId="23C72C69" w14:textId="6DA1C7E0" w:rsidR="00F15326" w:rsidRPr="002B3910" w:rsidRDefault="00F15326" w:rsidP="00F15326">
      <w:pPr>
        <w:tabs>
          <w:tab w:val="left" w:pos="4133"/>
        </w:tabs>
        <w:bidi/>
        <w:spacing w:before="120" w:after="120" w:line="440" w:lineRule="exact"/>
        <w:ind w:firstLine="566"/>
        <w:jc w:val="both"/>
        <w:rPr>
          <w:rFonts w:ascii="Sakkal Majalla" w:hAnsi="Sakkal Majalla" w:cs="Sakkal Majalla"/>
          <w:sz w:val="32"/>
          <w:szCs w:val="32"/>
          <w:rtl/>
          <w:lang w:bidi="ar-MA"/>
        </w:rPr>
      </w:pPr>
    </w:p>
    <w:p w14:paraId="50AE216B" w14:textId="7BB2424F" w:rsidR="00B15C02" w:rsidRDefault="00B15C02" w:rsidP="00B25A0E">
      <w:pPr>
        <w:bidi/>
        <w:spacing w:before="120" w:after="120" w:line="440" w:lineRule="exact"/>
        <w:ind w:hanging="1"/>
        <w:jc w:val="both"/>
        <w:rPr>
          <w:rFonts w:ascii="Sakkal Majalla" w:hAnsi="Sakkal Majalla" w:cs="Sakkal Majalla"/>
          <w:b/>
          <w:bCs/>
          <w:sz w:val="32"/>
          <w:szCs w:val="32"/>
          <w:rtl/>
          <w:lang w:bidi="ar-MA"/>
        </w:rPr>
      </w:pPr>
      <w:r w:rsidRPr="002B3910">
        <w:rPr>
          <w:rFonts w:ascii="Sakkal Majalla" w:hAnsi="Sakkal Majalla" w:cs="Sakkal Majalla" w:hint="cs"/>
          <w:b/>
          <w:bCs/>
          <w:sz w:val="32"/>
          <w:szCs w:val="32"/>
          <w:rtl/>
          <w:lang w:bidi="ar-MA"/>
        </w:rPr>
        <w:lastRenderedPageBreak/>
        <w:t>المبحث ال</w:t>
      </w:r>
      <w:r w:rsidR="00025250">
        <w:rPr>
          <w:rFonts w:ascii="Sakkal Majalla" w:hAnsi="Sakkal Majalla" w:cs="Sakkal Majalla" w:hint="cs"/>
          <w:b/>
          <w:bCs/>
          <w:sz w:val="32"/>
          <w:szCs w:val="32"/>
          <w:rtl/>
          <w:lang w:bidi="ar-MA"/>
        </w:rPr>
        <w:t>أول</w:t>
      </w:r>
      <w:r w:rsidRPr="002B3910">
        <w:rPr>
          <w:rFonts w:ascii="Sakkal Majalla" w:hAnsi="Sakkal Majalla" w:cs="Sakkal Majalla" w:hint="cs"/>
          <w:b/>
          <w:bCs/>
          <w:sz w:val="32"/>
          <w:szCs w:val="32"/>
          <w:rtl/>
          <w:lang w:bidi="ar-MA"/>
        </w:rPr>
        <w:t>: الخصائص المبينة لموقع مصطلح "النفس" في النسق المفهومي القرآني</w:t>
      </w:r>
      <w:r w:rsidR="00B00B46">
        <w:rPr>
          <w:rFonts w:ascii="Sakkal Majalla" w:hAnsi="Sakkal Majalla" w:cs="Sakkal Majalla" w:hint="cs"/>
          <w:b/>
          <w:bCs/>
          <w:sz w:val="32"/>
          <w:szCs w:val="32"/>
          <w:rtl/>
          <w:lang w:bidi="ar-MA"/>
        </w:rPr>
        <w:t xml:space="preserve"> والحديثي</w:t>
      </w:r>
      <w:r w:rsidRPr="002B3910">
        <w:rPr>
          <w:rFonts w:ascii="Sakkal Majalla" w:hAnsi="Sakkal Majalla" w:cs="Sakkal Majalla" w:hint="cs"/>
          <w:b/>
          <w:bCs/>
          <w:sz w:val="32"/>
          <w:szCs w:val="32"/>
          <w:rtl/>
          <w:lang w:bidi="ar-MA"/>
        </w:rPr>
        <w:t>:</w:t>
      </w:r>
    </w:p>
    <w:p w14:paraId="09C115C4" w14:textId="010EC0FE" w:rsidR="00211F1C" w:rsidRPr="00211F1C" w:rsidRDefault="00211F1C" w:rsidP="00B128EB">
      <w:pPr>
        <w:bidi/>
        <w:spacing w:before="120" w:after="120" w:line="440" w:lineRule="exact"/>
        <w:ind w:firstLine="282"/>
        <w:jc w:val="both"/>
        <w:rPr>
          <w:rFonts w:ascii="Sakkal Majalla" w:hAnsi="Sakkal Majalla" w:cs="Sakkal Majalla"/>
          <w:b/>
          <w:bCs/>
          <w:sz w:val="32"/>
          <w:szCs w:val="32"/>
          <w:rtl/>
          <w:lang w:bidi="ar-MA"/>
        </w:rPr>
      </w:pPr>
      <w:r>
        <w:rPr>
          <w:rFonts w:ascii="Sakkal Majalla" w:hAnsi="Sakkal Majalla" w:cs="Sakkal Majalla" w:hint="cs"/>
          <w:b/>
          <w:bCs/>
          <w:sz w:val="32"/>
          <w:szCs w:val="32"/>
          <w:rtl/>
        </w:rPr>
        <w:t>الم</w:t>
      </w:r>
      <w:r w:rsidR="000D01DA">
        <w:rPr>
          <w:rFonts w:ascii="Sakkal Majalla" w:hAnsi="Sakkal Majalla" w:cs="Sakkal Majalla" w:hint="cs"/>
          <w:b/>
          <w:bCs/>
          <w:sz w:val="32"/>
          <w:szCs w:val="32"/>
          <w:rtl/>
        </w:rPr>
        <w:t>طلب</w:t>
      </w:r>
      <w:r>
        <w:rPr>
          <w:rFonts w:ascii="Sakkal Majalla" w:hAnsi="Sakkal Majalla" w:cs="Sakkal Majalla" w:hint="cs"/>
          <w:b/>
          <w:bCs/>
          <w:sz w:val="32"/>
          <w:szCs w:val="32"/>
          <w:rtl/>
        </w:rPr>
        <w:t xml:space="preserve"> الأول: </w:t>
      </w:r>
      <w:r w:rsidRPr="00F71E8B">
        <w:rPr>
          <w:rFonts w:ascii="Sakkal Majalla" w:hAnsi="Sakkal Majalla" w:cs="Sakkal Majalla" w:hint="cs"/>
          <w:b/>
          <w:bCs/>
          <w:sz w:val="32"/>
          <w:szCs w:val="32"/>
          <w:rtl/>
        </w:rPr>
        <w:t>موقع</w:t>
      </w:r>
      <w:r w:rsidR="00F71E8B">
        <w:rPr>
          <w:rFonts w:ascii="Sakkal Majalla" w:hAnsi="Sakkal Majalla" w:cs="Sakkal Majalla" w:hint="cs"/>
          <w:b/>
          <w:bCs/>
          <w:sz w:val="32"/>
          <w:szCs w:val="32"/>
          <w:rtl/>
        </w:rPr>
        <w:t xml:space="preserve"> </w:t>
      </w:r>
      <w:r w:rsidR="00F71E8B" w:rsidRPr="00F71E8B">
        <w:rPr>
          <w:rFonts w:ascii="Sakkal Majalla" w:hAnsi="Sakkal Majalla" w:cs="Sakkal Majalla" w:hint="cs"/>
          <w:b/>
          <w:bCs/>
          <w:sz w:val="32"/>
          <w:szCs w:val="32"/>
          <w:rtl/>
        </w:rPr>
        <w:t xml:space="preserve">مصطلح "النفس" </w:t>
      </w:r>
      <w:r w:rsidRPr="00F71E8B">
        <w:rPr>
          <w:rFonts w:ascii="Sakkal Majalla" w:hAnsi="Sakkal Majalla" w:cs="Sakkal Majalla" w:hint="cs"/>
          <w:b/>
          <w:bCs/>
          <w:sz w:val="32"/>
          <w:szCs w:val="32"/>
          <w:rtl/>
        </w:rPr>
        <w:t>داخل النسق المفهومي الكلي للوحي</w:t>
      </w:r>
      <w:r>
        <w:rPr>
          <w:rFonts w:ascii="Traditional Arabic" w:hAnsi="Traditional Arabic" w:cs="Traditional Arabic" w:hint="cs"/>
          <w:b/>
          <w:bCs/>
          <w:sz w:val="36"/>
          <w:szCs w:val="36"/>
          <w:rtl/>
        </w:rPr>
        <w:t>:</w:t>
      </w:r>
    </w:p>
    <w:p w14:paraId="4F6CB6E6" w14:textId="429A74DD" w:rsidR="00211F1C" w:rsidRPr="00211F1C" w:rsidRDefault="00257186" w:rsidP="00257186">
      <w:pPr>
        <w:bidi/>
        <w:spacing w:after="0" w:line="480" w:lineRule="exact"/>
        <w:ind w:firstLine="566"/>
        <w:jc w:val="both"/>
        <w:rPr>
          <w:rFonts w:ascii="Sakkal Majalla" w:hAnsi="Sakkal Majalla" w:cs="Sakkal Majalla"/>
          <w:sz w:val="32"/>
          <w:szCs w:val="32"/>
          <w:rtl/>
        </w:rPr>
      </w:pPr>
      <w:r>
        <w:rPr>
          <w:rFonts w:ascii="Sakkal Majalla" w:hAnsi="Sakkal Majalla" w:cs="Sakkal Majalla" w:hint="cs"/>
          <w:sz w:val="32"/>
          <w:szCs w:val="32"/>
          <w:rtl/>
        </w:rPr>
        <w:t xml:space="preserve">إن الحديث عن </w:t>
      </w:r>
      <w:r w:rsidR="00211F1C" w:rsidRPr="00B128EB">
        <w:rPr>
          <w:rFonts w:ascii="Sakkal Majalla" w:hAnsi="Sakkal Majalla" w:cs="Sakkal Majalla" w:hint="cs"/>
          <w:sz w:val="32"/>
          <w:szCs w:val="32"/>
          <w:rtl/>
        </w:rPr>
        <w:t>موقع</w:t>
      </w:r>
      <w:r w:rsidR="00B128EB">
        <w:rPr>
          <w:rFonts w:ascii="Sakkal Majalla" w:hAnsi="Sakkal Majalla" w:cs="Sakkal Majalla" w:hint="cs"/>
          <w:sz w:val="32"/>
          <w:szCs w:val="32"/>
          <w:rtl/>
        </w:rPr>
        <w:t xml:space="preserve"> هذا المصطلح</w:t>
      </w:r>
      <w:r w:rsidR="00211F1C" w:rsidRPr="00B128EB">
        <w:rPr>
          <w:rFonts w:ascii="Sakkal Majalla" w:hAnsi="Sakkal Majalla" w:cs="Sakkal Majalla"/>
          <w:sz w:val="32"/>
          <w:szCs w:val="32"/>
          <w:rtl/>
        </w:rPr>
        <w:t xml:space="preserve"> </w:t>
      </w:r>
      <w:r w:rsidR="00211F1C" w:rsidRPr="00B128EB">
        <w:rPr>
          <w:rFonts w:ascii="Sakkal Majalla" w:hAnsi="Sakkal Majalla" w:cs="Sakkal Majalla" w:hint="cs"/>
          <w:sz w:val="32"/>
          <w:szCs w:val="32"/>
          <w:rtl/>
        </w:rPr>
        <w:t xml:space="preserve">داخل </w:t>
      </w:r>
      <w:r w:rsidR="00211F1C" w:rsidRPr="00B128EB">
        <w:rPr>
          <w:rFonts w:ascii="Sakkal Majalla" w:hAnsi="Sakkal Majalla" w:cs="Sakkal Majalla"/>
          <w:sz w:val="32"/>
          <w:szCs w:val="32"/>
          <w:rtl/>
        </w:rPr>
        <w:t>النسق المفهومي الكلي للقرآن والحديث</w:t>
      </w:r>
      <w:r>
        <w:rPr>
          <w:rFonts w:ascii="Sakkal Majalla" w:hAnsi="Sakkal Majalla" w:cs="Sakkal Majalla" w:hint="cs"/>
          <w:sz w:val="32"/>
          <w:szCs w:val="32"/>
          <w:rtl/>
        </w:rPr>
        <w:t xml:space="preserve"> أمر متعذر الآن؛ إذ</w:t>
      </w:r>
      <w:r>
        <w:rPr>
          <w:rFonts w:ascii="Sakkal Majalla" w:hAnsi="Sakkal Majalla" w:cs="Sakkal Majalla"/>
          <w:sz w:val="32"/>
          <w:szCs w:val="32"/>
          <w:rtl/>
        </w:rPr>
        <w:t xml:space="preserve"> </w:t>
      </w:r>
      <w:r w:rsidR="00211F1C" w:rsidRPr="00211F1C">
        <w:rPr>
          <w:rFonts w:ascii="Sakkal Majalla" w:hAnsi="Sakkal Majalla" w:cs="Sakkal Majalla"/>
          <w:sz w:val="32"/>
          <w:szCs w:val="32"/>
          <w:rtl/>
        </w:rPr>
        <w:t xml:space="preserve">لا يمكن تحديده إلا بعد </w:t>
      </w:r>
      <w:r>
        <w:rPr>
          <w:rFonts w:ascii="Sakkal Majalla" w:hAnsi="Sakkal Majalla" w:cs="Sakkal Majalla" w:hint="cs"/>
          <w:sz w:val="32"/>
          <w:szCs w:val="32"/>
          <w:rtl/>
        </w:rPr>
        <w:t xml:space="preserve">الفراغ من </w:t>
      </w:r>
      <w:r w:rsidR="00211F1C" w:rsidRPr="00211F1C">
        <w:rPr>
          <w:rFonts w:ascii="Sakkal Majalla" w:hAnsi="Sakkal Majalla" w:cs="Sakkal Majalla"/>
          <w:sz w:val="32"/>
          <w:szCs w:val="32"/>
          <w:rtl/>
        </w:rPr>
        <w:t>دراسة جميع المصطلحات المنتمية إلى النسق الكلي للوحي قرآنا وسنة</w:t>
      </w:r>
      <w:r w:rsidR="00B128EB">
        <w:rPr>
          <w:rFonts w:ascii="Sakkal Majalla" w:hAnsi="Sakkal Majalla" w:cs="Sakkal Majalla" w:hint="cs"/>
          <w:sz w:val="32"/>
          <w:szCs w:val="32"/>
          <w:rtl/>
        </w:rPr>
        <w:t xml:space="preserve">، عند </w:t>
      </w:r>
      <w:r>
        <w:rPr>
          <w:rFonts w:ascii="Sakkal Majalla" w:hAnsi="Sakkal Majalla" w:cs="Sakkal Majalla" w:hint="cs"/>
          <w:sz w:val="32"/>
          <w:szCs w:val="32"/>
          <w:rtl/>
        </w:rPr>
        <w:t xml:space="preserve">الانتهاء </w:t>
      </w:r>
      <w:r w:rsidR="00B128EB">
        <w:rPr>
          <w:rFonts w:ascii="Sakkal Majalla" w:hAnsi="Sakkal Majalla" w:cs="Sakkal Majalla" w:hint="cs"/>
          <w:sz w:val="32"/>
          <w:szCs w:val="32"/>
          <w:rtl/>
        </w:rPr>
        <w:t xml:space="preserve">من ضبط الأنساق الجزئية التي يمكن تجميعها </w:t>
      </w:r>
      <w:r>
        <w:rPr>
          <w:rFonts w:ascii="Sakkal Majalla" w:hAnsi="Sakkal Majalla" w:cs="Sakkal Majalla" w:hint="cs"/>
          <w:sz w:val="32"/>
          <w:szCs w:val="32"/>
          <w:rtl/>
        </w:rPr>
        <w:t>داخل أسر مفهومية، وفق ضوابط علمية ومنهجية دقيقة</w:t>
      </w:r>
      <w:r w:rsidR="00211F1C" w:rsidRPr="00211F1C">
        <w:rPr>
          <w:rFonts w:ascii="Sakkal Majalla" w:hAnsi="Sakkal Majalla" w:cs="Sakkal Majalla"/>
          <w:sz w:val="32"/>
          <w:szCs w:val="32"/>
          <w:rtl/>
        </w:rPr>
        <w:t xml:space="preserve">. </w:t>
      </w:r>
    </w:p>
    <w:p w14:paraId="18B18653" w14:textId="1365D119" w:rsidR="00211F1C" w:rsidRPr="00211F1C" w:rsidRDefault="000D01DA" w:rsidP="00B25A0E">
      <w:pPr>
        <w:bidi/>
        <w:spacing w:after="0" w:line="480" w:lineRule="exact"/>
        <w:jc w:val="both"/>
        <w:rPr>
          <w:rFonts w:ascii="Sakkal Majalla" w:hAnsi="Sakkal Majalla" w:cs="Sakkal Majalla"/>
          <w:sz w:val="32"/>
          <w:szCs w:val="32"/>
          <w:rtl/>
        </w:rPr>
      </w:pPr>
      <w:r>
        <w:rPr>
          <w:rFonts w:ascii="Sakkal Majalla" w:hAnsi="Sakkal Majalla" w:cs="Sakkal Majalla" w:hint="cs"/>
          <w:b/>
          <w:bCs/>
          <w:sz w:val="32"/>
          <w:szCs w:val="32"/>
          <w:rtl/>
        </w:rPr>
        <w:t>المطلب</w:t>
      </w:r>
      <w:r w:rsidR="00F71E8B">
        <w:rPr>
          <w:rFonts w:ascii="Sakkal Majalla" w:hAnsi="Sakkal Majalla" w:cs="Sakkal Majalla" w:hint="cs"/>
          <w:b/>
          <w:bCs/>
          <w:sz w:val="32"/>
          <w:szCs w:val="32"/>
          <w:rtl/>
        </w:rPr>
        <w:t xml:space="preserve"> الثاني: </w:t>
      </w:r>
      <w:r w:rsidR="00F71E8B" w:rsidRPr="00F71E8B">
        <w:rPr>
          <w:rFonts w:ascii="Sakkal Majalla" w:hAnsi="Sakkal Majalla" w:cs="Sakkal Majalla" w:hint="cs"/>
          <w:b/>
          <w:bCs/>
          <w:sz w:val="32"/>
          <w:szCs w:val="32"/>
          <w:rtl/>
        </w:rPr>
        <w:t>موقع مصطلح "النفس" داخل أسرته المفهومية</w:t>
      </w:r>
      <w:r w:rsidR="00F71E8B">
        <w:rPr>
          <w:rFonts w:ascii="Traditional Arabic" w:hAnsi="Traditional Arabic" w:cs="Traditional Arabic" w:hint="cs"/>
          <w:b/>
          <w:bCs/>
          <w:sz w:val="36"/>
          <w:szCs w:val="36"/>
          <w:rtl/>
        </w:rPr>
        <w:t>:</w:t>
      </w:r>
      <w:r w:rsidR="00F71E8B" w:rsidRPr="00AE4939">
        <w:rPr>
          <w:rFonts w:ascii="Traditional Arabic" w:hAnsi="Traditional Arabic" w:cs="Traditional Arabic"/>
          <w:b/>
          <w:bCs/>
          <w:sz w:val="36"/>
          <w:szCs w:val="36"/>
          <w:rtl/>
        </w:rPr>
        <w:t xml:space="preserve"> </w:t>
      </w:r>
    </w:p>
    <w:p w14:paraId="6DB7F85E" w14:textId="40DC86B5" w:rsidR="008004A9" w:rsidRPr="00257186" w:rsidRDefault="00211F1C" w:rsidP="00257186">
      <w:pPr>
        <w:bidi/>
        <w:spacing w:before="120" w:after="120" w:line="480" w:lineRule="exact"/>
        <w:ind w:firstLine="566"/>
        <w:jc w:val="both"/>
        <w:rPr>
          <w:rFonts w:ascii="Sakkal Majalla" w:hAnsi="Sakkal Majalla" w:cs="Sakkal Majalla"/>
          <w:b/>
          <w:bCs/>
          <w:sz w:val="32"/>
          <w:szCs w:val="32"/>
          <w:rtl/>
          <w:lang w:bidi="ar-MA"/>
        </w:rPr>
      </w:pPr>
      <w:r w:rsidRPr="00257186">
        <w:rPr>
          <w:rFonts w:ascii="Sakkal Majalla" w:hAnsi="Sakkal Majalla" w:cs="Sakkal Majalla"/>
          <w:sz w:val="32"/>
          <w:szCs w:val="32"/>
          <w:rtl/>
        </w:rPr>
        <w:t>أما</w:t>
      </w:r>
      <w:r w:rsidRPr="00257186">
        <w:rPr>
          <w:rFonts w:ascii="Sakkal Majalla" w:hAnsi="Sakkal Majalla" w:cs="Sakkal Majalla"/>
          <w:color w:val="222222"/>
          <w:sz w:val="32"/>
          <w:szCs w:val="32"/>
          <w:rtl/>
          <w:lang w:eastAsia="fr-FR"/>
        </w:rPr>
        <w:t xml:space="preserve"> فيما يتعلق </w:t>
      </w:r>
      <w:r w:rsidRPr="00257186">
        <w:rPr>
          <w:rFonts w:ascii="Sakkal Majalla" w:hAnsi="Sakkal Majalla" w:cs="Sakkal Majalla"/>
          <w:sz w:val="32"/>
          <w:szCs w:val="32"/>
          <w:rtl/>
        </w:rPr>
        <w:t xml:space="preserve">بموقع </w:t>
      </w:r>
      <w:r w:rsidR="00257186">
        <w:rPr>
          <w:rFonts w:ascii="Sakkal Majalla" w:hAnsi="Sakkal Majalla" w:cs="Sakkal Majalla" w:hint="cs"/>
          <w:sz w:val="32"/>
          <w:szCs w:val="32"/>
          <w:rtl/>
        </w:rPr>
        <w:t xml:space="preserve">هذا </w:t>
      </w:r>
      <w:r w:rsidRPr="00257186">
        <w:rPr>
          <w:rFonts w:ascii="Sakkal Majalla" w:hAnsi="Sakkal Majalla" w:cs="Sakkal Majalla"/>
          <w:sz w:val="32"/>
          <w:szCs w:val="32"/>
          <w:rtl/>
        </w:rPr>
        <w:t>المصطلح داخل أسرته المفهومية:</w:t>
      </w:r>
      <w:r w:rsidRPr="00211F1C">
        <w:rPr>
          <w:rFonts w:ascii="Sakkal Majalla" w:hAnsi="Sakkal Majalla" w:cs="Sakkal Majalla"/>
          <w:sz w:val="32"/>
          <w:szCs w:val="32"/>
          <w:rtl/>
        </w:rPr>
        <w:t xml:space="preserve"> فإن </w:t>
      </w:r>
      <w:r w:rsidR="00257186">
        <w:rPr>
          <w:rFonts w:ascii="Sakkal Majalla" w:hAnsi="Sakkal Majalla" w:cs="Sakkal Majalla" w:hint="cs"/>
          <w:sz w:val="32"/>
          <w:szCs w:val="32"/>
          <w:rtl/>
        </w:rPr>
        <w:t>"</w:t>
      </w:r>
      <w:r w:rsidRPr="00211F1C">
        <w:rPr>
          <w:rFonts w:ascii="Sakkal Majalla" w:hAnsi="Sakkal Majalla" w:cs="Sakkal Majalla"/>
          <w:sz w:val="32"/>
          <w:szCs w:val="32"/>
          <w:rtl/>
        </w:rPr>
        <w:t>النفس</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تشكل مع </w:t>
      </w:r>
      <w:r w:rsidR="00257186">
        <w:rPr>
          <w:rFonts w:ascii="Sakkal Majalla" w:hAnsi="Sakkal Majalla" w:cs="Sakkal Majalla" w:hint="cs"/>
          <w:sz w:val="32"/>
          <w:szCs w:val="32"/>
          <w:rtl/>
        </w:rPr>
        <w:t>مجموعة أخرى من ال</w:t>
      </w:r>
      <w:r w:rsidRPr="00211F1C">
        <w:rPr>
          <w:rFonts w:ascii="Sakkal Majalla" w:hAnsi="Sakkal Majalla" w:cs="Sakkal Majalla"/>
          <w:sz w:val="32"/>
          <w:szCs w:val="32"/>
          <w:rtl/>
        </w:rPr>
        <w:t>مصطلحات</w:t>
      </w:r>
      <w:r w:rsidR="00257186">
        <w:rPr>
          <w:rFonts w:ascii="Sakkal Majalla" w:hAnsi="Sakkal Majalla" w:cs="Sakkal Majalla" w:hint="cs"/>
          <w:sz w:val="32"/>
          <w:szCs w:val="32"/>
          <w:rtl/>
        </w:rPr>
        <w:t>؛ منها:</w:t>
      </w:r>
      <w:r w:rsidRPr="00211F1C">
        <w:rPr>
          <w:rFonts w:ascii="Sakkal Majalla" w:hAnsi="Sakkal Majalla" w:cs="Sakkal Majalla"/>
          <w:sz w:val="32"/>
          <w:szCs w:val="32"/>
          <w:rtl/>
        </w:rPr>
        <w:t xml:space="preserve"> الروح</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والقلب</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والعقل</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والجسد</w:t>
      </w:r>
      <w:r w:rsidR="00257186">
        <w:rPr>
          <w:rFonts w:ascii="Sakkal Majalla" w:hAnsi="Sakkal Majalla" w:cs="Sakkal Majalla" w:hint="cs"/>
          <w:sz w:val="32"/>
          <w:szCs w:val="32"/>
          <w:rtl/>
        </w:rPr>
        <w:t>، و...،</w:t>
      </w:r>
      <w:r w:rsidRPr="00211F1C">
        <w:rPr>
          <w:rFonts w:ascii="Sakkal Majalla" w:hAnsi="Sakkal Majalla" w:cs="Sakkal Majalla"/>
          <w:sz w:val="32"/>
          <w:szCs w:val="32"/>
          <w:rtl/>
        </w:rPr>
        <w:t xml:space="preserve"> شبكة مفهومية واسعة تغطي جميع مكونات الإنسان</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وتشكل </w:t>
      </w:r>
      <w:r w:rsidR="00257186">
        <w:rPr>
          <w:rFonts w:ascii="Sakkal Majalla" w:hAnsi="Sakkal Majalla" w:cs="Sakkal Majalla" w:hint="cs"/>
          <w:sz w:val="32"/>
          <w:szCs w:val="32"/>
          <w:rtl/>
        </w:rPr>
        <w:t>"</w:t>
      </w:r>
      <w:r w:rsidRPr="00211F1C">
        <w:rPr>
          <w:rFonts w:ascii="Sakkal Majalla" w:hAnsi="Sakkal Majalla" w:cs="Sakkal Majalla"/>
          <w:sz w:val="32"/>
          <w:szCs w:val="32"/>
          <w:rtl/>
        </w:rPr>
        <w:t>النفس</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داخل هذه الأسرة بؤرة التصور العام لفهم الذات الإنسانية</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أصلا</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وبدنا</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وقلبا</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ونوازع</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وما يتصل بها، وكذا علاقتها بالذات الإلهية</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والروح</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والغيب؛ إذ النفس تسكن جسد الإنسان</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فتجعله مكلفا بعبادة ربه في الدنيا</w:t>
      </w:r>
      <w:r w:rsidR="00257186">
        <w:rPr>
          <w:rFonts w:ascii="Sakkal Majalla" w:hAnsi="Sakkal Majalla" w:cs="Sakkal Majalla" w:hint="cs"/>
          <w:sz w:val="32"/>
          <w:szCs w:val="32"/>
          <w:rtl/>
        </w:rPr>
        <w:t>،</w:t>
      </w:r>
      <w:r w:rsidRPr="00211F1C">
        <w:rPr>
          <w:rFonts w:ascii="Sakkal Majalla" w:hAnsi="Sakkal Majalla" w:cs="Sakkal Majalla"/>
          <w:sz w:val="32"/>
          <w:szCs w:val="32"/>
          <w:rtl/>
        </w:rPr>
        <w:t xml:space="preserve"> لينعم بنعيمه في الآخرة، فهي المكلفة بكل ما يقوم به الإنسان في الدنيا ليحاسب ويجازى بها في الآخرة.</w:t>
      </w:r>
      <w:r w:rsidR="00257186">
        <w:rPr>
          <w:rFonts w:ascii="Sakkal Majalla" w:hAnsi="Sakkal Majalla" w:cs="Sakkal Majalla" w:hint="cs"/>
          <w:b/>
          <w:bCs/>
          <w:sz w:val="32"/>
          <w:szCs w:val="32"/>
          <w:rtl/>
          <w:lang w:bidi="ar-MA"/>
        </w:rPr>
        <w:t xml:space="preserve"> </w:t>
      </w:r>
      <w:r w:rsidR="00257186">
        <w:rPr>
          <w:rFonts w:ascii="Sakkal Majalla" w:hAnsi="Sakkal Majalla" w:cs="Sakkal Majalla" w:hint="cs"/>
          <w:sz w:val="32"/>
          <w:szCs w:val="32"/>
          <w:rtl/>
          <w:lang w:bidi="ar-MA"/>
        </w:rPr>
        <w:t xml:space="preserve"> </w:t>
      </w:r>
    </w:p>
    <w:p w14:paraId="63B67904" w14:textId="79668A86" w:rsidR="008004A9" w:rsidRDefault="00257186" w:rsidP="00E27101">
      <w:pPr>
        <w:bidi/>
        <w:spacing w:after="0" w:line="48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وقد بين البحث أن</w:t>
      </w:r>
      <w:r w:rsidR="008004A9">
        <w:rPr>
          <w:rFonts w:ascii="Sakkal Majalla" w:hAnsi="Sakkal Majalla" w:cs="Sakkal Majalla" w:hint="cs"/>
          <w:sz w:val="32"/>
          <w:szCs w:val="32"/>
          <w:rtl/>
          <w:lang w:bidi="ar-MA"/>
        </w:rPr>
        <w:t xml:space="preserve"> مصطلح "النفس" يشكل موقعا متقدما وكبيرا على رأس بقية المصطلحات التي تشكل معه أسرة مفهومية واحدة، ويبين ذلك حجم وروده مع بقية مصطلحات أسرته في هذا الجدول:</w:t>
      </w:r>
    </w:p>
    <w:p w14:paraId="42DAFEA0" w14:textId="77777777" w:rsidR="00E77195" w:rsidRDefault="00E77195" w:rsidP="00E77195">
      <w:pPr>
        <w:bidi/>
        <w:spacing w:after="0" w:line="480" w:lineRule="exact"/>
        <w:ind w:firstLine="566"/>
        <w:jc w:val="both"/>
        <w:rPr>
          <w:rFonts w:ascii="Sakkal Majalla" w:hAnsi="Sakkal Majalla" w:cs="Sakkal Majalla"/>
          <w:sz w:val="32"/>
          <w:szCs w:val="32"/>
          <w:rtl/>
          <w:lang w:bidi="ar-MA"/>
        </w:rPr>
      </w:pPr>
    </w:p>
    <w:p w14:paraId="4C446B28" w14:textId="03125F2D" w:rsidR="00E27101" w:rsidRPr="00E27101" w:rsidRDefault="00E27101" w:rsidP="00E27101">
      <w:pPr>
        <w:bidi/>
        <w:spacing w:after="0" w:line="480" w:lineRule="exact"/>
        <w:ind w:firstLine="566"/>
        <w:jc w:val="center"/>
        <w:rPr>
          <w:rFonts w:ascii="Sakkal Majalla" w:hAnsi="Sakkal Majalla" w:cs="Sakkal Majalla"/>
          <w:b/>
          <w:bCs/>
          <w:sz w:val="32"/>
          <w:szCs w:val="32"/>
          <w:rtl/>
          <w:lang w:bidi="ar-MA"/>
        </w:rPr>
      </w:pPr>
      <w:r w:rsidRPr="00E27101">
        <w:rPr>
          <w:rFonts w:ascii="Sakkal Majalla" w:hAnsi="Sakkal Majalla" w:cs="Sakkal Majalla"/>
          <w:b/>
          <w:bCs/>
          <w:sz w:val="32"/>
          <w:szCs w:val="32"/>
          <w:rtl/>
          <w:lang w:bidi="ar-MA"/>
        </w:rPr>
        <w:lastRenderedPageBreak/>
        <w:t>جدول</w:t>
      </w:r>
      <w:r w:rsidRPr="00E27101">
        <w:rPr>
          <w:rFonts w:ascii="Sakkal Majalla" w:hAnsi="Sakkal Majalla" w:cs="Sakkal Majalla" w:hint="cs"/>
          <w:b/>
          <w:bCs/>
          <w:sz w:val="32"/>
          <w:szCs w:val="32"/>
          <w:rtl/>
          <w:lang w:bidi="ar-MA"/>
        </w:rPr>
        <w:t xml:space="preserve"> </w:t>
      </w:r>
      <w:r w:rsidRPr="00E27101">
        <w:rPr>
          <w:rFonts w:ascii="Sakkal Majalla" w:hAnsi="Sakkal Majalla" w:cs="Sakkal Majalla"/>
          <w:b/>
          <w:bCs/>
          <w:sz w:val="32"/>
          <w:szCs w:val="32"/>
          <w:rtl/>
          <w:lang w:bidi="ar-MA"/>
        </w:rPr>
        <w:t>رقم</w:t>
      </w:r>
      <w:r w:rsidRPr="00E27101">
        <w:rPr>
          <w:rFonts w:ascii="Sakkal Majalla" w:hAnsi="Sakkal Majalla" w:cs="Sakkal Majalla" w:hint="cs"/>
          <w:b/>
          <w:bCs/>
          <w:sz w:val="32"/>
          <w:szCs w:val="32"/>
          <w:rtl/>
          <w:lang w:bidi="ar-MA"/>
        </w:rPr>
        <w:t>14:</w:t>
      </w:r>
    </w:p>
    <w:p w14:paraId="783B34ED" w14:textId="126A647B" w:rsidR="00E27101" w:rsidRPr="00E27101" w:rsidRDefault="00E27101" w:rsidP="00E27101">
      <w:pPr>
        <w:bidi/>
        <w:spacing w:after="0" w:line="480" w:lineRule="exact"/>
        <w:ind w:firstLine="566"/>
        <w:jc w:val="center"/>
        <w:rPr>
          <w:rFonts w:ascii="Sakkal Majalla" w:hAnsi="Sakkal Majalla" w:cs="Sakkal Majalla"/>
          <w:b/>
          <w:bCs/>
          <w:sz w:val="32"/>
          <w:szCs w:val="32"/>
          <w:rtl/>
          <w:lang w:bidi="ar-MA"/>
        </w:rPr>
      </w:pPr>
      <w:r w:rsidRPr="00E27101">
        <w:rPr>
          <w:rFonts w:ascii="Sakkal Majalla" w:hAnsi="Sakkal Majalla" w:cs="Sakkal Majalla" w:hint="cs"/>
          <w:b/>
          <w:bCs/>
          <w:sz w:val="32"/>
          <w:szCs w:val="32"/>
          <w:rtl/>
          <w:lang w:bidi="ar-MA"/>
        </w:rPr>
        <w:t>حجم ورود مصطلحات الأسرة المفهومية للنفس في القرآن الكريم</w:t>
      </w:r>
    </w:p>
    <w:tbl>
      <w:tblPr>
        <w:tblStyle w:val="Grilledutableau"/>
        <w:tblW w:w="0" w:type="auto"/>
        <w:tblInd w:w="250" w:type="dxa"/>
        <w:tblLayout w:type="fixed"/>
        <w:tblLook w:val="04A0" w:firstRow="1" w:lastRow="0" w:firstColumn="1" w:lastColumn="0" w:noHBand="0" w:noVBand="1"/>
      </w:tblPr>
      <w:tblGrid>
        <w:gridCol w:w="2627"/>
        <w:gridCol w:w="3185"/>
        <w:gridCol w:w="850"/>
      </w:tblGrid>
      <w:tr w:rsidR="00E27101" w:rsidRPr="002621AF" w14:paraId="7E5CE183" w14:textId="77777777" w:rsidTr="000D01DA">
        <w:tc>
          <w:tcPr>
            <w:tcW w:w="2627" w:type="dxa"/>
          </w:tcPr>
          <w:p w14:paraId="0F491DE7" w14:textId="21761B66" w:rsidR="00E27101" w:rsidRPr="00E27101" w:rsidRDefault="00E27101" w:rsidP="00E27101">
            <w:pPr>
              <w:shd w:val="clear" w:color="auto" w:fill="FFFFFF"/>
              <w:bidi/>
              <w:spacing w:line="360" w:lineRule="exact"/>
              <w:ind w:firstLine="34"/>
              <w:jc w:val="center"/>
              <w:rPr>
                <w:rFonts w:ascii="Sakkal Majalla" w:hAnsi="Sakkal Majalla" w:cs="Sakkal Majalla"/>
                <w:b/>
                <w:bCs/>
                <w:sz w:val="32"/>
                <w:szCs w:val="32"/>
                <w:rtl/>
                <w:lang w:bidi="ar-MA"/>
              </w:rPr>
            </w:pPr>
            <w:r w:rsidRPr="00E27101">
              <w:rPr>
                <w:rFonts w:ascii="Sakkal Majalla" w:hAnsi="Sakkal Majalla" w:cs="Sakkal Majalla" w:hint="cs"/>
                <w:b/>
                <w:bCs/>
                <w:sz w:val="32"/>
                <w:szCs w:val="32"/>
                <w:rtl/>
                <w:lang w:bidi="ar-MA"/>
              </w:rPr>
              <w:t>عدد مرات وروده</w:t>
            </w:r>
          </w:p>
        </w:tc>
        <w:tc>
          <w:tcPr>
            <w:tcW w:w="3185" w:type="dxa"/>
          </w:tcPr>
          <w:p w14:paraId="6790054F" w14:textId="59B65AAD" w:rsidR="00E27101" w:rsidRPr="00E27101" w:rsidRDefault="00E27101" w:rsidP="00E27101">
            <w:pPr>
              <w:shd w:val="clear" w:color="auto" w:fill="FFFFFF"/>
              <w:bidi/>
              <w:spacing w:line="360" w:lineRule="exact"/>
              <w:ind w:firstLine="34"/>
              <w:jc w:val="center"/>
              <w:rPr>
                <w:rFonts w:ascii="Sakkal Majalla" w:hAnsi="Sakkal Majalla" w:cs="Sakkal Majalla"/>
                <w:b/>
                <w:bCs/>
                <w:sz w:val="32"/>
                <w:szCs w:val="32"/>
                <w:rtl/>
                <w:lang w:bidi="ar-MA"/>
              </w:rPr>
            </w:pPr>
            <w:r w:rsidRPr="00E27101">
              <w:rPr>
                <w:rFonts w:ascii="Sakkal Majalla" w:hAnsi="Sakkal Majalla" w:cs="Sakkal Majalla" w:hint="cs"/>
                <w:b/>
                <w:bCs/>
                <w:sz w:val="32"/>
                <w:szCs w:val="32"/>
                <w:rtl/>
                <w:lang w:bidi="ar-MA"/>
              </w:rPr>
              <w:t>المصطلح</w:t>
            </w:r>
          </w:p>
        </w:tc>
        <w:tc>
          <w:tcPr>
            <w:tcW w:w="850" w:type="dxa"/>
          </w:tcPr>
          <w:p w14:paraId="1B28915A" w14:textId="3F0072C3" w:rsidR="00E27101" w:rsidRPr="002621AF"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الرقم</w:t>
            </w:r>
          </w:p>
        </w:tc>
      </w:tr>
      <w:tr w:rsidR="00E27101" w:rsidRPr="002621AF" w14:paraId="71DD2FE2" w14:textId="77777777" w:rsidTr="000D01DA">
        <w:tc>
          <w:tcPr>
            <w:tcW w:w="2627" w:type="dxa"/>
          </w:tcPr>
          <w:p w14:paraId="691D32EF" w14:textId="2896209A"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sidRPr="00E27101">
              <w:rPr>
                <w:rFonts w:ascii="Sakkal Majalla" w:hAnsi="Sakkal Majalla" w:cs="Sakkal Majalla" w:hint="cs"/>
                <w:sz w:val="32"/>
                <w:szCs w:val="32"/>
                <w:rtl/>
                <w:lang w:bidi="ar-MA"/>
              </w:rPr>
              <w:t>298</w:t>
            </w:r>
          </w:p>
        </w:tc>
        <w:tc>
          <w:tcPr>
            <w:tcW w:w="3185" w:type="dxa"/>
          </w:tcPr>
          <w:p w14:paraId="2037DD35" w14:textId="5A089DEF"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sidRPr="00E27101">
              <w:rPr>
                <w:rFonts w:ascii="Sakkal Majalla" w:hAnsi="Sakkal Majalla" w:cs="Sakkal Majalla" w:hint="cs"/>
                <w:sz w:val="32"/>
                <w:szCs w:val="32"/>
                <w:rtl/>
                <w:lang w:bidi="ar-MA"/>
              </w:rPr>
              <w:t>النفس</w:t>
            </w:r>
          </w:p>
        </w:tc>
        <w:tc>
          <w:tcPr>
            <w:tcW w:w="850" w:type="dxa"/>
          </w:tcPr>
          <w:p w14:paraId="1A2E00B0" w14:textId="4D82EA09" w:rsidR="00E27101"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1</w:t>
            </w:r>
          </w:p>
        </w:tc>
      </w:tr>
      <w:tr w:rsidR="00E27101" w:rsidRPr="002621AF" w14:paraId="485E0592" w14:textId="77777777" w:rsidTr="000D01DA">
        <w:tc>
          <w:tcPr>
            <w:tcW w:w="2627" w:type="dxa"/>
          </w:tcPr>
          <w:p w14:paraId="3BB8B6FE" w14:textId="4D29EFA0"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sidRPr="00E27101">
              <w:rPr>
                <w:rFonts w:ascii="Sakkal Majalla" w:hAnsi="Sakkal Majalla" w:cs="Sakkal Majalla" w:hint="cs"/>
                <w:sz w:val="32"/>
                <w:szCs w:val="32"/>
                <w:rtl/>
                <w:lang w:bidi="ar-MA"/>
              </w:rPr>
              <w:t>121</w:t>
            </w:r>
          </w:p>
        </w:tc>
        <w:tc>
          <w:tcPr>
            <w:tcW w:w="3185" w:type="dxa"/>
          </w:tcPr>
          <w:p w14:paraId="3850F708" w14:textId="5B72DCE7"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sidRPr="00E27101">
              <w:rPr>
                <w:rFonts w:ascii="Sakkal Majalla" w:hAnsi="Sakkal Majalla" w:cs="Sakkal Majalla" w:hint="cs"/>
                <w:sz w:val="32"/>
                <w:szCs w:val="32"/>
                <w:rtl/>
                <w:lang w:bidi="ar-MA"/>
              </w:rPr>
              <w:t>الأمَّة</w:t>
            </w:r>
          </w:p>
        </w:tc>
        <w:tc>
          <w:tcPr>
            <w:tcW w:w="850" w:type="dxa"/>
          </w:tcPr>
          <w:p w14:paraId="1521AFB2" w14:textId="226D701D" w:rsidR="00E27101"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2</w:t>
            </w:r>
          </w:p>
        </w:tc>
      </w:tr>
      <w:tr w:rsidR="00E27101" w:rsidRPr="002621AF" w14:paraId="1422F15D" w14:textId="77777777" w:rsidTr="000D01DA">
        <w:tc>
          <w:tcPr>
            <w:tcW w:w="2627" w:type="dxa"/>
          </w:tcPr>
          <w:p w14:paraId="69EDDAD9" w14:textId="58C150B9"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103</w:t>
            </w:r>
          </w:p>
        </w:tc>
        <w:tc>
          <w:tcPr>
            <w:tcW w:w="3185" w:type="dxa"/>
          </w:tcPr>
          <w:p w14:paraId="64F1952A" w14:textId="4E9CCF3F"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الإنسان</w:t>
            </w:r>
          </w:p>
        </w:tc>
        <w:tc>
          <w:tcPr>
            <w:tcW w:w="850" w:type="dxa"/>
          </w:tcPr>
          <w:p w14:paraId="22F46066" w14:textId="1B923B21" w:rsidR="00E27101"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3</w:t>
            </w:r>
          </w:p>
        </w:tc>
      </w:tr>
      <w:tr w:rsidR="00E27101" w:rsidRPr="002621AF" w14:paraId="1A33C1C1" w14:textId="77777777" w:rsidTr="000D01DA">
        <w:tc>
          <w:tcPr>
            <w:tcW w:w="2627" w:type="dxa"/>
          </w:tcPr>
          <w:p w14:paraId="2712A6E7" w14:textId="2379F472"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97</w:t>
            </w:r>
          </w:p>
        </w:tc>
        <w:tc>
          <w:tcPr>
            <w:tcW w:w="3185" w:type="dxa"/>
          </w:tcPr>
          <w:p w14:paraId="1199BC78" w14:textId="30E6DB5B"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الصحبة</w:t>
            </w:r>
          </w:p>
        </w:tc>
        <w:tc>
          <w:tcPr>
            <w:tcW w:w="850" w:type="dxa"/>
          </w:tcPr>
          <w:p w14:paraId="51E0052F" w14:textId="0B42A11A" w:rsidR="00E27101"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4</w:t>
            </w:r>
          </w:p>
        </w:tc>
      </w:tr>
      <w:tr w:rsidR="00E27101" w:rsidRPr="002621AF" w14:paraId="388A68E5" w14:textId="77777777" w:rsidTr="000D01DA">
        <w:tc>
          <w:tcPr>
            <w:tcW w:w="2627" w:type="dxa"/>
          </w:tcPr>
          <w:p w14:paraId="751B4EEC" w14:textId="6F1F17A0"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81</w:t>
            </w:r>
          </w:p>
        </w:tc>
        <w:tc>
          <w:tcPr>
            <w:tcW w:w="3185" w:type="dxa"/>
          </w:tcPr>
          <w:p w14:paraId="33AFA301" w14:textId="55F33AAE" w:rsidR="00E27101" w:rsidRP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الزوجية</w:t>
            </w:r>
          </w:p>
        </w:tc>
        <w:tc>
          <w:tcPr>
            <w:tcW w:w="850" w:type="dxa"/>
          </w:tcPr>
          <w:p w14:paraId="740D2D29" w14:textId="18A390B5" w:rsidR="00E27101"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5</w:t>
            </w:r>
          </w:p>
        </w:tc>
      </w:tr>
      <w:tr w:rsidR="00E27101" w:rsidRPr="002621AF" w14:paraId="60923123" w14:textId="77777777" w:rsidTr="000D01DA">
        <w:tc>
          <w:tcPr>
            <w:tcW w:w="2627" w:type="dxa"/>
          </w:tcPr>
          <w:p w14:paraId="4C01881F" w14:textId="791FBA99" w:rsid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57</w:t>
            </w:r>
          </w:p>
        </w:tc>
        <w:tc>
          <w:tcPr>
            <w:tcW w:w="3185" w:type="dxa"/>
          </w:tcPr>
          <w:p w14:paraId="71CFF9C1" w14:textId="65AEAC95" w:rsid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الروح</w:t>
            </w:r>
          </w:p>
        </w:tc>
        <w:tc>
          <w:tcPr>
            <w:tcW w:w="850" w:type="dxa"/>
          </w:tcPr>
          <w:p w14:paraId="52AD61EA" w14:textId="6373F177" w:rsidR="00E27101"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6</w:t>
            </w:r>
          </w:p>
        </w:tc>
      </w:tr>
      <w:tr w:rsidR="00E27101" w:rsidRPr="002621AF" w14:paraId="6A053AD3" w14:textId="77777777" w:rsidTr="000D01DA">
        <w:tc>
          <w:tcPr>
            <w:tcW w:w="2627" w:type="dxa"/>
          </w:tcPr>
          <w:p w14:paraId="59F49D4C" w14:textId="042ADA76" w:rsid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37</w:t>
            </w:r>
          </w:p>
        </w:tc>
        <w:tc>
          <w:tcPr>
            <w:tcW w:w="3185" w:type="dxa"/>
          </w:tcPr>
          <w:p w14:paraId="18434F98" w14:textId="1944EC53" w:rsid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البشر</w:t>
            </w:r>
          </w:p>
        </w:tc>
        <w:tc>
          <w:tcPr>
            <w:tcW w:w="850" w:type="dxa"/>
          </w:tcPr>
          <w:p w14:paraId="69512BAB" w14:textId="5146840E" w:rsidR="00E27101"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7</w:t>
            </w:r>
          </w:p>
        </w:tc>
      </w:tr>
      <w:tr w:rsidR="00E27101" w:rsidRPr="002621AF" w14:paraId="4ABD98EB" w14:textId="77777777" w:rsidTr="000D01DA">
        <w:tc>
          <w:tcPr>
            <w:tcW w:w="2627" w:type="dxa"/>
          </w:tcPr>
          <w:p w14:paraId="5A949BAD" w14:textId="0ABC3C92" w:rsid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23</w:t>
            </w:r>
          </w:p>
        </w:tc>
        <w:tc>
          <w:tcPr>
            <w:tcW w:w="3185" w:type="dxa"/>
          </w:tcPr>
          <w:p w14:paraId="12253084" w14:textId="54CAFF98" w:rsidR="00E27101" w:rsidRDefault="00E27101" w:rsidP="00E27101">
            <w:pPr>
              <w:shd w:val="clear" w:color="auto" w:fill="FFFFFF"/>
              <w:bidi/>
              <w:spacing w:line="360" w:lineRule="exact"/>
              <w:ind w:firstLine="34"/>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النكاح</w:t>
            </w:r>
          </w:p>
        </w:tc>
        <w:tc>
          <w:tcPr>
            <w:tcW w:w="850" w:type="dxa"/>
          </w:tcPr>
          <w:p w14:paraId="37C2E450" w14:textId="66A050A0" w:rsidR="00E27101" w:rsidRDefault="00E27101" w:rsidP="00E27101">
            <w:pPr>
              <w:bidi/>
              <w:spacing w:line="360" w:lineRule="exact"/>
              <w:jc w:val="center"/>
              <w:rPr>
                <w:rFonts w:ascii="Sakkal Majalla" w:hAnsi="Sakkal Majalla" w:cs="Sakkal Majalla"/>
                <w:sz w:val="32"/>
                <w:szCs w:val="32"/>
                <w:rtl/>
                <w:lang w:bidi="ar-MA"/>
              </w:rPr>
            </w:pPr>
            <w:r>
              <w:rPr>
                <w:rFonts w:ascii="Sakkal Majalla" w:hAnsi="Sakkal Majalla" w:cs="Sakkal Majalla" w:hint="cs"/>
                <w:sz w:val="32"/>
                <w:szCs w:val="32"/>
                <w:rtl/>
                <w:lang w:bidi="ar-MA"/>
              </w:rPr>
              <w:t>8</w:t>
            </w:r>
          </w:p>
        </w:tc>
      </w:tr>
    </w:tbl>
    <w:p w14:paraId="79600B6D" w14:textId="4AFCBBFC" w:rsidR="00B15C02" w:rsidRDefault="00B15C02" w:rsidP="00B25A0E">
      <w:pPr>
        <w:bidi/>
        <w:spacing w:before="120" w:after="120" w:line="440" w:lineRule="exact"/>
        <w:ind w:hanging="1"/>
        <w:jc w:val="both"/>
        <w:rPr>
          <w:rFonts w:ascii="Sakkal Majalla" w:hAnsi="Sakkal Majalla" w:cs="Sakkal Majalla"/>
          <w:b/>
          <w:bCs/>
          <w:sz w:val="32"/>
          <w:szCs w:val="32"/>
          <w:rtl/>
          <w:lang w:bidi="ar-MA"/>
        </w:rPr>
      </w:pPr>
      <w:r w:rsidRPr="002B3910">
        <w:rPr>
          <w:rFonts w:ascii="Sakkal Majalla" w:hAnsi="Sakkal Majalla" w:cs="Sakkal Majalla" w:hint="cs"/>
          <w:b/>
          <w:bCs/>
          <w:sz w:val="32"/>
          <w:szCs w:val="32"/>
          <w:rtl/>
          <w:lang w:bidi="ar-MA"/>
        </w:rPr>
        <w:t>المبحث الثا</w:t>
      </w:r>
      <w:r w:rsidR="00025250">
        <w:rPr>
          <w:rFonts w:ascii="Sakkal Majalla" w:hAnsi="Sakkal Majalla" w:cs="Sakkal Majalla" w:hint="cs"/>
          <w:b/>
          <w:bCs/>
          <w:sz w:val="32"/>
          <w:szCs w:val="32"/>
          <w:rtl/>
          <w:lang w:bidi="ar-MA"/>
        </w:rPr>
        <w:t>ني</w:t>
      </w:r>
      <w:r w:rsidRPr="002B3910">
        <w:rPr>
          <w:rFonts w:ascii="Sakkal Majalla" w:hAnsi="Sakkal Majalla" w:cs="Sakkal Majalla" w:hint="cs"/>
          <w:b/>
          <w:bCs/>
          <w:sz w:val="32"/>
          <w:szCs w:val="32"/>
          <w:rtl/>
          <w:lang w:bidi="ar-MA"/>
        </w:rPr>
        <w:t>: الخصائص المبينة لدرجة اتساع المصطلح وقوته الاصطلاحية:</w:t>
      </w:r>
    </w:p>
    <w:p w14:paraId="3A35AE47" w14:textId="50D66FFB" w:rsidR="00F71E8B" w:rsidRPr="002B3910" w:rsidRDefault="00F71E8B" w:rsidP="000D01DA">
      <w:pPr>
        <w:bidi/>
        <w:spacing w:before="120" w:after="120" w:line="440" w:lineRule="exact"/>
        <w:ind w:hanging="1"/>
        <w:jc w:val="both"/>
        <w:rPr>
          <w:rFonts w:ascii="Sakkal Majalla" w:hAnsi="Sakkal Majalla" w:cs="Sakkal Majalla"/>
          <w:b/>
          <w:bCs/>
          <w:sz w:val="32"/>
          <w:szCs w:val="32"/>
          <w:lang w:bidi="ar-MA"/>
        </w:rPr>
      </w:pPr>
      <w:r>
        <w:rPr>
          <w:rFonts w:ascii="Sakkal Majalla" w:hAnsi="Sakkal Majalla" w:cs="Sakkal Majalla" w:hint="cs"/>
          <w:b/>
          <w:bCs/>
          <w:sz w:val="32"/>
          <w:szCs w:val="32"/>
          <w:rtl/>
          <w:lang w:bidi="ar-MA"/>
        </w:rPr>
        <w:t>الم</w:t>
      </w:r>
      <w:r w:rsidR="000D01DA">
        <w:rPr>
          <w:rFonts w:ascii="Sakkal Majalla" w:hAnsi="Sakkal Majalla" w:cs="Sakkal Majalla" w:hint="cs"/>
          <w:b/>
          <w:bCs/>
          <w:sz w:val="32"/>
          <w:szCs w:val="32"/>
          <w:rtl/>
          <w:lang w:bidi="ar-MA"/>
        </w:rPr>
        <w:t>طلب</w:t>
      </w:r>
      <w:r>
        <w:rPr>
          <w:rFonts w:ascii="Sakkal Majalla" w:hAnsi="Sakkal Majalla" w:cs="Sakkal Majalla" w:hint="cs"/>
          <w:b/>
          <w:bCs/>
          <w:sz w:val="32"/>
          <w:szCs w:val="32"/>
          <w:rtl/>
          <w:lang w:bidi="ar-MA"/>
        </w:rPr>
        <w:t xml:space="preserve"> الأول: دلالات حجم الورود: </w:t>
      </w:r>
    </w:p>
    <w:p w14:paraId="25EE38B6" w14:textId="77777777" w:rsidR="00257186" w:rsidRDefault="00E74BD8" w:rsidP="00257186">
      <w:pPr>
        <w:bidi/>
        <w:spacing w:before="120" w:after="120" w:line="440" w:lineRule="exact"/>
        <w:ind w:firstLine="566"/>
        <w:jc w:val="both"/>
        <w:rPr>
          <w:rFonts w:ascii="Sakkal Majalla" w:hAnsi="Sakkal Majalla" w:cs="Sakkal Majalla"/>
          <w:sz w:val="32"/>
          <w:szCs w:val="32"/>
          <w:rtl/>
          <w:lang w:bidi="ar-MA"/>
        </w:rPr>
      </w:pPr>
      <w:r w:rsidRPr="00F71E8B">
        <w:rPr>
          <w:rFonts w:ascii="Sakkal Majalla" w:hAnsi="Sakkal Majalla" w:cs="Sakkal Majalla"/>
          <w:sz w:val="32"/>
          <w:szCs w:val="32"/>
          <w:rtl/>
          <w:lang w:bidi="ar-MA"/>
        </w:rPr>
        <w:t xml:space="preserve">تقدم أن مصطلح </w:t>
      </w:r>
      <w:r w:rsidR="00257186">
        <w:rPr>
          <w:rFonts w:ascii="Sakkal Majalla" w:hAnsi="Sakkal Majalla" w:cs="Sakkal Majalla" w:hint="cs"/>
          <w:sz w:val="32"/>
          <w:szCs w:val="32"/>
          <w:rtl/>
          <w:lang w:bidi="ar-MA"/>
        </w:rPr>
        <w:t>"</w:t>
      </w:r>
      <w:r w:rsidRPr="00F71E8B">
        <w:rPr>
          <w:rFonts w:ascii="Sakkal Majalla" w:hAnsi="Sakkal Majalla" w:cs="Sakkal Majalla"/>
          <w:sz w:val="32"/>
          <w:szCs w:val="32"/>
          <w:rtl/>
          <w:lang w:bidi="ar-MA"/>
        </w:rPr>
        <w:t>النفس</w:t>
      </w:r>
      <w:r w:rsidR="00257186">
        <w:rPr>
          <w:rFonts w:ascii="Sakkal Majalla" w:hAnsi="Sakkal Majalla" w:cs="Sakkal Majalla" w:hint="cs"/>
          <w:sz w:val="32"/>
          <w:szCs w:val="32"/>
          <w:rtl/>
          <w:lang w:bidi="ar-MA"/>
        </w:rPr>
        <w:t>"</w:t>
      </w:r>
      <w:r w:rsidRPr="00F71E8B">
        <w:rPr>
          <w:rFonts w:ascii="Sakkal Majalla" w:hAnsi="Sakkal Majalla" w:cs="Sakkal Majalla"/>
          <w:sz w:val="32"/>
          <w:szCs w:val="32"/>
          <w:rtl/>
          <w:lang w:bidi="ar-MA"/>
        </w:rPr>
        <w:t xml:space="preserve"> </w:t>
      </w:r>
      <w:r w:rsidR="00257186">
        <w:rPr>
          <w:rFonts w:ascii="Sakkal Majalla" w:hAnsi="Sakkal Majalla" w:cs="Sakkal Majalla" w:hint="cs"/>
          <w:sz w:val="32"/>
          <w:szCs w:val="32"/>
          <w:rtl/>
          <w:lang w:bidi="ar-MA"/>
        </w:rPr>
        <w:t>كثير</w:t>
      </w:r>
      <w:r w:rsidRPr="00F71E8B">
        <w:rPr>
          <w:rFonts w:ascii="Sakkal Majalla" w:hAnsi="Sakkal Majalla" w:cs="Sakkal Majalla"/>
          <w:sz w:val="32"/>
          <w:szCs w:val="32"/>
          <w:rtl/>
          <w:lang w:bidi="ar-MA"/>
        </w:rPr>
        <w:t xml:space="preserve"> الورود في سور القرآن الكريم</w:t>
      </w:r>
      <w:r w:rsidR="00257186">
        <w:rPr>
          <w:rFonts w:ascii="Sakkal Majalla" w:hAnsi="Sakkal Majalla" w:cs="Sakkal Majalla" w:hint="cs"/>
          <w:sz w:val="32"/>
          <w:szCs w:val="32"/>
          <w:rtl/>
          <w:lang w:bidi="ar-MA"/>
        </w:rPr>
        <w:t xml:space="preserve"> وفي الحديث النبوي الشريف</w:t>
      </w:r>
      <w:r w:rsidRPr="00F71E8B">
        <w:rPr>
          <w:rFonts w:ascii="Sakkal Majalla" w:hAnsi="Sakkal Majalla" w:cs="Sakkal Majalla"/>
          <w:sz w:val="32"/>
          <w:szCs w:val="32"/>
          <w:rtl/>
          <w:lang w:bidi="ar-MA"/>
        </w:rPr>
        <w:t>، وأن أشكال وروده تمثلت في الصيغ الآتية: صيغة</w:t>
      </w:r>
      <w:r w:rsidR="00257186">
        <w:rPr>
          <w:rFonts w:ascii="Sakkal Majalla" w:hAnsi="Sakkal Majalla" w:cs="Sakkal Majalla" w:hint="cs"/>
          <w:sz w:val="32"/>
          <w:szCs w:val="32"/>
          <w:rtl/>
          <w:lang w:bidi="ar-MA"/>
        </w:rPr>
        <w:t xml:space="preserve"> المفرد: "</w:t>
      </w:r>
      <w:r w:rsidR="00257186">
        <w:rPr>
          <w:rFonts w:ascii="Sakkal Majalla" w:hAnsi="Sakkal Majalla" w:cs="Sakkal Majalla"/>
          <w:sz w:val="32"/>
          <w:szCs w:val="32"/>
          <w:rtl/>
          <w:lang w:bidi="ar-MA"/>
        </w:rPr>
        <w:t>نفس</w:t>
      </w:r>
      <w:r w:rsidR="00257186">
        <w:rPr>
          <w:rFonts w:ascii="Sakkal Majalla" w:hAnsi="Sakkal Majalla" w:cs="Sakkal Majalla" w:hint="cs"/>
          <w:sz w:val="32"/>
          <w:szCs w:val="32"/>
          <w:rtl/>
          <w:lang w:bidi="ar-MA"/>
        </w:rPr>
        <w:t>"</w:t>
      </w:r>
      <w:r w:rsidRPr="00F71E8B">
        <w:rPr>
          <w:rFonts w:ascii="Sakkal Majalla" w:hAnsi="Sakkal Majalla" w:cs="Sakkal Majalla"/>
          <w:sz w:val="32"/>
          <w:szCs w:val="32"/>
          <w:rtl/>
          <w:lang w:bidi="ar-MA"/>
        </w:rPr>
        <w:t xml:space="preserve"> </w:t>
      </w:r>
      <w:r w:rsidR="00257186">
        <w:rPr>
          <w:rFonts w:ascii="Sakkal Majalla" w:hAnsi="Sakkal Majalla" w:cs="Sakkal Majalla" w:hint="cs"/>
          <w:sz w:val="32"/>
          <w:szCs w:val="32"/>
          <w:rtl/>
          <w:lang w:bidi="ar-MA"/>
        </w:rPr>
        <w:t>نكرة ومعرفة،</w:t>
      </w:r>
      <w:r w:rsidRPr="00F71E8B">
        <w:rPr>
          <w:rFonts w:ascii="Sakkal Majalla" w:hAnsi="Sakkal Majalla" w:cs="Sakkal Majalla"/>
          <w:sz w:val="32"/>
          <w:szCs w:val="32"/>
          <w:rtl/>
          <w:lang w:bidi="ar-MA"/>
        </w:rPr>
        <w:t xml:space="preserve"> </w:t>
      </w:r>
      <w:r w:rsidR="00257186">
        <w:rPr>
          <w:rFonts w:ascii="Sakkal Majalla" w:hAnsi="Sakkal Majalla" w:cs="Sakkal Majalla" w:hint="cs"/>
          <w:sz w:val="32"/>
          <w:szCs w:val="32"/>
          <w:rtl/>
          <w:lang w:bidi="ar-MA"/>
        </w:rPr>
        <w:t>صيغتا الجمع: "الأنفس"، و"النفوس". كما وردت مطلقة ومركبة ضروبا من التركيب. كما أنها في التركيب الإضافي اقترنت بالضمائر المختلفة، الخاصة بالمذكر والمؤنث، في الإفراد والجمع، وفي الحضور والغيبة.</w:t>
      </w:r>
    </w:p>
    <w:p w14:paraId="518ED14B" w14:textId="1791B235" w:rsidR="00E74BD8" w:rsidRDefault="00257186" w:rsidP="00257186">
      <w:pPr>
        <w:bidi/>
        <w:spacing w:before="120" w:after="120" w:line="44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وهذا دليل على أن النفس خاصة بجميع البشر، من غير استثناء.</w:t>
      </w:r>
      <w:r w:rsidR="00E74BD8" w:rsidRPr="00F71E8B">
        <w:rPr>
          <w:rFonts w:ascii="Sakkal Majalla" w:hAnsi="Sakkal Majalla" w:cs="Sakkal Majalla"/>
          <w:sz w:val="32"/>
          <w:szCs w:val="32"/>
          <w:rtl/>
          <w:lang w:bidi="ar-MA"/>
        </w:rPr>
        <w:t xml:space="preserve"> </w:t>
      </w:r>
    </w:p>
    <w:p w14:paraId="496BAB63" w14:textId="70BA5A25" w:rsidR="00F71E8B" w:rsidRPr="008004A9" w:rsidRDefault="000D01DA" w:rsidP="00B25A0E">
      <w:pPr>
        <w:bidi/>
        <w:spacing w:after="0" w:line="480" w:lineRule="exact"/>
        <w:ind w:firstLine="567"/>
        <w:jc w:val="both"/>
        <w:rPr>
          <w:rFonts w:ascii="Sakkal Majalla" w:hAnsi="Sakkal Majalla" w:cs="Sakkal Majalla"/>
          <w:b/>
          <w:bCs/>
          <w:color w:val="222222"/>
          <w:sz w:val="32"/>
          <w:szCs w:val="32"/>
          <w:rtl/>
          <w:lang w:eastAsia="fr-FR"/>
        </w:rPr>
      </w:pPr>
      <w:r>
        <w:rPr>
          <w:rFonts w:ascii="Sakkal Majalla" w:hAnsi="Sakkal Majalla" w:cs="Sakkal Majalla"/>
          <w:b/>
          <w:bCs/>
          <w:color w:val="222222"/>
          <w:sz w:val="32"/>
          <w:szCs w:val="32"/>
          <w:rtl/>
          <w:lang w:eastAsia="fr-FR"/>
        </w:rPr>
        <w:t>الم</w:t>
      </w:r>
      <w:r>
        <w:rPr>
          <w:rFonts w:ascii="Sakkal Majalla" w:hAnsi="Sakkal Majalla" w:cs="Sakkal Majalla" w:hint="cs"/>
          <w:b/>
          <w:bCs/>
          <w:color w:val="222222"/>
          <w:sz w:val="32"/>
          <w:szCs w:val="32"/>
          <w:rtl/>
          <w:lang w:eastAsia="fr-FR"/>
        </w:rPr>
        <w:t>ط</w:t>
      </w:r>
      <w:r>
        <w:rPr>
          <w:rFonts w:ascii="Sakkal Majalla" w:hAnsi="Sakkal Majalla" w:cs="Sakkal Majalla"/>
          <w:b/>
          <w:bCs/>
          <w:color w:val="222222"/>
          <w:sz w:val="32"/>
          <w:szCs w:val="32"/>
          <w:rtl/>
          <w:lang w:eastAsia="fr-FR"/>
        </w:rPr>
        <w:t>ل</w:t>
      </w:r>
      <w:r>
        <w:rPr>
          <w:rFonts w:ascii="Sakkal Majalla" w:hAnsi="Sakkal Majalla" w:cs="Sakkal Majalla" w:hint="cs"/>
          <w:b/>
          <w:bCs/>
          <w:color w:val="222222"/>
          <w:sz w:val="32"/>
          <w:szCs w:val="32"/>
          <w:rtl/>
          <w:lang w:eastAsia="fr-FR"/>
        </w:rPr>
        <w:t>ب</w:t>
      </w:r>
      <w:r w:rsidR="00F71E8B" w:rsidRPr="008004A9">
        <w:rPr>
          <w:rFonts w:ascii="Sakkal Majalla" w:hAnsi="Sakkal Majalla" w:cs="Sakkal Majalla"/>
          <w:b/>
          <w:bCs/>
          <w:color w:val="222222"/>
          <w:sz w:val="32"/>
          <w:szCs w:val="32"/>
          <w:rtl/>
          <w:lang w:eastAsia="fr-FR"/>
        </w:rPr>
        <w:t xml:space="preserve"> الثاني: وظائف مصطلح "النفس": </w:t>
      </w:r>
    </w:p>
    <w:p w14:paraId="0C7DD16C" w14:textId="28D4696C" w:rsidR="00F71E8B" w:rsidRPr="00F71E8B" w:rsidRDefault="00F71E8B" w:rsidP="00BD1C73">
      <w:pPr>
        <w:bidi/>
        <w:spacing w:after="0" w:line="480" w:lineRule="exact"/>
        <w:ind w:firstLine="567"/>
        <w:jc w:val="both"/>
        <w:rPr>
          <w:rFonts w:ascii="Sakkal Majalla" w:hAnsi="Sakkal Majalla" w:cs="Sakkal Majalla"/>
          <w:color w:val="222222"/>
          <w:sz w:val="32"/>
          <w:szCs w:val="32"/>
          <w:rtl/>
          <w:lang w:eastAsia="fr-FR"/>
        </w:rPr>
      </w:pPr>
      <w:r w:rsidRPr="00F71E8B">
        <w:rPr>
          <w:rFonts w:ascii="Sakkal Majalla" w:hAnsi="Sakkal Majalla" w:cs="Sakkal Majalla"/>
          <w:color w:val="222222"/>
          <w:sz w:val="32"/>
          <w:szCs w:val="32"/>
          <w:rtl/>
          <w:lang w:eastAsia="fr-FR"/>
        </w:rPr>
        <w:t xml:space="preserve">من خلال استقراء أحوال المصطلح داخل أسرته المفهومية، وبالنظر إلى المعاني المستنبطة من النصوص والتعريف المستخلص منها، </w:t>
      </w:r>
      <w:r w:rsidR="00BD1C73">
        <w:rPr>
          <w:rFonts w:ascii="Sakkal Majalla" w:hAnsi="Sakkal Majalla" w:cs="Sakkal Majalla" w:hint="cs"/>
          <w:color w:val="222222"/>
          <w:sz w:val="32"/>
          <w:szCs w:val="32"/>
          <w:rtl/>
          <w:lang w:eastAsia="fr-FR"/>
        </w:rPr>
        <w:t>يتبين لنا</w:t>
      </w:r>
      <w:r w:rsidRPr="00F71E8B">
        <w:rPr>
          <w:rFonts w:ascii="Sakkal Majalla" w:hAnsi="Sakkal Majalla" w:cs="Sakkal Majalla"/>
          <w:color w:val="222222"/>
          <w:sz w:val="32"/>
          <w:szCs w:val="32"/>
          <w:rtl/>
          <w:lang w:eastAsia="fr-FR"/>
        </w:rPr>
        <w:t xml:space="preserve"> </w:t>
      </w:r>
      <w:r w:rsidR="00BD1C73">
        <w:rPr>
          <w:rFonts w:ascii="Sakkal Majalla" w:hAnsi="Sakkal Majalla" w:cs="Sakkal Majalla" w:hint="cs"/>
          <w:color w:val="222222"/>
          <w:sz w:val="32"/>
          <w:szCs w:val="32"/>
          <w:rtl/>
          <w:lang w:eastAsia="fr-FR"/>
        </w:rPr>
        <w:t xml:space="preserve">أن </w:t>
      </w:r>
      <w:r w:rsidRPr="00F71E8B">
        <w:rPr>
          <w:rFonts w:ascii="Sakkal Majalla" w:hAnsi="Sakkal Majalla" w:cs="Sakkal Majalla"/>
          <w:color w:val="222222"/>
          <w:sz w:val="32"/>
          <w:szCs w:val="32"/>
          <w:rtl/>
          <w:lang w:eastAsia="fr-FR"/>
        </w:rPr>
        <w:t xml:space="preserve">وظيفة النفس </w:t>
      </w:r>
      <w:r w:rsidR="00BD1C73">
        <w:rPr>
          <w:rFonts w:ascii="Sakkal Majalla" w:hAnsi="Sakkal Majalla" w:cs="Sakkal Majalla"/>
          <w:color w:val="222222"/>
          <w:sz w:val="32"/>
          <w:szCs w:val="32"/>
          <w:rtl/>
          <w:lang w:eastAsia="fr-FR"/>
        </w:rPr>
        <w:t>تكليفية</w:t>
      </w:r>
      <w:r w:rsidR="00BD1C73">
        <w:rPr>
          <w:rFonts w:ascii="Sakkal Majalla" w:hAnsi="Sakkal Majalla" w:cs="Sakkal Majalla" w:hint="cs"/>
          <w:color w:val="222222"/>
          <w:sz w:val="32"/>
          <w:szCs w:val="32"/>
          <w:rtl/>
          <w:lang w:eastAsia="fr-FR"/>
        </w:rPr>
        <w:t>،</w:t>
      </w:r>
      <w:r w:rsidR="00BD1C73">
        <w:rPr>
          <w:rFonts w:ascii="Sakkal Majalla" w:hAnsi="Sakkal Majalla" w:cs="Sakkal Majalla"/>
          <w:color w:val="222222"/>
          <w:sz w:val="32"/>
          <w:szCs w:val="32"/>
          <w:rtl/>
          <w:lang w:eastAsia="fr-FR"/>
        </w:rPr>
        <w:t xml:space="preserve"> </w:t>
      </w:r>
      <w:r w:rsidRPr="00F71E8B">
        <w:rPr>
          <w:rFonts w:ascii="Sakkal Majalla" w:hAnsi="Sakkal Majalla" w:cs="Sakkal Majalla"/>
          <w:color w:val="222222"/>
          <w:sz w:val="32"/>
          <w:szCs w:val="32"/>
          <w:rtl/>
          <w:lang w:eastAsia="fr-FR"/>
        </w:rPr>
        <w:t xml:space="preserve">تتمثل في كون النفس هي المكلفة بحمل مهام تدبير </w:t>
      </w:r>
      <w:r w:rsidRPr="00F71E8B">
        <w:rPr>
          <w:rFonts w:ascii="Sakkal Majalla" w:hAnsi="Sakkal Majalla" w:cs="Sakkal Majalla"/>
          <w:color w:val="222222"/>
          <w:sz w:val="32"/>
          <w:szCs w:val="32"/>
          <w:rtl/>
          <w:lang w:eastAsia="fr-FR"/>
        </w:rPr>
        <w:lastRenderedPageBreak/>
        <w:t xml:space="preserve">أعمال الإنسان والحساب بين يدي المولى </w:t>
      </w:r>
      <w:r w:rsidRPr="00F71E8B">
        <w:rPr>
          <w:rFonts w:ascii="Sakkal Majalla" w:hAnsi="Sakkal Majalla" w:cs="Sakkal Majalla"/>
          <w:color w:val="222222"/>
          <w:sz w:val="32"/>
          <w:szCs w:val="32"/>
          <w:lang w:eastAsia="fr-FR"/>
        </w:rPr>
        <w:sym w:font="AGA Arabesque" w:char="F055"/>
      </w:r>
      <w:r w:rsidRPr="00F71E8B">
        <w:rPr>
          <w:rFonts w:ascii="Sakkal Majalla" w:hAnsi="Sakkal Majalla" w:cs="Sakkal Majalla"/>
          <w:color w:val="222222"/>
          <w:sz w:val="32"/>
          <w:szCs w:val="32"/>
          <w:rtl/>
          <w:lang w:eastAsia="fr-FR"/>
        </w:rPr>
        <w:t xml:space="preserve">؛ فبما أن النفس هي: </w:t>
      </w:r>
      <w:r w:rsidRPr="00F71E8B">
        <w:rPr>
          <w:rFonts w:ascii="Sakkal Majalla" w:hAnsi="Sakkal Majalla" w:cs="Sakkal Majalla"/>
          <w:b/>
          <w:bCs/>
          <w:color w:val="222222"/>
          <w:sz w:val="32"/>
          <w:szCs w:val="32"/>
          <w:rtl/>
          <w:lang w:eastAsia="fr-FR"/>
        </w:rPr>
        <w:t>جوهر كينونة المخلوق</w:t>
      </w:r>
      <w:r w:rsidRPr="00F71E8B">
        <w:rPr>
          <w:rFonts w:ascii="Sakkal Majalla" w:hAnsi="Sakkal Majalla" w:cs="Sakkal Majalla"/>
          <w:color w:val="222222"/>
          <w:sz w:val="32"/>
          <w:szCs w:val="32"/>
          <w:rtl/>
          <w:lang w:eastAsia="fr-FR"/>
        </w:rPr>
        <w:t xml:space="preserve">، تحمّلت مسؤولية كل ما تقوم به الجوارح، فستحاسب بما كسبت من خير، وما اكتسبت من شر، </w:t>
      </w:r>
      <w:r w:rsidR="00BD1C73">
        <w:rPr>
          <w:rFonts w:ascii="Sakkal Majalla" w:hAnsi="Sakkal Majalla" w:cs="خط مسعد المغربي" w:hint="cs"/>
          <w:color w:val="222222"/>
          <w:sz w:val="32"/>
          <w:szCs w:val="32"/>
          <w:rtl/>
          <w:lang w:eastAsia="fr-FR"/>
        </w:rPr>
        <w:t>(</w:t>
      </w:r>
      <w:r w:rsidRPr="00BD1C73">
        <w:rPr>
          <w:rFonts w:ascii="Sakkal Majalla" w:hAnsi="Sakkal Majalla" w:cs="خط مسعد المغربي"/>
          <w:color w:val="222222"/>
          <w:sz w:val="28"/>
          <w:szCs w:val="28"/>
          <w:rtl/>
          <w:lang w:eastAsia="fr-FR"/>
        </w:rPr>
        <w:t>لَهَا مَا كَسَبَتْ وَعَلَيْهَا مَا اكْتَسَبَتْ</w:t>
      </w:r>
      <w:r w:rsidR="00BD1C73">
        <w:rPr>
          <w:rFonts w:ascii="Sakkal Majalla" w:hAnsi="Sakkal Majalla" w:cs="خط مسعد المغربي" w:hint="cs"/>
          <w:color w:val="222222"/>
          <w:sz w:val="32"/>
          <w:szCs w:val="32"/>
          <w:rtl/>
          <w:lang w:eastAsia="fr-FR"/>
        </w:rPr>
        <w:t>)</w:t>
      </w:r>
      <w:r w:rsidRPr="00F71E8B">
        <w:rPr>
          <w:rStyle w:val="Appelnotedebasdep"/>
          <w:rFonts w:ascii="Sakkal Majalla" w:hAnsi="Sakkal Majalla" w:cs="Sakkal Majalla"/>
          <w:color w:val="222222"/>
          <w:sz w:val="32"/>
          <w:szCs w:val="32"/>
          <w:rtl/>
          <w:lang w:eastAsia="fr-FR"/>
        </w:rPr>
        <w:footnoteReference w:id="230"/>
      </w:r>
      <w:r w:rsidRPr="00F71E8B">
        <w:rPr>
          <w:rFonts w:ascii="Sakkal Majalla" w:hAnsi="Sakkal Majalla" w:cs="Sakkal Majalla"/>
          <w:color w:val="222222"/>
          <w:sz w:val="32"/>
          <w:szCs w:val="32"/>
          <w:rtl/>
          <w:lang w:eastAsia="fr-FR"/>
        </w:rPr>
        <w:t>، وذلك في الأعمال التي تدخل تحت التكليف مما في وسعها،</w:t>
      </w:r>
      <w:r w:rsidRPr="00BD1C73">
        <w:rPr>
          <w:rFonts w:ascii="Sakkal Majalla" w:hAnsi="Sakkal Majalla" w:cs="خط مسعد المغربي"/>
          <w:color w:val="222222"/>
          <w:sz w:val="32"/>
          <w:szCs w:val="32"/>
          <w:rtl/>
          <w:lang w:eastAsia="fr-FR"/>
        </w:rPr>
        <w:t xml:space="preserve"> </w:t>
      </w:r>
      <w:r w:rsidR="00BD1C73" w:rsidRPr="00BD1C73">
        <w:rPr>
          <w:rFonts w:ascii="Sakkal Majalla" w:hAnsi="Sakkal Majalla" w:cs="خط مسعد المغربي" w:hint="cs"/>
          <w:color w:val="222222"/>
          <w:sz w:val="28"/>
          <w:szCs w:val="28"/>
          <w:rtl/>
          <w:lang w:eastAsia="fr-FR"/>
        </w:rPr>
        <w:t>(</w:t>
      </w:r>
      <w:r w:rsidRPr="00BD1C73">
        <w:rPr>
          <w:rFonts w:ascii="Sakkal Majalla" w:hAnsi="Sakkal Majalla" w:cs="خط مسعد المغربي"/>
          <w:color w:val="222222"/>
          <w:sz w:val="28"/>
          <w:szCs w:val="28"/>
          <w:rtl/>
          <w:lang w:eastAsia="fr-FR"/>
        </w:rPr>
        <w:t>لَا يُكَلِّفُ اللَّهُ نَفْسًا إِلَّا وُسْعَهَا</w:t>
      </w:r>
      <w:r w:rsidR="00BD1C73">
        <w:rPr>
          <w:rFonts w:ascii="Sakkal Majalla" w:hAnsi="Sakkal Majalla" w:cs="خط مسعد المغربي" w:hint="cs"/>
          <w:color w:val="222222"/>
          <w:sz w:val="32"/>
          <w:szCs w:val="32"/>
          <w:rtl/>
          <w:lang w:eastAsia="fr-FR"/>
        </w:rPr>
        <w:t>)</w:t>
      </w:r>
      <w:r w:rsidRPr="00F71E8B">
        <w:rPr>
          <w:rStyle w:val="Appelnotedebasdep"/>
          <w:rFonts w:ascii="Sakkal Majalla" w:hAnsi="Sakkal Majalla" w:cs="Sakkal Majalla"/>
          <w:color w:val="222222"/>
          <w:sz w:val="32"/>
          <w:szCs w:val="32"/>
          <w:rtl/>
          <w:lang w:eastAsia="fr-FR"/>
        </w:rPr>
        <w:footnoteReference w:id="231"/>
      </w:r>
      <w:r>
        <w:rPr>
          <w:rFonts w:ascii="Sakkal Majalla" w:hAnsi="Sakkal Majalla" w:cs="Sakkal Majalla" w:hint="cs"/>
          <w:color w:val="222222"/>
          <w:sz w:val="32"/>
          <w:szCs w:val="32"/>
          <w:rtl/>
          <w:lang w:eastAsia="fr-FR"/>
        </w:rPr>
        <w:t>.</w:t>
      </w:r>
    </w:p>
    <w:p w14:paraId="1DA3F1CD" w14:textId="24778223" w:rsidR="00F71E8B" w:rsidRDefault="00F71E8B" w:rsidP="00BD1C73">
      <w:pPr>
        <w:bidi/>
        <w:spacing w:after="0" w:line="480" w:lineRule="exact"/>
        <w:ind w:firstLine="567"/>
        <w:jc w:val="both"/>
        <w:rPr>
          <w:rFonts w:ascii="Sakkal Majalla" w:hAnsi="Sakkal Majalla" w:cs="Sakkal Majalla"/>
          <w:color w:val="222222"/>
          <w:sz w:val="32"/>
          <w:szCs w:val="32"/>
          <w:rtl/>
          <w:lang w:eastAsia="fr-FR"/>
        </w:rPr>
      </w:pPr>
      <w:r w:rsidRPr="00F71E8B">
        <w:rPr>
          <w:rFonts w:ascii="Sakkal Majalla" w:hAnsi="Sakkal Majalla" w:cs="Sakkal Majalla"/>
          <w:color w:val="222222"/>
          <w:sz w:val="32"/>
          <w:szCs w:val="32"/>
          <w:rtl/>
          <w:lang w:eastAsia="fr-FR"/>
        </w:rPr>
        <w:t>ولهذا</w:t>
      </w:r>
      <w:r w:rsidR="00BD1C73">
        <w:rPr>
          <w:rFonts w:ascii="Sakkal Majalla" w:hAnsi="Sakkal Majalla" w:cs="Sakkal Majalla" w:hint="cs"/>
          <w:color w:val="222222"/>
          <w:sz w:val="32"/>
          <w:szCs w:val="32"/>
          <w:rtl/>
          <w:lang w:eastAsia="fr-FR"/>
        </w:rPr>
        <w:t>،</w:t>
      </w:r>
      <w:r w:rsidRPr="00F71E8B">
        <w:rPr>
          <w:rFonts w:ascii="Sakkal Majalla" w:hAnsi="Sakkal Majalla" w:cs="Sakkal Majalla"/>
          <w:color w:val="222222"/>
          <w:sz w:val="32"/>
          <w:szCs w:val="32"/>
          <w:rtl/>
          <w:lang w:eastAsia="fr-FR"/>
        </w:rPr>
        <w:t xml:space="preserve"> فإن ضبط سلوك الإنسان وتوازنه من خلال تربية النفس وتزكيتها لمن أولى الأولويات؛ إذ بتطهيرها من الأدناس تكون قادرة على القيام بمهامها التكليفي</w:t>
      </w:r>
      <w:r w:rsidR="00BD1C73">
        <w:rPr>
          <w:rFonts w:ascii="Sakkal Majalla" w:hAnsi="Sakkal Majalla" w:cs="Sakkal Majalla" w:hint="cs"/>
          <w:color w:val="222222"/>
          <w:sz w:val="32"/>
          <w:szCs w:val="32"/>
          <w:rtl/>
          <w:lang w:eastAsia="fr-FR"/>
        </w:rPr>
        <w:t>ة</w:t>
      </w:r>
      <w:r w:rsidRPr="00F71E8B">
        <w:rPr>
          <w:rFonts w:ascii="Sakkal Majalla" w:hAnsi="Sakkal Majalla" w:cs="Sakkal Majalla"/>
          <w:color w:val="222222"/>
          <w:sz w:val="32"/>
          <w:szCs w:val="32"/>
          <w:rtl/>
          <w:lang w:eastAsia="fr-FR"/>
        </w:rPr>
        <w:t>، ومن ثم</w:t>
      </w:r>
      <w:r w:rsidR="00BD1C73">
        <w:rPr>
          <w:rFonts w:ascii="Sakkal Majalla" w:hAnsi="Sakkal Majalla" w:cs="Sakkal Majalla" w:hint="cs"/>
          <w:color w:val="222222"/>
          <w:sz w:val="32"/>
          <w:szCs w:val="32"/>
          <w:rtl/>
          <w:lang w:eastAsia="fr-FR"/>
        </w:rPr>
        <w:t>،</w:t>
      </w:r>
      <w:r w:rsidRPr="00F71E8B">
        <w:rPr>
          <w:rFonts w:ascii="Sakkal Majalla" w:hAnsi="Sakkal Majalla" w:cs="Sakkal Majalla"/>
          <w:color w:val="222222"/>
          <w:sz w:val="32"/>
          <w:szCs w:val="32"/>
          <w:rtl/>
          <w:lang w:eastAsia="fr-FR"/>
        </w:rPr>
        <w:t xml:space="preserve"> يفلح العبد في الد</w:t>
      </w:r>
      <w:r w:rsidR="00BD1C73">
        <w:rPr>
          <w:rFonts w:ascii="Sakkal Majalla" w:hAnsi="Sakkal Majalla" w:cs="Sakkal Majalla" w:hint="cs"/>
          <w:color w:val="222222"/>
          <w:sz w:val="32"/>
          <w:szCs w:val="32"/>
          <w:rtl/>
          <w:lang w:eastAsia="fr-FR"/>
        </w:rPr>
        <w:t>ا</w:t>
      </w:r>
      <w:r w:rsidRPr="00F71E8B">
        <w:rPr>
          <w:rFonts w:ascii="Sakkal Majalla" w:hAnsi="Sakkal Majalla" w:cs="Sakkal Majalla"/>
          <w:color w:val="222222"/>
          <w:sz w:val="32"/>
          <w:szCs w:val="32"/>
          <w:rtl/>
          <w:lang w:eastAsia="fr-FR"/>
        </w:rPr>
        <w:t>رين</w:t>
      </w:r>
      <w:r w:rsidR="00BD1C73">
        <w:rPr>
          <w:rFonts w:ascii="Sakkal Majalla" w:hAnsi="Sakkal Majalla" w:cs="Sakkal Majalla" w:hint="cs"/>
          <w:color w:val="222222"/>
          <w:sz w:val="32"/>
          <w:szCs w:val="32"/>
          <w:rtl/>
          <w:lang w:eastAsia="fr-FR"/>
        </w:rPr>
        <w:t xml:space="preserve"> معا</w:t>
      </w:r>
      <w:r w:rsidRPr="00F71E8B">
        <w:rPr>
          <w:rFonts w:ascii="Sakkal Majalla" w:hAnsi="Sakkal Majalla" w:cs="Sakkal Majalla"/>
          <w:color w:val="222222"/>
          <w:sz w:val="32"/>
          <w:szCs w:val="32"/>
          <w:rtl/>
          <w:lang w:eastAsia="fr-FR"/>
        </w:rPr>
        <w:t xml:space="preserve">؛ فالله </w:t>
      </w:r>
      <w:r w:rsidRPr="00F71E8B">
        <w:rPr>
          <w:rFonts w:ascii="Sakkal Majalla" w:hAnsi="Sakkal Majalla" w:cs="Sakkal Majalla"/>
          <w:color w:val="222222"/>
          <w:sz w:val="32"/>
          <w:szCs w:val="32"/>
          <w:lang w:eastAsia="fr-FR"/>
        </w:rPr>
        <w:sym w:font="AGA Arabesque" w:char="F055"/>
      </w:r>
      <w:r w:rsidRPr="00F71E8B">
        <w:rPr>
          <w:rFonts w:ascii="Sakkal Majalla" w:hAnsi="Sakkal Majalla" w:cs="Sakkal Majalla"/>
          <w:color w:val="222222"/>
          <w:sz w:val="32"/>
          <w:szCs w:val="32"/>
          <w:rtl/>
          <w:lang w:eastAsia="fr-FR"/>
        </w:rPr>
        <w:t xml:space="preserve"> خلق الإنسان</w:t>
      </w:r>
      <w:r w:rsidR="00BD1C73">
        <w:rPr>
          <w:rFonts w:ascii="Sakkal Majalla" w:hAnsi="Sakkal Majalla" w:cs="Sakkal Majalla" w:hint="cs"/>
          <w:color w:val="222222"/>
          <w:sz w:val="32"/>
          <w:szCs w:val="32"/>
          <w:rtl/>
          <w:lang w:eastAsia="fr-FR"/>
        </w:rPr>
        <w:t>،</w:t>
      </w:r>
      <w:r w:rsidRPr="00F71E8B">
        <w:rPr>
          <w:rFonts w:ascii="Sakkal Majalla" w:hAnsi="Sakkal Majalla" w:cs="Sakkal Majalla"/>
          <w:color w:val="222222"/>
          <w:sz w:val="32"/>
          <w:szCs w:val="32"/>
          <w:rtl/>
          <w:lang w:eastAsia="fr-FR"/>
        </w:rPr>
        <w:t xml:space="preserve"> وجعل له عينين للنظر، ولسانا وشفتين للبيان، وهداه النجدين للاختيار</w:t>
      </w:r>
      <w:r w:rsidRPr="00F71E8B">
        <w:rPr>
          <w:rStyle w:val="Appelnotedebasdep"/>
          <w:rFonts w:ascii="Sakkal Majalla" w:hAnsi="Sakkal Majalla" w:cs="Sakkal Majalla"/>
          <w:color w:val="222222"/>
          <w:sz w:val="32"/>
          <w:szCs w:val="32"/>
          <w:rtl/>
          <w:lang w:eastAsia="fr-FR"/>
        </w:rPr>
        <w:footnoteReference w:id="232"/>
      </w:r>
      <w:r w:rsidRPr="00F71E8B">
        <w:rPr>
          <w:rFonts w:ascii="Sakkal Majalla" w:hAnsi="Sakkal Majalla" w:cs="Sakkal Majalla"/>
          <w:color w:val="222222"/>
          <w:sz w:val="32"/>
          <w:szCs w:val="32"/>
          <w:rtl/>
          <w:lang w:eastAsia="fr-FR"/>
        </w:rPr>
        <w:t>، وبهذه القدرات يتمكن ا</w:t>
      </w:r>
      <w:r w:rsidR="00BD1C73">
        <w:rPr>
          <w:rFonts w:ascii="Sakkal Majalla" w:hAnsi="Sakkal Majalla" w:cs="Sakkal Majalla"/>
          <w:color w:val="222222"/>
          <w:sz w:val="32"/>
          <w:szCs w:val="32"/>
          <w:rtl/>
          <w:lang w:eastAsia="fr-FR"/>
        </w:rPr>
        <w:t xml:space="preserve">لإنسان من تهذيب نفسه وتنقيتها، </w:t>
      </w:r>
      <w:r w:rsidRPr="00F71E8B">
        <w:rPr>
          <w:rFonts w:ascii="Sakkal Majalla" w:hAnsi="Sakkal Majalla" w:cs="Sakkal Majalla"/>
          <w:color w:val="222222"/>
          <w:sz w:val="32"/>
          <w:szCs w:val="32"/>
          <w:rtl/>
          <w:lang w:eastAsia="fr-FR"/>
        </w:rPr>
        <w:t xml:space="preserve">من </w:t>
      </w:r>
      <w:r w:rsidR="00BD1C73">
        <w:rPr>
          <w:rFonts w:ascii="Sakkal Majalla" w:hAnsi="Sakkal Majalla" w:cs="Sakkal Majalla" w:hint="cs"/>
          <w:color w:val="222222"/>
          <w:sz w:val="32"/>
          <w:szCs w:val="32"/>
          <w:rtl/>
          <w:lang w:eastAsia="fr-FR"/>
        </w:rPr>
        <w:t>أجل</w:t>
      </w:r>
      <w:r w:rsidRPr="00F71E8B">
        <w:rPr>
          <w:rFonts w:ascii="Sakkal Majalla" w:hAnsi="Sakkal Majalla" w:cs="Sakkal Majalla"/>
          <w:color w:val="222222"/>
          <w:sz w:val="32"/>
          <w:szCs w:val="32"/>
          <w:rtl/>
          <w:lang w:eastAsia="fr-FR"/>
        </w:rPr>
        <w:t xml:space="preserve"> السيطرة على أعضائه وجوارحه، لتكون حركاتها نافعة له في الدنيا والآخرة، وليست ضارة له فيهما. قال تعالى: </w:t>
      </w:r>
      <w:r w:rsidR="00BD1C73" w:rsidRPr="00BD1C73">
        <w:rPr>
          <w:rFonts w:ascii="Sakkal Majalla" w:hAnsi="Sakkal Majalla" w:cs="خط مسعد المغربي" w:hint="cs"/>
          <w:color w:val="222222"/>
          <w:sz w:val="28"/>
          <w:szCs w:val="28"/>
          <w:rtl/>
          <w:lang w:eastAsia="fr-FR"/>
        </w:rPr>
        <w:t>(</w:t>
      </w:r>
      <w:r w:rsidRPr="00BD1C73">
        <w:rPr>
          <w:rFonts w:ascii="Sakkal Majalla" w:hAnsi="Sakkal Majalla" w:cs="خط مسعد المغربي"/>
          <w:color w:val="222222"/>
          <w:sz w:val="28"/>
          <w:szCs w:val="28"/>
          <w:rtl/>
          <w:lang w:eastAsia="fr-FR"/>
        </w:rPr>
        <w:t>وَنَفْسٍ وَمَا سَوَّاهَا * فَأَلْهَمَهَا فُجُورَهَا وَتَقْوَاهَا * قَدْ أَفْلَحَ مَنْ زَكَّاهَا * وَقَدْ خَابَ مَنْ دَسَّاهَا</w:t>
      </w:r>
      <w:r w:rsidR="00BD1C73">
        <w:rPr>
          <w:rFonts w:ascii="Sakkal Majalla" w:hAnsi="Sakkal Majalla" w:cs="خط مسعد المغربي" w:hint="cs"/>
          <w:color w:val="222222"/>
          <w:sz w:val="32"/>
          <w:szCs w:val="32"/>
          <w:rtl/>
          <w:lang w:eastAsia="fr-FR"/>
        </w:rPr>
        <w:t>)</w:t>
      </w:r>
      <w:r w:rsidRPr="00F71E8B">
        <w:rPr>
          <w:rStyle w:val="Appelnotedebasdep"/>
          <w:rFonts w:ascii="Sakkal Majalla" w:hAnsi="Sakkal Majalla" w:cs="Sakkal Majalla"/>
          <w:color w:val="222222"/>
          <w:sz w:val="32"/>
          <w:szCs w:val="32"/>
          <w:rtl/>
          <w:lang w:eastAsia="fr-FR"/>
        </w:rPr>
        <w:footnoteReference w:id="233"/>
      </w:r>
      <w:r w:rsidRPr="00F71E8B">
        <w:rPr>
          <w:rFonts w:ascii="Sakkal Majalla" w:hAnsi="Sakkal Majalla" w:cs="Sakkal Majalla"/>
          <w:color w:val="222222"/>
          <w:sz w:val="32"/>
          <w:szCs w:val="32"/>
          <w:rtl/>
          <w:lang w:eastAsia="fr-FR"/>
        </w:rPr>
        <w:t>.</w:t>
      </w:r>
    </w:p>
    <w:p w14:paraId="397F1991" w14:textId="3999A32A" w:rsidR="00264245" w:rsidRDefault="000D01DA" w:rsidP="000D01DA">
      <w:pPr>
        <w:bidi/>
        <w:spacing w:after="0" w:line="480" w:lineRule="exact"/>
        <w:ind w:firstLine="567"/>
        <w:jc w:val="both"/>
        <w:rPr>
          <w:rFonts w:ascii="Sakkal Majalla" w:hAnsi="Sakkal Majalla" w:cs="Sakkal Majalla"/>
          <w:b/>
          <w:bCs/>
          <w:color w:val="222222"/>
          <w:sz w:val="32"/>
          <w:szCs w:val="32"/>
          <w:rtl/>
          <w:lang w:eastAsia="fr-FR"/>
        </w:rPr>
      </w:pPr>
      <w:r>
        <w:rPr>
          <w:rFonts w:ascii="Sakkal Majalla" w:hAnsi="Sakkal Majalla" w:cs="Sakkal Majalla"/>
          <w:b/>
          <w:bCs/>
          <w:color w:val="222222"/>
          <w:sz w:val="32"/>
          <w:szCs w:val="32"/>
          <w:rtl/>
          <w:lang w:eastAsia="fr-FR"/>
        </w:rPr>
        <w:t>الم</w:t>
      </w:r>
      <w:r>
        <w:rPr>
          <w:rFonts w:ascii="Sakkal Majalla" w:hAnsi="Sakkal Majalla" w:cs="Sakkal Majalla" w:hint="cs"/>
          <w:b/>
          <w:bCs/>
          <w:color w:val="222222"/>
          <w:sz w:val="32"/>
          <w:szCs w:val="32"/>
          <w:rtl/>
          <w:lang w:eastAsia="fr-FR"/>
        </w:rPr>
        <w:t>ط</w:t>
      </w:r>
      <w:r w:rsidR="00F71E8B" w:rsidRPr="007835EB">
        <w:rPr>
          <w:rFonts w:ascii="Sakkal Majalla" w:hAnsi="Sakkal Majalla" w:cs="Sakkal Majalla"/>
          <w:b/>
          <w:bCs/>
          <w:color w:val="222222"/>
          <w:sz w:val="32"/>
          <w:szCs w:val="32"/>
          <w:rtl/>
          <w:lang w:eastAsia="fr-FR"/>
        </w:rPr>
        <w:t>ل</w:t>
      </w:r>
      <w:r>
        <w:rPr>
          <w:rFonts w:ascii="Sakkal Majalla" w:hAnsi="Sakkal Majalla" w:cs="Sakkal Majalla" w:hint="cs"/>
          <w:b/>
          <w:bCs/>
          <w:color w:val="222222"/>
          <w:sz w:val="32"/>
          <w:szCs w:val="32"/>
          <w:rtl/>
          <w:lang w:eastAsia="fr-FR"/>
        </w:rPr>
        <w:t>ب</w:t>
      </w:r>
      <w:r w:rsidR="00F71E8B" w:rsidRPr="007835EB">
        <w:rPr>
          <w:rFonts w:ascii="Sakkal Majalla" w:hAnsi="Sakkal Majalla" w:cs="Sakkal Majalla"/>
          <w:b/>
          <w:bCs/>
          <w:color w:val="222222"/>
          <w:sz w:val="32"/>
          <w:szCs w:val="32"/>
          <w:rtl/>
          <w:lang w:eastAsia="fr-FR"/>
        </w:rPr>
        <w:t xml:space="preserve"> الثالث: </w:t>
      </w:r>
      <w:r w:rsidR="007835EB" w:rsidRPr="007835EB">
        <w:rPr>
          <w:rFonts w:ascii="Sakkal Majalla" w:hAnsi="Sakkal Majalla" w:cs="Sakkal Majalla"/>
          <w:b/>
          <w:bCs/>
          <w:color w:val="222222"/>
          <w:sz w:val="32"/>
          <w:szCs w:val="32"/>
          <w:rtl/>
          <w:lang w:eastAsia="fr-FR"/>
        </w:rPr>
        <w:t>الدرجة الاصطلاحية لمصطلح "النفس"</w:t>
      </w:r>
      <w:r w:rsidR="00264245">
        <w:rPr>
          <w:rFonts w:ascii="Sakkal Majalla" w:hAnsi="Sakkal Majalla" w:cs="Sakkal Majalla" w:hint="cs"/>
          <w:b/>
          <w:bCs/>
          <w:color w:val="222222"/>
          <w:sz w:val="32"/>
          <w:szCs w:val="32"/>
          <w:rtl/>
          <w:lang w:eastAsia="fr-FR"/>
        </w:rPr>
        <w:t>:</w:t>
      </w:r>
    </w:p>
    <w:p w14:paraId="5BBDEFFD" w14:textId="77777777" w:rsidR="00E14453" w:rsidRDefault="00BD1C73" w:rsidP="00E14453">
      <w:pPr>
        <w:bidi/>
        <w:spacing w:after="0" w:line="480" w:lineRule="exact"/>
        <w:ind w:firstLine="567"/>
        <w:jc w:val="both"/>
        <w:rPr>
          <w:rFonts w:ascii="Sakkal Majalla" w:hAnsi="Sakkal Majalla" w:cs="Sakkal Majalla"/>
          <w:color w:val="222222"/>
          <w:sz w:val="32"/>
          <w:szCs w:val="32"/>
          <w:rtl/>
          <w:lang w:eastAsia="fr-FR"/>
        </w:rPr>
      </w:pPr>
      <w:r>
        <w:rPr>
          <w:rFonts w:ascii="Sakkal Majalla" w:hAnsi="Sakkal Majalla" w:cs="Sakkal Majalla" w:hint="cs"/>
          <w:color w:val="222222"/>
          <w:sz w:val="32"/>
          <w:szCs w:val="32"/>
          <w:rtl/>
          <w:lang w:eastAsia="fr-FR"/>
        </w:rPr>
        <w:t>إن</w:t>
      </w:r>
      <w:r w:rsidR="00F71E8B" w:rsidRPr="007835EB">
        <w:rPr>
          <w:rFonts w:ascii="Sakkal Majalla" w:hAnsi="Sakkal Majalla" w:cs="Sakkal Majalla"/>
          <w:color w:val="222222"/>
          <w:sz w:val="32"/>
          <w:szCs w:val="32"/>
          <w:rtl/>
          <w:lang w:eastAsia="fr-FR"/>
        </w:rPr>
        <w:t xml:space="preserve"> مصطلح </w:t>
      </w:r>
      <w:r>
        <w:rPr>
          <w:rFonts w:ascii="Sakkal Majalla" w:hAnsi="Sakkal Majalla" w:cs="Sakkal Majalla" w:hint="cs"/>
          <w:color w:val="222222"/>
          <w:sz w:val="32"/>
          <w:szCs w:val="32"/>
          <w:rtl/>
          <w:lang w:eastAsia="fr-FR"/>
        </w:rPr>
        <w:t>"</w:t>
      </w:r>
      <w:r w:rsidR="00F71E8B" w:rsidRPr="007835EB">
        <w:rPr>
          <w:rFonts w:ascii="Sakkal Majalla" w:hAnsi="Sakkal Majalla" w:cs="Sakkal Majalla"/>
          <w:color w:val="222222"/>
          <w:sz w:val="32"/>
          <w:szCs w:val="32"/>
          <w:rtl/>
          <w:lang w:eastAsia="fr-FR"/>
        </w:rPr>
        <w:t>النفس</w:t>
      </w:r>
      <w:r>
        <w:rPr>
          <w:rFonts w:ascii="Sakkal Majalla" w:hAnsi="Sakkal Majalla" w:cs="Sakkal Majalla" w:hint="cs"/>
          <w:color w:val="222222"/>
          <w:sz w:val="32"/>
          <w:szCs w:val="32"/>
          <w:rtl/>
          <w:lang w:eastAsia="fr-FR"/>
        </w:rPr>
        <w:t>"</w:t>
      </w:r>
      <w:r w:rsidR="00F71E8B" w:rsidRPr="007835EB">
        <w:rPr>
          <w:rFonts w:ascii="Sakkal Majalla" w:hAnsi="Sakkal Majalla" w:cs="Sakkal Majalla"/>
          <w:color w:val="222222"/>
          <w:sz w:val="32"/>
          <w:szCs w:val="32"/>
          <w:rtl/>
          <w:lang w:eastAsia="fr-FR"/>
        </w:rPr>
        <w:t xml:space="preserve"> قوي الاصطلاح</w:t>
      </w:r>
      <w:r>
        <w:rPr>
          <w:rFonts w:ascii="Sakkal Majalla" w:hAnsi="Sakkal Majalla" w:cs="Sakkal Majalla" w:hint="cs"/>
          <w:color w:val="222222"/>
          <w:sz w:val="32"/>
          <w:szCs w:val="32"/>
          <w:rtl/>
          <w:lang w:eastAsia="fr-FR"/>
        </w:rPr>
        <w:t>ية</w:t>
      </w:r>
      <w:r w:rsidR="00F71E8B" w:rsidRPr="007835EB">
        <w:rPr>
          <w:rFonts w:ascii="Sakkal Majalla" w:hAnsi="Sakkal Majalla" w:cs="Sakkal Majalla"/>
          <w:color w:val="222222"/>
          <w:sz w:val="32"/>
          <w:szCs w:val="32"/>
          <w:rtl/>
          <w:lang w:eastAsia="fr-FR"/>
        </w:rPr>
        <w:t xml:space="preserve">، </w:t>
      </w:r>
      <w:r>
        <w:rPr>
          <w:rFonts w:ascii="Sakkal Majalla" w:hAnsi="Sakkal Majalla" w:cs="Sakkal Majalla" w:hint="cs"/>
          <w:color w:val="222222"/>
          <w:sz w:val="32"/>
          <w:szCs w:val="32"/>
          <w:rtl/>
          <w:lang w:eastAsia="fr-FR"/>
        </w:rPr>
        <w:t xml:space="preserve">ولذلك جاء أكثر من غيره من بقية مصطلحات أسرته المفهومية، كما بينا. </w:t>
      </w:r>
      <w:r w:rsidR="00E14453">
        <w:rPr>
          <w:rFonts w:ascii="Sakkal Majalla" w:hAnsi="Sakkal Majalla" w:cs="Sakkal Majalla" w:hint="cs"/>
          <w:color w:val="222222"/>
          <w:sz w:val="32"/>
          <w:szCs w:val="32"/>
          <w:rtl/>
          <w:lang w:eastAsia="fr-FR"/>
        </w:rPr>
        <w:t xml:space="preserve">ومفهومه </w:t>
      </w:r>
      <w:r w:rsidR="00F71E8B" w:rsidRPr="007835EB">
        <w:rPr>
          <w:rFonts w:ascii="Sakkal Majalla" w:hAnsi="Sakkal Majalla" w:cs="Sakkal Majalla"/>
          <w:color w:val="222222"/>
          <w:sz w:val="32"/>
          <w:szCs w:val="32"/>
          <w:rtl/>
          <w:lang w:eastAsia="fr-FR"/>
        </w:rPr>
        <w:t>واسع</w:t>
      </w:r>
      <w:r w:rsidR="00E14453">
        <w:rPr>
          <w:rFonts w:ascii="Sakkal Majalla" w:hAnsi="Sakkal Majalla" w:cs="Sakkal Majalla" w:hint="cs"/>
          <w:color w:val="222222"/>
          <w:sz w:val="32"/>
          <w:szCs w:val="32"/>
          <w:rtl/>
          <w:lang w:eastAsia="fr-FR"/>
        </w:rPr>
        <w:t xml:space="preserve"> يشمل الذات الإلهية، والذات الإنسانية.</w:t>
      </w:r>
      <w:r w:rsidR="00F71E8B" w:rsidRPr="007835EB">
        <w:rPr>
          <w:rFonts w:ascii="Sakkal Majalla" w:hAnsi="Sakkal Majalla" w:cs="Sakkal Majalla"/>
          <w:color w:val="222222"/>
          <w:sz w:val="32"/>
          <w:szCs w:val="32"/>
          <w:rtl/>
          <w:lang w:eastAsia="fr-FR"/>
        </w:rPr>
        <w:t xml:space="preserve"> </w:t>
      </w:r>
    </w:p>
    <w:p w14:paraId="6667105F" w14:textId="77777777" w:rsidR="00E77195" w:rsidRDefault="00E77195" w:rsidP="00E77195">
      <w:pPr>
        <w:bidi/>
        <w:spacing w:after="0" w:line="480" w:lineRule="exact"/>
        <w:ind w:firstLine="567"/>
        <w:jc w:val="both"/>
        <w:rPr>
          <w:rFonts w:ascii="Sakkal Majalla" w:hAnsi="Sakkal Majalla" w:cs="Sakkal Majalla"/>
          <w:color w:val="222222"/>
          <w:sz w:val="32"/>
          <w:szCs w:val="32"/>
          <w:rtl/>
          <w:lang w:eastAsia="fr-FR"/>
        </w:rPr>
      </w:pPr>
    </w:p>
    <w:p w14:paraId="1AEBFAF5" w14:textId="77777777" w:rsidR="00E77195" w:rsidRDefault="00E77195" w:rsidP="00E77195">
      <w:pPr>
        <w:bidi/>
        <w:spacing w:after="0" w:line="480" w:lineRule="exact"/>
        <w:ind w:firstLine="567"/>
        <w:jc w:val="both"/>
        <w:rPr>
          <w:rFonts w:ascii="Sakkal Majalla" w:hAnsi="Sakkal Majalla" w:cs="Sakkal Majalla"/>
          <w:color w:val="222222"/>
          <w:sz w:val="32"/>
          <w:szCs w:val="32"/>
          <w:rtl/>
          <w:lang w:eastAsia="fr-FR"/>
        </w:rPr>
      </w:pPr>
    </w:p>
    <w:p w14:paraId="1E3DEB0E" w14:textId="20ACA25E" w:rsidR="008F2246" w:rsidRDefault="00025250" w:rsidP="00E14453">
      <w:pPr>
        <w:bidi/>
        <w:spacing w:after="0" w:line="480" w:lineRule="exact"/>
        <w:ind w:firstLine="567"/>
        <w:jc w:val="both"/>
        <w:rPr>
          <w:rFonts w:ascii="Traditional Arabic" w:hAnsi="Traditional Arabic" w:cs="Traditional Arabic"/>
          <w:color w:val="222222"/>
          <w:sz w:val="36"/>
          <w:szCs w:val="36"/>
          <w:rtl/>
          <w:lang w:eastAsia="fr-FR"/>
        </w:rPr>
      </w:pPr>
      <w:r w:rsidRPr="00025250">
        <w:rPr>
          <w:rFonts w:ascii="Sakkal Majalla" w:hAnsi="Sakkal Majalla" w:cs="Sakkal Majalla"/>
          <w:b/>
          <w:bCs/>
          <w:kern w:val="36"/>
          <w:sz w:val="32"/>
          <w:szCs w:val="32"/>
          <w:rtl/>
        </w:rPr>
        <w:lastRenderedPageBreak/>
        <w:t>الم</w:t>
      </w:r>
      <w:r w:rsidRPr="00025250">
        <w:rPr>
          <w:rFonts w:ascii="Sakkal Majalla" w:hAnsi="Sakkal Majalla" w:cs="Sakkal Majalla" w:hint="cs"/>
          <w:b/>
          <w:bCs/>
          <w:kern w:val="36"/>
          <w:sz w:val="32"/>
          <w:szCs w:val="32"/>
          <w:rtl/>
        </w:rPr>
        <w:t>بحث</w:t>
      </w:r>
      <w:r w:rsidRPr="00025250">
        <w:rPr>
          <w:rFonts w:ascii="Sakkal Majalla" w:hAnsi="Sakkal Majalla" w:cs="Sakkal Majalla"/>
          <w:b/>
          <w:bCs/>
          <w:kern w:val="36"/>
          <w:sz w:val="32"/>
          <w:szCs w:val="32"/>
          <w:rtl/>
        </w:rPr>
        <w:t xml:space="preserve"> ال</w:t>
      </w:r>
      <w:r>
        <w:rPr>
          <w:rFonts w:ascii="Sakkal Majalla" w:hAnsi="Sakkal Majalla" w:cs="Sakkal Majalla" w:hint="cs"/>
          <w:b/>
          <w:bCs/>
          <w:kern w:val="36"/>
          <w:sz w:val="32"/>
          <w:szCs w:val="32"/>
          <w:rtl/>
        </w:rPr>
        <w:t>ثالث</w:t>
      </w:r>
      <w:r w:rsidRPr="00025250">
        <w:rPr>
          <w:rFonts w:ascii="Sakkal Majalla" w:hAnsi="Sakkal Majalla" w:cs="Sakkal Majalla"/>
          <w:b/>
          <w:bCs/>
          <w:kern w:val="36"/>
          <w:sz w:val="32"/>
          <w:szCs w:val="32"/>
          <w:rtl/>
        </w:rPr>
        <w:t xml:space="preserve">: </w:t>
      </w:r>
      <w:r w:rsidRPr="00025250">
        <w:rPr>
          <w:rFonts w:ascii="Sakkal Majalla" w:hAnsi="Sakkal Majalla" w:cs="Sakkal Majalla" w:hint="cs"/>
          <w:b/>
          <w:bCs/>
          <w:kern w:val="36"/>
          <w:sz w:val="32"/>
          <w:szCs w:val="32"/>
          <w:rtl/>
        </w:rPr>
        <w:t>ال</w:t>
      </w:r>
      <w:r w:rsidRPr="00025250">
        <w:rPr>
          <w:rFonts w:ascii="Sakkal Majalla" w:hAnsi="Sakkal Majalla" w:cs="Sakkal Majalla"/>
          <w:b/>
          <w:bCs/>
          <w:kern w:val="36"/>
          <w:sz w:val="32"/>
          <w:szCs w:val="32"/>
          <w:rtl/>
        </w:rPr>
        <w:t>خصائص</w:t>
      </w:r>
      <w:r w:rsidRPr="00025250">
        <w:rPr>
          <w:rFonts w:ascii="Sakkal Majalla" w:hAnsi="Sakkal Majalla" w:cs="Sakkal Majalla" w:hint="cs"/>
          <w:b/>
          <w:bCs/>
          <w:kern w:val="36"/>
          <w:sz w:val="32"/>
          <w:szCs w:val="32"/>
          <w:rtl/>
        </w:rPr>
        <w:t xml:space="preserve"> الحاكمة على مصطلح "النفس"</w:t>
      </w:r>
      <w:r w:rsidRPr="00025250">
        <w:rPr>
          <w:rFonts w:ascii="Sakkal Majalla" w:hAnsi="Sakkal Majalla" w:cs="Sakkal Majalla"/>
          <w:sz w:val="32"/>
          <w:szCs w:val="32"/>
          <w:rtl/>
          <w:lang w:bidi="ar-MA"/>
        </w:rPr>
        <w:t xml:space="preserve">: </w:t>
      </w:r>
    </w:p>
    <w:p w14:paraId="3C174B53" w14:textId="2511048B" w:rsidR="00C4710A" w:rsidRDefault="008F2246" w:rsidP="00B25A0E">
      <w:pPr>
        <w:bidi/>
        <w:spacing w:before="120" w:after="120" w:line="480" w:lineRule="exact"/>
        <w:ind w:firstLine="709"/>
        <w:jc w:val="both"/>
        <w:rPr>
          <w:rFonts w:ascii="Sakkal Majalla" w:eastAsia="Times New Roman" w:hAnsi="Sakkal Majalla" w:cs="Sakkal Majalla"/>
          <w:sz w:val="32"/>
          <w:szCs w:val="32"/>
          <w:rtl/>
          <w:lang w:val="fr-FR" w:eastAsia="fr-FR"/>
        </w:rPr>
      </w:pPr>
      <w:r w:rsidRPr="00E15289">
        <w:rPr>
          <w:rFonts w:ascii="Sakkal Majalla" w:eastAsia="Times New Roman" w:hAnsi="Sakkal Majalla" w:cs="Sakkal Majalla"/>
          <w:sz w:val="32"/>
          <w:szCs w:val="32"/>
          <w:rtl/>
          <w:lang w:val="fr-FR" w:eastAsia="fr-FR"/>
        </w:rPr>
        <w:t xml:space="preserve">جاء </w:t>
      </w:r>
      <w:r w:rsidR="00E15289">
        <w:rPr>
          <w:rFonts w:ascii="Sakkal Majalla" w:eastAsia="Times New Roman" w:hAnsi="Sakkal Majalla" w:cs="Sakkal Majalla" w:hint="cs"/>
          <w:sz w:val="32"/>
          <w:szCs w:val="32"/>
          <w:rtl/>
          <w:lang w:val="fr-FR" w:eastAsia="fr-FR"/>
        </w:rPr>
        <w:t>مصطلح</w:t>
      </w:r>
      <w:r w:rsidRPr="00E15289">
        <w:rPr>
          <w:rFonts w:ascii="Sakkal Majalla" w:eastAsia="Times New Roman" w:hAnsi="Sakkal Majalla" w:cs="Sakkal Majalla"/>
          <w:sz w:val="32"/>
          <w:szCs w:val="32"/>
          <w:rtl/>
          <w:lang w:val="fr-FR" w:eastAsia="fr-FR"/>
        </w:rPr>
        <w:t xml:space="preserve"> </w:t>
      </w:r>
      <w:r w:rsidR="00E15289">
        <w:rPr>
          <w:rFonts w:ascii="Sakkal Majalla" w:eastAsia="Times New Roman" w:hAnsi="Sakkal Majalla" w:cs="Sakkal Majalla" w:hint="cs"/>
          <w:sz w:val="32"/>
          <w:szCs w:val="32"/>
          <w:rtl/>
          <w:lang w:val="fr-FR" w:eastAsia="fr-FR"/>
        </w:rPr>
        <w:t>"</w:t>
      </w:r>
      <w:r w:rsidRPr="00E15289">
        <w:rPr>
          <w:rFonts w:ascii="Sakkal Majalla" w:eastAsia="Times New Roman" w:hAnsi="Sakkal Majalla" w:cs="Sakkal Majalla"/>
          <w:sz w:val="32"/>
          <w:szCs w:val="32"/>
          <w:rtl/>
          <w:lang w:val="fr-FR" w:eastAsia="fr-FR"/>
        </w:rPr>
        <w:t>النفس</w:t>
      </w:r>
      <w:r w:rsidR="00E15289">
        <w:rPr>
          <w:rFonts w:ascii="Sakkal Majalla" w:eastAsia="Times New Roman" w:hAnsi="Sakkal Majalla" w:cs="Sakkal Majalla" w:hint="cs"/>
          <w:sz w:val="32"/>
          <w:szCs w:val="32"/>
          <w:rtl/>
          <w:lang w:val="fr-FR" w:eastAsia="fr-FR"/>
        </w:rPr>
        <w:t>"</w:t>
      </w:r>
      <w:r w:rsidRPr="00E15289">
        <w:rPr>
          <w:rFonts w:ascii="Sakkal Majalla" w:eastAsia="Times New Roman" w:hAnsi="Sakkal Majalla" w:cs="Sakkal Majalla"/>
          <w:sz w:val="32"/>
          <w:szCs w:val="32"/>
          <w:rtl/>
          <w:lang w:val="fr-FR" w:eastAsia="fr-FR"/>
        </w:rPr>
        <w:t xml:space="preserve"> موصوفا بصفات كثيرة في القرآن الكريم والحديث الشريف، </w:t>
      </w:r>
      <w:r w:rsidR="00E15289">
        <w:rPr>
          <w:rFonts w:ascii="Sakkal Majalla" w:eastAsia="Times New Roman" w:hAnsi="Sakkal Majalla" w:cs="Sakkal Majalla" w:hint="cs"/>
          <w:sz w:val="32"/>
          <w:szCs w:val="32"/>
          <w:rtl/>
          <w:lang w:val="fr-FR" w:eastAsia="fr-FR"/>
        </w:rPr>
        <w:t xml:space="preserve">نذكرها ذكرا في هذا المبحث، على أن نفصل الحديث عنها مرتين، </w:t>
      </w:r>
      <w:r w:rsidR="00C4710A">
        <w:rPr>
          <w:rFonts w:ascii="Sakkal Majalla" w:eastAsia="Times New Roman" w:hAnsi="Sakkal Majalla" w:cs="Sakkal Majalla" w:hint="cs"/>
          <w:sz w:val="32"/>
          <w:szCs w:val="32"/>
          <w:rtl/>
          <w:lang w:val="fr-FR" w:eastAsia="fr-FR"/>
        </w:rPr>
        <w:t>مرة أولى في المبحث المخصص لعرض ضمائم الوصف الخا</w:t>
      </w:r>
      <w:r w:rsidR="00E14453">
        <w:rPr>
          <w:rFonts w:ascii="Sakkal Majalla" w:eastAsia="Times New Roman" w:hAnsi="Sakkal Majalla" w:cs="Sakkal Majalla" w:hint="cs"/>
          <w:sz w:val="32"/>
          <w:szCs w:val="32"/>
          <w:rtl/>
          <w:lang w:val="fr-FR" w:eastAsia="fr-FR"/>
        </w:rPr>
        <w:t>صة بهذا المصطلح، في الفصل الخاص</w:t>
      </w:r>
      <w:r w:rsidR="00C4710A">
        <w:rPr>
          <w:rFonts w:ascii="Sakkal Majalla" w:eastAsia="Times New Roman" w:hAnsi="Sakkal Majalla" w:cs="Sakkal Majalla" w:hint="cs"/>
          <w:sz w:val="32"/>
          <w:szCs w:val="32"/>
          <w:rtl/>
          <w:lang w:val="fr-FR" w:eastAsia="fr-FR"/>
        </w:rPr>
        <w:t xml:space="preserve"> بالضمائم، ومرة ثانية في مبحث أقسام "النفس" وأنواعها، في فصل القضايا.</w:t>
      </w:r>
    </w:p>
    <w:p w14:paraId="01CECE95" w14:textId="0A2FAC90" w:rsidR="00C4710A" w:rsidRDefault="00C4710A" w:rsidP="00B25A0E">
      <w:pPr>
        <w:bidi/>
        <w:spacing w:before="120" w:after="120" w:line="480" w:lineRule="exact"/>
        <w:ind w:firstLine="709"/>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val="fr-FR" w:eastAsia="fr-FR"/>
        </w:rPr>
        <w:t>فقد وصفت "النفس"، بهذه الصفات:</w:t>
      </w:r>
    </w:p>
    <w:p w14:paraId="78589BE4" w14:textId="6ED27E70" w:rsidR="0035704B" w:rsidRPr="0035704B" w:rsidRDefault="008F2246" w:rsidP="00A56A60">
      <w:pPr>
        <w:pStyle w:val="Titre4"/>
        <w:numPr>
          <w:ilvl w:val="0"/>
          <w:numId w:val="11"/>
        </w:numPr>
        <w:bidi/>
        <w:rPr>
          <w:rFonts w:ascii="Sakkal Majalla" w:hAnsi="Sakkal Majalla" w:cs="Sakkal Majalla"/>
          <w:b w:val="0"/>
          <w:bCs w:val="0"/>
          <w:sz w:val="32"/>
          <w:szCs w:val="32"/>
          <w:lang w:eastAsia="fr-FR"/>
        </w:rPr>
      </w:pPr>
      <w:r w:rsidRPr="0035704B">
        <w:rPr>
          <w:rFonts w:ascii="Sakkal Majalla" w:hAnsi="Sakkal Majalla" w:cs="Sakkal Majalla"/>
          <w:b w:val="0"/>
          <w:bCs w:val="0"/>
          <w:sz w:val="32"/>
          <w:szCs w:val="32"/>
          <w:rtl/>
          <w:lang w:eastAsia="fr-FR"/>
        </w:rPr>
        <w:t>نفس واحدة</w:t>
      </w:r>
      <w:r w:rsidR="0035704B" w:rsidRPr="0035704B">
        <w:rPr>
          <w:rStyle w:val="Appelnotedebasdep"/>
          <w:rFonts w:ascii="Sakkal Majalla" w:hAnsi="Sakkal Majalla" w:cs="Sakkal Majalla"/>
          <w:b w:val="0"/>
          <w:bCs w:val="0"/>
          <w:sz w:val="32"/>
          <w:szCs w:val="32"/>
          <w:rtl/>
          <w:lang w:eastAsia="fr-FR"/>
        </w:rPr>
        <w:footnoteReference w:id="234"/>
      </w:r>
      <w:r w:rsidR="0035704B" w:rsidRPr="0035704B">
        <w:rPr>
          <w:rFonts w:ascii="Sakkal Majalla" w:hAnsi="Sakkal Majalla" w:cs="Sakkal Majalla" w:hint="cs"/>
          <w:b w:val="0"/>
          <w:bCs w:val="0"/>
          <w:sz w:val="32"/>
          <w:szCs w:val="32"/>
          <w:rtl/>
          <w:lang w:eastAsia="fr-FR"/>
        </w:rPr>
        <w:t>:</w:t>
      </w:r>
    </w:p>
    <w:p w14:paraId="688023C2" w14:textId="77777777" w:rsidR="00851D5F" w:rsidRDefault="008F2246" w:rsidP="00A56A60">
      <w:pPr>
        <w:pStyle w:val="Titre4"/>
        <w:numPr>
          <w:ilvl w:val="0"/>
          <w:numId w:val="11"/>
        </w:numPr>
        <w:bidi/>
        <w:rPr>
          <w:rFonts w:ascii="Sakkal Majalla" w:hAnsi="Sakkal Majalla" w:cs="Sakkal Majalla"/>
          <w:b w:val="0"/>
          <w:bCs w:val="0"/>
          <w:sz w:val="32"/>
          <w:szCs w:val="32"/>
          <w:lang w:eastAsia="fr-FR"/>
        </w:rPr>
      </w:pPr>
      <w:r w:rsidRPr="0035704B">
        <w:rPr>
          <w:rFonts w:ascii="Sakkal Majalla" w:hAnsi="Sakkal Majalla" w:cs="Sakkal Majalla"/>
          <w:b w:val="0"/>
          <w:bCs w:val="0"/>
          <w:sz w:val="32"/>
          <w:szCs w:val="32"/>
          <w:rtl/>
          <w:lang w:eastAsia="fr-FR"/>
        </w:rPr>
        <w:t>نفس زكية</w:t>
      </w:r>
      <w:r w:rsidR="00AE0234">
        <w:rPr>
          <w:rStyle w:val="Appelnotedebasdep"/>
          <w:rFonts w:ascii="Sakkal Majalla" w:hAnsi="Sakkal Majalla" w:cs="Sakkal Majalla"/>
          <w:b w:val="0"/>
          <w:bCs w:val="0"/>
          <w:sz w:val="32"/>
          <w:szCs w:val="32"/>
          <w:rtl/>
          <w:lang w:eastAsia="fr-FR"/>
        </w:rPr>
        <w:footnoteReference w:id="235"/>
      </w:r>
      <w:r w:rsidR="00AE0234">
        <w:rPr>
          <w:rFonts w:ascii="Sakkal Majalla" w:hAnsi="Sakkal Majalla" w:cs="Sakkal Majalla" w:hint="cs"/>
          <w:b w:val="0"/>
          <w:bCs w:val="0"/>
          <w:sz w:val="32"/>
          <w:szCs w:val="32"/>
          <w:rtl/>
          <w:lang w:eastAsia="fr-FR"/>
        </w:rPr>
        <w:t>:</w:t>
      </w:r>
    </w:p>
    <w:p w14:paraId="378A1EF3" w14:textId="77777777" w:rsidR="00851D5F" w:rsidRDefault="008F2246" w:rsidP="00A56A60">
      <w:pPr>
        <w:pStyle w:val="Titre4"/>
        <w:numPr>
          <w:ilvl w:val="0"/>
          <w:numId w:val="11"/>
        </w:numPr>
        <w:bidi/>
        <w:rPr>
          <w:rFonts w:ascii="Sakkal Majalla" w:hAnsi="Sakkal Majalla" w:cs="Sakkal Majalla"/>
          <w:b w:val="0"/>
          <w:bCs w:val="0"/>
          <w:sz w:val="32"/>
          <w:szCs w:val="32"/>
          <w:lang w:eastAsia="fr-FR"/>
        </w:rPr>
      </w:pPr>
      <w:r w:rsidRPr="00851D5F">
        <w:rPr>
          <w:rFonts w:ascii="Sakkal Majalla" w:hAnsi="Sakkal Majalla" w:cs="Sakkal Majalla"/>
          <w:b w:val="0"/>
          <w:bCs w:val="0"/>
          <w:sz w:val="32"/>
          <w:szCs w:val="32"/>
          <w:rtl/>
          <w:lang w:eastAsia="fr-FR"/>
        </w:rPr>
        <w:t>نفس مسلمة</w:t>
      </w:r>
      <w:r w:rsidR="00851D5F">
        <w:rPr>
          <w:rStyle w:val="Appelnotedebasdep"/>
          <w:rFonts w:ascii="Sakkal Majalla" w:hAnsi="Sakkal Majalla" w:cs="Sakkal Majalla"/>
          <w:b w:val="0"/>
          <w:bCs w:val="0"/>
          <w:sz w:val="32"/>
          <w:szCs w:val="32"/>
          <w:rtl/>
          <w:lang w:eastAsia="fr-FR"/>
        </w:rPr>
        <w:footnoteReference w:id="236"/>
      </w:r>
      <w:r w:rsidR="00851D5F">
        <w:rPr>
          <w:rFonts w:ascii="Sakkal Majalla" w:hAnsi="Sakkal Majalla" w:cs="Sakkal Majalla" w:hint="cs"/>
          <w:b w:val="0"/>
          <w:bCs w:val="0"/>
          <w:sz w:val="32"/>
          <w:szCs w:val="32"/>
          <w:rtl/>
          <w:lang w:eastAsia="fr-FR"/>
        </w:rPr>
        <w:t>:</w:t>
      </w:r>
    </w:p>
    <w:p w14:paraId="7C3FD287" w14:textId="77777777" w:rsidR="00E55F41" w:rsidRPr="00E55F41" w:rsidRDefault="00851D5F" w:rsidP="00A56A60">
      <w:pPr>
        <w:pStyle w:val="Titre4"/>
        <w:numPr>
          <w:ilvl w:val="0"/>
          <w:numId w:val="11"/>
        </w:numPr>
        <w:bidi/>
        <w:rPr>
          <w:rFonts w:ascii="Sakkal Majalla" w:hAnsi="Sakkal Majalla" w:cs="Sakkal Majalla"/>
          <w:b w:val="0"/>
          <w:bCs w:val="0"/>
          <w:sz w:val="32"/>
          <w:szCs w:val="32"/>
          <w:lang w:eastAsia="fr-FR"/>
        </w:rPr>
      </w:pPr>
      <w:r w:rsidRPr="00851D5F">
        <w:rPr>
          <w:rFonts w:ascii="Sakkal Majalla" w:hAnsi="Sakkal Majalla" w:cs="Sakkal Majalla"/>
          <w:sz w:val="32"/>
          <w:szCs w:val="32"/>
          <w:rtl/>
          <w:lang w:eastAsia="fr-FR"/>
        </w:rPr>
        <w:t xml:space="preserve"> </w:t>
      </w:r>
      <w:r w:rsidR="008F2246" w:rsidRPr="00851D5F">
        <w:rPr>
          <w:rFonts w:ascii="Sakkal Majalla" w:hAnsi="Sakkal Majalla" w:cs="Sakkal Majalla"/>
          <w:b w:val="0"/>
          <w:bCs w:val="0"/>
          <w:sz w:val="32"/>
          <w:szCs w:val="32"/>
          <w:rtl/>
          <w:lang w:eastAsia="fr-FR"/>
        </w:rPr>
        <w:t>نفس مخلوقة</w:t>
      </w:r>
      <w:r w:rsidR="00035A41">
        <w:rPr>
          <w:rStyle w:val="Appelnotedebasdep"/>
          <w:rFonts w:ascii="Sakkal Majalla" w:hAnsi="Sakkal Majalla" w:cs="Sakkal Majalla"/>
          <w:b w:val="0"/>
          <w:bCs w:val="0"/>
          <w:sz w:val="32"/>
          <w:szCs w:val="32"/>
          <w:rtl/>
          <w:lang w:eastAsia="fr-FR"/>
        </w:rPr>
        <w:footnoteReference w:id="237"/>
      </w:r>
      <w:r w:rsidR="008F2246" w:rsidRPr="00851D5F">
        <w:rPr>
          <w:rFonts w:ascii="Sakkal Majalla" w:hAnsi="Sakkal Majalla" w:cs="Sakkal Majalla"/>
          <w:sz w:val="32"/>
          <w:szCs w:val="32"/>
          <w:rtl/>
          <w:lang w:eastAsia="fr-FR"/>
        </w:rPr>
        <w:t>:</w:t>
      </w:r>
    </w:p>
    <w:p w14:paraId="599B9909" w14:textId="1B708424" w:rsidR="00E55F41" w:rsidRDefault="00E74BD8" w:rsidP="00A56A60">
      <w:pPr>
        <w:pStyle w:val="Titre4"/>
        <w:numPr>
          <w:ilvl w:val="0"/>
          <w:numId w:val="11"/>
        </w:numPr>
        <w:bidi/>
        <w:rPr>
          <w:rFonts w:ascii="Sakkal Majalla" w:hAnsi="Sakkal Majalla" w:cs="Sakkal Majalla"/>
          <w:b w:val="0"/>
          <w:bCs w:val="0"/>
          <w:sz w:val="32"/>
          <w:szCs w:val="32"/>
          <w:lang w:eastAsia="fr-FR"/>
        </w:rPr>
      </w:pPr>
      <w:r w:rsidRPr="00E55F41">
        <w:rPr>
          <w:rFonts w:ascii="Sakkal Majalla" w:hAnsi="Sakkal Majalla" w:cs="Sakkal Majalla"/>
          <w:b w:val="0"/>
          <w:bCs w:val="0"/>
          <w:sz w:val="32"/>
          <w:szCs w:val="32"/>
          <w:rtl/>
          <w:lang w:bidi="ar-MA"/>
        </w:rPr>
        <w:t>النفس المطمئنة</w:t>
      </w:r>
      <w:r w:rsidR="00981C80">
        <w:rPr>
          <w:rStyle w:val="Appelnotedebasdep"/>
          <w:rFonts w:ascii="Sakkal Majalla" w:hAnsi="Sakkal Majalla" w:cs="Sakkal Majalla"/>
          <w:b w:val="0"/>
          <w:bCs w:val="0"/>
          <w:sz w:val="32"/>
          <w:szCs w:val="32"/>
          <w:rtl/>
          <w:lang w:bidi="ar-MA"/>
        </w:rPr>
        <w:footnoteReference w:id="238"/>
      </w:r>
      <w:r w:rsidRPr="00E55F41">
        <w:rPr>
          <w:rFonts w:ascii="Sakkal Majalla" w:hAnsi="Sakkal Majalla" w:cs="Sakkal Majalla"/>
          <w:b w:val="0"/>
          <w:bCs w:val="0"/>
          <w:sz w:val="32"/>
          <w:szCs w:val="32"/>
          <w:rtl/>
          <w:lang w:bidi="ar-MA"/>
        </w:rPr>
        <w:t>:</w:t>
      </w:r>
    </w:p>
    <w:p w14:paraId="4BA55780" w14:textId="72A42F6E" w:rsidR="003D5F42" w:rsidRDefault="003D5F42" w:rsidP="00A56A60">
      <w:pPr>
        <w:pStyle w:val="Titre4"/>
        <w:numPr>
          <w:ilvl w:val="0"/>
          <w:numId w:val="11"/>
        </w:numPr>
        <w:bidi/>
        <w:rPr>
          <w:rFonts w:ascii="Sakkal Majalla" w:hAnsi="Sakkal Majalla" w:cs="Sakkal Majalla"/>
          <w:b w:val="0"/>
          <w:bCs w:val="0"/>
          <w:sz w:val="32"/>
          <w:szCs w:val="32"/>
          <w:rtl/>
          <w:lang w:bidi="ar-MA"/>
        </w:rPr>
      </w:pPr>
      <w:r>
        <w:rPr>
          <w:rFonts w:ascii="Sakkal Majalla" w:hAnsi="Sakkal Majalla" w:cs="Sakkal Majalla"/>
          <w:b w:val="0"/>
          <w:bCs w:val="0"/>
          <w:sz w:val="32"/>
          <w:szCs w:val="32"/>
          <w:rtl/>
          <w:lang w:bidi="ar-MA"/>
        </w:rPr>
        <w:t>النفس اللوامة</w:t>
      </w:r>
      <w:r w:rsidR="006A33A4">
        <w:rPr>
          <w:rStyle w:val="Appelnotedebasdep"/>
          <w:rFonts w:ascii="Sakkal Majalla" w:hAnsi="Sakkal Majalla" w:cs="Sakkal Majalla"/>
          <w:b w:val="0"/>
          <w:bCs w:val="0"/>
          <w:sz w:val="32"/>
          <w:szCs w:val="32"/>
          <w:rtl/>
          <w:lang w:bidi="ar-MA"/>
        </w:rPr>
        <w:footnoteReference w:id="239"/>
      </w:r>
      <w:r>
        <w:rPr>
          <w:rFonts w:ascii="Sakkal Majalla" w:hAnsi="Sakkal Majalla" w:cs="Sakkal Majalla"/>
          <w:b w:val="0"/>
          <w:bCs w:val="0"/>
          <w:sz w:val="32"/>
          <w:szCs w:val="32"/>
          <w:rtl/>
          <w:lang w:bidi="ar-MA"/>
        </w:rPr>
        <w:t>:</w:t>
      </w:r>
    </w:p>
    <w:p w14:paraId="16DA01E0" w14:textId="4CD58B48" w:rsidR="003D5F42" w:rsidRDefault="003D5F42" w:rsidP="00B25A0E">
      <w:pPr>
        <w:bidi/>
        <w:spacing w:after="0" w:line="480" w:lineRule="atLeast"/>
        <w:ind w:firstLine="282"/>
        <w:jc w:val="both"/>
        <w:rPr>
          <w:rFonts w:ascii="Sakkal Majalla" w:hAnsi="Sakkal Majalla" w:cs="Sakkal Majalla"/>
          <w:sz w:val="32"/>
          <w:szCs w:val="32"/>
          <w:rtl/>
          <w:lang w:bidi="ar-MA"/>
        </w:rPr>
      </w:pPr>
      <w:r w:rsidRPr="003D5F42">
        <w:rPr>
          <w:rFonts w:ascii="Sakkal Majalla" w:hAnsi="Sakkal Majalla" w:cs="Sakkal Majalla" w:hint="cs"/>
          <w:sz w:val="32"/>
          <w:szCs w:val="32"/>
          <w:rtl/>
          <w:lang w:bidi="ar-MA"/>
        </w:rPr>
        <w:t xml:space="preserve">7- </w:t>
      </w:r>
      <w:r w:rsidRPr="003D5F42">
        <w:rPr>
          <w:rFonts w:ascii="Sakkal Majalla" w:hAnsi="Sakkal Majalla" w:cs="Sakkal Majalla"/>
          <w:sz w:val="32"/>
          <w:szCs w:val="32"/>
          <w:rtl/>
          <w:lang w:bidi="ar-MA"/>
        </w:rPr>
        <w:t>النفس الأمارة بالسوء</w:t>
      </w:r>
      <w:r w:rsidR="000B32EA">
        <w:rPr>
          <w:rStyle w:val="Appelnotedebasdep"/>
          <w:rFonts w:ascii="Sakkal Majalla" w:hAnsi="Sakkal Majalla" w:cs="Sakkal Majalla"/>
          <w:sz w:val="32"/>
          <w:szCs w:val="32"/>
          <w:rtl/>
          <w:lang w:bidi="ar-MA"/>
        </w:rPr>
        <w:footnoteReference w:id="240"/>
      </w:r>
      <w:r w:rsidRPr="003D5F42">
        <w:rPr>
          <w:rFonts w:ascii="Sakkal Majalla" w:hAnsi="Sakkal Majalla" w:cs="Sakkal Majalla"/>
          <w:sz w:val="32"/>
          <w:szCs w:val="32"/>
          <w:rtl/>
          <w:lang w:bidi="ar-MA"/>
        </w:rPr>
        <w:t>:</w:t>
      </w:r>
    </w:p>
    <w:p w14:paraId="7C5B4322" w14:textId="080EB6E9" w:rsidR="00D24144" w:rsidRPr="00264245" w:rsidRDefault="00D24144" w:rsidP="00A56A60">
      <w:pPr>
        <w:pStyle w:val="Paragraphedeliste"/>
        <w:numPr>
          <w:ilvl w:val="0"/>
          <w:numId w:val="14"/>
        </w:numPr>
        <w:bidi/>
        <w:spacing w:after="0" w:line="480" w:lineRule="atLeast"/>
        <w:ind w:left="566"/>
        <w:jc w:val="both"/>
        <w:rPr>
          <w:rFonts w:ascii="Sakkal Majalla" w:hAnsi="Sakkal Majalla" w:cs="Sakkal Majalla"/>
          <w:b/>
          <w:bCs/>
          <w:sz w:val="40"/>
          <w:szCs w:val="40"/>
          <w:rtl/>
          <w:lang w:bidi="ar-MA"/>
        </w:rPr>
      </w:pPr>
      <w:r w:rsidRPr="00264245">
        <w:rPr>
          <w:rFonts w:ascii="Sakkal Majalla" w:hAnsi="Sakkal Majalla" w:cs="Sakkal Majalla" w:hint="cs"/>
          <w:sz w:val="32"/>
          <w:szCs w:val="32"/>
          <w:rtl/>
          <w:lang w:bidi="ar-MA"/>
        </w:rPr>
        <w:lastRenderedPageBreak/>
        <w:t>النفس ال</w:t>
      </w:r>
      <w:r w:rsidRPr="00264245">
        <w:rPr>
          <w:rFonts w:ascii="Sakkal Majalla" w:hAnsi="Sakkal Majalla" w:cs="Sakkal Majalla"/>
          <w:sz w:val="32"/>
          <w:szCs w:val="32"/>
          <w:rtl/>
          <w:lang w:bidi="ar-MA"/>
        </w:rPr>
        <w:t>ذائقة الموت</w:t>
      </w:r>
      <w:r>
        <w:rPr>
          <w:rStyle w:val="Appelnotedebasdep"/>
          <w:rFonts w:ascii="Sakkal Majalla" w:hAnsi="Sakkal Majalla" w:cs="Sakkal Majalla"/>
          <w:sz w:val="32"/>
          <w:szCs w:val="32"/>
          <w:rtl/>
          <w:lang w:bidi="ar-MA"/>
        </w:rPr>
        <w:footnoteReference w:id="241"/>
      </w:r>
      <w:r w:rsidRPr="00264245">
        <w:rPr>
          <w:rFonts w:ascii="Sakkal Majalla" w:hAnsi="Sakkal Majalla" w:cs="Sakkal Majalla"/>
          <w:sz w:val="32"/>
          <w:szCs w:val="32"/>
          <w:rtl/>
          <w:lang w:bidi="ar-MA"/>
        </w:rPr>
        <w:t>:</w:t>
      </w:r>
      <w:r w:rsidRPr="00264245">
        <w:rPr>
          <w:rFonts w:ascii="Sakkal Majalla" w:hAnsi="Sakkal Majalla" w:cs="Sakkal Majalla"/>
          <w:b/>
          <w:bCs/>
          <w:sz w:val="40"/>
          <w:szCs w:val="40"/>
          <w:rtl/>
          <w:lang w:bidi="ar-MA"/>
        </w:rPr>
        <w:t xml:space="preserve"> </w:t>
      </w:r>
    </w:p>
    <w:p w14:paraId="3AAE55B4" w14:textId="61FBB57A" w:rsidR="000D0485" w:rsidRDefault="000D0485">
      <w:pPr>
        <w:rPr>
          <w:rFonts w:ascii="Sakkal Majalla" w:hAnsi="Sakkal Majalla" w:cs="Sakkal Majalla"/>
          <w:b/>
          <w:bCs/>
          <w:sz w:val="40"/>
          <w:szCs w:val="40"/>
          <w:rtl/>
          <w:lang w:bidi="ar-MA"/>
        </w:rPr>
      </w:pPr>
      <w:r>
        <w:rPr>
          <w:rFonts w:ascii="Sakkal Majalla" w:hAnsi="Sakkal Majalla" w:cs="Sakkal Majalla"/>
          <w:b/>
          <w:bCs/>
          <w:sz w:val="40"/>
          <w:szCs w:val="40"/>
          <w:rtl/>
          <w:lang w:bidi="ar-MA"/>
        </w:rPr>
        <w:br w:type="page"/>
      </w:r>
    </w:p>
    <w:p w14:paraId="4A81F6F7" w14:textId="6A0758CD" w:rsidR="00264245" w:rsidRDefault="004D02F8" w:rsidP="00E77195">
      <w:pPr>
        <w:bidi/>
        <w:rPr>
          <w:rFonts w:ascii="Sakkal Majalla" w:hAnsi="Sakkal Majalla" w:cs="Sakkal Majalla"/>
          <w:b/>
          <w:bCs/>
          <w:sz w:val="40"/>
          <w:szCs w:val="40"/>
          <w:rtl/>
          <w:lang w:bidi="ar-MA"/>
        </w:rPr>
      </w:pPr>
      <w:r>
        <w:rPr>
          <w:rFonts w:ascii="Sakkal Majalla" w:hAnsi="Sakkal Majalla" w:cs="Sakkal Majalla"/>
          <w:b/>
          <w:bCs/>
          <w:noProof/>
          <w:sz w:val="40"/>
          <w:szCs w:val="40"/>
          <w:rtl/>
          <w:lang w:val="fr-FR" w:eastAsia="fr-FR"/>
        </w:rPr>
        <w:lastRenderedPageBreak/>
        <mc:AlternateContent>
          <mc:Choice Requires="wpg">
            <w:drawing>
              <wp:anchor distT="0" distB="0" distL="114300" distR="114300" simplePos="0" relativeHeight="251700224" behindDoc="0" locked="0" layoutInCell="1" allowOverlap="1" wp14:anchorId="7010442A" wp14:editId="2C7CAD45">
                <wp:simplePos x="0" y="0"/>
                <wp:positionH relativeFrom="column">
                  <wp:posOffset>-764963</wp:posOffset>
                </wp:positionH>
                <wp:positionV relativeFrom="paragraph">
                  <wp:posOffset>1006475</wp:posOffset>
                </wp:positionV>
                <wp:extent cx="5274521" cy="3623733"/>
                <wp:effectExtent l="0" t="0" r="21590" b="91440"/>
                <wp:wrapNone/>
                <wp:docPr id="53" name="مجموعة 53"/>
                <wp:cNvGraphicFramePr/>
                <a:graphic xmlns:a="http://schemas.openxmlformats.org/drawingml/2006/main">
                  <a:graphicData uri="http://schemas.microsoft.com/office/word/2010/wordprocessingGroup">
                    <wpg:wgp>
                      <wpg:cNvGrpSpPr/>
                      <wpg:grpSpPr>
                        <a:xfrm>
                          <a:off x="0" y="0"/>
                          <a:ext cx="5274521" cy="3623733"/>
                          <a:chOff x="0" y="0"/>
                          <a:chExt cx="5274521" cy="3623733"/>
                        </a:xfrm>
                      </wpg:grpSpPr>
                      <wps:wsp>
                        <wps:cNvPr id="45" name="مستطيل 45"/>
                        <wps:cNvSpPr/>
                        <wps:spPr>
                          <a:xfrm>
                            <a:off x="440266" y="886883"/>
                            <a:ext cx="524510" cy="2736850"/>
                          </a:xfrm>
                          <a:prstGeom prst="rect">
                            <a:avLst/>
                          </a:prstGeom>
                        </wps:spPr>
                        <wps:style>
                          <a:lnRef idx="3">
                            <a:schemeClr val="lt1"/>
                          </a:lnRef>
                          <a:fillRef idx="1">
                            <a:schemeClr val="accent6"/>
                          </a:fillRef>
                          <a:effectRef idx="1">
                            <a:schemeClr val="accent6"/>
                          </a:effectRef>
                          <a:fontRef idx="minor">
                            <a:schemeClr val="lt1"/>
                          </a:fontRef>
                        </wps:style>
                        <wps:txbx>
                          <w:txbxContent>
                            <w:p w14:paraId="6F0DAB99" w14:textId="77777777" w:rsidR="000B7EA4" w:rsidRDefault="000B7EA4" w:rsidP="009D37F1">
                              <w:pPr>
                                <w:jc w:val="center"/>
                                <w:rPr>
                                  <w:rtl/>
                                </w:rPr>
                              </w:pPr>
                            </w:p>
                            <w:p w14:paraId="00091203" w14:textId="064DBB0E" w:rsidR="000B7EA4" w:rsidRPr="00975E23" w:rsidRDefault="000B7EA4" w:rsidP="009D37F1">
                              <w:pPr>
                                <w:jc w:val="center"/>
                                <w:rPr>
                                  <w:b/>
                                  <w:bCs/>
                                  <w:sz w:val="24"/>
                                  <w:szCs w:val="24"/>
                                </w:rPr>
                              </w:pPr>
                              <w:r w:rsidRPr="00975E23">
                                <w:rPr>
                                  <w:rFonts w:hint="cs"/>
                                  <w:b/>
                                  <w:bCs/>
                                  <w:sz w:val="24"/>
                                  <w:szCs w:val="24"/>
                                  <w:rtl/>
                                </w:rPr>
                                <w:t>ذائقة الموت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aphicFrame>
                        <wpg:cNvPr id="15" name="رسم تخطيطي 15"/>
                        <wpg:cNvFrPr/>
                        <wpg:xfrm>
                          <a:off x="1964266" y="889000"/>
                          <a:ext cx="3126105" cy="2519680"/>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16" name="مستطيل: زوايا مستديرة 16"/>
                        <wps:cNvSpPr/>
                        <wps:spPr>
                          <a:xfrm>
                            <a:off x="1066800" y="0"/>
                            <a:ext cx="4207721" cy="4908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899B79F" w14:textId="6149D47D" w:rsidR="000B7EA4" w:rsidRPr="00520922" w:rsidRDefault="000B7EA4" w:rsidP="00520922">
                              <w:pPr>
                                <w:jc w:val="center"/>
                                <w:rPr>
                                  <w:sz w:val="28"/>
                                  <w:szCs w:val="28"/>
                                </w:rPr>
                              </w:pPr>
                              <w:r w:rsidRPr="00520922">
                                <w:rPr>
                                  <w:rFonts w:hint="cs"/>
                                  <w:sz w:val="28"/>
                                  <w:szCs w:val="28"/>
                                  <w:rtl/>
                                </w:rPr>
                                <w:t xml:space="preserve">مخلوقة من نفس </w:t>
                              </w:r>
                              <w:r>
                                <w:rPr>
                                  <w:rFonts w:hint="cs"/>
                                  <w:sz w:val="28"/>
                                  <w:szCs w:val="28"/>
                                  <w:rtl/>
                                </w:rPr>
                                <w:t>واحدة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 name="رابط كسهم مستقيم 22"/>
                        <wps:cNvCnPr/>
                        <wps:spPr>
                          <a:xfrm flipH="1" flipV="1">
                            <a:off x="1754716" y="2099733"/>
                            <a:ext cx="1312333" cy="423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3" name="رابط كسهم مستقيم 23"/>
                        <wps:cNvCnPr/>
                        <wps:spPr>
                          <a:xfrm flipH="1" flipV="1">
                            <a:off x="1722966" y="2997200"/>
                            <a:ext cx="13589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6" name="مستطيل 26"/>
                        <wps:cNvSpPr/>
                        <wps:spPr>
                          <a:xfrm>
                            <a:off x="948266" y="1921933"/>
                            <a:ext cx="736600" cy="3132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2AD78145" w14:textId="68BA2C3D" w:rsidR="000B7EA4" w:rsidRDefault="000B7EA4" w:rsidP="00E446EB">
                              <w:pPr>
                                <w:jc w:val="center"/>
                              </w:pPr>
                              <w:r>
                                <w:rPr>
                                  <w:rFonts w:hint="cs"/>
                                  <w:rtl/>
                                </w:rPr>
                                <w:t>مؤمنة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مستطيل 27"/>
                        <wps:cNvSpPr/>
                        <wps:spPr>
                          <a:xfrm>
                            <a:off x="931333" y="2827867"/>
                            <a:ext cx="736600" cy="3132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3C162FF" w14:textId="6E91AAA6" w:rsidR="000B7EA4" w:rsidRDefault="000B7EA4" w:rsidP="00E446EB">
                              <w:pPr>
                                <w:jc w:val="center"/>
                              </w:pPr>
                              <w:r>
                                <w:rPr>
                                  <w:rFonts w:hint="cs"/>
                                  <w:rtl/>
                                </w:rPr>
                                <w:t>مسلمة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رابط كسهم مستقيم 29"/>
                        <wps:cNvCnPr/>
                        <wps:spPr>
                          <a:xfrm flipV="1">
                            <a:off x="1346200" y="148590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رابط كسهم مستقيم 30"/>
                        <wps:cNvCnPr/>
                        <wps:spPr>
                          <a:xfrm flipV="1">
                            <a:off x="1337733" y="2366433"/>
                            <a:ext cx="8467" cy="406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 name="مستطيل 36"/>
                        <wps:cNvSpPr/>
                        <wps:spPr>
                          <a:xfrm>
                            <a:off x="16933" y="1092200"/>
                            <a:ext cx="516467" cy="3130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A9185C1" w14:textId="4E88D92F" w:rsidR="000B7EA4" w:rsidRDefault="000B7EA4" w:rsidP="00E446EB">
                              <w:pPr>
                                <w:jc w:val="center"/>
                              </w:pPr>
                              <w:r>
                                <w:rPr>
                                  <w:rFonts w:hint="cs"/>
                                  <w:rtl/>
                                </w:rPr>
                                <w:t>الجنة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7" name="مستطيل 37"/>
                        <wps:cNvSpPr/>
                        <wps:spPr>
                          <a:xfrm>
                            <a:off x="42333" y="1930400"/>
                            <a:ext cx="490855" cy="2876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C0870F4" w14:textId="7370311C" w:rsidR="000B7EA4" w:rsidRDefault="000B7EA4" w:rsidP="00E446EB">
                              <w:pPr>
                                <w:jc w:val="center"/>
                              </w:pPr>
                              <w:r>
                                <w:rPr>
                                  <w:rFonts w:hint="cs"/>
                                  <w:rtl/>
                                </w:rPr>
                                <w:t>الجنة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8" name="مستطيل 38"/>
                        <wps:cNvSpPr/>
                        <wps:spPr>
                          <a:xfrm>
                            <a:off x="0" y="2836333"/>
                            <a:ext cx="516466" cy="3130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B975D61" w14:textId="7C629E08" w:rsidR="000B7EA4" w:rsidRDefault="000B7EA4" w:rsidP="00E446EB">
                              <w:pPr>
                                <w:jc w:val="center"/>
                              </w:pPr>
                              <w:r>
                                <w:rPr>
                                  <w:rFonts w:hint="cs"/>
                                  <w:rtl/>
                                </w:rPr>
                                <w:t>الجنة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0" name="رابط كسهم مستقيم 20"/>
                        <wps:cNvCnPr/>
                        <wps:spPr>
                          <a:xfrm flipH="1" flipV="1">
                            <a:off x="1722966" y="1295400"/>
                            <a:ext cx="1456267" cy="338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6" name="رابط كسهم مستقيم 46"/>
                        <wps:cNvCnPr/>
                        <wps:spPr>
                          <a:xfrm flipH="1">
                            <a:off x="554566" y="1261533"/>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7" name="رابط كسهم مستقيم 47"/>
                        <wps:cNvCnPr/>
                        <wps:spPr>
                          <a:xfrm flipH="1">
                            <a:off x="503766" y="3022600"/>
                            <a:ext cx="42333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رابط كسهم مستقيم 49"/>
                        <wps:cNvCnPr/>
                        <wps:spPr>
                          <a:xfrm flipH="1">
                            <a:off x="552450" y="2106083"/>
                            <a:ext cx="381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سهم: لأعلى 50"/>
                        <wps:cNvSpPr/>
                        <wps:spPr>
                          <a:xfrm>
                            <a:off x="3829050" y="1085850"/>
                            <a:ext cx="1073150" cy="2042372"/>
                          </a:xfrm>
                          <a:prstGeom prst="upArrow">
                            <a:avLst/>
                          </a:prstGeom>
                        </wps:spPr>
                        <wps:style>
                          <a:lnRef idx="2">
                            <a:schemeClr val="accent3"/>
                          </a:lnRef>
                          <a:fillRef idx="1">
                            <a:schemeClr val="lt1"/>
                          </a:fillRef>
                          <a:effectRef idx="0">
                            <a:schemeClr val="accent3"/>
                          </a:effectRef>
                          <a:fontRef idx="minor">
                            <a:schemeClr val="dk1"/>
                          </a:fontRef>
                        </wps:style>
                        <wps:txbx>
                          <w:txbxContent>
                            <w:p w14:paraId="1E9BE38F" w14:textId="530A9B69" w:rsidR="000B7EA4" w:rsidRPr="00975E23" w:rsidRDefault="000B7EA4" w:rsidP="00975E23">
                              <w:pPr>
                                <w:jc w:val="center"/>
                                <w:rPr>
                                  <w:sz w:val="18"/>
                                  <w:szCs w:val="18"/>
                                  <w:rtl/>
                                </w:rPr>
                              </w:pPr>
                              <w:r w:rsidRPr="00975E23">
                                <w:rPr>
                                  <w:rFonts w:hint="cs"/>
                                  <w:sz w:val="18"/>
                                  <w:szCs w:val="18"/>
                                  <w:rtl/>
                                </w:rPr>
                                <w:t>مستويات النفس</w:t>
                              </w:r>
                            </w:p>
                            <w:p w14:paraId="58F8FD09" w14:textId="5B7DD544" w:rsidR="000B7EA4" w:rsidRPr="00975E23" w:rsidRDefault="000B7EA4" w:rsidP="00975E23">
                              <w:pPr>
                                <w:jc w:val="center"/>
                                <w:rPr>
                                  <w:sz w:val="18"/>
                                  <w:szCs w:val="18"/>
                                  <w:rtl/>
                                </w:rPr>
                              </w:pPr>
                              <w:r w:rsidRPr="00975E23">
                                <w:rPr>
                                  <w:rFonts w:hint="cs"/>
                                  <w:sz w:val="18"/>
                                  <w:szCs w:val="18"/>
                                  <w:rtl/>
                                </w:rPr>
                                <w:t>في تزكيتها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2" name="سهم: لأسفل 52"/>
                        <wps:cNvSpPr/>
                        <wps:spPr>
                          <a:xfrm>
                            <a:off x="2603500" y="541867"/>
                            <a:ext cx="944668"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مجموعة 53" o:spid="_x0000_s1026" style="position:absolute;left:0;text-align:left;margin-left:-60.25pt;margin-top:79.25pt;width:415.3pt;height:285.35pt;z-index:251700224" coordsize="52745,3623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">
                <v:rect id="مستطيل 45" o:spid="_x0000_s1027" style="position:absolute;left:4402;top:8868;width:5245;height:27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vOMIA&#10;AADbAAAADwAAAGRycy9kb3ducmV2LnhtbESP0WrCQBRE3wv+w3KFvjUbQ5WSuooIgk+VRD/gNnub&#10;RLN3w+7GpH/vCoU+DjNzhllvJ9OJOznfWlawSFIQxJXVLdcKLufD2wcIH5A1dpZJwS952G5mL2vM&#10;tR25oHsZahEh7HNU0ITQ51L6qiGDPrE9cfR+rDMYonS11A7HCDedzNJ0JQ22HBca7GnfUHUrB6Og&#10;tea6GjP/padTIVM8u8EuvpV6nU+7TxCBpvAf/msftYL3JT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O84wgAAANsAAAAPAAAAAAAAAAAAAAAAAJgCAABkcnMvZG93&#10;bnJldi54bWxQSwUGAAAAAAQABAD1AAAAhwMAAAAA&#10;" fillcolor="#f79646 [3209]" strokecolor="white [3201]" strokeweight="3pt">
                  <v:shadow on="t" color="black" opacity="24903f" origin=",.5" offset="0,.55556mm"/>
                  <v:textbox>
                    <w:txbxContent>
                      <w:p w14:paraId="6F0DAB99" w14:textId="77777777" w:rsidR="00A92139" w:rsidRDefault="00A92139" w:rsidP="009D37F1">
                        <w:pPr>
                          <w:jc w:val="center"/>
                          <w:rPr>
                            <w:rtl/>
                          </w:rPr>
                        </w:pPr>
                      </w:p>
                      <w:p w14:paraId="00091203" w14:textId="064DBB0E" w:rsidR="00A92139" w:rsidRPr="00975E23" w:rsidRDefault="00A92139" w:rsidP="009D37F1">
                        <w:pPr>
                          <w:jc w:val="center"/>
                          <w:rPr>
                            <w:b/>
                            <w:bCs/>
                            <w:sz w:val="24"/>
                            <w:szCs w:val="24"/>
                          </w:rPr>
                        </w:pPr>
                        <w:r w:rsidRPr="00975E23">
                          <w:rPr>
                            <w:rFonts w:hint="cs"/>
                            <w:b/>
                            <w:bCs/>
                            <w:sz w:val="24"/>
                            <w:szCs w:val="24"/>
                            <w:rtl/>
                          </w:rPr>
                          <w:t>ذائقة الموت</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رسم تخطيطي 15" o:spid="_x0000_s1028" type="#_x0000_t75" style="position:absolute;left:19507;top:8778;width:31516;height:25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">
                  <v:imagedata r:id="rId18" o:title=""/>
                  <o:lock v:ext="edit" aspectratio="f"/>
                </v:shape>
                <v:roundrect id="مستطيل: زوايا مستديرة 16" o:spid="_x0000_s1029" style="position:absolute;left:10668;width:42077;height:4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YlMEA&#10;AADbAAAADwAAAGRycy9kb3ducmV2LnhtbERPTWvCQBC9F/wPywi91Y1FrERXUSEgtD00evA4ZMck&#10;mJ0Nu1NN++u7hUJv83ifs9oMrlM3CrH1bGA6yUARV962XBs4HYunBagoyBY7z2TgiyJs1qOHFebW&#10;3/mDbqXUKoVwzNFAI9LnWseqIYdx4nvixF18cCgJhlrbgPcU7jr9nGVz7bDl1NBgT/uGqmv56QzE&#10;hd5J8e7p7TyT1+3Ld1FyKIx5HA/bJSihQf7Ff+6DTfPn8PtLOk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5GJTBAAAA2wAAAA8AAAAAAAAAAAAAAAAAmAIAAGRycy9kb3du&#10;cmV2LnhtbFBLBQYAAAAABAAEAPUAAACGAwAAAAA=&#10;" fillcolor="white [3201]" strokecolor="#4f81bd [3204]" strokeweight="2pt">
                  <v:textbox>
                    <w:txbxContent>
                      <w:p w14:paraId="2899B79F" w14:textId="6149D47D" w:rsidR="00A92139" w:rsidRPr="00520922" w:rsidRDefault="00A92139" w:rsidP="00520922">
                        <w:pPr>
                          <w:jc w:val="center"/>
                          <w:rPr>
                            <w:sz w:val="28"/>
                            <w:szCs w:val="28"/>
                          </w:rPr>
                        </w:pPr>
                        <w:r w:rsidRPr="00520922">
                          <w:rPr>
                            <w:rFonts w:hint="cs"/>
                            <w:sz w:val="28"/>
                            <w:szCs w:val="28"/>
                            <w:rtl/>
                          </w:rPr>
                          <w:t xml:space="preserve">مخلوقة من نفس </w:t>
                        </w:r>
                        <w:r>
                          <w:rPr>
                            <w:rFonts w:hint="cs"/>
                            <w:sz w:val="28"/>
                            <w:szCs w:val="28"/>
                            <w:rtl/>
                          </w:rPr>
                          <w:t>واحدة</w:t>
                        </w:r>
                      </w:p>
                    </w:txbxContent>
                  </v:textbox>
                </v:roundrect>
                <v:shapetype id="_x0000_t32" coordsize="21600,21600" o:spt="32" o:oned="t" path="m,l21600,21600e" filled="f">
                  <v:path arrowok="t" fillok="f" o:connecttype="none"/>
                  <o:lock v:ext="edit" shapetype="t"/>
                </v:shapetype>
                <v:shape id="رابط كسهم مستقيم 22" o:spid="_x0000_s1030" type="#_x0000_t32" style="position:absolute;left:17547;top:20997;width:13123;height:4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bJo8UAAADbAAAADwAAAGRycy9kb3ducmV2LnhtbESPwWrDMBBE74H8g9hAb7FcH0JwI5vS&#10;pqUUcoiTD1isje3GWjmS6rj9+qoQyHGYmTfMppxML0ZyvrOs4DFJQRDXVnfcKDge3pZrED4ga+wt&#10;k4If8lAW89kGc22vvKexCo2IEPY5KmhDGHIpfd2SQZ/YgTh6J+sMhihdI7XDa4SbXmZpupIGO44L&#10;LQ700lJ9rr6NgtGt3nfptnodPvW6OtvT1353+VXqYTE9P4EINIV7+Nb+0AqyDP6/xB8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bJo8UAAADbAAAADwAAAAAAAAAA&#10;AAAAAAChAgAAZHJzL2Rvd25yZXYueG1sUEsFBgAAAAAEAAQA+QAAAJMDAAAAAA==&#10;" strokecolor="#4579b8 [3044]">
                  <v:stroke endarrow="block"/>
                </v:shape>
                <v:shape id="رابط كسهم مستقيم 23" o:spid="_x0000_s1031" type="#_x0000_t32" style="position:absolute;left:17229;top:29972;width:13589;height:8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psOMQAAADbAAAADwAAAGRycy9kb3ducmV2LnhtbESP0WrCQBRE3wX/YbkF33RTCyLRTRBt&#10;ixR8MO0HXLLXJJq9m+5uY/Tru4WCj8PMnGHW+WBa0ZPzjWUFz7MEBHFpdcOVgq/Pt+kShA/IGlvL&#10;pOBGHvJsPFpjqu2Vj9QXoRIRwj5FBXUIXSqlL2sy6Ge2I47eyTqDIUpXSe3wGuGmlfMkWUiDDceF&#10;Gjva1lReih+joHeL90PyWuy6D70sLvZ0Ph6+70pNnobNCkSgITzC/+29VjB/gb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mw4xAAAANsAAAAPAAAAAAAAAAAA&#10;AAAAAKECAABkcnMvZG93bnJldi54bWxQSwUGAAAAAAQABAD5AAAAkgMAAAAA&#10;" strokecolor="#4579b8 [3044]">
                  <v:stroke endarrow="block"/>
                </v:shape>
                <v:rect id="مستطيل 26" o:spid="_x0000_s1032" style="position:absolute;left:9482;top:19219;width:7366;height:3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D18MA&#10;AADbAAAADwAAAGRycy9kb3ducmV2LnhtbESPwWrDMBBE74H+g9hCb7EcH0zrWAmhUCiUFpo698Xa&#10;2sbWyliyo+Trq0Igx2Fm3jDlPphBLDS5zrKCTZKCIK6t7rhRUP28rZ9BOI+scbBMCi7kYL97WJVY&#10;aHvmb1qOvhERwq5ABa33YyGlq1sy6BI7Ekfv104GfZRTI/WE5wg3g8zSNJcGO44LLY702lLdH2ej&#10;4JCF+Vp/XvLqRV43H6ev3pjQK/X0GA5bEJ6Cv4dv7XetIMvh/0v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D18MAAADbAAAADwAAAAAAAAAAAAAAAACYAgAAZHJzL2Rv&#10;d25yZXYueG1sUEsFBgAAAAAEAAQA9QAAAIgDAAAAAA==&#10;" fillcolor="white [3201]" strokecolor="#4f81bd [3204]" strokeweight="2pt">
                  <v:textbox>
                    <w:txbxContent>
                      <w:p w14:paraId="2AD78145" w14:textId="68BA2C3D" w:rsidR="00A92139" w:rsidRDefault="00A92139" w:rsidP="00E446EB">
                        <w:pPr>
                          <w:jc w:val="center"/>
                        </w:pPr>
                        <w:r>
                          <w:rPr>
                            <w:rFonts w:hint="cs"/>
                            <w:rtl/>
                          </w:rPr>
                          <w:t>مؤمنة</w:t>
                        </w:r>
                      </w:p>
                    </w:txbxContent>
                  </v:textbox>
                </v:rect>
                <v:rect id="مستطيل 27" o:spid="_x0000_s1033" style="position:absolute;left:9313;top:28278;width:7366;height:3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mTMIA&#10;AADbAAAADwAAAGRycy9kb3ducmV2LnhtbESPQYvCMBSE74L/ITxhb5rag7pdo8jCgiArqN37o3nb&#10;ljYvpYka/fVGEDwOM/MNs1wH04oL9a62rGA6SUAQF1bXXCrITz/jBQjnkTW2lknBjRysV8PBEjNt&#10;r3ygy9GXIkLYZaig8r7LpHRFRQbdxHbE0fu3vUEfZV9K3eM1wk0r0ySZSYM1x4UKO/quqGiOZ6Ng&#10;k4bzvfi9zfJPeZ/u/vaNMaFR6mMUNl8gPAX/Dr/aW60gncP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2ZMwgAAANsAAAAPAAAAAAAAAAAAAAAAAJgCAABkcnMvZG93&#10;bnJldi54bWxQSwUGAAAAAAQABAD1AAAAhwMAAAAA&#10;" fillcolor="white [3201]" strokecolor="#4f81bd [3204]" strokeweight="2pt">
                  <v:textbox>
                    <w:txbxContent>
                      <w:p w14:paraId="03C162FF" w14:textId="6E91AAA6" w:rsidR="00A92139" w:rsidRDefault="00A92139" w:rsidP="00E446EB">
                        <w:pPr>
                          <w:jc w:val="center"/>
                        </w:pPr>
                        <w:r>
                          <w:rPr>
                            <w:rFonts w:hint="cs"/>
                            <w:rtl/>
                          </w:rPr>
                          <w:t>مسلمة</w:t>
                        </w:r>
                      </w:p>
                    </w:txbxContent>
                  </v:textbox>
                </v:rect>
                <v:shape id="رابط كسهم مستقيم 29" o:spid="_x0000_s1034" type="#_x0000_t32" style="position:absolute;left:13462;top:14859;width:0;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hfpMMAAADbAAAADwAAAGRycy9kb3ducmV2LnhtbESPQWsCMRSE7wX/Q3hCbzVbi2u7NUoR&#10;FPGmKz2/bl43Szcv2yTq6q9vCoLHYWa+YWaL3rbiRD40jhU8jzIQxJXTDdcKDuXq6RVEiMgaW8ek&#10;4EIBFvPBwwwL7c68o9M+1iJBOBSowMTYFVKGypDFMHIdcfK+nbcYk/S11B7PCW5bOc6yXFpsOC0Y&#10;7GhpqPrZH62Cr/JXT0xe6q1/cXl+uX5Ot8e1Uo/D/uMdRKQ+3sO39kYrGL/B/5f0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4X6TDAAAA2wAAAA8AAAAAAAAAAAAA&#10;AAAAoQIAAGRycy9kb3ducmV2LnhtbFBLBQYAAAAABAAEAPkAAACRAwAAAAA=&#10;" strokecolor="#4579b8 [3044]">
                  <v:stroke endarrow="block"/>
                </v:shape>
                <v:shape id="رابط كسهم مستقيم 30" o:spid="_x0000_s1035" type="#_x0000_t32" style="position:absolute;left:13377;top:23664;width:85;height:40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tg5MAAAADbAAAADwAAAGRycy9kb3ducmV2LnhtbERPz2vCMBS+C/sfwhvspukU66hGGYIy&#10;vM2K57fm2ZQ1L10StfrXLwfB48f3e7HqbSsu5EPjWMH7KANBXDndcK3gUG6GHyBCRNbYOiYFNwqw&#10;Wr4MFlhod+VvuuxjLVIIhwIVmBi7QspQGbIYRq4jTtzJeYsxQV9L7fGawm0rx1mWS4sNpwaDHa0N&#10;Vb/7s1XwU/7pqclLvfMTl+e3+3G2O2+VenvtP+cgIvXxKX64v7SCSVqfvq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bYOTAAAAA2wAAAA8AAAAAAAAAAAAAAAAA&#10;oQIAAGRycy9kb3ducmV2LnhtbFBLBQYAAAAABAAEAPkAAACOAwAAAAA=&#10;" strokecolor="#4579b8 [3044]">
                  <v:stroke endarrow="block"/>
                </v:shape>
                <v:rect id="مستطيل 36" o:spid="_x0000_s1036" style="position:absolute;left:169;top:10922;width:5165;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CsQA&#10;AADbAAAADwAAAGRycy9kb3ducmV2LnhtbESPwWrDMBBE74X8g9hAb40cF0zrRgmhUCiUBJq498Xa&#10;2sbWylhyIvvro0Chx2Fm3jCbXTCduNDgGssK1qsEBHFpdcOVguL88fQCwnlkjZ1lUjCRg9128bDB&#10;XNsrf9Pl5CsRIexyVFB73+dSurImg25le+Lo/drBoI9yqKQe8BrhppNpkmTSYMNxocae3msq29No&#10;FOzTMM7lYcqKVzmvv36OrTGhVepxGfZvIDwF/x/+a39qBc8Z3L/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VQrEAAAA2wAAAA8AAAAAAAAAAAAAAAAAmAIAAGRycy9k&#10;b3ducmV2LnhtbFBLBQYAAAAABAAEAPUAAACJAwAAAAA=&#10;" fillcolor="white [3201]" strokecolor="#4f81bd [3204]" strokeweight="2pt">
                  <v:textbox>
                    <w:txbxContent>
                      <w:p w14:paraId="2A9185C1" w14:textId="4E88D92F" w:rsidR="00A92139" w:rsidRDefault="00A92139" w:rsidP="00E446EB">
                        <w:pPr>
                          <w:jc w:val="center"/>
                        </w:pPr>
                        <w:r>
                          <w:rPr>
                            <w:rFonts w:hint="cs"/>
                            <w:rtl/>
                          </w:rPr>
                          <w:t>الجنة</w:t>
                        </w:r>
                      </w:p>
                    </w:txbxContent>
                  </v:textbox>
                </v:rect>
                <v:rect id="مستطيل 37" o:spid="_x0000_s1037" style="position:absolute;left:423;top:19304;width:4908;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wkcIA&#10;AADbAAAADwAAAGRycy9kb3ducmV2LnhtbESPQYvCMBSE78L+h/AWvGmqgrrVKLKwIMgKVvf+aJ5t&#10;afNSmqjRX78RBI/DzHzDLNfBNOJKnassKxgNExDEudUVFwpOx5/BHITzyBoby6TgTg7Wq4/eElNt&#10;b3yga+YLESHsUlRQet+mUrq8JINuaFvi6J1tZ9BH2RVSd3iLcNPIcZJMpcGK40KJLX2XlNfZxSjY&#10;jMPlkf/ep6cv+Rjt/va1MaFWqv8ZNgsQnoJ/h1/trVYwmcH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vCRwgAAANsAAAAPAAAAAAAAAAAAAAAAAJgCAABkcnMvZG93&#10;bnJldi54bWxQSwUGAAAAAAQABAD1AAAAhwMAAAAA&#10;" fillcolor="white [3201]" strokecolor="#4f81bd [3204]" strokeweight="2pt">
                  <v:textbox>
                    <w:txbxContent>
                      <w:p w14:paraId="1C0870F4" w14:textId="7370311C" w:rsidR="00A92139" w:rsidRDefault="00A92139" w:rsidP="00E446EB">
                        <w:pPr>
                          <w:jc w:val="center"/>
                        </w:pPr>
                        <w:r>
                          <w:rPr>
                            <w:rFonts w:hint="cs"/>
                            <w:rtl/>
                          </w:rPr>
                          <w:t>الجنة</w:t>
                        </w:r>
                      </w:p>
                    </w:txbxContent>
                  </v:textbox>
                </v:rect>
                <v:rect id="مستطيل 38" o:spid="_x0000_s1038" style="position:absolute;top:28363;width:5164;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k48EA&#10;AADbAAAADwAAAGRycy9kb3ducmV2LnhtbERPW2uDMBR+L+w/hDPYWxt1UFbbKDIYDMYK6+X9YM5U&#10;NCdi0jb21zcPgz1+fPddGcwgrjS5zrKCdJWAIK6t7rhRcDp+LN9AOI+scbBMCmZyUBZPix3m2t74&#10;h64H34gYwi5HBa33Yy6lq1sy6FZ2JI7cr50M+ginRuoJbzHcDDJLkrU02HFsaHGk95bq/nAxCqos&#10;XO7197w+beQ9/Trve2NCr9TLc6i2IDwF/y/+c39qBa9xbPwSf4As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RZOPBAAAA2wAAAA8AAAAAAAAAAAAAAAAAmAIAAGRycy9kb3du&#10;cmV2LnhtbFBLBQYAAAAABAAEAPUAAACGAwAAAAA=&#10;" fillcolor="white [3201]" strokecolor="#4f81bd [3204]" strokeweight="2pt">
                  <v:textbox>
                    <w:txbxContent>
                      <w:p w14:paraId="4B975D61" w14:textId="7C629E08" w:rsidR="00A92139" w:rsidRDefault="00A92139" w:rsidP="00E446EB">
                        <w:pPr>
                          <w:jc w:val="center"/>
                        </w:pPr>
                        <w:r>
                          <w:rPr>
                            <w:rFonts w:hint="cs"/>
                            <w:rtl/>
                          </w:rPr>
                          <w:t>الجنة</w:t>
                        </w:r>
                      </w:p>
                    </w:txbxContent>
                  </v:textbox>
                </v:rect>
                <v:shape id="رابط كسهم مستقيم 20" o:spid="_x0000_s1039" type="#_x0000_t32" style="position:absolute;left:17229;top:12954;width:14563;height:3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jyT8IAAADbAAAADwAAAGRycy9kb3ducmV2LnhtbERPyWrDMBC9F/oPYgq91XJzCMa1EkKX&#10;UAI+xOkHDNZ4SayRKymOk6+PDoUeH28v1rMZxETO95YVvCYpCOLa6p5bBT+Hr5cMhA/IGgfLpOBK&#10;Htarx4cCc20vvKepCq2IIexzVNCFMOZS+rojgz6xI3HkGusMhghdK7XDSww3g1yk6VIa7Dk2dDjS&#10;e0f1qTobBZNbbsv0s/oYdzqrTrY57svfm1LPT/PmDUSgOfyL/9zfWsEiro9f4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jyT8IAAADbAAAADwAAAAAAAAAAAAAA&#10;AAChAgAAZHJzL2Rvd25yZXYueG1sUEsFBgAAAAAEAAQA+QAAAJADAAAAAA==&#10;" strokecolor="#4579b8 [3044]">
                  <v:stroke endarrow="block"/>
                </v:shape>
                <v:shape id="رابط كسهم مستقيم 46" o:spid="_x0000_s1040" type="#_x0000_t32" style="position:absolute;left:5545;top:12615;width:3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udsQAAADbAAAADwAAAGRycy9kb3ducmV2LnhtbESPQUsDMRSE74L/ITyhN5vValrWpkUK&#10;FenNbun5dfO6Wdy8rEnabv31RhA8DjPzDTNfDq4TZwqx9azhYVyAIK69abnRsKvW9zMQMSEb7DyT&#10;hitFWC5ub+ZYGn/hDzpvUyMyhGOJGmxKfSllrC05jGPfE2fv6IPDlGVopAl4yXDXyceiUNJhy3nB&#10;Yk8rS/Xn9uQ0HKov82xVZTZh4pW6fu+nm9Ob1qO74fUFRKIh/Yf/2u9Gw5OC3y/5B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52xAAAANsAAAAPAAAAAAAAAAAA&#10;AAAAAKECAABkcnMvZG93bnJldi54bWxQSwUGAAAAAAQABAD5AAAAkgMAAAAA&#10;" strokecolor="#4579b8 [3044]">
                  <v:stroke endarrow="block"/>
                </v:shape>
                <v:shape id="رابط كسهم مستقيم 47" o:spid="_x0000_s1041" type="#_x0000_t32" style="position:absolute;left:5037;top:30226;width:42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SL7cMAAADbAAAADwAAAGRycy9kb3ducmV2LnhtbESPQWsCMRSE74L/ITyhN83a2rVsjVIE&#10;S/FWt/T8unndLN28rEnU1V9vBKHHYWa+YRar3rbiSD40jhVMJxkI4srphmsFX+Vm/AIiRGSNrWNS&#10;cKYAq+VwsMBCuxN/0nEXa5EgHApUYGLsCilDZchimLiOOHm/zluMSfpaao+nBLetfMyyXFpsOC0Y&#10;7GhtqPrbHayCn3Kvn01e6q1/cnl+vnzPt4d3pR5G/dsriEh9/A/f2x9awWwOty/p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0i+3DAAAA2wAAAA8AAAAAAAAAAAAA&#10;AAAAoQIAAGRycy9kb3ducmV2LnhtbFBLBQYAAAAABAAEAPkAAACRAwAAAAA=&#10;" strokecolor="#4579b8 [3044]">
                  <v:stroke endarrow="block"/>
                </v:shape>
                <v:shape id="رابط كسهم مستقيم 49" o:spid="_x0000_s1042" type="#_x0000_t32" style="position:absolute;left:5524;top:21060;width:3810;height: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6BMQAAADbAAAADwAAAGRycy9kb3ducmV2LnhtbESPT2sCMRTE7wW/Q3iCt5r1T7ft1ihF&#10;UMSbbun5dfO6Wbp52SZRVz99Uyj0OMzMb5jFqretOJMPjWMFk3EGgrhyuuFawVu5uX8CESKyxtYx&#10;KbhSgNVycLfAQrsLH+h8jLVIEA4FKjAxdoWUoTJkMYxdR5y8T+ctxiR9LbXHS4LbVk6zLJcWG04L&#10;BjtaG6q+jier4KP81g8mL/Xez1yeX2/vj/vTVqnRsH99ARGpj//hv/ZOK5g/w++X9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p7oExAAAANsAAAAPAAAAAAAAAAAA&#10;AAAAAKECAABkcnMvZG93bnJldi54bWxQSwUGAAAAAAQABAD5AAAAkgMAAAAA&#10;" strokecolor="#4579b8 [3044]">
                  <v:stroke endarrow="block"/>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سهم: لأعلى 50" o:spid="_x0000_s1043" type="#_x0000_t68" style="position:absolute;left:38290;top:10858;width:10732;height:20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fcIA&#10;AADbAAAADwAAAGRycy9kb3ducmV2LnhtbERPu27CMBTdK/EP1q3UrTitVIoCBgFt1Q5dCM/xyr4k&#10;FvF1FBsS/r4eKjEenfd03rtaXKkN1rOCl2EGglh7Y7lUsN18PY9BhIhssPZMCm4UYD4bPEwxN77j&#10;NV2LWIoUwiFHBVWMTS5l0BU5DEPfECfu5FuHMcG2lKbFLoW7Wr5m2Ug6tJwaKmxoVZE+Fxen4DD6&#10;2NGvtt/2/fKp+3K/7G7HtVJPj/1iAiJSH+/if/ePUfCW1qcv6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t9wgAAANsAAAAPAAAAAAAAAAAAAAAAAJgCAABkcnMvZG93&#10;bnJldi54bWxQSwUGAAAAAAQABAD1AAAAhwMAAAAA&#10;" adj="5675" fillcolor="white [3201]" strokecolor="#9bbb59 [3206]" strokeweight="2pt">
                  <v:textbox>
                    <w:txbxContent>
                      <w:p w14:paraId="1E9BE38F" w14:textId="530A9B69" w:rsidR="00A92139" w:rsidRPr="00975E23" w:rsidRDefault="00A92139" w:rsidP="00975E23">
                        <w:pPr>
                          <w:jc w:val="center"/>
                          <w:rPr>
                            <w:sz w:val="18"/>
                            <w:szCs w:val="18"/>
                            <w:rtl/>
                          </w:rPr>
                        </w:pPr>
                        <w:r w:rsidRPr="00975E23">
                          <w:rPr>
                            <w:rFonts w:hint="cs"/>
                            <w:sz w:val="18"/>
                            <w:szCs w:val="18"/>
                            <w:rtl/>
                          </w:rPr>
                          <w:t>مستويات النفس</w:t>
                        </w:r>
                      </w:p>
                      <w:p w14:paraId="58F8FD09" w14:textId="5B7DD544" w:rsidR="00A92139" w:rsidRPr="00975E23" w:rsidRDefault="00A92139" w:rsidP="00975E23">
                        <w:pPr>
                          <w:jc w:val="center"/>
                          <w:rPr>
                            <w:sz w:val="18"/>
                            <w:szCs w:val="18"/>
                            <w:rtl/>
                          </w:rPr>
                        </w:pPr>
                        <w:r w:rsidRPr="00975E23">
                          <w:rPr>
                            <w:rFonts w:hint="cs"/>
                            <w:sz w:val="18"/>
                            <w:szCs w:val="18"/>
                            <w:rtl/>
                          </w:rPr>
                          <w:t>في تزكيتها</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أسفل 52" o:spid="_x0000_s1044" type="#_x0000_t67" style="position:absolute;left:26035;top:5418;width:9446;height:2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az8MA&#10;AADbAAAADwAAAGRycy9kb3ducmV2LnhtbESPzWoCMRSF9wXfIVzBjWhGQa1To1hBqFQXVen6Mrmd&#10;DJ3cTJNUx7dvBKHLw/n5OItVa2txIR8qxwpGwwwEceF0xaWC82k7eAYRIrLG2jEpuFGA1bLztMBc&#10;uyt/0OUYS5FGOOSowMTY5FKGwpDFMHQNcfK+nLcYk/Sl1B6vadzWcpxlU2mx4kQw2NDGUPF9/LWJ&#10;6z8Psl82P26yrXbv5jXMs9leqV63Xb+AiNTG//Cj/aYVTMZw/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5az8MAAADbAAAADwAAAAAAAAAAAAAAAACYAgAAZHJzL2Rv&#10;d25yZXYueG1sUEsFBgAAAAAEAAQA9QAAAIgDAAAAAA==&#10;" adj="10800" fillcolor="#4f81bd [3204]" strokecolor="#243f60 [1604]" strokeweight="2pt"/>
              </v:group>
            </w:pict>
          </mc:Fallback>
        </mc:AlternateContent>
      </w:r>
      <w:r w:rsidR="00975E23">
        <w:rPr>
          <w:rFonts w:ascii="Sakkal Majalla" w:hAnsi="Sakkal Majalla" w:cs="Sakkal Majalla"/>
          <w:b/>
          <w:bCs/>
          <w:noProof/>
          <w:sz w:val="40"/>
          <w:szCs w:val="40"/>
          <w:rtl/>
          <w:lang w:val="fr-FR" w:eastAsia="fr-FR"/>
        </w:rPr>
        <mc:AlternateContent>
          <mc:Choice Requires="wps">
            <w:drawing>
              <wp:anchor distT="0" distB="0" distL="114300" distR="114300" simplePos="0" relativeHeight="251665408" behindDoc="0" locked="0" layoutInCell="1" allowOverlap="1" wp14:anchorId="1B6FBF1C" wp14:editId="2AA5181E">
                <wp:simplePos x="0" y="0"/>
                <wp:positionH relativeFrom="column">
                  <wp:posOffset>333588</wp:posOffset>
                </wp:positionH>
                <wp:positionV relativeFrom="paragraph">
                  <wp:posOffset>1857375</wp:posOffset>
                </wp:positionV>
                <wp:extent cx="4337050" cy="2785110"/>
                <wp:effectExtent l="57150" t="38100" r="82550" b="91440"/>
                <wp:wrapNone/>
                <wp:docPr id="14" name="مستطيل: زوايا مستديرة 14"/>
                <wp:cNvGraphicFramePr/>
                <a:graphic xmlns:a="http://schemas.openxmlformats.org/drawingml/2006/main">
                  <a:graphicData uri="http://schemas.microsoft.com/office/word/2010/wordprocessingShape">
                    <wps:wsp>
                      <wps:cNvSpPr/>
                      <wps:spPr>
                        <a:xfrm>
                          <a:off x="0" y="0"/>
                          <a:ext cx="4337050" cy="278511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B072F52" w14:textId="340C743C" w:rsidR="000B7EA4" w:rsidRDefault="000B7EA4" w:rsidP="009D37F1">
                            <w:pPr>
                              <w:jc w:val="right"/>
                              <w:rPr>
                                <w:color w:val="FF0000"/>
                                <w:sz w:val="32"/>
                                <w:szCs w:val="32"/>
                                <w:rtl/>
                              </w:rPr>
                            </w:pPr>
                            <w:r>
                              <w:rPr>
                                <w:rFonts w:hint="cs"/>
                                <w:color w:val="FF0000"/>
                                <w:sz w:val="32"/>
                                <w:szCs w:val="32"/>
                                <w:rtl/>
                              </w:rPr>
                              <w:t xml:space="preserve">التكليف </w:t>
                            </w:r>
                          </w:p>
                          <w:p w14:paraId="5CD3DFC3" w14:textId="7D5AA124" w:rsidR="000B7EA4" w:rsidRPr="009D37F1" w:rsidRDefault="000B7EA4" w:rsidP="009D37F1">
                            <w:pPr>
                              <w:jc w:val="right"/>
                              <w:rPr>
                                <w:color w:val="FF0000"/>
                                <w:sz w:val="32"/>
                                <w:szCs w:val="32"/>
                              </w:rPr>
                            </w:pPr>
                            <w:r>
                              <w:rPr>
                                <w:rFonts w:hint="cs"/>
                                <w:color w:val="FF0000"/>
                                <w:sz w:val="32"/>
                                <w:szCs w:val="32"/>
                                <w:rtl/>
                              </w:rPr>
                              <w:t>بالتزكية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14" o:spid="_x0000_s1045" style="position:absolute;left:0;text-align:left;margin-left:26.25pt;margin-top:146.25pt;width:341.5pt;height:21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" fillcolor="#cdddac [1622]" strokecolor="#94b64e [3046]">
                <v:fill color2="#f0f4e6 [502]" rotate="t" angle="180" colors="0 #dafda7;22938f #e4fdc2;1 #f5ffe6" focus="100%" type="gradient"/>
                <v:shadow on="t" color="black" opacity="24903f" origin=",.5" offset="0,.55556mm"/>
                <v:textbox>
                  <w:txbxContent>
                    <w:p w14:paraId="3B072F52" w14:textId="340C743C" w:rsidR="00A92139" w:rsidRDefault="00A92139" w:rsidP="009D37F1">
                      <w:pPr>
                        <w:jc w:val="right"/>
                        <w:rPr>
                          <w:color w:val="FF0000"/>
                          <w:sz w:val="32"/>
                          <w:szCs w:val="32"/>
                          <w:rtl/>
                        </w:rPr>
                      </w:pPr>
                      <w:r>
                        <w:rPr>
                          <w:rFonts w:hint="cs"/>
                          <w:color w:val="FF0000"/>
                          <w:sz w:val="32"/>
                          <w:szCs w:val="32"/>
                          <w:rtl/>
                        </w:rPr>
                        <w:t xml:space="preserve">التكليف </w:t>
                      </w:r>
                    </w:p>
                    <w:p w14:paraId="5CD3DFC3" w14:textId="7D5AA124" w:rsidR="00A92139" w:rsidRPr="009D37F1" w:rsidRDefault="00A92139" w:rsidP="009D37F1">
                      <w:pPr>
                        <w:jc w:val="right"/>
                        <w:rPr>
                          <w:color w:val="FF0000"/>
                          <w:sz w:val="32"/>
                          <w:szCs w:val="32"/>
                        </w:rPr>
                      </w:pPr>
                      <w:r>
                        <w:rPr>
                          <w:rFonts w:hint="cs"/>
                          <w:color w:val="FF0000"/>
                          <w:sz w:val="32"/>
                          <w:szCs w:val="32"/>
                          <w:rtl/>
                        </w:rPr>
                        <w:t>بالتزكية</w:t>
                      </w:r>
                    </w:p>
                  </w:txbxContent>
                </v:textbox>
              </v:roundrect>
            </w:pict>
          </mc:Fallback>
        </mc:AlternateContent>
      </w:r>
      <w:r w:rsidR="00975E23">
        <w:rPr>
          <w:rFonts w:ascii="Sakkal Majalla" w:hAnsi="Sakkal Majalla" w:cs="Sakkal Majalla"/>
          <w:b/>
          <w:bCs/>
          <w:noProof/>
          <w:sz w:val="40"/>
          <w:szCs w:val="40"/>
          <w:rtl/>
          <w:lang w:val="fr-FR" w:eastAsia="fr-FR"/>
        </w:rPr>
        <mc:AlternateContent>
          <mc:Choice Requires="wps">
            <w:drawing>
              <wp:anchor distT="0" distB="0" distL="114300" distR="114300" simplePos="0" relativeHeight="251672576" behindDoc="0" locked="0" layoutInCell="1" allowOverlap="1" wp14:anchorId="022D6ABC" wp14:editId="1A9AF5FE">
                <wp:simplePos x="0" y="0"/>
                <wp:positionH relativeFrom="column">
                  <wp:posOffset>157903</wp:posOffset>
                </wp:positionH>
                <wp:positionV relativeFrom="paragraph">
                  <wp:posOffset>2098675</wp:posOffset>
                </wp:positionV>
                <wp:extent cx="728134" cy="313055"/>
                <wp:effectExtent l="0" t="0" r="15240" b="10795"/>
                <wp:wrapNone/>
                <wp:docPr id="25" name="مستطيل 25"/>
                <wp:cNvGraphicFramePr/>
                <a:graphic xmlns:a="http://schemas.openxmlformats.org/drawingml/2006/main">
                  <a:graphicData uri="http://schemas.microsoft.com/office/word/2010/wordprocessingShape">
                    <wps:wsp>
                      <wps:cNvSpPr/>
                      <wps:spPr>
                        <a:xfrm>
                          <a:off x="0" y="0"/>
                          <a:ext cx="728134" cy="31305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4086AA9" w14:textId="20F61D5D" w:rsidR="000B7EA4" w:rsidRDefault="000B7EA4" w:rsidP="00E446EB">
                            <w:pPr>
                              <w:jc w:val="center"/>
                            </w:pPr>
                            <w:r>
                              <w:rPr>
                                <w:rFonts w:hint="cs"/>
                                <w:rtl/>
                              </w:rPr>
                              <w:t>محسنة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5" o:spid="_x0000_s1046" style="position:absolute;left:0;text-align:left;margin-left:12.45pt;margin-top:165.25pt;width:57.35pt;height:2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" fillcolor="white [3201]" strokecolor="#4f81bd [3204]" strokeweight="2pt">
                <v:textbox>
                  <w:txbxContent>
                    <w:p w14:paraId="14086AA9" w14:textId="20F61D5D" w:rsidR="00A92139" w:rsidRDefault="00A92139" w:rsidP="00E446EB">
                      <w:pPr>
                        <w:jc w:val="center"/>
                      </w:pPr>
                      <w:r>
                        <w:rPr>
                          <w:rFonts w:hint="cs"/>
                          <w:rtl/>
                        </w:rPr>
                        <w:t>محسنة</w:t>
                      </w:r>
                    </w:p>
                  </w:txbxContent>
                </v:textbox>
              </v:rect>
            </w:pict>
          </mc:Fallback>
        </mc:AlternateContent>
      </w:r>
      <w:r w:rsidR="000D0485">
        <w:rPr>
          <w:rFonts w:ascii="Sakkal Majalla" w:hAnsi="Sakkal Majalla" w:cs="Sakkal Majalla"/>
          <w:b/>
          <w:bCs/>
          <w:sz w:val="40"/>
          <w:szCs w:val="40"/>
          <w:rtl/>
          <w:lang w:bidi="ar-MA"/>
        </w:rPr>
        <w:br w:type="page"/>
      </w:r>
    </w:p>
    <w:p w14:paraId="07DB1751" w14:textId="35DCA965" w:rsidR="003B7054" w:rsidRPr="00455881" w:rsidRDefault="006202ED" w:rsidP="00455881">
      <w:pPr>
        <w:shd w:val="clear" w:color="auto" w:fill="FDE9D9" w:themeFill="accent6" w:themeFillTint="33"/>
        <w:bidi/>
        <w:spacing w:after="0" w:line="440" w:lineRule="exact"/>
        <w:ind w:firstLine="567"/>
        <w:jc w:val="center"/>
        <w:rPr>
          <w:rFonts w:asciiTheme="majorHAnsi" w:eastAsiaTheme="majorEastAsia" w:hAnsiTheme="majorHAnsi" w:cs="Traditional Arabic"/>
          <w:b/>
          <w:bCs/>
          <w:color w:val="365F91" w:themeColor="accent1" w:themeShade="BF"/>
          <w:sz w:val="32"/>
          <w:szCs w:val="32"/>
          <w:rtl/>
        </w:rPr>
      </w:pPr>
      <w:r w:rsidRPr="00455881">
        <w:rPr>
          <w:rFonts w:asciiTheme="majorHAnsi" w:eastAsiaTheme="majorEastAsia" w:hAnsiTheme="majorHAnsi" w:cs="Traditional Arabic" w:hint="cs"/>
          <w:b/>
          <w:bCs/>
          <w:color w:val="365F91" w:themeColor="accent1" w:themeShade="BF"/>
          <w:sz w:val="32"/>
          <w:szCs w:val="32"/>
          <w:rtl/>
        </w:rPr>
        <w:lastRenderedPageBreak/>
        <w:t>الفصل الثالث</w:t>
      </w:r>
      <w:r w:rsidR="00E74BD8" w:rsidRPr="00455881">
        <w:rPr>
          <w:rFonts w:asciiTheme="majorHAnsi" w:eastAsiaTheme="majorEastAsia" w:hAnsiTheme="majorHAnsi" w:cs="Traditional Arabic"/>
          <w:b/>
          <w:bCs/>
          <w:color w:val="365F91" w:themeColor="accent1" w:themeShade="BF"/>
          <w:sz w:val="32"/>
          <w:szCs w:val="32"/>
          <w:rtl/>
        </w:rPr>
        <w:t>:</w:t>
      </w:r>
    </w:p>
    <w:p w14:paraId="2ADFB4ED" w14:textId="6D5B5324" w:rsidR="00E74BD8" w:rsidRPr="00C262A6" w:rsidRDefault="00E74BD8" w:rsidP="00B25A0E">
      <w:pPr>
        <w:bidi/>
        <w:spacing w:after="0" w:line="440" w:lineRule="exact"/>
        <w:ind w:firstLine="567"/>
        <w:jc w:val="both"/>
        <w:rPr>
          <w:rFonts w:ascii="Sakkal Majalla" w:hAnsi="Sakkal Majalla" w:cs="Sakkal Majalla"/>
          <w:b/>
          <w:bCs/>
          <w:sz w:val="32"/>
          <w:szCs w:val="32"/>
          <w:lang w:bidi="ar-MA"/>
        </w:rPr>
      </w:pPr>
      <w:r w:rsidRPr="00C262A6">
        <w:rPr>
          <w:rFonts w:ascii="Sakkal Majalla" w:hAnsi="Sakkal Majalla" w:cs="Sakkal Majalla"/>
          <w:b/>
          <w:bCs/>
          <w:sz w:val="32"/>
          <w:szCs w:val="32"/>
          <w:rtl/>
          <w:lang w:bidi="ar-MA"/>
        </w:rPr>
        <w:t>علاق</w:t>
      </w:r>
      <w:r w:rsidR="006202ED" w:rsidRPr="00C262A6">
        <w:rPr>
          <w:rFonts w:ascii="Sakkal Majalla" w:hAnsi="Sakkal Majalla" w:cs="Sakkal Majalla" w:hint="cs"/>
          <w:b/>
          <w:bCs/>
          <w:sz w:val="32"/>
          <w:szCs w:val="32"/>
          <w:rtl/>
          <w:lang w:bidi="ar-MA"/>
        </w:rPr>
        <w:t>ات مصطلح</w:t>
      </w:r>
      <w:r w:rsidRPr="00C262A6">
        <w:rPr>
          <w:rFonts w:ascii="Sakkal Majalla" w:hAnsi="Sakkal Majalla" w:cs="Sakkal Majalla"/>
          <w:b/>
          <w:bCs/>
          <w:sz w:val="32"/>
          <w:szCs w:val="32"/>
          <w:rtl/>
          <w:lang w:bidi="ar-MA"/>
        </w:rPr>
        <w:t xml:space="preserve"> </w:t>
      </w:r>
      <w:r w:rsidR="006202ED" w:rsidRPr="00C262A6">
        <w:rPr>
          <w:rFonts w:ascii="Sakkal Majalla" w:hAnsi="Sakkal Majalla" w:cs="Sakkal Majalla" w:hint="cs"/>
          <w:b/>
          <w:bCs/>
          <w:sz w:val="32"/>
          <w:szCs w:val="32"/>
          <w:rtl/>
          <w:lang w:bidi="ar-MA"/>
        </w:rPr>
        <w:t>"</w:t>
      </w:r>
      <w:r w:rsidRPr="00C262A6">
        <w:rPr>
          <w:rFonts w:ascii="Sakkal Majalla" w:hAnsi="Sakkal Majalla" w:cs="Sakkal Majalla"/>
          <w:b/>
          <w:bCs/>
          <w:sz w:val="32"/>
          <w:szCs w:val="32"/>
          <w:rtl/>
          <w:lang w:bidi="ar-MA"/>
        </w:rPr>
        <w:t>النفس</w:t>
      </w:r>
      <w:r w:rsidR="006202ED" w:rsidRPr="00C262A6">
        <w:rPr>
          <w:rFonts w:ascii="Sakkal Majalla" w:hAnsi="Sakkal Majalla" w:cs="Sakkal Majalla" w:hint="cs"/>
          <w:b/>
          <w:bCs/>
          <w:sz w:val="32"/>
          <w:szCs w:val="32"/>
          <w:rtl/>
          <w:lang w:bidi="ar-MA"/>
        </w:rPr>
        <w:t>"</w:t>
      </w:r>
      <w:r w:rsidR="006202ED" w:rsidRPr="00C262A6">
        <w:rPr>
          <w:rFonts w:ascii="Sakkal Majalla" w:hAnsi="Sakkal Majalla" w:cs="Sakkal Majalla"/>
          <w:b/>
          <w:bCs/>
          <w:sz w:val="32"/>
          <w:szCs w:val="32"/>
          <w:rtl/>
          <w:lang w:bidi="ar-MA"/>
        </w:rPr>
        <w:t xml:space="preserve"> </w:t>
      </w:r>
      <w:r w:rsidR="006202ED" w:rsidRPr="00C262A6">
        <w:rPr>
          <w:rFonts w:ascii="Sakkal Majalla" w:hAnsi="Sakkal Majalla" w:cs="Sakkal Majalla" w:hint="cs"/>
          <w:b/>
          <w:bCs/>
          <w:sz w:val="32"/>
          <w:szCs w:val="32"/>
          <w:rtl/>
          <w:lang w:bidi="ar-MA"/>
        </w:rPr>
        <w:t>في القرآن الكريم والحديث الشريف:</w:t>
      </w:r>
    </w:p>
    <w:p w14:paraId="04C1E03E" w14:textId="3C2897BD" w:rsidR="000D01DA" w:rsidRPr="00120D88" w:rsidRDefault="000D01DA" w:rsidP="00B25A0E">
      <w:pPr>
        <w:bidi/>
        <w:spacing w:before="120" w:after="120" w:line="440" w:lineRule="exact"/>
        <w:ind w:firstLine="567"/>
        <w:jc w:val="both"/>
        <w:rPr>
          <w:rFonts w:ascii="Sakkal Majalla" w:hAnsi="Sakkal Majalla" w:cs="Sakkal Majalla"/>
          <w:color w:val="00B0F0"/>
          <w:sz w:val="32"/>
          <w:szCs w:val="32"/>
          <w:rtl/>
          <w:lang w:bidi="ar-MA"/>
        </w:rPr>
      </w:pPr>
      <w:r w:rsidRPr="000D01DA">
        <w:rPr>
          <w:rFonts w:ascii="Sakkal Majalla" w:hAnsi="Sakkal Majalla" w:cs="Sakkal Majalla" w:hint="cs"/>
          <w:b/>
          <w:bCs/>
          <w:sz w:val="32"/>
          <w:szCs w:val="32"/>
          <w:rtl/>
          <w:lang w:bidi="ar-MA"/>
        </w:rPr>
        <w:t>تمهيد</w:t>
      </w:r>
      <w:r w:rsidR="00120D88">
        <w:rPr>
          <w:rFonts w:ascii="Sakkal Majalla" w:hAnsi="Sakkal Majalla" w:cs="Sakkal Majalla" w:hint="cs"/>
          <w:b/>
          <w:bCs/>
          <w:color w:val="00B0F0"/>
          <w:sz w:val="32"/>
          <w:szCs w:val="32"/>
          <w:rtl/>
          <w:lang w:bidi="ar-MA"/>
        </w:rPr>
        <w:t>:</w:t>
      </w:r>
    </w:p>
    <w:p w14:paraId="632CA9E2" w14:textId="2433A423" w:rsidR="00E74BD8" w:rsidRPr="00C262A6" w:rsidRDefault="00E74BD8" w:rsidP="005613B7">
      <w:pPr>
        <w:bidi/>
        <w:spacing w:before="120" w:after="120" w:line="440" w:lineRule="exact"/>
        <w:ind w:firstLine="567"/>
        <w:jc w:val="both"/>
        <w:rPr>
          <w:rFonts w:ascii="Sakkal Majalla" w:hAnsi="Sakkal Majalla" w:cs="Sakkal Majalla"/>
          <w:sz w:val="32"/>
          <w:szCs w:val="32"/>
          <w:rtl/>
          <w:lang w:bidi="ar-MA"/>
        </w:rPr>
      </w:pPr>
      <w:r w:rsidRPr="00C262A6">
        <w:rPr>
          <w:rFonts w:ascii="Sakkal Majalla" w:hAnsi="Sakkal Majalla" w:cs="Sakkal Majalla"/>
          <w:sz w:val="32"/>
          <w:szCs w:val="32"/>
          <w:rtl/>
          <w:lang w:bidi="ar-MA"/>
        </w:rPr>
        <w:t xml:space="preserve">يتبين من خلال ما سبق، أن مصطلح </w:t>
      </w:r>
      <w:r w:rsidR="00AC377B">
        <w:rPr>
          <w:rFonts w:ascii="Sakkal Majalla" w:hAnsi="Sakkal Majalla" w:cs="Sakkal Majalla" w:hint="cs"/>
          <w:sz w:val="32"/>
          <w:szCs w:val="32"/>
          <w:rtl/>
          <w:lang w:bidi="ar-MA"/>
        </w:rPr>
        <w:t>"</w:t>
      </w:r>
      <w:r w:rsidRPr="00C262A6">
        <w:rPr>
          <w:rFonts w:ascii="Sakkal Majalla" w:hAnsi="Sakkal Majalla" w:cs="Sakkal Majalla"/>
          <w:sz w:val="32"/>
          <w:szCs w:val="32"/>
          <w:rtl/>
          <w:lang w:bidi="ar-MA"/>
        </w:rPr>
        <w:t>النفس</w:t>
      </w:r>
      <w:r w:rsidR="00AC377B">
        <w:rPr>
          <w:rFonts w:ascii="Sakkal Majalla" w:hAnsi="Sakkal Majalla" w:cs="Sakkal Majalla" w:hint="cs"/>
          <w:sz w:val="32"/>
          <w:szCs w:val="32"/>
          <w:rtl/>
          <w:lang w:bidi="ar-MA"/>
        </w:rPr>
        <w:t>"</w:t>
      </w:r>
      <w:r w:rsidRPr="00C262A6">
        <w:rPr>
          <w:rFonts w:ascii="Sakkal Majalla" w:hAnsi="Sakkal Majalla" w:cs="Sakkal Majalla"/>
          <w:sz w:val="32"/>
          <w:szCs w:val="32"/>
          <w:rtl/>
          <w:lang w:bidi="ar-MA"/>
        </w:rPr>
        <w:t xml:space="preserve"> </w:t>
      </w:r>
      <w:r w:rsidR="00AC377B">
        <w:rPr>
          <w:rFonts w:ascii="Sakkal Majalla" w:hAnsi="Sakkal Majalla" w:cs="Sakkal Majalla" w:hint="cs"/>
          <w:sz w:val="32"/>
          <w:szCs w:val="32"/>
          <w:rtl/>
          <w:lang w:bidi="ar-MA"/>
        </w:rPr>
        <w:t>قوي</w:t>
      </w:r>
      <w:r w:rsidRPr="00C262A6">
        <w:rPr>
          <w:rFonts w:ascii="Sakkal Majalla" w:hAnsi="Sakkal Majalla" w:cs="Sakkal Majalla"/>
          <w:sz w:val="32"/>
          <w:szCs w:val="32"/>
          <w:rtl/>
          <w:lang w:bidi="ar-MA"/>
        </w:rPr>
        <w:t xml:space="preserve"> الاصطلاحية</w:t>
      </w:r>
      <w:r w:rsidR="00AC377B">
        <w:rPr>
          <w:rFonts w:ascii="Sakkal Majalla" w:hAnsi="Sakkal Majalla" w:cs="Sakkal Majalla" w:hint="cs"/>
          <w:sz w:val="32"/>
          <w:szCs w:val="32"/>
          <w:rtl/>
          <w:lang w:bidi="ar-MA"/>
        </w:rPr>
        <w:t>، وكثير الورود. وقد دخل في العديد من موارده مع مصطلحات أخرى في علاقات</w:t>
      </w:r>
      <w:r w:rsidR="005613B7">
        <w:rPr>
          <w:rFonts w:ascii="Sakkal Majalla" w:hAnsi="Sakkal Majalla" w:cs="Sakkal Majalla" w:hint="cs"/>
          <w:sz w:val="32"/>
          <w:szCs w:val="32"/>
          <w:rtl/>
          <w:lang w:bidi="ar-MA"/>
        </w:rPr>
        <w:t>، نبين تفاصيلها في هذا الفصل</w:t>
      </w:r>
      <w:r w:rsidRPr="00C262A6">
        <w:rPr>
          <w:rFonts w:ascii="Sakkal Majalla" w:hAnsi="Sakkal Majalla" w:cs="Sakkal Majalla"/>
          <w:sz w:val="32"/>
          <w:szCs w:val="32"/>
          <w:rtl/>
          <w:lang w:bidi="ar-MA"/>
        </w:rPr>
        <w:t xml:space="preserve">، </w:t>
      </w:r>
      <w:r w:rsidR="005613B7">
        <w:rPr>
          <w:rFonts w:ascii="Sakkal Majalla" w:hAnsi="Sakkal Majalla" w:cs="Sakkal Majalla" w:hint="cs"/>
          <w:sz w:val="32"/>
          <w:szCs w:val="32"/>
          <w:rtl/>
          <w:lang w:bidi="ar-MA"/>
        </w:rPr>
        <w:t>من أجل</w:t>
      </w:r>
      <w:r w:rsidR="005613B7">
        <w:rPr>
          <w:rFonts w:ascii="Sakkal Majalla" w:hAnsi="Sakkal Majalla" w:cs="Sakkal Majalla"/>
          <w:sz w:val="32"/>
          <w:szCs w:val="32"/>
          <w:rtl/>
          <w:lang w:bidi="ar-MA"/>
        </w:rPr>
        <w:t xml:space="preserve"> </w:t>
      </w:r>
      <w:r w:rsidRPr="00C262A6">
        <w:rPr>
          <w:rFonts w:ascii="Sakkal Majalla" w:hAnsi="Sakkal Majalla" w:cs="Sakkal Majalla"/>
          <w:sz w:val="32"/>
          <w:szCs w:val="32"/>
          <w:rtl/>
          <w:lang w:bidi="ar-MA"/>
        </w:rPr>
        <w:t xml:space="preserve">الكشف عن طبيعة </w:t>
      </w:r>
      <w:r w:rsidR="005613B7">
        <w:rPr>
          <w:rFonts w:ascii="Sakkal Majalla" w:hAnsi="Sakkal Majalla" w:cs="Sakkal Majalla" w:hint="cs"/>
          <w:sz w:val="32"/>
          <w:szCs w:val="32"/>
          <w:rtl/>
          <w:lang w:bidi="ar-MA"/>
        </w:rPr>
        <w:t>تلك العلاقات، مما</w:t>
      </w:r>
      <w:r w:rsidRPr="00C262A6">
        <w:rPr>
          <w:rFonts w:ascii="Sakkal Majalla" w:hAnsi="Sakkal Majalla" w:cs="Sakkal Majalla"/>
          <w:sz w:val="32"/>
          <w:szCs w:val="32"/>
          <w:rtl/>
          <w:lang w:bidi="ar-MA"/>
        </w:rPr>
        <w:t xml:space="preserve"> قد يزيد من وضوح</w:t>
      </w:r>
      <w:r w:rsidR="005613B7">
        <w:rPr>
          <w:rFonts w:ascii="Sakkal Majalla" w:hAnsi="Sakkal Majalla" w:cs="Sakkal Majalla" w:hint="cs"/>
          <w:sz w:val="32"/>
          <w:szCs w:val="32"/>
          <w:rtl/>
          <w:lang w:bidi="ar-MA"/>
        </w:rPr>
        <w:t xml:space="preserve"> مفهوم</w:t>
      </w:r>
      <w:r w:rsidRPr="00C262A6">
        <w:rPr>
          <w:rFonts w:ascii="Sakkal Majalla" w:hAnsi="Sakkal Majalla" w:cs="Sakkal Majalla"/>
          <w:sz w:val="32"/>
          <w:szCs w:val="32"/>
          <w:rtl/>
          <w:lang w:bidi="ar-MA"/>
        </w:rPr>
        <w:t xml:space="preserve">ه وبيانه. </w:t>
      </w:r>
    </w:p>
    <w:p w14:paraId="2599B683" w14:textId="77777777" w:rsidR="005613B7" w:rsidRDefault="00E74BD8" w:rsidP="005613B7">
      <w:pPr>
        <w:bidi/>
        <w:spacing w:before="120" w:after="120" w:line="440" w:lineRule="exact"/>
        <w:ind w:firstLine="567"/>
        <w:jc w:val="both"/>
        <w:rPr>
          <w:rFonts w:ascii="Sakkal Majalla" w:hAnsi="Sakkal Majalla" w:cs="Sakkal Majalla"/>
          <w:sz w:val="32"/>
          <w:szCs w:val="32"/>
          <w:rtl/>
          <w:lang w:bidi="ar-MA"/>
        </w:rPr>
      </w:pPr>
      <w:r w:rsidRPr="00C262A6">
        <w:rPr>
          <w:rFonts w:ascii="Sakkal Majalla" w:hAnsi="Sakkal Majalla" w:cs="Sakkal Majalla"/>
          <w:sz w:val="32"/>
          <w:szCs w:val="32"/>
          <w:rtl/>
          <w:lang w:bidi="ar-MA"/>
        </w:rPr>
        <w:t>و</w:t>
      </w:r>
      <w:r w:rsidR="005613B7">
        <w:rPr>
          <w:rFonts w:ascii="Sakkal Majalla" w:hAnsi="Sakkal Majalla" w:cs="Sakkal Majalla" w:hint="cs"/>
          <w:sz w:val="32"/>
          <w:szCs w:val="32"/>
          <w:rtl/>
          <w:lang w:bidi="ar-MA"/>
        </w:rPr>
        <w:t xml:space="preserve">بينت الدراسة أن </w:t>
      </w:r>
      <w:r w:rsidR="005613B7" w:rsidRPr="00C262A6">
        <w:rPr>
          <w:rFonts w:ascii="Sakkal Majalla" w:hAnsi="Sakkal Majalla" w:cs="Sakkal Majalla"/>
          <w:sz w:val="32"/>
          <w:szCs w:val="32"/>
          <w:rtl/>
          <w:lang w:bidi="ar-MA"/>
        </w:rPr>
        <w:t xml:space="preserve">مصطلح </w:t>
      </w:r>
      <w:r w:rsidR="005613B7">
        <w:rPr>
          <w:rFonts w:ascii="Sakkal Majalla" w:hAnsi="Sakkal Majalla" w:cs="Sakkal Majalla" w:hint="cs"/>
          <w:sz w:val="32"/>
          <w:szCs w:val="32"/>
          <w:rtl/>
          <w:lang w:bidi="ar-MA"/>
        </w:rPr>
        <w:t>"</w:t>
      </w:r>
      <w:r w:rsidR="005613B7" w:rsidRPr="00C262A6">
        <w:rPr>
          <w:rFonts w:ascii="Sakkal Majalla" w:hAnsi="Sakkal Majalla" w:cs="Sakkal Majalla"/>
          <w:sz w:val="32"/>
          <w:szCs w:val="32"/>
          <w:rtl/>
          <w:lang w:bidi="ar-MA"/>
        </w:rPr>
        <w:t>النفس</w:t>
      </w:r>
      <w:r w:rsidR="005613B7">
        <w:rPr>
          <w:rFonts w:ascii="Sakkal Majalla" w:hAnsi="Sakkal Majalla" w:cs="Sakkal Majalla" w:hint="cs"/>
          <w:sz w:val="32"/>
          <w:szCs w:val="32"/>
          <w:rtl/>
          <w:lang w:bidi="ar-MA"/>
        </w:rPr>
        <w:t>"</w:t>
      </w:r>
      <w:r w:rsidR="005613B7" w:rsidRPr="00C262A6">
        <w:rPr>
          <w:rFonts w:ascii="Sakkal Majalla" w:hAnsi="Sakkal Majalla" w:cs="Sakkal Majalla"/>
          <w:sz w:val="32"/>
          <w:szCs w:val="32"/>
          <w:rtl/>
          <w:lang w:bidi="ar-MA"/>
        </w:rPr>
        <w:t xml:space="preserve"> </w:t>
      </w:r>
      <w:r w:rsidR="005613B7">
        <w:rPr>
          <w:rFonts w:ascii="Sakkal Majalla" w:hAnsi="Sakkal Majalla" w:cs="Sakkal Majalla" w:hint="cs"/>
          <w:sz w:val="32"/>
          <w:szCs w:val="32"/>
          <w:rtl/>
          <w:lang w:bidi="ar-MA"/>
        </w:rPr>
        <w:t>دخل في علاقات مع نوعين من المصطلحات:</w:t>
      </w:r>
    </w:p>
    <w:p w14:paraId="7A39AF32" w14:textId="77777777" w:rsidR="005613B7" w:rsidRDefault="005613B7" w:rsidP="00A56A60">
      <w:pPr>
        <w:pStyle w:val="Paragraphedeliste"/>
        <w:numPr>
          <w:ilvl w:val="0"/>
          <w:numId w:val="7"/>
        </w:numPr>
        <w:bidi/>
        <w:spacing w:before="120" w:after="120" w:line="440" w:lineRule="exact"/>
        <w:ind w:left="-1" w:firstLine="283"/>
        <w:jc w:val="both"/>
        <w:rPr>
          <w:rFonts w:ascii="Sakkal Majalla" w:hAnsi="Sakkal Majalla" w:cs="Sakkal Majalla"/>
          <w:sz w:val="32"/>
          <w:szCs w:val="32"/>
          <w:lang w:bidi="ar-MA"/>
        </w:rPr>
      </w:pPr>
      <w:r>
        <w:rPr>
          <w:rFonts w:ascii="Sakkal Majalla" w:hAnsi="Sakkal Majalla" w:cs="Sakkal Majalla" w:hint="cs"/>
          <w:sz w:val="32"/>
          <w:szCs w:val="32"/>
          <w:rtl/>
          <w:lang w:bidi="ar-MA"/>
        </w:rPr>
        <w:t>مصطلحات من داخل أسرته المفهومية،</w:t>
      </w:r>
    </w:p>
    <w:p w14:paraId="0C4CC6A7" w14:textId="77777777" w:rsidR="00142D49" w:rsidRDefault="005613B7" w:rsidP="00A56A60">
      <w:pPr>
        <w:pStyle w:val="Paragraphedeliste"/>
        <w:numPr>
          <w:ilvl w:val="0"/>
          <w:numId w:val="7"/>
        </w:numPr>
        <w:bidi/>
        <w:spacing w:before="120" w:after="120" w:line="440" w:lineRule="exact"/>
        <w:ind w:left="-1" w:firstLine="283"/>
        <w:jc w:val="both"/>
        <w:rPr>
          <w:rFonts w:ascii="Sakkal Majalla" w:hAnsi="Sakkal Majalla" w:cs="Sakkal Majalla"/>
          <w:sz w:val="32"/>
          <w:szCs w:val="32"/>
          <w:lang w:bidi="ar-MA"/>
        </w:rPr>
      </w:pPr>
      <w:r>
        <w:rPr>
          <w:rFonts w:ascii="Sakkal Majalla" w:hAnsi="Sakkal Majalla" w:cs="Sakkal Majalla" w:hint="cs"/>
          <w:sz w:val="32"/>
          <w:szCs w:val="32"/>
          <w:rtl/>
          <w:lang w:bidi="ar-MA"/>
        </w:rPr>
        <w:t>ومصطلحات من خارج أسرته المفهومية.</w:t>
      </w:r>
    </w:p>
    <w:p w14:paraId="35D53AB3" w14:textId="77777777" w:rsidR="00142D49" w:rsidRDefault="00142D49" w:rsidP="00142D49">
      <w:pPr>
        <w:bidi/>
        <w:spacing w:before="120" w:after="120" w:line="440" w:lineRule="exact"/>
        <w:ind w:left="-1"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t>وهو ما نوضحه على هذا الشكل:</w:t>
      </w:r>
    </w:p>
    <w:p w14:paraId="2F25CD21" w14:textId="77777777" w:rsidR="00142D49" w:rsidRDefault="00142D49" w:rsidP="00142D49">
      <w:pPr>
        <w:bidi/>
        <w:spacing w:before="120" w:after="120" w:line="440" w:lineRule="exact"/>
        <w:ind w:left="-1"/>
        <w:jc w:val="both"/>
        <w:rPr>
          <w:rFonts w:ascii="Sakkal Majalla" w:hAnsi="Sakkal Majalla" w:cs="Sakkal Majalla"/>
          <w:b/>
          <w:bCs/>
          <w:sz w:val="32"/>
          <w:szCs w:val="32"/>
          <w:rtl/>
          <w:lang w:bidi="ar-MA"/>
        </w:rPr>
      </w:pPr>
      <w:r w:rsidRPr="00C262A6">
        <w:rPr>
          <w:rFonts w:ascii="Sakkal Majalla" w:hAnsi="Sakkal Majalla" w:cs="Sakkal Majalla" w:hint="cs"/>
          <w:b/>
          <w:bCs/>
          <w:sz w:val="32"/>
          <w:szCs w:val="32"/>
          <w:rtl/>
          <w:lang w:bidi="ar-MA"/>
        </w:rPr>
        <w:t>المبحث الأول</w:t>
      </w:r>
      <w:r>
        <w:rPr>
          <w:rFonts w:ascii="Sakkal Majalla" w:hAnsi="Sakkal Majalla" w:cs="Sakkal Majalla" w:hint="cs"/>
          <w:b/>
          <w:bCs/>
          <w:sz w:val="32"/>
          <w:szCs w:val="32"/>
          <w:rtl/>
          <w:lang w:bidi="ar-MA"/>
        </w:rPr>
        <w:t>: علاقات مصطلح "النفس"</w:t>
      </w:r>
      <w:r w:rsidRPr="00142D49">
        <w:rPr>
          <w:rFonts w:ascii="Sakkal Majalla" w:hAnsi="Sakkal Majalla" w:cs="Sakkal Majalla" w:hint="cs"/>
          <w:b/>
          <w:bCs/>
          <w:sz w:val="32"/>
          <w:szCs w:val="32"/>
          <w:rtl/>
          <w:lang w:bidi="ar-MA"/>
        </w:rPr>
        <w:t xml:space="preserve"> بمصطلحات من داخل أسرته المفهومية</w:t>
      </w:r>
      <w:r>
        <w:rPr>
          <w:rFonts w:ascii="Sakkal Majalla" w:hAnsi="Sakkal Majalla" w:cs="Sakkal Majalla" w:hint="cs"/>
          <w:b/>
          <w:bCs/>
          <w:sz w:val="32"/>
          <w:szCs w:val="32"/>
          <w:rtl/>
          <w:lang w:bidi="ar-MA"/>
        </w:rPr>
        <w:t>:</w:t>
      </w:r>
    </w:p>
    <w:p w14:paraId="67587E6F" w14:textId="43D2D6A3" w:rsidR="004A0BC0" w:rsidRDefault="00142D49" w:rsidP="00142D49">
      <w:pPr>
        <w:bidi/>
        <w:spacing w:before="120" w:after="120" w:line="440" w:lineRule="exact"/>
        <w:ind w:left="-1" w:firstLine="567"/>
        <w:jc w:val="both"/>
        <w:rPr>
          <w:rFonts w:ascii="Sakkal Majalla" w:hAnsi="Sakkal Majalla" w:cs="Sakkal Majalla"/>
          <w:sz w:val="32"/>
          <w:szCs w:val="32"/>
          <w:rtl/>
          <w:lang w:bidi="ar-MA"/>
        </w:rPr>
      </w:pPr>
      <w:r w:rsidRPr="00142D49">
        <w:rPr>
          <w:rFonts w:ascii="Sakkal Majalla" w:hAnsi="Sakkal Majalla" w:cs="Sakkal Majalla"/>
          <w:sz w:val="32"/>
          <w:szCs w:val="32"/>
          <w:rtl/>
          <w:lang w:bidi="ar-MA"/>
        </w:rPr>
        <w:t xml:space="preserve"> </w:t>
      </w:r>
      <w:r w:rsidR="00E74BD8" w:rsidRPr="00142D49">
        <w:rPr>
          <w:rFonts w:ascii="Sakkal Majalla" w:hAnsi="Sakkal Majalla" w:cs="Sakkal Majalla"/>
          <w:sz w:val="32"/>
          <w:szCs w:val="32"/>
          <w:rtl/>
          <w:lang w:bidi="ar-MA"/>
        </w:rPr>
        <w:t xml:space="preserve">يستدعي منهج الدراسة المصطلحية البحث في علاقة </w:t>
      </w:r>
      <w:r>
        <w:rPr>
          <w:rFonts w:ascii="Sakkal Majalla" w:hAnsi="Sakkal Majalla" w:cs="Sakkal Majalla" w:hint="cs"/>
          <w:sz w:val="32"/>
          <w:szCs w:val="32"/>
          <w:rtl/>
          <w:lang w:bidi="ar-MA"/>
        </w:rPr>
        <w:t>مصطلح "</w:t>
      </w:r>
      <w:r w:rsidR="00E74BD8" w:rsidRPr="00142D49">
        <w:rPr>
          <w:rFonts w:ascii="Sakkal Majalla" w:hAnsi="Sakkal Majalla" w:cs="Sakkal Majalla"/>
          <w:sz w:val="32"/>
          <w:szCs w:val="32"/>
          <w:rtl/>
          <w:lang w:bidi="ar-MA"/>
        </w:rPr>
        <w:t>النفس</w:t>
      </w:r>
      <w:r>
        <w:rPr>
          <w:rFonts w:ascii="Sakkal Majalla" w:hAnsi="Sakkal Majalla" w:cs="Sakkal Majalla" w:hint="cs"/>
          <w:sz w:val="32"/>
          <w:szCs w:val="32"/>
          <w:rtl/>
          <w:lang w:bidi="ar-MA"/>
        </w:rPr>
        <w:t>"</w:t>
      </w:r>
      <w:r>
        <w:rPr>
          <w:rFonts w:ascii="Sakkal Majalla" w:hAnsi="Sakkal Majalla" w:cs="Sakkal Majalla"/>
          <w:sz w:val="32"/>
          <w:szCs w:val="32"/>
          <w:rtl/>
          <w:lang w:bidi="ar-MA"/>
        </w:rPr>
        <w:t xml:space="preserve"> بأسرته</w:t>
      </w:r>
      <w:r w:rsidR="00E74BD8" w:rsidRPr="00142D49">
        <w:rPr>
          <w:rFonts w:ascii="Sakkal Majalla" w:hAnsi="Sakkal Majalla" w:cs="Sakkal Majalla"/>
          <w:sz w:val="32"/>
          <w:szCs w:val="32"/>
          <w:rtl/>
          <w:lang w:bidi="ar-MA"/>
        </w:rPr>
        <w:t xml:space="preserve"> المفهومية</w:t>
      </w:r>
      <w:r>
        <w:rPr>
          <w:rFonts w:ascii="Sakkal Majalla" w:hAnsi="Sakkal Majalla" w:cs="Sakkal Majalla" w:hint="cs"/>
          <w:sz w:val="32"/>
          <w:szCs w:val="32"/>
          <w:rtl/>
          <w:lang w:bidi="ar-MA"/>
        </w:rPr>
        <w:t xml:space="preserve"> أولا. وقد ظهر أنه دخل في علاقات مع هذه المصطلحات:</w:t>
      </w:r>
      <w:r w:rsidR="004A0BC0">
        <w:rPr>
          <w:rFonts w:ascii="Sakkal Majalla" w:hAnsi="Sakkal Majalla" w:cs="Sakkal Majalla" w:hint="cs"/>
          <w:sz w:val="32"/>
          <w:szCs w:val="32"/>
          <w:rtl/>
          <w:lang w:bidi="ar-MA"/>
        </w:rPr>
        <w:t xml:space="preserve"> </w:t>
      </w:r>
      <w:r w:rsidR="001F2CF8">
        <w:rPr>
          <w:rFonts w:ascii="Sakkal Majalla" w:hAnsi="Sakkal Majalla" w:cs="Sakkal Majalla" w:hint="cs"/>
          <w:sz w:val="32"/>
          <w:szCs w:val="32"/>
          <w:rtl/>
          <w:lang w:bidi="ar-MA"/>
        </w:rPr>
        <w:t>"</w:t>
      </w:r>
      <w:r w:rsidR="004A0BC0">
        <w:rPr>
          <w:rFonts w:ascii="Sakkal Majalla" w:hAnsi="Sakkal Majalla" w:cs="Sakkal Majalla" w:hint="cs"/>
          <w:sz w:val="32"/>
          <w:szCs w:val="32"/>
          <w:rtl/>
          <w:lang w:bidi="ar-MA"/>
        </w:rPr>
        <w:t>الروح</w:t>
      </w:r>
      <w:r w:rsidR="001F2CF8">
        <w:rPr>
          <w:rFonts w:ascii="Sakkal Majalla" w:hAnsi="Sakkal Majalla" w:cs="Sakkal Majalla" w:hint="cs"/>
          <w:sz w:val="32"/>
          <w:szCs w:val="32"/>
          <w:rtl/>
          <w:lang w:bidi="ar-MA"/>
        </w:rPr>
        <w:t>"</w:t>
      </w:r>
      <w:r w:rsidR="004A0BC0">
        <w:rPr>
          <w:rFonts w:ascii="Sakkal Majalla" w:hAnsi="Sakkal Majalla" w:cs="Sakkal Majalla" w:hint="cs"/>
          <w:sz w:val="32"/>
          <w:szCs w:val="32"/>
          <w:rtl/>
          <w:lang w:bidi="ar-MA"/>
        </w:rPr>
        <w:t>، و</w:t>
      </w:r>
      <w:r w:rsidR="001F2CF8">
        <w:rPr>
          <w:rFonts w:ascii="Sakkal Majalla" w:hAnsi="Sakkal Majalla" w:cs="Sakkal Majalla" w:hint="cs"/>
          <w:sz w:val="32"/>
          <w:szCs w:val="32"/>
          <w:rtl/>
          <w:lang w:bidi="ar-MA"/>
        </w:rPr>
        <w:t>"الوالدين"، و"الأقربين".</w:t>
      </w:r>
    </w:p>
    <w:p w14:paraId="437E2F60" w14:textId="38DFE9A1" w:rsidR="00E74BD8" w:rsidRPr="00142D49" w:rsidRDefault="004A0BC0" w:rsidP="004A0BC0">
      <w:pPr>
        <w:bidi/>
        <w:spacing w:before="120" w:after="120" w:line="440" w:lineRule="exact"/>
        <w:ind w:left="-1" w:firstLine="567"/>
        <w:jc w:val="both"/>
        <w:rPr>
          <w:rFonts w:ascii="Sakkal Majalla" w:hAnsi="Sakkal Majalla" w:cs="Sakkal Majalla"/>
          <w:sz w:val="32"/>
          <w:szCs w:val="32"/>
          <w:rtl/>
          <w:lang w:bidi="ar-MA"/>
        </w:rPr>
      </w:pPr>
      <w:r>
        <w:rPr>
          <w:rFonts w:ascii="Sakkal Majalla" w:hAnsi="Sakkal Majalla" w:cs="Sakkal Majalla" w:hint="cs"/>
          <w:sz w:val="32"/>
          <w:szCs w:val="32"/>
          <w:rtl/>
          <w:lang w:bidi="ar-MA"/>
        </w:rPr>
        <w:t>وسنتتبع تلك العلاقات واحدة بعد الأخرى، على هذا النحو:</w:t>
      </w:r>
    </w:p>
    <w:p w14:paraId="1C372520" w14:textId="7C520207" w:rsidR="001F521B" w:rsidRPr="00C262A6" w:rsidRDefault="00142D49" w:rsidP="009769E0">
      <w:pPr>
        <w:bidi/>
        <w:spacing w:before="120" w:after="120" w:line="440" w:lineRule="exact"/>
        <w:ind w:hanging="1"/>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المطلب الأول</w:t>
      </w:r>
      <w:r w:rsidR="001F521B" w:rsidRPr="00C262A6">
        <w:rPr>
          <w:rFonts w:ascii="Sakkal Majalla" w:hAnsi="Sakkal Majalla" w:cs="Sakkal Majalla" w:hint="cs"/>
          <w:b/>
          <w:bCs/>
          <w:sz w:val="32"/>
          <w:szCs w:val="32"/>
          <w:rtl/>
          <w:lang w:bidi="ar-MA"/>
        </w:rPr>
        <w:t xml:space="preserve">: العلاقة بين </w:t>
      </w:r>
      <w:r w:rsidR="004A0BC0">
        <w:rPr>
          <w:rFonts w:ascii="Sakkal Majalla" w:hAnsi="Sakkal Majalla" w:cs="Sakkal Majalla" w:hint="cs"/>
          <w:b/>
          <w:bCs/>
          <w:sz w:val="32"/>
          <w:szCs w:val="32"/>
          <w:rtl/>
          <w:lang w:bidi="ar-MA"/>
        </w:rPr>
        <w:t>"</w:t>
      </w:r>
      <w:r w:rsidR="001F521B" w:rsidRPr="00C262A6">
        <w:rPr>
          <w:rFonts w:ascii="Sakkal Majalla" w:hAnsi="Sakkal Majalla" w:cs="Sakkal Majalla" w:hint="cs"/>
          <w:b/>
          <w:bCs/>
          <w:sz w:val="32"/>
          <w:szCs w:val="32"/>
          <w:rtl/>
          <w:lang w:bidi="ar-MA"/>
        </w:rPr>
        <w:t>النفس</w:t>
      </w:r>
      <w:r w:rsidR="004A0BC0">
        <w:rPr>
          <w:rFonts w:ascii="Sakkal Majalla" w:hAnsi="Sakkal Majalla" w:cs="Sakkal Majalla" w:hint="cs"/>
          <w:b/>
          <w:bCs/>
          <w:sz w:val="32"/>
          <w:szCs w:val="32"/>
          <w:rtl/>
          <w:lang w:bidi="ar-MA"/>
        </w:rPr>
        <w:t>"</w:t>
      </w:r>
      <w:r w:rsidR="001F521B" w:rsidRPr="00C262A6">
        <w:rPr>
          <w:rFonts w:ascii="Sakkal Majalla" w:hAnsi="Sakkal Majalla" w:cs="Sakkal Majalla" w:hint="cs"/>
          <w:b/>
          <w:bCs/>
          <w:sz w:val="32"/>
          <w:szCs w:val="32"/>
          <w:rtl/>
          <w:lang w:bidi="ar-MA"/>
        </w:rPr>
        <w:t xml:space="preserve"> </w:t>
      </w:r>
      <w:r w:rsidR="001F521B" w:rsidRPr="00120D88">
        <w:rPr>
          <w:rFonts w:ascii="Sakkal Majalla" w:hAnsi="Sakkal Majalla" w:cs="Sakkal Majalla" w:hint="cs"/>
          <w:b/>
          <w:bCs/>
          <w:color w:val="00B0F0"/>
          <w:sz w:val="32"/>
          <w:szCs w:val="32"/>
          <w:rtl/>
          <w:lang w:bidi="ar-MA"/>
        </w:rPr>
        <w:t>و</w:t>
      </w:r>
      <w:r w:rsidR="00120D88">
        <w:rPr>
          <w:rFonts w:ascii="Sakkal Majalla" w:hAnsi="Sakkal Majalla" w:cs="Sakkal Majalla" w:hint="cs"/>
          <w:b/>
          <w:bCs/>
          <w:color w:val="00B0F0"/>
          <w:sz w:val="32"/>
          <w:szCs w:val="32"/>
          <w:rtl/>
          <w:lang w:bidi="ar-MA"/>
        </w:rPr>
        <w:t>"</w:t>
      </w:r>
      <w:r w:rsidR="001F521B" w:rsidRPr="00120D88">
        <w:rPr>
          <w:rFonts w:ascii="Sakkal Majalla" w:hAnsi="Sakkal Majalla" w:cs="Sakkal Majalla" w:hint="cs"/>
          <w:b/>
          <w:bCs/>
          <w:color w:val="00B0F0"/>
          <w:sz w:val="32"/>
          <w:szCs w:val="32"/>
          <w:rtl/>
          <w:lang w:bidi="ar-MA"/>
        </w:rPr>
        <w:t>الروح</w:t>
      </w:r>
      <w:r w:rsidR="004A0BC0">
        <w:rPr>
          <w:rFonts w:ascii="Sakkal Majalla" w:hAnsi="Sakkal Majalla" w:cs="Sakkal Majalla" w:hint="cs"/>
          <w:b/>
          <w:bCs/>
          <w:sz w:val="32"/>
          <w:szCs w:val="32"/>
          <w:rtl/>
          <w:lang w:bidi="ar-MA"/>
        </w:rPr>
        <w:t>"</w:t>
      </w:r>
      <w:r w:rsidR="001F521B" w:rsidRPr="00C262A6">
        <w:rPr>
          <w:rFonts w:ascii="Sakkal Majalla" w:hAnsi="Sakkal Majalla" w:cs="Sakkal Majalla" w:hint="cs"/>
          <w:b/>
          <w:bCs/>
          <w:sz w:val="32"/>
          <w:szCs w:val="32"/>
          <w:rtl/>
          <w:lang w:bidi="ar-MA"/>
        </w:rPr>
        <w:t>:</w:t>
      </w:r>
    </w:p>
    <w:p w14:paraId="5AEC3B68" w14:textId="40E3146A" w:rsidR="00E74BD8" w:rsidRPr="00C262A6" w:rsidRDefault="009769E0" w:rsidP="009769E0">
      <w:pPr>
        <w:bidi/>
        <w:spacing w:before="120" w:after="120" w:line="440" w:lineRule="exact"/>
        <w:ind w:firstLine="282"/>
        <w:jc w:val="both"/>
        <w:rPr>
          <w:rFonts w:ascii="Sakkal Majalla" w:hAnsi="Sakkal Majalla" w:cs="Sakkal Majalla"/>
          <w:sz w:val="32"/>
          <w:szCs w:val="32"/>
          <w:rtl/>
          <w:lang w:bidi="ar-MA"/>
        </w:rPr>
      </w:pPr>
      <w:r w:rsidRPr="00C262A6">
        <w:rPr>
          <w:rFonts w:ascii="Sakkal Majalla" w:hAnsi="Sakkal Majalla" w:cs="Sakkal Majalla" w:hint="cs"/>
          <w:b/>
          <w:bCs/>
          <w:sz w:val="32"/>
          <w:szCs w:val="32"/>
          <w:rtl/>
          <w:lang w:bidi="ar-MA"/>
        </w:rPr>
        <w:t>المسلك الأول</w:t>
      </w:r>
      <w:r w:rsidR="001F521B" w:rsidRPr="00C262A6">
        <w:rPr>
          <w:rFonts w:ascii="Sakkal Majalla" w:hAnsi="Sakkal Majalla" w:cs="Sakkal Majalla" w:hint="cs"/>
          <w:b/>
          <w:bCs/>
          <w:sz w:val="32"/>
          <w:szCs w:val="32"/>
          <w:rtl/>
          <w:lang w:bidi="ar-MA"/>
        </w:rPr>
        <w:t xml:space="preserve">: </w:t>
      </w:r>
      <w:r w:rsidR="00E74BD8" w:rsidRPr="00C262A6">
        <w:rPr>
          <w:rFonts w:ascii="Sakkal Majalla" w:hAnsi="Sakkal Majalla" w:cs="Sakkal Majalla"/>
          <w:b/>
          <w:bCs/>
          <w:sz w:val="32"/>
          <w:szCs w:val="32"/>
          <w:rtl/>
          <w:lang w:bidi="ar-MA"/>
        </w:rPr>
        <w:t xml:space="preserve">تعريف </w:t>
      </w:r>
      <w:r>
        <w:rPr>
          <w:rFonts w:ascii="Sakkal Majalla" w:hAnsi="Sakkal Majalla" w:cs="Sakkal Majalla" w:hint="cs"/>
          <w:b/>
          <w:bCs/>
          <w:sz w:val="32"/>
          <w:szCs w:val="32"/>
          <w:rtl/>
          <w:lang w:bidi="ar-MA"/>
        </w:rPr>
        <w:t>"</w:t>
      </w:r>
      <w:r w:rsidR="00E74BD8" w:rsidRPr="00C262A6">
        <w:rPr>
          <w:rFonts w:ascii="Sakkal Majalla" w:hAnsi="Sakkal Majalla" w:cs="Sakkal Majalla"/>
          <w:b/>
          <w:bCs/>
          <w:sz w:val="32"/>
          <w:szCs w:val="32"/>
          <w:rtl/>
          <w:lang w:bidi="ar-MA"/>
        </w:rPr>
        <w:t>الروح</w:t>
      </w:r>
      <w:r>
        <w:rPr>
          <w:rFonts w:ascii="Sakkal Majalla" w:hAnsi="Sakkal Majalla" w:cs="Sakkal Majalla" w:hint="cs"/>
          <w:b/>
          <w:bCs/>
          <w:sz w:val="32"/>
          <w:szCs w:val="32"/>
          <w:rtl/>
          <w:lang w:bidi="ar-MA"/>
        </w:rPr>
        <w:t>"</w:t>
      </w:r>
      <w:r w:rsidR="00E74BD8" w:rsidRPr="00C262A6">
        <w:rPr>
          <w:rFonts w:ascii="Sakkal Majalla" w:hAnsi="Sakkal Majalla" w:cs="Sakkal Majalla"/>
          <w:b/>
          <w:bCs/>
          <w:sz w:val="32"/>
          <w:szCs w:val="32"/>
          <w:rtl/>
          <w:lang w:bidi="ar-MA"/>
        </w:rPr>
        <w:t xml:space="preserve"> لغة واصطلاحا</w:t>
      </w:r>
      <w:r w:rsidR="00E74BD8" w:rsidRPr="00C262A6">
        <w:rPr>
          <w:rFonts w:ascii="Sakkal Majalla" w:hAnsi="Sakkal Majalla" w:cs="Sakkal Majalla"/>
          <w:sz w:val="32"/>
          <w:szCs w:val="32"/>
          <w:rtl/>
          <w:lang w:bidi="ar-MA"/>
        </w:rPr>
        <w:t xml:space="preserve">: </w:t>
      </w:r>
    </w:p>
    <w:p w14:paraId="33AFF433" w14:textId="787D07C2" w:rsidR="00E74BD8" w:rsidRPr="00C262A6" w:rsidRDefault="009769E0" w:rsidP="009769E0">
      <w:pPr>
        <w:bidi/>
        <w:spacing w:before="120" w:after="120" w:line="440" w:lineRule="exact"/>
        <w:ind w:firstLine="424"/>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أولا</w:t>
      </w:r>
      <w:r w:rsidR="001F521B" w:rsidRPr="00C262A6">
        <w:rPr>
          <w:rFonts w:ascii="Sakkal Majalla" w:hAnsi="Sakkal Majalla" w:cs="Sakkal Majalla" w:hint="cs"/>
          <w:b/>
          <w:bCs/>
          <w:sz w:val="32"/>
          <w:szCs w:val="32"/>
          <w:rtl/>
          <w:lang w:bidi="ar-MA"/>
        </w:rPr>
        <w:t xml:space="preserve">: </w:t>
      </w:r>
      <w:r w:rsidRPr="00C262A6">
        <w:rPr>
          <w:rFonts w:ascii="Sakkal Majalla" w:hAnsi="Sakkal Majalla" w:cs="Sakkal Majalla"/>
          <w:b/>
          <w:bCs/>
          <w:sz w:val="32"/>
          <w:szCs w:val="32"/>
          <w:rtl/>
          <w:lang w:bidi="ar-MA"/>
        </w:rPr>
        <w:t xml:space="preserve">تعريف </w:t>
      </w:r>
      <w:r>
        <w:rPr>
          <w:rFonts w:ascii="Sakkal Majalla" w:hAnsi="Sakkal Majalla" w:cs="Sakkal Majalla" w:hint="cs"/>
          <w:b/>
          <w:bCs/>
          <w:sz w:val="32"/>
          <w:szCs w:val="32"/>
          <w:rtl/>
          <w:lang w:bidi="ar-MA"/>
        </w:rPr>
        <w:t>"</w:t>
      </w:r>
      <w:r w:rsidRPr="00C262A6">
        <w:rPr>
          <w:rFonts w:ascii="Sakkal Majalla" w:hAnsi="Sakkal Majalla" w:cs="Sakkal Majalla"/>
          <w:b/>
          <w:bCs/>
          <w:sz w:val="32"/>
          <w:szCs w:val="32"/>
          <w:rtl/>
          <w:lang w:bidi="ar-MA"/>
        </w:rPr>
        <w:t>الروح</w:t>
      </w:r>
      <w:r>
        <w:rPr>
          <w:rFonts w:ascii="Sakkal Majalla" w:hAnsi="Sakkal Majalla" w:cs="Sakkal Majalla" w:hint="cs"/>
          <w:b/>
          <w:bCs/>
          <w:sz w:val="32"/>
          <w:szCs w:val="32"/>
          <w:rtl/>
          <w:lang w:bidi="ar-MA"/>
        </w:rPr>
        <w:t>"</w:t>
      </w:r>
      <w:r w:rsidRPr="00C262A6">
        <w:rPr>
          <w:rFonts w:ascii="Sakkal Majalla" w:hAnsi="Sakkal Majalla" w:cs="Sakkal Majalla"/>
          <w:b/>
          <w:bCs/>
          <w:sz w:val="32"/>
          <w:szCs w:val="32"/>
          <w:rtl/>
          <w:lang w:bidi="ar-MA"/>
        </w:rPr>
        <w:t xml:space="preserve"> لغة</w:t>
      </w:r>
      <w:r w:rsidR="00E74BD8" w:rsidRPr="00C262A6">
        <w:rPr>
          <w:rFonts w:ascii="Sakkal Majalla" w:hAnsi="Sakkal Majalla" w:cs="Sakkal Majalla"/>
          <w:b/>
          <w:bCs/>
          <w:sz w:val="32"/>
          <w:szCs w:val="32"/>
          <w:rtl/>
          <w:lang w:bidi="ar-MA"/>
        </w:rPr>
        <w:t xml:space="preserve">: </w:t>
      </w:r>
    </w:p>
    <w:p w14:paraId="6D5C7A47" w14:textId="525168D6" w:rsidR="00B25A0E" w:rsidRDefault="00E74BD8" w:rsidP="004C75CE">
      <w:pPr>
        <w:bidi/>
        <w:spacing w:before="120" w:after="120" w:line="480" w:lineRule="exact"/>
        <w:ind w:firstLine="567"/>
        <w:jc w:val="both"/>
        <w:rPr>
          <w:rFonts w:ascii="Sakkal Majalla" w:hAnsi="Sakkal Majalla" w:cs="Sakkal Majalla"/>
          <w:sz w:val="32"/>
          <w:szCs w:val="32"/>
          <w:rtl/>
          <w:lang w:bidi="ar-MA"/>
        </w:rPr>
      </w:pPr>
      <w:r w:rsidRPr="00C262A6">
        <w:rPr>
          <w:rFonts w:ascii="Sakkal Majalla" w:hAnsi="Sakkal Majalla" w:cs="Sakkal Majalla"/>
          <w:sz w:val="32"/>
          <w:szCs w:val="32"/>
          <w:rtl/>
          <w:lang w:bidi="ar-MA"/>
        </w:rPr>
        <w:lastRenderedPageBreak/>
        <w:t>عرف الخليل بن أحمد الفراهيدي الر</w:t>
      </w:r>
      <w:r w:rsidR="009769E0">
        <w:rPr>
          <w:rFonts w:ascii="Sakkal Majalla" w:hAnsi="Sakkal Majalla" w:cs="Sakkal Majalla" w:hint="cs"/>
          <w:sz w:val="32"/>
          <w:szCs w:val="32"/>
          <w:rtl/>
          <w:lang w:bidi="ar-MA"/>
        </w:rPr>
        <w:t>ُّ</w:t>
      </w:r>
      <w:r w:rsidRPr="00C262A6">
        <w:rPr>
          <w:rFonts w:ascii="Sakkal Majalla" w:hAnsi="Sakkal Majalla" w:cs="Sakkal Majalla"/>
          <w:sz w:val="32"/>
          <w:szCs w:val="32"/>
          <w:rtl/>
          <w:lang w:bidi="ar-MA"/>
        </w:rPr>
        <w:t>وح</w:t>
      </w:r>
      <w:r w:rsidR="009769E0">
        <w:rPr>
          <w:rFonts w:ascii="Sakkal Majalla" w:hAnsi="Sakkal Majalla" w:cs="Sakkal Majalla" w:hint="cs"/>
          <w:sz w:val="32"/>
          <w:szCs w:val="32"/>
          <w:rtl/>
          <w:lang w:bidi="ar-MA"/>
        </w:rPr>
        <w:t>،</w:t>
      </w:r>
      <w:r w:rsidRPr="00C262A6">
        <w:rPr>
          <w:rFonts w:ascii="Sakkal Majalla" w:hAnsi="Sakkal Majalla" w:cs="Sakkal Majalla"/>
          <w:sz w:val="32"/>
          <w:szCs w:val="32"/>
          <w:rtl/>
          <w:lang w:bidi="ar-MA"/>
        </w:rPr>
        <w:t xml:space="preserve"> فقال:</w:t>
      </w:r>
      <w:r w:rsidR="009769E0">
        <w:rPr>
          <w:rFonts w:ascii="Sakkal Majalla" w:hAnsi="Sakkal Majalla" w:cs="Sakkal Majalla" w:hint="cs"/>
          <w:sz w:val="32"/>
          <w:szCs w:val="32"/>
          <w:rtl/>
          <w:lang w:bidi="ar-MA"/>
        </w:rPr>
        <w:t xml:space="preserve"> </w:t>
      </w:r>
      <w:r w:rsidRPr="00C262A6">
        <w:rPr>
          <w:rFonts w:ascii="Sakkal Majalla" w:hAnsi="Sakkal Majalla" w:cs="Sakkal Majalla"/>
          <w:sz w:val="32"/>
          <w:szCs w:val="32"/>
          <w:rtl/>
          <w:lang w:bidi="ar-MA"/>
        </w:rPr>
        <w:t xml:space="preserve">هي </w:t>
      </w:r>
      <w:r w:rsidR="009769E0">
        <w:rPr>
          <w:rFonts w:ascii="Vrinda" w:hAnsi="Vrinda" w:cs="Vrinda"/>
          <w:sz w:val="32"/>
          <w:szCs w:val="32"/>
          <w:rtl/>
          <w:lang w:bidi="ar-MA"/>
        </w:rPr>
        <w:t>«</w:t>
      </w:r>
      <w:r w:rsidRPr="00C262A6">
        <w:rPr>
          <w:rFonts w:ascii="Sakkal Majalla" w:hAnsi="Sakkal Majalla" w:cs="Sakkal Majalla"/>
          <w:sz w:val="32"/>
          <w:szCs w:val="32"/>
          <w:rtl/>
          <w:lang w:bidi="ar-MA"/>
        </w:rPr>
        <w:t>النفْس التي يحيا بها البدن. ي</w:t>
      </w:r>
      <w:r w:rsidR="009769E0">
        <w:rPr>
          <w:rFonts w:ascii="Sakkal Majalla" w:hAnsi="Sakkal Majalla" w:cs="Sakkal Majalla"/>
          <w:sz w:val="32"/>
          <w:szCs w:val="32"/>
          <w:rtl/>
          <w:lang w:bidi="ar-MA"/>
        </w:rPr>
        <w:t>قال: خرجت رُوحُهُ، أي: نَفْسُه</w:t>
      </w:r>
      <w:r w:rsidR="009769E0">
        <w:rPr>
          <w:rFonts w:ascii="Sakkal Majalla" w:hAnsi="Sakkal Majalla" w:cs="Sakkal Majalla" w:hint="cs"/>
          <w:sz w:val="32"/>
          <w:szCs w:val="32"/>
          <w:rtl/>
          <w:lang w:bidi="ar-MA"/>
        </w:rPr>
        <w:t xml:space="preserve">... </w:t>
      </w:r>
      <w:r w:rsidRPr="00C262A6">
        <w:rPr>
          <w:rFonts w:ascii="Sakkal Majalla" w:hAnsi="Sakkal Majalla" w:cs="Sakkal Majalla"/>
          <w:sz w:val="32"/>
          <w:szCs w:val="32"/>
          <w:rtl/>
          <w:lang w:bidi="ar-MA"/>
        </w:rPr>
        <w:t>والجميعُ</w:t>
      </w:r>
      <w:r w:rsidR="009769E0">
        <w:rPr>
          <w:rFonts w:ascii="Sakkal Majalla" w:hAnsi="Sakkal Majalla" w:cs="Sakkal Majalla" w:hint="cs"/>
          <w:sz w:val="32"/>
          <w:szCs w:val="32"/>
          <w:rtl/>
          <w:lang w:bidi="ar-MA"/>
        </w:rPr>
        <w:t>:</w:t>
      </w:r>
      <w:r w:rsidRPr="00C262A6">
        <w:rPr>
          <w:rFonts w:ascii="Sakkal Majalla" w:hAnsi="Sakkal Majalla" w:cs="Sakkal Majalla"/>
          <w:sz w:val="32"/>
          <w:szCs w:val="32"/>
          <w:rtl/>
          <w:lang w:bidi="ar-MA"/>
        </w:rPr>
        <w:t xml:space="preserve"> أرواحٌ. والرُّوحانِيُّ من الخلق نحو الملائكة، وخُلِقَ رُوحا بلا جسمٍ. والرُّوحُ: جبرائيل عليه السّلام. [وهو] روح القدس ويُقال: الرّوح ملك يقوم وحده فيكون صفّا</w:t>
      </w:r>
      <w:r w:rsidR="009769E0">
        <w:rPr>
          <w:rFonts w:ascii="Vrinda" w:hAnsi="Vrinda" w:cs="Vrinda"/>
          <w:sz w:val="32"/>
          <w:szCs w:val="32"/>
          <w:rtl/>
          <w:lang w:bidi="ar-MA"/>
        </w:rPr>
        <w:t>»</w:t>
      </w:r>
      <w:r w:rsidR="009769E0" w:rsidRPr="00C262A6">
        <w:rPr>
          <w:rFonts w:ascii="Sakkal Majalla" w:hAnsi="Sakkal Majalla" w:cs="Sakkal Majalla"/>
          <w:b/>
          <w:bCs/>
          <w:sz w:val="32"/>
          <w:szCs w:val="32"/>
          <w:vertAlign w:val="superscript"/>
          <w:lang w:bidi="ar-MA"/>
        </w:rPr>
        <w:t xml:space="preserve"> </w:t>
      </w:r>
      <w:r w:rsidRPr="00C262A6">
        <w:rPr>
          <w:rFonts w:ascii="Sakkal Majalla" w:hAnsi="Sakkal Majalla" w:cs="Sakkal Majalla"/>
          <w:b/>
          <w:bCs/>
          <w:sz w:val="32"/>
          <w:szCs w:val="32"/>
          <w:vertAlign w:val="superscript"/>
          <w:lang w:bidi="ar-MA"/>
        </w:rPr>
        <w:t>(</w:t>
      </w:r>
      <w:r w:rsidRPr="00C262A6">
        <w:rPr>
          <w:rStyle w:val="Appelnotedebasdep"/>
          <w:rFonts w:ascii="Sakkal Majalla" w:hAnsi="Sakkal Majalla" w:cs="Sakkal Majalla"/>
          <w:b/>
          <w:bCs/>
          <w:sz w:val="32"/>
          <w:szCs w:val="32"/>
          <w:lang w:bidi="ar-MA"/>
        </w:rPr>
        <w:footnoteReference w:id="242"/>
      </w:r>
      <w:r w:rsidRPr="00C262A6">
        <w:rPr>
          <w:rFonts w:ascii="Sakkal Majalla" w:hAnsi="Sakkal Majalla" w:cs="Sakkal Majalla"/>
          <w:b/>
          <w:bCs/>
          <w:sz w:val="32"/>
          <w:szCs w:val="32"/>
          <w:vertAlign w:val="superscript"/>
          <w:lang w:bidi="ar-MA"/>
        </w:rPr>
        <w:t>)</w:t>
      </w:r>
      <w:r w:rsidRPr="00C262A6">
        <w:rPr>
          <w:rFonts w:ascii="Sakkal Majalla" w:hAnsi="Sakkal Majalla" w:cs="Sakkal Majalla"/>
          <w:sz w:val="32"/>
          <w:szCs w:val="32"/>
          <w:rtl/>
          <w:lang w:bidi="ar-MA"/>
        </w:rPr>
        <w:t>.</w:t>
      </w:r>
    </w:p>
    <w:p w14:paraId="072EEF9E" w14:textId="1D685B85" w:rsidR="00B25A0E" w:rsidRPr="00B25A0E" w:rsidRDefault="000D01DA" w:rsidP="00564CA0">
      <w:pPr>
        <w:bidi/>
        <w:spacing w:after="0"/>
        <w:ind w:firstLine="424"/>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ثاني</w:t>
      </w:r>
      <w:r w:rsidR="009769E0">
        <w:rPr>
          <w:rFonts w:ascii="Sakkal Majalla" w:hAnsi="Sakkal Majalla" w:cs="Sakkal Majalla" w:hint="cs"/>
          <w:b/>
          <w:bCs/>
          <w:sz w:val="32"/>
          <w:szCs w:val="32"/>
          <w:rtl/>
          <w:lang w:bidi="ar-MA"/>
        </w:rPr>
        <w:t>ا</w:t>
      </w:r>
      <w:r>
        <w:rPr>
          <w:rFonts w:ascii="Sakkal Majalla" w:hAnsi="Sakkal Majalla" w:cs="Sakkal Majalla" w:hint="cs"/>
          <w:b/>
          <w:bCs/>
          <w:sz w:val="32"/>
          <w:szCs w:val="32"/>
          <w:rtl/>
          <w:lang w:bidi="ar-MA"/>
        </w:rPr>
        <w:t xml:space="preserve">: تعريف </w:t>
      </w:r>
      <w:r w:rsidR="009769E0">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الروح</w:t>
      </w:r>
      <w:r w:rsidR="009769E0">
        <w:rPr>
          <w:rFonts w:ascii="Sakkal Majalla" w:hAnsi="Sakkal Majalla" w:cs="Sakkal Majalla" w:hint="cs"/>
          <w:b/>
          <w:bCs/>
          <w:sz w:val="32"/>
          <w:szCs w:val="32"/>
          <w:rtl/>
          <w:lang w:bidi="ar-MA"/>
        </w:rPr>
        <w:t>"</w:t>
      </w:r>
      <w:r>
        <w:rPr>
          <w:rFonts w:ascii="Sakkal Majalla" w:hAnsi="Sakkal Majalla" w:cs="Sakkal Majalla" w:hint="cs"/>
          <w:b/>
          <w:bCs/>
          <w:sz w:val="32"/>
          <w:szCs w:val="32"/>
          <w:rtl/>
          <w:lang w:bidi="ar-MA"/>
        </w:rPr>
        <w:t xml:space="preserve"> </w:t>
      </w:r>
      <w:r w:rsidR="00B25A0E" w:rsidRPr="00B25A0E">
        <w:rPr>
          <w:rFonts w:ascii="Sakkal Majalla" w:hAnsi="Sakkal Majalla" w:cs="Sakkal Majalla" w:hint="cs"/>
          <w:b/>
          <w:bCs/>
          <w:sz w:val="32"/>
          <w:szCs w:val="32"/>
          <w:rtl/>
          <w:lang w:bidi="ar-MA"/>
        </w:rPr>
        <w:t xml:space="preserve">اصطلاحا: </w:t>
      </w:r>
    </w:p>
    <w:p w14:paraId="2EAB329A" w14:textId="30163FB9" w:rsidR="00B25A0E" w:rsidRPr="00B25A0E" w:rsidRDefault="00B25A0E" w:rsidP="00564CA0">
      <w:pPr>
        <w:bidi/>
        <w:spacing w:after="0" w:line="480" w:lineRule="exact"/>
        <w:ind w:firstLine="566"/>
        <w:jc w:val="both"/>
        <w:rPr>
          <w:rFonts w:ascii="Sakkal Majalla" w:hAnsi="Sakkal Majalla" w:cs="Sakkal Majalla"/>
          <w:sz w:val="32"/>
          <w:szCs w:val="32"/>
          <w:rtl/>
          <w:lang w:bidi="ar-MA"/>
        </w:rPr>
      </w:pPr>
      <w:r w:rsidRPr="00B25A0E">
        <w:rPr>
          <w:rFonts w:ascii="Sakkal Majalla" w:hAnsi="Sakkal Majalla" w:cs="Sakkal Majalla"/>
          <w:sz w:val="32"/>
          <w:szCs w:val="32"/>
          <w:rtl/>
          <w:lang w:bidi="ar-MA"/>
        </w:rPr>
        <w:t>تطلق الروح على معان عدة</w:t>
      </w:r>
      <w:r w:rsidR="009769E0">
        <w:rPr>
          <w:rFonts w:ascii="Sakkal Majalla" w:hAnsi="Sakkal Majalla" w:cs="Sakkal Majalla" w:hint="cs"/>
          <w:sz w:val="32"/>
          <w:szCs w:val="32"/>
          <w:rtl/>
          <w:lang w:bidi="ar-MA"/>
        </w:rPr>
        <w:t xml:space="preserve">، </w:t>
      </w:r>
      <w:r w:rsidRPr="00B25A0E">
        <w:rPr>
          <w:rFonts w:ascii="Sakkal Majalla" w:hAnsi="Sakkal Majalla" w:cs="Sakkal Majalla"/>
          <w:sz w:val="32"/>
          <w:szCs w:val="32"/>
          <w:rtl/>
          <w:lang w:bidi="ar-MA"/>
        </w:rPr>
        <w:t>تنكشف من خلال مقامها. يقول تعالى</w:t>
      </w:r>
      <w:r w:rsidRPr="00B25A0E">
        <w:rPr>
          <w:rFonts w:ascii="Sakkal Majalla" w:hAnsi="Sakkal Majalla" w:cs="Sakkal Majalla" w:hint="cs"/>
          <w:sz w:val="32"/>
          <w:szCs w:val="32"/>
          <w:rtl/>
          <w:lang w:bidi="ar-MA"/>
        </w:rPr>
        <w:t xml:space="preserve">: </w:t>
      </w:r>
      <w:r w:rsidR="00AE6BC5">
        <w:rPr>
          <w:rFonts w:ascii="Sakkal Majalla" w:hAnsi="Sakkal Majalla" w:cs="خط مسعد المغربي" w:hint="cs"/>
          <w:sz w:val="32"/>
          <w:szCs w:val="32"/>
          <w:rtl/>
          <w:lang w:bidi="ar-MA"/>
        </w:rPr>
        <w:t>(</w:t>
      </w:r>
      <w:r w:rsidRPr="00AE6BC5">
        <w:rPr>
          <w:rFonts w:ascii="Sakkal Majalla" w:hAnsi="Sakkal Majalla" w:cs="خط مسعد المغربي"/>
          <w:b/>
          <w:bCs/>
          <w:sz w:val="28"/>
          <w:szCs w:val="28"/>
          <w:rtl/>
          <w:lang w:bidi="ar-MA"/>
        </w:rPr>
        <w:t>وَيَسْأَلُونَكَ عَنِ الرُّوحِ قُلِ الرُّوحُ مِنْ أَمْرِ رَبِّي وَمَا أُوتِيتُمْ مِنَ الْعِلْمِ إِلَّا قَلِيلًا</w:t>
      </w:r>
      <w:r w:rsidR="00AE6BC5">
        <w:rPr>
          <w:rFonts w:ascii="Sakkal Majalla" w:hAnsi="Sakkal Majalla" w:cs="خط مسعد المغربي" w:hint="cs"/>
          <w:sz w:val="32"/>
          <w:szCs w:val="32"/>
          <w:rtl/>
          <w:lang w:bidi="ar-MA"/>
        </w:rPr>
        <w:t>)</w:t>
      </w:r>
      <w:r w:rsidR="00AE6BC5" w:rsidRPr="00B25A0E">
        <w:rPr>
          <w:rFonts w:ascii="Sakkal Majalla" w:hAnsi="Sakkal Majalla" w:cs="Sakkal Majalla" w:hint="cs"/>
          <w:b/>
          <w:bCs/>
          <w:color w:val="000000"/>
          <w:sz w:val="32"/>
          <w:szCs w:val="32"/>
          <w:vertAlign w:val="superscript"/>
          <w:lang w:bidi="ar-MA"/>
        </w:rPr>
        <w:t xml:space="preserve"> </w:t>
      </w:r>
      <w:r w:rsidRPr="00B25A0E">
        <w:rPr>
          <w:rFonts w:ascii="Sakkal Majalla" w:hAnsi="Sakkal Majalla" w:cs="Sakkal Majalla" w:hint="cs"/>
          <w:b/>
          <w:bCs/>
          <w:color w:val="000000"/>
          <w:sz w:val="32"/>
          <w:szCs w:val="32"/>
          <w:vertAlign w:val="superscript"/>
          <w:lang w:bidi="ar-MA"/>
        </w:rPr>
        <w:t>(</w:t>
      </w:r>
      <w:r w:rsidRPr="00B25A0E">
        <w:rPr>
          <w:rStyle w:val="Appelnotedebasdep"/>
          <w:rFonts w:ascii="Sakkal Majalla" w:hAnsi="Sakkal Majalla" w:cs="Sakkal Majalla"/>
          <w:b/>
          <w:bCs/>
          <w:sz w:val="32"/>
          <w:szCs w:val="32"/>
          <w:lang w:bidi="ar-MA"/>
        </w:rPr>
        <w:footnoteReference w:id="243"/>
      </w:r>
      <w:r w:rsidRPr="00B25A0E">
        <w:rPr>
          <w:rFonts w:ascii="Sakkal Majalla" w:hAnsi="Sakkal Majalla" w:cs="Sakkal Majalla" w:hint="cs"/>
          <w:b/>
          <w:bCs/>
          <w:color w:val="000000"/>
          <w:sz w:val="32"/>
          <w:szCs w:val="32"/>
          <w:vertAlign w:val="superscript"/>
          <w:lang w:bidi="ar-MA"/>
        </w:rPr>
        <w:t>)</w:t>
      </w:r>
      <w:r w:rsidRPr="00B25A0E">
        <w:rPr>
          <w:rFonts w:ascii="Sakkal Majalla" w:hAnsi="Sakkal Majalla" w:cs="Sakkal Majalla" w:hint="cs"/>
          <w:sz w:val="32"/>
          <w:szCs w:val="32"/>
          <w:rtl/>
          <w:lang w:bidi="ar-MA"/>
        </w:rPr>
        <w:t xml:space="preserve"> </w:t>
      </w:r>
      <w:r w:rsidRPr="00B25A0E">
        <w:rPr>
          <w:rFonts w:ascii="Sakkal Majalla" w:hAnsi="Sakkal Majalla" w:cs="Sakkal Majalla"/>
          <w:sz w:val="32"/>
          <w:szCs w:val="32"/>
          <w:rtl/>
          <w:lang w:bidi="ar-MA"/>
        </w:rPr>
        <w:t>والمقصود بالروح في هذه الآية الكريمة</w:t>
      </w:r>
      <w:r w:rsidR="00AE6BC5">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w:t>
      </w:r>
      <w:r w:rsidR="00AE6BC5">
        <w:rPr>
          <w:rFonts w:ascii="Vrinda" w:hAnsi="Vrinda" w:cs="Vrinda"/>
          <w:sz w:val="32"/>
          <w:szCs w:val="32"/>
          <w:rtl/>
          <w:lang w:bidi="ar-MA"/>
        </w:rPr>
        <w:t>«</w:t>
      </w:r>
      <w:r w:rsidRPr="00B25A0E">
        <w:rPr>
          <w:rFonts w:ascii="Sakkal Majalla" w:hAnsi="Sakkal Majalla" w:cs="Sakkal Majalla"/>
          <w:sz w:val="32"/>
          <w:szCs w:val="32"/>
          <w:rtl/>
          <w:lang w:bidi="ar-MA"/>
        </w:rPr>
        <w:t xml:space="preserve">الروح الذي في الحيوان سألوه عن حقيقته فأخبر أنه من أمر الله، أي مما استأثر بعلمه، </w:t>
      </w:r>
      <w:r w:rsidRPr="00B25A0E">
        <w:rPr>
          <w:rFonts w:ascii="Sakkal Majalla" w:hAnsi="Sakkal Majalla" w:cs="Sakkal Majalla" w:hint="cs"/>
          <w:sz w:val="32"/>
          <w:szCs w:val="32"/>
          <w:rtl/>
          <w:lang w:bidi="ar-MA"/>
        </w:rPr>
        <w:t>و</w:t>
      </w:r>
      <w:r w:rsidRPr="00B25A0E">
        <w:rPr>
          <w:rFonts w:ascii="Sakkal Majalla" w:hAnsi="Sakkal Majalla" w:cs="Sakkal Majalla"/>
          <w:sz w:val="32"/>
          <w:szCs w:val="32"/>
          <w:rtl/>
          <w:lang w:bidi="ar-MA"/>
        </w:rPr>
        <w:t>عن أبي هريرة رضي الله عنه: لقد مضى النبي صل</w:t>
      </w:r>
      <w:r w:rsidR="00AE6BC5">
        <w:rPr>
          <w:rFonts w:ascii="Sakkal Majalla" w:hAnsi="Sakkal Majalla" w:cs="Sakkal Majalla" w:hint="cs"/>
          <w:sz w:val="32"/>
          <w:szCs w:val="32"/>
          <w:rtl/>
          <w:lang w:bidi="ar-MA"/>
        </w:rPr>
        <w:t>ى</w:t>
      </w:r>
      <w:r w:rsidRPr="00B25A0E">
        <w:rPr>
          <w:rFonts w:ascii="Sakkal Majalla" w:hAnsi="Sakkal Majalla" w:cs="Sakkal Majalla"/>
          <w:sz w:val="32"/>
          <w:szCs w:val="32"/>
          <w:rtl/>
          <w:lang w:bidi="ar-MA"/>
        </w:rPr>
        <w:t xml:space="preserve"> الله عليه وسلم وما يعلم الروح، وقد عجزت ال</w:t>
      </w:r>
      <w:r w:rsidRPr="00B25A0E">
        <w:rPr>
          <w:rFonts w:ascii="Sakkal Majalla" w:hAnsi="Sakkal Majalla" w:cs="Sakkal Majalla" w:hint="cs"/>
          <w:sz w:val="32"/>
          <w:szCs w:val="32"/>
          <w:rtl/>
          <w:lang w:bidi="ar-MA"/>
        </w:rPr>
        <w:t>أ</w:t>
      </w:r>
      <w:r w:rsidRPr="00B25A0E">
        <w:rPr>
          <w:rFonts w:ascii="Sakkal Majalla" w:hAnsi="Sakkal Majalla" w:cs="Sakkal Majalla"/>
          <w:sz w:val="32"/>
          <w:szCs w:val="32"/>
          <w:rtl/>
          <w:lang w:bidi="ar-MA"/>
        </w:rPr>
        <w:t xml:space="preserve">وائل عن إدراك ماهيته بعد </w:t>
      </w:r>
      <w:r w:rsidR="00AE6BC5">
        <w:rPr>
          <w:rFonts w:ascii="Sakkal Majalla" w:hAnsi="Sakkal Majalla" w:cs="Sakkal Majalla" w:hint="cs"/>
          <w:sz w:val="32"/>
          <w:szCs w:val="32"/>
          <w:rtl/>
          <w:lang w:bidi="ar-MA"/>
        </w:rPr>
        <w:t>إ</w:t>
      </w:r>
      <w:r w:rsidR="00AE6BC5">
        <w:rPr>
          <w:rFonts w:ascii="Sakkal Majalla" w:hAnsi="Sakkal Majalla" w:cs="Sakkal Majalla"/>
          <w:sz w:val="32"/>
          <w:szCs w:val="32"/>
          <w:rtl/>
          <w:lang w:bidi="ar-MA"/>
        </w:rPr>
        <w:t>نفاق ال</w:t>
      </w:r>
      <w:r w:rsidR="00AE6BC5">
        <w:rPr>
          <w:rFonts w:ascii="Sakkal Majalla" w:hAnsi="Sakkal Majalla" w:cs="Sakkal Majalla" w:hint="cs"/>
          <w:sz w:val="32"/>
          <w:szCs w:val="32"/>
          <w:rtl/>
          <w:lang w:bidi="ar-MA"/>
        </w:rPr>
        <w:t>أ</w:t>
      </w:r>
      <w:r w:rsidRPr="00B25A0E">
        <w:rPr>
          <w:rFonts w:ascii="Sakkal Majalla" w:hAnsi="Sakkal Majalla" w:cs="Sakkal Majalla"/>
          <w:sz w:val="32"/>
          <w:szCs w:val="32"/>
          <w:rtl/>
          <w:lang w:bidi="ar-MA"/>
        </w:rPr>
        <w:t>عمال الطويلة على الخوض فيه، والحكمة في ذلك تعجيز العقل عن إدراك معرفة مخلوق مجاور له، ليدل على أنه عن إدراك خالقه أعجز، لذا رد ما قيل في حده أنه جسم دقيق هوائي في كل جزء من الحيوان، وقيل: هو خلق عظيم روحاني أعظم من الملك، وعن ابن عباس رضي الله عنهما: هو جبريل</w:t>
      </w:r>
      <w:r w:rsidR="00AE6BC5">
        <w:rPr>
          <w:rFonts w:ascii="Vrinda" w:hAnsi="Vrinda" w:cs="Vrinda"/>
          <w:sz w:val="32"/>
          <w:szCs w:val="32"/>
          <w:rtl/>
          <w:lang w:bidi="ar-MA"/>
        </w:rPr>
        <w:t>»</w:t>
      </w:r>
      <w:r w:rsidR="00AE6BC5" w:rsidRPr="00B25A0E">
        <w:rPr>
          <w:rFonts w:ascii="Sakkal Majalla" w:hAnsi="Sakkal Majalla" w:cs="Sakkal Majalla" w:hint="cs"/>
          <w:b/>
          <w:bCs/>
          <w:color w:val="000000"/>
          <w:sz w:val="32"/>
          <w:szCs w:val="32"/>
          <w:vertAlign w:val="superscript"/>
          <w:lang w:bidi="ar-MA"/>
        </w:rPr>
        <w:t xml:space="preserve"> </w:t>
      </w:r>
      <w:r w:rsidRPr="00B25A0E">
        <w:rPr>
          <w:rFonts w:ascii="Sakkal Majalla" w:hAnsi="Sakkal Majalla" w:cs="Sakkal Majalla" w:hint="cs"/>
          <w:b/>
          <w:bCs/>
          <w:color w:val="000000"/>
          <w:sz w:val="32"/>
          <w:szCs w:val="32"/>
          <w:vertAlign w:val="superscript"/>
          <w:lang w:bidi="ar-MA"/>
        </w:rPr>
        <w:t>(</w:t>
      </w:r>
      <w:r w:rsidRPr="00B25A0E">
        <w:rPr>
          <w:rStyle w:val="Appelnotedebasdep"/>
          <w:rFonts w:ascii="Sakkal Majalla" w:hAnsi="Sakkal Majalla" w:cs="Sakkal Majalla"/>
          <w:b/>
          <w:bCs/>
          <w:sz w:val="32"/>
          <w:szCs w:val="32"/>
          <w:lang w:bidi="ar-MA"/>
        </w:rPr>
        <w:footnoteReference w:id="244"/>
      </w:r>
      <w:r w:rsidRPr="00B25A0E">
        <w:rPr>
          <w:rFonts w:ascii="Sakkal Majalla" w:hAnsi="Sakkal Majalla" w:cs="Sakkal Majalla" w:hint="cs"/>
          <w:b/>
          <w:bCs/>
          <w:color w:val="000000"/>
          <w:sz w:val="32"/>
          <w:szCs w:val="32"/>
          <w:vertAlign w:val="superscript"/>
          <w:lang w:bidi="ar-MA"/>
        </w:rPr>
        <w:t>)</w:t>
      </w:r>
      <w:r w:rsidRPr="00B25A0E">
        <w:rPr>
          <w:rFonts w:ascii="Sakkal Majalla" w:hAnsi="Sakkal Majalla" w:cs="Sakkal Majalla" w:hint="cs"/>
          <w:sz w:val="32"/>
          <w:szCs w:val="32"/>
          <w:rtl/>
          <w:lang w:bidi="ar-MA"/>
        </w:rPr>
        <w:t>.</w:t>
      </w:r>
    </w:p>
    <w:p w14:paraId="174A7B4D" w14:textId="0CBEBE2F" w:rsidR="00B25A0E" w:rsidRPr="00B25A0E" w:rsidRDefault="00B25A0E" w:rsidP="003166B9">
      <w:pPr>
        <w:bidi/>
        <w:spacing w:after="0" w:line="480" w:lineRule="exact"/>
        <w:ind w:firstLine="566"/>
        <w:jc w:val="both"/>
        <w:rPr>
          <w:rFonts w:ascii="Sakkal Majalla" w:hAnsi="Sakkal Majalla" w:cs="Sakkal Majalla"/>
          <w:sz w:val="32"/>
          <w:szCs w:val="32"/>
          <w:rtl/>
          <w:lang w:bidi="ar-MA"/>
        </w:rPr>
      </w:pPr>
      <w:r w:rsidRPr="00B25A0E">
        <w:rPr>
          <w:rFonts w:ascii="Sakkal Majalla" w:hAnsi="Sakkal Majalla" w:cs="Sakkal Majalla" w:hint="cs"/>
          <w:sz w:val="32"/>
          <w:szCs w:val="32"/>
          <w:rtl/>
          <w:lang w:bidi="ar-MA"/>
        </w:rPr>
        <w:t>و</w:t>
      </w:r>
      <w:r w:rsidR="00AE6BC5">
        <w:rPr>
          <w:rFonts w:ascii="Sakkal Majalla" w:hAnsi="Sakkal Majalla" w:cs="Sakkal Majalla"/>
          <w:sz w:val="32"/>
          <w:szCs w:val="32"/>
          <w:rtl/>
          <w:lang w:bidi="ar-MA"/>
        </w:rPr>
        <w:t>ق</w:t>
      </w:r>
      <w:r w:rsidR="00AE6BC5">
        <w:rPr>
          <w:rFonts w:ascii="Sakkal Majalla" w:hAnsi="Sakkal Majalla" w:cs="Sakkal Majalla" w:hint="cs"/>
          <w:sz w:val="32"/>
          <w:szCs w:val="32"/>
          <w:rtl/>
          <w:lang w:bidi="ar-MA"/>
        </w:rPr>
        <w:t>ا</w:t>
      </w:r>
      <w:r w:rsidRPr="00B25A0E">
        <w:rPr>
          <w:rFonts w:ascii="Sakkal Majalla" w:hAnsi="Sakkal Majalla" w:cs="Sakkal Majalla"/>
          <w:sz w:val="32"/>
          <w:szCs w:val="32"/>
          <w:rtl/>
          <w:lang w:bidi="ar-MA"/>
        </w:rPr>
        <w:t xml:space="preserve">ل الطاهر بن عاشور: </w:t>
      </w:r>
      <w:r w:rsidR="00AE6BC5">
        <w:rPr>
          <w:rFonts w:ascii="Vrinda" w:hAnsi="Vrinda" w:cs="Vrinda"/>
          <w:sz w:val="32"/>
          <w:szCs w:val="32"/>
          <w:rtl/>
          <w:lang w:bidi="ar-MA"/>
        </w:rPr>
        <w:t>«</w:t>
      </w:r>
      <w:r w:rsidRPr="00B25A0E">
        <w:rPr>
          <w:rFonts w:ascii="Sakkal Majalla" w:hAnsi="Sakkal Majalla" w:cs="Sakkal Majalla"/>
          <w:sz w:val="32"/>
          <w:szCs w:val="32"/>
          <w:rtl/>
          <w:lang w:bidi="ar-MA"/>
        </w:rPr>
        <w:t>وسؤالهم عن الروح معناه أنهم سألوا عن بيان ماهية ما يعبر عنه في اللغة العربية بالروح والتي يعرف كل أحد بوجه الإجمال أنها حالة فيه</w:t>
      </w:r>
      <w:r w:rsidRPr="00B25A0E">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والروح يطلق على الموجود الخفي المنتشر في سائ</w:t>
      </w:r>
      <w:r w:rsidR="00AE6BC5">
        <w:rPr>
          <w:rFonts w:ascii="Sakkal Majalla" w:hAnsi="Sakkal Majalla" w:cs="Sakkal Majalla"/>
          <w:sz w:val="32"/>
          <w:szCs w:val="32"/>
          <w:rtl/>
          <w:lang w:bidi="ar-MA"/>
        </w:rPr>
        <w:t xml:space="preserve">ر الجسد الإنساني الذي دلت عليه </w:t>
      </w:r>
      <w:r w:rsidR="00AE6BC5">
        <w:rPr>
          <w:rFonts w:ascii="Sakkal Majalla" w:hAnsi="Sakkal Majalla" w:cs="Sakkal Majalla" w:hint="cs"/>
          <w:sz w:val="32"/>
          <w:szCs w:val="32"/>
          <w:rtl/>
          <w:lang w:bidi="ar-MA"/>
        </w:rPr>
        <w:t>آ</w:t>
      </w:r>
      <w:r w:rsidRPr="00B25A0E">
        <w:rPr>
          <w:rFonts w:ascii="Sakkal Majalla" w:hAnsi="Sakkal Majalla" w:cs="Sakkal Majalla"/>
          <w:sz w:val="32"/>
          <w:szCs w:val="32"/>
          <w:rtl/>
          <w:lang w:bidi="ar-MA"/>
        </w:rPr>
        <w:t>ثاره من الإدراك والتفكير، وهو الذي يتقوم في الجسد الإنساني حين يكون جنينا</w:t>
      </w:r>
      <w:r w:rsidR="003166B9">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بعد أن يمضي على نزول </w:t>
      </w:r>
      <w:r w:rsidRPr="00B25A0E">
        <w:rPr>
          <w:rFonts w:ascii="Sakkal Majalla" w:hAnsi="Sakkal Majalla" w:cs="Sakkal Majalla"/>
          <w:sz w:val="32"/>
          <w:szCs w:val="32"/>
          <w:rtl/>
          <w:lang w:bidi="ar-MA"/>
        </w:rPr>
        <w:lastRenderedPageBreak/>
        <w:t xml:space="preserve">النطفة في الرحم مائة وعشرون يوما. </w:t>
      </w:r>
      <w:r w:rsidR="003166B9">
        <w:rPr>
          <w:rFonts w:ascii="Sakkal Majalla" w:hAnsi="Sakkal Majalla" w:cs="Sakkal Majalla"/>
          <w:sz w:val="32"/>
          <w:szCs w:val="32"/>
          <w:rtl/>
          <w:lang w:bidi="ar-MA"/>
        </w:rPr>
        <w:t>و</w:t>
      </w:r>
      <w:r w:rsidRPr="00B25A0E">
        <w:rPr>
          <w:rFonts w:ascii="Sakkal Majalla" w:hAnsi="Sakkal Majalla" w:cs="Sakkal Majalla"/>
          <w:sz w:val="32"/>
          <w:szCs w:val="32"/>
          <w:rtl/>
          <w:lang w:bidi="ar-MA"/>
        </w:rPr>
        <w:t>هذا الإطلاق هو الذي في قوله تعالى</w:t>
      </w:r>
      <w:r w:rsidR="003166B9">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(فإذا سويته ونفخت فيه من روحي)</w:t>
      </w:r>
      <w:r w:rsidRPr="00B25A0E">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وهذا يسمى أيضا بالنفس</w:t>
      </w:r>
      <w:r w:rsidR="003166B9">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كقوله تعالى</w:t>
      </w:r>
      <w:r w:rsidRPr="00B25A0E">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(يأيها النفس المطمئنة). ويطلق الروح على الكائن الشريف المكون بأمر إلهي بدون سبب اعتيادي، ومنه قوله تعالى</w:t>
      </w:r>
      <w:r w:rsidRPr="00B25A0E">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(وكذلك أوحينا إليك روحا من أمرنا)</w:t>
      </w:r>
      <w:r w:rsidRPr="00B25A0E">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وقوله </w:t>
      </w:r>
      <w:r w:rsidRPr="00B25A0E">
        <w:rPr>
          <w:rFonts w:ascii="Sakkal Majalla" w:hAnsi="Sakkal Majalla" w:cs="Sakkal Majalla"/>
          <w:sz w:val="32"/>
          <w:szCs w:val="32"/>
          <w:lang w:bidi="ar-MA"/>
        </w:rPr>
        <w:sym w:font="AGA Arabesque" w:char="F055"/>
      </w:r>
      <w:r w:rsidRPr="00B25A0E">
        <w:rPr>
          <w:rFonts w:ascii="Sakkal Majalla" w:hAnsi="Sakkal Majalla" w:cs="Sakkal Majalla" w:hint="cs"/>
          <w:sz w:val="32"/>
          <w:szCs w:val="32"/>
          <w:rtl/>
          <w:lang w:bidi="ar-MA"/>
        </w:rPr>
        <w:t>:</w:t>
      </w:r>
      <w:r w:rsidR="003166B9">
        <w:rPr>
          <w:rFonts w:ascii="Sakkal Majalla" w:hAnsi="Sakkal Majalla" w:cs="Sakkal Majalla"/>
          <w:sz w:val="32"/>
          <w:szCs w:val="32"/>
          <w:rtl/>
          <w:lang w:bidi="ar-MA"/>
        </w:rPr>
        <w:t xml:space="preserve"> (وروح منه). </w:t>
      </w:r>
      <w:r w:rsidRPr="00B25A0E">
        <w:rPr>
          <w:rFonts w:ascii="Sakkal Majalla" w:hAnsi="Sakkal Majalla" w:cs="Sakkal Majalla"/>
          <w:sz w:val="32"/>
          <w:szCs w:val="32"/>
          <w:rtl/>
          <w:lang w:bidi="ar-MA"/>
        </w:rPr>
        <w:t xml:space="preserve">ويطلق لفظ (الروح) على الملك الذي ينزل بالوحي على الرسل، وهو جبريل عليه السلام، ومنه قوله جل في علاه: (نزل به الروح الأمين على قلبك). </w:t>
      </w:r>
    </w:p>
    <w:p w14:paraId="1F6909F9" w14:textId="7B16D5CD" w:rsidR="00B25A0E" w:rsidRPr="00B25A0E" w:rsidRDefault="00B25A0E" w:rsidP="003166B9">
      <w:pPr>
        <w:bidi/>
        <w:spacing w:after="0" w:line="480" w:lineRule="exact"/>
        <w:ind w:firstLine="566"/>
        <w:jc w:val="both"/>
        <w:rPr>
          <w:rFonts w:ascii="Sakkal Majalla" w:hAnsi="Sakkal Majalla" w:cs="Sakkal Majalla"/>
          <w:sz w:val="32"/>
          <w:szCs w:val="32"/>
          <w:rtl/>
          <w:lang w:bidi="ar-MA"/>
        </w:rPr>
      </w:pPr>
      <w:r w:rsidRPr="00B25A0E">
        <w:rPr>
          <w:rFonts w:ascii="Sakkal Majalla" w:hAnsi="Sakkal Majalla" w:cs="Sakkal Majalla"/>
          <w:sz w:val="32"/>
          <w:szCs w:val="32"/>
          <w:rtl/>
          <w:lang w:bidi="ar-MA"/>
        </w:rPr>
        <w:t>وقد اختلف أهل التفسير في كشف المغطى عن الروح المسؤول عنه المذكور هنا من هو من هذه الثلاثة، فالجمهور قالوا: المسؤول عنه هو الروح بالمعنى الأول، قالوا لأنه الأمر المشكل الذي لم تتضح حقيقته، وأما الروح بالمعنيين الآخرين فيشبه أن يكون السؤال عنه سؤ</w:t>
      </w:r>
      <w:r w:rsidR="003166B9">
        <w:rPr>
          <w:rFonts w:ascii="Sakkal Majalla" w:hAnsi="Sakkal Majalla" w:cs="Sakkal Majalla" w:hint="cs"/>
          <w:sz w:val="32"/>
          <w:szCs w:val="32"/>
          <w:rtl/>
          <w:lang w:bidi="ar-MA"/>
        </w:rPr>
        <w:t>ا</w:t>
      </w:r>
      <w:r w:rsidRPr="00B25A0E">
        <w:rPr>
          <w:rFonts w:ascii="Sakkal Majalla" w:hAnsi="Sakkal Majalla" w:cs="Sakkal Majalla"/>
          <w:sz w:val="32"/>
          <w:szCs w:val="32"/>
          <w:rtl/>
          <w:lang w:bidi="ar-MA"/>
        </w:rPr>
        <w:t>لا عن معنى مصطلح قر</w:t>
      </w:r>
      <w:r w:rsidR="003166B9">
        <w:rPr>
          <w:rFonts w:ascii="Sakkal Majalla" w:hAnsi="Sakkal Majalla" w:cs="Sakkal Majalla" w:hint="cs"/>
          <w:sz w:val="32"/>
          <w:szCs w:val="32"/>
          <w:rtl/>
          <w:lang w:bidi="ar-MA"/>
        </w:rPr>
        <w:t>آ</w:t>
      </w:r>
      <w:r w:rsidRPr="00B25A0E">
        <w:rPr>
          <w:rFonts w:ascii="Sakkal Majalla" w:hAnsi="Sakkal Majalla" w:cs="Sakkal Majalla"/>
          <w:sz w:val="32"/>
          <w:szCs w:val="32"/>
          <w:rtl/>
          <w:lang w:bidi="ar-MA"/>
        </w:rPr>
        <w:t>ني</w:t>
      </w:r>
      <w:r w:rsidR="003166B9">
        <w:rPr>
          <w:rFonts w:ascii="Vrinda" w:hAnsi="Vrinda" w:cs="Vrinda"/>
          <w:sz w:val="32"/>
          <w:szCs w:val="32"/>
          <w:rtl/>
          <w:lang w:bidi="ar-MA"/>
        </w:rPr>
        <w:t>»</w:t>
      </w:r>
      <w:r w:rsidR="003166B9" w:rsidRPr="00B25A0E">
        <w:rPr>
          <w:rFonts w:ascii="Sakkal Majalla" w:hAnsi="Sakkal Majalla" w:cs="Sakkal Majalla" w:hint="cs"/>
          <w:b/>
          <w:bCs/>
          <w:color w:val="000000"/>
          <w:sz w:val="32"/>
          <w:szCs w:val="32"/>
          <w:vertAlign w:val="superscript"/>
          <w:lang w:bidi="ar-MA"/>
        </w:rPr>
        <w:t xml:space="preserve"> </w:t>
      </w:r>
      <w:r w:rsidRPr="00B25A0E">
        <w:rPr>
          <w:rFonts w:ascii="Sakkal Majalla" w:hAnsi="Sakkal Majalla" w:cs="Sakkal Majalla" w:hint="cs"/>
          <w:b/>
          <w:bCs/>
          <w:color w:val="000000"/>
          <w:sz w:val="32"/>
          <w:szCs w:val="32"/>
          <w:vertAlign w:val="superscript"/>
          <w:lang w:bidi="ar-MA"/>
        </w:rPr>
        <w:t>(</w:t>
      </w:r>
      <w:r w:rsidRPr="00B25A0E">
        <w:rPr>
          <w:rStyle w:val="Appelnotedebasdep"/>
          <w:rFonts w:ascii="Sakkal Majalla" w:hAnsi="Sakkal Majalla" w:cs="Sakkal Majalla"/>
          <w:b/>
          <w:bCs/>
          <w:sz w:val="32"/>
          <w:szCs w:val="32"/>
          <w:lang w:bidi="ar-MA"/>
        </w:rPr>
        <w:footnoteReference w:id="245"/>
      </w:r>
      <w:r w:rsidRPr="00B25A0E">
        <w:rPr>
          <w:rFonts w:ascii="Sakkal Majalla" w:hAnsi="Sakkal Majalla" w:cs="Sakkal Majalla" w:hint="cs"/>
          <w:b/>
          <w:bCs/>
          <w:color w:val="000000"/>
          <w:sz w:val="32"/>
          <w:szCs w:val="32"/>
          <w:vertAlign w:val="superscript"/>
          <w:lang w:bidi="ar-MA"/>
        </w:rPr>
        <w:t>)</w:t>
      </w:r>
      <w:r w:rsidRPr="00B25A0E">
        <w:rPr>
          <w:rFonts w:ascii="Sakkal Majalla" w:hAnsi="Sakkal Majalla" w:cs="Sakkal Majalla"/>
          <w:sz w:val="32"/>
          <w:szCs w:val="32"/>
          <w:rtl/>
          <w:lang w:bidi="ar-MA"/>
        </w:rPr>
        <w:t xml:space="preserve">. </w:t>
      </w:r>
    </w:p>
    <w:p w14:paraId="1BB0567F" w14:textId="08FAA90D" w:rsidR="00B25A0E" w:rsidRPr="00B25A0E" w:rsidRDefault="00B25A0E" w:rsidP="003166B9">
      <w:pPr>
        <w:bidi/>
        <w:spacing w:after="0" w:line="480" w:lineRule="exact"/>
        <w:ind w:firstLine="566"/>
        <w:jc w:val="both"/>
        <w:rPr>
          <w:rFonts w:ascii="Sakkal Majalla" w:hAnsi="Sakkal Majalla" w:cs="Sakkal Majalla"/>
          <w:sz w:val="32"/>
          <w:szCs w:val="32"/>
          <w:rtl/>
          <w:lang w:bidi="ar-MA"/>
        </w:rPr>
      </w:pPr>
      <w:r w:rsidRPr="00B25A0E">
        <w:rPr>
          <w:rFonts w:ascii="Sakkal Majalla" w:hAnsi="Sakkal Majalla" w:cs="Sakkal Majalla"/>
          <w:sz w:val="32"/>
          <w:szCs w:val="32"/>
          <w:rtl/>
          <w:lang w:bidi="ar-MA"/>
        </w:rPr>
        <w:t>فالروح غير النفس، إذ يمكننا تحديد النفس والحديث عن أقسامها وصفات أضربها</w:t>
      </w:r>
      <w:r w:rsidRPr="00B25A0E">
        <w:rPr>
          <w:rFonts w:ascii="Sakkal Majalla" w:hAnsi="Sakkal Majalla" w:cs="Sakkal Majalla" w:hint="cs"/>
          <w:sz w:val="32"/>
          <w:szCs w:val="32"/>
          <w:rtl/>
          <w:lang w:bidi="ar-MA"/>
        </w:rPr>
        <w:t>، أ</w:t>
      </w:r>
      <w:r w:rsidRPr="00B25A0E">
        <w:rPr>
          <w:rFonts w:ascii="Sakkal Majalla" w:hAnsi="Sakkal Majalla" w:cs="Sakkal Majalla"/>
          <w:sz w:val="32"/>
          <w:szCs w:val="32"/>
          <w:rtl/>
          <w:lang w:bidi="ar-MA"/>
        </w:rPr>
        <w:t>ما الروح فغامض أمرها لا يعلم حقيقتها إلا علام الغيوب</w:t>
      </w:r>
      <w:r w:rsidRPr="00B25A0E">
        <w:rPr>
          <w:rFonts w:ascii="Sakkal Majalla" w:hAnsi="Sakkal Majalla" w:cs="Sakkal Majalla" w:hint="cs"/>
          <w:sz w:val="32"/>
          <w:szCs w:val="32"/>
          <w:rtl/>
          <w:lang w:bidi="ar-MA"/>
        </w:rPr>
        <w:t>.</w:t>
      </w:r>
      <w:r w:rsidRPr="00B25A0E">
        <w:rPr>
          <w:rFonts w:ascii="Sakkal Majalla" w:hAnsi="Sakkal Majalla" w:cs="Sakkal Majalla"/>
          <w:sz w:val="32"/>
          <w:szCs w:val="32"/>
          <w:rtl/>
          <w:lang w:bidi="ar-MA"/>
        </w:rPr>
        <w:t xml:space="preserve"> و لعل في هذا رسالة من رب العالمين إلى خلقه، فإذا كان العقل البشري قاصرا عن فهم حقيقة الروح وصلتها بالجسد، وكيفية تزاوجها مع البدن وانتزاعها منه، فكيف يتسنى له إدراك خالقها؟</w:t>
      </w:r>
    </w:p>
    <w:p w14:paraId="161DD915" w14:textId="77777777" w:rsidR="00A4651C" w:rsidRPr="00B25A0E" w:rsidRDefault="00A4651C" w:rsidP="00564CA0">
      <w:pPr>
        <w:bidi/>
        <w:spacing w:after="0"/>
        <w:jc w:val="both"/>
        <w:rPr>
          <w:rFonts w:ascii="Sakkal Majalla" w:hAnsi="Sakkal Majalla" w:cs="Sakkal Majalla"/>
          <w:b/>
          <w:bCs/>
          <w:sz w:val="32"/>
          <w:szCs w:val="32"/>
          <w:rtl/>
          <w:lang w:bidi="ar-MA"/>
        </w:rPr>
        <w:sectPr w:rsidR="00A4651C" w:rsidRPr="00B25A0E" w:rsidSect="00B25A0E">
          <w:footnotePr>
            <w:numRestart w:val="eachPage"/>
          </w:footnotePr>
          <w:pgSz w:w="9639" w:h="13608"/>
          <w:pgMar w:top="1135" w:right="1418" w:bottom="899" w:left="1418" w:header="709" w:footer="709" w:gutter="0"/>
          <w:cols w:space="708"/>
          <w:bidi/>
          <w:rtlGutter/>
          <w:docGrid w:linePitch="360"/>
        </w:sectPr>
      </w:pPr>
    </w:p>
    <w:p w14:paraId="3F8B14F8" w14:textId="5E7C8DB0" w:rsidR="00B25A0E" w:rsidRPr="00B25A0E" w:rsidRDefault="004C75CE" w:rsidP="00564CA0">
      <w:pPr>
        <w:bidi/>
        <w:spacing w:after="0" w:line="480" w:lineRule="exact"/>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lastRenderedPageBreak/>
        <w:t>المسلك الثاني</w:t>
      </w:r>
      <w:r w:rsidR="00B25A0E" w:rsidRPr="00B25A0E">
        <w:rPr>
          <w:rFonts w:ascii="Sakkal Majalla" w:hAnsi="Sakkal Majalla" w:cs="Sakkal Majalla" w:hint="cs"/>
          <w:b/>
          <w:bCs/>
          <w:sz w:val="32"/>
          <w:szCs w:val="32"/>
          <w:rtl/>
          <w:lang w:bidi="ar-MA"/>
        </w:rPr>
        <w:t xml:space="preserve">: </w:t>
      </w:r>
      <w:r>
        <w:rPr>
          <w:rFonts w:ascii="Sakkal Majalla" w:hAnsi="Sakkal Majalla" w:cs="Sakkal Majalla" w:hint="cs"/>
          <w:b/>
          <w:bCs/>
          <w:sz w:val="32"/>
          <w:szCs w:val="32"/>
          <w:rtl/>
          <w:lang w:bidi="ar-MA"/>
        </w:rPr>
        <w:t>"</w:t>
      </w:r>
      <w:r w:rsidR="00B25A0E" w:rsidRPr="00B25A0E">
        <w:rPr>
          <w:rFonts w:ascii="Sakkal Majalla" w:hAnsi="Sakkal Majalla" w:cs="Sakkal Majalla"/>
          <w:b/>
          <w:bCs/>
          <w:sz w:val="32"/>
          <w:szCs w:val="32"/>
          <w:rtl/>
          <w:lang w:bidi="ar-MA"/>
        </w:rPr>
        <w:t>النفس</w:t>
      </w:r>
      <w:r>
        <w:rPr>
          <w:rFonts w:ascii="Sakkal Majalla" w:hAnsi="Sakkal Majalla" w:cs="Sakkal Majalla" w:hint="cs"/>
          <w:b/>
          <w:bCs/>
          <w:sz w:val="32"/>
          <w:szCs w:val="32"/>
          <w:rtl/>
          <w:lang w:bidi="ar-MA"/>
        </w:rPr>
        <w:t>"</w:t>
      </w:r>
      <w:r w:rsidR="00B25A0E" w:rsidRPr="00B25A0E">
        <w:rPr>
          <w:rFonts w:ascii="Sakkal Majalla" w:hAnsi="Sakkal Majalla" w:cs="Sakkal Majalla"/>
          <w:b/>
          <w:bCs/>
          <w:sz w:val="32"/>
          <w:szCs w:val="32"/>
          <w:rtl/>
          <w:lang w:bidi="ar-MA"/>
        </w:rPr>
        <w:t xml:space="preserve"> و</w:t>
      </w:r>
      <w:r>
        <w:rPr>
          <w:rFonts w:ascii="Sakkal Majalla" w:hAnsi="Sakkal Majalla" w:cs="Sakkal Majalla" w:hint="cs"/>
          <w:b/>
          <w:bCs/>
          <w:sz w:val="32"/>
          <w:szCs w:val="32"/>
          <w:rtl/>
          <w:lang w:bidi="ar-MA"/>
        </w:rPr>
        <w:t>"</w:t>
      </w:r>
      <w:r w:rsidR="00B25A0E" w:rsidRPr="00B25A0E">
        <w:rPr>
          <w:rFonts w:ascii="Sakkal Majalla" w:hAnsi="Sakkal Majalla" w:cs="Sakkal Majalla"/>
          <w:b/>
          <w:bCs/>
          <w:sz w:val="32"/>
          <w:szCs w:val="32"/>
          <w:rtl/>
          <w:lang w:bidi="ar-MA"/>
        </w:rPr>
        <w:t>الروح</w:t>
      </w:r>
      <w:r>
        <w:rPr>
          <w:rFonts w:ascii="Sakkal Majalla" w:hAnsi="Sakkal Majalla" w:cs="Sakkal Majalla" w:hint="cs"/>
          <w:b/>
          <w:bCs/>
          <w:sz w:val="32"/>
          <w:szCs w:val="32"/>
          <w:rtl/>
          <w:lang w:bidi="ar-MA"/>
        </w:rPr>
        <w:t>"</w:t>
      </w:r>
      <w:r w:rsidR="00B25A0E" w:rsidRPr="00B25A0E">
        <w:rPr>
          <w:rFonts w:ascii="Sakkal Majalla" w:hAnsi="Sakkal Majalla" w:cs="Sakkal Majalla"/>
          <w:b/>
          <w:bCs/>
          <w:sz w:val="32"/>
          <w:szCs w:val="32"/>
          <w:rtl/>
          <w:lang w:bidi="ar-MA"/>
        </w:rPr>
        <w:t xml:space="preserve">: حدود التجاور والتجاوز: </w:t>
      </w:r>
    </w:p>
    <w:p w14:paraId="55B0489B" w14:textId="2831BE6F" w:rsidR="00B25A0E" w:rsidRDefault="0096669C" w:rsidP="00120D88">
      <w:pPr>
        <w:bidi/>
        <w:spacing w:after="0" w:line="48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 xml:space="preserve">قد يبدو أن </w:t>
      </w:r>
      <w:r w:rsidR="00B25A0E" w:rsidRPr="004C75CE">
        <w:rPr>
          <w:rFonts w:ascii="Sakkal Majalla" w:hAnsi="Sakkal Majalla" w:cs="Sakkal Majalla"/>
          <w:sz w:val="32"/>
          <w:szCs w:val="32"/>
          <w:rtl/>
          <w:lang w:bidi="ar-MA"/>
        </w:rPr>
        <w:t>مصطلح</w:t>
      </w:r>
      <w:r w:rsidR="00120D88">
        <w:rPr>
          <w:rFonts w:ascii="Sakkal Majalla" w:hAnsi="Sakkal Majalla" w:cs="Sakkal Majalla" w:hint="cs"/>
          <w:color w:val="00B0F0"/>
          <w:sz w:val="32"/>
          <w:szCs w:val="32"/>
          <w:rtl/>
          <w:lang w:bidi="ar-MA"/>
        </w:rPr>
        <w:t>ي</w:t>
      </w:r>
      <w:r w:rsidR="00B25A0E" w:rsidRPr="004C75CE">
        <w:rPr>
          <w:rFonts w:ascii="Sakkal Majalla" w:hAnsi="Sakkal Majalla" w:cs="Sakkal Majalla"/>
          <w:sz w:val="32"/>
          <w:szCs w:val="32"/>
          <w:rtl/>
          <w:lang w:bidi="ar-MA"/>
        </w:rPr>
        <w:t xml:space="preserve"> </w:t>
      </w:r>
      <w:r w:rsidR="004C75CE" w:rsidRPr="004C75CE">
        <w:rPr>
          <w:rFonts w:ascii="Sakkal Majalla" w:hAnsi="Sakkal Majalla" w:cs="Sakkal Majalla"/>
          <w:sz w:val="32"/>
          <w:szCs w:val="32"/>
          <w:rtl/>
          <w:lang w:bidi="ar-MA"/>
        </w:rPr>
        <w:t>"النفس" و"</w:t>
      </w:r>
      <w:r w:rsidR="00B25A0E" w:rsidRPr="004C75CE">
        <w:rPr>
          <w:rFonts w:ascii="Sakkal Majalla" w:hAnsi="Sakkal Majalla" w:cs="Sakkal Majalla"/>
          <w:sz w:val="32"/>
          <w:szCs w:val="32"/>
          <w:rtl/>
          <w:lang w:bidi="ar-MA"/>
        </w:rPr>
        <w:t>الروح</w:t>
      </w:r>
      <w:r w:rsidR="004C75CE" w:rsidRPr="004C75CE">
        <w:rPr>
          <w:rFonts w:ascii="Sakkal Majalla" w:hAnsi="Sakkal Majalla" w:cs="Sakkal Majalla"/>
          <w:sz w:val="32"/>
          <w:szCs w:val="32"/>
          <w:rtl/>
          <w:lang w:bidi="ar-MA"/>
        </w:rPr>
        <w:t>"</w:t>
      </w:r>
      <w:r w:rsidR="00B25A0E" w:rsidRPr="004C75CE">
        <w:rPr>
          <w:rFonts w:ascii="Sakkal Majalla" w:hAnsi="Sakkal Majalla" w:cs="Sakkal Majalla"/>
          <w:sz w:val="32"/>
          <w:szCs w:val="32"/>
          <w:rtl/>
          <w:lang w:bidi="ar-MA"/>
        </w:rPr>
        <w:t xml:space="preserve"> بينهما عموم وخصوص</w:t>
      </w:r>
      <w:r w:rsidR="004C75CE" w:rsidRPr="004C75CE">
        <w:rPr>
          <w:rFonts w:ascii="Sakkal Majalla" w:hAnsi="Sakkal Majalla" w:cs="Sakkal Majalla"/>
          <w:sz w:val="32"/>
          <w:szCs w:val="32"/>
          <w:rtl/>
          <w:lang w:bidi="ar-MA"/>
        </w:rPr>
        <w:t>؛</w:t>
      </w:r>
      <w:r w:rsidR="00B25A0E" w:rsidRPr="004C75CE">
        <w:rPr>
          <w:rFonts w:ascii="Sakkal Majalla" w:hAnsi="Sakkal Majalla" w:cs="Sakkal Majalla"/>
          <w:sz w:val="32"/>
          <w:szCs w:val="32"/>
          <w:rtl/>
          <w:lang w:bidi="ar-MA"/>
        </w:rPr>
        <w:t xml:space="preserve"> </w:t>
      </w:r>
      <w:r>
        <w:rPr>
          <w:rFonts w:ascii="Sakkal Majalla" w:hAnsi="Sakkal Majalla" w:cs="Sakkal Majalla" w:hint="cs"/>
          <w:sz w:val="32"/>
          <w:szCs w:val="32"/>
          <w:rtl/>
          <w:lang w:bidi="ar-MA"/>
        </w:rPr>
        <w:t xml:space="preserve">باعتبار أن </w:t>
      </w:r>
      <w:r w:rsidR="004C75CE" w:rsidRPr="004C75CE">
        <w:rPr>
          <w:rFonts w:ascii="Sakkal Majalla" w:hAnsi="Sakkal Majalla" w:cs="Sakkal Majalla"/>
          <w:sz w:val="32"/>
          <w:szCs w:val="32"/>
          <w:rtl/>
          <w:lang w:bidi="ar-MA"/>
        </w:rPr>
        <w:t xml:space="preserve">النفس أعم من الروح؛ </w:t>
      </w:r>
      <w:r>
        <w:rPr>
          <w:rFonts w:ascii="Sakkal Majalla" w:hAnsi="Sakkal Majalla" w:cs="Sakkal Majalla" w:hint="cs"/>
          <w:sz w:val="32"/>
          <w:szCs w:val="32"/>
          <w:rtl/>
          <w:lang w:bidi="ar-MA"/>
        </w:rPr>
        <w:t>ف</w:t>
      </w:r>
      <w:r w:rsidR="00B25A0E" w:rsidRPr="004C75CE">
        <w:rPr>
          <w:rFonts w:ascii="Sakkal Majalla" w:hAnsi="Sakkal Majalla" w:cs="Sakkal Majalla"/>
          <w:sz w:val="32"/>
          <w:szCs w:val="32"/>
          <w:rtl/>
          <w:lang w:bidi="ar-MA"/>
        </w:rPr>
        <w:t>ال</w:t>
      </w:r>
      <w:r w:rsidR="004C75CE" w:rsidRPr="004C75CE">
        <w:rPr>
          <w:rFonts w:ascii="Sakkal Majalla" w:hAnsi="Sakkal Majalla" w:cs="Sakkal Majalla"/>
          <w:sz w:val="32"/>
          <w:szCs w:val="32"/>
          <w:rtl/>
          <w:lang w:bidi="ar-MA"/>
        </w:rPr>
        <w:t>نفس إذا أطلقت قد تعم الروح وغير</w:t>
      </w:r>
      <w:r w:rsidR="00B25A0E" w:rsidRPr="004C75CE">
        <w:rPr>
          <w:rFonts w:ascii="Sakkal Majalla" w:hAnsi="Sakkal Majalla" w:cs="Sakkal Majalla"/>
          <w:sz w:val="32"/>
          <w:szCs w:val="32"/>
          <w:rtl/>
          <w:lang w:bidi="ar-MA"/>
        </w:rPr>
        <w:t>ها من جاراتها، والروح لم ترد في القرآن الكريم جمعا، بخلاف النفس</w:t>
      </w:r>
      <w:r w:rsidR="004C75CE" w:rsidRPr="004C75CE">
        <w:rPr>
          <w:rFonts w:ascii="Sakkal Majalla" w:hAnsi="Sakkal Majalla" w:cs="Sakkal Majalla"/>
          <w:sz w:val="32"/>
          <w:szCs w:val="32"/>
          <w:rtl/>
          <w:lang w:bidi="ar-MA"/>
        </w:rPr>
        <w:t>:</w:t>
      </w:r>
      <w:r w:rsidR="00B25A0E" w:rsidRPr="004C75CE">
        <w:rPr>
          <w:rFonts w:ascii="Sakkal Majalla" w:hAnsi="Sakkal Majalla" w:cs="Sakkal Majalla"/>
          <w:sz w:val="32"/>
          <w:szCs w:val="32"/>
          <w:rtl/>
          <w:lang w:bidi="ar-MA"/>
        </w:rPr>
        <w:t xml:space="preserve"> (نفس، أنفس، نفوس)</w:t>
      </w:r>
      <w:r w:rsidR="004C75CE" w:rsidRPr="004C75CE">
        <w:rPr>
          <w:rFonts w:ascii="Sakkal Majalla" w:hAnsi="Sakkal Majalla" w:cs="Sakkal Majalla"/>
          <w:sz w:val="32"/>
          <w:szCs w:val="32"/>
          <w:rtl/>
          <w:lang w:bidi="ar-MA"/>
        </w:rPr>
        <w:t>.</w:t>
      </w:r>
      <w:r w:rsidR="00B25A0E" w:rsidRPr="004C75CE">
        <w:rPr>
          <w:rFonts w:ascii="Sakkal Majalla" w:hAnsi="Sakkal Majalla" w:cs="Sakkal Majalla"/>
          <w:sz w:val="32"/>
          <w:szCs w:val="32"/>
          <w:rtl/>
          <w:lang w:bidi="ar-MA"/>
        </w:rPr>
        <w:t xml:space="preserve"> كما أن معاني النفس وردت في القرآن الكريم متصلة بقضايا الغيب. </w:t>
      </w:r>
      <w:r w:rsidR="004C75CE" w:rsidRPr="004C75CE">
        <w:rPr>
          <w:rFonts w:ascii="Sakkal Majalla" w:hAnsi="Sakkal Majalla" w:cs="Sakkal Majalla"/>
          <w:sz w:val="32"/>
          <w:szCs w:val="32"/>
          <w:rtl/>
          <w:lang w:bidi="ar-MA"/>
        </w:rPr>
        <w:t>«</w:t>
      </w:r>
      <w:r w:rsidR="00B25A0E" w:rsidRPr="004C75CE">
        <w:rPr>
          <w:rFonts w:ascii="Sakkal Majalla" w:hAnsi="Sakkal Majalla" w:cs="Sakkal Majalla"/>
          <w:sz w:val="32"/>
          <w:szCs w:val="32"/>
          <w:rtl/>
          <w:lang w:bidi="ar-MA"/>
        </w:rPr>
        <w:t xml:space="preserve">وقد استند الفلاسفة في </w:t>
      </w:r>
      <w:r w:rsidR="004C75CE" w:rsidRPr="004C75CE">
        <w:rPr>
          <w:rFonts w:ascii="Sakkal Majalla" w:hAnsi="Sakkal Majalla" w:cs="Sakkal Majalla"/>
          <w:sz w:val="32"/>
          <w:szCs w:val="32"/>
          <w:rtl/>
          <w:lang w:bidi="ar-MA"/>
        </w:rPr>
        <w:t>آرائهم</w:t>
      </w:r>
      <w:r w:rsidR="00B25A0E" w:rsidRPr="004C75CE">
        <w:rPr>
          <w:rFonts w:ascii="Sakkal Majalla" w:hAnsi="Sakkal Majalla" w:cs="Sakkal Majalla"/>
          <w:sz w:val="32"/>
          <w:szCs w:val="32"/>
          <w:rtl/>
          <w:lang w:bidi="ar-MA"/>
        </w:rPr>
        <w:t xml:space="preserve"> على الملاحظة</w:t>
      </w:r>
      <w:r w:rsidR="004C75CE" w:rsidRPr="004C75CE">
        <w:rPr>
          <w:rFonts w:ascii="Sakkal Majalla" w:hAnsi="Sakkal Majalla" w:cs="Sakkal Majalla"/>
          <w:sz w:val="32"/>
          <w:szCs w:val="32"/>
          <w:rtl/>
          <w:lang w:bidi="ar-MA"/>
        </w:rPr>
        <w:t>؛</w:t>
      </w:r>
      <w:r w:rsidR="00B25A0E" w:rsidRPr="004C75CE">
        <w:rPr>
          <w:rFonts w:ascii="Sakkal Majalla" w:hAnsi="Sakkal Majalla" w:cs="Sakkal Majalla"/>
          <w:sz w:val="32"/>
          <w:szCs w:val="32"/>
          <w:rtl/>
          <w:lang w:bidi="ar-MA"/>
        </w:rPr>
        <w:t xml:space="preserve"> فالنفس من التنفس</w:t>
      </w:r>
      <w:r w:rsidR="004C75CE" w:rsidRPr="004C75CE">
        <w:rPr>
          <w:rFonts w:ascii="Sakkal Majalla" w:hAnsi="Sakkal Majalla" w:cs="Sakkal Majalla"/>
          <w:sz w:val="32"/>
          <w:szCs w:val="32"/>
          <w:rtl/>
          <w:lang w:bidi="ar-MA"/>
        </w:rPr>
        <w:t>،</w:t>
      </w:r>
      <w:r w:rsidR="00B25A0E" w:rsidRPr="004C75CE">
        <w:rPr>
          <w:rFonts w:ascii="Sakkal Majalla" w:hAnsi="Sakkal Majalla" w:cs="Sakkal Majalla"/>
          <w:sz w:val="32"/>
          <w:szCs w:val="32"/>
          <w:rtl/>
          <w:lang w:bidi="ar-MA"/>
        </w:rPr>
        <w:t xml:space="preserve"> وهو</w:t>
      </w:r>
      <w:r w:rsidR="004C75CE" w:rsidRPr="004C75CE">
        <w:rPr>
          <w:rFonts w:ascii="Sakkal Majalla" w:hAnsi="Sakkal Majalla" w:cs="Sakkal Majalla"/>
          <w:sz w:val="32"/>
          <w:szCs w:val="32"/>
          <w:rtl/>
          <w:lang w:bidi="ar-MA"/>
        </w:rPr>
        <w:t>:</w:t>
      </w:r>
      <w:r w:rsidR="00B25A0E" w:rsidRPr="004C75CE">
        <w:rPr>
          <w:rFonts w:ascii="Sakkal Majalla" w:hAnsi="Sakkal Majalla" w:cs="Sakkal Majalla"/>
          <w:sz w:val="32"/>
          <w:szCs w:val="32"/>
          <w:rtl/>
          <w:lang w:bidi="ar-MA"/>
        </w:rPr>
        <w:t xml:space="preserve"> الهواء الذي يتنفسه الإنسان، وقد استندوا على ما قاله اللغويون في النفس، فالروح سميت روحا لأن بها حياة البدن، فالروح: الريح: نسيم الهواء</w:t>
      </w:r>
      <w:r w:rsidR="004C75CE" w:rsidRPr="004C75CE">
        <w:rPr>
          <w:rFonts w:ascii="Sakkal Majalla" w:hAnsi="Sakkal Majalla" w:cs="Sakkal Majalla"/>
          <w:sz w:val="32"/>
          <w:szCs w:val="32"/>
          <w:rtl/>
          <w:lang w:bidi="ar-MA"/>
        </w:rPr>
        <w:t>»</w:t>
      </w:r>
      <w:r w:rsidR="004C75CE" w:rsidRPr="004C75CE">
        <w:rPr>
          <w:rFonts w:ascii="Sakkal Majalla" w:hAnsi="Sakkal Majalla" w:cs="Sakkal Majalla"/>
          <w:b/>
          <w:bCs/>
          <w:color w:val="000000"/>
          <w:sz w:val="32"/>
          <w:szCs w:val="32"/>
          <w:vertAlign w:val="superscript"/>
          <w:lang w:bidi="ar-MA"/>
        </w:rPr>
        <w:t xml:space="preserve"> </w:t>
      </w:r>
      <w:r w:rsidR="00B25A0E" w:rsidRPr="004C75CE">
        <w:rPr>
          <w:rFonts w:ascii="Sakkal Majalla" w:hAnsi="Sakkal Majalla" w:cs="Sakkal Majalla"/>
          <w:b/>
          <w:bCs/>
          <w:color w:val="000000"/>
          <w:sz w:val="32"/>
          <w:szCs w:val="32"/>
          <w:vertAlign w:val="superscript"/>
          <w:lang w:bidi="ar-MA"/>
        </w:rPr>
        <w:t>(</w:t>
      </w:r>
      <w:r w:rsidR="00B25A0E" w:rsidRPr="004C75CE">
        <w:rPr>
          <w:rStyle w:val="Appelnotedebasdep"/>
          <w:rFonts w:ascii="Sakkal Majalla" w:hAnsi="Sakkal Majalla" w:cs="Sakkal Majalla"/>
          <w:b/>
          <w:bCs/>
          <w:sz w:val="32"/>
          <w:szCs w:val="32"/>
          <w:lang w:bidi="ar-MA"/>
        </w:rPr>
        <w:footnoteReference w:id="246"/>
      </w:r>
      <w:r w:rsidR="00B25A0E" w:rsidRPr="004C75CE">
        <w:rPr>
          <w:rFonts w:ascii="Sakkal Majalla" w:hAnsi="Sakkal Majalla" w:cs="Sakkal Majalla"/>
          <w:b/>
          <w:bCs/>
          <w:color w:val="000000"/>
          <w:sz w:val="32"/>
          <w:szCs w:val="32"/>
          <w:vertAlign w:val="superscript"/>
          <w:lang w:bidi="ar-MA"/>
        </w:rPr>
        <w:t>)</w:t>
      </w:r>
      <w:r w:rsidR="00B25A0E" w:rsidRPr="004C75CE">
        <w:rPr>
          <w:rFonts w:ascii="Sakkal Majalla" w:hAnsi="Sakkal Majalla" w:cs="Sakkal Majalla"/>
          <w:sz w:val="32"/>
          <w:szCs w:val="32"/>
          <w:rtl/>
          <w:lang w:bidi="ar-MA"/>
        </w:rPr>
        <w:t xml:space="preserve">. </w:t>
      </w:r>
    </w:p>
    <w:p w14:paraId="6E04ADE5" w14:textId="77777777" w:rsidR="009F651B" w:rsidRDefault="009F651B" w:rsidP="003B7CA3">
      <w:pPr>
        <w:bidi/>
        <w:spacing w:after="0" w:line="48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وبهذا يتضح أن العلاقة بين "النفس" وبين "الروح" متشابكة، وهي نوع من أنواع علاقات التداخل والتكامل، في الشق المرتبط بعلاقة العموم والخصوص؛ لكننا وجدنا من يصنف علاقتهما ضمن علاقات أخرى:</w:t>
      </w:r>
    </w:p>
    <w:p w14:paraId="49BE7979" w14:textId="77777777" w:rsidR="008D078E" w:rsidRDefault="009F651B" w:rsidP="00A56A60">
      <w:pPr>
        <w:pStyle w:val="Paragraphedeliste"/>
        <w:numPr>
          <w:ilvl w:val="0"/>
          <w:numId w:val="7"/>
        </w:numPr>
        <w:bidi/>
        <w:spacing w:after="0" w:line="480" w:lineRule="exact"/>
        <w:ind w:left="-1" w:firstLine="283"/>
        <w:jc w:val="both"/>
        <w:rPr>
          <w:rFonts w:ascii="Sakkal Majalla" w:hAnsi="Sakkal Majalla" w:cs="Sakkal Majalla"/>
          <w:sz w:val="32"/>
          <w:szCs w:val="32"/>
          <w:lang w:bidi="ar-MA"/>
        </w:rPr>
      </w:pPr>
      <w:r>
        <w:rPr>
          <w:rFonts w:ascii="Sakkal Majalla" w:hAnsi="Sakkal Majalla" w:cs="Sakkal Majalla" w:hint="cs"/>
          <w:sz w:val="32"/>
          <w:szCs w:val="32"/>
          <w:rtl/>
          <w:lang w:bidi="ar-MA"/>
        </w:rPr>
        <w:t xml:space="preserve">فهناك من جعل العلاقة بينهما علاقة </w:t>
      </w:r>
      <w:r w:rsidRPr="009F651B">
        <w:rPr>
          <w:rFonts w:ascii="Sakkal Majalla" w:hAnsi="Sakkal Majalla" w:cs="Sakkal Majalla" w:hint="cs"/>
          <w:sz w:val="32"/>
          <w:szCs w:val="32"/>
          <w:rtl/>
          <w:lang w:bidi="ar-MA"/>
        </w:rPr>
        <w:t>ائتلاف، في خانة الترادف.</w:t>
      </w:r>
      <w:r>
        <w:rPr>
          <w:rFonts w:ascii="Sakkal Majalla" w:hAnsi="Sakkal Majalla" w:cs="Sakkal Majalla" w:hint="cs"/>
          <w:sz w:val="32"/>
          <w:szCs w:val="32"/>
          <w:rtl/>
          <w:lang w:bidi="ar-MA"/>
        </w:rPr>
        <w:t xml:space="preserve"> قال الشيخ مرتضى الزبيدي</w:t>
      </w:r>
      <w:r w:rsidR="00B25A0E" w:rsidRPr="009F651B">
        <w:rPr>
          <w:rFonts w:ascii="Sakkal Majalla" w:hAnsi="Sakkal Majalla" w:cs="Sakkal Majalla"/>
          <w:sz w:val="32"/>
          <w:szCs w:val="32"/>
          <w:rtl/>
          <w:lang w:bidi="ar-MA"/>
        </w:rPr>
        <w:t xml:space="preserve">: </w:t>
      </w:r>
      <w:r w:rsidR="008D078E" w:rsidRPr="004C75CE">
        <w:rPr>
          <w:rFonts w:ascii="Sakkal Majalla" w:hAnsi="Sakkal Majalla" w:cs="Sakkal Majalla"/>
          <w:sz w:val="32"/>
          <w:szCs w:val="32"/>
          <w:rtl/>
          <w:lang w:bidi="ar-MA"/>
        </w:rPr>
        <w:t>«</w:t>
      </w:r>
      <w:r w:rsidR="00B25A0E" w:rsidRPr="009F651B">
        <w:rPr>
          <w:rFonts w:ascii="Sakkal Majalla" w:hAnsi="Sakkal Majalla" w:cs="Sakkal Majalla"/>
          <w:sz w:val="32"/>
          <w:szCs w:val="32"/>
          <w:rtl/>
          <w:lang w:bidi="ar-MA"/>
        </w:rPr>
        <w:t xml:space="preserve">من اللُّغَويِّينَ مَن </w:t>
      </w:r>
      <w:r w:rsidR="00B25A0E" w:rsidRPr="008D078E">
        <w:rPr>
          <w:rFonts w:ascii="Sakkal Majalla" w:hAnsi="Sakkal Majalla" w:cs="Sakkal Majalla"/>
          <w:b/>
          <w:bCs/>
          <w:sz w:val="32"/>
          <w:szCs w:val="32"/>
          <w:rtl/>
          <w:lang w:bidi="ar-MA"/>
        </w:rPr>
        <w:t>سَوَّى</w:t>
      </w:r>
      <w:r w:rsidR="00B25A0E" w:rsidRPr="009F651B">
        <w:rPr>
          <w:rFonts w:ascii="Sakkal Majalla" w:hAnsi="Sakkal Majalla" w:cs="Sakkal Majalla"/>
          <w:sz w:val="32"/>
          <w:szCs w:val="32"/>
          <w:rtl/>
          <w:lang w:bidi="ar-MA"/>
        </w:rPr>
        <w:t xml:space="preserve"> بَيْنَ النَّفْسِ والرُّوحِ، وقَالَ: </w:t>
      </w:r>
      <w:r w:rsidR="00B25A0E" w:rsidRPr="008D078E">
        <w:rPr>
          <w:rFonts w:ascii="Sakkal Majalla" w:hAnsi="Sakkal Majalla" w:cs="Sakkal Majalla"/>
          <w:b/>
          <w:bCs/>
          <w:sz w:val="32"/>
          <w:szCs w:val="32"/>
          <w:rtl/>
          <w:lang w:bidi="ar-MA"/>
        </w:rPr>
        <w:t>هما شَيْءٌ وَاحِدٌ</w:t>
      </w:r>
      <w:r w:rsidR="00B25A0E" w:rsidRPr="009F651B">
        <w:rPr>
          <w:rFonts w:ascii="Sakkal Majalla" w:hAnsi="Sakkal Majalla" w:cs="Sakkal Majalla"/>
          <w:sz w:val="32"/>
          <w:szCs w:val="32"/>
          <w:rtl/>
          <w:lang w:bidi="ar-MA"/>
        </w:rPr>
        <w:t>، إِلاّ أَن النفْسَ مؤنثَةٌ والرُّوحَ مُذكَّرَةٌ</w:t>
      </w:r>
      <w:r w:rsidR="008D078E" w:rsidRPr="009F651B">
        <w:rPr>
          <w:rFonts w:ascii="Sakkal Majalla" w:hAnsi="Sakkal Majalla" w:cs="Sakkal Majalla"/>
          <w:sz w:val="32"/>
          <w:szCs w:val="32"/>
          <w:rtl/>
          <w:lang w:bidi="ar-MA"/>
        </w:rPr>
        <w:t>»</w:t>
      </w:r>
      <w:r w:rsidR="008D078E">
        <w:rPr>
          <w:rFonts w:ascii="Sakkal Majalla" w:hAnsi="Sakkal Majalla" w:cs="Sakkal Majalla" w:hint="cs"/>
          <w:sz w:val="32"/>
          <w:szCs w:val="32"/>
          <w:rtl/>
          <w:lang w:bidi="ar-MA"/>
        </w:rPr>
        <w:t>.</w:t>
      </w:r>
      <w:r w:rsidR="00B25A0E" w:rsidRPr="009F651B">
        <w:rPr>
          <w:rFonts w:ascii="Sakkal Majalla" w:hAnsi="Sakkal Majalla" w:cs="Sakkal Majalla"/>
          <w:sz w:val="32"/>
          <w:szCs w:val="32"/>
          <w:rtl/>
          <w:lang w:bidi="ar-MA"/>
        </w:rPr>
        <w:t xml:space="preserve"> </w:t>
      </w:r>
    </w:p>
    <w:p w14:paraId="66DE4C55" w14:textId="71478448" w:rsidR="0096669C" w:rsidRDefault="008D078E" w:rsidP="00A56A60">
      <w:pPr>
        <w:pStyle w:val="Paragraphedeliste"/>
        <w:numPr>
          <w:ilvl w:val="0"/>
          <w:numId w:val="7"/>
        </w:numPr>
        <w:bidi/>
        <w:spacing w:after="0" w:line="480" w:lineRule="exact"/>
        <w:ind w:left="-1" w:firstLine="283"/>
        <w:jc w:val="both"/>
        <w:rPr>
          <w:rFonts w:ascii="Sakkal Majalla" w:hAnsi="Sakkal Majalla" w:cs="Sakkal Majalla"/>
          <w:sz w:val="32"/>
          <w:szCs w:val="32"/>
          <w:lang w:bidi="ar-MA"/>
        </w:rPr>
      </w:pPr>
      <w:r>
        <w:rPr>
          <w:rFonts w:ascii="Sakkal Majalla" w:hAnsi="Sakkal Majalla" w:cs="Sakkal Majalla" w:hint="cs"/>
          <w:sz w:val="32"/>
          <w:szCs w:val="32"/>
          <w:rtl/>
          <w:lang w:bidi="ar-MA"/>
        </w:rPr>
        <w:t>وهناك من جعل العلاقة بينهما علاقة اخ</w:t>
      </w:r>
      <w:r w:rsidRPr="009F651B">
        <w:rPr>
          <w:rFonts w:ascii="Sakkal Majalla" w:hAnsi="Sakkal Majalla" w:cs="Sakkal Majalla" w:hint="cs"/>
          <w:sz w:val="32"/>
          <w:szCs w:val="32"/>
          <w:rtl/>
          <w:lang w:bidi="ar-MA"/>
        </w:rPr>
        <w:t>تلاف</w:t>
      </w:r>
      <w:r>
        <w:rPr>
          <w:rFonts w:ascii="Sakkal Majalla" w:hAnsi="Sakkal Majalla" w:cs="Sakkal Majalla" w:hint="cs"/>
          <w:sz w:val="32"/>
          <w:szCs w:val="32"/>
          <w:rtl/>
          <w:lang w:bidi="ar-MA"/>
        </w:rPr>
        <w:t>. جاء في (تاج العروس):</w:t>
      </w:r>
      <w:r w:rsidRPr="009F651B">
        <w:rPr>
          <w:rFonts w:ascii="Sakkal Majalla" w:hAnsi="Sakkal Majalla" w:cs="Sakkal Majalla" w:hint="cs"/>
          <w:sz w:val="32"/>
          <w:szCs w:val="32"/>
          <w:rtl/>
          <w:lang w:bidi="ar-MA"/>
        </w:rPr>
        <w:t xml:space="preserve"> </w:t>
      </w:r>
      <w:r w:rsidRPr="004C75CE">
        <w:rPr>
          <w:rFonts w:ascii="Sakkal Majalla" w:hAnsi="Sakkal Majalla" w:cs="Sakkal Majalla"/>
          <w:sz w:val="32"/>
          <w:szCs w:val="32"/>
          <w:rtl/>
          <w:lang w:bidi="ar-MA"/>
        </w:rPr>
        <w:t>«</w:t>
      </w:r>
      <w:r w:rsidR="00B25A0E" w:rsidRPr="009F651B">
        <w:rPr>
          <w:rFonts w:ascii="Sakkal Majalla" w:hAnsi="Sakkal Majalla" w:cs="Sakkal Majalla"/>
          <w:sz w:val="32"/>
          <w:szCs w:val="32"/>
          <w:rtl/>
          <w:lang w:bidi="ar-MA"/>
        </w:rPr>
        <w:t>الرُّوحُ</w:t>
      </w:r>
      <w:r>
        <w:rPr>
          <w:rFonts w:ascii="Sakkal Majalla" w:hAnsi="Sakkal Majalla" w:cs="Sakkal Majalla" w:hint="cs"/>
          <w:sz w:val="32"/>
          <w:szCs w:val="32"/>
          <w:rtl/>
          <w:lang w:bidi="ar-MA"/>
        </w:rPr>
        <w:t>:</w:t>
      </w:r>
      <w:r w:rsidR="00B25A0E" w:rsidRPr="009F651B">
        <w:rPr>
          <w:rFonts w:ascii="Sakkal Majalla" w:hAnsi="Sakkal Majalla" w:cs="Sakkal Majalla"/>
          <w:sz w:val="32"/>
          <w:szCs w:val="32"/>
          <w:rtl/>
          <w:lang w:bidi="ar-MA"/>
        </w:rPr>
        <w:t xml:space="preserve"> الّذي بِهِ الحَيَاةُ، والنَّفْسُ: الَّتِي بهَا العَقْلُ، فإِذا نامَ النائمُ قَبَضَ اللهُ نَفْسَه، وَلم يَقْبِضْ</w:t>
      </w:r>
      <w:r>
        <w:rPr>
          <w:rFonts w:ascii="Sakkal Majalla" w:hAnsi="Sakkal Majalla" w:cs="Sakkal Majalla"/>
          <w:sz w:val="32"/>
          <w:szCs w:val="32"/>
          <w:rtl/>
          <w:lang w:bidi="ar-MA"/>
        </w:rPr>
        <w:t xml:space="preserve"> رُوحَه، وَلَا تُقْبَضُ الرُّوح</w:t>
      </w:r>
      <w:r>
        <w:rPr>
          <w:rFonts w:ascii="Sakkal Majalla" w:hAnsi="Sakkal Majalla" w:cs="Sakkal Majalla" w:hint="cs"/>
          <w:sz w:val="32"/>
          <w:szCs w:val="32"/>
          <w:rtl/>
          <w:lang w:bidi="ar-MA"/>
        </w:rPr>
        <w:t>ُ</w:t>
      </w:r>
      <w:r>
        <w:rPr>
          <w:rFonts w:ascii="Sakkal Majalla" w:hAnsi="Sakkal Majalla" w:cs="Sakkal Majalla"/>
          <w:sz w:val="32"/>
          <w:szCs w:val="32"/>
          <w:rtl/>
          <w:lang w:bidi="ar-MA"/>
        </w:rPr>
        <w:t xml:space="preserve"> إِلاّ عند</w:t>
      </w:r>
      <w:r w:rsidR="00B25A0E" w:rsidRPr="009F651B">
        <w:rPr>
          <w:rFonts w:ascii="Sakkal Majalla" w:hAnsi="Sakkal Majalla" w:cs="Sakkal Majalla"/>
          <w:sz w:val="32"/>
          <w:szCs w:val="32"/>
          <w:rtl/>
          <w:lang w:bidi="ar-MA"/>
        </w:rPr>
        <w:t xml:space="preserve"> المَوْت</w:t>
      </w:r>
      <w:r w:rsidR="004C75CE" w:rsidRPr="009F651B">
        <w:rPr>
          <w:rFonts w:ascii="Sakkal Majalla" w:hAnsi="Sakkal Majalla" w:cs="Sakkal Majalla"/>
          <w:sz w:val="32"/>
          <w:szCs w:val="32"/>
          <w:rtl/>
          <w:lang w:bidi="ar-MA"/>
        </w:rPr>
        <w:t>»</w:t>
      </w:r>
      <w:r w:rsidR="004C75CE" w:rsidRPr="009F651B">
        <w:rPr>
          <w:rFonts w:ascii="Sakkal Majalla" w:hAnsi="Sakkal Majalla" w:cs="Sakkal Majalla"/>
          <w:b/>
          <w:bCs/>
          <w:color w:val="000000"/>
          <w:sz w:val="32"/>
          <w:szCs w:val="32"/>
          <w:vertAlign w:val="superscript"/>
          <w:lang w:bidi="ar-MA"/>
        </w:rPr>
        <w:t xml:space="preserve"> </w:t>
      </w:r>
      <w:r w:rsidR="00B25A0E" w:rsidRPr="009F651B">
        <w:rPr>
          <w:rFonts w:ascii="Sakkal Majalla" w:hAnsi="Sakkal Majalla" w:cs="Sakkal Majalla"/>
          <w:b/>
          <w:bCs/>
          <w:color w:val="000000"/>
          <w:sz w:val="32"/>
          <w:szCs w:val="32"/>
          <w:vertAlign w:val="superscript"/>
          <w:lang w:bidi="ar-MA"/>
        </w:rPr>
        <w:t>(</w:t>
      </w:r>
      <w:r w:rsidR="00B25A0E" w:rsidRPr="004C75CE">
        <w:rPr>
          <w:rStyle w:val="Appelnotedebasdep"/>
          <w:rFonts w:ascii="Sakkal Majalla" w:hAnsi="Sakkal Majalla" w:cs="Sakkal Majalla"/>
          <w:b/>
          <w:bCs/>
          <w:sz w:val="32"/>
          <w:szCs w:val="32"/>
          <w:lang w:bidi="ar-MA"/>
        </w:rPr>
        <w:footnoteReference w:id="247"/>
      </w:r>
      <w:r w:rsidR="00B25A0E" w:rsidRPr="009F651B">
        <w:rPr>
          <w:rFonts w:ascii="Sakkal Majalla" w:hAnsi="Sakkal Majalla" w:cs="Sakkal Majalla"/>
          <w:b/>
          <w:bCs/>
          <w:color w:val="000000"/>
          <w:sz w:val="32"/>
          <w:szCs w:val="32"/>
          <w:vertAlign w:val="superscript"/>
          <w:lang w:bidi="ar-MA"/>
        </w:rPr>
        <w:t>)</w:t>
      </w:r>
      <w:r w:rsidR="00B25A0E" w:rsidRPr="009F651B">
        <w:rPr>
          <w:rFonts w:ascii="Sakkal Majalla" w:hAnsi="Sakkal Majalla" w:cs="Sakkal Majalla"/>
          <w:sz w:val="32"/>
          <w:szCs w:val="32"/>
          <w:rtl/>
          <w:lang w:bidi="ar-MA"/>
        </w:rPr>
        <w:t>.</w:t>
      </w:r>
    </w:p>
    <w:p w14:paraId="3092AC6B" w14:textId="77777777" w:rsidR="005755B0" w:rsidRPr="005755B0" w:rsidRDefault="005755B0" w:rsidP="005755B0">
      <w:pPr>
        <w:bidi/>
        <w:spacing w:after="0" w:line="480" w:lineRule="exact"/>
        <w:ind w:firstLine="566"/>
        <w:jc w:val="both"/>
        <w:rPr>
          <w:rFonts w:ascii="Sakkal Majalla" w:hAnsi="Sakkal Majalla" w:cs="Sakkal Majalla"/>
          <w:sz w:val="32"/>
          <w:szCs w:val="32"/>
          <w:rtl/>
          <w:lang w:bidi="ar-MA"/>
        </w:rPr>
      </w:pPr>
      <w:r w:rsidRPr="005755B0">
        <w:rPr>
          <w:rFonts w:ascii="Sakkal Majalla" w:hAnsi="Sakkal Majalla" w:cs="Sakkal Majalla" w:hint="cs"/>
          <w:sz w:val="32"/>
          <w:szCs w:val="32"/>
          <w:rtl/>
          <w:lang w:bidi="ar-MA"/>
        </w:rPr>
        <w:t>والمسألة -كما قال ابن القيم- تكلم فيها الناس من سائر الطوائف، واضطربت فيها أقوالهم</w:t>
      </w:r>
      <w:r w:rsidRPr="005755B0">
        <w:rPr>
          <w:rFonts w:ascii="Sakkal Majalla" w:hAnsi="Sakkal Majalla" w:cs="Sakkal Majalla"/>
          <w:sz w:val="32"/>
          <w:szCs w:val="32"/>
          <w:rtl/>
          <w:lang w:bidi="ar-MA"/>
        </w:rPr>
        <w:t>(</w:t>
      </w:r>
      <w:r w:rsidRPr="005755B0">
        <w:rPr>
          <w:rFonts w:ascii="Sakkal Majalla" w:hAnsi="Sakkal Majalla" w:cs="Sakkal Majalla"/>
          <w:sz w:val="32"/>
          <w:szCs w:val="32"/>
          <w:rtl/>
          <w:lang w:bidi="ar-MA"/>
        </w:rPr>
        <w:footnoteReference w:id="248"/>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 xml:space="preserve">. </w:t>
      </w:r>
    </w:p>
    <w:p w14:paraId="05ED5DBD" w14:textId="47E7331E" w:rsidR="005755B0" w:rsidRPr="005755B0" w:rsidRDefault="005755B0" w:rsidP="005755B0">
      <w:pPr>
        <w:bidi/>
        <w:spacing w:after="0" w:line="480" w:lineRule="exact"/>
        <w:ind w:firstLine="566"/>
        <w:jc w:val="both"/>
        <w:rPr>
          <w:rFonts w:ascii="Sakkal Majalla" w:hAnsi="Sakkal Majalla" w:cs="Sakkal Majalla"/>
          <w:sz w:val="32"/>
          <w:szCs w:val="32"/>
          <w:rtl/>
          <w:lang w:bidi="ar-MA"/>
        </w:rPr>
      </w:pPr>
      <w:r w:rsidRPr="005755B0">
        <w:rPr>
          <w:rFonts w:ascii="Sakkal Majalla" w:hAnsi="Sakkal Majalla" w:cs="Sakkal Majalla" w:hint="cs"/>
          <w:sz w:val="32"/>
          <w:szCs w:val="32"/>
          <w:rtl/>
          <w:lang w:bidi="ar-MA"/>
        </w:rPr>
        <w:lastRenderedPageBreak/>
        <w:t xml:space="preserve">وإن كان ابن القيم نفسه وشيخ الإسلام ابن تيمية سارا نحو قول الجماهير، وهو الذي ذهب إليه </w:t>
      </w:r>
      <w:r w:rsidRPr="00E77195">
        <w:rPr>
          <w:rFonts w:ascii="Sakkal Majalla" w:hAnsi="Sakkal Majalla" w:cs="Sakkal Majalla" w:hint="cs"/>
          <w:color w:val="00B0F0"/>
          <w:sz w:val="32"/>
          <w:szCs w:val="32"/>
          <w:rtl/>
          <w:lang w:bidi="ar-MA"/>
        </w:rPr>
        <w:t>أبو</w:t>
      </w:r>
      <w:r w:rsidR="00E77195">
        <w:rPr>
          <w:rFonts w:ascii="Sakkal Majalla" w:hAnsi="Sakkal Majalla" w:cs="Sakkal Majalla" w:hint="cs"/>
          <w:color w:val="00B0F0"/>
          <w:sz w:val="32"/>
          <w:szCs w:val="32"/>
          <w:rtl/>
          <w:lang w:bidi="ar-MA"/>
        </w:rPr>
        <w:t xml:space="preserve"> </w:t>
      </w:r>
      <w:r w:rsidRPr="00E77195">
        <w:rPr>
          <w:rFonts w:ascii="Sakkal Majalla" w:hAnsi="Sakkal Majalla" w:cs="Sakkal Majalla" w:hint="cs"/>
          <w:color w:val="00B0F0"/>
          <w:sz w:val="32"/>
          <w:szCs w:val="32"/>
          <w:rtl/>
          <w:lang w:bidi="ar-MA"/>
        </w:rPr>
        <w:t>محمد</w:t>
      </w:r>
      <w:r w:rsidRPr="005755B0">
        <w:rPr>
          <w:rFonts w:ascii="Sakkal Majalla" w:hAnsi="Sakkal Majalla" w:cs="Sakkal Majalla" w:hint="cs"/>
          <w:sz w:val="32"/>
          <w:szCs w:val="32"/>
          <w:rtl/>
          <w:lang w:bidi="ar-MA"/>
        </w:rPr>
        <w:t xml:space="preserve"> بن حزم من قبلهم، فقال ابن القيم: "والنفس والروح اسمان مترادفان بمعنى واحد"</w:t>
      </w:r>
      <w:r w:rsidRPr="005755B0">
        <w:rPr>
          <w:rFonts w:ascii="Sakkal Majalla" w:hAnsi="Sakkal Majalla" w:cs="Sakkal Majalla"/>
          <w:sz w:val="32"/>
          <w:szCs w:val="32"/>
          <w:rtl/>
          <w:lang w:bidi="ar-MA"/>
        </w:rPr>
        <w:t>(</w:t>
      </w:r>
      <w:r w:rsidRPr="005755B0">
        <w:rPr>
          <w:rFonts w:ascii="Sakkal Majalla" w:hAnsi="Sakkal Majalla" w:cs="Sakkal Majalla"/>
          <w:sz w:val="32"/>
          <w:szCs w:val="32"/>
          <w:rtl/>
          <w:lang w:bidi="ar-MA"/>
        </w:rPr>
        <w:footnoteReference w:id="249"/>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w:t>
      </w:r>
    </w:p>
    <w:p w14:paraId="7E31DF77" w14:textId="77777777" w:rsidR="005755B0" w:rsidRPr="005755B0" w:rsidRDefault="005755B0" w:rsidP="00FC6033">
      <w:pPr>
        <w:bidi/>
        <w:spacing w:before="120" w:after="0" w:line="480" w:lineRule="exact"/>
        <w:ind w:firstLine="397"/>
        <w:jc w:val="both"/>
        <w:rPr>
          <w:rFonts w:ascii="Sakkal Majalla" w:hAnsi="Sakkal Majalla" w:cs="Sakkal Majalla"/>
          <w:sz w:val="32"/>
          <w:szCs w:val="32"/>
          <w:rtl/>
          <w:lang w:bidi="ar-MA"/>
        </w:rPr>
      </w:pPr>
      <w:r w:rsidRPr="005755B0">
        <w:rPr>
          <w:rFonts w:ascii="Sakkal Majalla" w:hAnsi="Sakkal Majalla" w:cs="Sakkal Majalla" w:hint="cs"/>
          <w:sz w:val="32"/>
          <w:szCs w:val="32"/>
          <w:rtl/>
          <w:lang w:bidi="ar-MA"/>
        </w:rPr>
        <w:t xml:space="preserve">والذي يشكل على هذا: أن النفس جاءت في القرآن الكريم 298 مرة، في الوقت الذي لم يرد لفظ الروح إلا في عدد قليل من الآيات، زهاء 23 موضعًا، مع إغلاق البحث في وجه سؤال اليهود: </w:t>
      </w:r>
      <w:r w:rsidRPr="00E77195">
        <w:rPr>
          <w:rFonts w:ascii="Sakkal Majalla" w:hAnsi="Sakkal Majalla" w:cs="Sakkal Majalla"/>
          <w:color w:val="00B0F0"/>
          <w:sz w:val="32"/>
          <w:szCs w:val="32"/>
          <w:u w:val="single"/>
          <w:rtl/>
          <w:lang w:bidi="ar-MA"/>
        </w:rPr>
        <w:t>(</w:t>
      </w:r>
      <w:r w:rsidRPr="00E77195">
        <w:rPr>
          <w:rFonts w:ascii="QCF_P290" w:eastAsia="Calibri" w:hAnsi="QCF_P290" w:cs="QCF_P290"/>
          <w:color w:val="00B0F0"/>
          <w:sz w:val="30"/>
          <w:szCs w:val="30"/>
          <w:u w:val="single"/>
          <w:rtl/>
        </w:rPr>
        <w:t>ﯮ ﯯ ﯰ ﯱ ﯲ ﯳ ﯴ ﯵ ﯶ ﯷ ﯸ ﯹ ﯺ ﯻ ﯼ ﯽ</w:t>
      </w:r>
      <w:r w:rsidRPr="00E77195">
        <w:rPr>
          <w:rFonts w:ascii="Sakkal Majalla" w:hAnsi="Sakkal Majalla" w:cs="Sakkal Majalla"/>
          <w:color w:val="00B0F0"/>
          <w:sz w:val="32"/>
          <w:szCs w:val="32"/>
          <w:u w:val="single"/>
          <w:rtl/>
          <w:lang w:bidi="ar-MA"/>
        </w:rPr>
        <w:t xml:space="preserve">)   </w:t>
      </w:r>
      <w:r w:rsidRPr="005755B0">
        <w:rPr>
          <w:rFonts w:ascii="Sakkal Majalla" w:hAnsi="Sakkal Majalla" w:cs="Sakkal Majalla"/>
          <w:sz w:val="32"/>
          <w:szCs w:val="32"/>
          <w:rtl/>
          <w:lang w:bidi="ar-MA"/>
        </w:rPr>
        <w:t>[الإسراء]</w:t>
      </w:r>
      <w:r w:rsidRPr="005755B0">
        <w:rPr>
          <w:rFonts w:ascii="Sakkal Majalla" w:hAnsi="Sakkal Majalla" w:cs="Sakkal Majalla" w:hint="cs"/>
          <w:sz w:val="32"/>
          <w:szCs w:val="32"/>
          <w:rtl/>
          <w:lang w:bidi="ar-MA"/>
        </w:rPr>
        <w:t xml:space="preserve"> كل ذلك يوحي بالفارق بينهما.</w:t>
      </w:r>
    </w:p>
    <w:p w14:paraId="5A56E731" w14:textId="77777777" w:rsidR="005755B0" w:rsidRPr="005755B0" w:rsidRDefault="005755B0" w:rsidP="005755B0">
      <w:pPr>
        <w:bidi/>
        <w:spacing w:after="0" w:line="480" w:lineRule="exact"/>
        <w:ind w:firstLine="566"/>
        <w:jc w:val="both"/>
        <w:rPr>
          <w:rFonts w:ascii="Sakkal Majalla" w:hAnsi="Sakkal Majalla" w:cs="Sakkal Majalla"/>
          <w:sz w:val="32"/>
          <w:szCs w:val="32"/>
          <w:rtl/>
          <w:lang w:bidi="ar-MA"/>
        </w:rPr>
      </w:pPr>
      <w:r w:rsidRPr="005755B0">
        <w:rPr>
          <w:rFonts w:ascii="Sakkal Majalla" w:hAnsi="Sakkal Majalla" w:cs="Sakkal Majalla" w:hint="cs"/>
          <w:sz w:val="32"/>
          <w:szCs w:val="32"/>
          <w:rtl/>
          <w:lang w:bidi="ar-MA"/>
        </w:rPr>
        <w:t>و</w:t>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إن إظهار أمر النفس واضحًا، في مقابل إخفاء الروح إخفاء قويًا، يدل دلالة باهرة على اختلاف الماهيتين اختلافًا شاسعًا. والشيء الواحد لا يمكن أن يكون ظاهرًا معلومًا وخفيًا مجهولا في الوقت ذاته</w:t>
      </w:r>
      <w:r w:rsidRPr="005755B0">
        <w:rPr>
          <w:rFonts w:ascii="Sakkal Majalla" w:hAnsi="Sakkal Majalla" w:cs="Sakkal Majalla"/>
          <w:sz w:val="32"/>
          <w:szCs w:val="32"/>
          <w:rtl/>
          <w:lang w:bidi="ar-MA"/>
        </w:rPr>
        <w:t>»(</w:t>
      </w:r>
      <w:r w:rsidRPr="005755B0">
        <w:rPr>
          <w:rFonts w:ascii="Sakkal Majalla" w:hAnsi="Sakkal Majalla" w:cs="Sakkal Majalla"/>
          <w:sz w:val="32"/>
          <w:szCs w:val="32"/>
          <w:rtl/>
          <w:lang w:bidi="ar-MA"/>
        </w:rPr>
        <w:footnoteReference w:id="250"/>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w:t>
      </w:r>
    </w:p>
    <w:p w14:paraId="52F03285" w14:textId="77777777" w:rsidR="005755B0" w:rsidRPr="005755B0" w:rsidRDefault="005755B0" w:rsidP="005755B0">
      <w:pPr>
        <w:bidi/>
        <w:spacing w:after="0" w:line="480" w:lineRule="exact"/>
        <w:ind w:firstLine="566"/>
        <w:jc w:val="both"/>
        <w:rPr>
          <w:rFonts w:ascii="Sakkal Majalla" w:hAnsi="Sakkal Majalla" w:cs="Sakkal Majalla"/>
          <w:sz w:val="32"/>
          <w:szCs w:val="32"/>
          <w:rtl/>
          <w:lang w:bidi="ar-MA"/>
        </w:rPr>
      </w:pPr>
      <w:r w:rsidRPr="005755B0">
        <w:rPr>
          <w:rFonts w:ascii="Sakkal Majalla" w:hAnsi="Sakkal Majalla" w:cs="Sakkal Majalla" w:hint="cs"/>
          <w:sz w:val="32"/>
          <w:szCs w:val="32"/>
          <w:rtl/>
          <w:lang w:bidi="ar-MA"/>
        </w:rPr>
        <w:t xml:space="preserve">و أول من نقل عنه التفريق بين النفس والروح من الرعيل الأول: ابن عباس -رضي الله عنه - حيث أثر عنه قوله: </w:t>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في</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ابن</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آدم</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نفس</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وروح،</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بينهما</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مثل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شعاع</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الشمس؛</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فالنفس</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التي</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بها</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العقل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والتميز،</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والروح</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التي</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بها</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النفس</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والحركة</w:t>
      </w:r>
      <w:r w:rsidRPr="005755B0">
        <w:rPr>
          <w:rFonts w:ascii="Sakkal Majalla" w:hAnsi="Sakkal Majalla" w:cs="Sakkal Majalla"/>
          <w:sz w:val="32"/>
          <w:szCs w:val="32"/>
          <w:rtl/>
          <w:lang w:bidi="ar-MA"/>
        </w:rPr>
        <w:t>»(</w:t>
      </w:r>
      <w:r w:rsidRPr="005755B0">
        <w:rPr>
          <w:rFonts w:ascii="Sakkal Majalla" w:hAnsi="Sakkal Majalla" w:cs="Sakkal Majalla"/>
          <w:sz w:val="32"/>
          <w:szCs w:val="32"/>
          <w:rtl/>
          <w:lang w:bidi="ar-MA"/>
        </w:rPr>
        <w:footnoteReference w:id="251"/>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w:t>
      </w:r>
    </w:p>
    <w:p w14:paraId="63CEEB7C" w14:textId="77777777" w:rsidR="005755B0" w:rsidRPr="005755B0" w:rsidRDefault="005755B0" w:rsidP="005755B0">
      <w:pPr>
        <w:bidi/>
        <w:spacing w:after="0" w:line="480" w:lineRule="exact"/>
        <w:ind w:firstLine="566"/>
        <w:jc w:val="both"/>
        <w:rPr>
          <w:rFonts w:ascii="Sakkal Majalla" w:hAnsi="Sakkal Majalla" w:cs="Sakkal Majalla"/>
          <w:sz w:val="32"/>
          <w:szCs w:val="32"/>
          <w:rtl/>
          <w:lang w:bidi="ar-MA"/>
        </w:rPr>
      </w:pPr>
      <w:r w:rsidRPr="005755B0">
        <w:rPr>
          <w:rFonts w:ascii="Sakkal Majalla" w:hAnsi="Sakkal Majalla" w:cs="Sakkal Majalla" w:hint="cs"/>
          <w:sz w:val="32"/>
          <w:szCs w:val="32"/>
          <w:rtl/>
          <w:lang w:bidi="ar-MA"/>
        </w:rPr>
        <w:t xml:space="preserve">ونسب ابن القيم نفسه القول بالتفريق بين النّفس والروح إلى المحدثين والفقهاء فقال: </w:t>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وقالت</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فرقة</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أخرى</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من</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أهل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الحديث</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والفقه</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والتصوف</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الروح</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غير</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النفس. قال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مقاتل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بن</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سليمان</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للإنسان</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حياة</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وروح</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ونفس</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فإذا</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نام</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خرجت</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نفسه</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التي</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يعقل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بها</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الأشياء</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ولم</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تفارق</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الجسد</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بل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lastRenderedPageBreak/>
        <w:t>تخرج</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كحبل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ممتد</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له</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شعاع</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فيرى</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الرؤيا</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بالنفس</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التي</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خرجت</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منه</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وتبقى</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الحياة</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والروح</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في</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الجسد</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فبه</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يتقلب</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ويتنفس</w:t>
      </w:r>
      <w:r w:rsidRPr="005755B0">
        <w:rPr>
          <w:rFonts w:ascii="Sakkal Majalla" w:hAnsi="Sakkal Majalla" w:cs="Sakkal Majalla"/>
          <w:sz w:val="32"/>
          <w:szCs w:val="32"/>
          <w:rtl/>
          <w:lang w:bidi="ar-MA"/>
        </w:rPr>
        <w:t>»(</w:t>
      </w:r>
      <w:r w:rsidRPr="005755B0">
        <w:rPr>
          <w:rFonts w:ascii="Sakkal Majalla" w:hAnsi="Sakkal Majalla" w:cs="Sakkal Majalla"/>
          <w:sz w:val="32"/>
          <w:szCs w:val="32"/>
          <w:rtl/>
          <w:lang w:bidi="ar-MA"/>
        </w:rPr>
        <w:footnoteReference w:id="252"/>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 xml:space="preserve">. </w:t>
      </w:r>
    </w:p>
    <w:p w14:paraId="142CE5B7" w14:textId="77777777" w:rsidR="005755B0" w:rsidRPr="005755B0" w:rsidRDefault="005755B0" w:rsidP="005755B0">
      <w:pPr>
        <w:bidi/>
        <w:spacing w:after="0" w:line="480" w:lineRule="exact"/>
        <w:ind w:firstLine="566"/>
        <w:jc w:val="both"/>
        <w:rPr>
          <w:rFonts w:ascii="Sakkal Majalla" w:hAnsi="Sakkal Majalla" w:cs="Sakkal Majalla"/>
          <w:sz w:val="32"/>
          <w:szCs w:val="32"/>
          <w:rtl/>
          <w:lang w:bidi="ar-MA"/>
        </w:rPr>
      </w:pPr>
      <w:r w:rsidRPr="005755B0">
        <w:rPr>
          <w:rFonts w:ascii="Sakkal Majalla" w:hAnsi="Sakkal Majalla" w:cs="Sakkal Majalla" w:hint="cs"/>
          <w:sz w:val="32"/>
          <w:szCs w:val="32"/>
          <w:rtl/>
          <w:lang w:bidi="ar-MA"/>
        </w:rPr>
        <w:t xml:space="preserve">وفي موضع آخر نسب التفريق بين النّفس والروح إلى أهل الأثر فقال: </w:t>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وقالت</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طائفة</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وهم</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أهل</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الأثر</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أن</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الروح</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غير</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النفس</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والنفس</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غير</w:t>
      </w:r>
      <w:r w:rsidRPr="005755B0">
        <w:rPr>
          <w:rFonts w:ascii="Sakkal Majalla" w:hAnsi="Sakkal Majalla" w:cs="Sakkal Majalla"/>
          <w:sz w:val="32"/>
          <w:szCs w:val="32"/>
          <w:rtl/>
          <w:lang w:bidi="ar-MA"/>
        </w:rPr>
        <w:t xml:space="preserve"> </w:t>
      </w:r>
      <w:r w:rsidRPr="005755B0">
        <w:rPr>
          <w:rFonts w:ascii="Sakkal Majalla" w:hAnsi="Sakkal Majalla" w:cs="Sakkal Majalla" w:hint="cs"/>
          <w:sz w:val="32"/>
          <w:szCs w:val="32"/>
          <w:rtl/>
          <w:lang w:bidi="ar-MA"/>
        </w:rPr>
        <w:t>الروح</w:t>
      </w:r>
      <w:r w:rsidRPr="005755B0">
        <w:rPr>
          <w:rFonts w:ascii="Sakkal Majalla" w:hAnsi="Sakkal Majalla" w:cs="Sakkal Majalla"/>
          <w:sz w:val="32"/>
          <w:szCs w:val="32"/>
          <w:rtl/>
          <w:lang w:bidi="ar-MA"/>
        </w:rPr>
        <w:t>»(</w:t>
      </w:r>
      <w:r w:rsidRPr="005755B0">
        <w:rPr>
          <w:rFonts w:ascii="Sakkal Majalla" w:hAnsi="Sakkal Majalla" w:cs="Sakkal Majalla"/>
          <w:sz w:val="32"/>
          <w:szCs w:val="32"/>
          <w:rtl/>
          <w:lang w:bidi="ar-MA"/>
        </w:rPr>
        <w:footnoteReference w:id="253"/>
      </w:r>
      <w:r w:rsidRPr="005755B0">
        <w:rPr>
          <w:rFonts w:ascii="Sakkal Majalla" w:hAnsi="Sakkal Majalla" w:cs="Sakkal Majalla"/>
          <w:sz w:val="32"/>
          <w:szCs w:val="32"/>
          <w:rtl/>
          <w:lang w:bidi="ar-MA"/>
        </w:rPr>
        <w:t>)</w:t>
      </w:r>
      <w:r w:rsidRPr="005755B0">
        <w:rPr>
          <w:rFonts w:ascii="Sakkal Majalla" w:hAnsi="Sakkal Majalla" w:cs="Sakkal Majalla" w:hint="cs"/>
          <w:sz w:val="32"/>
          <w:szCs w:val="32"/>
          <w:rtl/>
          <w:lang w:bidi="ar-MA"/>
        </w:rPr>
        <w:t>.</w:t>
      </w:r>
    </w:p>
    <w:p w14:paraId="5FAAA542" w14:textId="70A79850" w:rsidR="005755B0" w:rsidRPr="005755B0" w:rsidRDefault="005755B0" w:rsidP="005755B0">
      <w:pPr>
        <w:bidi/>
        <w:spacing w:after="0" w:line="480" w:lineRule="exact"/>
        <w:ind w:firstLine="566"/>
        <w:jc w:val="both"/>
        <w:rPr>
          <w:rFonts w:ascii="Sakkal Majalla" w:hAnsi="Sakkal Majalla" w:cs="Sakkal Majalla"/>
          <w:sz w:val="32"/>
          <w:szCs w:val="32"/>
          <w:lang w:bidi="ar-MA"/>
        </w:rPr>
      </w:pPr>
      <w:r w:rsidRPr="005755B0">
        <w:rPr>
          <w:rFonts w:ascii="Sakkal Majalla" w:hAnsi="Sakkal Majalla" w:cs="Sakkal Majalla" w:hint="cs"/>
          <w:sz w:val="32"/>
          <w:szCs w:val="32"/>
          <w:rtl/>
          <w:lang w:bidi="ar-MA"/>
        </w:rPr>
        <w:t xml:space="preserve">والقول بالترادف بين اللفظين يرده أن الترادف محل خلاف في اللغة، وفي القرآن الكريم الخلاف أشد، بل قال ابن تيمية: </w:t>
      </w:r>
      <w:r w:rsidRPr="005755B0">
        <w:rPr>
          <w:rFonts w:ascii="Sakkal Majalla" w:hAnsi="Sakkal Majalla" w:cs="Sakkal Majalla"/>
          <w:sz w:val="32"/>
          <w:szCs w:val="32"/>
          <w:rtl/>
          <w:lang w:bidi="ar-MA"/>
        </w:rPr>
        <w:t>«</w:t>
      </w:r>
      <w:hyperlink r:id="rId19" w:tgtFrame="_blank" w:history="1">
        <w:r w:rsidRPr="005755B0">
          <w:rPr>
            <w:rFonts w:ascii="Sakkal Majalla" w:hAnsi="Sakkal Majalla" w:cs="Sakkal Majalla"/>
            <w:sz w:val="32"/>
            <w:szCs w:val="32"/>
            <w:rtl/>
            <w:lang w:bidi="ar-MA"/>
          </w:rPr>
          <w:t>الترادف</w:t>
        </w:r>
      </w:hyperlink>
      <w:r w:rsidRPr="005755B0">
        <w:rPr>
          <w:rFonts w:ascii="Sakkal Majalla" w:hAnsi="Sakkal Majalla" w:cs="Sakkal Majalla" w:hint="cs"/>
          <w:sz w:val="32"/>
          <w:szCs w:val="32"/>
          <w:rtl/>
          <w:lang w:bidi="ar-MA"/>
        </w:rPr>
        <w:t> </w:t>
      </w:r>
      <w:r w:rsidRPr="005755B0">
        <w:rPr>
          <w:rFonts w:ascii="Sakkal Majalla" w:hAnsi="Sakkal Majalla" w:cs="Sakkal Majalla"/>
          <w:sz w:val="32"/>
          <w:szCs w:val="32"/>
          <w:rtl/>
          <w:lang w:bidi="ar-MA"/>
        </w:rPr>
        <w:t>في اللغة قليل، وأما في ألفاظ القرآن فإما نادر وإما معدوم، وقل أن يعبر عن لفظ واحد بلفظ واحد يؤدي جميع معناه، بل يكون فيه تقريب لمعناه، وهذا من أسباب إعجاز القرآن»(</w:t>
      </w:r>
      <w:r w:rsidRPr="005755B0">
        <w:rPr>
          <w:rFonts w:ascii="Sakkal Majalla" w:hAnsi="Sakkal Majalla" w:cs="Sakkal Majalla"/>
          <w:sz w:val="32"/>
          <w:szCs w:val="32"/>
          <w:rtl/>
          <w:lang w:bidi="ar-MA"/>
        </w:rPr>
        <w:footnoteReference w:id="254"/>
      </w:r>
      <w:r w:rsidRPr="005755B0">
        <w:rPr>
          <w:rFonts w:ascii="Sakkal Majalla" w:hAnsi="Sakkal Majalla" w:cs="Sakkal Majalla"/>
          <w:sz w:val="32"/>
          <w:szCs w:val="32"/>
          <w:rtl/>
          <w:lang w:bidi="ar-MA"/>
        </w:rPr>
        <w:t>).</w:t>
      </w:r>
    </w:p>
    <w:p w14:paraId="750564DE" w14:textId="3061EC34" w:rsidR="003D548C" w:rsidRPr="003F185A" w:rsidRDefault="005755B0" w:rsidP="003F185A">
      <w:pPr>
        <w:bidi/>
        <w:spacing w:after="0" w:line="480" w:lineRule="exact"/>
        <w:ind w:firstLine="566"/>
        <w:jc w:val="both"/>
        <w:rPr>
          <w:rFonts w:ascii="Sakkal Majalla" w:hAnsi="Sakkal Majalla" w:cs="Sakkal Majalla"/>
          <w:color w:val="FF0000"/>
          <w:sz w:val="32"/>
          <w:szCs w:val="32"/>
          <w:rtl/>
          <w:lang w:bidi="ar-MA"/>
        </w:rPr>
      </w:pPr>
      <w:r w:rsidRPr="003F185A">
        <w:rPr>
          <w:rFonts w:ascii="Sakkal Majalla" w:hAnsi="Sakkal Majalla" w:cs="Sakkal Majalla" w:hint="cs"/>
          <w:color w:val="FF0000"/>
          <w:sz w:val="32"/>
          <w:szCs w:val="32"/>
          <w:rtl/>
          <w:lang w:bidi="ar-MA"/>
        </w:rPr>
        <w:t>ثم إن</w:t>
      </w:r>
      <w:r w:rsidR="00B504FA" w:rsidRPr="003F185A">
        <w:rPr>
          <w:rFonts w:ascii="Sakkal Majalla" w:hAnsi="Sakkal Majalla" w:cs="Sakkal Majalla" w:hint="cs"/>
          <w:color w:val="FF0000"/>
          <w:sz w:val="32"/>
          <w:szCs w:val="32"/>
          <w:rtl/>
          <w:lang w:bidi="ar-MA"/>
        </w:rPr>
        <w:t xml:space="preserve"> جذر مادة النفس (نفس) تتصل بالنفس والنَّفَس شأن هوائي، والروح في جذرها كذلك اتصال بالأمر الهوائي من (الريح) وكأن النفس والروح تتمتعان بخصائص مشتركة مع وجود التمايز فيما </w:t>
      </w:r>
      <w:r w:rsidR="00B504FA" w:rsidRPr="003F185A">
        <w:rPr>
          <w:rFonts w:ascii="Sakkal Majalla" w:hAnsi="Sakkal Majalla" w:cs="Sakkal Majalla" w:hint="cs"/>
          <w:color w:val="00B0F0"/>
          <w:sz w:val="32"/>
          <w:szCs w:val="32"/>
          <w:rtl/>
          <w:lang w:bidi="ar-MA"/>
        </w:rPr>
        <w:t>بينه</w:t>
      </w:r>
      <w:r w:rsidR="003F185A" w:rsidRPr="003F185A">
        <w:rPr>
          <w:rFonts w:ascii="Sakkal Majalla" w:hAnsi="Sakkal Majalla" w:cs="Sakkal Majalla" w:hint="cs"/>
          <w:color w:val="00B0F0"/>
          <w:sz w:val="32"/>
          <w:szCs w:val="32"/>
          <w:rtl/>
          <w:lang w:bidi="ar-MA"/>
        </w:rPr>
        <w:t>م</w:t>
      </w:r>
      <w:r w:rsidR="00B504FA" w:rsidRPr="003F185A">
        <w:rPr>
          <w:rFonts w:ascii="Sakkal Majalla" w:hAnsi="Sakkal Majalla" w:cs="Sakkal Majalla" w:hint="cs"/>
          <w:color w:val="00B0F0"/>
          <w:sz w:val="32"/>
          <w:szCs w:val="32"/>
          <w:rtl/>
          <w:lang w:bidi="ar-MA"/>
        </w:rPr>
        <w:t>ا</w:t>
      </w:r>
      <w:r w:rsidR="00B504FA" w:rsidRPr="003F185A">
        <w:rPr>
          <w:rFonts w:ascii="Sakkal Majalla" w:hAnsi="Sakkal Majalla" w:cs="Sakkal Majalla" w:hint="cs"/>
          <w:color w:val="FF0000"/>
          <w:sz w:val="32"/>
          <w:szCs w:val="32"/>
          <w:rtl/>
          <w:lang w:bidi="ar-MA"/>
        </w:rPr>
        <w:t xml:space="preserve"> أو أنهما قادمتان من مادة واحدة، وهذا ما حمل أحمد كرار الشنقيطي </w:t>
      </w:r>
      <w:r w:rsidR="00D83A48" w:rsidRPr="003F185A">
        <w:rPr>
          <w:rFonts w:ascii="Sakkal Majalla" w:hAnsi="Sakkal Majalla" w:cs="Sakkal Majalla" w:hint="cs"/>
          <w:color w:val="FF0000"/>
          <w:sz w:val="32"/>
          <w:szCs w:val="32"/>
          <w:rtl/>
          <w:lang w:bidi="ar-MA"/>
        </w:rPr>
        <w:t>للتلويح بالقول</w:t>
      </w:r>
      <w:r w:rsidR="00B504FA" w:rsidRPr="003F185A">
        <w:rPr>
          <w:rFonts w:ascii="Sakkal Majalla" w:hAnsi="Sakkal Majalla" w:cs="Sakkal Majalla" w:hint="cs"/>
          <w:color w:val="FF0000"/>
          <w:sz w:val="32"/>
          <w:szCs w:val="32"/>
          <w:rtl/>
          <w:lang w:bidi="ar-MA"/>
        </w:rPr>
        <w:t xml:space="preserve"> بأن النفس مخلوقة من رائحة الطين الذي خلق منها جسد آدم </w:t>
      </w:r>
      <w:r w:rsidR="0096311A" w:rsidRPr="003F185A">
        <w:rPr>
          <w:rFonts w:ascii="Sakkal Majalla" w:hAnsi="Sakkal Majalla" w:cs="Sakkal Majalla" w:hint="cs"/>
          <w:color w:val="FF0000"/>
          <w:sz w:val="32"/>
          <w:szCs w:val="32"/>
          <w:rtl/>
          <w:lang w:bidi="ar-MA"/>
        </w:rPr>
        <w:t>حيث يقول</w:t>
      </w:r>
      <w:r w:rsidR="00832302" w:rsidRPr="003F185A">
        <w:rPr>
          <w:rFonts w:ascii="Sakkal Majalla" w:hAnsi="Sakkal Majalla" w:cs="Sakkal Majalla" w:hint="cs"/>
          <w:color w:val="FF0000"/>
          <w:sz w:val="32"/>
          <w:szCs w:val="32"/>
          <w:rtl/>
          <w:lang w:bidi="ar-MA"/>
        </w:rPr>
        <w:t xml:space="preserve"> : </w:t>
      </w:r>
      <w:r w:rsidR="0096311A" w:rsidRPr="003F185A">
        <w:rPr>
          <w:rFonts w:ascii="Sakkal Majalla" w:hAnsi="Sakkal Majalla" w:cs="Sakkal Majalla"/>
          <w:color w:val="FF0000"/>
          <w:sz w:val="32"/>
          <w:szCs w:val="32"/>
          <w:rtl/>
          <w:lang w:bidi="ar-MA"/>
        </w:rPr>
        <w:t>الله سبحانه و تعالى أخبرنا أن الإنسان خلق كله من طين حيث قال</w:t>
      </w:r>
      <w:r w:rsidR="003F185A" w:rsidRPr="003F185A">
        <w:rPr>
          <w:rFonts w:ascii="Sakkal Majalla" w:hAnsi="Sakkal Majalla" w:cs="Sakkal Majalla" w:hint="cs"/>
          <w:color w:val="00B0F0"/>
          <w:sz w:val="32"/>
          <w:szCs w:val="32"/>
          <w:rtl/>
          <w:lang w:bidi="ar-MA"/>
        </w:rPr>
        <w:t>:</w:t>
      </w:r>
      <w:r w:rsidR="0096311A" w:rsidRPr="003F185A">
        <w:rPr>
          <w:rFonts w:ascii="Sakkal Majalla" w:hAnsi="Sakkal Majalla" w:cs="Sakkal Majalla"/>
          <w:color w:val="FF0000"/>
          <w:sz w:val="32"/>
          <w:szCs w:val="32"/>
          <w:rtl/>
          <w:lang w:bidi="ar-MA"/>
        </w:rPr>
        <w:t xml:space="preserve"> (إني خالق بشرا من طين) و كلمة (بشر) تشمل البدن و النفس بعد أن تنفخ فيهما الروح. و معنى ذلك أن ا</w:t>
      </w:r>
      <w:r w:rsidR="003F185A" w:rsidRPr="003F185A">
        <w:rPr>
          <w:rFonts w:ascii="Sakkal Majalla" w:hAnsi="Sakkal Majalla" w:cs="Sakkal Majalla"/>
          <w:color w:val="FF0000"/>
          <w:sz w:val="32"/>
          <w:szCs w:val="32"/>
          <w:rtl/>
          <w:lang w:bidi="ar-MA"/>
        </w:rPr>
        <w:t>لإنسان كله خلق من الطين. و</w:t>
      </w:r>
      <w:r w:rsidR="0096311A" w:rsidRPr="003F185A">
        <w:rPr>
          <w:rFonts w:ascii="Sakkal Majalla" w:hAnsi="Sakkal Majalla" w:cs="Sakkal Majalla"/>
          <w:color w:val="FF0000"/>
          <w:sz w:val="32"/>
          <w:szCs w:val="32"/>
          <w:rtl/>
          <w:lang w:bidi="ar-MA"/>
        </w:rPr>
        <w:t xml:space="preserve">نحن نعلم أن الله سبحانه و تعالى  لم يبدأ خلق الإنسان فور إعداد الطين، بل ترك طينته معجونة لمدة أربعين سنة حتى صارت لها رائحة . معنى ذلك أنه لابد أن يكون </w:t>
      </w:r>
      <w:r w:rsidR="0096311A" w:rsidRPr="003F185A">
        <w:rPr>
          <w:rFonts w:ascii="Sakkal Majalla" w:hAnsi="Sakkal Majalla" w:cs="Sakkal Majalla"/>
          <w:color w:val="FF0000"/>
          <w:sz w:val="32"/>
          <w:szCs w:val="32"/>
          <w:rtl/>
          <w:lang w:bidi="ar-MA"/>
        </w:rPr>
        <w:lastRenderedPageBreak/>
        <w:t>لرائحة الطين دور هام في خلق آدم استلزم</w:t>
      </w:r>
      <w:r w:rsidR="0096311A" w:rsidRPr="003F185A">
        <w:rPr>
          <w:rFonts w:ascii="Sakkal Majalla" w:hAnsi="Sakkal Majalla" w:cs="Sakkal Majalla"/>
          <w:b/>
          <w:bCs/>
          <w:color w:val="FF0000"/>
          <w:sz w:val="32"/>
          <w:szCs w:val="32"/>
          <w:rtl/>
          <w:lang w:bidi="ar-MA"/>
        </w:rPr>
        <w:t xml:space="preserve"> </w:t>
      </w:r>
      <w:r w:rsidR="0096311A" w:rsidRPr="003F185A">
        <w:rPr>
          <w:rFonts w:ascii="Sakkal Majalla" w:hAnsi="Sakkal Majalla" w:cs="Sakkal Majalla"/>
          <w:color w:val="FF0000"/>
          <w:sz w:val="32"/>
          <w:szCs w:val="32"/>
          <w:rtl/>
          <w:lang w:bidi="ar-MA"/>
        </w:rPr>
        <w:t>أن يتأخر الخلق أربعين سنة.</w:t>
      </w:r>
      <w:r w:rsidR="0096311A" w:rsidRPr="003F185A">
        <w:rPr>
          <w:rFonts w:ascii="Sakkal Majalla" w:hAnsi="Sakkal Majalla" w:cs="Sakkal Majalla"/>
          <w:b/>
          <w:bCs/>
          <w:color w:val="FF0000"/>
          <w:sz w:val="32"/>
          <w:szCs w:val="32"/>
          <w:rtl/>
          <w:lang w:bidi="ar-MA"/>
        </w:rPr>
        <w:t xml:space="preserve">  </w:t>
      </w:r>
      <w:r w:rsidR="0096311A" w:rsidRPr="003F185A">
        <w:rPr>
          <w:rFonts w:ascii="Sakkal Majalla" w:hAnsi="Sakkal Majalla" w:cs="Sakkal Majalla"/>
          <w:color w:val="FF0000"/>
          <w:sz w:val="32"/>
          <w:szCs w:val="32"/>
          <w:rtl/>
          <w:lang w:bidi="ar-MA"/>
        </w:rPr>
        <w:t>قال الله تعالى عن ذلك (من طين من ح</w:t>
      </w:r>
      <w:r w:rsidR="003F185A">
        <w:rPr>
          <w:rFonts w:ascii="Sakkal Majalla" w:hAnsi="Sakkal Majalla" w:cs="Sakkal Majalla"/>
          <w:color w:val="FF0000"/>
          <w:sz w:val="32"/>
          <w:szCs w:val="32"/>
          <w:rtl/>
          <w:lang w:bidi="ar-MA"/>
        </w:rPr>
        <w:t>مأ مسنون) أي من طين له رائحة. و</w:t>
      </w:r>
      <w:r w:rsidR="0096311A" w:rsidRPr="003F185A">
        <w:rPr>
          <w:rFonts w:ascii="Sakkal Majalla" w:hAnsi="Sakkal Majalla" w:cs="Sakkal Majalla"/>
          <w:color w:val="FF0000"/>
          <w:sz w:val="32"/>
          <w:szCs w:val="32"/>
          <w:rtl/>
          <w:lang w:bidi="ar-MA"/>
        </w:rPr>
        <w:t>بذلك أصبح لدينا في وقت خلق آدم عنصران متوفران لذلك الخلق هما الطين المحسوس و رائحة الطين.و الذي نعلمه أن البدن خلق من كتلة الطين المحسوسة. فما هو الجزء من الطين الذي خلقت منه النفس؟  من الواضح أنه لم يبق لنا من ما ذكره القرآن شيء يمكن أن تخلق منه النقس سوى رائحة الطين.</w:t>
      </w:r>
      <w:r w:rsidR="0096311A" w:rsidRPr="003F185A">
        <w:rPr>
          <w:color w:val="FF0000"/>
          <w:rtl/>
          <w:lang w:bidi="ar-MA"/>
        </w:rPr>
        <w:t xml:space="preserve"> </w:t>
      </w:r>
      <w:r w:rsidR="0096311A" w:rsidRPr="003F185A">
        <w:rPr>
          <w:rtl/>
          <w:lang w:bidi="ar-MA"/>
        </w:rPr>
        <w:footnoteReference w:id="255"/>
      </w:r>
      <w:r w:rsidR="0096311A" w:rsidRPr="003F185A">
        <w:rPr>
          <w:rFonts w:ascii="Sakkal Majalla" w:hAnsi="Sakkal Majalla" w:cs="Sakkal Majalla"/>
          <w:color w:val="FF0000"/>
          <w:sz w:val="32"/>
          <w:szCs w:val="32"/>
          <w:rtl/>
          <w:lang w:bidi="ar-MA"/>
        </w:rPr>
        <w:t>.</w:t>
      </w:r>
    </w:p>
    <w:p w14:paraId="114D835D" w14:textId="5E6DE406" w:rsidR="00D523D4" w:rsidRPr="00832302" w:rsidRDefault="00D523D4" w:rsidP="00D523D4">
      <w:pPr>
        <w:pStyle w:val="Paragraphedeliste"/>
        <w:bidi/>
        <w:spacing w:after="0" w:line="480" w:lineRule="exact"/>
        <w:ind w:left="282"/>
        <w:jc w:val="both"/>
        <w:rPr>
          <w:rFonts w:ascii="Sakkal Majalla" w:hAnsi="Sakkal Majalla" w:cs="Sakkal Majalla"/>
          <w:color w:val="FF0000"/>
          <w:sz w:val="32"/>
          <w:szCs w:val="32"/>
          <w:u w:val="single"/>
          <w:lang w:bidi="ar-MA"/>
        </w:rPr>
      </w:pPr>
      <w:r w:rsidRPr="00832302">
        <w:rPr>
          <w:rFonts w:ascii="Sakkal Majalla" w:hAnsi="Sakkal Majalla" w:cs="Sakkal Majalla" w:hint="cs"/>
          <w:color w:val="FF0000"/>
          <w:sz w:val="32"/>
          <w:szCs w:val="32"/>
          <w:u w:val="single"/>
          <w:rtl/>
          <w:lang w:bidi="ar-MA"/>
        </w:rPr>
        <w:t>خلقت النفس أولا ثم خلق الجسد</w:t>
      </w:r>
      <w:r w:rsidR="00EA7667" w:rsidRPr="00832302">
        <w:rPr>
          <w:rFonts w:ascii="Sakkal Majalla" w:hAnsi="Sakkal Majalla" w:cs="Sakkal Majalla" w:hint="cs"/>
          <w:color w:val="FF0000"/>
          <w:sz w:val="32"/>
          <w:szCs w:val="32"/>
          <w:u w:val="single"/>
          <w:rtl/>
          <w:lang w:bidi="ar-MA"/>
        </w:rPr>
        <w:t xml:space="preserve"> ثم نفخت الروح</w:t>
      </w:r>
    </w:p>
    <w:p w14:paraId="24B3659A" w14:textId="45800195" w:rsidR="00D523D4" w:rsidRPr="00832302" w:rsidRDefault="00D523D4" w:rsidP="00D523D4">
      <w:pPr>
        <w:pStyle w:val="Paragraphedeliste"/>
        <w:bidi/>
        <w:spacing w:after="0" w:line="480" w:lineRule="exact"/>
        <w:ind w:left="140"/>
        <w:jc w:val="both"/>
        <w:rPr>
          <w:rFonts w:ascii="Sakkal Majalla" w:hAnsi="Sakkal Majalla" w:cs="Sakkal Majalla"/>
          <w:b/>
          <w:bCs/>
          <w:color w:val="FF0000"/>
          <w:sz w:val="28"/>
          <w:szCs w:val="28"/>
          <w:rtl/>
        </w:rPr>
      </w:pPr>
      <w:r w:rsidRPr="00832302">
        <w:rPr>
          <w:rFonts w:ascii="Sakkal Majalla" w:hAnsi="Sakkal Majalla" w:cs="Sakkal Majalla" w:hint="cs"/>
          <w:b/>
          <w:bCs/>
          <w:color w:val="FF0000"/>
          <w:sz w:val="28"/>
          <w:szCs w:val="28"/>
          <w:rtl/>
        </w:rPr>
        <w:t xml:space="preserve">لنقف على حقيقة هذه المسألة دعنا </w:t>
      </w:r>
      <w:r w:rsidR="003128C5" w:rsidRPr="00832302">
        <w:rPr>
          <w:rFonts w:ascii="Sakkal Majalla" w:hAnsi="Sakkal Majalla" w:cs="Sakkal Majalla" w:hint="cs"/>
          <w:b/>
          <w:bCs/>
          <w:color w:val="FF0000"/>
          <w:sz w:val="28"/>
          <w:szCs w:val="28"/>
          <w:rtl/>
        </w:rPr>
        <w:t>نعرض</w:t>
      </w:r>
      <w:r w:rsidRPr="00832302">
        <w:rPr>
          <w:rFonts w:ascii="Sakkal Majalla" w:hAnsi="Sakkal Majalla" w:cs="Sakkal Majalla" w:hint="cs"/>
          <w:b/>
          <w:bCs/>
          <w:color w:val="FF0000"/>
          <w:sz w:val="28"/>
          <w:szCs w:val="28"/>
          <w:rtl/>
        </w:rPr>
        <w:t xml:space="preserve"> الآيات التي تحدثت عن خلق النفس وخلق  البدن ونفخ الروح وننظر في ترتيبها</w:t>
      </w:r>
      <w:r w:rsidR="005755B0" w:rsidRPr="00832302">
        <w:rPr>
          <w:rFonts w:ascii="Sakkal Majalla" w:hAnsi="Sakkal Majalla" w:cs="Sakkal Majalla" w:hint="cs"/>
          <w:b/>
          <w:bCs/>
          <w:color w:val="FF0000"/>
          <w:sz w:val="28"/>
          <w:szCs w:val="28"/>
          <w:rtl/>
        </w:rPr>
        <w:t>:</w:t>
      </w:r>
    </w:p>
    <w:p w14:paraId="2A77CC5E" w14:textId="77777777" w:rsidR="003128C5" w:rsidRPr="00832302" w:rsidRDefault="005755B0" w:rsidP="00E524F6">
      <w:pPr>
        <w:pStyle w:val="Paragraphedeliste"/>
        <w:numPr>
          <w:ilvl w:val="0"/>
          <w:numId w:val="29"/>
        </w:numPr>
        <w:bidi/>
        <w:spacing w:after="0" w:line="480" w:lineRule="exact"/>
        <w:jc w:val="both"/>
        <w:rPr>
          <w:rFonts w:ascii="Sakkal Majalla" w:hAnsi="Sakkal Majalla" w:cs="Sakkal Majalla"/>
          <w:color w:val="FF0000"/>
          <w:sz w:val="32"/>
          <w:szCs w:val="32"/>
          <w:lang w:bidi="ar-MA"/>
        </w:rPr>
      </w:pPr>
      <w:r w:rsidRPr="00832302">
        <w:rPr>
          <w:rFonts w:ascii="Sakkal Majalla" w:hAnsi="Sakkal Majalla" w:cs="Sakkal Majalla"/>
          <w:color w:val="FF0000"/>
          <w:sz w:val="32"/>
          <w:szCs w:val="32"/>
          <w:rtl/>
          <w:lang w:bidi="ar-MA"/>
        </w:rPr>
        <w:t>(و لقد خلقناكم ثم صورناكم ثم قلنا للملائكة اسجدوا لآدم)</w:t>
      </w:r>
    </w:p>
    <w:p w14:paraId="590A06AC" w14:textId="77777777" w:rsidR="003128C5" w:rsidRPr="00832302" w:rsidRDefault="005755B0" w:rsidP="00E524F6">
      <w:pPr>
        <w:pStyle w:val="Paragraphedeliste"/>
        <w:numPr>
          <w:ilvl w:val="0"/>
          <w:numId w:val="29"/>
        </w:numPr>
        <w:bidi/>
        <w:spacing w:after="0" w:line="480" w:lineRule="exact"/>
        <w:jc w:val="both"/>
        <w:rPr>
          <w:rFonts w:ascii="Sakkal Majalla" w:hAnsi="Sakkal Majalla" w:cs="Sakkal Majalla"/>
          <w:color w:val="FF0000"/>
          <w:sz w:val="32"/>
          <w:szCs w:val="32"/>
          <w:lang w:bidi="ar-MA"/>
        </w:rPr>
      </w:pPr>
      <w:r w:rsidRPr="00832302">
        <w:rPr>
          <w:rFonts w:ascii="Sakkal Majalla" w:hAnsi="Sakkal Majalla" w:cs="Sakkal Majalla"/>
          <w:color w:val="FF0000"/>
          <w:sz w:val="32"/>
          <w:szCs w:val="32"/>
          <w:rtl/>
          <w:lang w:bidi="ar-MA"/>
        </w:rPr>
        <w:t>(فإذا سويته و نفخت فيه من روحي فقعوا له ساجدين)</w:t>
      </w:r>
    </w:p>
    <w:p w14:paraId="5D78B870" w14:textId="70AEE22D" w:rsidR="005755B0" w:rsidRPr="00832302" w:rsidRDefault="005755B0" w:rsidP="00E524F6">
      <w:pPr>
        <w:pStyle w:val="Paragraphedeliste"/>
        <w:numPr>
          <w:ilvl w:val="0"/>
          <w:numId w:val="29"/>
        </w:numPr>
        <w:bidi/>
        <w:spacing w:after="0" w:line="480" w:lineRule="exact"/>
        <w:jc w:val="both"/>
        <w:rPr>
          <w:rFonts w:ascii="Sakkal Majalla" w:hAnsi="Sakkal Majalla" w:cs="Sakkal Majalla"/>
          <w:color w:val="FF0000"/>
          <w:sz w:val="32"/>
          <w:szCs w:val="32"/>
          <w:lang w:bidi="ar-MA"/>
        </w:rPr>
      </w:pPr>
      <w:r w:rsidRPr="00832302">
        <w:rPr>
          <w:rFonts w:ascii="Sakkal Majalla" w:hAnsi="Sakkal Majalla" w:cs="Sakkal Majalla"/>
          <w:color w:val="FF0000"/>
          <w:sz w:val="32"/>
          <w:szCs w:val="32"/>
          <w:rtl/>
          <w:lang w:bidi="ar-MA"/>
        </w:rPr>
        <w:t>(الذي خلقك فسواك فعدلك. في أي صورة ما شاء ركبك)</w:t>
      </w:r>
    </w:p>
    <w:p w14:paraId="1F2F93C6" w14:textId="3503206A" w:rsidR="003128C5" w:rsidRPr="00832302" w:rsidRDefault="003128C5" w:rsidP="003128C5">
      <w:p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 xml:space="preserve">فقد اشتملت الآية الأولي على </w:t>
      </w:r>
      <w:r w:rsidR="003F185A">
        <w:rPr>
          <w:rFonts w:ascii="Sakkal Majalla" w:hAnsi="Sakkal Majalla" w:cs="Sakkal Majalla"/>
          <w:color w:val="00B0F0"/>
          <w:sz w:val="32"/>
          <w:szCs w:val="32"/>
          <w:rtl/>
          <w:lang w:bidi="ar-MA"/>
        </w:rPr>
        <w:t>ثلاث</w:t>
      </w:r>
      <w:r w:rsidR="003F185A">
        <w:rPr>
          <w:rFonts w:ascii="Sakkal Majalla" w:hAnsi="Sakkal Majalla" w:cs="Sakkal Majalla" w:hint="cs"/>
          <w:color w:val="00B0F0"/>
          <w:sz w:val="32"/>
          <w:szCs w:val="32"/>
          <w:rtl/>
          <w:lang w:bidi="ar-MA"/>
        </w:rPr>
        <w:t xml:space="preserve"> </w:t>
      </w:r>
      <w:r w:rsidRPr="00832302">
        <w:rPr>
          <w:rFonts w:ascii="Sakkal Majalla" w:hAnsi="Sakkal Majalla" w:cs="Sakkal Majalla"/>
          <w:color w:val="FF0000"/>
          <w:sz w:val="32"/>
          <w:szCs w:val="32"/>
          <w:rtl/>
          <w:lang w:bidi="ar-MA"/>
        </w:rPr>
        <w:t>مراحل هي:</w:t>
      </w:r>
    </w:p>
    <w:p w14:paraId="7F44D6F6" w14:textId="77777777" w:rsidR="003128C5" w:rsidRPr="00832302" w:rsidRDefault="003128C5" w:rsidP="00E524F6">
      <w:pPr>
        <w:pStyle w:val="Paragraphedeliste"/>
        <w:numPr>
          <w:ilvl w:val="0"/>
          <w:numId w:val="30"/>
        </w:num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الخلق</w:t>
      </w:r>
    </w:p>
    <w:p w14:paraId="0EF798E0" w14:textId="77777777" w:rsidR="003128C5" w:rsidRPr="00832302" w:rsidRDefault="003128C5" w:rsidP="00E524F6">
      <w:pPr>
        <w:pStyle w:val="Paragraphedeliste"/>
        <w:numPr>
          <w:ilvl w:val="0"/>
          <w:numId w:val="30"/>
        </w:num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التصوير</w:t>
      </w:r>
    </w:p>
    <w:p w14:paraId="6AD74961" w14:textId="0B89D4E8" w:rsidR="003128C5" w:rsidRPr="00832302" w:rsidRDefault="003128C5" w:rsidP="00E524F6">
      <w:pPr>
        <w:pStyle w:val="Paragraphedeliste"/>
        <w:numPr>
          <w:ilvl w:val="0"/>
          <w:numId w:val="30"/>
        </w:num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سجود الملائكة</w:t>
      </w:r>
    </w:p>
    <w:p w14:paraId="4E227850" w14:textId="61F99B12" w:rsidR="003128C5" w:rsidRPr="00832302" w:rsidRDefault="003F185A" w:rsidP="003128C5">
      <w:pPr>
        <w:bidi/>
        <w:spacing w:after="0" w:line="480" w:lineRule="exact"/>
        <w:jc w:val="both"/>
        <w:rPr>
          <w:rFonts w:ascii="Sakkal Majalla" w:hAnsi="Sakkal Majalla" w:cs="Sakkal Majalla"/>
          <w:color w:val="FF0000"/>
          <w:sz w:val="32"/>
          <w:szCs w:val="32"/>
          <w:rtl/>
          <w:lang w:bidi="ar-MA"/>
        </w:rPr>
      </w:pPr>
      <w:r w:rsidRPr="003F185A">
        <w:rPr>
          <w:rFonts w:ascii="Sakkal Majalla" w:hAnsi="Sakkal Majalla" w:cs="Sakkal Majalla" w:hint="cs"/>
          <w:color w:val="00B0F0"/>
          <w:sz w:val="32"/>
          <w:szCs w:val="32"/>
          <w:rtl/>
          <w:lang w:bidi="ar-MA"/>
        </w:rPr>
        <w:t>و</w:t>
      </w:r>
      <w:r w:rsidR="003128C5" w:rsidRPr="003F185A">
        <w:rPr>
          <w:rFonts w:ascii="Sakkal Majalla" w:hAnsi="Sakkal Majalla" w:cs="Sakkal Majalla"/>
          <w:color w:val="00B0F0"/>
          <w:sz w:val="32"/>
          <w:szCs w:val="32"/>
          <w:rtl/>
          <w:lang w:bidi="ar-MA"/>
        </w:rPr>
        <w:t>اشتملت</w:t>
      </w:r>
      <w:r w:rsidR="003128C5" w:rsidRPr="00832302">
        <w:rPr>
          <w:rFonts w:ascii="Sakkal Majalla" w:hAnsi="Sakkal Majalla" w:cs="Sakkal Majalla"/>
          <w:color w:val="FF0000"/>
          <w:sz w:val="32"/>
          <w:szCs w:val="32"/>
          <w:rtl/>
          <w:lang w:bidi="ar-MA"/>
        </w:rPr>
        <w:t xml:space="preserve"> الآية الثانية على </w:t>
      </w:r>
      <w:r>
        <w:rPr>
          <w:rFonts w:ascii="Sakkal Majalla" w:hAnsi="Sakkal Majalla" w:cs="Sakkal Majalla"/>
          <w:color w:val="00B0F0"/>
          <w:sz w:val="32"/>
          <w:szCs w:val="32"/>
          <w:rtl/>
          <w:lang w:bidi="ar-MA"/>
        </w:rPr>
        <w:t>ثلاث</w:t>
      </w:r>
      <w:r w:rsidR="003128C5" w:rsidRPr="00832302">
        <w:rPr>
          <w:rFonts w:ascii="Sakkal Majalla" w:hAnsi="Sakkal Majalla" w:cs="Sakkal Majalla"/>
          <w:color w:val="FF0000"/>
          <w:sz w:val="32"/>
          <w:szCs w:val="32"/>
          <w:rtl/>
          <w:lang w:bidi="ar-MA"/>
        </w:rPr>
        <w:t xml:space="preserve"> مراحل هي:</w:t>
      </w:r>
    </w:p>
    <w:p w14:paraId="1B6E780C" w14:textId="77777777" w:rsidR="003128C5" w:rsidRPr="00832302" w:rsidRDefault="003128C5" w:rsidP="00E524F6">
      <w:pPr>
        <w:pStyle w:val="Paragraphedeliste"/>
        <w:numPr>
          <w:ilvl w:val="0"/>
          <w:numId w:val="31"/>
        </w:num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تسوية خلق آدم</w:t>
      </w:r>
    </w:p>
    <w:p w14:paraId="780015CF" w14:textId="77777777" w:rsidR="003128C5" w:rsidRPr="00832302" w:rsidRDefault="003128C5" w:rsidP="00E524F6">
      <w:pPr>
        <w:pStyle w:val="Paragraphedeliste"/>
        <w:numPr>
          <w:ilvl w:val="0"/>
          <w:numId w:val="31"/>
        </w:num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نفخ الروح فيه</w:t>
      </w:r>
    </w:p>
    <w:p w14:paraId="113A16AD" w14:textId="41B9863F" w:rsidR="003128C5" w:rsidRPr="00832302" w:rsidRDefault="003128C5" w:rsidP="00E524F6">
      <w:pPr>
        <w:pStyle w:val="Paragraphedeliste"/>
        <w:numPr>
          <w:ilvl w:val="0"/>
          <w:numId w:val="31"/>
        </w:num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سجود الملائكة له</w:t>
      </w:r>
    </w:p>
    <w:p w14:paraId="74BD16EC" w14:textId="32EC0D7A" w:rsidR="003128C5" w:rsidRPr="00832302" w:rsidRDefault="003128C5" w:rsidP="003128C5">
      <w:p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 xml:space="preserve">أما الآية الثالثة فقد اشتملت على </w:t>
      </w:r>
      <w:r w:rsidR="003F185A">
        <w:rPr>
          <w:rFonts w:ascii="Sakkal Majalla" w:hAnsi="Sakkal Majalla" w:cs="Sakkal Majalla" w:hint="cs"/>
          <w:color w:val="00B0F0"/>
          <w:sz w:val="32"/>
          <w:szCs w:val="32"/>
          <w:rtl/>
          <w:lang w:bidi="ar-MA"/>
        </w:rPr>
        <w:t>أربع</w:t>
      </w:r>
      <w:r w:rsidRPr="00832302">
        <w:rPr>
          <w:rFonts w:ascii="Sakkal Majalla" w:hAnsi="Sakkal Majalla" w:cs="Sakkal Majalla" w:hint="cs"/>
          <w:color w:val="FF0000"/>
          <w:sz w:val="32"/>
          <w:szCs w:val="32"/>
          <w:rtl/>
          <w:lang w:bidi="ar-MA"/>
        </w:rPr>
        <w:t xml:space="preserve"> مراحل هي</w:t>
      </w:r>
      <w:r w:rsidRPr="00832302">
        <w:rPr>
          <w:rFonts w:ascii="Sakkal Majalla" w:hAnsi="Sakkal Majalla" w:cs="Sakkal Majalla"/>
          <w:color w:val="FF0000"/>
          <w:sz w:val="32"/>
          <w:szCs w:val="32"/>
          <w:rtl/>
          <w:lang w:bidi="ar-MA"/>
        </w:rPr>
        <w:t>:</w:t>
      </w:r>
    </w:p>
    <w:p w14:paraId="15254D2E" w14:textId="77777777" w:rsidR="003128C5" w:rsidRPr="00832302" w:rsidRDefault="003128C5" w:rsidP="00E524F6">
      <w:pPr>
        <w:pStyle w:val="Paragraphedeliste"/>
        <w:numPr>
          <w:ilvl w:val="0"/>
          <w:numId w:val="32"/>
        </w:num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lastRenderedPageBreak/>
        <w:t>الخلق</w:t>
      </w:r>
    </w:p>
    <w:p w14:paraId="530E917C" w14:textId="77777777" w:rsidR="003128C5" w:rsidRPr="00832302" w:rsidRDefault="003128C5" w:rsidP="00E524F6">
      <w:pPr>
        <w:pStyle w:val="Paragraphedeliste"/>
        <w:numPr>
          <w:ilvl w:val="0"/>
          <w:numId w:val="32"/>
        </w:numPr>
        <w:bidi/>
        <w:spacing w:after="0" w:line="480" w:lineRule="exact"/>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التسوية</w:t>
      </w:r>
    </w:p>
    <w:p w14:paraId="701EA99B" w14:textId="77777777" w:rsidR="003128C5" w:rsidRPr="00832302" w:rsidRDefault="003128C5" w:rsidP="00E524F6">
      <w:pPr>
        <w:pStyle w:val="Paragraphedeliste"/>
        <w:numPr>
          <w:ilvl w:val="0"/>
          <w:numId w:val="32"/>
        </w:numPr>
        <w:bidi/>
        <w:spacing w:after="0" w:line="480" w:lineRule="exact"/>
        <w:jc w:val="both"/>
        <w:rPr>
          <w:rFonts w:ascii="Sakkal Majalla" w:hAnsi="Sakkal Majalla" w:cs="Sakkal Majalla"/>
          <w:color w:val="FF0000"/>
          <w:sz w:val="32"/>
          <w:szCs w:val="32"/>
          <w:lang w:bidi="ar-MA"/>
        </w:rPr>
      </w:pPr>
      <w:r w:rsidRPr="00832302">
        <w:rPr>
          <w:rFonts w:ascii="Sakkal Majalla" w:hAnsi="Sakkal Majalla" w:cs="Sakkal Majalla"/>
          <w:color w:val="FF0000"/>
          <w:sz w:val="32"/>
          <w:szCs w:val="32"/>
          <w:rtl/>
          <w:lang w:bidi="ar-MA"/>
        </w:rPr>
        <w:t>العدل</w:t>
      </w:r>
    </w:p>
    <w:p w14:paraId="6A31DF8A" w14:textId="057C71FD" w:rsidR="003128C5" w:rsidRPr="00832302" w:rsidRDefault="003128C5" w:rsidP="00E524F6">
      <w:pPr>
        <w:pStyle w:val="Paragraphedeliste"/>
        <w:numPr>
          <w:ilvl w:val="0"/>
          <w:numId w:val="32"/>
        </w:numPr>
        <w:bidi/>
        <w:spacing w:after="0" w:line="480" w:lineRule="exact"/>
        <w:jc w:val="both"/>
        <w:rPr>
          <w:rFonts w:ascii="Sakkal Majalla" w:hAnsi="Sakkal Majalla" w:cs="Sakkal Majalla"/>
          <w:color w:val="FF0000"/>
          <w:sz w:val="32"/>
          <w:szCs w:val="32"/>
          <w:lang w:bidi="ar-MA"/>
        </w:rPr>
      </w:pPr>
      <w:r w:rsidRPr="00832302">
        <w:rPr>
          <w:rFonts w:ascii="Sakkal Majalla" w:hAnsi="Sakkal Majalla" w:cs="Sakkal Majalla"/>
          <w:color w:val="FF0000"/>
          <w:sz w:val="32"/>
          <w:szCs w:val="32"/>
          <w:rtl/>
          <w:lang w:bidi="ar-MA"/>
        </w:rPr>
        <w:t>التركيب في الصورة و هي البدن</w:t>
      </w:r>
      <w:r w:rsidR="00301D48">
        <w:rPr>
          <w:rFonts w:ascii="Sakkal Majalla" w:hAnsi="Sakkal Majalla" w:cs="Sakkal Majalla" w:hint="cs"/>
          <w:color w:val="00B0F0"/>
          <w:sz w:val="32"/>
          <w:szCs w:val="32"/>
          <w:rtl/>
          <w:lang w:bidi="ar-MA"/>
        </w:rPr>
        <w:t>.</w:t>
      </w:r>
    </w:p>
    <w:p w14:paraId="5E8F81B4" w14:textId="4C3D06CD" w:rsidR="003128C5" w:rsidRPr="00832302" w:rsidRDefault="003128C5" w:rsidP="00301D48">
      <w:pPr>
        <w:pStyle w:val="Paragraphedeliste"/>
        <w:bidi/>
        <w:spacing w:after="0" w:line="480" w:lineRule="exact"/>
        <w:ind w:left="282"/>
        <w:jc w:val="both"/>
        <w:rPr>
          <w:rFonts w:ascii="Sakkal Majalla" w:hAnsi="Sakkal Majalla" w:cs="Sakkal Majalla"/>
          <w:color w:val="FF0000"/>
          <w:sz w:val="32"/>
          <w:szCs w:val="32"/>
          <w:rtl/>
          <w:lang w:bidi="ar-MA"/>
        </w:rPr>
      </w:pPr>
      <w:r w:rsidRPr="00301D48">
        <w:rPr>
          <w:rFonts w:ascii="Sakkal Majalla" w:hAnsi="Sakkal Majalla" w:cs="Sakkal Majalla" w:hint="cs"/>
          <w:color w:val="00B0F0"/>
          <w:sz w:val="32"/>
          <w:szCs w:val="32"/>
          <w:rtl/>
          <w:lang w:bidi="ar-MA"/>
        </w:rPr>
        <w:t>و</w:t>
      </w:r>
      <w:r w:rsidR="00301D48" w:rsidRPr="00301D48">
        <w:rPr>
          <w:rFonts w:ascii="Sakkal Majalla" w:hAnsi="Sakkal Majalla" w:cs="Sakkal Majalla" w:hint="cs"/>
          <w:color w:val="00B0F0"/>
          <w:sz w:val="32"/>
          <w:szCs w:val="32"/>
          <w:rtl/>
          <w:lang w:bidi="ar-MA"/>
        </w:rPr>
        <w:t xml:space="preserve">نقل </w:t>
      </w:r>
      <w:r w:rsidRPr="00301D48">
        <w:rPr>
          <w:rFonts w:ascii="Sakkal Majalla" w:hAnsi="Sakkal Majalla" w:cs="Sakkal Majalla" w:hint="cs"/>
          <w:color w:val="00B0F0"/>
          <w:sz w:val="32"/>
          <w:szCs w:val="32"/>
          <w:rtl/>
          <w:lang w:bidi="ar-MA"/>
        </w:rPr>
        <w:t xml:space="preserve">ابن </w:t>
      </w:r>
      <w:r w:rsidRPr="00832302">
        <w:rPr>
          <w:rFonts w:ascii="Sakkal Majalla" w:hAnsi="Sakkal Majalla" w:cs="Sakkal Majalla" w:hint="cs"/>
          <w:color w:val="FF0000"/>
          <w:sz w:val="32"/>
          <w:szCs w:val="32"/>
          <w:rtl/>
          <w:lang w:bidi="ar-MA"/>
        </w:rPr>
        <w:t>القيم عن محمد بن نصر المروزي والامام ابن حزم</w:t>
      </w:r>
      <w:r w:rsidR="00301D48">
        <w:rPr>
          <w:rFonts w:ascii="Sakkal Majalla" w:hAnsi="Sakkal Majalla" w:cs="Sakkal Majalla" w:hint="cs"/>
          <w:color w:val="00B0F0"/>
          <w:sz w:val="32"/>
          <w:szCs w:val="32"/>
          <w:rtl/>
          <w:lang w:bidi="ar-MA"/>
        </w:rPr>
        <w:t>،</w:t>
      </w:r>
      <w:r w:rsidRPr="00832302">
        <w:rPr>
          <w:rFonts w:ascii="Sakkal Majalla" w:hAnsi="Sakkal Majalla" w:cs="Sakkal Majalla" w:hint="cs"/>
          <w:color w:val="FF0000"/>
          <w:sz w:val="32"/>
          <w:szCs w:val="32"/>
          <w:rtl/>
          <w:lang w:bidi="ar-MA"/>
        </w:rPr>
        <w:t xml:space="preserve"> بل ويحكي فيه ابن حزم الاجماع أن خلق البدن كان متأخرًا عن خلق (الروح/النفس)</w:t>
      </w:r>
      <w:r w:rsidRPr="00832302">
        <w:rPr>
          <w:rFonts w:ascii="Sakkal Majalla" w:hAnsi="Sakkal Majalla" w:cs="Sakkal Majalla"/>
          <w:color w:val="FF0000"/>
          <w:sz w:val="32"/>
          <w:szCs w:val="32"/>
          <w:rtl/>
          <w:lang w:bidi="ar-MA"/>
        </w:rPr>
        <w:t xml:space="preserve"> (</w:t>
      </w:r>
      <w:r w:rsidRPr="00832302">
        <w:rPr>
          <w:rFonts w:ascii="Sakkal Majalla" w:hAnsi="Sakkal Majalla" w:cs="Sakkal Majalla"/>
          <w:color w:val="FF0000"/>
          <w:sz w:val="32"/>
          <w:szCs w:val="32"/>
          <w:rtl/>
          <w:lang w:bidi="ar-MA"/>
        </w:rPr>
        <w:footnoteReference w:id="256"/>
      </w:r>
      <w:r w:rsidRPr="00832302">
        <w:rPr>
          <w:rFonts w:ascii="Sakkal Majalla" w:hAnsi="Sakkal Majalla" w:cs="Sakkal Majalla"/>
          <w:color w:val="FF0000"/>
          <w:sz w:val="32"/>
          <w:szCs w:val="32"/>
          <w:rtl/>
          <w:lang w:bidi="ar-MA"/>
        </w:rPr>
        <w:t>)</w:t>
      </w:r>
      <w:r w:rsidRPr="00832302">
        <w:rPr>
          <w:rFonts w:ascii="Sakkal Majalla" w:hAnsi="Sakkal Majalla" w:cs="Sakkal Majalla" w:hint="cs"/>
          <w:color w:val="FF0000"/>
          <w:sz w:val="32"/>
          <w:szCs w:val="32"/>
          <w:rtl/>
          <w:lang w:bidi="ar-MA"/>
        </w:rPr>
        <w:t>.</w:t>
      </w:r>
      <w:r w:rsidRPr="00832302">
        <w:rPr>
          <w:rFonts w:ascii="Sakkal Majalla" w:hAnsi="Sakkal Majalla" w:cs="Sakkal Majalla"/>
          <w:color w:val="FF0000"/>
          <w:sz w:val="32"/>
          <w:szCs w:val="32"/>
          <w:rtl/>
          <w:lang w:bidi="ar-MA"/>
        </w:rPr>
        <w:t xml:space="preserve"> </w:t>
      </w:r>
      <w:r w:rsidRPr="00832302">
        <w:rPr>
          <w:rFonts w:ascii="Sakkal Majalla" w:hAnsi="Sakkal Majalla" w:cs="Sakkal Majalla" w:hint="cs"/>
          <w:color w:val="FF0000"/>
          <w:sz w:val="32"/>
          <w:szCs w:val="32"/>
          <w:rtl/>
          <w:lang w:bidi="ar-MA"/>
        </w:rPr>
        <w:t>ونقل عن الفقهاء أن سبب مصيرهم للقول بتأخر خلق البدن هو الترتيب الصريح في الآية بـ(ثم)</w:t>
      </w:r>
      <w:r w:rsidRPr="00832302">
        <w:rPr>
          <w:rFonts w:ascii="Sakkal Majalla" w:hAnsi="Sakkal Majalla" w:cs="Sakkal Majalla"/>
          <w:color w:val="FF0000"/>
          <w:sz w:val="32"/>
          <w:szCs w:val="32"/>
          <w:rtl/>
          <w:lang w:bidi="ar-MA"/>
        </w:rPr>
        <w:t>(</w:t>
      </w:r>
      <w:r w:rsidRPr="00832302">
        <w:rPr>
          <w:rFonts w:ascii="Sakkal Majalla" w:hAnsi="Sakkal Majalla" w:cs="Sakkal Majalla"/>
          <w:color w:val="FF0000"/>
          <w:sz w:val="32"/>
          <w:szCs w:val="32"/>
          <w:rtl/>
          <w:lang w:bidi="ar-MA"/>
        </w:rPr>
        <w:footnoteReference w:id="257"/>
      </w:r>
      <w:r w:rsidRPr="00832302">
        <w:rPr>
          <w:rFonts w:ascii="Sakkal Majalla" w:hAnsi="Sakkal Majalla" w:cs="Sakkal Majalla"/>
          <w:color w:val="FF0000"/>
          <w:sz w:val="32"/>
          <w:szCs w:val="32"/>
          <w:rtl/>
          <w:lang w:bidi="ar-MA"/>
        </w:rPr>
        <w:t>)</w:t>
      </w:r>
      <w:r w:rsidRPr="00832302">
        <w:rPr>
          <w:rFonts w:ascii="Sakkal Majalla" w:hAnsi="Sakkal Majalla" w:cs="Sakkal Majalla" w:hint="cs"/>
          <w:color w:val="FF0000"/>
          <w:sz w:val="32"/>
          <w:szCs w:val="32"/>
          <w:rtl/>
          <w:lang w:bidi="ar-MA"/>
        </w:rPr>
        <w:t>.</w:t>
      </w:r>
    </w:p>
    <w:p w14:paraId="7FC9521D" w14:textId="319AA2C4" w:rsidR="00123A02" w:rsidRPr="00832302" w:rsidRDefault="00123A02" w:rsidP="00301D48">
      <w:pPr>
        <w:pStyle w:val="Paragraphedeliste"/>
        <w:bidi/>
        <w:spacing w:after="0" w:line="480" w:lineRule="exact"/>
        <w:ind w:left="282"/>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و خلاصة ما ذكرناه و ما نستفيده من كلام ابن القيم رحمه الله أن خلق النفس – و هي الروح عند ابن القيم – كان قبل خلق البدن. و الواضح من الآيات الكريمة أن نفخ الروح جا</w:t>
      </w:r>
      <w:r w:rsidR="00301D48">
        <w:rPr>
          <w:rFonts w:ascii="Sakkal Majalla" w:hAnsi="Sakkal Majalla" w:cs="Sakkal Majalla"/>
          <w:color w:val="FF0000"/>
          <w:sz w:val="32"/>
          <w:szCs w:val="32"/>
          <w:rtl/>
          <w:lang w:bidi="ar-MA"/>
        </w:rPr>
        <w:t>ء بعد اكتمال خلق آدم و تسويته و</w:t>
      </w:r>
      <w:r w:rsidRPr="00832302">
        <w:rPr>
          <w:rFonts w:ascii="Sakkal Majalla" w:hAnsi="Sakkal Majalla" w:cs="Sakkal Majalla"/>
          <w:color w:val="FF0000"/>
          <w:sz w:val="32"/>
          <w:szCs w:val="32"/>
          <w:rtl/>
          <w:lang w:bidi="ar-MA"/>
        </w:rPr>
        <w:t xml:space="preserve">قبل سجود الملائكة له لقوله </w:t>
      </w:r>
      <w:r w:rsidR="00301D48">
        <w:rPr>
          <w:rFonts w:ascii="Sakkal Majalla" w:hAnsi="Sakkal Majalla" w:cs="Sakkal Majalla"/>
          <w:color w:val="00B0F0"/>
          <w:sz w:val="32"/>
          <w:szCs w:val="32"/>
          <w:rtl/>
          <w:lang w:bidi="ar-MA"/>
        </w:rPr>
        <w:t>ت</w:t>
      </w:r>
      <w:r w:rsidR="00301D48">
        <w:rPr>
          <w:rFonts w:ascii="Sakkal Majalla" w:hAnsi="Sakkal Majalla" w:cs="Sakkal Majalla" w:hint="cs"/>
          <w:color w:val="00B0F0"/>
          <w:sz w:val="32"/>
          <w:szCs w:val="32"/>
          <w:rtl/>
          <w:lang w:bidi="ar-MA"/>
        </w:rPr>
        <w:t>ع</w:t>
      </w:r>
      <w:r w:rsidRPr="00301D48">
        <w:rPr>
          <w:rFonts w:ascii="Sakkal Majalla" w:hAnsi="Sakkal Majalla" w:cs="Sakkal Majalla"/>
          <w:color w:val="00B0F0"/>
          <w:sz w:val="32"/>
          <w:szCs w:val="32"/>
          <w:rtl/>
          <w:lang w:bidi="ar-MA"/>
        </w:rPr>
        <w:t>الى</w:t>
      </w:r>
      <w:r w:rsidR="00301D48">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(فإذا سويته و نفخت فيه من روحي فقعوا له ساجدين).قال الخازن في تفسيره للكلمات (فإذا سويته): (يعني عدلت صورته وأتممت خلقه.). و هنا نلاحظ أن </w:t>
      </w:r>
      <w:r w:rsidR="00301D48">
        <w:rPr>
          <w:rFonts w:ascii="Sakkal Majalla" w:hAnsi="Sakkal Majalla" w:cs="Sakkal Majalla" w:hint="cs"/>
          <w:color w:val="00B0F0"/>
          <w:sz w:val="32"/>
          <w:szCs w:val="32"/>
          <w:rtl/>
          <w:lang w:bidi="ar-MA"/>
        </w:rPr>
        <w:t>ه</w:t>
      </w:r>
      <w:r w:rsidRPr="00301D48">
        <w:rPr>
          <w:rFonts w:ascii="Sakkal Majalla" w:hAnsi="Sakkal Majalla" w:cs="Sakkal Majalla"/>
          <w:color w:val="00B0F0"/>
          <w:sz w:val="32"/>
          <w:szCs w:val="32"/>
          <w:rtl/>
          <w:lang w:bidi="ar-MA"/>
        </w:rPr>
        <w:t>نالك</w:t>
      </w:r>
      <w:r w:rsidRPr="00832302">
        <w:rPr>
          <w:rFonts w:ascii="Sakkal Majalla" w:hAnsi="Sakkal Majalla" w:cs="Sakkal Majalla"/>
          <w:color w:val="FF0000"/>
          <w:sz w:val="32"/>
          <w:szCs w:val="32"/>
          <w:rtl/>
          <w:lang w:bidi="ar-MA"/>
        </w:rPr>
        <w:t xml:space="preserve"> تسويتان في الخلق: الأولى تخص النفس في قوله تعالى</w:t>
      </w:r>
      <w:r w:rsidR="00301D48">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(خلقك فسواك)</w:t>
      </w:r>
      <w:r w:rsidR="00301D48">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أي قبل تركيب النفس </w:t>
      </w:r>
      <w:r w:rsidRPr="00301D48">
        <w:rPr>
          <w:rFonts w:ascii="Sakkal Majalla" w:hAnsi="Sakkal Majalla" w:cs="Sakkal Majalla"/>
          <w:color w:val="00B0F0"/>
          <w:sz w:val="32"/>
          <w:szCs w:val="32"/>
          <w:rtl/>
          <w:lang w:bidi="ar-MA"/>
        </w:rPr>
        <w:t>ف</w:t>
      </w:r>
      <w:r w:rsidR="00301D48">
        <w:rPr>
          <w:rFonts w:ascii="Sakkal Majalla" w:hAnsi="Sakkal Majalla" w:cs="Sakkal Majalla" w:hint="cs"/>
          <w:color w:val="00B0F0"/>
          <w:sz w:val="32"/>
          <w:szCs w:val="32"/>
          <w:rtl/>
          <w:lang w:bidi="ar-MA"/>
        </w:rPr>
        <w:t>ي</w:t>
      </w:r>
      <w:r w:rsidRPr="00832302">
        <w:rPr>
          <w:rFonts w:ascii="Sakkal Majalla" w:hAnsi="Sakkal Majalla" w:cs="Sakkal Majalla"/>
          <w:color w:val="FF0000"/>
          <w:sz w:val="32"/>
          <w:szCs w:val="32"/>
          <w:rtl/>
          <w:lang w:bidi="ar-MA"/>
        </w:rPr>
        <w:t xml:space="preserve"> البدن</w:t>
      </w:r>
      <w:r w:rsidR="00301D48">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و التسوية الثانية تجيء قبل نفخ الروح</w:t>
      </w:r>
      <w:r w:rsidR="00301D48">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و هي تسوية لكامل خلق النفس و البدن</w:t>
      </w:r>
      <w:r w:rsidR="00301D48">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كما جاء في قوله تعالى</w:t>
      </w:r>
      <w:r w:rsidR="00301D48">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(فإذا سويته و نفخت فيه من روحي). </w:t>
      </w:r>
    </w:p>
    <w:p w14:paraId="69600EF4" w14:textId="37DB7ECC" w:rsidR="00123A02" w:rsidRPr="00832302" w:rsidRDefault="00123A02" w:rsidP="00123A02">
      <w:pPr>
        <w:pStyle w:val="Paragraphedeliste"/>
        <w:bidi/>
        <w:spacing w:after="0" w:line="480" w:lineRule="exact"/>
        <w:ind w:left="282"/>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t xml:space="preserve">وإذا نحن رتبنا مراحل خلق آدم عليه السلام المذكورة في الآيات الثلاث سنحصل على </w:t>
      </w:r>
      <w:r w:rsidRPr="00301D48">
        <w:rPr>
          <w:rFonts w:ascii="Sakkal Majalla" w:hAnsi="Sakkal Majalla" w:cs="Sakkal Majalla"/>
          <w:color w:val="00B0F0"/>
          <w:sz w:val="32"/>
          <w:szCs w:val="32"/>
          <w:rtl/>
          <w:lang w:bidi="ar-MA"/>
        </w:rPr>
        <w:t>سب</w:t>
      </w:r>
      <w:r w:rsidR="00301D48">
        <w:rPr>
          <w:rFonts w:ascii="Sakkal Majalla" w:hAnsi="Sakkal Majalla" w:cs="Sakkal Majalla"/>
          <w:color w:val="00B0F0"/>
          <w:sz w:val="32"/>
          <w:szCs w:val="32"/>
          <w:rtl/>
          <w:lang w:bidi="ar-MA"/>
        </w:rPr>
        <w:t>ع</w:t>
      </w:r>
      <w:r w:rsidRPr="00832302">
        <w:rPr>
          <w:rFonts w:ascii="Sakkal Majalla" w:hAnsi="Sakkal Majalla" w:cs="Sakkal Majalla"/>
          <w:color w:val="FF0000"/>
          <w:sz w:val="32"/>
          <w:szCs w:val="32"/>
          <w:rtl/>
          <w:lang w:bidi="ar-MA"/>
        </w:rPr>
        <w:t xml:space="preserve"> مراحل هي: </w:t>
      </w:r>
    </w:p>
    <w:p w14:paraId="7D67BBAC" w14:textId="45C9715C" w:rsidR="00123A02" w:rsidRPr="00BC4664" w:rsidRDefault="00123A02" w:rsidP="00BC4664">
      <w:pPr>
        <w:pStyle w:val="Paragraphedeliste"/>
        <w:bidi/>
        <w:spacing w:after="0" w:line="480" w:lineRule="exact"/>
        <w:ind w:left="282"/>
        <w:jc w:val="both"/>
        <w:rPr>
          <w:rFonts w:ascii="Sakkal Majalla" w:hAnsi="Sakkal Majalla" w:cs="Sakkal Majalla"/>
          <w:color w:val="FF0000"/>
          <w:sz w:val="32"/>
          <w:szCs w:val="32"/>
          <w:rtl/>
          <w:lang w:bidi="ar-MA"/>
        </w:rPr>
      </w:pPr>
      <w:r w:rsidRPr="00832302">
        <w:rPr>
          <w:rFonts w:ascii="Sakkal Majalla" w:hAnsi="Sakkal Majalla" w:cs="Sakkal Majalla"/>
          <w:color w:val="FF0000"/>
          <w:sz w:val="32"/>
          <w:szCs w:val="32"/>
          <w:rtl/>
          <w:lang w:bidi="ar-MA"/>
        </w:rPr>
        <w:lastRenderedPageBreak/>
        <w:t>خلق النفس</w:t>
      </w:r>
      <w:r w:rsidR="00BC4664">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ثم تسوية النفس</w:t>
      </w:r>
      <w:r w:rsidR="00BC4664">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ثم عدل النفس</w:t>
      </w:r>
      <w:r w:rsidR="00BC4664">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ثم  تصوير البدن</w:t>
      </w:r>
      <w:r w:rsidR="00BC4664">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ثم تسوية الخلق</w:t>
      </w:r>
      <w:r w:rsidR="00BC4664">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ثم نفخ الروح</w:t>
      </w:r>
      <w:r w:rsidR="00BC4664">
        <w:rPr>
          <w:rFonts w:ascii="Sakkal Majalla" w:hAnsi="Sakkal Majalla" w:cs="Sakkal Majalla" w:hint="cs"/>
          <w:color w:val="00B0F0"/>
          <w:sz w:val="32"/>
          <w:szCs w:val="32"/>
          <w:rtl/>
          <w:lang w:bidi="ar-MA"/>
        </w:rPr>
        <w:t>،</w:t>
      </w:r>
      <w:r w:rsidRPr="00832302">
        <w:rPr>
          <w:rFonts w:ascii="Sakkal Majalla" w:hAnsi="Sakkal Majalla" w:cs="Sakkal Majalla"/>
          <w:color w:val="FF0000"/>
          <w:sz w:val="32"/>
          <w:szCs w:val="32"/>
          <w:rtl/>
          <w:lang w:bidi="ar-MA"/>
        </w:rPr>
        <w:t xml:space="preserve"> ثم   سجود الملائكة. و سنجد أن (النفس) خلقت في المرحلة الأولى و أن (</w:t>
      </w:r>
      <w:r w:rsidR="00BC4664">
        <w:rPr>
          <w:rFonts w:ascii="Sakkal Majalla" w:hAnsi="Sakkal Majalla" w:cs="Sakkal Majalla"/>
          <w:color w:val="FF0000"/>
          <w:sz w:val="32"/>
          <w:szCs w:val="32"/>
          <w:rtl/>
          <w:lang w:bidi="ar-MA"/>
        </w:rPr>
        <w:t>الروح) نفخت في المرحلة السادسة.</w:t>
      </w:r>
    </w:p>
    <w:p w14:paraId="4C07BCC1" w14:textId="5FE10B95" w:rsidR="00123A02" w:rsidRDefault="00123A02" w:rsidP="00123A02">
      <w:pPr>
        <w:bidi/>
        <w:spacing w:after="0" w:line="480" w:lineRule="exact"/>
        <w:jc w:val="both"/>
        <w:rPr>
          <w:rFonts w:ascii="Sakkal Majalla" w:hAnsi="Sakkal Majalla" w:cs="Sakkal Majalla"/>
          <w:sz w:val="32"/>
          <w:szCs w:val="32"/>
          <w:rtl/>
          <w:lang w:bidi="ar-MA"/>
        </w:rPr>
      </w:pPr>
    </w:p>
    <w:bookmarkStart w:id="21" w:name="_MON_1157708046"/>
    <w:bookmarkStart w:id="22" w:name="_MON_1157708325"/>
    <w:bookmarkStart w:id="23" w:name="_MON_1156176094"/>
    <w:bookmarkStart w:id="24" w:name="_MON_1157708009"/>
    <w:bookmarkEnd w:id="21"/>
    <w:bookmarkEnd w:id="22"/>
    <w:bookmarkEnd w:id="23"/>
    <w:bookmarkEnd w:id="24"/>
    <w:p w14:paraId="2F5E9422" w14:textId="4A2E1468" w:rsidR="00123A02" w:rsidRDefault="00123A02" w:rsidP="00123A02">
      <w:r>
        <w:object w:dxaOrig="7185" w:dyaOrig="5385" w14:anchorId="5377A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83.85pt" o:ole="" o:bordertopcolor="this" o:borderleftcolor="this" o:borderbottomcolor="this" o:borderrightcolor="this" fillcolor="window">
            <v:imagedata r:id="rId20" o:title=""/>
            <w10:bordertop type="single" width="6" shadow="t"/>
            <w10:borderleft type="single" width="6" shadow="t"/>
            <w10:borderbottom type="single" width="6" shadow="t"/>
            <w10:borderright type="single" width="6" shadow="t"/>
          </v:shape>
          <o:OLEObject Type="Embed" ProgID="PowerPoint.Slide.8" ShapeID="_x0000_i1025" DrawAspect="Content" ObjectID="_1701531816" r:id="rId21"/>
        </w:object>
      </w:r>
    </w:p>
    <w:p w14:paraId="57863A4E" w14:textId="77777777" w:rsidR="00123A02" w:rsidRDefault="00123A02" w:rsidP="00123A02">
      <w:pPr>
        <w:bidi/>
        <w:spacing w:after="0" w:line="480" w:lineRule="exact"/>
        <w:jc w:val="both"/>
        <w:rPr>
          <w:rFonts w:ascii="Sakkal Majalla" w:hAnsi="Sakkal Majalla" w:cs="Sakkal Majalla"/>
          <w:sz w:val="32"/>
          <w:szCs w:val="32"/>
          <w:rtl/>
          <w:lang w:bidi="ar-MA"/>
        </w:rPr>
      </w:pPr>
    </w:p>
    <w:p w14:paraId="56276B83" w14:textId="4154588E" w:rsidR="003128C5" w:rsidRDefault="003128C5" w:rsidP="003128C5">
      <w:pPr>
        <w:bidi/>
        <w:spacing w:after="0" w:line="480" w:lineRule="exact"/>
        <w:ind w:left="360"/>
        <w:jc w:val="both"/>
        <w:rPr>
          <w:rFonts w:ascii="Sakkal Majalla" w:hAnsi="Sakkal Majalla" w:cs="Sakkal Majalla"/>
          <w:sz w:val="32"/>
          <w:szCs w:val="32"/>
          <w:rtl/>
          <w:lang w:bidi="ar-MA"/>
        </w:rPr>
      </w:pPr>
    </w:p>
    <w:p w14:paraId="5BD622DD" w14:textId="41046BFA" w:rsidR="003128C5" w:rsidRDefault="003128C5" w:rsidP="003128C5">
      <w:pPr>
        <w:bidi/>
        <w:spacing w:after="0" w:line="480" w:lineRule="exact"/>
        <w:ind w:left="360"/>
        <w:jc w:val="both"/>
        <w:rPr>
          <w:rFonts w:ascii="Sakkal Majalla" w:hAnsi="Sakkal Majalla" w:cs="Sakkal Majalla"/>
          <w:sz w:val="32"/>
          <w:szCs w:val="32"/>
          <w:rtl/>
          <w:lang w:bidi="ar-MA"/>
        </w:rPr>
      </w:pPr>
    </w:p>
    <w:p w14:paraId="61AF1AAD" w14:textId="159F5C48" w:rsidR="003128C5" w:rsidRDefault="003128C5" w:rsidP="003128C5">
      <w:pPr>
        <w:bidi/>
        <w:spacing w:after="0" w:line="480" w:lineRule="exact"/>
        <w:ind w:left="360"/>
        <w:jc w:val="both"/>
        <w:rPr>
          <w:rFonts w:ascii="Sakkal Majalla" w:hAnsi="Sakkal Majalla" w:cs="Sakkal Majalla"/>
          <w:sz w:val="32"/>
          <w:szCs w:val="32"/>
          <w:rtl/>
          <w:lang w:bidi="ar-MA"/>
        </w:rPr>
      </w:pPr>
    </w:p>
    <w:p w14:paraId="1DA3EC2F" w14:textId="34A87921" w:rsidR="003128C5" w:rsidRDefault="003128C5" w:rsidP="003128C5">
      <w:pPr>
        <w:bidi/>
        <w:spacing w:after="0" w:line="480" w:lineRule="exact"/>
        <w:ind w:left="360"/>
        <w:jc w:val="both"/>
        <w:rPr>
          <w:rFonts w:ascii="Sakkal Majalla" w:hAnsi="Sakkal Majalla" w:cs="Sakkal Majalla"/>
          <w:sz w:val="32"/>
          <w:szCs w:val="32"/>
          <w:rtl/>
          <w:lang w:bidi="ar-MA"/>
        </w:rPr>
      </w:pPr>
    </w:p>
    <w:p w14:paraId="5C0EC278" w14:textId="77777777" w:rsidR="00BC4664" w:rsidRDefault="00BC4664" w:rsidP="00BC4664">
      <w:pPr>
        <w:bidi/>
        <w:spacing w:after="0" w:line="480" w:lineRule="exact"/>
        <w:ind w:left="360"/>
        <w:jc w:val="both"/>
        <w:rPr>
          <w:rFonts w:ascii="Sakkal Majalla" w:hAnsi="Sakkal Majalla" w:cs="Sakkal Majalla"/>
          <w:sz w:val="32"/>
          <w:szCs w:val="32"/>
          <w:rtl/>
          <w:lang w:bidi="ar-MA"/>
        </w:rPr>
      </w:pPr>
    </w:p>
    <w:p w14:paraId="733845CF" w14:textId="77777777" w:rsidR="00123A02" w:rsidRDefault="00123A02">
      <w:pPr>
        <w:rPr>
          <w:rFonts w:ascii="Sakkal Majalla" w:eastAsia="Calibri" w:hAnsi="Sakkal Majalla" w:cs="Sakkal Majalla"/>
          <w:sz w:val="32"/>
          <w:szCs w:val="32"/>
        </w:rPr>
      </w:pPr>
      <w:r>
        <w:rPr>
          <w:rFonts w:ascii="Sakkal Majalla" w:eastAsia="Calibri" w:hAnsi="Sakkal Majalla" w:cs="Sakkal Majalla"/>
          <w:sz w:val="32"/>
          <w:szCs w:val="32"/>
        </w:rPr>
        <w:lastRenderedPageBreak/>
        <w:br w:type="page"/>
      </w:r>
    </w:p>
    <w:p w14:paraId="76D53D52" w14:textId="77777777" w:rsidR="005B4F44" w:rsidRPr="00123A02" w:rsidRDefault="005B4F44" w:rsidP="00123A02">
      <w:pPr>
        <w:autoSpaceDE w:val="0"/>
        <w:autoSpaceDN w:val="0"/>
        <w:bidi/>
        <w:adjustRightInd w:val="0"/>
        <w:spacing w:after="0" w:line="480" w:lineRule="exact"/>
        <w:ind w:firstLine="566"/>
        <w:jc w:val="both"/>
        <w:rPr>
          <w:rFonts w:ascii="Sakkal Majalla" w:eastAsia="Calibri" w:hAnsi="Sakkal Majalla" w:cs="Sakkal Majalla"/>
          <w:sz w:val="32"/>
          <w:szCs w:val="32"/>
        </w:rPr>
      </w:pPr>
    </w:p>
    <w:p w14:paraId="3C2F2B7A" w14:textId="2997781A" w:rsidR="00F33266" w:rsidRPr="00F33266" w:rsidRDefault="00F33266" w:rsidP="002379A0">
      <w:pPr>
        <w:pStyle w:val="Paragraphedeliste"/>
        <w:bidi/>
        <w:spacing w:before="120" w:after="120" w:line="440" w:lineRule="exact"/>
        <w:ind w:left="140"/>
        <w:jc w:val="both"/>
        <w:rPr>
          <w:rFonts w:ascii="Sakkal Majalla" w:hAnsi="Sakkal Majalla" w:cs="Sakkal Majalla"/>
          <w:b/>
          <w:bCs/>
          <w:sz w:val="32"/>
          <w:szCs w:val="32"/>
          <w:rtl/>
          <w:lang w:bidi="ar-MA"/>
        </w:rPr>
      </w:pPr>
      <w:r w:rsidRPr="00F33266">
        <w:rPr>
          <w:rFonts w:ascii="Sakkal Majalla" w:hAnsi="Sakkal Majalla" w:cs="Sakkal Majalla" w:hint="cs"/>
          <w:b/>
          <w:bCs/>
          <w:sz w:val="32"/>
          <w:szCs w:val="32"/>
          <w:rtl/>
          <w:lang w:bidi="ar-MA"/>
        </w:rPr>
        <w:t>الم</w:t>
      </w:r>
      <w:r w:rsidR="002379A0">
        <w:rPr>
          <w:rFonts w:ascii="Sakkal Majalla" w:hAnsi="Sakkal Majalla" w:cs="Sakkal Majalla" w:hint="cs"/>
          <w:b/>
          <w:bCs/>
          <w:sz w:val="32"/>
          <w:szCs w:val="32"/>
          <w:rtl/>
          <w:lang w:bidi="ar-MA"/>
        </w:rPr>
        <w:t>طلب</w:t>
      </w:r>
      <w:r w:rsidRPr="00F33266">
        <w:rPr>
          <w:rFonts w:ascii="Sakkal Majalla" w:hAnsi="Sakkal Majalla" w:cs="Sakkal Majalla" w:hint="cs"/>
          <w:b/>
          <w:bCs/>
          <w:sz w:val="32"/>
          <w:szCs w:val="32"/>
          <w:rtl/>
          <w:lang w:bidi="ar-MA"/>
        </w:rPr>
        <w:t xml:space="preserve"> ال</w:t>
      </w:r>
      <w:r w:rsidR="002379A0">
        <w:rPr>
          <w:rFonts w:ascii="Sakkal Majalla" w:hAnsi="Sakkal Majalla" w:cs="Sakkal Majalla" w:hint="cs"/>
          <w:b/>
          <w:bCs/>
          <w:sz w:val="32"/>
          <w:szCs w:val="32"/>
          <w:rtl/>
          <w:lang w:bidi="ar-MA"/>
        </w:rPr>
        <w:t>ثاني:</w:t>
      </w:r>
      <w:r w:rsidRPr="00F33266">
        <w:rPr>
          <w:rFonts w:ascii="Sakkal Majalla" w:hAnsi="Sakkal Majalla" w:cs="Sakkal Majalla" w:hint="cs"/>
          <w:b/>
          <w:bCs/>
          <w:sz w:val="32"/>
          <w:szCs w:val="32"/>
          <w:rtl/>
          <w:lang w:bidi="ar-MA"/>
        </w:rPr>
        <w:t xml:space="preserve"> العلاقة بين </w:t>
      </w:r>
      <w:r w:rsidR="002379A0">
        <w:rPr>
          <w:rFonts w:ascii="Sakkal Majalla" w:hAnsi="Sakkal Majalla" w:cs="Sakkal Majalla" w:hint="cs"/>
          <w:b/>
          <w:bCs/>
          <w:sz w:val="32"/>
          <w:szCs w:val="32"/>
          <w:rtl/>
          <w:lang w:bidi="ar-MA"/>
        </w:rPr>
        <w:t>"</w:t>
      </w:r>
      <w:r w:rsidRPr="00F33266">
        <w:rPr>
          <w:rFonts w:ascii="Sakkal Majalla" w:hAnsi="Sakkal Majalla" w:cs="Sakkal Majalla" w:hint="cs"/>
          <w:b/>
          <w:bCs/>
          <w:sz w:val="32"/>
          <w:szCs w:val="32"/>
          <w:rtl/>
          <w:lang w:bidi="ar-MA"/>
        </w:rPr>
        <w:t>النفس</w:t>
      </w:r>
      <w:r w:rsidR="002379A0">
        <w:rPr>
          <w:rFonts w:ascii="Sakkal Majalla" w:hAnsi="Sakkal Majalla" w:cs="Sakkal Majalla" w:hint="cs"/>
          <w:b/>
          <w:bCs/>
          <w:sz w:val="32"/>
          <w:szCs w:val="32"/>
          <w:rtl/>
          <w:lang w:bidi="ar-MA"/>
        </w:rPr>
        <w:t>"</w:t>
      </w:r>
      <w:r w:rsidRPr="00F33266">
        <w:rPr>
          <w:rFonts w:ascii="Sakkal Majalla" w:hAnsi="Sakkal Majalla" w:cs="Sakkal Majalla" w:hint="cs"/>
          <w:b/>
          <w:bCs/>
          <w:sz w:val="32"/>
          <w:szCs w:val="32"/>
          <w:rtl/>
          <w:lang w:bidi="ar-MA"/>
        </w:rPr>
        <w:t xml:space="preserve"> </w:t>
      </w:r>
      <w:r w:rsidRPr="00F33266">
        <w:rPr>
          <w:rFonts w:ascii="Sakkal Majalla" w:hAnsi="Sakkal Majalla" w:cs="Sakkal Majalla"/>
          <w:b/>
          <w:bCs/>
          <w:sz w:val="32"/>
          <w:szCs w:val="32"/>
          <w:rtl/>
          <w:lang w:eastAsia="fr-FR"/>
        </w:rPr>
        <w:t>و</w:t>
      </w:r>
      <w:r w:rsidR="002379A0">
        <w:rPr>
          <w:rFonts w:ascii="Sakkal Majalla" w:hAnsi="Sakkal Majalla" w:cs="Sakkal Majalla" w:hint="cs"/>
          <w:b/>
          <w:bCs/>
          <w:sz w:val="32"/>
          <w:szCs w:val="32"/>
          <w:rtl/>
          <w:lang w:eastAsia="fr-FR"/>
        </w:rPr>
        <w:t>"</w:t>
      </w:r>
      <w:r w:rsidRPr="00F33266">
        <w:rPr>
          <w:rFonts w:ascii="Sakkal Majalla" w:hAnsi="Sakkal Majalla" w:cs="Sakkal Majalla"/>
          <w:b/>
          <w:bCs/>
          <w:sz w:val="32"/>
          <w:szCs w:val="32"/>
          <w:rtl/>
          <w:lang w:eastAsia="fr-FR"/>
        </w:rPr>
        <w:t>الوالدين</w:t>
      </w:r>
      <w:r w:rsidR="002379A0">
        <w:rPr>
          <w:rFonts w:ascii="Sakkal Majalla" w:hAnsi="Sakkal Majalla" w:cs="Sakkal Majalla" w:hint="cs"/>
          <w:b/>
          <w:bCs/>
          <w:sz w:val="32"/>
          <w:szCs w:val="32"/>
          <w:rtl/>
          <w:lang w:eastAsia="fr-FR"/>
        </w:rPr>
        <w:t>"</w:t>
      </w:r>
      <w:r w:rsidRPr="00F33266">
        <w:rPr>
          <w:rFonts w:ascii="Sakkal Majalla" w:hAnsi="Sakkal Majalla" w:cs="Sakkal Majalla"/>
          <w:b/>
          <w:bCs/>
          <w:sz w:val="32"/>
          <w:szCs w:val="32"/>
          <w:rtl/>
          <w:lang w:eastAsia="fr-FR"/>
        </w:rPr>
        <w:t xml:space="preserve"> و</w:t>
      </w:r>
      <w:r w:rsidR="002379A0">
        <w:rPr>
          <w:rFonts w:ascii="Sakkal Majalla" w:hAnsi="Sakkal Majalla" w:cs="Sakkal Majalla" w:hint="cs"/>
          <w:b/>
          <w:bCs/>
          <w:sz w:val="32"/>
          <w:szCs w:val="32"/>
          <w:rtl/>
          <w:lang w:eastAsia="fr-FR"/>
        </w:rPr>
        <w:t>"</w:t>
      </w:r>
      <w:r w:rsidRPr="00F33266">
        <w:rPr>
          <w:rFonts w:ascii="Sakkal Majalla" w:hAnsi="Sakkal Majalla" w:cs="Sakkal Majalla"/>
          <w:b/>
          <w:bCs/>
          <w:sz w:val="32"/>
          <w:szCs w:val="32"/>
          <w:rtl/>
          <w:lang w:eastAsia="fr-FR"/>
        </w:rPr>
        <w:t>الأقربين</w:t>
      </w:r>
      <w:r w:rsidR="002379A0">
        <w:rPr>
          <w:rFonts w:ascii="Sakkal Majalla" w:hAnsi="Sakkal Majalla" w:cs="Sakkal Majalla" w:hint="cs"/>
          <w:b/>
          <w:bCs/>
          <w:sz w:val="32"/>
          <w:szCs w:val="32"/>
          <w:rtl/>
          <w:lang w:eastAsia="fr-FR"/>
        </w:rPr>
        <w:t>"</w:t>
      </w:r>
      <w:r w:rsidRPr="00F33266">
        <w:rPr>
          <w:rFonts w:ascii="Sakkal Majalla" w:hAnsi="Sakkal Majalla" w:cs="Sakkal Majalla" w:hint="cs"/>
          <w:b/>
          <w:bCs/>
          <w:sz w:val="32"/>
          <w:szCs w:val="32"/>
          <w:rtl/>
          <w:lang w:bidi="ar-MA"/>
        </w:rPr>
        <w:t>:</w:t>
      </w:r>
    </w:p>
    <w:p w14:paraId="3E2D4872" w14:textId="5B5C2362" w:rsidR="00F33266" w:rsidRPr="002379A0" w:rsidRDefault="00F33266" w:rsidP="002379A0">
      <w:pPr>
        <w:autoSpaceDE w:val="0"/>
        <w:autoSpaceDN w:val="0"/>
        <w:bidi/>
        <w:adjustRightInd w:val="0"/>
        <w:spacing w:after="0" w:line="480" w:lineRule="exact"/>
        <w:ind w:firstLine="566"/>
        <w:jc w:val="both"/>
        <w:rPr>
          <w:rFonts w:ascii="Sakkal Majalla" w:eastAsia="Calibri" w:hAnsi="Sakkal Majalla" w:cs="Sakkal Majalla"/>
          <w:sz w:val="32"/>
          <w:szCs w:val="32"/>
          <w:rtl/>
        </w:rPr>
      </w:pPr>
      <w:r w:rsidRPr="002379A0">
        <w:rPr>
          <w:rFonts w:ascii="Sakkal Majalla" w:eastAsia="Calibri" w:hAnsi="Sakkal Majalla" w:cs="Sakkal Majalla"/>
          <w:sz w:val="32"/>
          <w:szCs w:val="32"/>
          <w:rtl/>
        </w:rPr>
        <w:t xml:space="preserve">وردت كلمتا </w:t>
      </w:r>
      <w:r w:rsidR="002379A0">
        <w:rPr>
          <w:rFonts w:ascii="Sakkal Majalla" w:eastAsia="Calibri" w:hAnsi="Sakkal Majalla" w:cs="Sakkal Majalla" w:hint="cs"/>
          <w:sz w:val="32"/>
          <w:szCs w:val="32"/>
          <w:rtl/>
        </w:rPr>
        <w:t>"</w:t>
      </w:r>
      <w:r w:rsidRPr="002379A0">
        <w:rPr>
          <w:rFonts w:ascii="Sakkal Majalla" w:eastAsia="Calibri" w:hAnsi="Sakkal Majalla" w:cs="Sakkal Majalla"/>
          <w:sz w:val="32"/>
          <w:szCs w:val="32"/>
          <w:rtl/>
        </w:rPr>
        <w:t>الوالدين</w:t>
      </w:r>
      <w:r w:rsidR="002379A0">
        <w:rPr>
          <w:rFonts w:ascii="Sakkal Majalla" w:eastAsia="Calibri" w:hAnsi="Sakkal Majalla" w:cs="Sakkal Majalla" w:hint="cs"/>
          <w:sz w:val="32"/>
          <w:szCs w:val="32"/>
          <w:rtl/>
        </w:rPr>
        <w:t>"</w:t>
      </w:r>
      <w:r w:rsidRPr="002379A0">
        <w:rPr>
          <w:rFonts w:ascii="Sakkal Majalla" w:eastAsia="Calibri" w:hAnsi="Sakkal Majalla" w:cs="Sakkal Majalla"/>
          <w:sz w:val="32"/>
          <w:szCs w:val="32"/>
          <w:rtl/>
        </w:rPr>
        <w:t xml:space="preserve"> و</w:t>
      </w:r>
      <w:r w:rsidR="002379A0">
        <w:rPr>
          <w:rFonts w:ascii="Sakkal Majalla" w:eastAsia="Calibri" w:hAnsi="Sakkal Majalla" w:cs="Sakkal Majalla" w:hint="cs"/>
          <w:sz w:val="32"/>
          <w:szCs w:val="32"/>
          <w:rtl/>
        </w:rPr>
        <w:t>"</w:t>
      </w:r>
      <w:r w:rsidRPr="002379A0">
        <w:rPr>
          <w:rFonts w:ascii="Sakkal Majalla" w:eastAsia="Calibri" w:hAnsi="Sakkal Majalla" w:cs="Sakkal Majalla"/>
          <w:sz w:val="32"/>
          <w:szCs w:val="32"/>
          <w:rtl/>
        </w:rPr>
        <w:t>الأقربين</w:t>
      </w:r>
      <w:r w:rsidR="002379A0">
        <w:rPr>
          <w:rFonts w:ascii="Sakkal Majalla" w:eastAsia="Calibri" w:hAnsi="Sakkal Majalla" w:cs="Sakkal Majalla" w:hint="cs"/>
          <w:sz w:val="32"/>
          <w:szCs w:val="32"/>
          <w:rtl/>
        </w:rPr>
        <w:t>"</w:t>
      </w:r>
      <w:r w:rsidRPr="002379A0">
        <w:rPr>
          <w:rFonts w:ascii="Sakkal Majalla" w:eastAsia="Calibri" w:hAnsi="Sakkal Majalla" w:cs="Sakkal Majalla"/>
          <w:sz w:val="32"/>
          <w:szCs w:val="32"/>
          <w:rtl/>
        </w:rPr>
        <w:t xml:space="preserve"> </w:t>
      </w:r>
      <w:r w:rsidR="002379A0">
        <w:rPr>
          <w:rFonts w:ascii="Sakkal Majalla" w:eastAsia="Calibri" w:hAnsi="Sakkal Majalla" w:cs="Sakkal Majalla" w:hint="cs"/>
          <w:sz w:val="32"/>
          <w:szCs w:val="32"/>
          <w:rtl/>
        </w:rPr>
        <w:t>معطوفتين على</w:t>
      </w:r>
      <w:r w:rsidRPr="002379A0">
        <w:rPr>
          <w:rFonts w:ascii="Sakkal Majalla" w:eastAsia="Calibri" w:hAnsi="Sakkal Majalla" w:cs="Sakkal Majalla"/>
          <w:sz w:val="32"/>
          <w:szCs w:val="32"/>
          <w:rtl/>
        </w:rPr>
        <w:t xml:space="preserve"> </w:t>
      </w:r>
      <w:r w:rsidR="002379A0">
        <w:rPr>
          <w:rFonts w:ascii="Sakkal Majalla" w:eastAsia="Calibri" w:hAnsi="Sakkal Majalla" w:cs="Sakkal Majalla" w:hint="cs"/>
          <w:sz w:val="32"/>
          <w:szCs w:val="32"/>
          <w:rtl/>
        </w:rPr>
        <w:t>"</w:t>
      </w:r>
      <w:r w:rsidRPr="002379A0">
        <w:rPr>
          <w:rFonts w:ascii="Sakkal Majalla" w:eastAsia="Calibri" w:hAnsi="Sakkal Majalla" w:cs="Sakkal Majalla"/>
          <w:sz w:val="32"/>
          <w:szCs w:val="32"/>
          <w:rtl/>
        </w:rPr>
        <w:t>ال</w:t>
      </w:r>
      <w:r w:rsidR="002379A0">
        <w:rPr>
          <w:rFonts w:ascii="Sakkal Majalla" w:eastAsia="Calibri" w:hAnsi="Sakkal Majalla" w:cs="Sakkal Majalla" w:hint="cs"/>
          <w:sz w:val="32"/>
          <w:szCs w:val="32"/>
          <w:rtl/>
        </w:rPr>
        <w:t>أنفُس"</w:t>
      </w:r>
      <w:r w:rsidRPr="002379A0">
        <w:rPr>
          <w:rFonts w:ascii="Sakkal Majalla" w:eastAsia="Calibri" w:hAnsi="Sakkal Majalla" w:cs="Sakkal Majalla"/>
          <w:sz w:val="32"/>
          <w:szCs w:val="32"/>
          <w:rtl/>
        </w:rPr>
        <w:t xml:space="preserve"> في موضع واحد في كتاب الله </w:t>
      </w:r>
      <w:r w:rsidRPr="00084E4A">
        <w:sym w:font="AGA Arabesque" w:char="F055"/>
      </w:r>
      <w:r w:rsidR="002379A0">
        <w:rPr>
          <w:rFonts w:ascii="Sakkal Majalla" w:eastAsia="Calibri" w:hAnsi="Sakkal Majalla" w:cs="Sakkal Majalla" w:hint="cs"/>
          <w:sz w:val="32"/>
          <w:szCs w:val="32"/>
          <w:rtl/>
        </w:rPr>
        <w:t xml:space="preserve">، </w:t>
      </w:r>
      <w:r w:rsidRPr="002379A0">
        <w:rPr>
          <w:rFonts w:ascii="Sakkal Majalla" w:eastAsia="Calibri" w:hAnsi="Sakkal Majalla" w:cs="Sakkal Majalla"/>
          <w:sz w:val="32"/>
          <w:szCs w:val="32"/>
          <w:rtl/>
        </w:rPr>
        <w:t>و</w:t>
      </w:r>
      <w:r w:rsidR="002379A0">
        <w:rPr>
          <w:rFonts w:ascii="Sakkal Majalla" w:eastAsia="Calibri" w:hAnsi="Sakkal Majalla" w:cs="Sakkal Majalla" w:hint="cs"/>
          <w:sz w:val="32"/>
          <w:szCs w:val="32"/>
          <w:rtl/>
        </w:rPr>
        <w:t>كان ذلك ف</w:t>
      </w:r>
      <w:r w:rsidR="002379A0">
        <w:rPr>
          <w:rFonts w:ascii="Sakkal Majalla" w:eastAsia="Calibri" w:hAnsi="Sakkal Majalla" w:cs="Sakkal Majalla"/>
          <w:sz w:val="32"/>
          <w:szCs w:val="32"/>
          <w:rtl/>
        </w:rPr>
        <w:t>ي</w:t>
      </w:r>
      <w:r w:rsidRPr="002379A0">
        <w:rPr>
          <w:rFonts w:ascii="Sakkal Majalla" w:eastAsia="Calibri" w:hAnsi="Sakkal Majalla" w:cs="Sakkal Majalla"/>
          <w:sz w:val="32"/>
          <w:szCs w:val="32"/>
          <w:rtl/>
        </w:rPr>
        <w:t xml:space="preserve"> قوله تعالى: </w:t>
      </w:r>
      <w:r w:rsidR="002379A0">
        <w:rPr>
          <w:rFonts w:ascii="Sakkal Majalla" w:eastAsia="Calibri" w:hAnsi="Sakkal Majalla" w:cs="خط مسعد المغربي" w:hint="cs"/>
          <w:sz w:val="32"/>
          <w:szCs w:val="32"/>
          <w:rtl/>
        </w:rPr>
        <w:t>(</w:t>
      </w:r>
      <w:r w:rsidRPr="002379A0">
        <w:rPr>
          <w:rFonts w:ascii="Sakkal Majalla" w:eastAsia="Calibri" w:hAnsi="Sakkal Majalla" w:cs="خط مسعد المغربي"/>
          <w:sz w:val="28"/>
          <w:szCs w:val="28"/>
          <w:rtl/>
        </w:rPr>
        <w:t>يَا أَيُّهَا الَّذِينَ آمَنُوا كُونُوا قَوَّامِينَ بِالْقِسْطِ شُهَدَاءَ للهِ وَلَوْ عَلَى أَنْفُسِكُمْ أَوِ الْوَالِدَيْنِ وَالْأَقْرَبِينَ إِنْ يَكُنْ غَنِيًّا</w:t>
      </w:r>
      <w:r w:rsidRPr="002379A0">
        <w:rPr>
          <w:rFonts w:ascii="Sakkal Majalla" w:eastAsia="Calibri" w:hAnsi="Sakkal Majalla" w:cs="Sakkal Majalla"/>
          <w:b/>
          <w:bCs/>
          <w:sz w:val="32"/>
          <w:szCs w:val="32"/>
          <w:rtl/>
        </w:rPr>
        <w:t xml:space="preserve"> </w:t>
      </w:r>
      <w:r w:rsidRPr="002379A0">
        <w:rPr>
          <w:rFonts w:ascii="Sakkal Majalla" w:eastAsia="Calibri" w:hAnsi="Sakkal Majalla" w:cs="خط مسعد المغربي"/>
          <w:sz w:val="28"/>
          <w:szCs w:val="28"/>
          <w:rtl/>
        </w:rPr>
        <w:t>أَوْ فَقِيرًا فَاللَّهُ أَوْلَى بِهِمَا فَلَا تَتَّبِعُوا الْهَوَى أَنْ تَعْدِلُوا وَإِنْ تَلْوُوا أَوْ تُعْرِضُوا فَإِنَّ اللَّهَ كَانَ بِمَا تَعْمَلُونَ خَبِيرًا</w:t>
      </w:r>
      <w:r w:rsidR="002379A0">
        <w:rPr>
          <w:rFonts w:ascii="Sakkal Majalla" w:eastAsia="Calibri" w:hAnsi="Sakkal Majalla" w:cs="خط مسعد المغربي" w:hint="cs"/>
          <w:sz w:val="32"/>
          <w:szCs w:val="32"/>
          <w:rtl/>
        </w:rPr>
        <w:t>)</w:t>
      </w:r>
      <w:r w:rsidRPr="00084E4A">
        <w:rPr>
          <w:rStyle w:val="Appelnotedebasdep"/>
          <w:rFonts w:ascii="Sakkal Majalla" w:eastAsia="Calibri" w:hAnsi="Sakkal Majalla" w:cs="Sakkal Majalla"/>
          <w:sz w:val="32"/>
          <w:szCs w:val="32"/>
          <w:rtl/>
        </w:rPr>
        <w:footnoteReference w:id="258"/>
      </w:r>
      <w:r w:rsidRPr="002379A0">
        <w:rPr>
          <w:rFonts w:ascii="Sakkal Majalla" w:eastAsia="Calibri" w:hAnsi="Sakkal Majalla" w:cs="Sakkal Majalla"/>
          <w:sz w:val="32"/>
          <w:szCs w:val="32"/>
          <w:rtl/>
        </w:rPr>
        <w:t xml:space="preserve">. </w:t>
      </w:r>
    </w:p>
    <w:p w14:paraId="6A410DA9" w14:textId="18DEC73F" w:rsidR="00F33266" w:rsidRPr="00F33266" w:rsidRDefault="002379A0" w:rsidP="002379A0">
      <w:pPr>
        <w:pStyle w:val="Paragraphedeliste"/>
        <w:bidi/>
        <w:spacing w:before="120" w:after="120" w:line="440" w:lineRule="exact"/>
        <w:ind w:left="-1"/>
        <w:jc w:val="both"/>
        <w:rPr>
          <w:rFonts w:ascii="Sakkal Majalla" w:hAnsi="Sakkal Majalla" w:cs="Sakkal Majalla"/>
          <w:b/>
          <w:bCs/>
          <w:sz w:val="32"/>
          <w:szCs w:val="32"/>
          <w:rtl/>
          <w:lang w:bidi="ar-MA"/>
        </w:rPr>
      </w:pPr>
      <w:r w:rsidRPr="00F33266">
        <w:rPr>
          <w:rFonts w:ascii="Sakkal Majalla" w:hAnsi="Sakkal Majalla" w:cs="Sakkal Majalla" w:hint="cs"/>
          <w:b/>
          <w:bCs/>
          <w:sz w:val="32"/>
          <w:szCs w:val="32"/>
          <w:rtl/>
          <w:lang w:bidi="ar-MA"/>
        </w:rPr>
        <w:t>المسلك الأول</w:t>
      </w:r>
      <w:r w:rsidR="00F33266" w:rsidRPr="00F33266">
        <w:rPr>
          <w:rFonts w:ascii="Sakkal Majalla" w:hAnsi="Sakkal Majalla" w:cs="Sakkal Majalla" w:hint="cs"/>
          <w:b/>
          <w:bCs/>
          <w:sz w:val="32"/>
          <w:szCs w:val="32"/>
          <w:rtl/>
          <w:lang w:bidi="ar-MA"/>
        </w:rPr>
        <w:t xml:space="preserve">: </w:t>
      </w:r>
      <w:r w:rsidR="00F33266" w:rsidRPr="00F33266">
        <w:rPr>
          <w:rFonts w:ascii="Sakkal Majalla" w:hAnsi="Sakkal Majalla" w:cs="Sakkal Majalla"/>
          <w:b/>
          <w:bCs/>
          <w:sz w:val="32"/>
          <w:szCs w:val="32"/>
          <w:rtl/>
          <w:lang w:bidi="ar-MA"/>
        </w:rPr>
        <w:t xml:space="preserve">تعريف </w:t>
      </w:r>
      <w:r w:rsidR="00F33266" w:rsidRPr="00F33266">
        <w:rPr>
          <w:rFonts w:ascii="Sakkal Majalla" w:eastAsia="Calibri" w:hAnsi="Sakkal Majalla" w:cs="Sakkal Majalla"/>
          <w:b/>
          <w:bCs/>
          <w:sz w:val="32"/>
          <w:szCs w:val="32"/>
          <w:rtl/>
        </w:rPr>
        <w:t xml:space="preserve">الوالدين والأقربين </w:t>
      </w:r>
      <w:r w:rsidR="00F33266" w:rsidRPr="00F33266">
        <w:rPr>
          <w:rFonts w:ascii="Sakkal Majalla" w:hAnsi="Sakkal Majalla" w:cs="Sakkal Majalla"/>
          <w:b/>
          <w:bCs/>
          <w:sz w:val="32"/>
          <w:szCs w:val="32"/>
          <w:rtl/>
          <w:lang w:bidi="ar-MA"/>
        </w:rPr>
        <w:t xml:space="preserve">لغة واصطلاحا: </w:t>
      </w:r>
    </w:p>
    <w:p w14:paraId="5CB5FAD6" w14:textId="43E3F242" w:rsidR="00F33266" w:rsidRPr="002379A0" w:rsidRDefault="002379A0" w:rsidP="002379A0">
      <w:pPr>
        <w:bidi/>
        <w:spacing w:before="120" w:after="120" w:line="440" w:lineRule="exact"/>
        <w:ind w:left="-1" w:firstLine="141"/>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أولا</w:t>
      </w:r>
      <w:r w:rsidR="00F33266" w:rsidRPr="002379A0">
        <w:rPr>
          <w:rFonts w:ascii="Sakkal Majalla" w:hAnsi="Sakkal Majalla" w:cs="Sakkal Majalla" w:hint="cs"/>
          <w:b/>
          <w:bCs/>
          <w:sz w:val="32"/>
          <w:szCs w:val="32"/>
          <w:rtl/>
          <w:lang w:bidi="ar-MA"/>
        </w:rPr>
        <w:t>:</w:t>
      </w:r>
      <w:r w:rsidR="00F33266" w:rsidRPr="002379A0">
        <w:rPr>
          <w:rFonts w:ascii="Sakkal Majalla" w:hAnsi="Sakkal Majalla" w:cs="Sakkal Majalla"/>
          <w:b/>
          <w:bCs/>
          <w:sz w:val="32"/>
          <w:szCs w:val="32"/>
          <w:rtl/>
          <w:lang w:bidi="ar-MA"/>
        </w:rPr>
        <w:t xml:space="preserve"> تعريف </w:t>
      </w:r>
      <w:r w:rsidR="00F33266" w:rsidRPr="002379A0">
        <w:rPr>
          <w:rFonts w:ascii="Sakkal Majalla" w:eastAsia="Calibri" w:hAnsi="Sakkal Majalla" w:cs="Sakkal Majalla"/>
          <w:b/>
          <w:bCs/>
          <w:sz w:val="32"/>
          <w:szCs w:val="32"/>
          <w:rtl/>
        </w:rPr>
        <w:t xml:space="preserve">الوالدين والأقربين </w:t>
      </w:r>
      <w:r w:rsidR="00F33266" w:rsidRPr="002379A0">
        <w:rPr>
          <w:rFonts w:ascii="Sakkal Majalla" w:hAnsi="Sakkal Majalla" w:cs="Sakkal Majalla"/>
          <w:b/>
          <w:bCs/>
          <w:sz w:val="32"/>
          <w:szCs w:val="32"/>
          <w:rtl/>
          <w:lang w:bidi="ar-MA"/>
        </w:rPr>
        <w:t>لغة:</w:t>
      </w:r>
    </w:p>
    <w:p w14:paraId="4C64D9E7" w14:textId="56BEC095" w:rsidR="00F33266" w:rsidRPr="00F33266" w:rsidRDefault="00F33266" w:rsidP="003E24AA">
      <w:pPr>
        <w:pStyle w:val="Paragraphedeliste"/>
        <w:autoSpaceDE w:val="0"/>
        <w:autoSpaceDN w:val="0"/>
        <w:bidi/>
        <w:adjustRightInd w:val="0"/>
        <w:spacing w:after="0" w:line="480" w:lineRule="exact"/>
        <w:ind w:left="-1" w:firstLine="567"/>
        <w:jc w:val="both"/>
        <w:rPr>
          <w:rFonts w:ascii="Sakkal Majalla" w:eastAsia="Calibri" w:hAnsi="Sakkal Majalla" w:cs="Sakkal Majalla"/>
          <w:sz w:val="32"/>
          <w:szCs w:val="32"/>
          <w:rtl/>
        </w:rPr>
      </w:pPr>
      <w:r w:rsidRPr="00F33266">
        <w:rPr>
          <w:rFonts w:ascii="Sakkal Majalla" w:eastAsia="Calibri" w:hAnsi="Sakkal Majalla" w:cs="Sakkal Majalla"/>
          <w:sz w:val="32"/>
          <w:szCs w:val="32"/>
          <w:rtl/>
        </w:rPr>
        <w:t>الوالِدان</w:t>
      </w:r>
      <w:r w:rsidR="003E24AA">
        <w:rPr>
          <w:rFonts w:ascii="Sakkal Majalla" w:eastAsia="Calibri" w:hAnsi="Sakkal Majalla" w:cs="Sakkal Majalla" w:hint="cs"/>
          <w:sz w:val="32"/>
          <w:szCs w:val="32"/>
          <w:rtl/>
        </w:rPr>
        <w:t>:</w:t>
      </w:r>
      <w:r w:rsidRPr="00F33266">
        <w:rPr>
          <w:rFonts w:ascii="Sakkal Majalla" w:eastAsia="Calibri" w:hAnsi="Sakkal Majalla" w:cs="Sakkal Majalla"/>
          <w:sz w:val="32"/>
          <w:szCs w:val="32"/>
          <w:rtl/>
        </w:rPr>
        <w:t xml:space="preserve"> اسم فاعل مثنى من وَلَدَ وِلادَا ووِلادَةً ومَوْلداً، ويُطلق في اللغة على الأبِ والأمِّ؛ وهما أصل النَّجْلِ وَالنَّسْلِ المعنيان بفعل الولادة، كأبوي البشر آدم وحواء عليهما السلام؛ لأن البشرية جمعاء من نسلهما</w:t>
      </w:r>
      <w:r w:rsidRPr="00084E4A">
        <w:rPr>
          <w:rStyle w:val="Appelnotedebasdep"/>
          <w:rFonts w:ascii="Sakkal Majalla" w:eastAsia="Calibri" w:hAnsi="Sakkal Majalla" w:cs="Sakkal Majalla"/>
          <w:sz w:val="32"/>
          <w:szCs w:val="32"/>
          <w:rtl/>
        </w:rPr>
        <w:footnoteReference w:id="259"/>
      </w:r>
      <w:r w:rsidRPr="00F33266">
        <w:rPr>
          <w:rFonts w:ascii="Sakkal Majalla" w:eastAsia="Calibri" w:hAnsi="Sakkal Majalla" w:cs="Sakkal Majalla"/>
          <w:sz w:val="32"/>
          <w:szCs w:val="32"/>
          <w:rtl/>
        </w:rPr>
        <w:t>.</w:t>
      </w:r>
    </w:p>
    <w:p w14:paraId="54085DEA" w14:textId="12A7ACC0" w:rsidR="00F33266" w:rsidRPr="00F33266" w:rsidRDefault="003E24AA" w:rsidP="003E24AA">
      <w:pPr>
        <w:pStyle w:val="Paragraphedeliste"/>
        <w:autoSpaceDE w:val="0"/>
        <w:autoSpaceDN w:val="0"/>
        <w:bidi/>
        <w:adjustRightInd w:val="0"/>
        <w:spacing w:after="0" w:line="480" w:lineRule="exact"/>
        <w:ind w:left="-1" w:firstLine="567"/>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والأقربون: جمع الأقرب، وهو</w:t>
      </w:r>
      <w:r w:rsidR="00F33266" w:rsidRPr="00F33266">
        <w:rPr>
          <w:rFonts w:ascii="Sakkal Majalla" w:eastAsia="Calibri" w:hAnsi="Sakkal Majalla" w:cs="Sakkal Majalla"/>
          <w:sz w:val="32"/>
          <w:szCs w:val="32"/>
          <w:rtl/>
        </w:rPr>
        <w:t xml:space="preserve"> اسم تفضيل للقريب مشتق من (قرب) خلاف البعد، وهو الدنو في النسب، والقربى في الرحم، يقال</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 xml:space="preserve"> ق</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ر</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ب</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 xml:space="preserve"> ي</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ق</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ر</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ب</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 xml:space="preserve"> ق</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ر</w:t>
      </w:r>
      <w:r>
        <w:rPr>
          <w:rFonts w:ascii="Sakkal Majalla" w:eastAsia="Calibri" w:hAnsi="Sakkal Majalla" w:cs="Sakkal Majalla" w:hint="cs"/>
          <w:sz w:val="32"/>
          <w:szCs w:val="32"/>
          <w:rtl/>
        </w:rPr>
        <w:t>ْ</w:t>
      </w:r>
      <w:r w:rsidR="00F33266" w:rsidRPr="00F33266">
        <w:rPr>
          <w:rFonts w:ascii="Sakkal Majalla" w:eastAsia="Calibri" w:hAnsi="Sakkal Majalla" w:cs="Sakkal Majalla"/>
          <w:sz w:val="32"/>
          <w:szCs w:val="32"/>
          <w:rtl/>
        </w:rPr>
        <w:t>با. وفلان قريبي، وذو قرابتي، وهو من يقرب منك رحما، و(ذي القربى) هي للقرابة من النسب والعشيرة، و(الأقربين)، تفضيل لمزيد القرب.</w:t>
      </w:r>
    </w:p>
    <w:p w14:paraId="6007C288" w14:textId="798430A8" w:rsidR="00F33266" w:rsidRPr="003E24AA" w:rsidRDefault="00F33266" w:rsidP="003E24AA">
      <w:pPr>
        <w:bidi/>
        <w:spacing w:after="0" w:line="480" w:lineRule="exact"/>
        <w:ind w:firstLine="566"/>
        <w:jc w:val="both"/>
        <w:rPr>
          <w:rFonts w:ascii="Sakkal Majalla" w:eastAsia="Calibri" w:hAnsi="Sakkal Majalla" w:cs="Sakkal Majalla"/>
          <w:b/>
          <w:bCs/>
          <w:sz w:val="32"/>
          <w:szCs w:val="32"/>
          <w:rtl/>
        </w:rPr>
      </w:pPr>
      <w:r w:rsidRPr="003E24AA">
        <w:rPr>
          <w:rFonts w:ascii="Sakkal Majalla" w:eastAsia="Calibri" w:hAnsi="Sakkal Majalla" w:cs="Sakkal Majalla" w:hint="cs"/>
          <w:b/>
          <w:bCs/>
          <w:sz w:val="32"/>
          <w:szCs w:val="32"/>
          <w:rtl/>
        </w:rPr>
        <w:t>ثاني</w:t>
      </w:r>
      <w:r w:rsidR="003E24AA">
        <w:rPr>
          <w:rFonts w:ascii="Sakkal Majalla" w:eastAsia="Calibri" w:hAnsi="Sakkal Majalla" w:cs="Sakkal Majalla" w:hint="cs"/>
          <w:b/>
          <w:bCs/>
          <w:sz w:val="32"/>
          <w:szCs w:val="32"/>
          <w:rtl/>
        </w:rPr>
        <w:t>ا</w:t>
      </w:r>
      <w:r w:rsidRPr="003E24AA">
        <w:rPr>
          <w:rFonts w:ascii="Sakkal Majalla" w:eastAsia="Calibri" w:hAnsi="Sakkal Majalla" w:cs="Sakkal Majalla" w:hint="cs"/>
          <w:b/>
          <w:bCs/>
          <w:sz w:val="32"/>
          <w:szCs w:val="32"/>
          <w:rtl/>
        </w:rPr>
        <w:t xml:space="preserve">: تعريف </w:t>
      </w:r>
      <w:r w:rsidRPr="003E24AA">
        <w:rPr>
          <w:rFonts w:ascii="Sakkal Majalla" w:eastAsia="Calibri" w:hAnsi="Sakkal Majalla" w:cs="Sakkal Majalla"/>
          <w:b/>
          <w:bCs/>
          <w:sz w:val="32"/>
          <w:szCs w:val="32"/>
          <w:rtl/>
        </w:rPr>
        <w:t>الوالدين والأقربين في اصطلاح القرآن الكريم</w:t>
      </w:r>
      <w:r w:rsidRPr="003E24AA">
        <w:rPr>
          <w:rFonts w:ascii="Sakkal Majalla" w:eastAsia="Calibri" w:hAnsi="Sakkal Majalla" w:cs="Sakkal Majalla" w:hint="cs"/>
          <w:b/>
          <w:bCs/>
          <w:sz w:val="32"/>
          <w:szCs w:val="32"/>
          <w:rtl/>
        </w:rPr>
        <w:t xml:space="preserve">: </w:t>
      </w:r>
    </w:p>
    <w:p w14:paraId="24BEC428" w14:textId="30A6CF71" w:rsidR="00F33266" w:rsidRPr="003E24AA" w:rsidRDefault="00F33266" w:rsidP="003E24AA">
      <w:pPr>
        <w:autoSpaceDE w:val="0"/>
        <w:autoSpaceDN w:val="0"/>
        <w:bidi/>
        <w:adjustRightInd w:val="0"/>
        <w:spacing w:after="0" w:line="480" w:lineRule="exact"/>
        <w:ind w:firstLine="424"/>
        <w:jc w:val="both"/>
        <w:rPr>
          <w:rFonts w:ascii="Sakkal Majalla" w:eastAsia="Calibri" w:hAnsi="Sakkal Majalla" w:cs="Sakkal Majalla"/>
          <w:sz w:val="32"/>
          <w:szCs w:val="32"/>
          <w:rtl/>
        </w:rPr>
      </w:pPr>
      <w:r w:rsidRPr="003E24AA">
        <w:rPr>
          <w:rFonts w:ascii="Sakkal Majalla" w:eastAsia="Calibri" w:hAnsi="Sakkal Majalla" w:cs="Sakkal Majalla"/>
          <w:sz w:val="32"/>
          <w:szCs w:val="32"/>
          <w:rtl/>
        </w:rPr>
        <w:t>جاءت الآية الكريمة في سياق الأمر بالعدل في الحكم</w:t>
      </w:r>
      <w:r w:rsidR="003E24AA">
        <w:rPr>
          <w:rFonts w:ascii="Sakkal Majalla" w:eastAsia="Calibri" w:hAnsi="Sakkal Majalla" w:cs="Sakkal Majalla" w:hint="cs"/>
          <w:sz w:val="32"/>
          <w:szCs w:val="32"/>
          <w:rtl/>
        </w:rPr>
        <w:t>،</w:t>
      </w:r>
      <w:r w:rsidRPr="003E24AA">
        <w:rPr>
          <w:rFonts w:ascii="Sakkal Majalla" w:eastAsia="Calibri" w:hAnsi="Sakkal Majalla" w:cs="Sakkal Majalla"/>
          <w:sz w:val="32"/>
          <w:szCs w:val="32"/>
          <w:rtl/>
        </w:rPr>
        <w:t xml:space="preserve"> وأداء الشهادة بالحق، فأمر الله </w:t>
      </w:r>
      <w:r w:rsidRPr="00084E4A">
        <w:sym w:font="AGA Arabesque" w:char="F055"/>
      </w:r>
      <w:r w:rsidRPr="003E24AA">
        <w:rPr>
          <w:rFonts w:ascii="Sakkal Majalla" w:eastAsia="Calibri" w:hAnsi="Sakkal Majalla" w:cs="Sakkal Majalla"/>
          <w:sz w:val="32"/>
          <w:szCs w:val="32"/>
          <w:rtl/>
        </w:rPr>
        <w:t xml:space="preserve"> عباده بأن يكونوا قوامين؛ وهذه الصيغة «دالة على </w:t>
      </w:r>
      <w:r w:rsidRPr="003E24AA">
        <w:rPr>
          <w:rFonts w:ascii="Sakkal Majalla" w:eastAsia="Calibri" w:hAnsi="Sakkal Majalla" w:cs="Sakkal Majalla"/>
          <w:sz w:val="32"/>
          <w:szCs w:val="32"/>
          <w:rtl/>
        </w:rPr>
        <w:lastRenderedPageBreak/>
        <w:t>الكثرة المراد لازمها، وهو عدم الإخلال بهذا القيام في حال من الأحوال»</w:t>
      </w:r>
      <w:r w:rsidRPr="00084E4A">
        <w:rPr>
          <w:rStyle w:val="Appelnotedebasdep"/>
          <w:rFonts w:ascii="Sakkal Majalla" w:eastAsia="Calibri" w:hAnsi="Sakkal Majalla" w:cs="Sakkal Majalla"/>
          <w:sz w:val="32"/>
          <w:szCs w:val="32"/>
          <w:rtl/>
        </w:rPr>
        <w:footnoteReference w:id="260"/>
      </w:r>
      <w:r w:rsidRPr="003E24AA">
        <w:rPr>
          <w:rFonts w:ascii="Sakkal Majalla" w:eastAsia="Calibri" w:hAnsi="Sakkal Majalla" w:cs="Sakkal Majalla"/>
          <w:sz w:val="32"/>
          <w:szCs w:val="32"/>
          <w:rtl/>
        </w:rPr>
        <w:t>. واستعمل لفظ القسط بدل لفظ العدل لأن لفظ القسط يطلق للدلالة على العدل في الحكم، وأما لفظ العدل فأعم من ذلك، «ويدل لذلك تعقيبه بقوله: (شهداء لله) فإن الشهادة من علائق القضاء والحكم»</w:t>
      </w:r>
      <w:r w:rsidRPr="00084E4A">
        <w:rPr>
          <w:rStyle w:val="Appelnotedebasdep"/>
          <w:rFonts w:ascii="Sakkal Majalla" w:eastAsia="Calibri" w:hAnsi="Sakkal Majalla" w:cs="Sakkal Majalla"/>
          <w:sz w:val="32"/>
          <w:szCs w:val="32"/>
          <w:rtl/>
        </w:rPr>
        <w:footnoteReference w:id="261"/>
      </w:r>
      <w:r w:rsidRPr="003E24AA">
        <w:rPr>
          <w:rFonts w:ascii="Sakkal Majalla" w:eastAsia="Calibri" w:hAnsi="Sakkal Majalla" w:cs="Sakkal Majalla"/>
          <w:sz w:val="32"/>
          <w:szCs w:val="32"/>
          <w:rtl/>
        </w:rPr>
        <w:t>.</w:t>
      </w:r>
    </w:p>
    <w:p w14:paraId="457809D3" w14:textId="77777777" w:rsidR="00F33266" w:rsidRPr="00AD37CA" w:rsidRDefault="00F33266" w:rsidP="00AD37CA">
      <w:pPr>
        <w:autoSpaceDE w:val="0"/>
        <w:autoSpaceDN w:val="0"/>
        <w:bidi/>
        <w:adjustRightInd w:val="0"/>
        <w:spacing w:after="0" w:line="480" w:lineRule="exact"/>
        <w:jc w:val="both"/>
        <w:rPr>
          <w:rFonts w:ascii="Sakkal Majalla" w:eastAsia="Calibri" w:hAnsi="Sakkal Majalla" w:cs="Sakkal Majalla"/>
          <w:sz w:val="32"/>
          <w:szCs w:val="32"/>
          <w:rtl/>
        </w:rPr>
      </w:pPr>
      <w:r w:rsidRPr="00AD37CA">
        <w:rPr>
          <w:rFonts w:ascii="Sakkal Majalla" w:eastAsia="Calibri" w:hAnsi="Sakkal Majalla" w:cs="Sakkal Majalla"/>
          <w:sz w:val="32"/>
          <w:szCs w:val="32"/>
          <w:rtl/>
        </w:rPr>
        <w:t>وجملة ولو على أنفسكم حالية</w:t>
      </w:r>
      <w:r w:rsidRPr="00084E4A">
        <w:rPr>
          <w:rStyle w:val="Appelnotedebasdep"/>
          <w:rFonts w:ascii="Sakkal Majalla" w:eastAsia="Calibri" w:hAnsi="Sakkal Majalla" w:cs="Sakkal Majalla"/>
          <w:sz w:val="32"/>
          <w:szCs w:val="32"/>
          <w:rtl/>
        </w:rPr>
        <w:footnoteReference w:id="262"/>
      </w:r>
      <w:r w:rsidRPr="00AD37CA">
        <w:rPr>
          <w:rFonts w:ascii="Sakkal Majalla" w:eastAsia="Calibri" w:hAnsi="Sakkal Majalla" w:cs="Sakkal Majalla"/>
          <w:sz w:val="32"/>
          <w:szCs w:val="32"/>
          <w:rtl/>
        </w:rPr>
        <w:t>، ومعناه: «كونوا قوامين بالعدل في الشهادة على من كان، ومجيء لو هنا لاستقصاء جميع ما يمكن فيه الشهادة، لما كانت الشهادة من الإنسان على نفسه بصدد أن لا يقيمها لما جبل عليه المرء من محاباة نفسه ومراعاتها، نبه على هذه الحال، وجاء هذا الترتيب في الاستقصاء في غاية من الحسن والفصاحة؛ فبدأ بقوله: ﴿</w:t>
      </w:r>
      <w:r w:rsidRPr="00AD37CA">
        <w:rPr>
          <w:rFonts w:ascii="Sakkal Majalla" w:eastAsia="Calibri" w:hAnsi="Sakkal Majalla" w:cs="خط مسعد المغربي"/>
          <w:sz w:val="28"/>
          <w:szCs w:val="28"/>
          <w:rtl/>
        </w:rPr>
        <w:t>وَلَوْ عَلَى أَنْفُسِكُمْ</w:t>
      </w:r>
      <w:r w:rsidRPr="00AD37CA">
        <w:rPr>
          <w:rFonts w:ascii="Sakkal Majalla" w:eastAsia="Calibri" w:hAnsi="Sakkal Majalla" w:cs="Sakkal Majalla"/>
          <w:sz w:val="32"/>
          <w:szCs w:val="32"/>
          <w:rtl/>
        </w:rPr>
        <w:t>﴾؛ لأنه لا شيء أعز على الإنسان من نفسه، ثم ذكر الوالدين، وهما أقرب إلى الإنسان، وسبب نشأته؛ وقد أمر ببرهما، وتعظيمهما والحوطة لهما، ثم ذكر الأقربين؛ وهم مظنة المحبة والتعصب. وإذا كان هؤلاء أمر في حقهم بالقسط والشهادة عليهم، فالأجنبي أحرى بذلك. والآية تعرضت للشهادة عليهم لا لهم، فلا دلالة فيها على الشهادة لهم، كما ذهب إليه بعض المفسرين. ولو شرطية بمعنى (إن)، وقوله على أنفسكم متعلق بمحذوف؛ لأن التقدير: وإن كنتم شهداء على أنفسكم فكونوا شهداء لله»</w:t>
      </w:r>
      <w:r w:rsidRPr="00084E4A">
        <w:rPr>
          <w:rStyle w:val="Appelnotedebasdep"/>
          <w:rFonts w:ascii="Sakkal Majalla" w:eastAsia="Calibri" w:hAnsi="Sakkal Majalla" w:cs="Sakkal Majalla"/>
          <w:sz w:val="32"/>
          <w:szCs w:val="32"/>
          <w:rtl/>
        </w:rPr>
        <w:footnoteReference w:id="263"/>
      </w:r>
      <w:r w:rsidRPr="00AD37CA">
        <w:rPr>
          <w:rFonts w:ascii="Sakkal Majalla" w:eastAsia="Calibri" w:hAnsi="Sakkal Majalla" w:cs="Sakkal Majalla"/>
          <w:sz w:val="32"/>
          <w:szCs w:val="32"/>
          <w:rtl/>
        </w:rPr>
        <w:t>.</w:t>
      </w:r>
    </w:p>
    <w:p w14:paraId="291DAE95" w14:textId="69E242C3" w:rsidR="00F33266" w:rsidRPr="00F33266" w:rsidRDefault="001C5D87" w:rsidP="00AD37CA">
      <w:pPr>
        <w:pStyle w:val="Paragraphedeliste"/>
        <w:bidi/>
        <w:spacing w:after="0" w:line="480" w:lineRule="exact"/>
        <w:ind w:left="140"/>
        <w:rPr>
          <w:rFonts w:ascii="Sakkal Majalla" w:hAnsi="Sakkal Majalla" w:cs="Sakkal Majalla"/>
          <w:b/>
          <w:bCs/>
          <w:sz w:val="32"/>
          <w:szCs w:val="32"/>
          <w:rtl/>
          <w:lang w:val="fr-FR" w:bidi="ar-MA"/>
        </w:rPr>
      </w:pPr>
      <w:r>
        <w:rPr>
          <w:rFonts w:ascii="Sakkal Majalla" w:hAnsi="Sakkal Majalla" w:cs="Sakkal Majalla"/>
          <w:b/>
          <w:bCs/>
          <w:sz w:val="32"/>
          <w:szCs w:val="32"/>
          <w:rtl/>
          <w:lang w:bidi="ar-MA"/>
        </w:rPr>
        <w:t>الم</w:t>
      </w:r>
      <w:r>
        <w:rPr>
          <w:rFonts w:ascii="Sakkal Majalla" w:hAnsi="Sakkal Majalla" w:cs="Sakkal Majalla" w:hint="cs"/>
          <w:b/>
          <w:bCs/>
          <w:sz w:val="32"/>
          <w:szCs w:val="32"/>
          <w:rtl/>
          <w:lang w:bidi="ar-MA"/>
        </w:rPr>
        <w:t>س</w:t>
      </w:r>
      <w:r>
        <w:rPr>
          <w:rFonts w:ascii="Sakkal Majalla" w:hAnsi="Sakkal Majalla" w:cs="Sakkal Majalla"/>
          <w:b/>
          <w:bCs/>
          <w:sz w:val="32"/>
          <w:szCs w:val="32"/>
          <w:rtl/>
          <w:lang w:bidi="ar-MA"/>
        </w:rPr>
        <w:t>ل</w:t>
      </w:r>
      <w:r>
        <w:rPr>
          <w:rFonts w:ascii="Sakkal Majalla" w:hAnsi="Sakkal Majalla" w:cs="Sakkal Majalla" w:hint="cs"/>
          <w:b/>
          <w:bCs/>
          <w:sz w:val="32"/>
          <w:szCs w:val="32"/>
          <w:rtl/>
          <w:lang w:bidi="ar-MA"/>
        </w:rPr>
        <w:t>ك</w:t>
      </w:r>
      <w:r w:rsidR="00F33266" w:rsidRPr="00F33266">
        <w:rPr>
          <w:rFonts w:ascii="Sakkal Majalla" w:hAnsi="Sakkal Majalla" w:cs="Sakkal Majalla"/>
          <w:b/>
          <w:bCs/>
          <w:sz w:val="32"/>
          <w:szCs w:val="32"/>
          <w:rtl/>
          <w:lang w:bidi="ar-MA"/>
        </w:rPr>
        <w:t xml:space="preserve"> الثا</w:t>
      </w:r>
      <w:r>
        <w:rPr>
          <w:rFonts w:ascii="Sakkal Majalla" w:hAnsi="Sakkal Majalla" w:cs="Sakkal Majalla" w:hint="cs"/>
          <w:b/>
          <w:bCs/>
          <w:sz w:val="32"/>
          <w:szCs w:val="32"/>
          <w:rtl/>
          <w:lang w:bidi="ar-MA"/>
        </w:rPr>
        <w:t>ني</w:t>
      </w:r>
      <w:r w:rsidR="00F33266" w:rsidRPr="00F33266">
        <w:rPr>
          <w:rFonts w:ascii="Sakkal Majalla" w:hAnsi="Sakkal Majalla" w:cs="Sakkal Majalla" w:hint="cs"/>
          <w:b/>
          <w:bCs/>
          <w:sz w:val="32"/>
          <w:szCs w:val="32"/>
          <w:rtl/>
          <w:lang w:bidi="ar-MA"/>
        </w:rPr>
        <w:t xml:space="preserve">: طبيعة العلاقة بين </w:t>
      </w:r>
      <w:r w:rsidR="00F33266" w:rsidRPr="00F33266">
        <w:rPr>
          <w:rFonts w:ascii="Sakkal Majalla" w:hAnsi="Sakkal Majalla" w:cs="Sakkal Majalla"/>
          <w:b/>
          <w:bCs/>
          <w:sz w:val="32"/>
          <w:szCs w:val="32"/>
          <w:rtl/>
          <w:lang w:bidi="ar-MA"/>
        </w:rPr>
        <w:t xml:space="preserve">النفس </w:t>
      </w:r>
      <w:r w:rsidR="00F33266" w:rsidRPr="00F33266">
        <w:rPr>
          <w:rFonts w:ascii="Sakkal Majalla" w:hAnsi="Sakkal Majalla" w:cs="Sakkal Majalla" w:hint="cs"/>
          <w:b/>
          <w:bCs/>
          <w:sz w:val="32"/>
          <w:szCs w:val="32"/>
          <w:rtl/>
          <w:lang w:bidi="ar-MA"/>
        </w:rPr>
        <w:t>و</w:t>
      </w:r>
      <w:r w:rsidR="00F33266" w:rsidRPr="00F33266">
        <w:rPr>
          <w:rFonts w:ascii="Sakkal Majalla" w:hAnsi="Sakkal Majalla" w:cs="Sakkal Majalla"/>
          <w:b/>
          <w:bCs/>
          <w:sz w:val="32"/>
          <w:szCs w:val="32"/>
          <w:rtl/>
          <w:lang w:eastAsia="fr-FR"/>
        </w:rPr>
        <w:t>الوالدين والأقربين</w:t>
      </w:r>
      <w:r w:rsidR="00F33266" w:rsidRPr="00F33266">
        <w:rPr>
          <w:rFonts w:ascii="Sakkal Majalla" w:hAnsi="Sakkal Majalla" w:cs="Sakkal Majalla"/>
          <w:b/>
          <w:bCs/>
          <w:sz w:val="32"/>
          <w:szCs w:val="32"/>
          <w:rtl/>
          <w:lang w:bidi="ar-MA"/>
        </w:rPr>
        <w:t>:</w:t>
      </w:r>
    </w:p>
    <w:p w14:paraId="0ABA2E57" w14:textId="1C548EFF" w:rsidR="00D64A4B" w:rsidRPr="000D0821" w:rsidRDefault="00F33266" w:rsidP="000D0821">
      <w:pPr>
        <w:autoSpaceDE w:val="0"/>
        <w:autoSpaceDN w:val="0"/>
        <w:bidi/>
        <w:adjustRightInd w:val="0"/>
        <w:spacing w:after="0" w:line="480" w:lineRule="exact"/>
        <w:ind w:firstLine="566"/>
        <w:jc w:val="both"/>
        <w:rPr>
          <w:rFonts w:ascii="Sakkal Majalla" w:eastAsia="Calibri" w:hAnsi="Sakkal Majalla" w:cs="Sakkal Majalla"/>
          <w:sz w:val="32"/>
          <w:szCs w:val="32"/>
          <w:rtl/>
        </w:rPr>
      </w:pPr>
      <w:r w:rsidRPr="001C5D87">
        <w:rPr>
          <w:rFonts w:ascii="Sakkal Majalla" w:eastAsia="Calibri" w:hAnsi="Sakkal Majalla" w:cs="Sakkal Majalla"/>
          <w:sz w:val="32"/>
          <w:szCs w:val="32"/>
          <w:rtl/>
        </w:rPr>
        <w:t xml:space="preserve">إن علاقة النفس بالوالدين والأقربين هي علاقة عموم وخصوص، وذلك أن النفس أعز وأخص ما عند الإنسان فبدأ بها وأتبع بالأقرب إلى نفس </w:t>
      </w:r>
      <w:r w:rsidRPr="001C5D87">
        <w:rPr>
          <w:rFonts w:ascii="Sakkal Majalla" w:eastAsia="Calibri" w:hAnsi="Sakkal Majalla" w:cs="Sakkal Majalla"/>
          <w:sz w:val="32"/>
          <w:szCs w:val="32"/>
          <w:rtl/>
        </w:rPr>
        <w:lastRenderedPageBreak/>
        <w:t>الإنسان</w:t>
      </w:r>
      <w:r w:rsidR="001C5D87">
        <w:rPr>
          <w:rFonts w:ascii="Sakkal Majalla" w:eastAsia="Calibri" w:hAnsi="Sakkal Majalla" w:cs="Sakkal Majalla" w:hint="cs"/>
          <w:sz w:val="32"/>
          <w:szCs w:val="32"/>
          <w:rtl/>
        </w:rPr>
        <w:t>،</w:t>
      </w:r>
      <w:r w:rsidR="001C5D87">
        <w:rPr>
          <w:rFonts w:ascii="Sakkal Majalla" w:eastAsia="Calibri" w:hAnsi="Sakkal Majalla" w:cs="Sakkal Majalla"/>
          <w:sz w:val="32"/>
          <w:szCs w:val="32"/>
          <w:rtl/>
        </w:rPr>
        <w:t xml:space="preserve"> وسبب نشأتها وهما الوالد</w:t>
      </w:r>
      <w:r w:rsidR="001C5D87">
        <w:rPr>
          <w:rFonts w:ascii="Sakkal Majalla" w:eastAsia="Calibri" w:hAnsi="Sakkal Majalla" w:cs="Sakkal Majalla" w:hint="cs"/>
          <w:sz w:val="32"/>
          <w:szCs w:val="32"/>
          <w:rtl/>
        </w:rPr>
        <w:t>ا</w:t>
      </w:r>
      <w:r w:rsidRPr="001C5D87">
        <w:rPr>
          <w:rFonts w:ascii="Sakkal Majalla" w:eastAsia="Calibri" w:hAnsi="Sakkal Majalla" w:cs="Sakkal Majalla"/>
          <w:sz w:val="32"/>
          <w:szCs w:val="32"/>
          <w:rtl/>
        </w:rPr>
        <w:t>ن</w:t>
      </w:r>
      <w:r w:rsidR="001C5D87">
        <w:rPr>
          <w:rFonts w:ascii="Sakkal Majalla" w:eastAsia="Calibri" w:hAnsi="Sakkal Majalla" w:cs="Sakkal Majalla" w:hint="cs"/>
          <w:sz w:val="32"/>
          <w:szCs w:val="32"/>
          <w:rtl/>
        </w:rPr>
        <w:t>،</w:t>
      </w:r>
      <w:r w:rsidRPr="001C5D87">
        <w:rPr>
          <w:rFonts w:ascii="Sakkal Majalla" w:eastAsia="Calibri" w:hAnsi="Sakkal Majalla" w:cs="Sakkal Majalla"/>
          <w:sz w:val="32"/>
          <w:szCs w:val="32"/>
          <w:rtl/>
        </w:rPr>
        <w:t xml:space="preserve"> ثم أتبع ما يعمهما وغيرهما؛ (والأقربين) أي: من الأولاد وغيرهم.</w:t>
      </w:r>
    </w:p>
    <w:p w14:paraId="5F4F37D8" w14:textId="72FE9683" w:rsidR="00D64A4B" w:rsidRPr="000D0821" w:rsidRDefault="00EA7667" w:rsidP="000D0821">
      <w:pPr>
        <w:autoSpaceDE w:val="0"/>
        <w:autoSpaceDN w:val="0"/>
        <w:bidi/>
        <w:adjustRightInd w:val="0"/>
        <w:spacing w:after="0" w:line="480" w:lineRule="exact"/>
        <w:ind w:firstLine="566"/>
        <w:jc w:val="both"/>
        <w:rPr>
          <w:rFonts w:ascii="Sakkal Majalla" w:eastAsia="Calibri" w:hAnsi="Sakkal Majalla" w:cs="Sakkal Majalla"/>
          <w:b/>
          <w:bCs/>
          <w:sz w:val="32"/>
          <w:szCs w:val="32"/>
          <w:rtl/>
        </w:rPr>
      </w:pPr>
      <w:r w:rsidRPr="00D64A4B">
        <w:rPr>
          <w:rFonts w:ascii="Sakkal Majalla" w:eastAsia="Calibri" w:hAnsi="Sakkal Majalla" w:cs="Sakkal Majalla" w:hint="cs"/>
          <w:b/>
          <w:bCs/>
          <w:sz w:val="32"/>
          <w:szCs w:val="32"/>
          <w:rtl/>
        </w:rPr>
        <w:t xml:space="preserve">المسلك الثالث: أثر العلاقة بين النفس والوالدين من الناحية التكوينية </w:t>
      </w:r>
    </w:p>
    <w:p w14:paraId="248278A4" w14:textId="77777777" w:rsidR="00D64A4B" w:rsidRDefault="00EA7667" w:rsidP="000D0821">
      <w:pPr>
        <w:bidi/>
        <w:ind w:firstLine="566"/>
        <w:jc w:val="lowKashida"/>
        <w:rPr>
          <w:rFonts w:ascii="Sakkal Majalla" w:eastAsia="Calibri" w:hAnsi="Sakkal Majalla" w:cs="Sakkal Majalla"/>
          <w:sz w:val="32"/>
          <w:szCs w:val="32"/>
          <w:rtl/>
        </w:rPr>
      </w:pPr>
      <w:r>
        <w:rPr>
          <w:rFonts w:ascii="Sakkal Majalla" w:eastAsia="Calibri" w:hAnsi="Sakkal Majalla" w:cs="Sakkal Majalla" w:hint="cs"/>
          <w:sz w:val="32"/>
          <w:szCs w:val="32"/>
          <w:rtl/>
        </w:rPr>
        <w:t>لا نختلف أن الله تعالى بعد خلق آدم عليه السلام انتقل الخلق إلى التناسل عبر النطف</w:t>
      </w:r>
      <w:r w:rsidR="00D64A4B">
        <w:rPr>
          <w:rFonts w:ascii="Sakkal Majalla" w:eastAsia="Calibri" w:hAnsi="Sakkal Majalla" w:cs="Sakkal Majalla" w:hint="cs"/>
          <w:sz w:val="32"/>
          <w:szCs w:val="32"/>
          <w:rtl/>
        </w:rPr>
        <w:t xml:space="preserve">، لكن الخلق يحكمه ذات القانون أنهم مخلوقون من نفس واحد  </w:t>
      </w:r>
    </w:p>
    <w:p w14:paraId="7040FCA6" w14:textId="77777777" w:rsidR="00D64A4B" w:rsidRDefault="00D64A4B" w:rsidP="00D64A4B">
      <w:pPr>
        <w:bidi/>
        <w:jc w:val="lowKashida"/>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إذ </w:t>
      </w:r>
      <w:r w:rsidRPr="00D64A4B">
        <w:rPr>
          <w:rFonts w:ascii="Sakkal Majalla" w:eastAsia="Calibri" w:hAnsi="Sakkal Majalla" w:cs="Sakkal Majalla"/>
          <w:sz w:val="32"/>
          <w:szCs w:val="32"/>
          <w:rtl/>
        </w:rPr>
        <w:t xml:space="preserve">كل نوع من المخلوقات لا ينشأ إلا من جنس نوعه فإن نفس الإنسان  لا تنشأ إلا من نفس إنسان آخر كما في قوله تعالى {يا أيها الناس اتقوا ربكم الذي خلقكم من نفس واحدة) وهذه النفس الواحدة وهي نفس آدم عليه السلام خلق منها نفسا ثانية هي نفس حواء كما قال تعالى (و خلق منها زوجها) ثم خلق من تزاوج النفسين أنفسا كثيرة هي أنفس ذرية آدم كما قال تعالى: (وبث منهما رجالا كثيرا و نساء}. </w:t>
      </w:r>
    </w:p>
    <w:p w14:paraId="304AF617" w14:textId="5C16C2EE" w:rsidR="00D64A4B" w:rsidRPr="00D64A4B" w:rsidRDefault="00D64A4B" w:rsidP="000D0821">
      <w:pPr>
        <w:bidi/>
        <w:ind w:firstLine="566"/>
        <w:jc w:val="lowKashida"/>
        <w:rPr>
          <w:rFonts w:ascii="Sakkal Majalla" w:eastAsia="Calibri" w:hAnsi="Sakkal Majalla" w:cs="Sakkal Majalla"/>
          <w:sz w:val="32"/>
          <w:szCs w:val="32"/>
          <w:rtl/>
        </w:rPr>
      </w:pPr>
      <w:r w:rsidRPr="00D64A4B">
        <w:rPr>
          <w:rFonts w:ascii="Sakkal Majalla" w:eastAsia="Calibri" w:hAnsi="Sakkal Majalla" w:cs="Sakkal Majalla"/>
          <w:sz w:val="32"/>
          <w:szCs w:val="32"/>
          <w:rtl/>
        </w:rPr>
        <w:t xml:space="preserve">و نلاحظ أن الآية لا تقول "خلقكم من إنسان واحد" بل من نفس واحدة، ذلك لأن النفس هي أنفس ما في الإنسان فهي الكائن العاقل المخاطب أما البدن </w:t>
      </w:r>
      <w:r w:rsidRPr="00D64A4B">
        <w:rPr>
          <w:rFonts w:ascii="Sakkal Majalla" w:eastAsia="Calibri" w:hAnsi="Sakkal Majalla" w:cs="Sakkal Majalla"/>
          <w:sz w:val="32"/>
          <w:szCs w:val="32"/>
        </w:rPr>
        <w:t>–</w:t>
      </w:r>
      <w:r w:rsidRPr="00D64A4B">
        <w:rPr>
          <w:rFonts w:ascii="Sakkal Majalla" w:eastAsia="Calibri" w:hAnsi="Sakkal Majalla" w:cs="Sakkal Majalla"/>
          <w:sz w:val="32"/>
          <w:szCs w:val="32"/>
          <w:rtl/>
        </w:rPr>
        <w:t xml:space="preserve"> الذي يتولد أيضا من أبدان الوالدين - فهو تابع للنفس. و لذلك كان توالد الأنفس أهم من توالد الأبدان. و لذلك فإن قوله تعالى (ومن أنفسهم) في الآية التي نتحدث عنها معناه أن أحد عناصر تكوين الأزواج مستخرج من أنفس الأزواج ذاتها، كما قال في الآية {ومن آياته أن خلق لكم من أنفسكم أزواجا} مما يدل على أن الأنفس إنما تتناسل من </w:t>
      </w:r>
      <w:r w:rsidRPr="00D64A4B">
        <w:rPr>
          <w:rFonts w:ascii="Sakkal Majalla" w:eastAsia="Calibri" w:hAnsi="Sakkal Majalla" w:cs="Sakkal Majalla"/>
          <w:sz w:val="32"/>
          <w:szCs w:val="32"/>
          <w:rtl/>
        </w:rPr>
        <w:lastRenderedPageBreak/>
        <w:t>الأنفس.   و نفهم من هذا الجزء من الآية وهو قوله تعالى (من أنفسهم) أن النفس هي العنصر الثاني من عناصر تكوين الأزواج.</w:t>
      </w:r>
    </w:p>
    <w:p w14:paraId="46CF98A9" w14:textId="77777777" w:rsidR="00D64A4B" w:rsidRPr="00D64A4B" w:rsidRDefault="00D64A4B" w:rsidP="00D64A4B">
      <w:pPr>
        <w:bidi/>
        <w:jc w:val="lowKashida"/>
        <w:rPr>
          <w:rFonts w:ascii="Sakkal Majalla" w:eastAsia="Calibri" w:hAnsi="Sakkal Majalla" w:cs="Sakkal Majalla"/>
          <w:sz w:val="32"/>
          <w:szCs w:val="32"/>
          <w:rtl/>
        </w:rPr>
      </w:pPr>
      <w:r w:rsidRPr="00D64A4B">
        <w:rPr>
          <w:rFonts w:ascii="Sakkal Majalla" w:eastAsia="Calibri" w:hAnsi="Sakkal Majalla" w:cs="Sakkal Majalla"/>
          <w:sz w:val="32"/>
          <w:szCs w:val="32"/>
          <w:rtl/>
        </w:rPr>
        <w:t>و لو أن نص الآية كان (مما تنبت الأرض و من الأنفس) لما علمنا المصدر الذي تأتي منه نفس الجنين ولكن الضمير (هم) في كلمة (أنفسهم) بيّن لنا  أن أنفس الأجنة إنما تنشأ من أنفس الأزواج ذاتها وليست من خارجها.</w:t>
      </w:r>
    </w:p>
    <w:p w14:paraId="2520701A" w14:textId="77777777" w:rsidR="00D64A4B" w:rsidRPr="00D64A4B" w:rsidRDefault="00D64A4B" w:rsidP="00D64A4B">
      <w:pPr>
        <w:bidi/>
        <w:jc w:val="lowKashida"/>
        <w:rPr>
          <w:rFonts w:ascii="Sakkal Majalla" w:eastAsia="Calibri" w:hAnsi="Sakkal Majalla" w:cs="Sakkal Majalla"/>
          <w:sz w:val="32"/>
          <w:szCs w:val="32"/>
          <w:rtl/>
        </w:rPr>
      </w:pPr>
      <w:r w:rsidRPr="00D64A4B">
        <w:rPr>
          <w:rFonts w:ascii="Sakkal Majalla" w:eastAsia="Calibri" w:hAnsi="Sakkal Majalla" w:cs="Sakkal Majalla"/>
          <w:sz w:val="32"/>
          <w:szCs w:val="32"/>
          <w:rtl/>
        </w:rPr>
        <w:t>و الضمير المذكور في كلمة (أنفسهم) يمكن أن يخص  الذكور والإناث بمعنى، و يمكن أن يخص الذكور وحدهم بمعنى آخر.</w:t>
      </w:r>
    </w:p>
    <w:p w14:paraId="68794DB7" w14:textId="1DB5DED7" w:rsidR="00D64A4B" w:rsidRPr="00D64A4B" w:rsidRDefault="00D64A4B" w:rsidP="00D64A4B">
      <w:pPr>
        <w:bidi/>
        <w:jc w:val="lowKashida"/>
        <w:rPr>
          <w:rFonts w:ascii="Sakkal Majalla" w:eastAsia="Calibri" w:hAnsi="Sakkal Majalla" w:cs="Sakkal Majalla"/>
          <w:sz w:val="32"/>
          <w:szCs w:val="32"/>
          <w:rtl/>
        </w:rPr>
      </w:pPr>
      <w:r w:rsidRPr="00D64A4B">
        <w:rPr>
          <w:rFonts w:ascii="Sakkal Majalla" w:eastAsia="Calibri" w:hAnsi="Sakkal Majalla" w:cs="Sakkal Majalla"/>
          <w:sz w:val="32"/>
          <w:szCs w:val="32"/>
          <w:rtl/>
        </w:rPr>
        <w:t>أما اختصاصه بالجنسين  فيستند إلى أن ضمير الجمع إذا كان مذكرا يمكن أن يجمع الجنسين ذكورا وإناثا مثل قوله تعالى {النبي أولى بالمؤمنين من أنفسهم} والمؤمنون فيهم الذكور والإناث.  و المعنى الذي تفيده كلمة (أنفسهم) عندما نعتبرها موجهة إلى الجنسين هو أن نفس الولد مركّبة من نفس الأب و من نفس الأم.  أي أن الأم أيضا تهب من نفسها لولدها. أنظر قوله تعالى { وبث منهما رجالا كثيرا و نساء}. أي بث من النفسين -لا من نفس الأب فقط - نفسا ثالثة هي نفس الابن. و الدليل على ذلك أننا نرى  الولد يرث من صفات أبيه النفسية و كذلك من صفات  أمه النفسية، تماما كما يرث من صفاتهما البدنية على درجات متفاوتة. ومن هنا ينشأ التشابه في السمات النفسية و البدنية بين الولد ووالديه</w:t>
      </w:r>
      <w:r w:rsidR="00927F40" w:rsidRPr="00084E4A">
        <w:rPr>
          <w:rStyle w:val="Appelnotedebasdep"/>
          <w:rFonts w:ascii="Sakkal Majalla" w:eastAsia="Calibri" w:hAnsi="Sakkal Majalla" w:cs="Sakkal Majalla"/>
          <w:sz w:val="32"/>
          <w:szCs w:val="32"/>
          <w:rtl/>
        </w:rPr>
        <w:footnoteReference w:id="264"/>
      </w:r>
      <w:r w:rsidR="00927F40" w:rsidRPr="00AD37CA">
        <w:rPr>
          <w:rFonts w:ascii="Sakkal Majalla" w:eastAsia="Calibri" w:hAnsi="Sakkal Majalla" w:cs="Sakkal Majalla"/>
          <w:sz w:val="32"/>
          <w:szCs w:val="32"/>
          <w:rtl/>
        </w:rPr>
        <w:t>.</w:t>
      </w:r>
      <w:r w:rsidRPr="00D64A4B">
        <w:rPr>
          <w:rFonts w:ascii="Sakkal Majalla" w:eastAsia="Calibri" w:hAnsi="Sakkal Majalla" w:cs="Sakkal Majalla"/>
          <w:sz w:val="32"/>
          <w:szCs w:val="32"/>
          <w:rtl/>
        </w:rPr>
        <w:t>.</w:t>
      </w:r>
    </w:p>
    <w:p w14:paraId="4CDB0B22" w14:textId="10A74F22" w:rsidR="00EA7667" w:rsidRPr="001C5D87" w:rsidRDefault="00EA7667" w:rsidP="00EA7667">
      <w:pPr>
        <w:autoSpaceDE w:val="0"/>
        <w:autoSpaceDN w:val="0"/>
        <w:bidi/>
        <w:adjustRightInd w:val="0"/>
        <w:spacing w:after="0" w:line="480" w:lineRule="exact"/>
        <w:ind w:firstLine="566"/>
        <w:jc w:val="both"/>
        <w:rPr>
          <w:rFonts w:ascii="Sakkal Majalla" w:eastAsia="Calibri" w:hAnsi="Sakkal Majalla" w:cs="Sakkal Majalla"/>
          <w:sz w:val="32"/>
          <w:szCs w:val="32"/>
          <w:rtl/>
        </w:rPr>
      </w:pPr>
    </w:p>
    <w:p w14:paraId="5F4C0764" w14:textId="0EF63F60" w:rsidR="001F2CF8" w:rsidRDefault="001F2CF8" w:rsidP="001F2CF8">
      <w:pPr>
        <w:bidi/>
        <w:spacing w:before="120" w:after="120" w:line="440" w:lineRule="exact"/>
        <w:ind w:left="-1"/>
        <w:jc w:val="both"/>
        <w:rPr>
          <w:rFonts w:ascii="Sakkal Majalla" w:hAnsi="Sakkal Majalla" w:cs="Sakkal Majalla"/>
          <w:b/>
          <w:bCs/>
          <w:sz w:val="32"/>
          <w:szCs w:val="32"/>
          <w:rtl/>
          <w:lang w:bidi="ar-MA"/>
        </w:rPr>
      </w:pPr>
      <w:r w:rsidRPr="00C262A6">
        <w:rPr>
          <w:rFonts w:ascii="Sakkal Majalla" w:hAnsi="Sakkal Majalla" w:cs="Sakkal Majalla" w:hint="cs"/>
          <w:b/>
          <w:bCs/>
          <w:sz w:val="32"/>
          <w:szCs w:val="32"/>
          <w:rtl/>
          <w:lang w:bidi="ar-MA"/>
        </w:rPr>
        <w:lastRenderedPageBreak/>
        <w:t>المبحث الأول</w:t>
      </w:r>
      <w:r>
        <w:rPr>
          <w:rFonts w:ascii="Sakkal Majalla" w:hAnsi="Sakkal Majalla" w:cs="Sakkal Majalla" w:hint="cs"/>
          <w:b/>
          <w:bCs/>
          <w:sz w:val="32"/>
          <w:szCs w:val="32"/>
          <w:rtl/>
          <w:lang w:bidi="ar-MA"/>
        </w:rPr>
        <w:t>: علاقات مصطلح "النفس"</w:t>
      </w:r>
      <w:r w:rsidRPr="00142D49">
        <w:rPr>
          <w:rFonts w:ascii="Sakkal Majalla" w:hAnsi="Sakkal Majalla" w:cs="Sakkal Majalla" w:hint="cs"/>
          <w:b/>
          <w:bCs/>
          <w:sz w:val="32"/>
          <w:szCs w:val="32"/>
          <w:rtl/>
          <w:lang w:bidi="ar-MA"/>
        </w:rPr>
        <w:t xml:space="preserve"> بمصطلحات من </w:t>
      </w:r>
      <w:r>
        <w:rPr>
          <w:rFonts w:ascii="Sakkal Majalla" w:hAnsi="Sakkal Majalla" w:cs="Sakkal Majalla" w:hint="cs"/>
          <w:b/>
          <w:bCs/>
          <w:sz w:val="32"/>
          <w:szCs w:val="32"/>
          <w:rtl/>
          <w:lang w:bidi="ar-MA"/>
        </w:rPr>
        <w:t>خارج</w:t>
      </w:r>
      <w:r w:rsidRPr="00142D49">
        <w:rPr>
          <w:rFonts w:ascii="Sakkal Majalla" w:hAnsi="Sakkal Majalla" w:cs="Sakkal Majalla" w:hint="cs"/>
          <w:b/>
          <w:bCs/>
          <w:sz w:val="32"/>
          <w:szCs w:val="32"/>
          <w:rtl/>
          <w:lang w:bidi="ar-MA"/>
        </w:rPr>
        <w:t xml:space="preserve"> أسرته المفهومية</w:t>
      </w:r>
      <w:r>
        <w:rPr>
          <w:rFonts w:ascii="Sakkal Majalla" w:hAnsi="Sakkal Majalla" w:cs="Sakkal Majalla" w:hint="cs"/>
          <w:b/>
          <w:bCs/>
          <w:sz w:val="32"/>
          <w:szCs w:val="32"/>
          <w:rtl/>
          <w:lang w:bidi="ar-MA"/>
        </w:rPr>
        <w:t>:</w:t>
      </w:r>
    </w:p>
    <w:p w14:paraId="38875E08" w14:textId="5D66C6FE" w:rsidR="00F33266" w:rsidRPr="001F2CF8" w:rsidRDefault="001F2CF8" w:rsidP="001F2CF8">
      <w:pPr>
        <w:bidi/>
        <w:spacing w:after="0" w:line="480" w:lineRule="exact"/>
        <w:ind w:firstLine="566"/>
        <w:jc w:val="both"/>
        <w:rPr>
          <w:rFonts w:ascii="Sakkal Majalla" w:hAnsi="Sakkal Majalla" w:cs="Sakkal Majalla"/>
          <w:sz w:val="32"/>
          <w:szCs w:val="32"/>
          <w:rtl/>
          <w:lang w:bidi="ar-MA"/>
        </w:rPr>
      </w:pPr>
      <w:r>
        <w:rPr>
          <w:rFonts w:ascii="Sakkal Majalla" w:hAnsi="Sakkal Majalla" w:cs="Sakkal Majalla" w:hint="cs"/>
          <w:sz w:val="32"/>
          <w:szCs w:val="32"/>
          <w:rtl/>
          <w:lang w:bidi="ar-MA"/>
        </w:rPr>
        <w:t>دخل مصطلح "النفس" في علاقات مع مصطلحات أخرى من خارج أسرته المفهومية، وهي: "المال"، و"الثمرة". وكان ذلك بصيغة الجمع فيها كلها، كما سنبين:</w:t>
      </w:r>
    </w:p>
    <w:p w14:paraId="5A3CF26E" w14:textId="1DF4B42C" w:rsidR="0089167E" w:rsidRPr="0089167E" w:rsidRDefault="006F7F97" w:rsidP="003B7CA3">
      <w:pPr>
        <w:bidi/>
        <w:spacing w:after="0" w:line="480" w:lineRule="exact"/>
        <w:jc w:val="both"/>
        <w:rPr>
          <w:rFonts w:ascii="Sakkal Majalla" w:hAnsi="Sakkal Majalla" w:cs="Sakkal Majalla"/>
          <w:b/>
          <w:bCs/>
          <w:sz w:val="32"/>
          <w:szCs w:val="32"/>
          <w:rtl/>
          <w:lang w:eastAsia="fr-FR"/>
        </w:rPr>
      </w:pPr>
      <w:r>
        <w:rPr>
          <w:rFonts w:ascii="Sakkal Majalla" w:hAnsi="Sakkal Majalla" w:cs="Sakkal Majalla" w:hint="cs"/>
          <w:b/>
          <w:bCs/>
          <w:sz w:val="32"/>
          <w:szCs w:val="32"/>
          <w:rtl/>
          <w:lang w:eastAsia="fr-FR"/>
        </w:rPr>
        <w:t>المطلب الأول</w:t>
      </w:r>
      <w:r w:rsidR="0089167E" w:rsidRPr="0089167E">
        <w:rPr>
          <w:rFonts w:ascii="Sakkal Majalla" w:hAnsi="Sakkal Majalla" w:cs="Sakkal Majalla" w:hint="cs"/>
          <w:b/>
          <w:bCs/>
          <w:sz w:val="32"/>
          <w:szCs w:val="32"/>
          <w:rtl/>
          <w:lang w:eastAsia="fr-FR"/>
        </w:rPr>
        <w:t xml:space="preserve">: العلاقة بين </w:t>
      </w:r>
      <w:r>
        <w:rPr>
          <w:rFonts w:ascii="Sakkal Majalla" w:hAnsi="Sakkal Majalla" w:cs="Sakkal Majalla" w:hint="cs"/>
          <w:b/>
          <w:bCs/>
          <w:sz w:val="32"/>
          <w:szCs w:val="32"/>
          <w:rtl/>
          <w:lang w:eastAsia="fr-FR"/>
        </w:rPr>
        <w:t>"</w:t>
      </w:r>
      <w:r w:rsidR="0089167E" w:rsidRPr="0089167E">
        <w:rPr>
          <w:rFonts w:ascii="Sakkal Majalla" w:hAnsi="Sakkal Majalla" w:cs="Sakkal Majalla" w:hint="cs"/>
          <w:b/>
          <w:bCs/>
          <w:sz w:val="32"/>
          <w:szCs w:val="32"/>
          <w:rtl/>
          <w:lang w:eastAsia="fr-FR"/>
        </w:rPr>
        <w:t>النفس</w:t>
      </w:r>
      <w:r>
        <w:rPr>
          <w:rFonts w:ascii="Sakkal Majalla" w:hAnsi="Sakkal Majalla" w:cs="Sakkal Majalla" w:hint="cs"/>
          <w:b/>
          <w:bCs/>
          <w:sz w:val="32"/>
          <w:szCs w:val="32"/>
          <w:rtl/>
          <w:lang w:eastAsia="fr-FR"/>
        </w:rPr>
        <w:t>"</w:t>
      </w:r>
      <w:r w:rsidR="0089167E" w:rsidRPr="0089167E">
        <w:rPr>
          <w:rFonts w:ascii="Sakkal Majalla" w:hAnsi="Sakkal Majalla" w:cs="Sakkal Majalla" w:hint="cs"/>
          <w:b/>
          <w:bCs/>
          <w:sz w:val="32"/>
          <w:szCs w:val="32"/>
          <w:rtl/>
          <w:lang w:eastAsia="fr-FR"/>
        </w:rPr>
        <w:t xml:space="preserve"> و</w:t>
      </w:r>
      <w:r>
        <w:rPr>
          <w:rFonts w:ascii="Sakkal Majalla" w:hAnsi="Sakkal Majalla" w:cs="Sakkal Majalla" w:hint="cs"/>
          <w:b/>
          <w:bCs/>
          <w:sz w:val="32"/>
          <w:szCs w:val="32"/>
          <w:rtl/>
          <w:lang w:eastAsia="fr-FR"/>
        </w:rPr>
        <w:t>"</w:t>
      </w:r>
      <w:r w:rsidR="0089167E" w:rsidRPr="0089167E">
        <w:rPr>
          <w:rFonts w:ascii="Sakkal Majalla" w:hAnsi="Sakkal Majalla" w:cs="Sakkal Majalla" w:hint="cs"/>
          <w:b/>
          <w:bCs/>
          <w:sz w:val="32"/>
          <w:szCs w:val="32"/>
          <w:rtl/>
          <w:lang w:eastAsia="fr-FR"/>
        </w:rPr>
        <w:t>المال</w:t>
      </w:r>
      <w:r>
        <w:rPr>
          <w:rFonts w:ascii="Sakkal Majalla" w:hAnsi="Sakkal Majalla" w:cs="Sakkal Majalla" w:hint="cs"/>
          <w:b/>
          <w:bCs/>
          <w:sz w:val="32"/>
          <w:szCs w:val="32"/>
          <w:rtl/>
          <w:lang w:eastAsia="fr-FR"/>
        </w:rPr>
        <w:t>"</w:t>
      </w:r>
      <w:r w:rsidR="0089167E" w:rsidRPr="0089167E">
        <w:rPr>
          <w:rFonts w:ascii="Sakkal Majalla" w:hAnsi="Sakkal Majalla" w:cs="Sakkal Majalla" w:hint="cs"/>
          <w:b/>
          <w:bCs/>
          <w:sz w:val="32"/>
          <w:szCs w:val="32"/>
          <w:rtl/>
          <w:lang w:eastAsia="fr-FR"/>
        </w:rPr>
        <w:t>:</w:t>
      </w:r>
    </w:p>
    <w:p w14:paraId="5DFD450B" w14:textId="15FA9E70" w:rsidR="00084E4A" w:rsidRPr="00084E4A" w:rsidRDefault="006F7F97" w:rsidP="00E231BB">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sz w:val="32"/>
          <w:szCs w:val="32"/>
          <w:rtl/>
        </w:rPr>
        <w:t>ورد</w:t>
      </w:r>
      <w:r>
        <w:rPr>
          <w:rFonts w:ascii="Sakkal Majalla" w:eastAsia="Calibri" w:hAnsi="Sakkal Majalla" w:cs="Sakkal Majalla" w:hint="cs"/>
          <w:sz w:val="32"/>
          <w:szCs w:val="32"/>
          <w:rtl/>
        </w:rPr>
        <w:t xml:space="preserve"> المصطلحان معا مقترنين، بصيغة الجمع، تربط بينهما علاقة التعاطف، وهي من علاقات الائتلاف. وقد جاءت "الأموال" </w:t>
      </w:r>
      <w:r w:rsidR="00084E4A" w:rsidRPr="00084E4A">
        <w:rPr>
          <w:rFonts w:ascii="Sakkal Majalla" w:eastAsia="Calibri" w:hAnsi="Sakkal Majalla" w:cs="Sakkal Majalla"/>
          <w:sz w:val="32"/>
          <w:szCs w:val="32"/>
          <w:rtl/>
        </w:rPr>
        <w:t>متقدم</w:t>
      </w:r>
      <w:r>
        <w:rPr>
          <w:rFonts w:ascii="Sakkal Majalla" w:eastAsia="Calibri" w:hAnsi="Sakkal Majalla" w:cs="Sakkal Majalla" w:hint="cs"/>
          <w:sz w:val="32"/>
          <w:szCs w:val="32"/>
          <w:rtl/>
        </w:rPr>
        <w:t xml:space="preserve">ة </w:t>
      </w:r>
      <w:r w:rsidR="00084E4A" w:rsidRPr="00084E4A">
        <w:rPr>
          <w:rFonts w:ascii="Sakkal Majalla" w:eastAsia="Calibri" w:hAnsi="Sakkal Majalla" w:cs="Sakkal Majalla"/>
          <w:sz w:val="32"/>
          <w:szCs w:val="32"/>
          <w:rtl/>
        </w:rPr>
        <w:t xml:space="preserve">على </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ال</w:t>
      </w:r>
      <w:r>
        <w:rPr>
          <w:rFonts w:ascii="Sakkal Majalla" w:eastAsia="Calibri" w:hAnsi="Sakkal Majalla" w:cs="Sakkal Majalla" w:hint="cs"/>
          <w:sz w:val="32"/>
          <w:szCs w:val="32"/>
          <w:rtl/>
        </w:rPr>
        <w:t>أ</w:t>
      </w:r>
      <w:r w:rsidR="00084E4A" w:rsidRPr="00084E4A">
        <w:rPr>
          <w:rFonts w:ascii="Sakkal Majalla" w:eastAsia="Calibri" w:hAnsi="Sakkal Majalla" w:cs="Sakkal Majalla"/>
          <w:sz w:val="32"/>
          <w:szCs w:val="32"/>
          <w:rtl/>
        </w:rPr>
        <w:t>نفس</w:t>
      </w:r>
      <w:r w:rsidR="009857F5">
        <w:rPr>
          <w:rFonts w:ascii="Sakkal Majalla" w:eastAsia="Calibri" w:hAnsi="Sakkal Majalla" w:cs="Sakkal Majalla" w:hint="cs"/>
          <w:sz w:val="32"/>
          <w:szCs w:val="32"/>
          <w:rtl/>
        </w:rPr>
        <w:t>" في الذكر،</w:t>
      </w:r>
      <w:r w:rsidR="00084E4A" w:rsidRPr="00084E4A">
        <w:rPr>
          <w:rFonts w:ascii="Sakkal Majalla" w:eastAsia="Calibri" w:hAnsi="Sakkal Majalla" w:cs="Sakkal Majalla"/>
          <w:sz w:val="32"/>
          <w:szCs w:val="32"/>
          <w:rtl/>
        </w:rPr>
        <w:t xml:space="preserve"> في </w:t>
      </w:r>
      <w:r w:rsidR="00E231BB">
        <w:rPr>
          <w:rFonts w:ascii="Sakkal Majalla" w:eastAsia="Calibri" w:hAnsi="Sakkal Majalla" w:cs="Sakkal Majalla" w:hint="cs"/>
          <w:sz w:val="32"/>
          <w:szCs w:val="32"/>
          <w:rtl/>
        </w:rPr>
        <w:t>أحد عشر</w:t>
      </w:r>
      <w:r w:rsidR="00084E4A" w:rsidRPr="00084E4A">
        <w:rPr>
          <w:rFonts w:ascii="Sakkal Majalla" w:eastAsia="Calibri" w:hAnsi="Sakkal Majalla" w:cs="Sakkal Majalla"/>
          <w:sz w:val="32"/>
          <w:szCs w:val="32"/>
          <w:rtl/>
        </w:rPr>
        <w:t xml:space="preserve"> مواضع</w:t>
      </w:r>
      <w:r w:rsidR="00E231BB">
        <w:rPr>
          <w:rFonts w:ascii="Sakkal Majalla" w:eastAsia="Calibri" w:hAnsi="Sakkal Majalla" w:cs="Sakkal Majalla" w:hint="cs"/>
          <w:sz w:val="32"/>
          <w:szCs w:val="32"/>
          <w:rtl/>
        </w:rPr>
        <w:t>ا</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 xml:space="preserve"> </w:t>
      </w:r>
      <w:r>
        <w:rPr>
          <w:rFonts w:ascii="Sakkal Majalla" w:eastAsia="Calibri" w:hAnsi="Sakkal Majalla" w:cs="Sakkal Majalla" w:hint="cs"/>
          <w:sz w:val="32"/>
          <w:szCs w:val="32"/>
          <w:rtl/>
        </w:rPr>
        <w:t>في</w:t>
      </w:r>
      <w:r>
        <w:rPr>
          <w:rFonts w:ascii="Sakkal Majalla" w:eastAsia="Calibri" w:hAnsi="Sakkal Majalla" w:cs="Sakkal Majalla"/>
          <w:sz w:val="32"/>
          <w:szCs w:val="32"/>
          <w:rtl/>
        </w:rPr>
        <w:t xml:space="preserve"> </w:t>
      </w:r>
      <w:r w:rsidR="00084E4A" w:rsidRPr="00084E4A">
        <w:rPr>
          <w:rFonts w:ascii="Sakkal Majalla" w:eastAsia="Calibri" w:hAnsi="Sakkal Majalla" w:cs="Sakkal Majalla"/>
          <w:sz w:val="32"/>
          <w:szCs w:val="32"/>
          <w:rtl/>
        </w:rPr>
        <w:t xml:space="preserve">كتاب الله </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Pr>
        <w:sym w:font="AGA Arabesque" w:char="F055"/>
      </w:r>
      <w:r w:rsidR="00084E4A" w:rsidRPr="00084E4A">
        <w:rPr>
          <w:rFonts w:ascii="Sakkal Majalla" w:eastAsia="Calibri" w:hAnsi="Sakkal Majalla" w:cs="Sakkal Majalla"/>
          <w:sz w:val="32"/>
          <w:szCs w:val="32"/>
          <w:rtl/>
        </w:rPr>
        <w:t xml:space="preserve"> وهي:</w:t>
      </w:r>
    </w:p>
    <w:p w14:paraId="1CC2319E" w14:textId="77777777" w:rsidR="006F7F97" w:rsidRDefault="006F7F97" w:rsidP="006F7F97">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00084E4A" w:rsidRPr="00084E4A">
        <w:rPr>
          <w:rFonts w:ascii="Sakkal Majalla" w:eastAsia="Calibri" w:hAnsi="Sakkal Majalla" w:cs="Sakkal Majalla"/>
          <w:sz w:val="32"/>
          <w:szCs w:val="32"/>
          <w:rtl/>
        </w:rPr>
        <w:t xml:space="preserve">قوله تعالى: </w:t>
      </w:r>
      <w:r>
        <w:rPr>
          <w:rFonts w:ascii="Sakkal Majalla" w:eastAsia="Calibri" w:hAnsi="Sakkal Majalla" w:cs="خط مسعد المغربي" w:hint="cs"/>
          <w:sz w:val="32"/>
          <w:szCs w:val="32"/>
          <w:rtl/>
        </w:rPr>
        <w:t>(</w:t>
      </w:r>
      <w:r w:rsidR="00084E4A" w:rsidRPr="006F7F97">
        <w:rPr>
          <w:rFonts w:ascii="Sakkal Majalla" w:eastAsia="Calibri" w:hAnsi="Sakkal Majalla" w:cs="خط مسعد المغربي"/>
          <w:sz w:val="28"/>
          <w:szCs w:val="28"/>
          <w:rtl/>
        </w:rPr>
        <w:t>وَلَنَبْلُوَنَّكُمْ بِشَيْءٍ مِنَ الْخَوْفِ وَالْجُوعِ وَنَقْصٍ مِنَ الْأَمْوَالِ وَالْأَنْفُسِ وَالثَّمَرَاتِ وَبَشِّرِ الصَّابِرِينَ</w:t>
      </w:r>
      <w:r>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65"/>
      </w:r>
      <w:r>
        <w:rPr>
          <w:rFonts w:ascii="Sakkal Majalla" w:eastAsia="Calibri" w:hAnsi="Sakkal Majalla" w:cs="Sakkal Majalla"/>
          <w:sz w:val="32"/>
          <w:szCs w:val="32"/>
          <w:rtl/>
        </w:rPr>
        <w:t>.</w:t>
      </w:r>
    </w:p>
    <w:p w14:paraId="315E2F1F" w14:textId="77777777" w:rsidR="006F7F97" w:rsidRDefault="006F7F97" w:rsidP="006F7F97">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00084E4A" w:rsidRPr="00084E4A">
        <w:rPr>
          <w:rFonts w:ascii="Sakkal Majalla" w:eastAsia="Calibri" w:hAnsi="Sakkal Majalla" w:cs="Sakkal Majalla"/>
          <w:sz w:val="32"/>
          <w:szCs w:val="32"/>
          <w:rtl/>
        </w:rPr>
        <w:t xml:space="preserve">وقوله تعالى: </w:t>
      </w:r>
      <w:r>
        <w:rPr>
          <w:rFonts w:ascii="Sakkal Majalla" w:eastAsia="Calibri" w:hAnsi="Sakkal Majalla" w:cs="خط مسعد المغربي" w:hint="cs"/>
          <w:sz w:val="32"/>
          <w:szCs w:val="32"/>
          <w:rtl/>
        </w:rPr>
        <w:t>(</w:t>
      </w:r>
      <w:r w:rsidR="00084E4A" w:rsidRPr="006F7F97">
        <w:rPr>
          <w:rFonts w:ascii="Sakkal Majalla" w:eastAsia="Calibri" w:hAnsi="Sakkal Majalla" w:cs="خط مسعد المغربي"/>
          <w:sz w:val="28"/>
          <w:szCs w:val="28"/>
          <w:rtl/>
        </w:rPr>
        <w:t>انفِرُوا خِفَافًا وَثِقَالاً وَجَاهِدُوا بِأَمْوَالِكُمْ وَأَنفُسِكُمْ فِي سَبِيلِ اللَّهِ ذَلِكُمْ خَيْرٌ لَّكُمْ إن كُنتُمْ تَعْلَمُونَ</w:t>
      </w:r>
      <w:r>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66"/>
      </w:r>
      <w:r w:rsidR="00084E4A" w:rsidRPr="00084E4A">
        <w:rPr>
          <w:rFonts w:ascii="Sakkal Majalla" w:eastAsia="Calibri" w:hAnsi="Sakkal Majalla" w:cs="Sakkal Majalla"/>
          <w:sz w:val="32"/>
          <w:szCs w:val="32"/>
          <w:rtl/>
        </w:rPr>
        <w:t>.</w:t>
      </w:r>
    </w:p>
    <w:p w14:paraId="4D6EAC8C" w14:textId="77777777" w:rsidR="006F7F97" w:rsidRDefault="006F7F97" w:rsidP="006F7F97">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00084E4A" w:rsidRPr="00084E4A">
        <w:rPr>
          <w:rFonts w:ascii="Sakkal Majalla" w:eastAsia="Calibri" w:hAnsi="Sakkal Majalla" w:cs="Sakkal Majalla"/>
          <w:sz w:val="32"/>
          <w:szCs w:val="32"/>
          <w:rtl/>
        </w:rPr>
        <w:t xml:space="preserve">وقوله تعالى: </w:t>
      </w:r>
      <w:r>
        <w:rPr>
          <w:rFonts w:ascii="Sakkal Majalla" w:eastAsia="Calibri" w:hAnsi="Sakkal Majalla" w:cs="خط مسعد المغربي" w:hint="cs"/>
          <w:sz w:val="32"/>
          <w:szCs w:val="32"/>
          <w:rtl/>
        </w:rPr>
        <w:t>(</w:t>
      </w:r>
      <w:r w:rsidR="00084E4A" w:rsidRPr="006F7F97">
        <w:rPr>
          <w:rFonts w:ascii="Sakkal Majalla" w:eastAsia="Calibri" w:hAnsi="Sakkal Majalla" w:cs="خط مسعد المغربي"/>
          <w:sz w:val="28"/>
          <w:szCs w:val="28"/>
          <w:rtl/>
        </w:rPr>
        <w:t>تُؤْمِنُونَ بِاللَّهِ وَرَسُولِهِ وَتُجَاهِدُونَ فِي سَبِيلِ اللَّهِ بِأَمْوَالِكُمْ وَأَنفُسِكُمْ ذَلِكُمْ خَيْرٌ لَّكُمْ إن كُنتُمْ تَعْلَمُونَ</w:t>
      </w:r>
      <w:r>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67"/>
      </w:r>
      <w:r w:rsidR="00084E4A" w:rsidRPr="00084E4A">
        <w:rPr>
          <w:rFonts w:ascii="Sakkal Majalla" w:eastAsia="Calibri" w:hAnsi="Sakkal Majalla" w:cs="Sakkal Majalla"/>
          <w:sz w:val="32"/>
          <w:szCs w:val="32"/>
          <w:rtl/>
        </w:rPr>
        <w:t>.</w:t>
      </w:r>
    </w:p>
    <w:p w14:paraId="28105352" w14:textId="51AAEA9C" w:rsidR="00084E4A" w:rsidRPr="00084E4A" w:rsidRDefault="006F7F97" w:rsidP="006F7F97">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00084E4A" w:rsidRPr="00084E4A">
        <w:rPr>
          <w:rFonts w:ascii="Sakkal Majalla" w:eastAsia="Calibri" w:hAnsi="Sakkal Majalla" w:cs="Sakkal Majalla"/>
          <w:sz w:val="32"/>
          <w:szCs w:val="32"/>
          <w:rtl/>
        </w:rPr>
        <w:t xml:space="preserve">وقوله تعالى: </w:t>
      </w:r>
      <w:r>
        <w:rPr>
          <w:rFonts w:ascii="Sakkal Majalla" w:eastAsia="Calibri" w:hAnsi="Sakkal Majalla" w:cs="خط مسعد المغربي" w:hint="cs"/>
          <w:sz w:val="32"/>
          <w:szCs w:val="32"/>
          <w:rtl/>
        </w:rPr>
        <w:t>(</w:t>
      </w:r>
      <w:r w:rsidR="00084E4A" w:rsidRPr="006F7F97">
        <w:rPr>
          <w:rFonts w:ascii="Sakkal Majalla" w:eastAsia="Calibri" w:hAnsi="Sakkal Majalla" w:cs="خط مسعد المغربي"/>
          <w:sz w:val="28"/>
          <w:szCs w:val="28"/>
          <w:rtl/>
        </w:rPr>
        <w:t>لَا يَسْتَوِي الْقَاعِدُونَ مِنَ الْمُؤْمِنِينَ غَيْرُ أُولِي الضَّرَرِ وَالْمُجَاهِدُونَ فِي سَبِيلِ اللَّهِ بِأَمْوَالِهِمْ وَأَنْفُسِهِمْ فَضَّلَ اللَّهُ الْمُجَاهِدِينَ بِأَمْوَالِهِمْ وَأَنْفُسِهِمْ عَلَى الْقَاعِدِينَ دَرَجَةً وَكُلًّا وَعَدَ اللَّهُ الْحُسْنَى وَفَضَّلَ اللَّهُ الْمُجَاهِدِينَ عَلَى الْقَاعِدِينَ أَجْرًا عَظِيمًا</w:t>
      </w:r>
      <w:r>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68"/>
      </w:r>
      <w:r w:rsidR="00084E4A" w:rsidRPr="00084E4A">
        <w:rPr>
          <w:rFonts w:ascii="Sakkal Majalla" w:eastAsia="Calibri" w:hAnsi="Sakkal Majalla" w:cs="Sakkal Majalla"/>
          <w:sz w:val="32"/>
          <w:szCs w:val="32"/>
          <w:rtl/>
        </w:rPr>
        <w:t>.</w:t>
      </w:r>
    </w:p>
    <w:p w14:paraId="15594370" w14:textId="194F40A4" w:rsidR="00084E4A" w:rsidRPr="00084E4A" w:rsidRDefault="009857F5" w:rsidP="009857F5">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lastRenderedPageBreak/>
        <w:t xml:space="preserve">- </w:t>
      </w:r>
      <w:r w:rsidR="00084E4A" w:rsidRPr="00084E4A">
        <w:rPr>
          <w:rFonts w:ascii="Sakkal Majalla" w:eastAsia="Calibri" w:hAnsi="Sakkal Majalla" w:cs="Sakkal Majalla"/>
          <w:sz w:val="32"/>
          <w:szCs w:val="32"/>
          <w:rtl/>
        </w:rPr>
        <w:t xml:space="preserve">وقوله تعالى: </w:t>
      </w:r>
      <w:r w:rsidRPr="009857F5">
        <w:rPr>
          <w:rFonts w:ascii="Sakkal Majalla" w:eastAsia="Calibri" w:hAnsi="Sakkal Majalla" w:cs="خط مسعد المغربي" w:hint="cs"/>
          <w:sz w:val="28"/>
          <w:szCs w:val="28"/>
          <w:rtl/>
        </w:rPr>
        <w:t>(</w:t>
      </w:r>
      <w:r w:rsidR="00084E4A" w:rsidRPr="009857F5">
        <w:rPr>
          <w:rFonts w:ascii="Sakkal Majalla" w:eastAsia="Calibri" w:hAnsi="Sakkal Majalla" w:cs="خط مسعد المغربي"/>
          <w:sz w:val="28"/>
          <w:szCs w:val="28"/>
          <w:rtl/>
        </w:rPr>
        <w:t>إِنَّ الَّذِينَ آمَنُوا وَهَاجَرُوا وَجَاهَدُوا بِأَمْوَالِهِمْ وَأَنْفُسِهِمْ فِي سَبِيلِ اللَّهِ</w:t>
      </w:r>
      <w:r w:rsidRPr="009857F5">
        <w:rPr>
          <w:rFonts w:ascii="Sakkal Majalla" w:eastAsia="Calibri" w:hAnsi="Sakkal Majalla" w:cs="خط مسعد المغربي" w:hint="cs"/>
          <w:sz w:val="28"/>
          <w:szCs w:val="28"/>
          <w:rtl/>
        </w:rPr>
        <w:t>)</w:t>
      </w:r>
      <w:r w:rsidR="00084E4A" w:rsidRPr="00084E4A">
        <w:rPr>
          <w:rStyle w:val="Appelnotedebasdep"/>
          <w:rFonts w:ascii="Sakkal Majalla" w:eastAsia="Calibri" w:hAnsi="Sakkal Majalla" w:cs="Sakkal Majalla"/>
          <w:sz w:val="32"/>
          <w:szCs w:val="32"/>
          <w:rtl/>
        </w:rPr>
        <w:footnoteReference w:id="269"/>
      </w:r>
      <w:r w:rsidR="00084E4A" w:rsidRPr="00084E4A">
        <w:rPr>
          <w:rFonts w:ascii="Sakkal Majalla" w:eastAsia="Calibri" w:hAnsi="Sakkal Majalla" w:cs="Sakkal Majalla"/>
          <w:sz w:val="32"/>
          <w:szCs w:val="32"/>
          <w:rtl/>
        </w:rPr>
        <w:t xml:space="preserve">. </w:t>
      </w:r>
    </w:p>
    <w:p w14:paraId="1C7CE094" w14:textId="77BECC49" w:rsidR="00084E4A" w:rsidRPr="00084E4A" w:rsidRDefault="009857F5" w:rsidP="009857F5">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00084E4A" w:rsidRPr="00084E4A">
        <w:rPr>
          <w:rFonts w:ascii="Sakkal Majalla" w:eastAsia="Calibri" w:hAnsi="Sakkal Majalla" w:cs="Sakkal Majalla"/>
          <w:sz w:val="32"/>
          <w:szCs w:val="32"/>
          <w:rtl/>
        </w:rPr>
        <w:t xml:space="preserve">وقوله تعالى: </w:t>
      </w:r>
      <w:r w:rsidRPr="009857F5">
        <w:rPr>
          <w:rFonts w:ascii="Sakkal Majalla" w:eastAsia="Calibri" w:hAnsi="Sakkal Majalla" w:cs="خط مسعد المغربي" w:hint="cs"/>
          <w:sz w:val="28"/>
          <w:szCs w:val="28"/>
          <w:rtl/>
        </w:rPr>
        <w:t>(</w:t>
      </w:r>
      <w:r w:rsidR="00084E4A" w:rsidRPr="009857F5">
        <w:rPr>
          <w:rFonts w:ascii="Sakkal Majalla" w:eastAsia="Calibri" w:hAnsi="Sakkal Majalla" w:cs="خط مسعد المغربي"/>
          <w:sz w:val="28"/>
          <w:szCs w:val="28"/>
          <w:rtl/>
        </w:rPr>
        <w:t>الَّذِينَ آمَنُوا وَهَاجَرُوا وَجَاهَدُوا فِي سَبِيلِ اللَّهِ بِأَمْوَالِهِمْ وَأَنْفُسِهِمْ أَعْظَمُ دَرَجَةً عِنْدَ اللَّهِ وَأُولَئِكَ هُمُ الْفَائِزُونَ</w:t>
      </w:r>
      <w:r w:rsidRPr="009857F5">
        <w:rPr>
          <w:rFonts w:ascii="Sakkal Majalla" w:eastAsia="Calibri" w:hAnsi="Sakkal Majalla" w:cs="خط مسعد المغربي" w:hint="cs"/>
          <w:sz w:val="28"/>
          <w:szCs w:val="28"/>
          <w:rtl/>
        </w:rPr>
        <w:t>)</w:t>
      </w:r>
      <w:r w:rsidR="00084E4A" w:rsidRPr="009857F5">
        <w:rPr>
          <w:rStyle w:val="Appelnotedebasdep"/>
          <w:rFonts w:ascii="Sakkal Majalla" w:eastAsia="Calibri" w:hAnsi="Sakkal Majalla" w:cs="Sakkal Majalla"/>
          <w:sz w:val="32"/>
          <w:szCs w:val="32"/>
          <w:rtl/>
        </w:rPr>
        <w:footnoteReference w:id="270"/>
      </w:r>
      <w:r w:rsidR="00084E4A" w:rsidRPr="009857F5">
        <w:rPr>
          <w:rFonts w:ascii="Sakkal Majalla" w:eastAsia="Calibri" w:hAnsi="Sakkal Majalla" w:cs="خط مسعد المغربي"/>
          <w:sz w:val="28"/>
          <w:szCs w:val="28"/>
          <w:rtl/>
        </w:rPr>
        <w:t>.</w:t>
      </w:r>
    </w:p>
    <w:p w14:paraId="7DC04CC7" w14:textId="6DAFF75D" w:rsidR="00084E4A" w:rsidRPr="00084E4A" w:rsidRDefault="009857F5" w:rsidP="009857F5">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00084E4A" w:rsidRPr="00084E4A">
        <w:rPr>
          <w:rFonts w:ascii="Sakkal Majalla" w:eastAsia="Calibri" w:hAnsi="Sakkal Majalla" w:cs="Sakkal Majalla"/>
          <w:sz w:val="32"/>
          <w:szCs w:val="32"/>
          <w:rtl/>
        </w:rPr>
        <w:t xml:space="preserve">وقوله تعالى: </w:t>
      </w:r>
      <w:r w:rsidRPr="009857F5">
        <w:rPr>
          <w:rFonts w:ascii="Sakkal Majalla" w:eastAsia="Calibri" w:hAnsi="Sakkal Majalla" w:cs="خط مسعد المغربي" w:hint="cs"/>
          <w:sz w:val="28"/>
          <w:szCs w:val="28"/>
          <w:rtl/>
        </w:rPr>
        <w:t>(</w:t>
      </w:r>
      <w:r w:rsidR="00084E4A" w:rsidRPr="009857F5">
        <w:rPr>
          <w:rFonts w:ascii="Sakkal Majalla" w:eastAsia="Calibri" w:hAnsi="Sakkal Majalla" w:cs="خط مسعد المغربي"/>
          <w:sz w:val="28"/>
          <w:szCs w:val="28"/>
          <w:rtl/>
        </w:rPr>
        <w:t>لَا يَسْتَأْذِنُكَ الَّذِينَ يُؤْمِنُونَ بِاللَّهِ وَالْيَوْمِ الْآخِرِ أَنْ يُجَاهِدُوا بِأَمْوَالِهِمْ وَأَنْفُسِهِمْ وَاللَّهُ عَلِيمٌ بِالْمُتَّقِينَ</w:t>
      </w:r>
      <w:r>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71"/>
      </w:r>
      <w:r w:rsidR="00084E4A" w:rsidRPr="00084E4A">
        <w:rPr>
          <w:rFonts w:ascii="Sakkal Majalla" w:eastAsia="Calibri" w:hAnsi="Sakkal Majalla" w:cs="Sakkal Majalla"/>
          <w:sz w:val="32"/>
          <w:szCs w:val="32"/>
          <w:rtl/>
        </w:rPr>
        <w:t>.</w:t>
      </w:r>
    </w:p>
    <w:p w14:paraId="554E6547" w14:textId="12B1ABE4" w:rsidR="00084E4A" w:rsidRPr="00084E4A" w:rsidRDefault="009857F5" w:rsidP="009857F5">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00084E4A" w:rsidRPr="00084E4A">
        <w:rPr>
          <w:rFonts w:ascii="Sakkal Majalla" w:eastAsia="Calibri" w:hAnsi="Sakkal Majalla" w:cs="Sakkal Majalla"/>
          <w:sz w:val="32"/>
          <w:szCs w:val="32"/>
          <w:rtl/>
        </w:rPr>
        <w:t xml:space="preserve">وقوله تعالى: </w:t>
      </w:r>
      <w:r w:rsidRPr="009857F5">
        <w:rPr>
          <w:rFonts w:ascii="Sakkal Majalla" w:eastAsia="Calibri" w:hAnsi="Sakkal Majalla" w:cs="خط مسعد المغربي" w:hint="cs"/>
          <w:sz w:val="28"/>
          <w:szCs w:val="28"/>
          <w:rtl/>
        </w:rPr>
        <w:t>(</w:t>
      </w:r>
      <w:r w:rsidR="00084E4A" w:rsidRPr="009857F5">
        <w:rPr>
          <w:rFonts w:ascii="Sakkal Majalla" w:eastAsia="Calibri" w:hAnsi="Sakkal Majalla" w:cs="خط مسعد المغربي"/>
          <w:sz w:val="28"/>
          <w:szCs w:val="28"/>
          <w:rtl/>
        </w:rPr>
        <w:t>فَرِحَ الْمُخَلَّفُونَ بِمَقْعَدِهِمْ خِلَافَ رَسُولِ اللَّهِ وَكَرِهُوا أَنْ يُجَاهِدُوا بِأَمْوَالِهِمْ وَأَنْفُسِهِمْ فِي سَبِيلِ اللَّهِ وَقَالُوا لَا تَنْفِرُوا فِي الْحَرِّ قُلْ نَارُ جَهَنَّمَ أَشَدُّ حَرًّا لَوْ كَانُوا يَفْقَهُونَ</w:t>
      </w:r>
      <w:r>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72"/>
      </w:r>
      <w:r w:rsidR="00084E4A" w:rsidRPr="00084E4A">
        <w:rPr>
          <w:rFonts w:ascii="Sakkal Majalla" w:eastAsia="Calibri" w:hAnsi="Sakkal Majalla" w:cs="Sakkal Majalla"/>
          <w:sz w:val="32"/>
          <w:szCs w:val="32"/>
          <w:rtl/>
        </w:rPr>
        <w:t>.</w:t>
      </w:r>
    </w:p>
    <w:p w14:paraId="3B903FB7" w14:textId="7B32EC0B" w:rsidR="00084E4A" w:rsidRDefault="006B72B9" w:rsidP="009857F5">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00084E4A" w:rsidRPr="00084E4A">
        <w:rPr>
          <w:rFonts w:ascii="Sakkal Majalla" w:eastAsia="Calibri" w:hAnsi="Sakkal Majalla" w:cs="Sakkal Majalla"/>
          <w:sz w:val="32"/>
          <w:szCs w:val="32"/>
          <w:rtl/>
        </w:rPr>
        <w:t xml:space="preserve">وقوله تعالى: </w:t>
      </w:r>
      <w:r w:rsidR="009857F5" w:rsidRPr="009857F5">
        <w:rPr>
          <w:rFonts w:ascii="Sakkal Majalla" w:eastAsia="Calibri" w:hAnsi="Sakkal Majalla" w:cs="خط مسعد المغربي" w:hint="cs"/>
          <w:sz w:val="28"/>
          <w:szCs w:val="28"/>
          <w:rtl/>
        </w:rPr>
        <w:t>(</w:t>
      </w:r>
      <w:r w:rsidR="00084E4A" w:rsidRPr="009857F5">
        <w:rPr>
          <w:rFonts w:ascii="Sakkal Majalla" w:eastAsia="Calibri" w:hAnsi="Sakkal Majalla" w:cs="خط مسعد المغربي"/>
          <w:sz w:val="28"/>
          <w:szCs w:val="28"/>
          <w:rtl/>
        </w:rPr>
        <w:t>لَكِنِ الرَّسُولُ وَالَّذِينَ آمَنُوا مَعَهُ جَاهَدُوا بِأَمْوَالِهِمْ وَأَنْفُسِهِمْ وَأُولَئِكَ لَهُمُ الْخَيْرَاتُ وَأُولَئِكَ هُمُ الْمُفْلِحُونَ</w:t>
      </w:r>
      <w:r w:rsidR="009857F5">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73"/>
      </w:r>
      <w:r w:rsidR="00084E4A" w:rsidRPr="00084E4A">
        <w:rPr>
          <w:rFonts w:ascii="Sakkal Majalla" w:eastAsia="Calibri" w:hAnsi="Sakkal Majalla" w:cs="Sakkal Majalla"/>
          <w:sz w:val="32"/>
          <w:szCs w:val="32"/>
          <w:rtl/>
        </w:rPr>
        <w:t>.</w:t>
      </w:r>
    </w:p>
    <w:p w14:paraId="6B43531C" w14:textId="53EC172A" w:rsidR="006B72B9" w:rsidRPr="00084E4A" w:rsidRDefault="006B72B9" w:rsidP="006B72B9">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 </w:t>
      </w:r>
      <w:r w:rsidRPr="00084E4A">
        <w:rPr>
          <w:rFonts w:ascii="Sakkal Majalla" w:eastAsia="Calibri" w:hAnsi="Sakkal Majalla" w:cs="Sakkal Majalla"/>
          <w:sz w:val="32"/>
          <w:szCs w:val="32"/>
          <w:rtl/>
        </w:rPr>
        <w:t xml:space="preserve">وقوله تعالى: </w:t>
      </w:r>
      <w:r w:rsidRPr="009857F5">
        <w:rPr>
          <w:rFonts w:ascii="Sakkal Majalla" w:eastAsia="Calibri" w:hAnsi="Sakkal Majalla" w:cs="خط مسعد المغربي" w:hint="cs"/>
          <w:sz w:val="28"/>
          <w:szCs w:val="28"/>
          <w:rtl/>
        </w:rPr>
        <w:t>(</w:t>
      </w:r>
      <w:r w:rsidRPr="006B72B9">
        <w:rPr>
          <w:rFonts w:ascii="Sakkal Majalla" w:eastAsia="Calibri" w:hAnsi="Sakkal Majalla" w:cs="خط مسعد المغربي"/>
          <w:sz w:val="28"/>
          <w:szCs w:val="28"/>
          <w:rtl/>
        </w:rPr>
        <w:t>إنَّمَا الْمُؤْمِنُونَ الَّذِينَ آمَنُوا بِاللَّهِ وَرَسُولِهِ ثُمَّ لَمْ يَرْتَابُوا وَجَاهَدُوا بِأَمْوَالِهِمْ وَأَنفُسِهِمْ فِي سَبِيلِ اللَّهِ أُوْلَئِكَ هُمُ الصَّادِقُونَ</w:t>
      </w:r>
      <w:r>
        <w:rPr>
          <w:rFonts w:ascii="Sakkal Majalla" w:eastAsia="Calibri" w:hAnsi="Sakkal Majalla" w:cs="خط مسعد المغربي" w:hint="cs"/>
          <w:sz w:val="32"/>
          <w:szCs w:val="32"/>
          <w:rtl/>
        </w:rPr>
        <w:t>)</w:t>
      </w:r>
      <w:r w:rsidRPr="00084E4A">
        <w:rPr>
          <w:rStyle w:val="Appelnotedebasdep"/>
          <w:rFonts w:ascii="Sakkal Majalla" w:eastAsia="Calibri" w:hAnsi="Sakkal Majalla" w:cs="Sakkal Majalla"/>
          <w:sz w:val="32"/>
          <w:szCs w:val="32"/>
          <w:rtl/>
        </w:rPr>
        <w:footnoteReference w:id="274"/>
      </w:r>
      <w:r w:rsidRPr="00084E4A">
        <w:rPr>
          <w:rFonts w:ascii="Sakkal Majalla" w:eastAsia="Calibri" w:hAnsi="Sakkal Majalla" w:cs="Sakkal Majalla"/>
          <w:sz w:val="32"/>
          <w:szCs w:val="32"/>
          <w:rtl/>
        </w:rPr>
        <w:t>.</w:t>
      </w:r>
    </w:p>
    <w:p w14:paraId="27E9310A" w14:textId="45B72CC1" w:rsidR="00084E4A" w:rsidRDefault="009857F5" w:rsidP="009857F5">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بينما </w:t>
      </w:r>
      <w:r w:rsidR="00084E4A" w:rsidRPr="00084E4A">
        <w:rPr>
          <w:rFonts w:ascii="Sakkal Majalla" w:eastAsia="Calibri" w:hAnsi="Sakkal Majalla" w:cs="Sakkal Majalla"/>
          <w:sz w:val="32"/>
          <w:szCs w:val="32"/>
          <w:rtl/>
        </w:rPr>
        <w:t>ورد</w:t>
      </w:r>
      <w:r>
        <w:rPr>
          <w:rFonts w:ascii="Sakkal Majalla" w:eastAsia="Calibri" w:hAnsi="Sakkal Majalla" w:cs="Sakkal Majalla" w:hint="cs"/>
          <w:sz w:val="32"/>
          <w:szCs w:val="32"/>
          <w:rtl/>
        </w:rPr>
        <w:t>ت</w:t>
      </w:r>
      <w:r w:rsidR="00084E4A" w:rsidRPr="00084E4A">
        <w:rPr>
          <w:rFonts w:ascii="Sakkal Majalla" w:eastAsia="Calibri" w:hAnsi="Sakkal Majalla" w:cs="Sakkal Majalla"/>
          <w:sz w:val="32"/>
          <w:szCs w:val="32"/>
          <w:rtl/>
        </w:rPr>
        <w:t xml:space="preserve"> </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ال</w:t>
      </w:r>
      <w:r>
        <w:rPr>
          <w:rFonts w:ascii="Sakkal Majalla" w:eastAsia="Calibri" w:hAnsi="Sakkal Majalla" w:cs="Sakkal Majalla" w:hint="cs"/>
          <w:sz w:val="32"/>
          <w:szCs w:val="32"/>
          <w:rtl/>
        </w:rPr>
        <w:t>أ</w:t>
      </w:r>
      <w:r w:rsidR="00084E4A" w:rsidRPr="00084E4A">
        <w:rPr>
          <w:rFonts w:ascii="Sakkal Majalla" w:eastAsia="Calibri" w:hAnsi="Sakkal Majalla" w:cs="Sakkal Majalla"/>
          <w:sz w:val="32"/>
          <w:szCs w:val="32"/>
          <w:rtl/>
        </w:rPr>
        <w:t>م</w:t>
      </w:r>
      <w:r>
        <w:rPr>
          <w:rFonts w:ascii="Sakkal Majalla" w:eastAsia="Calibri" w:hAnsi="Sakkal Majalla" w:cs="Sakkal Majalla" w:hint="cs"/>
          <w:sz w:val="32"/>
          <w:szCs w:val="32"/>
          <w:rtl/>
        </w:rPr>
        <w:t>و</w:t>
      </w:r>
      <w:r>
        <w:rPr>
          <w:rFonts w:ascii="Sakkal Majalla" w:eastAsia="Calibri" w:hAnsi="Sakkal Majalla" w:cs="Sakkal Majalla"/>
          <w:sz w:val="32"/>
          <w:szCs w:val="32"/>
          <w:rtl/>
        </w:rPr>
        <w:t>ال</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 xml:space="preserve"> متأخر</w:t>
      </w:r>
      <w:r>
        <w:rPr>
          <w:rFonts w:ascii="Sakkal Majalla" w:eastAsia="Calibri" w:hAnsi="Sakkal Majalla" w:cs="Sakkal Majalla" w:hint="cs"/>
          <w:sz w:val="32"/>
          <w:szCs w:val="32"/>
          <w:rtl/>
        </w:rPr>
        <w:t>ة</w:t>
      </w:r>
      <w:r>
        <w:rPr>
          <w:rFonts w:ascii="Sakkal Majalla" w:eastAsia="Calibri" w:hAnsi="Sakkal Majalla" w:cs="Sakkal Majalla"/>
          <w:sz w:val="32"/>
          <w:szCs w:val="32"/>
          <w:rtl/>
        </w:rPr>
        <w:t xml:space="preserve"> عن </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الن</w:t>
      </w:r>
      <w:r>
        <w:rPr>
          <w:rFonts w:ascii="Sakkal Majalla" w:eastAsia="Calibri" w:hAnsi="Sakkal Majalla" w:cs="Sakkal Majalla"/>
          <w:sz w:val="32"/>
          <w:szCs w:val="32"/>
          <w:rtl/>
        </w:rPr>
        <w:t>فس</w:t>
      </w:r>
      <w:r>
        <w:rPr>
          <w:rFonts w:ascii="Sakkal Majalla" w:eastAsia="Calibri" w:hAnsi="Sakkal Majalla" w:cs="Sakkal Majalla" w:hint="cs"/>
          <w:sz w:val="32"/>
          <w:szCs w:val="32"/>
          <w:rtl/>
        </w:rPr>
        <w:t>"، مرة واحدة</w:t>
      </w:r>
      <w:r>
        <w:rPr>
          <w:rFonts w:ascii="Sakkal Majalla" w:eastAsia="Calibri" w:hAnsi="Sakkal Majalla" w:cs="Sakkal Majalla"/>
          <w:sz w:val="32"/>
          <w:szCs w:val="32"/>
          <w:rtl/>
        </w:rPr>
        <w:t xml:space="preserve"> </w:t>
      </w:r>
      <w:r>
        <w:rPr>
          <w:rFonts w:ascii="Sakkal Majalla" w:eastAsia="Calibri" w:hAnsi="Sakkal Majalla" w:cs="Sakkal Majalla" w:hint="cs"/>
          <w:sz w:val="32"/>
          <w:szCs w:val="32"/>
          <w:rtl/>
        </w:rPr>
        <w:t xml:space="preserve">في </w:t>
      </w:r>
      <w:r w:rsidR="00084E4A" w:rsidRPr="00084E4A">
        <w:rPr>
          <w:rFonts w:ascii="Sakkal Majalla" w:eastAsia="Calibri" w:hAnsi="Sakkal Majalla" w:cs="Sakkal Majalla"/>
          <w:sz w:val="32"/>
          <w:szCs w:val="32"/>
          <w:rtl/>
        </w:rPr>
        <w:t xml:space="preserve">كتاب الله </w:t>
      </w:r>
      <w:r>
        <w:rPr>
          <w:rFonts w:ascii="Sakkal Majalla" w:eastAsia="Calibri" w:hAnsi="Sakkal Majalla" w:cs="Sakkal Majalla" w:hint="cs"/>
          <w:sz w:val="32"/>
          <w:szCs w:val="32"/>
          <w:rtl/>
        </w:rPr>
        <w:t xml:space="preserve">في </w:t>
      </w:r>
      <w:r w:rsidR="00084E4A" w:rsidRPr="00084E4A">
        <w:rPr>
          <w:rFonts w:ascii="Sakkal Majalla" w:eastAsia="Calibri" w:hAnsi="Sakkal Majalla" w:cs="Sakkal Majalla"/>
          <w:sz w:val="32"/>
          <w:szCs w:val="32"/>
          <w:rtl/>
        </w:rPr>
        <w:t xml:space="preserve">قوله </w:t>
      </w:r>
      <w:r w:rsidRPr="00084E4A">
        <w:rPr>
          <w:rFonts w:ascii="Sakkal Majalla" w:eastAsia="Calibri" w:hAnsi="Sakkal Majalla" w:cs="Sakkal Majalla"/>
          <w:sz w:val="32"/>
          <w:szCs w:val="32"/>
        </w:rPr>
        <w:sym w:font="AGA Arabesque" w:char="F055"/>
      </w:r>
      <w:r w:rsidR="00084E4A" w:rsidRPr="00084E4A">
        <w:rPr>
          <w:rFonts w:ascii="Sakkal Majalla" w:eastAsia="Calibri" w:hAnsi="Sakkal Majalla" w:cs="Sakkal Majalla"/>
          <w:sz w:val="32"/>
          <w:szCs w:val="32"/>
          <w:rtl/>
        </w:rPr>
        <w:t xml:space="preserve">: </w:t>
      </w:r>
      <w:r w:rsidRPr="009857F5">
        <w:rPr>
          <w:rFonts w:ascii="Sakkal Majalla" w:eastAsia="Calibri" w:hAnsi="Sakkal Majalla" w:cs="خط مسعد المغربي" w:hint="cs"/>
          <w:sz w:val="28"/>
          <w:szCs w:val="28"/>
          <w:rtl/>
        </w:rPr>
        <w:t>(</w:t>
      </w:r>
      <w:r w:rsidR="00084E4A" w:rsidRPr="009857F5">
        <w:rPr>
          <w:rFonts w:ascii="Sakkal Majalla" w:eastAsia="Calibri" w:hAnsi="Sakkal Majalla" w:cs="خط مسعد المغربي"/>
          <w:sz w:val="28"/>
          <w:szCs w:val="28"/>
          <w:rtl/>
        </w:rPr>
        <w:t xml:space="preserve">إنَّ اللَّهَ اشْتَرَى مِنَ الْمُؤْمِنِينَ أَنفُسَهُمْ وَأَمْوَالَهُم بِأَنَّ لَهُمُ الْجَنَّةَ يُقَاتِلُونَ فِي سَبِيلِ اللَّهِ فَيَقْتُلُونَ وَيُقْتَلُونَ وَعْدًا عَلَيْهِ حَقًّا فِي التَّوْرَاةِ وَالإنجِيلِ </w:t>
      </w:r>
      <w:r w:rsidR="00084E4A" w:rsidRPr="009857F5">
        <w:rPr>
          <w:rFonts w:ascii="Sakkal Majalla" w:eastAsia="Calibri" w:hAnsi="Sakkal Majalla" w:cs="خط مسعد المغربي"/>
          <w:sz w:val="28"/>
          <w:szCs w:val="28"/>
          <w:rtl/>
        </w:rPr>
        <w:lastRenderedPageBreak/>
        <w:t>وَالْقُرْآنِ وَمَنْ أَوْفَى بِعَهْدِهِ مِنَ اللَّهِ فَاسْتَبْشِرُوا بِبَيْعِكُمُ الَّذِي بَايَعْتُم بِهِ وَذَلِكَ هُوَ الْفَوْزُ الْعَظِيمُ</w:t>
      </w:r>
      <w:r>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75"/>
      </w:r>
      <w:r w:rsidR="00084E4A" w:rsidRPr="00084E4A">
        <w:rPr>
          <w:rFonts w:ascii="Sakkal Majalla" w:eastAsia="Calibri" w:hAnsi="Sakkal Majalla" w:cs="Sakkal Majalla"/>
          <w:sz w:val="32"/>
          <w:szCs w:val="32"/>
          <w:rtl/>
        </w:rPr>
        <w:t>.</w:t>
      </w:r>
    </w:p>
    <w:p w14:paraId="0218080E" w14:textId="15499E88" w:rsidR="0072064B" w:rsidRPr="00F93B98" w:rsidRDefault="001230FB" w:rsidP="0072064B">
      <w:pPr>
        <w:bidi/>
        <w:spacing w:before="120" w:after="120" w:line="440" w:lineRule="exact"/>
        <w:ind w:firstLine="283"/>
        <w:jc w:val="both"/>
        <w:rPr>
          <w:rFonts w:ascii="Sakkal Majalla" w:hAnsi="Sakkal Majalla" w:cs="Sakkal Majalla"/>
          <w:b/>
          <w:bCs/>
          <w:sz w:val="32"/>
          <w:szCs w:val="32"/>
          <w:rtl/>
          <w:lang w:bidi="ar-MA"/>
        </w:rPr>
      </w:pPr>
      <w:r w:rsidRPr="00F93B98">
        <w:rPr>
          <w:rFonts w:ascii="Sakkal Majalla" w:hAnsi="Sakkal Majalla" w:cs="Sakkal Majalla" w:hint="cs"/>
          <w:b/>
          <w:bCs/>
          <w:sz w:val="32"/>
          <w:szCs w:val="32"/>
          <w:rtl/>
          <w:lang w:bidi="ar-MA"/>
        </w:rPr>
        <w:t>المسلك الأول</w:t>
      </w:r>
      <w:r w:rsidR="0072064B" w:rsidRPr="00F93B98">
        <w:rPr>
          <w:rFonts w:ascii="Sakkal Majalla" w:hAnsi="Sakkal Majalla" w:cs="Sakkal Majalla" w:hint="cs"/>
          <w:b/>
          <w:bCs/>
          <w:sz w:val="32"/>
          <w:szCs w:val="32"/>
          <w:rtl/>
          <w:lang w:bidi="ar-MA"/>
        </w:rPr>
        <w:t xml:space="preserve">: </w:t>
      </w:r>
      <w:r w:rsidR="0072064B" w:rsidRPr="00F93B98">
        <w:rPr>
          <w:rFonts w:ascii="Sakkal Majalla" w:hAnsi="Sakkal Majalla" w:cs="Sakkal Majalla"/>
          <w:b/>
          <w:bCs/>
          <w:sz w:val="32"/>
          <w:szCs w:val="32"/>
          <w:rtl/>
          <w:lang w:bidi="ar-MA"/>
        </w:rPr>
        <w:t>تعريف ال</w:t>
      </w:r>
      <w:r w:rsidR="0072064B" w:rsidRPr="00F93B98">
        <w:rPr>
          <w:rFonts w:ascii="Sakkal Majalla" w:hAnsi="Sakkal Majalla" w:cs="Sakkal Majalla" w:hint="cs"/>
          <w:b/>
          <w:bCs/>
          <w:sz w:val="32"/>
          <w:szCs w:val="32"/>
          <w:rtl/>
          <w:lang w:bidi="ar-MA"/>
        </w:rPr>
        <w:t>مال</w:t>
      </w:r>
      <w:r w:rsidR="0072064B" w:rsidRPr="00F93B98">
        <w:rPr>
          <w:rFonts w:ascii="Sakkal Majalla" w:hAnsi="Sakkal Majalla" w:cs="Sakkal Majalla"/>
          <w:b/>
          <w:bCs/>
          <w:sz w:val="32"/>
          <w:szCs w:val="32"/>
          <w:rtl/>
          <w:lang w:bidi="ar-MA"/>
        </w:rPr>
        <w:t xml:space="preserve"> لغة واصطلاحا: </w:t>
      </w:r>
    </w:p>
    <w:p w14:paraId="182A5B66" w14:textId="445394BB" w:rsidR="0072064B" w:rsidRPr="00F93B98" w:rsidRDefault="001230FB" w:rsidP="0072064B">
      <w:pPr>
        <w:bidi/>
        <w:spacing w:before="120" w:after="120" w:line="440" w:lineRule="exact"/>
        <w:ind w:firstLine="567"/>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أولا</w:t>
      </w:r>
      <w:r w:rsidR="0072064B" w:rsidRPr="00F93B98">
        <w:rPr>
          <w:rFonts w:ascii="Sakkal Majalla" w:hAnsi="Sakkal Majalla" w:cs="Sakkal Majalla" w:hint="cs"/>
          <w:b/>
          <w:bCs/>
          <w:sz w:val="32"/>
          <w:szCs w:val="32"/>
          <w:rtl/>
          <w:lang w:bidi="ar-MA"/>
        </w:rPr>
        <w:t>:</w:t>
      </w:r>
      <w:r w:rsidR="0072064B" w:rsidRPr="00F93B98">
        <w:rPr>
          <w:rFonts w:ascii="Sakkal Majalla" w:hAnsi="Sakkal Majalla" w:cs="Sakkal Majalla"/>
          <w:b/>
          <w:bCs/>
          <w:sz w:val="32"/>
          <w:szCs w:val="32"/>
          <w:rtl/>
          <w:lang w:bidi="ar-MA"/>
        </w:rPr>
        <w:t xml:space="preserve"> تعريف ال</w:t>
      </w:r>
      <w:r w:rsidR="0072064B" w:rsidRPr="00F93B98">
        <w:rPr>
          <w:rFonts w:ascii="Sakkal Majalla" w:hAnsi="Sakkal Majalla" w:cs="Sakkal Majalla" w:hint="cs"/>
          <w:b/>
          <w:bCs/>
          <w:sz w:val="32"/>
          <w:szCs w:val="32"/>
          <w:rtl/>
          <w:lang w:bidi="ar-MA"/>
        </w:rPr>
        <w:t>مال</w:t>
      </w:r>
      <w:r w:rsidR="0072064B" w:rsidRPr="00F93B98">
        <w:rPr>
          <w:rFonts w:ascii="Sakkal Majalla" w:hAnsi="Sakkal Majalla" w:cs="Sakkal Majalla"/>
          <w:b/>
          <w:bCs/>
          <w:sz w:val="32"/>
          <w:szCs w:val="32"/>
          <w:rtl/>
          <w:lang w:bidi="ar-MA"/>
        </w:rPr>
        <w:t xml:space="preserve"> لغة:</w:t>
      </w:r>
    </w:p>
    <w:p w14:paraId="13705949" w14:textId="0542D460" w:rsidR="00084E4A" w:rsidRPr="00084E4A" w:rsidRDefault="00084E4A" w:rsidP="00E80DCB">
      <w:pPr>
        <w:autoSpaceDE w:val="0"/>
        <w:autoSpaceDN w:val="0"/>
        <w:bidi/>
        <w:adjustRightInd w:val="0"/>
        <w:spacing w:after="0" w:line="480" w:lineRule="exact"/>
        <w:ind w:firstLine="566"/>
        <w:contextualSpacing/>
        <w:jc w:val="both"/>
        <w:rPr>
          <w:rFonts w:ascii="Sakkal Majalla" w:eastAsia="Calibri" w:hAnsi="Sakkal Majalla" w:cs="Sakkal Majalla"/>
          <w:sz w:val="32"/>
          <w:szCs w:val="32"/>
          <w:rtl/>
        </w:rPr>
      </w:pPr>
      <w:r w:rsidRPr="00084E4A">
        <w:rPr>
          <w:rFonts w:ascii="Sakkal Majalla" w:eastAsia="Calibri" w:hAnsi="Sakkal Majalla" w:cs="Sakkal Majalla"/>
          <w:sz w:val="32"/>
          <w:szCs w:val="32"/>
          <w:rtl/>
        </w:rPr>
        <w:t>المال</w:t>
      </w:r>
      <w:r w:rsidR="001230FB">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 xml:space="preserve"> في اللغة</w:t>
      </w:r>
      <w:r w:rsidR="001230FB">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 xml:space="preserve"> هو: ما يملكه الإنسان من متاع الدنيا وصح الانتفاع به من جميع الأشياء، وغلب في النقود والعروض المعدة للتجارة، وأكثرُ ما يطلق عند العرب على الإبل والنَ</w:t>
      </w:r>
      <w:r w:rsidR="00E80DCB">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عَم</w:t>
      </w:r>
      <w:r w:rsidR="00E80DCB">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 xml:space="preserve"> لأنها كانت أكثرَ أموالهم؛ فهي إذن مادة الأثمان والنفقة التي تتيح الشراء وتتحصل من البيع أو الإرث أو أجر العمل</w:t>
      </w:r>
      <w:r w:rsidRPr="00084E4A">
        <w:rPr>
          <w:rStyle w:val="Appelnotedebasdep"/>
          <w:rFonts w:ascii="Sakkal Majalla" w:eastAsia="Calibri" w:hAnsi="Sakkal Majalla" w:cs="Sakkal Majalla"/>
          <w:sz w:val="32"/>
          <w:szCs w:val="32"/>
          <w:rtl/>
        </w:rPr>
        <w:footnoteReference w:id="276"/>
      </w:r>
      <w:r w:rsidRPr="00084E4A">
        <w:rPr>
          <w:rFonts w:ascii="Sakkal Majalla" w:eastAsia="Calibri" w:hAnsi="Sakkal Majalla" w:cs="Sakkal Majalla"/>
          <w:sz w:val="32"/>
          <w:szCs w:val="32"/>
          <w:rtl/>
        </w:rPr>
        <w:t>: كالإبل وسائر المال المملوك</w:t>
      </w:r>
      <w:r w:rsidR="00E80DCB">
        <w:rPr>
          <w:rFonts w:ascii="Sakkal Majalla" w:eastAsia="Calibri" w:hAnsi="Sakkal Majalla" w:cs="Sakkal Majalla" w:hint="cs"/>
          <w:sz w:val="32"/>
          <w:szCs w:val="32"/>
          <w:rtl/>
        </w:rPr>
        <w:t>...</w:t>
      </w:r>
    </w:p>
    <w:p w14:paraId="581E0F8C" w14:textId="77777777" w:rsidR="00084E4A" w:rsidRPr="00084E4A" w:rsidRDefault="00084E4A" w:rsidP="005C0B24">
      <w:pPr>
        <w:autoSpaceDE w:val="0"/>
        <w:autoSpaceDN w:val="0"/>
        <w:bidi/>
        <w:adjustRightInd w:val="0"/>
        <w:spacing w:before="120" w:after="120" w:line="480" w:lineRule="exact"/>
        <w:ind w:firstLine="567"/>
        <w:contextualSpacing/>
        <w:jc w:val="both"/>
        <w:rPr>
          <w:rFonts w:ascii="Sakkal Majalla" w:eastAsia="Calibri" w:hAnsi="Sakkal Majalla" w:cs="Sakkal Majalla"/>
          <w:sz w:val="32"/>
          <w:szCs w:val="32"/>
          <w:rtl/>
        </w:rPr>
      </w:pPr>
      <w:r w:rsidRPr="00084E4A">
        <w:rPr>
          <w:rFonts w:ascii="Sakkal Majalla" w:eastAsia="Calibri" w:hAnsi="Sakkal Majalla" w:cs="Sakkal Majalla"/>
          <w:sz w:val="32"/>
          <w:szCs w:val="32"/>
          <w:rtl/>
        </w:rPr>
        <w:t>وكل ما في القرآن من التركيب هو (المال) المملوك وجمعه (الأموال)</w:t>
      </w:r>
      <w:r w:rsidRPr="00084E4A">
        <w:rPr>
          <w:rStyle w:val="Appelnotedebasdep"/>
          <w:rFonts w:ascii="Sakkal Majalla" w:eastAsia="Calibri" w:hAnsi="Sakkal Majalla" w:cs="Sakkal Majalla"/>
          <w:sz w:val="32"/>
          <w:szCs w:val="32"/>
          <w:rtl/>
        </w:rPr>
        <w:footnoteReference w:id="277"/>
      </w:r>
      <w:r w:rsidRPr="00084E4A">
        <w:rPr>
          <w:rFonts w:ascii="Sakkal Majalla" w:eastAsia="Calibri" w:hAnsi="Sakkal Majalla" w:cs="Sakkal Majalla"/>
          <w:sz w:val="32"/>
          <w:szCs w:val="32"/>
          <w:rtl/>
        </w:rPr>
        <w:t>.</w:t>
      </w:r>
    </w:p>
    <w:p w14:paraId="65FEFA9B" w14:textId="3E63C4F1" w:rsidR="00F93B98" w:rsidRPr="006F0953" w:rsidRDefault="00F93B98" w:rsidP="005C0B24">
      <w:pPr>
        <w:bidi/>
        <w:spacing w:before="120" w:after="120" w:line="480" w:lineRule="exact"/>
        <w:ind w:firstLine="567"/>
        <w:jc w:val="both"/>
        <w:rPr>
          <w:rFonts w:ascii="Sakkal Majalla" w:hAnsi="Sakkal Majalla" w:cs="Sakkal Majalla"/>
          <w:sz w:val="32"/>
          <w:szCs w:val="32"/>
          <w:rtl/>
          <w:lang w:bidi="ar-MA"/>
        </w:rPr>
      </w:pPr>
      <w:r w:rsidRPr="00F93B98">
        <w:rPr>
          <w:rFonts w:ascii="Sakkal Majalla" w:eastAsia="Calibri" w:hAnsi="Sakkal Majalla" w:cs="Sakkal Majalla" w:hint="cs"/>
          <w:b/>
          <w:bCs/>
          <w:sz w:val="32"/>
          <w:szCs w:val="32"/>
          <w:rtl/>
        </w:rPr>
        <w:t>ثاني</w:t>
      </w:r>
      <w:r w:rsidR="005C0B24">
        <w:rPr>
          <w:rFonts w:ascii="Sakkal Majalla" w:eastAsia="Calibri" w:hAnsi="Sakkal Majalla" w:cs="Sakkal Majalla" w:hint="cs"/>
          <w:b/>
          <w:bCs/>
          <w:sz w:val="32"/>
          <w:szCs w:val="32"/>
          <w:rtl/>
        </w:rPr>
        <w:t>ا</w:t>
      </w:r>
      <w:r w:rsidRPr="00F93B98">
        <w:rPr>
          <w:rFonts w:ascii="Sakkal Majalla" w:eastAsia="Calibri" w:hAnsi="Sakkal Majalla" w:cs="Sakkal Majalla" w:hint="cs"/>
          <w:b/>
          <w:bCs/>
          <w:sz w:val="32"/>
          <w:szCs w:val="32"/>
          <w:rtl/>
        </w:rPr>
        <w:t>: تعريف المال</w:t>
      </w:r>
      <w:r w:rsidRPr="00F93B98">
        <w:rPr>
          <w:rFonts w:ascii="Sakkal Majalla" w:eastAsia="Calibri" w:hAnsi="Sakkal Majalla" w:cs="Sakkal Majalla"/>
          <w:b/>
          <w:bCs/>
          <w:sz w:val="32"/>
          <w:szCs w:val="32"/>
          <w:rtl/>
        </w:rPr>
        <w:t xml:space="preserve"> </w:t>
      </w:r>
      <w:r w:rsidRPr="00084E4A">
        <w:rPr>
          <w:rFonts w:ascii="Sakkal Majalla" w:eastAsia="Calibri" w:hAnsi="Sakkal Majalla" w:cs="Sakkal Majalla"/>
          <w:b/>
          <w:bCs/>
          <w:sz w:val="32"/>
          <w:szCs w:val="32"/>
          <w:rtl/>
        </w:rPr>
        <w:t>في اصطلاح القرآن الكريم</w:t>
      </w:r>
      <w:r w:rsidRPr="006F0953">
        <w:rPr>
          <w:rFonts w:ascii="Sakkal Majalla" w:hAnsi="Sakkal Majalla" w:cs="Sakkal Majalla" w:hint="cs"/>
          <w:sz w:val="32"/>
          <w:szCs w:val="32"/>
          <w:rtl/>
          <w:lang w:bidi="ar-MA"/>
        </w:rPr>
        <w:t xml:space="preserve">: </w:t>
      </w:r>
    </w:p>
    <w:p w14:paraId="08319D9E" w14:textId="435D31F5" w:rsidR="00084E4A" w:rsidRPr="00084E4A" w:rsidRDefault="005C0B24" w:rsidP="00EA0BC9">
      <w:pPr>
        <w:autoSpaceDE w:val="0"/>
        <w:autoSpaceDN w:val="0"/>
        <w:bidi/>
        <w:adjustRightInd w:val="0"/>
        <w:spacing w:after="0" w:line="480" w:lineRule="exact"/>
        <w:ind w:firstLine="566"/>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lang w:bidi="ar-MA"/>
        </w:rPr>
        <w:t>و</w:t>
      </w:r>
      <w:r>
        <w:rPr>
          <w:rFonts w:ascii="Sakkal Majalla" w:eastAsia="Calibri" w:hAnsi="Sakkal Majalla" w:cs="Sakkal Majalla"/>
          <w:sz w:val="32"/>
          <w:szCs w:val="32"/>
          <w:rtl/>
        </w:rPr>
        <w:t xml:space="preserve">رد </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الما</w:t>
      </w:r>
      <w:r>
        <w:rPr>
          <w:rFonts w:ascii="Sakkal Majalla" w:eastAsia="Calibri" w:hAnsi="Sakkal Majalla" w:cs="Sakkal Majalla"/>
          <w:sz w:val="32"/>
          <w:szCs w:val="32"/>
          <w:rtl/>
        </w:rPr>
        <w:t>ل</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 xml:space="preserve"> في القرآن الكريم ست</w:t>
      </w:r>
      <w:r>
        <w:rPr>
          <w:rFonts w:ascii="Sakkal Majalla" w:eastAsia="Calibri" w:hAnsi="Sakkal Majalla" w:cs="Sakkal Majalla" w:hint="cs"/>
          <w:sz w:val="32"/>
          <w:szCs w:val="32"/>
          <w:rtl/>
        </w:rPr>
        <w:t>ا</w:t>
      </w:r>
      <w:r w:rsidR="00084E4A" w:rsidRPr="00084E4A">
        <w:rPr>
          <w:rFonts w:ascii="Sakkal Majalla" w:eastAsia="Calibri" w:hAnsi="Sakkal Majalla" w:cs="Sakkal Majalla"/>
          <w:sz w:val="32"/>
          <w:szCs w:val="32"/>
          <w:rtl/>
        </w:rPr>
        <w:t xml:space="preserve"> وثمانين (86)</w:t>
      </w:r>
      <w:r>
        <w:rPr>
          <w:rFonts w:ascii="Sakkal Majalla" w:eastAsia="Calibri" w:hAnsi="Sakkal Majalla" w:cs="Sakkal Majalla" w:hint="cs"/>
          <w:sz w:val="32"/>
          <w:szCs w:val="32"/>
          <w:rtl/>
        </w:rPr>
        <w:t>، بالمعاني التي ذكرنا في تعريفه في اللغة. وقد بينا</w:t>
      </w:r>
      <w:r>
        <w:rPr>
          <w:rFonts w:ascii="Sakkal Majalla" w:eastAsia="Calibri" w:hAnsi="Sakkal Majalla" w:cs="Sakkal Majalla"/>
          <w:sz w:val="32"/>
          <w:szCs w:val="32"/>
          <w:rtl/>
        </w:rPr>
        <w:t xml:space="preserve"> </w:t>
      </w:r>
      <w:r>
        <w:rPr>
          <w:rFonts w:ascii="Sakkal Majalla" w:eastAsia="Calibri" w:hAnsi="Sakkal Majalla" w:cs="Sakkal Majalla" w:hint="cs"/>
          <w:sz w:val="32"/>
          <w:szCs w:val="32"/>
          <w:rtl/>
        </w:rPr>
        <w:t>أن معظم</w:t>
      </w:r>
      <w:r w:rsidR="00084E4A" w:rsidRPr="00084E4A">
        <w:rPr>
          <w:rFonts w:ascii="Sakkal Majalla" w:eastAsia="Calibri" w:hAnsi="Sakkal Majalla" w:cs="Sakkal Majalla"/>
          <w:sz w:val="32"/>
          <w:szCs w:val="32"/>
          <w:rtl/>
        </w:rPr>
        <w:t xml:space="preserve"> الآيات التي ذكر فيها المال مقترناً بالنفس قدم ذكر المال على النفس</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 xml:space="preserve"> كما في قوله تعالى: </w:t>
      </w:r>
      <w:r w:rsidRPr="005C0B24">
        <w:rPr>
          <w:rFonts w:ascii="Sakkal Majalla" w:eastAsia="Calibri" w:hAnsi="Sakkal Majalla" w:cs="خط مسعد المغربي" w:hint="cs"/>
          <w:sz w:val="28"/>
          <w:szCs w:val="28"/>
          <w:rtl/>
        </w:rPr>
        <w:t>(</w:t>
      </w:r>
      <w:r w:rsidR="00084E4A" w:rsidRPr="005C0B24">
        <w:rPr>
          <w:rFonts w:ascii="Sakkal Majalla" w:eastAsia="Calibri" w:hAnsi="Sakkal Majalla" w:cs="خط مسعد المغربي"/>
          <w:sz w:val="28"/>
          <w:szCs w:val="28"/>
          <w:rtl/>
        </w:rPr>
        <w:t>لَكِنِ الرَّسُولُ وَالَّذِينَ آمَنُوا مَعَهُ جَاهَدُوا بِأَمْوَالِهِمْ وَأَنْفُسِهِمْ وَأُولَئِكَ لَهُمُ الْخَيْرَاتُ وَأُولَئِكَ هُمُ الْمُفْلِحُونَ</w:t>
      </w:r>
      <w:r>
        <w:rPr>
          <w:rFonts w:ascii="Sakkal Majalla" w:eastAsia="Calibri" w:hAnsi="Sakkal Majalla" w:cs="خط مسعد المغربي" w:hint="cs"/>
          <w:sz w:val="32"/>
          <w:szCs w:val="32"/>
          <w:rtl/>
        </w:rPr>
        <w:t>)</w:t>
      </w:r>
      <w:r w:rsidR="00084E4A" w:rsidRPr="00084E4A">
        <w:rPr>
          <w:rStyle w:val="Appelnotedebasdep"/>
          <w:rFonts w:ascii="Sakkal Majalla" w:eastAsia="Calibri" w:hAnsi="Sakkal Majalla" w:cs="Sakkal Majalla"/>
          <w:sz w:val="32"/>
          <w:szCs w:val="32"/>
          <w:rtl/>
        </w:rPr>
        <w:footnoteReference w:id="278"/>
      </w:r>
      <w:r w:rsidR="00084E4A" w:rsidRPr="00084E4A">
        <w:rPr>
          <w:rFonts w:ascii="Sakkal Majalla" w:eastAsia="Calibri" w:hAnsi="Sakkal Majalla" w:cs="Sakkal Majalla"/>
          <w:sz w:val="32"/>
          <w:szCs w:val="32"/>
          <w:rtl/>
        </w:rPr>
        <w:t xml:space="preserve">، وهذا التقديم يدل على أن للمال أهمية بالغة، حيث إن المجاهدة بالأموال أكثر وقوعاً، وأتم دفعاً للحاجة؛ فلا </w:t>
      </w:r>
      <w:r>
        <w:rPr>
          <w:rFonts w:ascii="Sakkal Majalla" w:eastAsia="Calibri" w:hAnsi="Sakkal Majalla" w:cs="Sakkal Majalla" w:hint="cs"/>
          <w:sz w:val="32"/>
          <w:szCs w:val="32"/>
          <w:rtl/>
        </w:rPr>
        <w:t>تُ</w:t>
      </w:r>
      <w:r w:rsidR="00084E4A" w:rsidRPr="00084E4A">
        <w:rPr>
          <w:rFonts w:ascii="Sakkal Majalla" w:eastAsia="Calibri" w:hAnsi="Sakkal Majalla" w:cs="Sakkal Majalla"/>
          <w:sz w:val="32"/>
          <w:szCs w:val="32"/>
          <w:rtl/>
        </w:rPr>
        <w:t>تصَوَ</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 xml:space="preserve">ر المجاهدة بالنفس بلا مجاهدة </w:t>
      </w:r>
      <w:r w:rsidR="00084E4A" w:rsidRPr="00084E4A">
        <w:rPr>
          <w:rFonts w:ascii="Sakkal Majalla" w:eastAsia="Calibri" w:hAnsi="Sakkal Majalla" w:cs="Sakkal Majalla"/>
          <w:sz w:val="32"/>
          <w:szCs w:val="32"/>
          <w:rtl/>
        </w:rPr>
        <w:lastRenderedPageBreak/>
        <w:t>بالمال</w:t>
      </w:r>
      <w:r w:rsidR="00084E4A" w:rsidRPr="00084E4A">
        <w:rPr>
          <w:rStyle w:val="Appelnotedebasdep"/>
          <w:rFonts w:ascii="Sakkal Majalla" w:eastAsia="Calibri" w:hAnsi="Sakkal Majalla" w:cs="Sakkal Majalla"/>
          <w:sz w:val="32"/>
          <w:szCs w:val="32"/>
          <w:rtl/>
        </w:rPr>
        <w:footnoteReference w:id="279"/>
      </w:r>
      <w:r w:rsidR="00084E4A" w:rsidRPr="00084E4A">
        <w:rPr>
          <w:rFonts w:ascii="Sakkal Majalla" w:eastAsia="Calibri" w:hAnsi="Sakkal Majalla" w:cs="Sakkal Majalla"/>
          <w:sz w:val="32"/>
          <w:szCs w:val="32"/>
          <w:rtl/>
        </w:rPr>
        <w:t>، ومنه جعل الله المال قرين النفس في الجهاد الذي هو ذروة سنام الإسلام</w:t>
      </w:r>
      <w:r w:rsidR="00084E4A" w:rsidRPr="00084E4A">
        <w:rPr>
          <w:rStyle w:val="Appelnotedebasdep"/>
          <w:rFonts w:ascii="Sakkal Majalla" w:eastAsia="Calibri" w:hAnsi="Sakkal Majalla" w:cs="Sakkal Majalla"/>
          <w:sz w:val="32"/>
          <w:szCs w:val="32"/>
          <w:rtl/>
        </w:rPr>
        <w:footnoteReference w:id="280"/>
      </w:r>
      <w:r w:rsidR="00084E4A" w:rsidRPr="00084E4A">
        <w:rPr>
          <w:rFonts w:ascii="Sakkal Majalla" w:eastAsia="Calibri" w:hAnsi="Sakkal Majalla" w:cs="Sakkal Majalla"/>
          <w:sz w:val="32"/>
          <w:szCs w:val="32"/>
          <w:rtl/>
        </w:rPr>
        <w:t xml:space="preserve">. ولذلك اهتم القرآن الكريم برسم علاقة النفس – باعتبارها الجوهر والمكلف- بالمال، وتحديد خريطة طريق لجمعه من أوجه الكسب الحلال، وإنفاقه في الأوجه المختلفة التي أراد الله </w:t>
      </w:r>
      <w:r w:rsidR="00084E4A" w:rsidRPr="00084E4A">
        <w:rPr>
          <w:rFonts w:ascii="Sakkal Majalla" w:eastAsia="Calibri" w:hAnsi="Sakkal Majalla" w:cs="Sakkal Majalla"/>
          <w:sz w:val="32"/>
          <w:szCs w:val="32"/>
        </w:rPr>
        <w:sym w:font="AGA Arabesque" w:char="F055"/>
      </w:r>
      <w:r w:rsidR="00084E4A" w:rsidRPr="00084E4A">
        <w:rPr>
          <w:rFonts w:ascii="Sakkal Majalla" w:eastAsia="Calibri" w:hAnsi="Sakkal Majalla" w:cs="Sakkal Majalla"/>
          <w:sz w:val="32"/>
          <w:szCs w:val="32"/>
          <w:rtl/>
        </w:rPr>
        <w:t xml:space="preserve"> أن يوظف المال لتيسير الحياة في هذا الكون وفق منهج الخالق </w:t>
      </w:r>
      <w:r w:rsidR="00084E4A" w:rsidRPr="00084E4A">
        <w:rPr>
          <w:rFonts w:ascii="Sakkal Majalla" w:eastAsia="Calibri" w:hAnsi="Sakkal Majalla" w:cs="Sakkal Majalla"/>
          <w:sz w:val="32"/>
          <w:szCs w:val="32"/>
        </w:rPr>
        <w:sym w:font="AGA Arabesque" w:char="F055"/>
      </w:r>
      <w:r w:rsidR="00084E4A" w:rsidRPr="00084E4A">
        <w:rPr>
          <w:rFonts w:ascii="Sakkal Majalla" w:eastAsia="Calibri" w:hAnsi="Sakkal Majalla" w:cs="Sakkal Majalla"/>
          <w:sz w:val="32"/>
          <w:szCs w:val="32"/>
          <w:rtl/>
        </w:rPr>
        <w:t xml:space="preserve"> في التعمير والإصلاح.</w:t>
      </w:r>
    </w:p>
    <w:p w14:paraId="35B623BD" w14:textId="157C1A31" w:rsidR="00831114" w:rsidRPr="00831114" w:rsidRDefault="00B373A0" w:rsidP="00EA0BC9">
      <w:pPr>
        <w:bidi/>
        <w:spacing w:after="0" w:line="480" w:lineRule="exact"/>
        <w:ind w:firstLine="283"/>
        <w:jc w:val="both"/>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المسلك الثاني</w:t>
      </w:r>
      <w:r w:rsidR="00831114" w:rsidRPr="00831114">
        <w:rPr>
          <w:rFonts w:ascii="Sakkal Majalla" w:hAnsi="Sakkal Majalla" w:cs="Sakkal Majalla" w:hint="cs"/>
          <w:b/>
          <w:bCs/>
          <w:sz w:val="32"/>
          <w:szCs w:val="32"/>
          <w:rtl/>
          <w:lang w:bidi="ar-MA"/>
        </w:rPr>
        <w:t xml:space="preserve">: طبيعة العلاقة بين </w:t>
      </w:r>
      <w:r w:rsidR="00831114" w:rsidRPr="00831114">
        <w:rPr>
          <w:rFonts w:ascii="Sakkal Majalla" w:hAnsi="Sakkal Majalla" w:cs="Sakkal Majalla"/>
          <w:b/>
          <w:bCs/>
          <w:sz w:val="32"/>
          <w:szCs w:val="32"/>
          <w:rtl/>
          <w:lang w:bidi="ar-MA"/>
        </w:rPr>
        <w:t>النفس وال</w:t>
      </w:r>
      <w:r w:rsidR="00831114" w:rsidRPr="00831114">
        <w:rPr>
          <w:rFonts w:ascii="Sakkal Majalla" w:hAnsi="Sakkal Majalla" w:cs="Sakkal Majalla" w:hint="cs"/>
          <w:b/>
          <w:bCs/>
          <w:sz w:val="32"/>
          <w:szCs w:val="32"/>
          <w:rtl/>
          <w:lang w:bidi="ar-MA"/>
        </w:rPr>
        <w:t>مال</w:t>
      </w:r>
      <w:r w:rsidR="00831114" w:rsidRPr="00831114">
        <w:rPr>
          <w:rFonts w:ascii="Sakkal Majalla" w:hAnsi="Sakkal Majalla" w:cs="Sakkal Majalla"/>
          <w:b/>
          <w:bCs/>
          <w:sz w:val="32"/>
          <w:szCs w:val="32"/>
          <w:rtl/>
          <w:lang w:bidi="ar-MA"/>
        </w:rPr>
        <w:t xml:space="preserve">: </w:t>
      </w:r>
    </w:p>
    <w:p w14:paraId="68F077B6" w14:textId="63E42D4B" w:rsidR="00084E4A" w:rsidRPr="00084E4A" w:rsidRDefault="00B373A0" w:rsidP="00B373A0">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sz w:val="32"/>
          <w:szCs w:val="32"/>
          <w:rtl/>
        </w:rPr>
        <w:t>وردت</w:t>
      </w:r>
      <w:r w:rsidR="00084E4A" w:rsidRPr="00084E4A">
        <w:rPr>
          <w:rFonts w:ascii="Sakkal Majalla" w:eastAsia="Calibri" w:hAnsi="Sakkal Majalla" w:cs="Sakkal Majalla"/>
          <w:sz w:val="32"/>
          <w:szCs w:val="32"/>
          <w:rtl/>
        </w:rPr>
        <w:t xml:space="preserve"> الآيات </w:t>
      </w:r>
      <w:r>
        <w:rPr>
          <w:rFonts w:ascii="Sakkal Majalla" w:eastAsia="Calibri" w:hAnsi="Sakkal Majalla" w:cs="Sakkal Majalla" w:hint="cs"/>
          <w:sz w:val="32"/>
          <w:szCs w:val="32"/>
          <w:rtl/>
        </w:rPr>
        <w:t xml:space="preserve">التي اقترن فيها ذكر المال والنفس، </w:t>
      </w:r>
      <w:r w:rsidR="00084E4A" w:rsidRPr="00084E4A">
        <w:rPr>
          <w:rFonts w:ascii="Sakkal Majalla" w:eastAsia="Calibri" w:hAnsi="Sakkal Majalla" w:cs="Sakkal Majalla"/>
          <w:sz w:val="32"/>
          <w:szCs w:val="32"/>
          <w:rtl/>
        </w:rPr>
        <w:t>متحدة السياق والمقام</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 xml:space="preserve"> وهو الجهاد بالمال والنفس والإنفاق في س</w:t>
      </w:r>
      <w:r>
        <w:rPr>
          <w:rFonts w:ascii="Sakkal Majalla" w:eastAsia="Calibri" w:hAnsi="Sakkal Majalla" w:cs="Sakkal Majalla" w:hint="cs"/>
          <w:sz w:val="32"/>
          <w:szCs w:val="32"/>
          <w:rtl/>
        </w:rPr>
        <w:t>ب</w:t>
      </w:r>
      <w:r w:rsidR="00084E4A" w:rsidRPr="00084E4A">
        <w:rPr>
          <w:rFonts w:ascii="Sakkal Majalla" w:eastAsia="Calibri" w:hAnsi="Sakkal Majalla" w:cs="Sakkal Majalla"/>
          <w:sz w:val="32"/>
          <w:szCs w:val="32"/>
          <w:rtl/>
        </w:rPr>
        <w:t>يل الله. ولما كان المال هو أكثر العناصر تأثيراً في حياة الإنسان، وبسببه يمكن أن يسير في طريق الهدى والصلاح، أو في طريق الشقاء والانحراف والجريمة، ولما كانت النفس هي المكلفة والمسؤولة عن أفعال الإنسان؛ بتأثرها تتأثر الحياة، وبهديها يهتدي الإنسان، جاء اقتران المؤثِر بالمتأثر اقترانا تلازميا لبيان مدى تطابقهما في تسيير شؤون الحياة</w:t>
      </w:r>
      <w:r>
        <w:rPr>
          <w:rFonts w:ascii="Sakkal Majalla" w:eastAsia="Calibri" w:hAnsi="Sakkal Majalla" w:cs="Sakkal Majalla" w:hint="cs"/>
          <w:sz w:val="32"/>
          <w:szCs w:val="32"/>
          <w:rtl/>
        </w:rPr>
        <w:t xml:space="preserve"> </w:t>
      </w:r>
      <w:r w:rsidRPr="00084E4A">
        <w:rPr>
          <w:rFonts w:ascii="Sakkal Majalla" w:eastAsia="Calibri" w:hAnsi="Sakkal Majalla" w:cs="Sakkal Majalla"/>
          <w:sz w:val="32"/>
          <w:szCs w:val="32"/>
          <w:rtl/>
        </w:rPr>
        <w:t>وتد</w:t>
      </w:r>
      <w:r>
        <w:rPr>
          <w:rFonts w:ascii="Sakkal Majalla" w:eastAsia="Calibri" w:hAnsi="Sakkal Majalla" w:cs="Sakkal Majalla" w:hint="cs"/>
          <w:sz w:val="32"/>
          <w:szCs w:val="32"/>
          <w:rtl/>
        </w:rPr>
        <w:t>ب</w:t>
      </w:r>
      <w:r w:rsidRPr="00084E4A">
        <w:rPr>
          <w:rFonts w:ascii="Sakkal Majalla" w:eastAsia="Calibri" w:hAnsi="Sakkal Majalla" w:cs="Sakkal Majalla"/>
          <w:sz w:val="32"/>
          <w:szCs w:val="32"/>
          <w:rtl/>
        </w:rPr>
        <w:t>ير</w:t>
      </w:r>
      <w:r>
        <w:rPr>
          <w:rFonts w:ascii="Sakkal Majalla" w:eastAsia="Calibri" w:hAnsi="Sakkal Majalla" w:cs="Sakkal Majalla" w:hint="cs"/>
          <w:sz w:val="32"/>
          <w:szCs w:val="32"/>
          <w:rtl/>
        </w:rPr>
        <w:t>ها</w:t>
      </w:r>
      <w:r w:rsidR="00084E4A" w:rsidRPr="00084E4A">
        <w:rPr>
          <w:rFonts w:ascii="Sakkal Majalla" w:eastAsia="Calibri" w:hAnsi="Sakkal Majalla" w:cs="Sakkal Majalla"/>
          <w:sz w:val="32"/>
          <w:szCs w:val="32"/>
          <w:rtl/>
        </w:rPr>
        <w:t>. وكما أن المنطق يقدم العامل على المعمول (المؤثر على المتأثر)، تقدم المال على النفس في أغلب الموارد.</w:t>
      </w:r>
    </w:p>
    <w:p w14:paraId="4AC11356" w14:textId="531BE120" w:rsidR="00B2281F" w:rsidRDefault="00D62CDE" w:rsidP="00831114">
      <w:pPr>
        <w:pStyle w:val="Titre4"/>
        <w:bidi/>
        <w:spacing w:line="480" w:lineRule="exact"/>
        <w:rPr>
          <w:rFonts w:ascii="Sakkal Majalla" w:hAnsi="Sakkal Majalla" w:cs="Sakkal Majalla"/>
          <w:sz w:val="32"/>
          <w:szCs w:val="32"/>
          <w:rtl/>
          <w:lang w:eastAsia="fr-FR"/>
        </w:rPr>
      </w:pPr>
      <w:r w:rsidRPr="00D62CDE">
        <w:rPr>
          <w:rFonts w:ascii="Sakkal Majalla" w:hAnsi="Sakkal Majalla" w:cs="Sakkal Majalla"/>
          <w:sz w:val="32"/>
          <w:szCs w:val="32"/>
          <w:rtl/>
          <w:lang w:eastAsia="fr-FR"/>
        </w:rPr>
        <w:t>المطلب</w:t>
      </w:r>
      <w:r>
        <w:rPr>
          <w:rFonts w:ascii="Sakkal Majalla" w:hAnsi="Sakkal Majalla" w:cs="Sakkal Majalla" w:hint="cs"/>
          <w:sz w:val="32"/>
          <w:szCs w:val="32"/>
          <w:rtl/>
          <w:lang w:eastAsia="fr-FR"/>
        </w:rPr>
        <w:t xml:space="preserve"> الثاني</w:t>
      </w:r>
      <w:r w:rsidR="00831114">
        <w:rPr>
          <w:rFonts w:ascii="Sakkal Majalla" w:hAnsi="Sakkal Majalla" w:cs="Sakkal Majalla" w:hint="cs"/>
          <w:sz w:val="32"/>
          <w:szCs w:val="32"/>
          <w:rtl/>
          <w:lang w:eastAsia="fr-FR"/>
        </w:rPr>
        <w:t xml:space="preserve">: العلاقة بين </w:t>
      </w:r>
      <w:r w:rsidR="00084E4A" w:rsidRPr="00084E4A">
        <w:rPr>
          <w:rFonts w:ascii="Sakkal Majalla" w:hAnsi="Sakkal Majalla" w:cs="Sakkal Majalla"/>
          <w:sz w:val="32"/>
          <w:szCs w:val="32"/>
          <w:rtl/>
          <w:lang w:eastAsia="fr-FR"/>
        </w:rPr>
        <w:t>النفس والثمرة</w:t>
      </w:r>
      <w:r w:rsidR="00B2281F">
        <w:rPr>
          <w:rFonts w:ascii="Sakkal Majalla" w:hAnsi="Sakkal Majalla" w:cs="Sakkal Majalla" w:hint="cs"/>
          <w:sz w:val="32"/>
          <w:szCs w:val="32"/>
          <w:rtl/>
          <w:lang w:eastAsia="fr-FR"/>
        </w:rPr>
        <w:t>:</w:t>
      </w:r>
    </w:p>
    <w:p w14:paraId="66890C90" w14:textId="1FAE481F" w:rsidR="00084E4A" w:rsidRPr="00084E4A" w:rsidRDefault="00084E4A" w:rsidP="00D62CDE">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084E4A">
        <w:rPr>
          <w:rFonts w:ascii="Sakkal Majalla" w:eastAsia="Calibri" w:hAnsi="Sakkal Majalla" w:cs="Sakkal Majalla"/>
          <w:sz w:val="32"/>
          <w:szCs w:val="32"/>
          <w:rtl/>
        </w:rPr>
        <w:t xml:space="preserve">وردت </w:t>
      </w:r>
      <w:r w:rsidR="00D62CDE">
        <w:rPr>
          <w:rFonts w:ascii="Sakkal Majalla" w:eastAsia="Calibri" w:hAnsi="Sakkal Majalla" w:cs="Sakkal Majalla" w:hint="cs"/>
          <w:sz w:val="32"/>
          <w:szCs w:val="32"/>
          <w:rtl/>
        </w:rPr>
        <w:t>"الثمرة" بصيغة الجمع: "</w:t>
      </w:r>
      <w:r w:rsidRPr="00084E4A">
        <w:rPr>
          <w:rFonts w:ascii="Sakkal Majalla" w:eastAsia="Calibri" w:hAnsi="Sakkal Majalla" w:cs="Sakkal Majalla"/>
          <w:sz w:val="32"/>
          <w:szCs w:val="32"/>
          <w:rtl/>
        </w:rPr>
        <w:t>الثمرات</w:t>
      </w:r>
      <w:r w:rsidR="00D62CDE">
        <w:rPr>
          <w:rFonts w:ascii="Sakkal Majalla" w:eastAsia="Calibri" w:hAnsi="Sakkal Majalla" w:cs="Sakkal Majalla" w:hint="cs"/>
          <w:sz w:val="32"/>
          <w:szCs w:val="32"/>
          <w:rtl/>
        </w:rPr>
        <w:t>" معطوفة على</w:t>
      </w:r>
      <w:r w:rsidRPr="00084E4A">
        <w:rPr>
          <w:rFonts w:ascii="Sakkal Majalla" w:eastAsia="Calibri" w:hAnsi="Sakkal Majalla" w:cs="Sakkal Majalla"/>
          <w:sz w:val="32"/>
          <w:szCs w:val="32"/>
          <w:rtl/>
        </w:rPr>
        <w:t xml:space="preserve"> </w:t>
      </w:r>
      <w:r w:rsidR="00D62CDE">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ال</w:t>
      </w:r>
      <w:r w:rsidR="00D62CDE">
        <w:rPr>
          <w:rFonts w:ascii="Sakkal Majalla" w:eastAsia="Calibri" w:hAnsi="Sakkal Majalla" w:cs="Sakkal Majalla" w:hint="cs"/>
          <w:sz w:val="32"/>
          <w:szCs w:val="32"/>
          <w:rtl/>
        </w:rPr>
        <w:t>أ</w:t>
      </w:r>
      <w:r w:rsidRPr="00084E4A">
        <w:rPr>
          <w:rFonts w:ascii="Sakkal Majalla" w:eastAsia="Calibri" w:hAnsi="Sakkal Majalla" w:cs="Sakkal Majalla"/>
          <w:sz w:val="32"/>
          <w:szCs w:val="32"/>
          <w:rtl/>
        </w:rPr>
        <w:t>نفس</w:t>
      </w:r>
      <w:r w:rsidR="00D62CDE">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 xml:space="preserve"> في موضع واحد في كتاب الله </w:t>
      </w:r>
      <w:r w:rsidRPr="00084E4A">
        <w:rPr>
          <w:rFonts w:ascii="Sakkal Majalla" w:eastAsia="Calibri" w:hAnsi="Sakkal Majalla" w:cs="Sakkal Majalla"/>
          <w:sz w:val="32"/>
          <w:szCs w:val="32"/>
        </w:rPr>
        <w:sym w:font="AGA Arabesque" w:char="F055"/>
      </w:r>
      <w:r w:rsidRPr="00084E4A">
        <w:rPr>
          <w:rFonts w:ascii="Sakkal Majalla" w:eastAsia="Calibri" w:hAnsi="Sakkal Majalla" w:cs="Sakkal Majalla"/>
          <w:sz w:val="32"/>
          <w:szCs w:val="32"/>
          <w:rtl/>
        </w:rPr>
        <w:t xml:space="preserve"> و</w:t>
      </w:r>
      <w:r w:rsidR="00D62CDE">
        <w:rPr>
          <w:rFonts w:ascii="Sakkal Majalla" w:eastAsia="Calibri" w:hAnsi="Sakkal Majalla" w:cs="Sakkal Majalla" w:hint="cs"/>
          <w:sz w:val="32"/>
          <w:szCs w:val="32"/>
          <w:rtl/>
        </w:rPr>
        <w:t>ذلك في</w:t>
      </w:r>
      <w:r w:rsidRPr="00084E4A">
        <w:rPr>
          <w:rFonts w:ascii="Sakkal Majalla" w:eastAsia="Calibri" w:hAnsi="Sakkal Majalla" w:cs="Sakkal Majalla"/>
          <w:sz w:val="32"/>
          <w:szCs w:val="32"/>
          <w:rtl/>
        </w:rPr>
        <w:t xml:space="preserve"> قوله تعالى: </w:t>
      </w:r>
      <w:r w:rsidR="00D62CDE" w:rsidRPr="00D62CDE">
        <w:rPr>
          <w:rFonts w:ascii="Sakkal Majalla" w:eastAsia="Calibri" w:hAnsi="Sakkal Majalla" w:cs="خط مسعد المغربي" w:hint="cs"/>
          <w:sz w:val="28"/>
          <w:szCs w:val="28"/>
          <w:rtl/>
        </w:rPr>
        <w:t>(</w:t>
      </w:r>
      <w:r w:rsidRPr="00D62CDE">
        <w:rPr>
          <w:rFonts w:ascii="Sakkal Majalla" w:eastAsia="Calibri" w:hAnsi="Sakkal Majalla" w:cs="خط مسعد المغربي"/>
          <w:sz w:val="28"/>
          <w:szCs w:val="28"/>
          <w:rtl/>
        </w:rPr>
        <w:t>وَلَنَبْلُوَنَّكُمْ بِشَيْءٍ مِنَ الْخَوْفِ وَالْجُوعِ وَنَقْصٍ مِنَ الْأَمْوَالِ وَالْأَنْفُسِ وَالثَّمَرَاتِ وَبَشِّرِ الصَّابِرِينَ</w:t>
      </w:r>
      <w:r w:rsidR="00D62CDE">
        <w:rPr>
          <w:rFonts w:ascii="Sakkal Majalla" w:eastAsia="Calibri" w:hAnsi="Sakkal Majalla" w:cs="خط مسعد المغربي" w:hint="cs"/>
          <w:sz w:val="32"/>
          <w:szCs w:val="32"/>
          <w:rtl/>
        </w:rPr>
        <w:t>)</w:t>
      </w:r>
      <w:r w:rsidRPr="00084E4A">
        <w:rPr>
          <w:rStyle w:val="Appelnotedebasdep"/>
          <w:rFonts w:ascii="Sakkal Majalla" w:eastAsia="Calibri" w:hAnsi="Sakkal Majalla" w:cs="Sakkal Majalla"/>
          <w:sz w:val="32"/>
          <w:szCs w:val="32"/>
          <w:rtl/>
        </w:rPr>
        <w:footnoteReference w:id="281"/>
      </w:r>
      <w:r w:rsidRPr="00084E4A">
        <w:rPr>
          <w:rFonts w:ascii="Sakkal Majalla" w:eastAsia="Calibri" w:hAnsi="Sakkal Majalla" w:cs="Sakkal Majalla"/>
          <w:sz w:val="32"/>
          <w:szCs w:val="32"/>
          <w:rtl/>
        </w:rPr>
        <w:t>.</w:t>
      </w:r>
    </w:p>
    <w:p w14:paraId="0A86DCD2" w14:textId="70DBDAB2" w:rsidR="00B2281F" w:rsidRPr="00B2281F" w:rsidRDefault="00D62CDE" w:rsidP="00B2281F">
      <w:pPr>
        <w:bidi/>
        <w:spacing w:before="120" w:after="120" w:line="440" w:lineRule="exact"/>
        <w:ind w:firstLine="283"/>
        <w:jc w:val="both"/>
        <w:rPr>
          <w:rFonts w:ascii="Sakkal Majalla" w:hAnsi="Sakkal Majalla" w:cs="Sakkal Majalla"/>
          <w:b/>
          <w:bCs/>
          <w:sz w:val="32"/>
          <w:szCs w:val="32"/>
          <w:rtl/>
          <w:lang w:bidi="ar-MA"/>
        </w:rPr>
      </w:pPr>
      <w:r w:rsidRPr="00B2281F">
        <w:rPr>
          <w:rFonts w:ascii="Sakkal Majalla" w:hAnsi="Sakkal Majalla" w:cs="Sakkal Majalla" w:hint="cs"/>
          <w:b/>
          <w:bCs/>
          <w:sz w:val="32"/>
          <w:szCs w:val="32"/>
          <w:rtl/>
          <w:lang w:bidi="ar-MA"/>
        </w:rPr>
        <w:t>المسلك الأول</w:t>
      </w:r>
      <w:r w:rsidR="00B2281F" w:rsidRPr="00B2281F">
        <w:rPr>
          <w:rFonts w:ascii="Sakkal Majalla" w:hAnsi="Sakkal Majalla" w:cs="Sakkal Majalla" w:hint="cs"/>
          <w:b/>
          <w:bCs/>
          <w:sz w:val="32"/>
          <w:szCs w:val="32"/>
          <w:rtl/>
          <w:lang w:bidi="ar-MA"/>
        </w:rPr>
        <w:t xml:space="preserve">: </w:t>
      </w:r>
      <w:r w:rsidR="00B2281F" w:rsidRPr="00B2281F">
        <w:rPr>
          <w:rFonts w:ascii="Sakkal Majalla" w:hAnsi="Sakkal Majalla" w:cs="Sakkal Majalla"/>
          <w:b/>
          <w:bCs/>
          <w:sz w:val="32"/>
          <w:szCs w:val="32"/>
          <w:rtl/>
          <w:lang w:bidi="ar-MA"/>
        </w:rPr>
        <w:t>تعريف ا</w:t>
      </w:r>
      <w:r w:rsidR="00B2281F" w:rsidRPr="00B2281F">
        <w:rPr>
          <w:rFonts w:ascii="Sakkal Majalla" w:hAnsi="Sakkal Majalla" w:cs="Sakkal Majalla" w:hint="cs"/>
          <w:b/>
          <w:bCs/>
          <w:sz w:val="32"/>
          <w:szCs w:val="32"/>
          <w:rtl/>
          <w:lang w:bidi="ar-MA"/>
        </w:rPr>
        <w:t>لثمرة</w:t>
      </w:r>
      <w:r w:rsidR="00B2281F" w:rsidRPr="00B2281F">
        <w:rPr>
          <w:rFonts w:ascii="Sakkal Majalla" w:hAnsi="Sakkal Majalla" w:cs="Sakkal Majalla"/>
          <w:b/>
          <w:bCs/>
          <w:sz w:val="32"/>
          <w:szCs w:val="32"/>
          <w:rtl/>
          <w:lang w:bidi="ar-MA"/>
        </w:rPr>
        <w:t xml:space="preserve"> لغة واصطلاحا: </w:t>
      </w:r>
    </w:p>
    <w:p w14:paraId="72D22BB1" w14:textId="4F0FB56D" w:rsidR="00B2281F" w:rsidRPr="00B2281F" w:rsidRDefault="00D62CDE" w:rsidP="00B2281F">
      <w:pPr>
        <w:bidi/>
        <w:spacing w:before="120" w:after="120" w:line="440" w:lineRule="exact"/>
        <w:ind w:firstLine="567"/>
        <w:rPr>
          <w:rFonts w:ascii="Sakkal Majalla" w:hAnsi="Sakkal Majalla" w:cs="Sakkal Majalla"/>
          <w:b/>
          <w:bCs/>
          <w:sz w:val="32"/>
          <w:szCs w:val="32"/>
          <w:rtl/>
          <w:lang w:bidi="ar-MA"/>
        </w:rPr>
      </w:pPr>
      <w:r>
        <w:rPr>
          <w:rFonts w:ascii="Sakkal Majalla" w:hAnsi="Sakkal Majalla" w:cs="Sakkal Majalla" w:hint="cs"/>
          <w:b/>
          <w:bCs/>
          <w:sz w:val="32"/>
          <w:szCs w:val="32"/>
          <w:rtl/>
          <w:lang w:bidi="ar-MA"/>
        </w:rPr>
        <w:t>أولا</w:t>
      </w:r>
      <w:r w:rsidR="00B2281F" w:rsidRPr="00B2281F">
        <w:rPr>
          <w:rFonts w:ascii="Sakkal Majalla" w:hAnsi="Sakkal Majalla" w:cs="Sakkal Majalla" w:hint="cs"/>
          <w:b/>
          <w:bCs/>
          <w:sz w:val="32"/>
          <w:szCs w:val="32"/>
          <w:rtl/>
          <w:lang w:bidi="ar-MA"/>
        </w:rPr>
        <w:t>:</w:t>
      </w:r>
      <w:r w:rsidR="00B2281F" w:rsidRPr="00B2281F">
        <w:rPr>
          <w:rFonts w:ascii="Sakkal Majalla" w:hAnsi="Sakkal Majalla" w:cs="Sakkal Majalla"/>
          <w:b/>
          <w:bCs/>
          <w:sz w:val="32"/>
          <w:szCs w:val="32"/>
          <w:rtl/>
          <w:lang w:bidi="ar-MA"/>
        </w:rPr>
        <w:t xml:space="preserve"> تعريف ا</w:t>
      </w:r>
      <w:r w:rsidR="00B2281F" w:rsidRPr="00B2281F">
        <w:rPr>
          <w:rFonts w:ascii="Sakkal Majalla" w:hAnsi="Sakkal Majalla" w:cs="Sakkal Majalla" w:hint="cs"/>
          <w:b/>
          <w:bCs/>
          <w:sz w:val="32"/>
          <w:szCs w:val="32"/>
          <w:rtl/>
          <w:lang w:bidi="ar-MA"/>
        </w:rPr>
        <w:t>لثمرة</w:t>
      </w:r>
      <w:r w:rsidR="00B2281F" w:rsidRPr="00B2281F">
        <w:rPr>
          <w:rFonts w:ascii="Sakkal Majalla" w:hAnsi="Sakkal Majalla" w:cs="Sakkal Majalla"/>
          <w:b/>
          <w:bCs/>
          <w:sz w:val="32"/>
          <w:szCs w:val="32"/>
          <w:rtl/>
          <w:lang w:bidi="ar-MA"/>
        </w:rPr>
        <w:t xml:space="preserve"> لغة:</w:t>
      </w:r>
    </w:p>
    <w:p w14:paraId="532EF88D" w14:textId="4E6581B4" w:rsidR="00D62CDE" w:rsidRPr="0057186A" w:rsidRDefault="00084E4A" w:rsidP="0057186A">
      <w:pPr>
        <w:bidi/>
        <w:spacing w:before="120" w:after="120" w:line="440" w:lineRule="exact"/>
        <w:ind w:firstLine="283"/>
        <w:jc w:val="both"/>
        <w:rPr>
          <w:rFonts w:ascii="Sakkal Majalla" w:eastAsia="Calibri" w:hAnsi="Sakkal Majalla" w:cs="Sakkal Majalla"/>
          <w:sz w:val="32"/>
          <w:szCs w:val="32"/>
          <w:rtl/>
        </w:rPr>
      </w:pPr>
      <w:r w:rsidRPr="00084E4A">
        <w:rPr>
          <w:rFonts w:ascii="Sakkal Majalla" w:eastAsia="Calibri" w:hAnsi="Sakkal Majalla" w:cs="Sakkal Majalla"/>
          <w:sz w:val="32"/>
          <w:szCs w:val="32"/>
          <w:rtl/>
        </w:rPr>
        <w:lastRenderedPageBreak/>
        <w:t>قال ابن فارس: «الثاء والميم والراء أصل واحد، وهو شيء يتولد عن شيء متجمعا، ثم ي</w:t>
      </w:r>
      <w:r w:rsidR="00D62CDE">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ح</w:t>
      </w:r>
      <w:r w:rsidR="00D62CDE">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م</w:t>
      </w:r>
      <w:r w:rsidR="00D62CDE">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ل عليه غيره استعارة»</w:t>
      </w:r>
      <w:r w:rsidRPr="00084E4A">
        <w:rPr>
          <w:rStyle w:val="Appelnotedebasdep"/>
          <w:rFonts w:ascii="Sakkal Majalla" w:eastAsia="Calibri" w:hAnsi="Sakkal Majalla" w:cs="Sakkal Majalla"/>
          <w:sz w:val="32"/>
          <w:szCs w:val="32"/>
          <w:rtl/>
        </w:rPr>
        <w:footnoteReference w:id="282"/>
      </w:r>
      <w:r w:rsidRPr="00084E4A">
        <w:rPr>
          <w:rFonts w:ascii="Sakkal Majalla" w:eastAsia="Calibri" w:hAnsi="Sakkal Majalla" w:cs="Sakkal Majalla"/>
          <w:sz w:val="32"/>
          <w:szCs w:val="32"/>
          <w:rtl/>
        </w:rPr>
        <w:t>، كأحمال الشجر،</w:t>
      </w:r>
      <w:r w:rsidRPr="00084E4A">
        <w:rPr>
          <w:rFonts w:ascii="Sakkal Majalla" w:hAnsi="Sakkal Majalla" w:cs="Sakkal Majalla"/>
          <w:sz w:val="32"/>
          <w:szCs w:val="32"/>
          <w:rtl/>
        </w:rPr>
        <w:t xml:space="preserve"> </w:t>
      </w:r>
      <w:r w:rsidRPr="00084E4A">
        <w:rPr>
          <w:rFonts w:ascii="Sakkal Majalla" w:eastAsia="Calibri" w:hAnsi="Sakkal Majalla" w:cs="Sakkal Majalla"/>
          <w:sz w:val="32"/>
          <w:szCs w:val="32"/>
          <w:rtl/>
        </w:rPr>
        <w:t>وأنواع المال والولد</w:t>
      </w:r>
      <w:r w:rsidR="0057186A">
        <w:rPr>
          <w:rFonts w:ascii="Sakkal Majalla" w:eastAsia="Calibri" w:hAnsi="Sakkal Majalla" w:cs="Sakkal Majalla" w:hint="cs"/>
          <w:sz w:val="32"/>
          <w:szCs w:val="32"/>
          <w:rtl/>
        </w:rPr>
        <w:t>.</w:t>
      </w:r>
    </w:p>
    <w:p w14:paraId="61E7FB6A" w14:textId="582F9037" w:rsidR="00B2281F" w:rsidRPr="00B2281F" w:rsidRDefault="00B2281F" w:rsidP="00D62CDE">
      <w:pPr>
        <w:autoSpaceDE w:val="0"/>
        <w:autoSpaceDN w:val="0"/>
        <w:bidi/>
        <w:adjustRightInd w:val="0"/>
        <w:spacing w:after="0" w:line="480" w:lineRule="exact"/>
        <w:ind w:firstLine="567"/>
        <w:contextualSpacing/>
        <w:jc w:val="both"/>
        <w:rPr>
          <w:rFonts w:ascii="Sakkal Majalla" w:hAnsi="Sakkal Majalla" w:cs="Sakkal Majalla"/>
          <w:b/>
          <w:bCs/>
          <w:sz w:val="32"/>
          <w:szCs w:val="32"/>
          <w:rtl/>
          <w:lang w:bidi="ar-MA"/>
        </w:rPr>
      </w:pPr>
      <w:r w:rsidRPr="00B2281F">
        <w:rPr>
          <w:rFonts w:ascii="Sakkal Majalla" w:hAnsi="Sakkal Majalla" w:cs="Sakkal Majalla" w:hint="cs"/>
          <w:b/>
          <w:bCs/>
          <w:sz w:val="32"/>
          <w:szCs w:val="32"/>
          <w:rtl/>
          <w:lang w:bidi="ar-MA"/>
        </w:rPr>
        <w:t>ثاني</w:t>
      </w:r>
      <w:r w:rsidR="00D62CDE">
        <w:rPr>
          <w:rFonts w:ascii="Sakkal Majalla" w:hAnsi="Sakkal Majalla" w:cs="Sakkal Majalla" w:hint="cs"/>
          <w:b/>
          <w:bCs/>
          <w:sz w:val="32"/>
          <w:szCs w:val="32"/>
          <w:rtl/>
          <w:lang w:bidi="ar-MA"/>
        </w:rPr>
        <w:t>ا</w:t>
      </w:r>
      <w:r w:rsidRPr="00B2281F">
        <w:rPr>
          <w:rFonts w:ascii="Sakkal Majalla" w:hAnsi="Sakkal Majalla" w:cs="Sakkal Majalla" w:hint="cs"/>
          <w:b/>
          <w:bCs/>
          <w:sz w:val="32"/>
          <w:szCs w:val="32"/>
          <w:rtl/>
          <w:lang w:bidi="ar-MA"/>
        </w:rPr>
        <w:t xml:space="preserve">: تعريف </w:t>
      </w:r>
      <w:r w:rsidRPr="00084E4A">
        <w:rPr>
          <w:rFonts w:ascii="Sakkal Majalla" w:eastAsia="Calibri" w:hAnsi="Sakkal Majalla" w:cs="Sakkal Majalla"/>
          <w:b/>
          <w:bCs/>
          <w:sz w:val="32"/>
          <w:szCs w:val="32"/>
          <w:rtl/>
        </w:rPr>
        <w:t>الثمرة</w:t>
      </w:r>
      <w:r w:rsidRPr="00B2281F">
        <w:rPr>
          <w:rFonts w:ascii="Sakkal Majalla" w:hAnsi="Sakkal Majalla" w:cs="Sakkal Majalla"/>
          <w:b/>
          <w:bCs/>
          <w:sz w:val="32"/>
          <w:szCs w:val="32"/>
          <w:rtl/>
          <w:lang w:bidi="ar-MA"/>
        </w:rPr>
        <w:t xml:space="preserve"> في اصطلاح القرآن الكريم</w:t>
      </w:r>
      <w:r w:rsidRPr="00B2281F">
        <w:rPr>
          <w:rFonts w:ascii="Sakkal Majalla" w:hAnsi="Sakkal Majalla" w:cs="Sakkal Majalla" w:hint="cs"/>
          <w:b/>
          <w:bCs/>
          <w:sz w:val="32"/>
          <w:szCs w:val="32"/>
          <w:rtl/>
          <w:lang w:bidi="ar-MA"/>
        </w:rPr>
        <w:t xml:space="preserve">: </w:t>
      </w:r>
    </w:p>
    <w:p w14:paraId="22444F8B" w14:textId="5B2A3378" w:rsidR="00084E4A" w:rsidRPr="00084E4A" w:rsidRDefault="00084E4A" w:rsidP="0057186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084E4A">
        <w:rPr>
          <w:rFonts w:ascii="Sakkal Majalla" w:eastAsia="Calibri" w:hAnsi="Sakkal Majalla" w:cs="Sakkal Majalla"/>
          <w:sz w:val="32"/>
          <w:szCs w:val="32"/>
          <w:rtl/>
        </w:rPr>
        <w:t xml:space="preserve">وردت </w:t>
      </w:r>
      <w:r w:rsidR="0057186A" w:rsidRPr="00084E4A">
        <w:rPr>
          <w:rFonts w:ascii="Sakkal Majalla" w:eastAsia="Calibri" w:hAnsi="Sakkal Majalla" w:cs="Sakkal Majalla"/>
          <w:sz w:val="32"/>
          <w:szCs w:val="32"/>
          <w:rtl/>
        </w:rPr>
        <w:t xml:space="preserve">أربع صيغ </w:t>
      </w:r>
      <w:r w:rsidRPr="00084E4A">
        <w:rPr>
          <w:rFonts w:ascii="Sakkal Majalla" w:eastAsia="Calibri" w:hAnsi="Sakkal Majalla" w:cs="Sakkal Majalla"/>
          <w:sz w:val="32"/>
          <w:szCs w:val="32"/>
          <w:rtl/>
        </w:rPr>
        <w:t xml:space="preserve">من مادة «ثمر» في القرآن الكريم وهي: (ثمرة)، و(ثَمَر)، و(ثمرات)، و(أثمر)، من خلال أربعة وعشرين موضعا، </w:t>
      </w:r>
      <w:r w:rsidR="0057186A">
        <w:rPr>
          <w:rFonts w:ascii="Sakkal Majalla" w:eastAsia="Calibri" w:hAnsi="Sakkal Majalla" w:cs="Sakkal Majalla" w:hint="cs"/>
          <w:sz w:val="32"/>
          <w:szCs w:val="32"/>
          <w:rtl/>
        </w:rPr>
        <w:t>وتعني</w:t>
      </w:r>
      <w:r w:rsidRPr="00084E4A">
        <w:rPr>
          <w:rFonts w:ascii="Sakkal Majalla" w:eastAsia="Calibri" w:hAnsi="Sakkal Majalla" w:cs="Sakkal Majalla"/>
          <w:sz w:val="32"/>
          <w:szCs w:val="32"/>
          <w:rtl/>
        </w:rPr>
        <w:t xml:space="preserve"> الحب الذي يحصد من الزرع</w:t>
      </w:r>
      <w:r w:rsidR="0057186A">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 xml:space="preserve"> أو الجَنَي الذي يُجْنَي من شجر الفاكهة ونحوه: كالتمر والعنب وغيرها من ثَمَر الشجر: ﴿</w:t>
      </w:r>
      <w:r w:rsidRPr="0057186A">
        <w:rPr>
          <w:rFonts w:ascii="Sakkal Majalla" w:eastAsia="Calibri" w:hAnsi="Sakkal Majalla" w:cs="خط مسعد المغربي"/>
          <w:sz w:val="28"/>
          <w:szCs w:val="28"/>
          <w:rtl/>
        </w:rPr>
        <w:t>وَمَا تَخْرُجُ مِنْ ثَمَرَاتٍ مِنْ أَكْمَامِهَا</w:t>
      </w:r>
      <w:r w:rsidRPr="00084E4A">
        <w:rPr>
          <w:rFonts w:ascii="Sakkal Majalla" w:eastAsia="Calibri" w:hAnsi="Sakkal Majalla" w:cs="Sakkal Majalla"/>
          <w:sz w:val="32"/>
          <w:szCs w:val="32"/>
          <w:rtl/>
        </w:rPr>
        <w:t>﴾</w:t>
      </w:r>
      <w:r w:rsidRPr="00084E4A">
        <w:rPr>
          <w:rStyle w:val="Appelnotedebasdep"/>
          <w:rFonts w:ascii="Sakkal Majalla" w:eastAsia="Calibri" w:hAnsi="Sakkal Majalla" w:cs="Sakkal Majalla"/>
          <w:sz w:val="32"/>
          <w:szCs w:val="32"/>
          <w:rtl/>
        </w:rPr>
        <w:footnoteReference w:id="283"/>
      </w:r>
      <w:r w:rsidRPr="00084E4A">
        <w:rPr>
          <w:rFonts w:ascii="Sakkal Majalla" w:eastAsia="Calibri" w:hAnsi="Sakkal Majalla" w:cs="Sakkal Majalla"/>
          <w:sz w:val="32"/>
          <w:szCs w:val="32"/>
          <w:rtl/>
        </w:rPr>
        <w:t>. ﴿</w:t>
      </w:r>
      <w:r w:rsidRPr="005462A5">
        <w:rPr>
          <w:rFonts w:ascii="Sakkal Majalla" w:eastAsia="Calibri" w:hAnsi="Sakkal Majalla" w:cs="خط مسعد المغربي"/>
          <w:sz w:val="28"/>
          <w:szCs w:val="28"/>
          <w:rtl/>
        </w:rPr>
        <w:t>وَمِنْ ثَمَرَاتِ النَّخِيلِ وَالْأَعْنَابِ</w:t>
      </w:r>
      <w:r w:rsidRPr="00084E4A">
        <w:rPr>
          <w:rFonts w:ascii="Sakkal Majalla" w:eastAsia="Calibri" w:hAnsi="Sakkal Majalla" w:cs="Sakkal Majalla"/>
          <w:sz w:val="32"/>
          <w:szCs w:val="32"/>
          <w:rtl/>
        </w:rPr>
        <w:t>﴾</w:t>
      </w:r>
      <w:r w:rsidRPr="00084E4A">
        <w:rPr>
          <w:rStyle w:val="Appelnotedebasdep"/>
          <w:rFonts w:ascii="Sakkal Majalla" w:eastAsia="Calibri" w:hAnsi="Sakkal Majalla" w:cs="Sakkal Majalla"/>
          <w:sz w:val="32"/>
          <w:szCs w:val="32"/>
          <w:rtl/>
        </w:rPr>
        <w:footnoteReference w:id="284"/>
      </w:r>
      <w:r w:rsidRPr="00084E4A">
        <w:rPr>
          <w:rFonts w:ascii="Sakkal Majalla" w:eastAsia="Calibri" w:hAnsi="Sakkal Majalla" w:cs="Sakkal Majalla"/>
          <w:sz w:val="32"/>
          <w:szCs w:val="32"/>
          <w:rtl/>
        </w:rPr>
        <w:t>.</w:t>
      </w:r>
    </w:p>
    <w:p w14:paraId="31AC3FEB" w14:textId="60E00E88" w:rsidR="00084E4A" w:rsidRDefault="00084E4A" w:rsidP="00084E4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084E4A">
        <w:rPr>
          <w:rFonts w:ascii="Sakkal Majalla" w:eastAsia="Calibri" w:hAnsi="Sakkal Majalla" w:cs="Sakkal Majalla"/>
          <w:sz w:val="32"/>
          <w:szCs w:val="32"/>
          <w:rtl/>
        </w:rPr>
        <w:t>بيد أن الآية التي اقترنت فيها ال</w:t>
      </w:r>
      <w:r w:rsidR="005462A5">
        <w:rPr>
          <w:rFonts w:ascii="Sakkal Majalla" w:eastAsia="Calibri" w:hAnsi="Sakkal Majalla" w:cs="Sakkal Majalla" w:hint="cs"/>
          <w:sz w:val="32"/>
          <w:szCs w:val="32"/>
          <w:rtl/>
        </w:rPr>
        <w:t>أ</w:t>
      </w:r>
      <w:r w:rsidRPr="00084E4A">
        <w:rPr>
          <w:rFonts w:ascii="Sakkal Majalla" w:eastAsia="Calibri" w:hAnsi="Sakkal Majalla" w:cs="Sakkal Majalla"/>
          <w:sz w:val="32"/>
          <w:szCs w:val="32"/>
          <w:rtl/>
        </w:rPr>
        <w:t>نفس بالثمر</w:t>
      </w:r>
      <w:r w:rsidR="005462A5">
        <w:rPr>
          <w:rFonts w:ascii="Sakkal Majalla" w:eastAsia="Calibri" w:hAnsi="Sakkal Majalla" w:cs="Sakkal Majalla" w:hint="cs"/>
          <w:sz w:val="32"/>
          <w:szCs w:val="32"/>
          <w:rtl/>
        </w:rPr>
        <w:t xml:space="preserve">ات </w:t>
      </w:r>
      <w:r w:rsidRPr="00084E4A">
        <w:rPr>
          <w:rFonts w:ascii="Sakkal Majalla" w:eastAsia="Calibri" w:hAnsi="Sakkal Majalla" w:cs="Sakkal Majalla"/>
          <w:sz w:val="32"/>
          <w:szCs w:val="32"/>
          <w:rtl/>
        </w:rPr>
        <w:t>جاءت في سياق الحديث عن ابتلاء موعود به في المستقبل، مذكور قبل وقوعه توطنا عليه عند الوقوع؛ وهو حذر النفس من أمور ظاهرة تضرها حيث كان أول نائلهم من هذا الابتلاء الخوف</w:t>
      </w:r>
      <w:r w:rsidRPr="00084E4A">
        <w:rPr>
          <w:rStyle w:val="Appelnotedebasdep"/>
          <w:rFonts w:ascii="Sakkal Majalla" w:eastAsia="Calibri" w:hAnsi="Sakkal Majalla" w:cs="Sakkal Majalla"/>
          <w:sz w:val="32"/>
          <w:szCs w:val="32"/>
          <w:rtl/>
        </w:rPr>
        <w:footnoteReference w:id="285"/>
      </w:r>
      <w:r w:rsidRPr="00084E4A">
        <w:rPr>
          <w:rFonts w:ascii="Sakkal Majalla" w:eastAsia="Calibri" w:hAnsi="Sakkal Majalla" w:cs="Sakkal Majalla"/>
          <w:sz w:val="32"/>
          <w:szCs w:val="32"/>
          <w:rtl/>
        </w:rPr>
        <w:t>، فدل لفظ الثمرة في الآية الكريمة على معان كلها تعود إلى المعنى اللغوي المذكور، وتلك المعاني هي: ثمرات الأشجار، وثمرات القلوب (الأولاد)، والخير والبركات</w:t>
      </w:r>
      <w:r w:rsidRPr="00084E4A">
        <w:rPr>
          <w:rStyle w:val="Appelnotedebasdep"/>
          <w:rFonts w:ascii="Sakkal Majalla" w:eastAsia="Calibri" w:hAnsi="Sakkal Majalla" w:cs="Sakkal Majalla"/>
          <w:sz w:val="32"/>
          <w:szCs w:val="32"/>
          <w:rtl/>
        </w:rPr>
        <w:footnoteReference w:id="286"/>
      </w:r>
      <w:r w:rsidRPr="00084E4A">
        <w:rPr>
          <w:rFonts w:ascii="Sakkal Majalla" w:eastAsia="Calibri" w:hAnsi="Sakkal Majalla" w:cs="Sakkal Majalla"/>
          <w:sz w:val="32"/>
          <w:szCs w:val="32"/>
          <w:rtl/>
        </w:rPr>
        <w:t>.</w:t>
      </w:r>
    </w:p>
    <w:p w14:paraId="03F579DB" w14:textId="7A96BCCA" w:rsidR="00B2281F" w:rsidRPr="00084E4A" w:rsidRDefault="00B2281F" w:rsidP="005462A5">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B2281F">
        <w:rPr>
          <w:rFonts w:ascii="Sakkal Majalla" w:eastAsia="Calibri" w:hAnsi="Sakkal Majalla" w:cs="Sakkal Majalla"/>
          <w:b/>
          <w:bCs/>
          <w:sz w:val="32"/>
          <w:szCs w:val="32"/>
          <w:rtl/>
        </w:rPr>
        <w:lastRenderedPageBreak/>
        <w:t>الم</w:t>
      </w:r>
      <w:r w:rsidR="005462A5">
        <w:rPr>
          <w:rFonts w:ascii="Sakkal Majalla" w:eastAsia="Calibri" w:hAnsi="Sakkal Majalla" w:cs="Sakkal Majalla" w:hint="cs"/>
          <w:b/>
          <w:bCs/>
          <w:sz w:val="32"/>
          <w:szCs w:val="32"/>
          <w:rtl/>
        </w:rPr>
        <w:t>سلك</w:t>
      </w:r>
      <w:r w:rsidRPr="00B2281F">
        <w:rPr>
          <w:rFonts w:ascii="Sakkal Majalla" w:eastAsia="Calibri" w:hAnsi="Sakkal Majalla" w:cs="Sakkal Majalla"/>
          <w:b/>
          <w:bCs/>
          <w:sz w:val="32"/>
          <w:szCs w:val="32"/>
          <w:rtl/>
        </w:rPr>
        <w:t xml:space="preserve"> الثا</w:t>
      </w:r>
      <w:r w:rsidR="005462A5">
        <w:rPr>
          <w:rFonts w:ascii="Sakkal Majalla" w:eastAsia="Calibri" w:hAnsi="Sakkal Majalla" w:cs="Sakkal Majalla" w:hint="cs"/>
          <w:b/>
          <w:bCs/>
          <w:sz w:val="32"/>
          <w:szCs w:val="32"/>
          <w:rtl/>
        </w:rPr>
        <w:t>ني</w:t>
      </w:r>
      <w:r w:rsidRPr="00B2281F">
        <w:rPr>
          <w:rFonts w:ascii="Sakkal Majalla" w:eastAsia="Calibri" w:hAnsi="Sakkal Majalla" w:cs="Sakkal Majalla" w:hint="cs"/>
          <w:b/>
          <w:bCs/>
          <w:sz w:val="32"/>
          <w:szCs w:val="32"/>
          <w:rtl/>
        </w:rPr>
        <w:t xml:space="preserve">: طبيعة العلاقة بين </w:t>
      </w:r>
      <w:r w:rsidRPr="00B2281F">
        <w:rPr>
          <w:rFonts w:ascii="Sakkal Majalla" w:eastAsia="Calibri" w:hAnsi="Sakkal Majalla" w:cs="Sakkal Majalla"/>
          <w:b/>
          <w:bCs/>
          <w:sz w:val="32"/>
          <w:szCs w:val="32"/>
          <w:rtl/>
        </w:rPr>
        <w:t>النفس</w:t>
      </w:r>
      <w:r w:rsidRPr="00D22158">
        <w:rPr>
          <w:rFonts w:ascii="Sakkal Majalla" w:hAnsi="Sakkal Majalla" w:cs="Sakkal Majalla"/>
          <w:sz w:val="32"/>
          <w:szCs w:val="32"/>
          <w:rtl/>
          <w:lang w:bidi="ar-MA"/>
        </w:rPr>
        <w:t xml:space="preserve"> و</w:t>
      </w:r>
      <w:r w:rsidRPr="00084E4A">
        <w:rPr>
          <w:rFonts w:ascii="Sakkal Majalla" w:eastAsia="Calibri" w:hAnsi="Sakkal Majalla" w:cs="Sakkal Majalla"/>
          <w:b/>
          <w:bCs/>
          <w:sz w:val="32"/>
          <w:szCs w:val="32"/>
          <w:rtl/>
        </w:rPr>
        <w:t>الثمرة</w:t>
      </w:r>
      <w:r w:rsidRPr="00D22158">
        <w:rPr>
          <w:rFonts w:ascii="Sakkal Majalla" w:hAnsi="Sakkal Majalla" w:cs="Sakkal Majalla"/>
          <w:sz w:val="32"/>
          <w:szCs w:val="32"/>
          <w:rtl/>
          <w:lang w:bidi="ar-MA"/>
        </w:rPr>
        <w:t>:</w:t>
      </w:r>
    </w:p>
    <w:p w14:paraId="4886FC29" w14:textId="52EB01B1" w:rsidR="00084E4A" w:rsidRPr="00084E4A" w:rsidRDefault="005462A5" w:rsidP="005462A5">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084E4A">
        <w:rPr>
          <w:rFonts w:ascii="Sakkal Majalla" w:eastAsia="Calibri" w:hAnsi="Sakkal Majalla" w:cs="Sakkal Majalla"/>
          <w:sz w:val="32"/>
          <w:szCs w:val="32"/>
          <w:rtl/>
        </w:rPr>
        <w:t>تبين</w:t>
      </w:r>
      <w:r>
        <w:rPr>
          <w:rFonts w:ascii="Sakkal Majalla" w:eastAsia="Calibri" w:hAnsi="Sakkal Majalla" w:cs="Sakkal Majalla" w:hint="cs"/>
          <w:sz w:val="32"/>
          <w:szCs w:val="32"/>
          <w:rtl/>
        </w:rPr>
        <w:t>،</w:t>
      </w:r>
      <w:r w:rsidRPr="00084E4A">
        <w:rPr>
          <w:rFonts w:ascii="Sakkal Majalla" w:eastAsia="Calibri" w:hAnsi="Sakkal Majalla" w:cs="Sakkal Majalla"/>
          <w:sz w:val="32"/>
          <w:szCs w:val="32"/>
          <w:rtl/>
        </w:rPr>
        <w:t xml:space="preserve"> </w:t>
      </w:r>
      <w:r w:rsidR="00084E4A" w:rsidRPr="00084E4A">
        <w:rPr>
          <w:rFonts w:ascii="Sakkal Majalla" w:eastAsia="Calibri" w:hAnsi="Sakkal Majalla" w:cs="Sakkal Majalla"/>
          <w:sz w:val="32"/>
          <w:szCs w:val="32"/>
          <w:rtl/>
        </w:rPr>
        <w:t>من خلال ما سبق</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 xml:space="preserve"> أن الثمرات قد تكون م</w:t>
      </w:r>
      <w:r>
        <w:rPr>
          <w:rFonts w:ascii="Sakkal Majalla" w:eastAsia="Calibri" w:hAnsi="Sakkal Majalla" w:cs="Sakkal Majalla" w:hint="cs"/>
          <w:sz w:val="32"/>
          <w:szCs w:val="32"/>
          <w:rtl/>
        </w:rPr>
        <w:t>ن</w:t>
      </w:r>
      <w:r w:rsidR="00084E4A" w:rsidRPr="00084E4A">
        <w:rPr>
          <w:rFonts w:ascii="Sakkal Majalla" w:eastAsia="Calibri" w:hAnsi="Sakkal Majalla" w:cs="Sakkal Majalla"/>
          <w:sz w:val="32"/>
          <w:szCs w:val="32"/>
          <w:rtl/>
        </w:rPr>
        <w:t xml:space="preserve"> نتاج الأموال</w:t>
      </w:r>
      <w:r>
        <w:rPr>
          <w:rFonts w:ascii="Sakkal Majalla" w:eastAsia="Calibri" w:hAnsi="Sakkal Majalla" w:cs="Sakkal Majalla" w:hint="cs"/>
          <w:sz w:val="32"/>
          <w:szCs w:val="32"/>
          <w:rtl/>
        </w:rPr>
        <w:t>،</w:t>
      </w:r>
      <w:r w:rsidR="00084E4A" w:rsidRPr="00084E4A">
        <w:rPr>
          <w:rFonts w:ascii="Sakkal Majalla" w:eastAsia="Calibri" w:hAnsi="Sakkal Majalla" w:cs="Sakkal Majalla"/>
          <w:sz w:val="32"/>
          <w:szCs w:val="32"/>
          <w:rtl/>
        </w:rPr>
        <w:t xml:space="preserve"> وقد تكون ثمرات النفس كالأولاد، كما قد تكون من نتاجهما معاً، وبهذا الملحظ فإن علاقة الثمرات بالنفس تكمن في كون الثمرات جزء من النفس أو نتيجة لها، ومجيء الثمرات متأخرة عن النفس في العطف بحرف الواو هو من عطف الخاص على العام؛ لشمول الأموال للثمرات وغيرها، ولكون النفس هي المكلفة بكسب الأموال وإنفاقها، وجني الثمرات وإطعامها</w:t>
      </w:r>
      <w:r w:rsidR="00084E4A" w:rsidRPr="00084E4A">
        <w:rPr>
          <w:rStyle w:val="Appelnotedebasdep"/>
          <w:rFonts w:ascii="Sakkal Majalla" w:eastAsia="Calibri" w:hAnsi="Sakkal Majalla" w:cs="Sakkal Majalla"/>
          <w:sz w:val="32"/>
          <w:szCs w:val="32"/>
          <w:rtl/>
        </w:rPr>
        <w:footnoteReference w:id="287"/>
      </w:r>
      <w:r w:rsidR="00084E4A" w:rsidRPr="00084E4A">
        <w:rPr>
          <w:rFonts w:ascii="Sakkal Majalla" w:eastAsia="Calibri" w:hAnsi="Sakkal Majalla" w:cs="Sakkal Majalla"/>
          <w:sz w:val="32"/>
          <w:szCs w:val="32"/>
          <w:rtl/>
        </w:rPr>
        <w:t xml:space="preserve">. </w:t>
      </w:r>
    </w:p>
    <w:p w14:paraId="47567915" w14:textId="0BC8D508" w:rsidR="001C5D87" w:rsidRPr="00725B4A" w:rsidRDefault="001C5D87" w:rsidP="005462A5">
      <w:pPr>
        <w:bidi/>
        <w:spacing w:after="0" w:line="480" w:lineRule="exact"/>
        <w:ind w:firstLine="566"/>
        <w:jc w:val="both"/>
        <w:rPr>
          <w:rFonts w:ascii="Sakkal Majalla" w:hAnsi="Sakkal Majalla" w:cs="Sakkal Majalla"/>
          <w:sz w:val="32"/>
          <w:szCs w:val="32"/>
          <w:rtl/>
          <w:lang w:bidi="ar-MA"/>
        </w:rPr>
      </w:pPr>
      <w:r w:rsidRPr="00725B4A">
        <w:rPr>
          <w:rFonts w:ascii="Sakkal Majalla" w:eastAsia="Calibri" w:hAnsi="Sakkal Majalla" w:cs="Sakkal Majalla"/>
          <w:sz w:val="32"/>
          <w:szCs w:val="32"/>
          <w:rtl/>
        </w:rPr>
        <w:t>ومجمل القول</w:t>
      </w:r>
      <w:r w:rsidR="005462A5">
        <w:rPr>
          <w:rFonts w:ascii="Sakkal Majalla" w:eastAsia="Calibri" w:hAnsi="Sakkal Majalla" w:cs="Sakkal Majalla" w:hint="cs"/>
          <w:sz w:val="32"/>
          <w:szCs w:val="32"/>
          <w:rtl/>
        </w:rPr>
        <w:t>:</w:t>
      </w:r>
      <w:r w:rsidR="005462A5">
        <w:rPr>
          <w:rFonts w:ascii="Sakkal Majalla" w:eastAsia="Calibri" w:hAnsi="Sakkal Majalla" w:cs="Sakkal Majalla"/>
          <w:sz w:val="32"/>
          <w:szCs w:val="32"/>
          <w:rtl/>
        </w:rPr>
        <w:t xml:space="preserve"> </w:t>
      </w:r>
      <w:r w:rsidR="005462A5">
        <w:rPr>
          <w:rFonts w:ascii="Sakkal Majalla" w:eastAsia="Calibri" w:hAnsi="Sakkal Majalla" w:cs="Sakkal Majalla" w:hint="cs"/>
          <w:sz w:val="32"/>
          <w:szCs w:val="32"/>
          <w:rtl/>
        </w:rPr>
        <w:t>إ</w:t>
      </w:r>
      <w:r w:rsidRPr="00725B4A">
        <w:rPr>
          <w:rFonts w:ascii="Sakkal Majalla" w:eastAsia="Calibri" w:hAnsi="Sakkal Majalla" w:cs="Sakkal Majalla"/>
          <w:sz w:val="32"/>
          <w:szCs w:val="32"/>
          <w:rtl/>
        </w:rPr>
        <w:t>ن المقومات الذاتية للفظ النفس وعلاقاته في القرآن الكريم والحديث الشريف بين</w:t>
      </w:r>
      <w:r w:rsidR="0065797F">
        <w:rPr>
          <w:rFonts w:ascii="Sakkal Majalla" w:eastAsia="Calibri" w:hAnsi="Sakkal Majalla" w:cs="Sakkal Majalla"/>
          <w:sz w:val="32"/>
          <w:szCs w:val="32"/>
          <w:rtl/>
        </w:rPr>
        <w:t xml:space="preserve">ت أن النفس مصطلح واسع المدى </w:t>
      </w:r>
      <w:r w:rsidR="0065797F">
        <w:rPr>
          <w:rFonts w:ascii="Sakkal Majalla" w:eastAsia="Calibri" w:hAnsi="Sakkal Majalla" w:cs="Sakkal Majalla" w:hint="cs"/>
          <w:sz w:val="32"/>
          <w:szCs w:val="32"/>
          <w:rtl/>
        </w:rPr>
        <w:t>مفهوم</w:t>
      </w:r>
      <w:r w:rsidRPr="00725B4A">
        <w:rPr>
          <w:rFonts w:ascii="Sakkal Majalla" w:eastAsia="Calibri" w:hAnsi="Sakkal Majalla" w:cs="Sakkal Majalla"/>
          <w:sz w:val="32"/>
          <w:szCs w:val="32"/>
          <w:rtl/>
        </w:rPr>
        <w:t>يا</w:t>
      </w:r>
      <w:r w:rsidR="0065797F">
        <w:rPr>
          <w:rFonts w:ascii="Sakkal Majalla" w:eastAsia="Calibri" w:hAnsi="Sakkal Majalla" w:cs="Sakkal Majalla" w:hint="cs"/>
          <w:sz w:val="32"/>
          <w:szCs w:val="32"/>
          <w:rtl/>
        </w:rPr>
        <w:t>،</w:t>
      </w:r>
      <w:r w:rsidRPr="00725B4A">
        <w:rPr>
          <w:rFonts w:ascii="Sakkal Majalla" w:eastAsia="Calibri" w:hAnsi="Sakkal Majalla" w:cs="Sakkal Majalla"/>
          <w:sz w:val="32"/>
          <w:szCs w:val="32"/>
          <w:rtl/>
        </w:rPr>
        <w:t xml:space="preserve"> وقوي الاستيعاب مجاليا وعلائقيا. </w:t>
      </w:r>
    </w:p>
    <w:p w14:paraId="667C8BC2" w14:textId="50AFC597" w:rsidR="00E74BD8" w:rsidRPr="00CB7CF7" w:rsidRDefault="00E74BD8" w:rsidP="00B25A0E">
      <w:pPr>
        <w:bidi/>
        <w:spacing w:before="120" w:after="120" w:line="440" w:lineRule="exact"/>
        <w:ind w:firstLine="567"/>
        <w:jc w:val="both"/>
        <w:rPr>
          <w:rFonts w:ascii="Sakkal Majalla" w:hAnsi="Sakkal Majalla" w:cs="Sakkal Majalla"/>
          <w:color w:val="FF0000"/>
          <w:sz w:val="32"/>
          <w:szCs w:val="32"/>
          <w:rtl/>
          <w:lang w:bidi="ar-MA"/>
        </w:rPr>
      </w:pPr>
    </w:p>
    <w:p w14:paraId="1B3321BD" w14:textId="77777777" w:rsidR="00E74BD8" w:rsidRPr="00EF77B2" w:rsidRDefault="00E74BD8" w:rsidP="00B25A0E">
      <w:pPr>
        <w:autoSpaceDE w:val="0"/>
        <w:autoSpaceDN w:val="0"/>
        <w:bidi/>
        <w:adjustRightInd w:val="0"/>
        <w:spacing w:before="120" w:after="120" w:line="440" w:lineRule="exact"/>
        <w:ind w:firstLine="567"/>
        <w:jc w:val="both"/>
        <w:rPr>
          <w:rFonts w:ascii="Sakkal Majalla" w:hAnsi="Sakkal Majalla" w:cs="Sakkal Majalla"/>
          <w:color w:val="FF0000"/>
          <w:sz w:val="32"/>
          <w:szCs w:val="32"/>
          <w:rtl/>
          <w:lang w:bidi="ar-MA"/>
        </w:rPr>
      </w:pPr>
    </w:p>
    <w:p w14:paraId="13A2145F" w14:textId="48A515F5" w:rsidR="00927F40" w:rsidRDefault="00927F40">
      <w:pPr>
        <w:rPr>
          <w:rFonts w:ascii="Sakkal Majalla" w:hAnsi="Sakkal Majalla" w:cs="Sakkal Majalla"/>
          <w:b/>
          <w:bCs/>
          <w:color w:val="FF0000"/>
          <w:sz w:val="32"/>
          <w:szCs w:val="32"/>
          <w:rtl/>
          <w:lang w:bidi="ar-MA"/>
        </w:rPr>
      </w:pPr>
      <w:r>
        <w:rPr>
          <w:rFonts w:ascii="Sakkal Majalla" w:hAnsi="Sakkal Majalla" w:cs="Sakkal Majalla"/>
          <w:b/>
          <w:bCs/>
          <w:color w:val="FF0000"/>
          <w:sz w:val="32"/>
          <w:szCs w:val="32"/>
          <w:rtl/>
          <w:lang w:bidi="ar-MA"/>
        </w:rPr>
        <w:br w:type="page"/>
      </w:r>
    </w:p>
    <w:p w14:paraId="00482F14" w14:textId="77777777" w:rsidR="00E74BD8" w:rsidRPr="00EF77B2" w:rsidRDefault="00E74BD8" w:rsidP="00B25A0E">
      <w:pPr>
        <w:bidi/>
        <w:spacing w:before="120" w:after="120" w:line="440" w:lineRule="exact"/>
        <w:ind w:firstLine="567"/>
        <w:jc w:val="both"/>
        <w:rPr>
          <w:rFonts w:ascii="Sakkal Majalla" w:hAnsi="Sakkal Majalla" w:cs="Sakkal Majalla"/>
          <w:b/>
          <w:bCs/>
          <w:color w:val="FF0000"/>
          <w:sz w:val="32"/>
          <w:szCs w:val="32"/>
          <w:rtl/>
          <w:lang w:bidi="ar-MA"/>
        </w:rPr>
        <w:sectPr w:rsidR="00E74BD8" w:rsidRPr="00EF77B2" w:rsidSect="007C5873">
          <w:footnotePr>
            <w:numRestart w:val="eachPage"/>
          </w:footnotePr>
          <w:pgSz w:w="9639" w:h="13608"/>
          <w:pgMar w:top="1135" w:right="1418" w:bottom="899" w:left="1418" w:header="709" w:footer="709" w:gutter="0"/>
          <w:cols w:space="708"/>
          <w:docGrid w:linePitch="360"/>
        </w:sectPr>
      </w:pPr>
    </w:p>
    <w:p w14:paraId="380C4F45" w14:textId="77777777" w:rsidR="005D1B65" w:rsidRPr="00455881" w:rsidRDefault="001F521B" w:rsidP="00455881">
      <w:pPr>
        <w:shd w:val="clear" w:color="auto" w:fill="FDE9D9" w:themeFill="accent6" w:themeFillTint="33"/>
        <w:bidi/>
        <w:spacing w:after="0" w:line="440" w:lineRule="exact"/>
        <w:ind w:firstLine="567"/>
        <w:jc w:val="center"/>
        <w:rPr>
          <w:rFonts w:asciiTheme="majorHAnsi" w:eastAsiaTheme="majorEastAsia" w:hAnsiTheme="majorHAnsi" w:cs="Traditional Arabic"/>
          <w:b/>
          <w:bCs/>
          <w:color w:val="365F91" w:themeColor="accent1" w:themeShade="BF"/>
          <w:sz w:val="32"/>
          <w:szCs w:val="32"/>
          <w:rtl/>
        </w:rPr>
      </w:pPr>
      <w:r w:rsidRPr="00455881">
        <w:rPr>
          <w:rFonts w:asciiTheme="majorHAnsi" w:eastAsiaTheme="majorEastAsia" w:hAnsiTheme="majorHAnsi" w:cs="Traditional Arabic" w:hint="cs"/>
          <w:b/>
          <w:bCs/>
          <w:color w:val="365F91" w:themeColor="accent1" w:themeShade="BF"/>
          <w:sz w:val="32"/>
          <w:szCs w:val="32"/>
          <w:rtl/>
        </w:rPr>
        <w:lastRenderedPageBreak/>
        <w:t xml:space="preserve">الفصل الرابع: </w:t>
      </w:r>
    </w:p>
    <w:p w14:paraId="09C5F901" w14:textId="4B49CCFA" w:rsidR="001F521B" w:rsidRPr="00EF77B2" w:rsidRDefault="001F521B" w:rsidP="005D1B65">
      <w:pPr>
        <w:bidi/>
        <w:spacing w:after="0" w:line="440" w:lineRule="exact"/>
        <w:ind w:firstLine="567"/>
        <w:jc w:val="center"/>
        <w:rPr>
          <w:rFonts w:ascii="Sakkal Majalla" w:hAnsi="Sakkal Majalla" w:cs="Sakkal Majalla"/>
          <w:b/>
          <w:bCs/>
          <w:sz w:val="32"/>
          <w:szCs w:val="32"/>
          <w:rtl/>
          <w:lang w:bidi="ar-MA"/>
        </w:rPr>
      </w:pPr>
      <w:r w:rsidRPr="00EF77B2">
        <w:rPr>
          <w:rFonts w:ascii="Sakkal Majalla" w:hAnsi="Sakkal Majalla" w:cs="Sakkal Majalla" w:hint="cs"/>
          <w:b/>
          <w:bCs/>
          <w:sz w:val="32"/>
          <w:szCs w:val="32"/>
          <w:rtl/>
          <w:lang w:bidi="ar-MA"/>
        </w:rPr>
        <w:t>ضمائم مصطلح "النفس"</w:t>
      </w:r>
      <w:r w:rsidR="005D1B65" w:rsidRPr="00EF77B2">
        <w:rPr>
          <w:rFonts w:ascii="Sakkal Majalla" w:hAnsi="Sakkal Majalla" w:cs="Sakkal Majalla" w:hint="cs"/>
          <w:b/>
          <w:bCs/>
          <w:sz w:val="32"/>
          <w:szCs w:val="32"/>
          <w:rtl/>
          <w:lang w:bidi="ar-MA"/>
        </w:rPr>
        <w:t xml:space="preserve"> في القرآن الكريم والحديث الشريف</w:t>
      </w:r>
      <w:r w:rsidRPr="00EF77B2">
        <w:rPr>
          <w:rFonts w:ascii="Sakkal Majalla" w:hAnsi="Sakkal Majalla" w:cs="Sakkal Majalla" w:hint="cs"/>
          <w:b/>
          <w:bCs/>
          <w:sz w:val="32"/>
          <w:szCs w:val="32"/>
          <w:rtl/>
          <w:lang w:bidi="ar-MA"/>
        </w:rPr>
        <w:t>:</w:t>
      </w:r>
    </w:p>
    <w:p w14:paraId="69B1FE37" w14:textId="69497486" w:rsidR="004A0A29" w:rsidRDefault="005D1B65" w:rsidP="004A0A29">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hint="cs"/>
          <w:b/>
          <w:bCs/>
          <w:sz w:val="32"/>
          <w:szCs w:val="32"/>
          <w:rtl/>
        </w:rPr>
        <w:t>تمهيد</w:t>
      </w:r>
      <w:r w:rsidRPr="00EF77B2">
        <w:rPr>
          <w:rFonts w:ascii="Sakkal Majalla" w:eastAsia="Calibri" w:hAnsi="Sakkal Majalla" w:cs="Sakkal Majalla" w:hint="cs"/>
          <w:sz w:val="32"/>
          <w:szCs w:val="32"/>
          <w:rtl/>
        </w:rPr>
        <w:t>:</w:t>
      </w:r>
    </w:p>
    <w:p w14:paraId="6E14E00B" w14:textId="633D5E9B" w:rsidR="0065797F" w:rsidRPr="00EF77B2" w:rsidRDefault="0065797F" w:rsidP="0065797F">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يعتني منهج الدراسة المصطلحية بدراسة المصطلح مركبا ضربا من التركيب، بعد الفراغ من دراسته بصيغته المطلقة. وقد أسفرت عملية الإحصاء عن وجود نوعين من الضمائم بالنسبة لمصطلح "النفس"، هما: ضمائم الإضافة، وضمائم الوصف</w:t>
      </w:r>
      <w:r w:rsidR="00454D82">
        <w:rPr>
          <w:rFonts w:ascii="Sakkal Majalla" w:eastAsia="Calibri" w:hAnsi="Sakkal Majalla" w:cs="Sakkal Majalla" w:hint="cs"/>
          <w:sz w:val="32"/>
          <w:szCs w:val="32"/>
          <w:rtl/>
        </w:rPr>
        <w:t>. سنفصل الكلام عن كل واحد منهما بهذا الشكل:</w:t>
      </w:r>
    </w:p>
    <w:p w14:paraId="6C727B6A" w14:textId="29B3B433" w:rsidR="004A0A29" w:rsidRPr="00EF77B2" w:rsidRDefault="005D1B65" w:rsidP="00454D82">
      <w:pPr>
        <w:pStyle w:val="Titre3"/>
        <w:bidi/>
        <w:spacing w:before="0" w:line="480" w:lineRule="exact"/>
        <w:ind w:firstLine="284"/>
        <w:rPr>
          <w:rFonts w:ascii="Sakkal Majalla" w:eastAsia="Calibri" w:hAnsi="Sakkal Majalla" w:cs="Sakkal Majalla"/>
          <w:color w:val="auto"/>
          <w:sz w:val="32"/>
          <w:szCs w:val="32"/>
          <w:rtl/>
        </w:rPr>
      </w:pPr>
      <w:r w:rsidRPr="00EF77B2">
        <w:rPr>
          <w:rFonts w:ascii="Sakkal Majalla" w:eastAsia="Calibri" w:hAnsi="Sakkal Majalla" w:cs="Sakkal Majalla"/>
          <w:color w:val="auto"/>
          <w:sz w:val="32"/>
          <w:szCs w:val="32"/>
          <w:rtl/>
        </w:rPr>
        <w:t>الم</w:t>
      </w:r>
      <w:r w:rsidR="004A0A29" w:rsidRPr="00EF77B2">
        <w:rPr>
          <w:rFonts w:ascii="Sakkal Majalla" w:eastAsia="Calibri" w:hAnsi="Sakkal Majalla" w:cs="Sakkal Majalla"/>
          <w:color w:val="auto"/>
          <w:sz w:val="32"/>
          <w:szCs w:val="32"/>
          <w:rtl/>
        </w:rPr>
        <w:t>ب</w:t>
      </w:r>
      <w:r w:rsidRPr="00EF77B2">
        <w:rPr>
          <w:rFonts w:ascii="Sakkal Majalla" w:eastAsia="Calibri" w:hAnsi="Sakkal Majalla" w:cs="Sakkal Majalla" w:hint="cs"/>
          <w:color w:val="auto"/>
          <w:sz w:val="32"/>
          <w:szCs w:val="32"/>
          <w:rtl/>
        </w:rPr>
        <w:t>حث</w:t>
      </w:r>
      <w:r w:rsidR="0065797F">
        <w:rPr>
          <w:rFonts w:ascii="Sakkal Majalla" w:eastAsia="Calibri" w:hAnsi="Sakkal Majalla" w:cs="Sakkal Majalla"/>
          <w:color w:val="auto"/>
          <w:sz w:val="32"/>
          <w:szCs w:val="32"/>
          <w:rtl/>
        </w:rPr>
        <w:t xml:space="preserve"> الأول: ضمائم الإضاف</w:t>
      </w:r>
      <w:r w:rsidR="004A0A29" w:rsidRPr="00EF77B2">
        <w:rPr>
          <w:rFonts w:ascii="Sakkal Majalla" w:eastAsia="Calibri" w:hAnsi="Sakkal Majalla" w:cs="Sakkal Majalla"/>
          <w:color w:val="auto"/>
          <w:sz w:val="32"/>
          <w:szCs w:val="32"/>
          <w:rtl/>
        </w:rPr>
        <w:t>ة:</w:t>
      </w:r>
    </w:p>
    <w:p w14:paraId="10E0E99B" w14:textId="5A273A87" w:rsidR="008D530F" w:rsidRDefault="00454D82" w:rsidP="00454D82">
      <w:pPr>
        <w:bidi/>
        <w:spacing w:after="0" w:line="480" w:lineRule="exact"/>
        <w:ind w:firstLine="567"/>
        <w:jc w:val="both"/>
        <w:rPr>
          <w:rFonts w:ascii="Sakkal Majalla" w:eastAsia="Calibri" w:hAnsi="Sakkal Majalla" w:cs="Sakkal Majalla"/>
          <w:sz w:val="32"/>
          <w:szCs w:val="32"/>
          <w:rtl/>
        </w:rPr>
      </w:pPr>
      <w:r w:rsidRPr="00454D82">
        <w:rPr>
          <w:rFonts w:ascii="Sakkal Majalla" w:eastAsia="Calibri" w:hAnsi="Sakkal Majalla" w:cs="Sakkal Majalla" w:hint="cs"/>
          <w:sz w:val="32"/>
          <w:szCs w:val="32"/>
          <w:rtl/>
        </w:rPr>
        <w:t xml:space="preserve">بينت الدراسة أن مصطلح "النفس" جاء مركبا تركيبا إضافيا </w:t>
      </w:r>
      <w:r>
        <w:rPr>
          <w:rFonts w:ascii="Sakkal Majalla" w:eastAsia="Calibri" w:hAnsi="Sakkal Majalla" w:cs="Sakkal Majalla" w:hint="cs"/>
          <w:sz w:val="32"/>
          <w:szCs w:val="32"/>
          <w:rtl/>
        </w:rPr>
        <w:t>بطريقتين اثنتين. فقد أتى مضافا في الطريقة الأولى، ومضافا إليه في الطريقة الثانية.</w:t>
      </w:r>
    </w:p>
    <w:p w14:paraId="316A6812" w14:textId="0EF1062D" w:rsidR="00454D82" w:rsidRDefault="00454D82" w:rsidP="00027B26">
      <w:pPr>
        <w:bidi/>
        <w:spacing w:after="0" w:line="480" w:lineRule="exact"/>
        <w:ind w:firstLine="567"/>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فبالنسبة للطريقة ا</w:t>
      </w:r>
      <w:r w:rsidR="00027B26">
        <w:rPr>
          <w:rFonts w:ascii="Sakkal Majalla" w:eastAsia="Calibri" w:hAnsi="Sakkal Majalla" w:cs="Sakkal Majalla" w:hint="cs"/>
          <w:sz w:val="32"/>
          <w:szCs w:val="32"/>
          <w:rtl/>
        </w:rPr>
        <w:t xml:space="preserve">لأولى التي جاء فيها مضافا، أضيف إليه </w:t>
      </w:r>
      <w:r>
        <w:rPr>
          <w:rFonts w:ascii="Sakkal Majalla" w:eastAsia="Calibri" w:hAnsi="Sakkal Majalla" w:cs="Sakkal Majalla" w:hint="cs"/>
          <w:sz w:val="32"/>
          <w:szCs w:val="32"/>
          <w:rtl/>
        </w:rPr>
        <w:t xml:space="preserve">لفظ </w:t>
      </w:r>
      <w:r w:rsidR="00027B26">
        <w:rPr>
          <w:rFonts w:ascii="Sakkal Majalla" w:eastAsia="Calibri" w:hAnsi="Sakkal Majalla" w:cs="Sakkal Majalla" w:hint="cs"/>
          <w:sz w:val="32"/>
          <w:szCs w:val="32"/>
          <w:rtl/>
        </w:rPr>
        <w:t>"المؤمن"، فأصبحت الضميمة هكذا: "نفس المؤمن".</w:t>
      </w:r>
    </w:p>
    <w:p w14:paraId="2BF3CA35" w14:textId="4D148439" w:rsidR="000C3C1A" w:rsidRPr="00EF77B2" w:rsidRDefault="000C3C1A" w:rsidP="004F22C6">
      <w:pPr>
        <w:autoSpaceDE w:val="0"/>
        <w:autoSpaceDN w:val="0"/>
        <w:bidi/>
        <w:adjustRightInd w:val="0"/>
        <w:spacing w:after="0" w:line="480" w:lineRule="exact"/>
        <w:ind w:firstLine="284"/>
        <w:contextualSpacing/>
        <w:jc w:val="both"/>
        <w:rPr>
          <w:rFonts w:ascii="Sakkal Majalla" w:eastAsia="Calibri" w:hAnsi="Sakkal Majalla" w:cs="Sakkal Majalla"/>
          <w:sz w:val="32"/>
          <w:szCs w:val="32"/>
          <w:rtl/>
        </w:rPr>
      </w:pPr>
      <w:r w:rsidRPr="00EF77B2">
        <w:rPr>
          <w:rFonts w:ascii="Sakkal Majalla" w:eastAsia="Calibri" w:hAnsi="Sakkal Majalla" w:cs="Sakkal Majalla" w:hint="cs"/>
          <w:sz w:val="32"/>
          <w:szCs w:val="32"/>
          <w:rtl/>
        </w:rPr>
        <w:t>ا</w:t>
      </w:r>
      <w:r w:rsidRPr="00EF77B2">
        <w:rPr>
          <w:rFonts w:ascii="Sakkal Majalla" w:eastAsia="Calibri" w:hAnsi="Sakkal Majalla" w:cs="Sakkal Majalla" w:hint="cs"/>
          <w:b/>
          <w:bCs/>
          <w:sz w:val="32"/>
          <w:szCs w:val="32"/>
          <w:rtl/>
        </w:rPr>
        <w:t>لمطلب الأول: ضميمة : "</w:t>
      </w:r>
      <w:r w:rsidRPr="00EF77B2">
        <w:rPr>
          <w:rFonts w:ascii="Sakkal Majalla" w:hAnsi="Sakkal Majalla" w:cs="Sakkal Majalla"/>
          <w:b/>
          <w:bCs/>
          <w:sz w:val="32"/>
          <w:szCs w:val="32"/>
          <w:rtl/>
          <w:lang w:eastAsia="fr-FR"/>
        </w:rPr>
        <w:t xml:space="preserve"> نفس المؤم</w:t>
      </w:r>
      <w:r w:rsidR="004F22C6">
        <w:rPr>
          <w:rFonts w:ascii="Sakkal Majalla" w:hAnsi="Sakkal Majalla" w:cs="Sakkal Majalla" w:hint="cs"/>
          <w:b/>
          <w:bCs/>
          <w:sz w:val="32"/>
          <w:szCs w:val="32"/>
          <w:rtl/>
          <w:lang w:eastAsia="fr-FR"/>
        </w:rPr>
        <w:t>ِ</w:t>
      </w:r>
      <w:r w:rsidRPr="00EF77B2">
        <w:rPr>
          <w:rFonts w:ascii="Sakkal Majalla" w:hAnsi="Sakkal Majalla" w:cs="Sakkal Majalla"/>
          <w:b/>
          <w:bCs/>
          <w:sz w:val="32"/>
          <w:szCs w:val="32"/>
          <w:rtl/>
          <w:lang w:eastAsia="fr-FR"/>
        </w:rPr>
        <w:t>ن</w:t>
      </w:r>
      <w:r w:rsidRPr="00EF77B2">
        <w:rPr>
          <w:rFonts w:ascii="Sakkal Majalla" w:hAnsi="Sakkal Majalla" w:cs="Sakkal Majalla" w:hint="cs"/>
          <w:b/>
          <w:bCs/>
          <w:sz w:val="32"/>
          <w:szCs w:val="32"/>
          <w:rtl/>
          <w:lang w:eastAsia="fr-FR"/>
        </w:rPr>
        <w:t>":</w:t>
      </w:r>
    </w:p>
    <w:p w14:paraId="39C7E05C" w14:textId="33F43320" w:rsidR="000C3C1A" w:rsidRPr="00EF77B2" w:rsidRDefault="000C3C1A" w:rsidP="004F22C6">
      <w:pPr>
        <w:pStyle w:val="Paragraphedeliste"/>
        <w:autoSpaceDE w:val="0"/>
        <w:autoSpaceDN w:val="0"/>
        <w:bidi/>
        <w:adjustRightInd w:val="0"/>
        <w:spacing w:after="0" w:line="480" w:lineRule="exact"/>
        <w:ind w:left="568"/>
        <w:jc w:val="both"/>
        <w:rPr>
          <w:rFonts w:ascii="Sakkal Majalla" w:eastAsia="Calibri" w:hAnsi="Sakkal Majalla" w:cs="Sakkal Majalla"/>
          <w:b/>
          <w:bCs/>
          <w:sz w:val="32"/>
          <w:szCs w:val="32"/>
        </w:rPr>
      </w:pPr>
      <w:r w:rsidRPr="00EF77B2">
        <w:rPr>
          <w:rFonts w:ascii="Sakkal Majalla" w:eastAsia="Calibri" w:hAnsi="Sakkal Majalla" w:cs="Sakkal Majalla" w:hint="cs"/>
          <w:b/>
          <w:bCs/>
          <w:sz w:val="32"/>
          <w:szCs w:val="32"/>
          <w:rtl/>
        </w:rPr>
        <w:t xml:space="preserve">المسلك الأول: </w:t>
      </w:r>
      <w:r w:rsidRPr="00EF77B2">
        <w:rPr>
          <w:rFonts w:ascii="Sakkal Majalla" w:eastAsia="Calibri" w:hAnsi="Sakkal Majalla" w:cs="Sakkal Majalla"/>
          <w:b/>
          <w:bCs/>
          <w:sz w:val="32"/>
          <w:szCs w:val="32"/>
          <w:rtl/>
        </w:rPr>
        <w:t xml:space="preserve">تعريف المؤمن </w:t>
      </w:r>
      <w:r w:rsidRPr="00EF77B2">
        <w:rPr>
          <w:rFonts w:ascii="Sakkal Majalla" w:eastAsia="Calibri" w:hAnsi="Sakkal Majalla" w:cs="Sakkal Majalla" w:hint="cs"/>
          <w:b/>
          <w:bCs/>
          <w:sz w:val="32"/>
          <w:szCs w:val="32"/>
          <w:rtl/>
        </w:rPr>
        <w:t>لغة:</w:t>
      </w:r>
    </w:p>
    <w:p w14:paraId="1C6C7E03" w14:textId="1CC253DB" w:rsidR="000E2D67" w:rsidRDefault="000C3C1A" w:rsidP="000E2D67">
      <w:pPr>
        <w:autoSpaceDE w:val="0"/>
        <w:autoSpaceDN w:val="0"/>
        <w:bidi/>
        <w:adjustRightInd w:val="0"/>
        <w:spacing w:after="0" w:line="480" w:lineRule="exact"/>
        <w:ind w:firstLine="567"/>
        <w:contextualSpacing/>
        <w:jc w:val="both"/>
        <w:rPr>
          <w:rFonts w:ascii="Sakkal Majalla" w:eastAsia="Calibri" w:hAnsi="Sakkal Majalla" w:cs="Sakkal Majalla"/>
          <w:sz w:val="32"/>
          <w:szCs w:val="32"/>
          <w:lang w:bidi="ar-MA"/>
        </w:rPr>
      </w:pPr>
      <w:r w:rsidRPr="00EF77B2">
        <w:rPr>
          <w:rFonts w:ascii="Sakkal Majalla" w:eastAsia="Calibri" w:hAnsi="Sakkal Majalla" w:cs="Sakkal Majalla"/>
          <w:sz w:val="32"/>
          <w:szCs w:val="32"/>
          <w:rtl/>
        </w:rPr>
        <w:t>المؤمن</w:t>
      </w:r>
      <w:r w:rsidR="004F22C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w:t>
      </w:r>
      <w:r w:rsidR="004F22C6">
        <w:rPr>
          <w:rFonts w:ascii="Sakkal Majalla" w:eastAsia="Calibri" w:hAnsi="Sakkal Majalla" w:cs="Sakkal Majalla" w:hint="cs"/>
          <w:sz w:val="32"/>
          <w:szCs w:val="32"/>
          <w:rtl/>
        </w:rPr>
        <w:t>هو الشخص المتصف</w:t>
      </w:r>
      <w:r w:rsidRPr="00EF77B2">
        <w:rPr>
          <w:rFonts w:ascii="Sakkal Majalla" w:eastAsia="Calibri" w:hAnsi="Sakkal Majalla" w:cs="Sakkal Majalla"/>
          <w:sz w:val="32"/>
          <w:szCs w:val="32"/>
          <w:rtl/>
        </w:rPr>
        <w:t xml:space="preserve"> بالإيمان، فيُقال: آم</w:t>
      </w:r>
      <w:r w:rsidR="004F22C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ن</w:t>
      </w:r>
      <w:r w:rsidR="004F22C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يؤمن إيمانا</w:t>
      </w:r>
      <w:r w:rsidR="004F22C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فهو مؤمن، وكذلك للفعل أمن، يُقال: أمن يأمن أمناً فهو مؤمن، وأصل الإيمان في اللغة التصدي</w:t>
      </w:r>
      <w:r w:rsidR="004F22C6">
        <w:rPr>
          <w:rFonts w:ascii="Sakkal Majalla" w:eastAsia="Calibri" w:hAnsi="Sakkal Majalla" w:cs="Sakkal Majalla" w:hint="cs"/>
          <w:sz w:val="32"/>
          <w:szCs w:val="32"/>
          <w:rtl/>
        </w:rPr>
        <w:t>ق</w:t>
      </w:r>
      <w:r w:rsidR="004F22C6" w:rsidRPr="00EF77B2">
        <w:rPr>
          <w:rStyle w:val="Appelnotedebasdep"/>
          <w:rFonts w:ascii="Sakkal Majalla" w:eastAsia="Calibri" w:hAnsi="Sakkal Majalla" w:cs="Sakkal Majalla"/>
          <w:sz w:val="32"/>
          <w:szCs w:val="32"/>
          <w:rtl/>
        </w:rPr>
        <w:footnoteReference w:id="288"/>
      </w:r>
      <w:r w:rsidR="004F22C6" w:rsidRPr="00EF77B2">
        <w:rPr>
          <w:rFonts w:ascii="Sakkal Majalla" w:eastAsia="Calibri" w:hAnsi="Sakkal Majalla" w:cs="Sakkal Majalla"/>
          <w:sz w:val="32"/>
          <w:szCs w:val="32"/>
          <w:rtl/>
        </w:rPr>
        <w:t>.</w:t>
      </w:r>
    </w:p>
    <w:p w14:paraId="77D4301C" w14:textId="5B7DA082" w:rsidR="004F22C6" w:rsidRDefault="004F22C6" w:rsidP="000E2D67">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sectPr w:rsidR="004F22C6" w:rsidSect="004F22C6">
          <w:footnotePr>
            <w:numRestart w:val="eachPage"/>
          </w:footnotePr>
          <w:type w:val="continuous"/>
          <w:pgSz w:w="9639" w:h="13608"/>
          <w:pgMar w:top="1417" w:right="1417" w:bottom="1417" w:left="1417" w:header="708" w:footer="708" w:gutter="0"/>
          <w:cols w:space="708"/>
          <w:docGrid w:linePitch="360"/>
        </w:sectPr>
      </w:pPr>
      <w:r w:rsidRPr="00EF77B2">
        <w:rPr>
          <w:rFonts w:ascii="Sakkal Majalla" w:eastAsia="Calibri" w:hAnsi="Sakkal Majalla" w:cs="Sakkal Majalla"/>
          <w:sz w:val="32"/>
          <w:szCs w:val="32"/>
          <w:rtl/>
        </w:rPr>
        <w:t xml:space="preserve">قال تعالى: </w:t>
      </w:r>
      <w:r w:rsidRPr="001E38A8">
        <w:rPr>
          <w:rFonts w:ascii="Sakkal Majalla" w:eastAsia="Calibri" w:hAnsi="Sakkal Majalla" w:cs="خط مسعد المغربي"/>
          <w:sz w:val="28"/>
          <w:szCs w:val="28"/>
          <w:rtl/>
        </w:rPr>
        <w:t>﴿وَما أَنْتَ بِمُؤْمِنٍ لَنا وَلَوْ كُنَّا صادِقِينَ﴾</w:t>
      </w:r>
      <w:r w:rsidRPr="00EF77B2">
        <w:rPr>
          <w:rStyle w:val="Appelnotedebasdep"/>
          <w:rFonts w:ascii="Sakkal Majalla" w:eastAsia="Calibri" w:hAnsi="Sakkal Majalla" w:cs="Sakkal Majalla"/>
          <w:sz w:val="32"/>
          <w:szCs w:val="32"/>
          <w:rtl/>
        </w:rPr>
        <w:footnoteReference w:id="289"/>
      </w:r>
      <w:r w:rsidRPr="00EF77B2">
        <w:rPr>
          <w:rFonts w:ascii="Sakkal Majalla" w:eastAsia="Calibri" w:hAnsi="Sakkal Majalla" w:cs="Sakkal Majalla"/>
          <w:sz w:val="32"/>
          <w:szCs w:val="32"/>
          <w:rtl/>
        </w:rPr>
        <w:t>، قيل</w:t>
      </w:r>
      <w:r w:rsidR="000E2D67">
        <w:rPr>
          <w:rFonts w:ascii="Sakkal Majalla" w:eastAsia="Calibri" w:hAnsi="Sakkal Majalla" w:cs="Sakkal Majalla" w:hint="cs"/>
          <w:sz w:val="32"/>
          <w:szCs w:val="32"/>
          <w:rtl/>
        </w:rPr>
        <w:t>:</w:t>
      </w:r>
    </w:p>
    <w:p w14:paraId="43F70536" w14:textId="73933DF7" w:rsidR="000C3C1A" w:rsidRPr="00EF77B2" w:rsidRDefault="000C3C1A" w:rsidP="004F22C6">
      <w:pPr>
        <w:autoSpaceDE w:val="0"/>
        <w:autoSpaceDN w:val="0"/>
        <w:bidi/>
        <w:adjustRightInd w:val="0"/>
        <w:spacing w:after="0" w:line="480" w:lineRule="exact"/>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lastRenderedPageBreak/>
        <w:t>معناه: بمصدق لنا، إلا أنّ الإيمان هو التصديق الذي معه أمن، وقوله تعالى: ﴿</w:t>
      </w:r>
      <w:r w:rsidRPr="00954333">
        <w:rPr>
          <w:rFonts w:ascii="Sakkal Majalla" w:eastAsia="Calibri" w:hAnsi="Sakkal Majalla" w:cs="خط مسعد المغربي"/>
          <w:sz w:val="28"/>
          <w:szCs w:val="28"/>
          <w:rtl/>
        </w:rPr>
        <w:t>يُؤْمِنُونَ بِالْجِبْتِ وَالطَّاغُوتِ</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290"/>
      </w:r>
      <w:r w:rsidRPr="00EF77B2">
        <w:rPr>
          <w:rFonts w:ascii="Sakkal Majalla" w:eastAsia="Calibri" w:hAnsi="Sakkal Majalla" w:cs="Sakkal Majalla"/>
          <w:sz w:val="32"/>
          <w:szCs w:val="32"/>
          <w:rtl/>
        </w:rPr>
        <w:t>، فذلك مذكور على سبيل الذم لهم، وأنه قد حصل لهم الأمن بما لا يقع به الأمن، إذ ليس من شأن القلب أن يطمئن إلى الباطل، وإنما ذلك كقوله: ﴿</w:t>
      </w:r>
      <w:r w:rsidRPr="00954333">
        <w:rPr>
          <w:rFonts w:ascii="Sakkal Majalla" w:eastAsia="Calibri" w:hAnsi="Sakkal Majalla" w:cs="خط مسعد المغربي"/>
          <w:sz w:val="28"/>
          <w:szCs w:val="28"/>
          <w:rtl/>
        </w:rPr>
        <w:t>مَنْ شَرَحَ بِالْكُفْرِ صَدْراً</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291"/>
      </w:r>
      <w:r w:rsidRPr="00EF77B2">
        <w:rPr>
          <w:rFonts w:ascii="Sakkal Majalla" w:eastAsia="Calibri" w:hAnsi="Sakkal Majalla" w:cs="Sakkal Majalla"/>
          <w:sz w:val="32"/>
          <w:szCs w:val="32"/>
          <w:rtl/>
        </w:rPr>
        <w:t>، وهذا كما يقال: إيمانه الكفر، وتحيته الضرب، ونحو ذلك</w:t>
      </w:r>
      <w:r w:rsidRPr="00EF77B2">
        <w:rPr>
          <w:rStyle w:val="Appelnotedebasdep"/>
          <w:rFonts w:ascii="Sakkal Majalla" w:eastAsia="Calibri" w:hAnsi="Sakkal Majalla" w:cs="Sakkal Majalla"/>
          <w:sz w:val="32"/>
          <w:szCs w:val="32"/>
          <w:rtl/>
        </w:rPr>
        <w:footnoteReference w:id="292"/>
      </w:r>
      <w:r w:rsidRPr="00EF77B2">
        <w:rPr>
          <w:rFonts w:ascii="Sakkal Majalla" w:eastAsia="Calibri" w:hAnsi="Sakkal Majalla" w:cs="Sakkal Majalla"/>
          <w:sz w:val="32"/>
          <w:szCs w:val="32"/>
          <w:rtl/>
        </w:rPr>
        <w:t xml:space="preserve">. </w:t>
      </w:r>
    </w:p>
    <w:p w14:paraId="768FAFA5" w14:textId="77777777" w:rsidR="000C3C1A" w:rsidRDefault="000C3C1A" w:rsidP="000C3C1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قال الراغب الأصفهاني: «والإِيمان يستعمل تارة اسما للشريعة التي جاء بها محمّد عليه الصلاة والسلام، وعلى ذلك: </w:t>
      </w:r>
      <w:r w:rsidRPr="00954333">
        <w:rPr>
          <w:rFonts w:ascii="Sakkal Majalla" w:eastAsia="Calibri" w:hAnsi="Sakkal Majalla" w:cs="خط مسعد المغربي"/>
          <w:sz w:val="28"/>
          <w:szCs w:val="28"/>
          <w:rtl/>
        </w:rPr>
        <w:t>﴿الَّذِينَ آمَنُوا وَالَّذِينَ هادُوا وَالصَّابِئُونَ</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293"/>
      </w:r>
      <w:r w:rsidRPr="00EF77B2">
        <w:rPr>
          <w:rFonts w:ascii="Sakkal Majalla" w:eastAsia="Calibri" w:hAnsi="Sakkal Majalla" w:cs="Sakkal Majalla"/>
          <w:sz w:val="32"/>
          <w:szCs w:val="32"/>
          <w:rtl/>
        </w:rPr>
        <w:t>، ويوصف به كلّ من دخل في شريعته مقرّا بالله وبنبوته. وتارة يستعمل على سبيل المدح، ويراد به إذعان النفس للحق على سبيل التصديق، وذلك باجتماع ثلاثة أشياء: تحقيق بالقلب، وإقرار باللسان، وعمل بحسب ذلك بالجوارح، وعلى هذا قوله تعالى: ﴿</w:t>
      </w:r>
      <w:r w:rsidRPr="00954333">
        <w:rPr>
          <w:rFonts w:ascii="Sakkal Majalla" w:eastAsia="Calibri" w:hAnsi="Sakkal Majalla" w:cs="خط مسعد المغربي"/>
          <w:sz w:val="28"/>
          <w:szCs w:val="28"/>
          <w:rtl/>
        </w:rPr>
        <w:t>وَالَّذِينَ آمَنُوا بِاللَّهِ وَرُسُلِهِ أُولئِكَ هُمُ الصِّدِّيقُونَ</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294"/>
      </w:r>
      <w:r w:rsidRPr="00EF77B2">
        <w:rPr>
          <w:rFonts w:ascii="Sakkal Majalla" w:eastAsia="Calibri" w:hAnsi="Sakkal Majalla" w:cs="Sakkal Majalla"/>
          <w:sz w:val="32"/>
          <w:szCs w:val="32"/>
          <w:rtl/>
        </w:rPr>
        <w:t>. ويقال لكلّ واحد من الاعتقاد والقول الصدق والعمل الصالح: إيمان. قال تعالى: ﴿</w:t>
      </w:r>
      <w:r w:rsidRPr="00954333">
        <w:rPr>
          <w:rFonts w:ascii="Sakkal Majalla" w:eastAsia="Calibri" w:hAnsi="Sakkal Majalla" w:cs="خط مسعد المغربي"/>
          <w:sz w:val="28"/>
          <w:szCs w:val="28"/>
          <w:rtl/>
        </w:rPr>
        <w:t>وَما كانَ اللهُ لِيُضِيعَ إِيمانَكُمْ</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295"/>
      </w:r>
      <w:r w:rsidRPr="00EF77B2">
        <w:rPr>
          <w:rFonts w:ascii="Sakkal Majalla" w:eastAsia="Calibri" w:hAnsi="Sakkal Majalla" w:cs="Sakkal Majalla"/>
          <w:sz w:val="32"/>
          <w:szCs w:val="32"/>
          <w:rtl/>
        </w:rPr>
        <w:t>، أي: صلاتكم، وجعل الحياء وإماطة الأذى من الإيمان»</w:t>
      </w:r>
      <w:r w:rsidRPr="00EF77B2">
        <w:rPr>
          <w:rStyle w:val="Appelnotedebasdep"/>
          <w:rFonts w:ascii="Sakkal Majalla" w:eastAsia="Calibri" w:hAnsi="Sakkal Majalla" w:cs="Sakkal Majalla"/>
          <w:sz w:val="32"/>
          <w:szCs w:val="32"/>
          <w:rtl/>
        </w:rPr>
        <w:footnoteReference w:id="296"/>
      </w:r>
      <w:r w:rsidRPr="00EF77B2">
        <w:rPr>
          <w:rFonts w:ascii="Sakkal Majalla" w:eastAsia="Calibri" w:hAnsi="Sakkal Majalla" w:cs="Sakkal Majalla"/>
          <w:sz w:val="32"/>
          <w:szCs w:val="32"/>
          <w:rtl/>
        </w:rPr>
        <w:t xml:space="preserve">. </w:t>
      </w:r>
    </w:p>
    <w:p w14:paraId="25F59B33" w14:textId="77777777" w:rsidR="00027B26" w:rsidRPr="00EF77B2" w:rsidRDefault="00027B26" w:rsidP="00027B26">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p>
    <w:p w14:paraId="015254A4" w14:textId="5A4FB816" w:rsidR="000C3C1A" w:rsidRPr="00EF77B2" w:rsidRDefault="000C3C1A" w:rsidP="000C3C1A">
      <w:pPr>
        <w:pStyle w:val="Paragraphedeliste"/>
        <w:autoSpaceDE w:val="0"/>
        <w:autoSpaceDN w:val="0"/>
        <w:bidi/>
        <w:adjustRightInd w:val="0"/>
        <w:spacing w:after="0" w:line="480" w:lineRule="exact"/>
        <w:ind w:left="566"/>
        <w:jc w:val="both"/>
        <w:rPr>
          <w:rFonts w:ascii="Sakkal Majalla" w:eastAsia="Calibri" w:hAnsi="Sakkal Majalla" w:cs="Sakkal Majalla"/>
          <w:b/>
          <w:bCs/>
          <w:sz w:val="32"/>
          <w:szCs w:val="32"/>
          <w:rtl/>
        </w:rPr>
      </w:pPr>
      <w:r w:rsidRPr="00EF77B2">
        <w:rPr>
          <w:rFonts w:ascii="Sakkal Majalla" w:eastAsia="Calibri" w:hAnsi="Sakkal Majalla" w:cs="Sakkal Majalla" w:hint="cs"/>
          <w:b/>
          <w:bCs/>
          <w:sz w:val="32"/>
          <w:szCs w:val="32"/>
          <w:rtl/>
        </w:rPr>
        <w:lastRenderedPageBreak/>
        <w:t xml:space="preserve">المسلك الثاني: </w:t>
      </w:r>
      <w:r w:rsidRPr="00EF77B2">
        <w:rPr>
          <w:rFonts w:ascii="Sakkal Majalla" w:eastAsia="Calibri" w:hAnsi="Sakkal Majalla" w:cs="Sakkal Majalla"/>
          <w:b/>
          <w:bCs/>
          <w:sz w:val="32"/>
          <w:szCs w:val="32"/>
          <w:rtl/>
        </w:rPr>
        <w:t>موارد الضميمة ودلالتها في القرآن والحديث</w:t>
      </w:r>
      <w:r w:rsidR="00027B26">
        <w:rPr>
          <w:rFonts w:ascii="Sakkal Majalla" w:eastAsia="Calibri" w:hAnsi="Sakkal Majalla" w:cs="Sakkal Majalla" w:hint="cs"/>
          <w:b/>
          <w:bCs/>
          <w:sz w:val="32"/>
          <w:szCs w:val="32"/>
          <w:rtl/>
        </w:rPr>
        <w:t>:</w:t>
      </w:r>
      <w:r w:rsidRPr="00EF77B2">
        <w:rPr>
          <w:rFonts w:ascii="Sakkal Majalla" w:eastAsia="Calibri" w:hAnsi="Sakkal Majalla" w:cs="Sakkal Majalla"/>
          <w:b/>
          <w:bCs/>
          <w:sz w:val="32"/>
          <w:szCs w:val="32"/>
          <w:rtl/>
        </w:rPr>
        <w:t xml:space="preserve"> </w:t>
      </w:r>
    </w:p>
    <w:p w14:paraId="4E85C941" w14:textId="0C919209" w:rsidR="000C3C1A" w:rsidRPr="00EF77B2" w:rsidRDefault="000C3C1A" w:rsidP="00027B26">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w:t>
      </w:r>
      <w:r w:rsidR="00027B26">
        <w:rPr>
          <w:rFonts w:ascii="Sakkal Majalla" w:eastAsia="Calibri" w:hAnsi="Sakkal Majalla" w:cs="Sakkal Majalla" w:hint="cs"/>
          <w:sz w:val="32"/>
          <w:szCs w:val="32"/>
          <w:rtl/>
        </w:rPr>
        <w:t>قد و</w:t>
      </w:r>
      <w:r w:rsidRPr="00EF77B2">
        <w:rPr>
          <w:rFonts w:ascii="Sakkal Majalla" w:eastAsia="Calibri" w:hAnsi="Sakkal Majalla" w:cs="Sakkal Majalla"/>
          <w:sz w:val="32"/>
          <w:szCs w:val="32"/>
          <w:rtl/>
        </w:rPr>
        <w:t xml:space="preserve">رد لفظ </w:t>
      </w:r>
      <w:r w:rsidR="00027B2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النفس</w:t>
      </w:r>
      <w:r w:rsidR="00027B2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مضموما إلى لفظ المؤمن في قوله </w:t>
      </w:r>
      <w:r w:rsidRPr="00EF77B2">
        <w:rPr>
          <w:rFonts w:ascii="Sakkal Majalla" w:eastAsia="Calibri" w:hAnsi="Sakkal Majalla" w:cs="Sakkal Majalla"/>
          <w:sz w:val="32"/>
          <w:szCs w:val="32"/>
        </w:rPr>
        <w:sym w:font="Alawi Symbols" w:char="F06A"/>
      </w:r>
      <w:r w:rsidRPr="00EF77B2">
        <w:rPr>
          <w:rFonts w:ascii="Sakkal Majalla" w:eastAsia="Calibri" w:hAnsi="Sakkal Majalla" w:cs="Sakkal Majalla"/>
          <w:sz w:val="32"/>
          <w:szCs w:val="32"/>
          <w:rtl/>
        </w:rPr>
        <w:t xml:space="preserve">: عَنْ أَبِي هُرَيْرَةَ، قَالَ: قَالَ رَسُولُ اللهِ </w:t>
      </w:r>
      <w:r w:rsidRPr="00EF77B2">
        <w:rPr>
          <w:rFonts w:ascii="Sakkal Majalla" w:eastAsia="Calibri" w:hAnsi="Sakkal Majalla" w:cs="Sakkal Majalla"/>
          <w:sz w:val="32"/>
          <w:szCs w:val="32"/>
        </w:rPr>
        <w:sym w:font="Alawi Symbols" w:char="F06A"/>
      </w:r>
      <w:r w:rsidRPr="00EF77B2">
        <w:rPr>
          <w:rFonts w:ascii="Sakkal Majalla" w:eastAsia="Calibri" w:hAnsi="Sakkal Majalla" w:cs="Sakkal Majalla"/>
          <w:sz w:val="32"/>
          <w:szCs w:val="32"/>
          <w:rtl/>
        </w:rPr>
        <w:t>: «</w:t>
      </w:r>
      <w:r w:rsidRPr="00027B26">
        <w:rPr>
          <w:rFonts w:ascii="Sakkal Majalla" w:hAnsi="Sakkal Majalla" w:cs="Sakkal Majalla"/>
          <w:sz w:val="32"/>
          <w:szCs w:val="32"/>
          <w:rtl/>
        </w:rPr>
        <w:t xml:space="preserve"> </w:t>
      </w:r>
      <w:r w:rsidRPr="00027B26">
        <w:rPr>
          <w:rFonts w:ascii="Sakkal Majalla" w:eastAsia="Calibri" w:hAnsi="Sakkal Majalla" w:cs="Sakkal Majalla"/>
          <w:sz w:val="32"/>
          <w:szCs w:val="32"/>
          <w:rtl/>
        </w:rPr>
        <w:t xml:space="preserve">إِنَّ اللَّهَ تَعَالَى قَالَ: (...) وَمَا تَرَدَّدْتُ عَنْ شَيْءٍ أَنَا فَاعِلُهُ تَرَدُّدِي عَنْ </w:t>
      </w:r>
      <w:r w:rsidRPr="00EF77B2">
        <w:rPr>
          <w:rFonts w:ascii="Sakkal Majalla" w:eastAsia="Calibri" w:hAnsi="Sakkal Majalla" w:cs="Sakkal Majalla"/>
          <w:b/>
          <w:bCs/>
          <w:sz w:val="32"/>
          <w:szCs w:val="32"/>
          <w:rtl/>
        </w:rPr>
        <w:t xml:space="preserve">نَفْسِ المُؤْمِنِ، </w:t>
      </w:r>
      <w:r w:rsidRPr="00027B26">
        <w:rPr>
          <w:rFonts w:ascii="Sakkal Majalla" w:eastAsia="Calibri" w:hAnsi="Sakkal Majalla" w:cs="Sakkal Majalla"/>
          <w:sz w:val="32"/>
          <w:szCs w:val="32"/>
          <w:rtl/>
        </w:rPr>
        <w:t>يَكْرَهُ المَوْتَ وَأَنَا أَكْرَهُ مَسَاءَتَهُ</w:t>
      </w:r>
      <w:r w:rsidRPr="00EF77B2">
        <w:rPr>
          <w:rFonts w:ascii="Sakkal Majalla" w:eastAsia="Calibri" w:hAnsi="Sakkal Majalla" w:cs="Sakkal Majalla"/>
          <w:sz w:val="32"/>
          <w:szCs w:val="32"/>
          <w:rtl/>
        </w:rPr>
        <w:t>»</w:t>
      </w:r>
      <w:r w:rsidRPr="00EF77B2">
        <w:rPr>
          <w:rFonts w:ascii="Sakkal Majalla" w:eastAsia="Calibri" w:hAnsi="Sakkal Majalla" w:cs="Sakkal Majalla"/>
          <w:sz w:val="32"/>
          <w:szCs w:val="32"/>
          <w:vertAlign w:val="superscript"/>
          <w:rtl/>
        </w:rPr>
        <w:footnoteReference w:id="297"/>
      </w:r>
      <w:r w:rsidRPr="00EF77B2">
        <w:rPr>
          <w:rFonts w:ascii="Sakkal Majalla" w:eastAsia="Calibri" w:hAnsi="Sakkal Majalla" w:cs="Sakkal Majalla"/>
          <w:sz w:val="32"/>
          <w:szCs w:val="32"/>
          <w:rtl/>
        </w:rPr>
        <w:t>.</w:t>
      </w:r>
    </w:p>
    <w:p w14:paraId="7D86ACDC" w14:textId="479C1A61" w:rsidR="000C3C1A" w:rsidRPr="00EF77B2" w:rsidRDefault="000C3C1A" w:rsidP="000C3C1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ذكر ابن حجر العسقلاني وابن أبى بكر القسطلاني في شرح هذا الحديث ما حاصله أن معناه: ما رددت رسلي في شيء أنا فاعله كترديدي إياهم في نفس المؤمن</w:t>
      </w:r>
      <w:r w:rsidR="00027B2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كما روي في قصة موسى وما كان من لطمة عين ملك الموت وتردده إليه مرة بعد أخرى. وقال الكلاباذي: أنه عبر عن صفة الفعل بصفة الذات أي عن الترديد بالتردد وجعل متعلق الترديد اختلاف أحوال العبد من ضعف ونصب إلى أن تنتقل محبته في الحياة إلى محبته للموت فيقبض على ذلك.</w:t>
      </w:r>
    </w:p>
    <w:p w14:paraId="32A26EF5" w14:textId="77777777" w:rsidR="000C3C1A" w:rsidRPr="00EF77B2" w:rsidRDefault="000C3C1A" w:rsidP="000C3C1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وحقيقة المعنى أنه عطفُ الله على العبد ولطفه به وشفقته عليه فيؤخر الملكُ القبضَ أو يقبضه بالتأني والتدريج بخلاف سائر الأمور التي تحصل بمجرد قول كن. فإنه إذا نظر إلى قدر المؤمن وعظم المنفعة به لأهل الدنيا احترمه فلم يبسط يده إليه فإذا ذكر أمر ربه لم يجد بدا من امتثاله</w:t>
      </w:r>
      <w:r w:rsidRPr="00EF77B2">
        <w:rPr>
          <w:rStyle w:val="Appelnotedebasdep"/>
          <w:rFonts w:ascii="Sakkal Majalla" w:eastAsia="Calibri" w:hAnsi="Sakkal Majalla" w:cs="Sakkal Majalla"/>
          <w:sz w:val="32"/>
          <w:szCs w:val="32"/>
          <w:rtl/>
        </w:rPr>
        <w:footnoteReference w:id="298"/>
      </w:r>
      <w:r w:rsidRPr="00EF77B2">
        <w:rPr>
          <w:rFonts w:ascii="Sakkal Majalla" w:eastAsia="Calibri" w:hAnsi="Sakkal Majalla" w:cs="Sakkal Majalla"/>
          <w:sz w:val="32"/>
          <w:szCs w:val="32"/>
          <w:rtl/>
        </w:rPr>
        <w:t>.</w:t>
      </w:r>
    </w:p>
    <w:p w14:paraId="1C876A5F" w14:textId="77777777" w:rsidR="000C3C1A" w:rsidRDefault="000C3C1A" w:rsidP="000C3C1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وانطلاقا مما سبق وما يدل عليه سياق النص نخلص إلى أن (نفس المؤمن) هي: النفس المقرَّة بالله تعالى وبشريعته وبنبوته، المذعنة للحق على سبيل التصديق.</w:t>
      </w:r>
    </w:p>
    <w:p w14:paraId="56ECBD0D" w14:textId="53327BBB" w:rsidR="00027B26" w:rsidRPr="00EF77B2" w:rsidRDefault="00027B26" w:rsidP="0088654D">
      <w:pPr>
        <w:bidi/>
        <w:spacing w:after="0" w:line="480" w:lineRule="exact"/>
        <w:ind w:firstLine="567"/>
        <w:jc w:val="both"/>
        <w:rPr>
          <w:rFonts w:ascii="Sakkal Majalla" w:eastAsia="Calibri" w:hAnsi="Sakkal Majalla" w:cs="Sakkal Majalla"/>
          <w:b/>
          <w:bCs/>
          <w:sz w:val="32"/>
          <w:szCs w:val="32"/>
          <w:rtl/>
        </w:rPr>
      </w:pPr>
      <w:r>
        <w:rPr>
          <w:rFonts w:ascii="Sakkal Majalla" w:eastAsia="Calibri" w:hAnsi="Sakkal Majalla" w:cs="Sakkal Majalla" w:hint="cs"/>
          <w:sz w:val="32"/>
          <w:szCs w:val="32"/>
          <w:rtl/>
        </w:rPr>
        <w:lastRenderedPageBreak/>
        <w:t xml:space="preserve">وبالنسبة للطريقة الثانية التي جاء فيها مصطلح "النفس" مضافا إليه، فقد أضيف إلى: "القتل"، </w:t>
      </w:r>
      <w:r w:rsidR="0088654D">
        <w:rPr>
          <w:rFonts w:ascii="Sakkal Majalla" w:eastAsia="Calibri" w:hAnsi="Sakkal Majalla" w:cs="Sakkal Majalla" w:hint="cs"/>
          <w:sz w:val="32"/>
          <w:szCs w:val="32"/>
          <w:rtl/>
        </w:rPr>
        <w:t>فأصبحت الضميمة هكذا: "قتل النفس".</w:t>
      </w:r>
    </w:p>
    <w:p w14:paraId="7EF57FE0" w14:textId="285F8D07" w:rsidR="004A0A29" w:rsidRPr="00EF77B2" w:rsidRDefault="005D1B65" w:rsidP="0088654D">
      <w:pPr>
        <w:autoSpaceDE w:val="0"/>
        <w:autoSpaceDN w:val="0"/>
        <w:bidi/>
        <w:adjustRightInd w:val="0"/>
        <w:spacing w:after="0" w:line="480" w:lineRule="exact"/>
        <w:ind w:firstLine="567"/>
        <w:contextualSpacing/>
        <w:jc w:val="both"/>
        <w:rPr>
          <w:rFonts w:ascii="Sakkal Majalla" w:eastAsia="Calibri" w:hAnsi="Sakkal Majalla" w:cs="Sakkal Majalla"/>
          <w:b/>
          <w:bCs/>
          <w:sz w:val="32"/>
          <w:szCs w:val="32"/>
          <w:rtl/>
        </w:rPr>
      </w:pPr>
      <w:r w:rsidRPr="00EF77B2">
        <w:rPr>
          <w:rFonts w:ascii="Sakkal Majalla" w:eastAsia="Calibri" w:hAnsi="Sakkal Majalla" w:cs="Sakkal Majalla" w:hint="cs"/>
          <w:b/>
          <w:bCs/>
          <w:sz w:val="32"/>
          <w:szCs w:val="32"/>
          <w:rtl/>
        </w:rPr>
        <w:t>المطلب ال</w:t>
      </w:r>
      <w:r w:rsidR="0088654D">
        <w:rPr>
          <w:rFonts w:ascii="Sakkal Majalla" w:eastAsia="Calibri" w:hAnsi="Sakkal Majalla" w:cs="Sakkal Majalla" w:hint="cs"/>
          <w:b/>
          <w:bCs/>
          <w:sz w:val="32"/>
          <w:szCs w:val="32"/>
          <w:rtl/>
        </w:rPr>
        <w:t>ثاني</w:t>
      </w:r>
      <w:r w:rsidRPr="00EF77B2">
        <w:rPr>
          <w:rFonts w:ascii="Sakkal Majalla" w:eastAsia="Calibri" w:hAnsi="Sakkal Majalla" w:cs="Sakkal Majalla" w:hint="cs"/>
          <w:b/>
          <w:bCs/>
          <w:sz w:val="32"/>
          <w:szCs w:val="32"/>
          <w:rtl/>
        </w:rPr>
        <w:t>: ضميمة "قتل النفس"</w:t>
      </w:r>
      <w:r w:rsidR="0088654D">
        <w:rPr>
          <w:rFonts w:ascii="Sakkal Majalla" w:eastAsia="Calibri" w:hAnsi="Sakkal Majalla" w:cs="Sakkal Majalla" w:hint="cs"/>
          <w:b/>
          <w:bCs/>
          <w:sz w:val="32"/>
          <w:szCs w:val="32"/>
          <w:rtl/>
        </w:rPr>
        <w:t>:</w:t>
      </w:r>
    </w:p>
    <w:p w14:paraId="2927FDA9" w14:textId="06DD5BEA" w:rsidR="004A0A29" w:rsidRPr="00EF77B2" w:rsidRDefault="005D1B65" w:rsidP="005D1B65">
      <w:pPr>
        <w:bidi/>
        <w:spacing w:after="0" w:line="480" w:lineRule="exact"/>
        <w:ind w:firstLine="567"/>
        <w:rPr>
          <w:rFonts w:ascii="Sakkal Majalla" w:hAnsi="Sakkal Majalla" w:cs="Sakkal Majalla"/>
          <w:sz w:val="32"/>
          <w:szCs w:val="32"/>
          <w:lang w:eastAsia="fr-FR"/>
        </w:rPr>
      </w:pPr>
      <w:r w:rsidRPr="00EF77B2">
        <w:rPr>
          <w:rFonts w:ascii="Sakkal Majalla" w:hAnsi="Sakkal Majalla" w:cs="Sakkal Majalla" w:hint="cs"/>
          <w:b/>
          <w:bCs/>
          <w:sz w:val="32"/>
          <w:szCs w:val="32"/>
          <w:rtl/>
          <w:lang w:eastAsia="fr-FR"/>
        </w:rPr>
        <w:t>المسلك الأول</w:t>
      </w:r>
      <w:r w:rsidRPr="00EF77B2">
        <w:rPr>
          <w:rFonts w:ascii="Sakkal Majalla" w:hAnsi="Sakkal Majalla" w:cs="Sakkal Majalla" w:hint="cs"/>
          <w:sz w:val="32"/>
          <w:szCs w:val="32"/>
          <w:rtl/>
          <w:lang w:eastAsia="fr-FR"/>
        </w:rPr>
        <w:t xml:space="preserve">: </w:t>
      </w:r>
      <w:r w:rsidR="004A0A29" w:rsidRPr="00EF77B2">
        <w:rPr>
          <w:rFonts w:ascii="Sakkal Majalla" w:eastAsia="Calibri" w:hAnsi="Sakkal Majalla" w:cs="Sakkal Majalla"/>
          <w:b/>
          <w:bCs/>
          <w:sz w:val="32"/>
          <w:szCs w:val="32"/>
          <w:rtl/>
        </w:rPr>
        <w:t xml:space="preserve">تعريف القتل </w:t>
      </w:r>
      <w:r w:rsidRPr="00EF77B2">
        <w:rPr>
          <w:rFonts w:ascii="Sakkal Majalla" w:eastAsia="Calibri" w:hAnsi="Sakkal Majalla" w:cs="Sakkal Majalla" w:hint="cs"/>
          <w:b/>
          <w:bCs/>
          <w:sz w:val="32"/>
          <w:szCs w:val="32"/>
          <w:rtl/>
        </w:rPr>
        <w:t>لغة:</w:t>
      </w:r>
    </w:p>
    <w:p w14:paraId="38447656" w14:textId="42657E16" w:rsidR="004A0A29" w:rsidRPr="0088654D" w:rsidRDefault="004A0A29" w:rsidP="0088654D">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قال ابن فارس: «القاف والتاء واللام أصل صحيح يدل على إذلال وإماتة، يقال: قتله قتلا. والق</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ت</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لة: الحال التي ي</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قتل عليها، يقال</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قتله قتلة سوء. والق</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تلة: المرة الواحدة. وم</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ق</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ات</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ل الإنسان: المواضع التي إذا أصيبت قتله ذلك. ومن ذلك: قتلت الشيء خبرا وعلما</w:t>
      </w:r>
      <w:r w:rsidR="0088654D" w:rsidRPr="00EF77B2">
        <w:rPr>
          <w:rFonts w:ascii="Sakkal Majalla" w:eastAsia="Calibri" w:hAnsi="Sakkal Majalla" w:cs="Sakkal Majalla"/>
          <w:sz w:val="32"/>
          <w:szCs w:val="32"/>
        </w:rPr>
        <w:t xml:space="preserve"> </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299"/>
      </w:r>
      <w:r w:rsidRPr="00EF77B2">
        <w:rPr>
          <w:rFonts w:ascii="Sakkal Majalla" w:eastAsia="Calibri" w:hAnsi="Sakkal Majalla" w:cs="Sakkal Majalla"/>
          <w:b/>
          <w:bCs/>
          <w:sz w:val="32"/>
          <w:szCs w:val="32"/>
          <w:rtl/>
        </w:rPr>
        <w:t>.</w:t>
      </w:r>
    </w:p>
    <w:p w14:paraId="07FA4A71" w14:textId="6960437A" w:rsidR="004A0A29" w:rsidRPr="00EF77B2" w:rsidRDefault="004A0A29" w:rsidP="004A0A29">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وقال أبو هلال العسكري: «إن القتل هو نقض البنية الحيوانية</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ولا يقال له قتل في أكثر الحال إلا إذا كان من فعل آدمي، وقال بعضهم</w:t>
      </w:r>
      <w:r w:rsidR="0088654D">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القتل إماتة الحركة»</w:t>
      </w:r>
      <w:r w:rsidRPr="00EF77B2">
        <w:rPr>
          <w:rStyle w:val="Appelnotedebasdep"/>
          <w:rFonts w:ascii="Sakkal Majalla" w:eastAsia="Calibri" w:hAnsi="Sakkal Majalla" w:cs="Sakkal Majalla"/>
          <w:sz w:val="32"/>
          <w:szCs w:val="32"/>
          <w:rtl/>
        </w:rPr>
        <w:footnoteReference w:id="300"/>
      </w:r>
      <w:r w:rsidRPr="00EF77B2">
        <w:rPr>
          <w:rFonts w:ascii="Sakkal Majalla" w:eastAsia="Calibri" w:hAnsi="Sakkal Majalla" w:cs="Sakkal Majalla"/>
          <w:sz w:val="32"/>
          <w:szCs w:val="32"/>
          <w:rtl/>
        </w:rPr>
        <w:t>.</w:t>
      </w:r>
    </w:p>
    <w:p w14:paraId="1F89A486" w14:textId="77777777" w:rsidR="004A0A29" w:rsidRPr="00EF77B2" w:rsidRDefault="004A0A29" w:rsidP="004A0A29">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فالقَتْلُ إذن هو القضاء على الحياة التي في بُنْيان البدن، ومنه قتْل النفس؛ فإن هَدْم البدن يزهق النفس ضرورة.</w:t>
      </w:r>
    </w:p>
    <w:p w14:paraId="36948355" w14:textId="2DC1CC3E" w:rsidR="004A0A29" w:rsidRPr="00EF77B2" w:rsidRDefault="005D1B65" w:rsidP="005D1B65">
      <w:pPr>
        <w:autoSpaceDE w:val="0"/>
        <w:autoSpaceDN w:val="0"/>
        <w:bidi/>
        <w:adjustRightInd w:val="0"/>
        <w:spacing w:after="0" w:line="480" w:lineRule="exact"/>
        <w:jc w:val="both"/>
        <w:rPr>
          <w:rFonts w:ascii="Sakkal Majalla" w:eastAsia="Calibri" w:hAnsi="Sakkal Majalla" w:cs="Sakkal Majalla"/>
          <w:b/>
          <w:bCs/>
          <w:sz w:val="32"/>
          <w:szCs w:val="32"/>
          <w:rtl/>
        </w:rPr>
      </w:pPr>
      <w:r w:rsidRPr="00EF77B2">
        <w:rPr>
          <w:rFonts w:ascii="Sakkal Majalla" w:eastAsia="Calibri" w:hAnsi="Sakkal Majalla" w:cs="Sakkal Majalla" w:hint="cs"/>
          <w:b/>
          <w:bCs/>
          <w:sz w:val="32"/>
          <w:szCs w:val="32"/>
          <w:rtl/>
        </w:rPr>
        <w:t xml:space="preserve">المسلك الثاني: </w:t>
      </w:r>
      <w:r w:rsidR="004A0A29" w:rsidRPr="00EF77B2">
        <w:rPr>
          <w:rFonts w:ascii="Sakkal Majalla" w:eastAsia="Calibri" w:hAnsi="Sakkal Majalla" w:cs="Sakkal Majalla"/>
          <w:b/>
          <w:bCs/>
          <w:sz w:val="32"/>
          <w:szCs w:val="32"/>
          <w:rtl/>
        </w:rPr>
        <w:t>موارد الضميمة ودلالتها في القرآن والحديث</w:t>
      </w:r>
      <w:r w:rsidRPr="00EF77B2">
        <w:rPr>
          <w:rFonts w:ascii="Sakkal Majalla" w:eastAsia="Calibri" w:hAnsi="Sakkal Majalla" w:cs="Sakkal Majalla" w:hint="cs"/>
          <w:b/>
          <w:bCs/>
          <w:sz w:val="32"/>
          <w:szCs w:val="32"/>
          <w:rtl/>
        </w:rPr>
        <w:t>:</w:t>
      </w:r>
      <w:r w:rsidR="004A0A29" w:rsidRPr="00EF77B2">
        <w:rPr>
          <w:rFonts w:ascii="Sakkal Majalla" w:eastAsia="Calibri" w:hAnsi="Sakkal Majalla" w:cs="Sakkal Majalla"/>
          <w:b/>
          <w:bCs/>
          <w:sz w:val="32"/>
          <w:szCs w:val="32"/>
          <w:rtl/>
        </w:rPr>
        <w:t xml:space="preserve"> </w:t>
      </w:r>
    </w:p>
    <w:p w14:paraId="7A7F1EE1" w14:textId="014CE1A7" w:rsidR="004A0A29" w:rsidRPr="00EF77B2" w:rsidRDefault="004A0A29" w:rsidP="008824B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وردت </w:t>
      </w:r>
      <w:r w:rsidR="0088654D">
        <w:rPr>
          <w:rFonts w:ascii="Sakkal Majalla" w:eastAsia="Calibri" w:hAnsi="Sakkal Majalla" w:cs="Sakkal Majalla"/>
          <w:sz w:val="32"/>
          <w:szCs w:val="32"/>
          <w:rtl/>
        </w:rPr>
        <w:t>مادة «قتل» في القرآن الكريم سبع</w:t>
      </w:r>
      <w:r w:rsidR="0088654D">
        <w:rPr>
          <w:rFonts w:ascii="Sakkal Majalla" w:eastAsia="Calibri" w:hAnsi="Sakkal Majalla" w:cs="Sakkal Majalla" w:hint="cs"/>
          <w:sz w:val="32"/>
          <w:szCs w:val="32"/>
          <w:rtl/>
        </w:rPr>
        <w:t>ي</w:t>
      </w:r>
      <w:r w:rsidRPr="00EF77B2">
        <w:rPr>
          <w:rFonts w:ascii="Sakkal Majalla" w:eastAsia="Calibri" w:hAnsi="Sakkal Majalla" w:cs="Sakkal Majalla"/>
          <w:sz w:val="32"/>
          <w:szCs w:val="32"/>
          <w:rtl/>
        </w:rPr>
        <w:t xml:space="preserve">ن ومائة (170) مرة، منها </w:t>
      </w:r>
      <w:r w:rsidR="008824BA">
        <w:rPr>
          <w:rFonts w:ascii="Sakkal Majalla" w:eastAsia="Calibri" w:hAnsi="Sakkal Majalla" w:cs="Sakkal Majalla" w:hint="cs"/>
          <w:sz w:val="32"/>
          <w:szCs w:val="32"/>
          <w:rtl/>
        </w:rPr>
        <w:t xml:space="preserve">ما ورد </w:t>
      </w:r>
      <w:r w:rsidRPr="00EF77B2">
        <w:rPr>
          <w:rFonts w:ascii="Sakkal Majalla" w:eastAsia="Calibri" w:hAnsi="Sakkal Majalla" w:cs="Sakkal Majalla"/>
          <w:sz w:val="32"/>
          <w:szCs w:val="32"/>
          <w:rtl/>
        </w:rPr>
        <w:t>بصيغة الفعل واقعة على لفظ النفس</w:t>
      </w:r>
      <w:r w:rsidR="00FF6597">
        <w:rPr>
          <w:rFonts w:ascii="Sakkal Majalla" w:eastAsia="Calibri" w:hAnsi="Sakkal Majalla" w:cs="Sakkal Majalla" w:hint="cs"/>
          <w:sz w:val="32"/>
          <w:szCs w:val="32"/>
          <w:rtl/>
        </w:rPr>
        <w:t>. ومعنى ذلك أن التركيب الإضافي غير صريح، وإنما يتم تأويله من خلال السياق الذي يرد فيه؛</w:t>
      </w:r>
      <w:r w:rsidRPr="00EF77B2">
        <w:rPr>
          <w:rFonts w:ascii="Sakkal Majalla" w:eastAsia="Calibri" w:hAnsi="Sakkal Majalla" w:cs="Sakkal Majalla"/>
          <w:sz w:val="32"/>
          <w:szCs w:val="32"/>
          <w:rtl/>
        </w:rPr>
        <w:t xml:space="preserve"> وذلك في: سورة البقرة</w:t>
      </w:r>
      <w:r w:rsidRPr="00EF77B2">
        <w:rPr>
          <w:rStyle w:val="Appelnotedebasdep"/>
          <w:rFonts w:ascii="Sakkal Majalla" w:eastAsia="Calibri" w:hAnsi="Sakkal Majalla" w:cs="Sakkal Majalla"/>
          <w:sz w:val="32"/>
          <w:szCs w:val="32"/>
          <w:rtl/>
        </w:rPr>
        <w:footnoteReference w:id="301"/>
      </w:r>
      <w:r w:rsidRPr="00EF77B2">
        <w:rPr>
          <w:rFonts w:ascii="Sakkal Majalla" w:eastAsia="Calibri" w:hAnsi="Sakkal Majalla" w:cs="Sakkal Majalla"/>
          <w:sz w:val="32"/>
          <w:szCs w:val="32"/>
          <w:rtl/>
        </w:rPr>
        <w:t>، وسورة النساء</w:t>
      </w:r>
      <w:r w:rsidRPr="00EF77B2">
        <w:rPr>
          <w:rStyle w:val="Appelnotedebasdep"/>
          <w:rFonts w:ascii="Sakkal Majalla" w:eastAsia="Calibri" w:hAnsi="Sakkal Majalla" w:cs="Sakkal Majalla"/>
          <w:sz w:val="32"/>
          <w:szCs w:val="32"/>
          <w:rtl/>
        </w:rPr>
        <w:footnoteReference w:id="302"/>
      </w:r>
      <w:r w:rsidRPr="00EF77B2">
        <w:rPr>
          <w:rFonts w:ascii="Sakkal Majalla" w:eastAsia="Calibri" w:hAnsi="Sakkal Majalla" w:cs="Sakkal Majalla"/>
          <w:sz w:val="32"/>
          <w:szCs w:val="32"/>
          <w:rtl/>
        </w:rPr>
        <w:t>، وسورة المائدة</w:t>
      </w:r>
      <w:r w:rsidRPr="00EF77B2">
        <w:rPr>
          <w:rStyle w:val="Appelnotedebasdep"/>
          <w:rFonts w:ascii="Sakkal Majalla" w:eastAsia="Calibri" w:hAnsi="Sakkal Majalla" w:cs="Sakkal Majalla"/>
          <w:sz w:val="32"/>
          <w:szCs w:val="32"/>
          <w:rtl/>
        </w:rPr>
        <w:footnoteReference w:id="303"/>
      </w:r>
      <w:r w:rsidRPr="00EF77B2">
        <w:rPr>
          <w:rFonts w:ascii="Sakkal Majalla" w:eastAsia="Calibri" w:hAnsi="Sakkal Majalla" w:cs="Sakkal Majalla"/>
          <w:sz w:val="32"/>
          <w:szCs w:val="32"/>
          <w:rtl/>
        </w:rPr>
        <w:t>، وسورة الأنعام</w:t>
      </w:r>
      <w:r w:rsidRPr="00EF77B2">
        <w:rPr>
          <w:rStyle w:val="Appelnotedebasdep"/>
          <w:rFonts w:ascii="Sakkal Majalla" w:eastAsia="Calibri" w:hAnsi="Sakkal Majalla" w:cs="Sakkal Majalla"/>
          <w:sz w:val="32"/>
          <w:szCs w:val="32"/>
          <w:rtl/>
        </w:rPr>
        <w:footnoteReference w:id="304"/>
      </w:r>
      <w:r w:rsidRPr="00EF77B2">
        <w:rPr>
          <w:rFonts w:ascii="Sakkal Majalla" w:eastAsia="Calibri" w:hAnsi="Sakkal Majalla" w:cs="Sakkal Majalla"/>
          <w:sz w:val="32"/>
          <w:szCs w:val="32"/>
          <w:rtl/>
        </w:rPr>
        <w:t xml:space="preserve">، وسورة </w:t>
      </w:r>
      <w:r w:rsidRPr="00EF77B2">
        <w:rPr>
          <w:rFonts w:ascii="Sakkal Majalla" w:eastAsia="Calibri" w:hAnsi="Sakkal Majalla" w:cs="Sakkal Majalla"/>
          <w:sz w:val="32"/>
          <w:szCs w:val="32"/>
          <w:rtl/>
        </w:rPr>
        <w:lastRenderedPageBreak/>
        <w:t>الإسراء</w:t>
      </w:r>
      <w:r w:rsidRPr="00EF77B2">
        <w:rPr>
          <w:rStyle w:val="Appelnotedebasdep"/>
          <w:rFonts w:ascii="Sakkal Majalla" w:eastAsia="Calibri" w:hAnsi="Sakkal Majalla" w:cs="Sakkal Majalla"/>
          <w:sz w:val="32"/>
          <w:szCs w:val="32"/>
          <w:rtl/>
        </w:rPr>
        <w:footnoteReference w:id="305"/>
      </w:r>
      <w:r w:rsidRPr="00EF77B2">
        <w:rPr>
          <w:rFonts w:ascii="Sakkal Majalla" w:eastAsia="Calibri" w:hAnsi="Sakkal Majalla" w:cs="Sakkal Majalla"/>
          <w:sz w:val="32"/>
          <w:szCs w:val="32"/>
          <w:rtl/>
        </w:rPr>
        <w:t>، وسورة الكهف</w:t>
      </w:r>
      <w:r w:rsidRPr="00EF77B2">
        <w:rPr>
          <w:rStyle w:val="Appelnotedebasdep"/>
          <w:rFonts w:ascii="Sakkal Majalla" w:eastAsia="Calibri" w:hAnsi="Sakkal Majalla" w:cs="Sakkal Majalla"/>
          <w:sz w:val="32"/>
          <w:szCs w:val="32"/>
          <w:rtl/>
        </w:rPr>
        <w:footnoteReference w:id="306"/>
      </w:r>
      <w:r w:rsidRPr="00EF77B2">
        <w:rPr>
          <w:rFonts w:ascii="Sakkal Majalla" w:eastAsia="Calibri" w:hAnsi="Sakkal Majalla" w:cs="Sakkal Majalla"/>
          <w:sz w:val="32"/>
          <w:szCs w:val="32"/>
          <w:rtl/>
        </w:rPr>
        <w:t>، وسورة طه</w:t>
      </w:r>
      <w:r w:rsidRPr="00EF77B2">
        <w:rPr>
          <w:rStyle w:val="Appelnotedebasdep"/>
          <w:rFonts w:ascii="Sakkal Majalla" w:eastAsia="Calibri" w:hAnsi="Sakkal Majalla" w:cs="Sakkal Majalla"/>
          <w:sz w:val="32"/>
          <w:szCs w:val="32"/>
          <w:rtl/>
        </w:rPr>
        <w:footnoteReference w:id="307"/>
      </w:r>
      <w:r w:rsidRPr="00EF77B2">
        <w:rPr>
          <w:rFonts w:ascii="Sakkal Majalla" w:eastAsia="Calibri" w:hAnsi="Sakkal Majalla" w:cs="Sakkal Majalla"/>
          <w:sz w:val="32"/>
          <w:szCs w:val="32"/>
          <w:rtl/>
        </w:rPr>
        <w:t>، وسورة الفرقان</w:t>
      </w:r>
      <w:r w:rsidRPr="00EF77B2">
        <w:rPr>
          <w:rStyle w:val="Appelnotedebasdep"/>
          <w:rFonts w:ascii="Sakkal Majalla" w:eastAsia="Calibri" w:hAnsi="Sakkal Majalla" w:cs="Sakkal Majalla"/>
          <w:sz w:val="32"/>
          <w:szCs w:val="32"/>
          <w:rtl/>
        </w:rPr>
        <w:footnoteReference w:id="308"/>
      </w:r>
      <w:r w:rsidRPr="00EF77B2">
        <w:rPr>
          <w:rFonts w:ascii="Sakkal Majalla" w:eastAsia="Calibri" w:hAnsi="Sakkal Majalla" w:cs="Sakkal Majalla"/>
          <w:sz w:val="32"/>
          <w:szCs w:val="32"/>
          <w:rtl/>
        </w:rPr>
        <w:t>، وسورة القصص</w:t>
      </w:r>
      <w:r w:rsidRPr="00EF77B2">
        <w:rPr>
          <w:rStyle w:val="Appelnotedebasdep"/>
          <w:rFonts w:ascii="Sakkal Majalla" w:eastAsia="Calibri" w:hAnsi="Sakkal Majalla" w:cs="Sakkal Majalla"/>
          <w:sz w:val="32"/>
          <w:szCs w:val="32"/>
          <w:rtl/>
        </w:rPr>
        <w:footnoteReference w:id="309"/>
      </w:r>
      <w:r w:rsidRPr="00EF77B2">
        <w:rPr>
          <w:rFonts w:ascii="Sakkal Majalla" w:eastAsia="Calibri" w:hAnsi="Sakkal Majalla" w:cs="Sakkal Majalla"/>
          <w:sz w:val="32"/>
          <w:szCs w:val="32"/>
          <w:rtl/>
        </w:rPr>
        <w:t>.</w:t>
      </w:r>
    </w:p>
    <w:p w14:paraId="79D0971E" w14:textId="77777777" w:rsidR="004A0A29" w:rsidRPr="00EF77B2" w:rsidRDefault="004A0A29" w:rsidP="004A0A29">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ووردت مرة في الحديث الشريف بصيغة المصدر مضمومة إلى لفظ النفس وذلك في </w:t>
      </w:r>
      <w:r w:rsidRPr="00EF77B2">
        <w:rPr>
          <w:rFonts w:ascii="Sakkal Majalla" w:eastAsia="Calibri" w:hAnsi="Sakkal Majalla" w:cs="Sakkal Majalla"/>
          <w:sz w:val="32"/>
          <w:szCs w:val="32"/>
          <w:rtl/>
          <w:lang w:val="fr-FR"/>
        </w:rPr>
        <w:t xml:space="preserve">قوله </w:t>
      </w:r>
      <w:r w:rsidRPr="00EF77B2">
        <w:rPr>
          <w:rFonts w:ascii="Sakkal Majalla" w:eastAsia="Calibri" w:hAnsi="Sakkal Majalla" w:cs="Sakkal Majalla"/>
          <w:sz w:val="32"/>
          <w:szCs w:val="32"/>
          <w:lang w:val="fr-FR"/>
        </w:rPr>
        <w:sym w:font="Alawi Symbols" w:char="F06A"/>
      </w:r>
      <w:r w:rsidRPr="00EF77B2">
        <w:rPr>
          <w:rFonts w:ascii="Sakkal Majalla" w:eastAsia="Calibri" w:hAnsi="Sakkal Majalla" w:cs="Sakkal Majalla"/>
          <w:sz w:val="32"/>
          <w:szCs w:val="32"/>
          <w:rtl/>
          <w:lang w:val="fr-FR"/>
        </w:rPr>
        <w:t xml:space="preserve">: </w:t>
      </w:r>
      <w:r w:rsidRPr="00EF77B2">
        <w:rPr>
          <w:rFonts w:ascii="Sakkal Majalla" w:eastAsia="Calibri" w:hAnsi="Sakkal Majalla" w:cs="Sakkal Majalla"/>
          <w:sz w:val="32"/>
          <w:szCs w:val="32"/>
          <w:rtl/>
        </w:rPr>
        <w:t xml:space="preserve">عَنْ أَبِي هُرَيْرَةَ </w:t>
      </w:r>
      <w:r w:rsidRPr="00EF77B2">
        <w:rPr>
          <w:rFonts w:ascii="Sakkal Majalla" w:eastAsia="Calibri" w:hAnsi="Sakkal Majalla" w:cs="Sakkal Majalla"/>
          <w:sz w:val="32"/>
          <w:szCs w:val="32"/>
        </w:rPr>
        <w:sym w:font="AGA Arabesque" w:char="F074"/>
      </w:r>
      <w:r w:rsidRPr="00EF77B2">
        <w:rPr>
          <w:rFonts w:ascii="Sakkal Majalla" w:eastAsia="Calibri" w:hAnsi="Sakkal Majalla" w:cs="Sakkal Majalla"/>
          <w:sz w:val="32"/>
          <w:szCs w:val="32"/>
          <w:rtl/>
        </w:rPr>
        <w:t xml:space="preserve">، عَنِ النَّبِيِّ </w:t>
      </w:r>
      <w:r w:rsidRPr="00EF77B2">
        <w:rPr>
          <w:rFonts w:ascii="Sakkal Majalla" w:eastAsia="Calibri" w:hAnsi="Sakkal Majalla" w:cs="Sakkal Majalla"/>
          <w:sz w:val="32"/>
          <w:szCs w:val="32"/>
        </w:rPr>
        <w:sym w:font="Alawi Symbols" w:char="F06A"/>
      </w:r>
      <w:r w:rsidRPr="00EF77B2">
        <w:rPr>
          <w:rFonts w:ascii="Sakkal Majalla" w:eastAsia="Calibri" w:hAnsi="Sakkal Majalla" w:cs="Sakkal Majalla"/>
          <w:sz w:val="32"/>
          <w:szCs w:val="32"/>
          <w:rtl/>
        </w:rPr>
        <w:t xml:space="preserve"> قَالَ: «</w:t>
      </w:r>
      <w:r w:rsidRPr="0088654D">
        <w:rPr>
          <w:rFonts w:ascii="Sakkal Majalla" w:eastAsia="Calibri" w:hAnsi="Sakkal Majalla" w:cs="Sakkal Majalla"/>
          <w:sz w:val="32"/>
          <w:szCs w:val="32"/>
          <w:rtl/>
        </w:rPr>
        <w:t>اجْتَنِبُوا السَّبْعَ المُوبِقَاتِ</w:t>
      </w:r>
      <w:r w:rsidRPr="00EF77B2">
        <w:rPr>
          <w:rFonts w:ascii="Sakkal Majalla" w:eastAsia="Calibri" w:hAnsi="Sakkal Majalla" w:cs="Sakkal Majalla"/>
          <w:sz w:val="32"/>
          <w:szCs w:val="32"/>
          <w:rtl/>
        </w:rPr>
        <w:t>»، قَالُوا: يَا رَسُولَ اللهِ وَمَا هُنَّ؟ قَالَ: «</w:t>
      </w:r>
      <w:r w:rsidRPr="0088654D">
        <w:rPr>
          <w:rFonts w:ascii="Sakkal Majalla" w:eastAsia="Calibri" w:hAnsi="Sakkal Majalla" w:cs="Sakkal Majalla"/>
          <w:sz w:val="32"/>
          <w:szCs w:val="32"/>
          <w:rtl/>
        </w:rPr>
        <w:t>الشِّرْكُ بِاللهِ، وَالسِّحْرُ،</w:t>
      </w:r>
      <w:r w:rsidRPr="00EF77B2">
        <w:rPr>
          <w:rFonts w:ascii="Sakkal Majalla" w:eastAsia="Calibri" w:hAnsi="Sakkal Majalla" w:cs="Sakkal Majalla"/>
          <w:b/>
          <w:bCs/>
          <w:sz w:val="32"/>
          <w:szCs w:val="32"/>
          <w:rtl/>
        </w:rPr>
        <w:t xml:space="preserve"> وَقَتْلُ النَّفْسِ </w:t>
      </w:r>
      <w:r w:rsidRPr="0088654D">
        <w:rPr>
          <w:rFonts w:ascii="Sakkal Majalla" w:eastAsia="Calibri" w:hAnsi="Sakkal Majalla" w:cs="Sakkal Majalla"/>
          <w:sz w:val="32"/>
          <w:szCs w:val="32"/>
          <w:rtl/>
        </w:rPr>
        <w:t>الَّتِي حَرَّمَ اللهُ إِلَّا بِالحَقِّ، وَأَكْلُ الرِّبَا، وَأَكْلُ مَالِ اليَتِيمِ، وَالتَّوَلِّي يَوْمَ الزَّحْفِ، وَقَذْفُ المُحْصَنَاتِ المُؤْمِنَاتِ الغَافِلاَتِ</w:t>
      </w:r>
      <w:r w:rsidRPr="00EF77B2">
        <w:rPr>
          <w:rFonts w:ascii="Sakkal Majalla" w:eastAsia="Calibri" w:hAnsi="Sakkal Majalla" w:cs="Sakkal Majalla"/>
          <w:sz w:val="32"/>
          <w:szCs w:val="32"/>
          <w:rtl/>
        </w:rPr>
        <w:t>»</w:t>
      </w:r>
      <w:r w:rsidRPr="00EF77B2">
        <w:rPr>
          <w:rFonts w:ascii="Sakkal Majalla" w:eastAsia="Calibri" w:hAnsi="Sakkal Majalla" w:cs="Sakkal Majalla"/>
          <w:sz w:val="32"/>
          <w:szCs w:val="32"/>
          <w:vertAlign w:val="superscript"/>
          <w:rtl/>
        </w:rPr>
        <w:footnoteReference w:id="310"/>
      </w:r>
      <w:r w:rsidRPr="00EF77B2">
        <w:rPr>
          <w:rFonts w:ascii="Sakkal Majalla" w:eastAsia="Calibri" w:hAnsi="Sakkal Majalla" w:cs="Sakkal Majalla"/>
          <w:sz w:val="32"/>
          <w:szCs w:val="32"/>
          <w:rtl/>
        </w:rPr>
        <w:t xml:space="preserve">. </w:t>
      </w:r>
    </w:p>
    <w:p w14:paraId="524263FE" w14:textId="32F6CC51" w:rsidR="004A0A29" w:rsidRPr="00EF77B2" w:rsidRDefault="004A0A29" w:rsidP="008824B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وبالنظر إلى السياقات القرآنية والحديثية التي وردت فيها ضميمة (قتل النفس) نجد أنها تشكل جناية كبيرة من كبائر ما حرم الله </w:t>
      </w:r>
      <w:r w:rsidRPr="00EF77B2">
        <w:rPr>
          <w:rFonts w:ascii="Sakkal Majalla" w:eastAsia="Calibri" w:hAnsi="Sakkal Majalla" w:cs="Sakkal Majalla"/>
          <w:sz w:val="32"/>
          <w:szCs w:val="32"/>
        </w:rPr>
        <w:sym w:font="AGA Arabesque" w:char="F055"/>
      </w:r>
      <w:r w:rsidRPr="00EF77B2">
        <w:rPr>
          <w:rFonts w:ascii="Sakkal Majalla" w:eastAsia="Calibri" w:hAnsi="Sakkal Majalla" w:cs="Sakkal Majalla"/>
          <w:sz w:val="32"/>
          <w:szCs w:val="32"/>
          <w:rtl/>
        </w:rPr>
        <w:t xml:space="preserve">، وذلك أن النفس من صنع الله </w:t>
      </w:r>
      <w:r w:rsidRPr="00EF77B2">
        <w:rPr>
          <w:rFonts w:ascii="Sakkal Majalla" w:eastAsia="Calibri" w:hAnsi="Sakkal Majalla" w:cs="Sakkal Majalla"/>
          <w:sz w:val="32"/>
          <w:szCs w:val="32"/>
        </w:rPr>
        <w:sym w:font="AGA Arabesque" w:char="F049"/>
      </w:r>
      <w:r w:rsidRPr="00EF77B2">
        <w:rPr>
          <w:rFonts w:ascii="Sakkal Majalla" w:eastAsia="Calibri" w:hAnsi="Sakkal Majalla" w:cs="Sakkal Majalla"/>
          <w:sz w:val="32"/>
          <w:szCs w:val="32"/>
          <w:rtl/>
        </w:rPr>
        <w:t xml:space="preserve"> فلا يحق لأحد أن يهدم بناء الله إلا بأمر منه </w:t>
      </w:r>
      <w:r w:rsidRPr="00EF77B2">
        <w:rPr>
          <w:rFonts w:ascii="Sakkal Majalla" w:eastAsia="Calibri" w:hAnsi="Sakkal Majalla" w:cs="Sakkal Majalla"/>
          <w:sz w:val="32"/>
          <w:szCs w:val="32"/>
        </w:rPr>
        <w:sym w:font="AGA Arabesque" w:char="F055"/>
      </w:r>
      <w:r w:rsidRPr="00EF77B2">
        <w:rPr>
          <w:rFonts w:ascii="Sakkal Majalla" w:eastAsia="Calibri" w:hAnsi="Sakkal Majalla" w:cs="Sakkal Majalla"/>
          <w:sz w:val="32"/>
          <w:szCs w:val="32"/>
          <w:rtl/>
        </w:rPr>
        <w:t xml:space="preserve">، ولذلك حثّ المولى جل جلاله على حفظها وإحيائها، وحذّر من إزهاقها وتهديد أمنها وسلامتها فقال تعالى: </w:t>
      </w:r>
      <w:r w:rsidR="008824BA">
        <w:rPr>
          <w:rFonts w:ascii="Sakkal Majalla" w:eastAsia="Calibri" w:hAnsi="Sakkal Majalla" w:cs="خط مسعد المغربي" w:hint="cs"/>
          <w:sz w:val="32"/>
          <w:szCs w:val="32"/>
          <w:rtl/>
        </w:rPr>
        <w:t>(</w:t>
      </w:r>
      <w:r w:rsidRPr="008824BA">
        <w:rPr>
          <w:rFonts w:ascii="Sakkal Majalla" w:eastAsia="Calibri" w:hAnsi="Sakkal Majalla" w:cs="خط مسعد المغربي"/>
          <w:sz w:val="28"/>
          <w:szCs w:val="28"/>
          <w:rtl/>
        </w:rPr>
        <w:t>مِنْ أَجْلِ ذَلِكَ كَتَبْنَا عَلَى بَنِي إِسْرَائِيلَ أَنَّهُ مَنْ قَتَلَ نَفْسًا بِغَيْرِ نَفْسٍ أَوْ فَسَادٍ فِي الْأَرْضِ فَكَأَنَّمَا قَتَلَ النَّاسَ جَمِيعًا وَمَنْ أَحْيَاهَا فَكَأَنَّمَا أَحْيَا النَّاسَ جَمِيعًا</w:t>
      </w:r>
      <w:r w:rsidR="008824BA">
        <w:rPr>
          <w:rFonts w:ascii="Sakkal Majalla" w:eastAsia="Calibri" w:hAnsi="Sakkal Majalla" w:cs="خط مسعد المغربي" w:hint="cs"/>
          <w:sz w:val="32"/>
          <w:szCs w:val="32"/>
          <w:rtl/>
        </w:rPr>
        <w:t>)</w:t>
      </w:r>
      <w:r w:rsidRPr="00EF77B2">
        <w:rPr>
          <w:rStyle w:val="Appelnotedebasdep"/>
          <w:rFonts w:ascii="Sakkal Majalla" w:eastAsia="Calibri" w:hAnsi="Sakkal Majalla" w:cs="Sakkal Majalla"/>
          <w:sz w:val="32"/>
          <w:szCs w:val="32"/>
          <w:rtl/>
        </w:rPr>
        <w:footnoteReference w:id="311"/>
      </w:r>
      <w:r w:rsidRPr="00EF77B2">
        <w:rPr>
          <w:rFonts w:ascii="Sakkal Majalla" w:eastAsia="Calibri" w:hAnsi="Sakkal Majalla" w:cs="Sakkal Majalla"/>
          <w:sz w:val="32"/>
          <w:szCs w:val="32"/>
          <w:rtl/>
        </w:rPr>
        <w:t xml:space="preserve">. </w:t>
      </w:r>
    </w:p>
    <w:p w14:paraId="5802D81F" w14:textId="77777777" w:rsidR="004A0A29" w:rsidRDefault="004A0A29" w:rsidP="004A0A29">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lastRenderedPageBreak/>
        <w:t>فإذا كان إزهاق نفس واحدة يعادل إزهاق جميع الأنفس فكيف لمن قتل أكثر من نفسين؟</w:t>
      </w:r>
    </w:p>
    <w:p w14:paraId="4109154B" w14:textId="77777777" w:rsidR="008824BA" w:rsidRPr="00EF77B2" w:rsidRDefault="008824BA" w:rsidP="008824BA">
      <w:pPr>
        <w:autoSpaceDE w:val="0"/>
        <w:autoSpaceDN w:val="0"/>
        <w:bidi/>
        <w:adjustRightInd w:val="0"/>
        <w:spacing w:after="0" w:line="480" w:lineRule="exact"/>
        <w:ind w:firstLine="567"/>
        <w:contextualSpacing/>
        <w:jc w:val="both"/>
        <w:rPr>
          <w:rFonts w:ascii="Sakkal Majalla" w:eastAsia="Calibri" w:hAnsi="Sakkal Majalla" w:cs="Sakkal Majalla"/>
          <w:sz w:val="32"/>
          <w:szCs w:val="32"/>
          <w:rtl/>
        </w:rPr>
      </w:pPr>
    </w:p>
    <w:p w14:paraId="68F0CA7F" w14:textId="77777777" w:rsidR="005D1B65" w:rsidRPr="00EF77B2" w:rsidRDefault="005D1B65" w:rsidP="005D1B65">
      <w:pPr>
        <w:autoSpaceDE w:val="0"/>
        <w:autoSpaceDN w:val="0"/>
        <w:bidi/>
        <w:adjustRightInd w:val="0"/>
        <w:spacing w:after="0" w:line="480" w:lineRule="exact"/>
        <w:ind w:firstLine="567"/>
        <w:jc w:val="both"/>
        <w:rPr>
          <w:rFonts w:ascii="Sakkal Majalla" w:hAnsi="Sakkal Majalla" w:cs="Sakkal Majalla"/>
          <w:b/>
          <w:bCs/>
          <w:sz w:val="32"/>
          <w:szCs w:val="32"/>
          <w:rtl/>
          <w:lang w:eastAsia="fr-FR"/>
        </w:rPr>
      </w:pPr>
      <w:r w:rsidRPr="00EF77B2">
        <w:rPr>
          <w:rFonts w:ascii="Sakkal Majalla" w:hAnsi="Sakkal Majalla" w:cs="Sakkal Majalla" w:hint="cs"/>
          <w:b/>
          <w:bCs/>
          <w:sz w:val="32"/>
          <w:szCs w:val="32"/>
          <w:rtl/>
          <w:lang w:eastAsia="fr-FR"/>
        </w:rPr>
        <w:t xml:space="preserve">المسلك الثالث: </w:t>
      </w:r>
      <w:r w:rsidRPr="00EF77B2">
        <w:rPr>
          <w:rFonts w:ascii="Sakkal Majalla" w:hAnsi="Sakkal Majalla" w:cs="Sakkal Majalla"/>
          <w:b/>
          <w:bCs/>
          <w:sz w:val="32"/>
          <w:szCs w:val="32"/>
          <w:rtl/>
          <w:lang w:eastAsia="fr-FR"/>
        </w:rPr>
        <w:t>علاقات الضميمة</w:t>
      </w:r>
      <w:r w:rsidRPr="00EF77B2">
        <w:rPr>
          <w:rFonts w:ascii="Sakkal Majalla" w:hAnsi="Sakkal Majalla" w:cs="Sakkal Majalla" w:hint="cs"/>
          <w:b/>
          <w:bCs/>
          <w:sz w:val="32"/>
          <w:szCs w:val="32"/>
          <w:rtl/>
          <w:lang w:eastAsia="fr-FR"/>
        </w:rPr>
        <w:t>:</w:t>
      </w:r>
    </w:p>
    <w:p w14:paraId="293BB0D6" w14:textId="27948B4D" w:rsidR="004A0A29" w:rsidRPr="00EF77B2" w:rsidRDefault="004A0A29" w:rsidP="004F3E18">
      <w:pPr>
        <w:autoSpaceDE w:val="0"/>
        <w:autoSpaceDN w:val="0"/>
        <w:bidi/>
        <w:adjustRightInd w:val="0"/>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وردت ضميمة </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قتل النفس</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متعاطفة مع ضمائم أخرى قبلها أو بعدها بأداة عطف من الأدوات التي تشرك المعطوف مع المعطوف عليه لفظاً وحكماً، وهي: الواو</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والفاء</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وثم</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وحتى</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وأ</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م</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وأ</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و</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وبالنظر إلى معطيات شكل الورود نجد أن ضميمة </w:t>
      </w:r>
      <w:r w:rsidR="004F3E18">
        <w:rPr>
          <w:rFonts w:ascii="Sakkal Majalla" w:eastAsia="Calibri" w:hAnsi="Sakkal Majalla" w:cs="Sakkal Majalla" w:hint="cs"/>
          <w:sz w:val="32"/>
          <w:szCs w:val="32"/>
          <w:rtl/>
        </w:rPr>
        <w:t>"</w:t>
      </w:r>
      <w:r w:rsidR="004F3E18" w:rsidRPr="00EF77B2">
        <w:rPr>
          <w:rFonts w:ascii="Sakkal Majalla" w:eastAsia="Calibri" w:hAnsi="Sakkal Majalla" w:cs="Sakkal Majalla"/>
          <w:sz w:val="32"/>
          <w:szCs w:val="32"/>
          <w:rtl/>
        </w:rPr>
        <w:t>قتل النفس</w:t>
      </w:r>
      <w:r w:rsidR="004F3E18">
        <w:rPr>
          <w:rFonts w:ascii="Sakkal Majalla" w:eastAsia="Calibri" w:hAnsi="Sakkal Majalla" w:cs="Sakkal Majalla" w:hint="cs"/>
          <w:sz w:val="32"/>
          <w:szCs w:val="32"/>
          <w:rtl/>
        </w:rPr>
        <w:t>"</w:t>
      </w:r>
      <w:r w:rsidR="004F3E18" w:rsidRPr="00EF77B2">
        <w:rPr>
          <w:rFonts w:ascii="Sakkal Majalla" w:eastAsia="Calibri" w:hAnsi="Sakkal Majalla" w:cs="Sakkal Majalla"/>
          <w:sz w:val="32"/>
          <w:szCs w:val="32"/>
          <w:rtl/>
        </w:rPr>
        <w:t xml:space="preserve"> </w:t>
      </w:r>
      <w:r w:rsidRPr="00EF77B2">
        <w:rPr>
          <w:rFonts w:ascii="Sakkal Majalla" w:eastAsia="Calibri" w:hAnsi="Sakkal Majalla" w:cs="Sakkal Majalla"/>
          <w:sz w:val="32"/>
          <w:szCs w:val="32"/>
          <w:rtl/>
        </w:rPr>
        <w:t>تعاطف</w:t>
      </w:r>
      <w:r w:rsidR="004F3E18">
        <w:rPr>
          <w:rFonts w:ascii="Sakkal Majalla" w:eastAsia="Calibri" w:hAnsi="Sakkal Majalla" w:cs="Sakkal Majalla" w:hint="cs"/>
          <w:sz w:val="32"/>
          <w:szCs w:val="32"/>
          <w:rtl/>
        </w:rPr>
        <w:t>ت</w:t>
      </w:r>
      <w:r w:rsidRPr="00EF77B2">
        <w:rPr>
          <w:rFonts w:ascii="Sakkal Majalla" w:eastAsia="Calibri" w:hAnsi="Sakkal Majalla" w:cs="Sakkal Majalla"/>
          <w:sz w:val="32"/>
          <w:szCs w:val="32"/>
          <w:rtl/>
        </w:rPr>
        <w:t xml:space="preserve"> مع مجموعة من الألفاظ</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منها </w:t>
      </w:r>
      <w:r w:rsidR="004F3E18">
        <w:rPr>
          <w:rFonts w:ascii="Sakkal Majalla" w:eastAsia="Calibri" w:hAnsi="Sakkal Majalla" w:cs="Sakkal Majalla" w:hint="cs"/>
          <w:sz w:val="32"/>
          <w:szCs w:val="32"/>
          <w:rtl/>
        </w:rPr>
        <w:t>ال</w:t>
      </w:r>
      <w:r w:rsidRPr="00EF77B2">
        <w:rPr>
          <w:rFonts w:ascii="Sakkal Majalla" w:eastAsia="Calibri" w:hAnsi="Sakkal Majalla" w:cs="Sakkal Majalla"/>
          <w:sz w:val="32"/>
          <w:szCs w:val="32"/>
          <w:rtl/>
        </w:rPr>
        <w:t>مفردة</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ومنها </w:t>
      </w:r>
      <w:r w:rsidR="004F3E18">
        <w:rPr>
          <w:rFonts w:ascii="Sakkal Majalla" w:eastAsia="Calibri" w:hAnsi="Sakkal Majalla" w:cs="Sakkal Majalla" w:hint="cs"/>
          <w:sz w:val="32"/>
          <w:szCs w:val="32"/>
          <w:rtl/>
        </w:rPr>
        <w:t>ال</w:t>
      </w:r>
      <w:r w:rsidRPr="00EF77B2">
        <w:rPr>
          <w:rFonts w:ascii="Sakkal Majalla" w:eastAsia="Calibri" w:hAnsi="Sakkal Majalla" w:cs="Sakkal Majalla"/>
          <w:sz w:val="32"/>
          <w:szCs w:val="32"/>
          <w:rtl/>
        </w:rPr>
        <w:t>مركبة وهي: التوبة إلى البارئ، والدرء في النفس؛ نفصل القول فيها على النحو الآتي:</w:t>
      </w:r>
    </w:p>
    <w:p w14:paraId="6646333F" w14:textId="789557E7" w:rsidR="004A0A29" w:rsidRPr="00EF77B2" w:rsidRDefault="005D1B65" w:rsidP="004A0A29">
      <w:pPr>
        <w:autoSpaceDE w:val="0"/>
        <w:autoSpaceDN w:val="0"/>
        <w:bidi/>
        <w:adjustRightInd w:val="0"/>
        <w:spacing w:after="0" w:line="480" w:lineRule="exact"/>
        <w:ind w:firstLine="567"/>
        <w:jc w:val="both"/>
        <w:rPr>
          <w:rFonts w:ascii="Sakkal Majalla" w:eastAsia="Calibri" w:hAnsi="Sakkal Majalla" w:cs="Sakkal Majalla"/>
          <w:b/>
          <w:bCs/>
          <w:sz w:val="32"/>
          <w:szCs w:val="32"/>
          <w:rtl/>
        </w:rPr>
      </w:pPr>
      <w:r w:rsidRPr="00EF77B2">
        <w:rPr>
          <w:rFonts w:ascii="Sakkal Majalla" w:eastAsia="Calibri" w:hAnsi="Sakkal Majalla" w:cs="Sakkal Majalla" w:hint="cs"/>
          <w:sz w:val="32"/>
          <w:szCs w:val="32"/>
          <w:rtl/>
        </w:rPr>
        <w:t>1</w:t>
      </w:r>
      <w:r w:rsidR="004A0A29" w:rsidRPr="00EF77B2">
        <w:rPr>
          <w:rFonts w:ascii="Sakkal Majalla" w:eastAsia="Calibri" w:hAnsi="Sakkal Majalla" w:cs="Sakkal Majalla"/>
          <w:b/>
          <w:bCs/>
          <w:sz w:val="32"/>
          <w:szCs w:val="32"/>
          <w:rtl/>
        </w:rPr>
        <w:t>- قتل النفس والتوبة إلى البارئ:</w:t>
      </w:r>
    </w:p>
    <w:p w14:paraId="2E28ECB4" w14:textId="691236A3" w:rsidR="004A0A29" w:rsidRPr="00EF77B2" w:rsidRDefault="004A0A29" w:rsidP="004B57F8">
      <w:pPr>
        <w:autoSpaceDE w:val="0"/>
        <w:autoSpaceDN w:val="0"/>
        <w:bidi/>
        <w:adjustRightInd w:val="0"/>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تعاطف</w:t>
      </w:r>
      <w:r w:rsidR="004F3E18">
        <w:rPr>
          <w:rFonts w:ascii="Sakkal Majalla" w:eastAsia="Calibri" w:hAnsi="Sakkal Majalla" w:cs="Sakkal Majalla" w:hint="cs"/>
          <w:sz w:val="32"/>
          <w:szCs w:val="32"/>
          <w:rtl/>
        </w:rPr>
        <w:t>ت</w:t>
      </w:r>
      <w:r w:rsidRPr="00EF77B2">
        <w:rPr>
          <w:rFonts w:ascii="Sakkal Majalla" w:eastAsia="Calibri" w:hAnsi="Sakkal Majalla" w:cs="Sakkal Majalla"/>
          <w:sz w:val="32"/>
          <w:szCs w:val="32"/>
          <w:rtl/>
        </w:rPr>
        <w:t xml:space="preserve"> ضميمة </w:t>
      </w:r>
      <w:r w:rsidR="004F3E18">
        <w:rPr>
          <w:rFonts w:ascii="Sakkal Majalla" w:eastAsia="Calibri" w:hAnsi="Sakkal Majalla" w:cs="Sakkal Majalla" w:hint="cs"/>
          <w:sz w:val="32"/>
          <w:szCs w:val="32"/>
          <w:rtl/>
        </w:rPr>
        <w:t>"</w:t>
      </w:r>
      <w:r w:rsidR="004F3E18" w:rsidRPr="00EF77B2">
        <w:rPr>
          <w:rFonts w:ascii="Sakkal Majalla" w:eastAsia="Calibri" w:hAnsi="Sakkal Majalla" w:cs="Sakkal Majalla"/>
          <w:sz w:val="32"/>
          <w:szCs w:val="32"/>
          <w:rtl/>
        </w:rPr>
        <w:t>قتل النفس</w:t>
      </w:r>
      <w:r w:rsidR="004F3E18">
        <w:rPr>
          <w:rFonts w:ascii="Sakkal Majalla" w:eastAsia="Calibri" w:hAnsi="Sakkal Majalla" w:cs="Sakkal Majalla" w:hint="cs"/>
          <w:sz w:val="32"/>
          <w:szCs w:val="32"/>
          <w:rtl/>
        </w:rPr>
        <w:t>"</w:t>
      </w:r>
      <w:r w:rsidR="004F3E18" w:rsidRPr="00EF77B2">
        <w:rPr>
          <w:rFonts w:ascii="Sakkal Majalla" w:eastAsia="Calibri" w:hAnsi="Sakkal Majalla" w:cs="Sakkal Majalla"/>
          <w:sz w:val="32"/>
          <w:szCs w:val="32"/>
          <w:rtl/>
        </w:rPr>
        <w:t xml:space="preserve"> </w:t>
      </w:r>
      <w:r w:rsidRPr="00EF77B2">
        <w:rPr>
          <w:rFonts w:ascii="Sakkal Majalla" w:eastAsia="Calibri" w:hAnsi="Sakkal Majalla" w:cs="Sakkal Majalla"/>
          <w:sz w:val="32"/>
          <w:szCs w:val="32"/>
          <w:rtl/>
        </w:rPr>
        <w:t xml:space="preserve">مع </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التوبة</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بحرف الفاء</w:t>
      </w:r>
      <w:r w:rsidR="004F3E1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في قوله تعالى: </w:t>
      </w:r>
      <w:r w:rsidR="004B57F8">
        <w:rPr>
          <w:rFonts w:ascii="Sakkal Majalla" w:eastAsia="Calibri" w:hAnsi="Sakkal Majalla" w:cs="خط مسعد المغربي" w:hint="cs"/>
          <w:sz w:val="32"/>
          <w:szCs w:val="32"/>
          <w:rtl/>
        </w:rPr>
        <w:t>(</w:t>
      </w:r>
      <w:r w:rsidRPr="004B57F8">
        <w:rPr>
          <w:rFonts w:ascii="Sakkal Majalla" w:eastAsia="Calibri" w:hAnsi="Sakkal Majalla" w:cs="خط مسعد المغربي"/>
          <w:sz w:val="28"/>
          <w:szCs w:val="28"/>
          <w:rtl/>
        </w:rPr>
        <w:t>فَتُوبُوا إِلَى بَارِئِكُمْ فَاقْتُلُوا أَنْفُسَكُمْ ذَلِكُمْ خَيْرٌ لَكُمْ عِنْدَ بَارِئِكُمْ</w:t>
      </w:r>
      <w:r w:rsidR="004B57F8">
        <w:rPr>
          <w:rFonts w:ascii="Sakkal Majalla" w:eastAsia="Calibri" w:hAnsi="Sakkal Majalla" w:cs="خط مسعد المغربي" w:hint="cs"/>
          <w:sz w:val="32"/>
          <w:szCs w:val="32"/>
          <w:rtl/>
        </w:rPr>
        <w:t>)</w:t>
      </w:r>
      <w:r w:rsidRPr="00EF77B2">
        <w:rPr>
          <w:rStyle w:val="Appelnotedebasdep"/>
          <w:rFonts w:ascii="Sakkal Majalla" w:eastAsia="Calibri" w:hAnsi="Sakkal Majalla" w:cs="Sakkal Majalla"/>
          <w:sz w:val="32"/>
          <w:szCs w:val="32"/>
          <w:rtl/>
        </w:rPr>
        <w:footnoteReference w:id="312"/>
      </w:r>
      <w:r w:rsidRPr="00EF77B2">
        <w:rPr>
          <w:rFonts w:ascii="Sakkal Majalla" w:eastAsia="Calibri" w:hAnsi="Sakkal Majalla" w:cs="Sakkal Majalla"/>
          <w:sz w:val="32"/>
          <w:szCs w:val="32"/>
          <w:rtl/>
        </w:rPr>
        <w:t>.</w:t>
      </w:r>
    </w:p>
    <w:p w14:paraId="730D6FAF" w14:textId="34064A05" w:rsidR="004A0A29" w:rsidRPr="00EF77B2" w:rsidRDefault="004B57F8" w:rsidP="004B57F8">
      <w:pPr>
        <w:autoSpaceDE w:val="0"/>
        <w:autoSpaceDN w:val="0"/>
        <w:bidi/>
        <w:adjustRightInd w:val="0"/>
        <w:spacing w:after="0" w:line="480" w:lineRule="exact"/>
        <w:ind w:firstLine="567"/>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 xml:space="preserve">وتدل </w:t>
      </w:r>
      <w:r w:rsidR="004A0A29" w:rsidRPr="00EF77B2">
        <w:rPr>
          <w:rFonts w:ascii="Sakkal Majalla" w:eastAsia="Calibri" w:hAnsi="Sakkal Majalla" w:cs="Sakkal Majalla"/>
          <w:sz w:val="32"/>
          <w:szCs w:val="32"/>
          <w:rtl/>
        </w:rPr>
        <w:t>التوبة في اللغة على الرجوع، يقال</w:t>
      </w:r>
      <w:r>
        <w:rPr>
          <w:rFonts w:ascii="Sakkal Majalla" w:eastAsia="Calibri" w:hAnsi="Sakkal Majalla" w:cs="Sakkal Majalla" w:hint="cs"/>
          <w:sz w:val="32"/>
          <w:szCs w:val="32"/>
          <w:rtl/>
        </w:rPr>
        <w:t>:</w:t>
      </w:r>
      <w:r w:rsidR="004A0A29" w:rsidRPr="00EF77B2">
        <w:rPr>
          <w:rFonts w:ascii="Sakkal Majalla" w:eastAsia="Calibri" w:hAnsi="Sakkal Majalla" w:cs="Sakkal Majalla"/>
          <w:sz w:val="32"/>
          <w:szCs w:val="32"/>
          <w:rtl/>
        </w:rPr>
        <w:t xml:space="preserve"> تاب من ذنبه، أي رجع عنه يتوب إلى الله توبة ومتابا: أناب ورجع عن المعصية إلى الطاعة، فهو تائب. والتوب جمع التوبة</w:t>
      </w:r>
      <w:r w:rsidR="004A0A29" w:rsidRPr="00EF77B2">
        <w:rPr>
          <w:rStyle w:val="Appelnotedebasdep"/>
          <w:rFonts w:ascii="Sakkal Majalla" w:eastAsia="Calibri" w:hAnsi="Sakkal Majalla" w:cs="Sakkal Majalla"/>
          <w:sz w:val="32"/>
          <w:szCs w:val="32"/>
          <w:rtl/>
        </w:rPr>
        <w:footnoteReference w:id="313"/>
      </w:r>
      <w:r w:rsidR="004A0A29" w:rsidRPr="00EF77B2">
        <w:rPr>
          <w:rFonts w:ascii="Sakkal Majalla" w:eastAsia="Calibri" w:hAnsi="Sakkal Majalla" w:cs="Sakkal Majalla"/>
          <w:sz w:val="32"/>
          <w:szCs w:val="32"/>
          <w:rtl/>
        </w:rPr>
        <w:t xml:space="preserve">. كما في قول الله تعالى: </w:t>
      </w:r>
      <w:r>
        <w:rPr>
          <w:rFonts w:ascii="Sakkal Majalla" w:eastAsia="Calibri" w:hAnsi="Sakkal Majalla" w:cs="خط مسعد المغربي" w:hint="cs"/>
          <w:sz w:val="32"/>
          <w:szCs w:val="32"/>
          <w:rtl/>
        </w:rPr>
        <w:t>(</w:t>
      </w:r>
      <w:r w:rsidR="004A0A29" w:rsidRPr="004B57F8">
        <w:rPr>
          <w:rFonts w:ascii="Sakkal Majalla" w:eastAsia="Calibri" w:hAnsi="Sakkal Majalla" w:cs="خط مسعد المغربي"/>
          <w:sz w:val="28"/>
          <w:szCs w:val="28"/>
          <w:rtl/>
        </w:rPr>
        <w:t>وَقَابِلِ التَّوْبِ</w:t>
      </w:r>
      <w:r>
        <w:rPr>
          <w:rFonts w:ascii="Sakkal Majalla" w:eastAsia="Calibri" w:hAnsi="Sakkal Majalla" w:cs="خط مسعد المغربي" w:hint="cs"/>
          <w:sz w:val="32"/>
          <w:szCs w:val="32"/>
          <w:rtl/>
        </w:rPr>
        <w:t>)</w:t>
      </w:r>
      <w:r w:rsidR="004A0A29" w:rsidRPr="00EF77B2">
        <w:rPr>
          <w:rStyle w:val="Appelnotedebasdep"/>
          <w:rFonts w:ascii="Sakkal Majalla" w:eastAsia="Calibri" w:hAnsi="Sakkal Majalla" w:cs="Sakkal Majalla"/>
          <w:sz w:val="32"/>
          <w:szCs w:val="32"/>
          <w:rtl/>
        </w:rPr>
        <w:footnoteReference w:id="314"/>
      </w:r>
      <w:r w:rsidR="004A0A29" w:rsidRPr="00EF77B2">
        <w:rPr>
          <w:rFonts w:ascii="Sakkal Majalla" w:eastAsia="Calibri" w:hAnsi="Sakkal Majalla" w:cs="Sakkal Majalla"/>
          <w:sz w:val="32"/>
          <w:szCs w:val="32"/>
          <w:rtl/>
        </w:rPr>
        <w:t>.</w:t>
      </w:r>
    </w:p>
    <w:p w14:paraId="6582728D" w14:textId="1ED6F581" w:rsidR="004A0A29" w:rsidRPr="00EF77B2" w:rsidRDefault="004A0A29" w:rsidP="004B57F8">
      <w:pPr>
        <w:autoSpaceDE w:val="0"/>
        <w:autoSpaceDN w:val="0"/>
        <w:bidi/>
        <w:adjustRightInd w:val="0"/>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وتبين لنا هذه الآية الكريمة مكانة النفس عند الله </w:t>
      </w:r>
      <w:r w:rsidRPr="00EF77B2">
        <w:rPr>
          <w:rFonts w:ascii="Sakkal Majalla" w:eastAsia="Calibri" w:hAnsi="Sakkal Majalla" w:cs="Sakkal Majalla"/>
          <w:sz w:val="32"/>
          <w:szCs w:val="32"/>
        </w:rPr>
        <w:sym w:font="AGA Arabesque" w:char="F055"/>
      </w:r>
      <w:r w:rsidRPr="00EF77B2">
        <w:rPr>
          <w:rFonts w:ascii="Sakkal Majalla" w:eastAsia="Calibri" w:hAnsi="Sakkal Majalla" w:cs="Sakkal Majalla"/>
          <w:sz w:val="32"/>
          <w:szCs w:val="32"/>
          <w:rtl/>
        </w:rPr>
        <w:t xml:space="preserve"> وعناية الشريعة بها، وذلك من خلال الحديث عن عقوبة قوم موسى الذين ظلموا أنفسهم بارتدادهم واتخاذهم العجل رب</w:t>
      </w:r>
      <w:r w:rsidR="004B57F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ا بعد فراق موسى </w:t>
      </w:r>
      <w:r w:rsidR="004B57F8">
        <w:rPr>
          <w:rFonts w:ascii="Sakkal Majalla" w:eastAsia="Calibri" w:hAnsi="Sakkal Majalla" w:cs="Sakkal Majalla" w:hint="cs"/>
          <w:sz w:val="32"/>
          <w:szCs w:val="32"/>
          <w:rtl/>
        </w:rPr>
        <w:t>ل</w:t>
      </w:r>
      <w:r w:rsidRPr="00EF77B2">
        <w:rPr>
          <w:rFonts w:ascii="Sakkal Majalla" w:eastAsia="Calibri" w:hAnsi="Sakkal Majalla" w:cs="Sakkal Majalla"/>
          <w:sz w:val="32"/>
          <w:szCs w:val="32"/>
          <w:rtl/>
        </w:rPr>
        <w:t xml:space="preserve">هم؛ وهذا يفضي بنا إلى أن </w:t>
      </w:r>
      <w:r w:rsidRPr="00EF77B2">
        <w:rPr>
          <w:rFonts w:ascii="Sakkal Majalla" w:eastAsia="Calibri" w:hAnsi="Sakkal Majalla" w:cs="Sakkal Majalla"/>
          <w:sz w:val="32"/>
          <w:szCs w:val="32"/>
          <w:rtl/>
        </w:rPr>
        <w:lastRenderedPageBreak/>
        <w:t xml:space="preserve">كل فاعل فعلا يستوجب به العقوبة من الله </w:t>
      </w:r>
      <w:r w:rsidRPr="00EF77B2">
        <w:rPr>
          <w:rFonts w:ascii="Sakkal Majalla" w:eastAsia="Calibri" w:hAnsi="Sakkal Majalla" w:cs="Sakkal Majalla"/>
          <w:sz w:val="32"/>
          <w:szCs w:val="32"/>
        </w:rPr>
        <w:sym w:font="AGA Arabesque" w:char="F055"/>
      </w:r>
      <w:r w:rsidRPr="00EF77B2">
        <w:rPr>
          <w:rFonts w:ascii="Sakkal Majalla" w:eastAsia="Calibri" w:hAnsi="Sakkal Majalla" w:cs="Sakkal Majalla"/>
          <w:sz w:val="32"/>
          <w:szCs w:val="32"/>
          <w:rtl/>
        </w:rPr>
        <w:t xml:space="preserve"> فهو ظالم لنفسه بإيجابه العقوبة لها منه جل وعلا. فما كان لموسى إلا أن يأمرهم </w:t>
      </w:r>
      <w:r w:rsidR="004B57F8">
        <w:rPr>
          <w:rFonts w:ascii="Sakkal Majalla" w:eastAsia="Calibri" w:hAnsi="Sakkal Majalla" w:cs="Sakkal Majalla" w:hint="cs"/>
          <w:sz w:val="32"/>
          <w:szCs w:val="32"/>
          <w:rtl/>
        </w:rPr>
        <w:t>بالتراجع عن</w:t>
      </w:r>
      <w:r w:rsidRPr="00EF77B2">
        <w:rPr>
          <w:rFonts w:ascii="Sakkal Majalla" w:eastAsia="Calibri" w:hAnsi="Sakkal Majalla" w:cs="Sakkal Majalla"/>
          <w:sz w:val="32"/>
          <w:szCs w:val="32"/>
          <w:rtl/>
        </w:rPr>
        <w:t xml:space="preserve"> ذنبهم، والإنابة إلى الله من ردتهم، بالتوبة إليه، والتسليم لطاعته فيما أمرهم به. </w:t>
      </w:r>
    </w:p>
    <w:p w14:paraId="58716D4D" w14:textId="77777777" w:rsidR="004A0A29" w:rsidRPr="00EF77B2" w:rsidRDefault="004A0A29" w:rsidP="004A0A29">
      <w:pPr>
        <w:autoSpaceDE w:val="0"/>
        <w:autoSpaceDN w:val="0"/>
        <w:bidi/>
        <w:adjustRightInd w:val="0"/>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إن اقتران التوبة بقتل النفس، لا يعني ذلك تفسير التوبة بقتل النفس بل هو «بيان أن توبتهم لا تتم ولا تحصل إلا بقتل النفس وإنما كان كذلك؛ لأن الله تعالى أوحى إلى موسى عليه السلام أن شرط توبتهم قتل النفس كما أن القاتل عمدا لا تتم توبته إلا بتسليم النفس حتى يرضى أولياء المقتول أو يقتلوه فلا يمتنع أن يكون من شرع موسى عليه السلام أن توبة المرتد لا تتم إلا بالقتل»</w:t>
      </w:r>
      <w:r w:rsidRPr="00EF77B2">
        <w:rPr>
          <w:rStyle w:val="Appelnotedebasdep"/>
          <w:rFonts w:ascii="Sakkal Majalla" w:eastAsia="Calibri" w:hAnsi="Sakkal Majalla" w:cs="Sakkal Majalla"/>
          <w:sz w:val="32"/>
          <w:szCs w:val="32"/>
          <w:rtl/>
        </w:rPr>
        <w:footnoteReference w:id="315"/>
      </w:r>
      <w:r w:rsidRPr="00EF77B2">
        <w:rPr>
          <w:rFonts w:ascii="Sakkal Majalla" w:eastAsia="Calibri" w:hAnsi="Sakkal Majalla" w:cs="Sakkal Majalla"/>
          <w:sz w:val="32"/>
          <w:szCs w:val="32"/>
          <w:rtl/>
        </w:rPr>
        <w:t>.</w:t>
      </w:r>
    </w:p>
    <w:p w14:paraId="127B1A43" w14:textId="77777777" w:rsidR="004A0A29" w:rsidRPr="00EF77B2" w:rsidRDefault="004A0A29" w:rsidP="004A0A29">
      <w:pPr>
        <w:autoSpaceDE w:val="0"/>
        <w:autoSpaceDN w:val="0"/>
        <w:bidi/>
        <w:adjustRightInd w:val="0"/>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وعليه فإن علاقة قتل النفس بالتوبة علاقة سببية؛ أي أن قتل النفس، في هذا السياق، سبب لحصول التوبة ولهذا أخبرهم موسى عليه السلام أن توبتهم من الذنب الذي ارتكبوه لا تحصل إلا بقتلهم أنفسهم، فاستجاب القوم لما أمرهم به من التوبة من ذنوبهم إلى ربهم، على ما أمرهم به.</w:t>
      </w:r>
    </w:p>
    <w:p w14:paraId="1E532B38" w14:textId="145A3D18" w:rsidR="004A0A29" w:rsidRPr="00EF77B2" w:rsidRDefault="005D1B65" w:rsidP="004A0A29">
      <w:pPr>
        <w:autoSpaceDE w:val="0"/>
        <w:autoSpaceDN w:val="0"/>
        <w:bidi/>
        <w:adjustRightInd w:val="0"/>
        <w:spacing w:after="0" w:line="480" w:lineRule="exact"/>
        <w:ind w:firstLine="567"/>
        <w:jc w:val="both"/>
        <w:rPr>
          <w:rFonts w:ascii="Sakkal Majalla" w:eastAsia="Calibri" w:hAnsi="Sakkal Majalla" w:cs="Sakkal Majalla"/>
          <w:b/>
          <w:bCs/>
          <w:sz w:val="32"/>
          <w:szCs w:val="32"/>
          <w:rtl/>
        </w:rPr>
      </w:pPr>
      <w:r w:rsidRPr="00EF77B2">
        <w:rPr>
          <w:rFonts w:ascii="Sakkal Majalla" w:eastAsia="Calibri" w:hAnsi="Sakkal Majalla" w:cs="Sakkal Majalla" w:hint="cs"/>
          <w:sz w:val="32"/>
          <w:szCs w:val="32"/>
          <w:rtl/>
        </w:rPr>
        <w:t>2</w:t>
      </w:r>
      <w:r w:rsidR="004A0A29" w:rsidRPr="00EF77B2">
        <w:rPr>
          <w:rFonts w:ascii="Sakkal Majalla" w:eastAsia="Calibri" w:hAnsi="Sakkal Majalla" w:cs="Sakkal Majalla"/>
          <w:b/>
          <w:bCs/>
          <w:sz w:val="32"/>
          <w:szCs w:val="32"/>
          <w:rtl/>
        </w:rPr>
        <w:t>- قتل النفس والدرء فيها:</w:t>
      </w:r>
    </w:p>
    <w:p w14:paraId="153D77CD" w14:textId="7D796442" w:rsidR="004A0A29" w:rsidRPr="00EF77B2" w:rsidRDefault="004A0A29" w:rsidP="004B57F8">
      <w:pPr>
        <w:autoSpaceDE w:val="0"/>
        <w:autoSpaceDN w:val="0"/>
        <w:bidi/>
        <w:adjustRightInd w:val="0"/>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تعاطف</w:t>
      </w:r>
      <w:r w:rsidR="004B57F8">
        <w:rPr>
          <w:rFonts w:ascii="Sakkal Majalla" w:eastAsia="Calibri" w:hAnsi="Sakkal Majalla" w:cs="Sakkal Majalla" w:hint="cs"/>
          <w:sz w:val="32"/>
          <w:szCs w:val="32"/>
          <w:rtl/>
        </w:rPr>
        <w:t>ت</w:t>
      </w:r>
      <w:r w:rsidRPr="00EF77B2">
        <w:rPr>
          <w:rFonts w:ascii="Sakkal Majalla" w:eastAsia="Calibri" w:hAnsi="Sakkal Majalla" w:cs="Sakkal Majalla"/>
          <w:sz w:val="32"/>
          <w:szCs w:val="32"/>
          <w:rtl/>
        </w:rPr>
        <w:t xml:space="preserve"> ضميمة </w:t>
      </w:r>
      <w:r w:rsidR="004B57F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قتل النفس</w:t>
      </w:r>
      <w:r w:rsidR="004B57F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w:t>
      </w:r>
      <w:r w:rsidR="00FF6597">
        <w:rPr>
          <w:rFonts w:ascii="Sakkal Majalla" w:eastAsia="Calibri" w:hAnsi="Sakkal Majalla" w:cs="Sakkal Majalla" w:hint="cs"/>
          <w:sz w:val="32"/>
          <w:szCs w:val="32"/>
          <w:rtl/>
        </w:rPr>
        <w:t>المؤولة من الجملة الفعلية،</w:t>
      </w:r>
      <w:r w:rsidRPr="00EF77B2">
        <w:rPr>
          <w:rFonts w:ascii="Sakkal Majalla" w:eastAsia="Calibri" w:hAnsi="Sakkal Majalla" w:cs="Sakkal Majalla"/>
          <w:sz w:val="32"/>
          <w:szCs w:val="32"/>
          <w:rtl/>
        </w:rPr>
        <w:t>مع الدرء</w:t>
      </w:r>
      <w:r w:rsidR="004B57F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بحرف الفاء</w:t>
      </w:r>
      <w:r w:rsidR="004B57F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في قوله تعالى: ﴿</w:t>
      </w:r>
      <w:r w:rsidRPr="004B57F8">
        <w:rPr>
          <w:rFonts w:ascii="Sakkal Majalla" w:eastAsia="Calibri" w:hAnsi="Sakkal Majalla" w:cs="خط مسعد المغربي"/>
          <w:sz w:val="28"/>
          <w:szCs w:val="28"/>
          <w:rtl/>
        </w:rPr>
        <w:t>وَإِذْ قَتَلْتُمْ نَفْسًا فَادَّارَأْتُمْ فِيهَا</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316"/>
      </w:r>
      <w:r w:rsidRPr="00EF77B2">
        <w:rPr>
          <w:rFonts w:ascii="Sakkal Majalla" w:eastAsia="Calibri" w:hAnsi="Sakkal Majalla" w:cs="Sakkal Majalla"/>
          <w:sz w:val="32"/>
          <w:szCs w:val="32"/>
          <w:rtl/>
        </w:rPr>
        <w:t>. وأصل الدرء في اللغة، هو دفع الشيء،</w:t>
      </w:r>
      <w:r w:rsidRPr="00EF77B2">
        <w:rPr>
          <w:rFonts w:ascii="Sakkal Majalla" w:hAnsi="Sakkal Majalla" w:cs="Sakkal Majalla"/>
          <w:sz w:val="32"/>
          <w:szCs w:val="32"/>
          <w:rtl/>
        </w:rPr>
        <w:t xml:space="preserve"> </w:t>
      </w:r>
      <w:r w:rsidRPr="00EF77B2">
        <w:rPr>
          <w:rFonts w:ascii="Sakkal Majalla" w:eastAsia="Calibri" w:hAnsi="Sakkal Majalla" w:cs="Sakkal Majalla"/>
          <w:sz w:val="32"/>
          <w:szCs w:val="32"/>
          <w:rtl/>
        </w:rPr>
        <w:t>يقال</w:t>
      </w:r>
      <w:r w:rsidR="004B57F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درأ الشيء يدرؤه درءا ودرأة: دفعه</w:t>
      </w:r>
      <w:r w:rsidRPr="00EF77B2">
        <w:rPr>
          <w:rStyle w:val="Appelnotedebasdep"/>
          <w:rFonts w:ascii="Sakkal Majalla" w:eastAsia="Calibri" w:hAnsi="Sakkal Majalla" w:cs="Sakkal Majalla"/>
          <w:sz w:val="32"/>
          <w:szCs w:val="32"/>
          <w:rtl/>
        </w:rPr>
        <w:footnoteReference w:id="317"/>
      </w:r>
      <w:r w:rsidRPr="00EF77B2">
        <w:rPr>
          <w:rFonts w:ascii="Sakkal Majalla" w:eastAsia="Calibri" w:hAnsi="Sakkal Majalla" w:cs="Sakkal Majalla"/>
          <w:sz w:val="32"/>
          <w:szCs w:val="32"/>
          <w:rtl/>
        </w:rPr>
        <w:t>. ودارأ، بالهمز: دافع</w:t>
      </w:r>
      <w:r w:rsidR="004B57F8">
        <w:rPr>
          <w:rFonts w:ascii="Sakkal Majalla" w:eastAsia="Calibri" w:hAnsi="Sakkal Majalla" w:cs="Sakkal Majalla"/>
          <w:sz w:val="32"/>
          <w:szCs w:val="32"/>
          <w:rtl/>
        </w:rPr>
        <w:t>. وكل من دفعْتَه عنك فقد درأته.</w:t>
      </w:r>
      <w:r w:rsidR="004B57F8">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ويقال: تدارأ القوم أي: </w:t>
      </w:r>
      <w:r w:rsidRPr="00EF77B2">
        <w:rPr>
          <w:rFonts w:ascii="Sakkal Majalla" w:eastAsia="Calibri" w:hAnsi="Sakkal Majalla" w:cs="Sakkal Majalla"/>
          <w:sz w:val="32"/>
          <w:szCs w:val="32"/>
          <w:rtl/>
        </w:rPr>
        <w:lastRenderedPageBreak/>
        <w:t>تدافعوا في الخصومة ونحوها واختلفوا، وكذلك ادارأتم، وأصله تدارأتم، فأدغمت التاء في الدال واجتلبت الألف ليصح الابتداء بها؛ وقوله تعالى: {</w:t>
      </w:r>
      <w:r w:rsidRPr="00EF77B2">
        <w:rPr>
          <w:rFonts w:ascii="Sakkal Majalla" w:eastAsia="Calibri" w:hAnsi="Sakkal Majalla" w:cs="Sakkal Majalla"/>
          <w:b/>
          <w:bCs/>
          <w:sz w:val="32"/>
          <w:szCs w:val="32"/>
          <w:rtl/>
        </w:rPr>
        <w:t>فَادَّارَأْتُمْ</w:t>
      </w:r>
      <w:r w:rsidRPr="00EF77B2">
        <w:rPr>
          <w:rFonts w:ascii="Sakkal Majalla" w:eastAsia="Calibri" w:hAnsi="Sakkal Majalla" w:cs="Sakkal Majalla"/>
          <w:sz w:val="32"/>
          <w:szCs w:val="32"/>
          <w:rtl/>
        </w:rPr>
        <w:t>} أي: تدافعتم التهمة واختلفتم، كل يدفعها عن نفسه أو عن حميمه</w:t>
      </w:r>
      <w:r w:rsidRPr="00EF77B2">
        <w:rPr>
          <w:rStyle w:val="Appelnotedebasdep"/>
          <w:rFonts w:ascii="Sakkal Majalla" w:eastAsia="Calibri" w:hAnsi="Sakkal Majalla" w:cs="Sakkal Majalla"/>
          <w:sz w:val="32"/>
          <w:szCs w:val="32"/>
          <w:rtl/>
        </w:rPr>
        <w:footnoteReference w:id="318"/>
      </w:r>
      <w:r w:rsidRPr="00EF77B2">
        <w:rPr>
          <w:rFonts w:ascii="Sakkal Majalla" w:eastAsia="Calibri" w:hAnsi="Sakkal Majalla" w:cs="Sakkal Majalla"/>
          <w:sz w:val="32"/>
          <w:szCs w:val="32"/>
          <w:rtl/>
        </w:rPr>
        <w:t xml:space="preserve">. </w:t>
      </w:r>
    </w:p>
    <w:p w14:paraId="7229B542" w14:textId="77777777" w:rsidR="004A0A29" w:rsidRPr="00EF77B2" w:rsidRDefault="004A0A29" w:rsidP="004A0A29">
      <w:pPr>
        <w:autoSpaceDE w:val="0"/>
        <w:autoSpaceDN w:val="0"/>
        <w:bidi/>
        <w:adjustRightInd w:val="0"/>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لقد وردت الآية الكريمة لمخاطبة بني إسرائيل توبيخا لهم حين قتلوا واحدًا منهم، رغم علمهم بمكانة النفس عند الله وأن قتلها بغير حق حرام، فتدافعوا وتنازعوا في شأن قاتله؛ كلٌّ يدرأ عن نفسه تهمة القتل ويلحقها بسواه لطمس معالم الجريمة، وكل منهم يعلم الواقع ولكن يقرر غيره؛ فغفلوا عن إحاطة علم الخالق </w:t>
      </w:r>
      <w:r w:rsidRPr="00EF77B2">
        <w:rPr>
          <w:rFonts w:ascii="Sakkal Majalla" w:eastAsia="Calibri" w:hAnsi="Sakkal Majalla" w:cs="Sakkal Majalla"/>
          <w:sz w:val="32"/>
          <w:szCs w:val="32"/>
        </w:rPr>
        <w:sym w:font="KFGQPC Arabic Symbols 01" w:char="F044"/>
      </w:r>
      <w:r w:rsidRPr="00EF77B2">
        <w:rPr>
          <w:rFonts w:ascii="Sakkal Majalla" w:eastAsia="Calibri" w:hAnsi="Sakkal Majalla" w:cs="Sakkal Majalla"/>
          <w:sz w:val="32"/>
          <w:szCs w:val="32"/>
          <w:rtl/>
        </w:rPr>
        <w:t xml:space="preserve"> وظنوا أنه سبحانه لا يعلم ما يخفون؛ تعالى عما يصفون. والله مُظهر لعباده ومبين لهم ما كانوا يخفونه من قتل ذلك البريء</w:t>
      </w:r>
      <w:r w:rsidRPr="00EF77B2">
        <w:rPr>
          <w:rStyle w:val="Appelnotedebasdep"/>
          <w:rFonts w:ascii="Sakkal Majalla" w:eastAsia="Calibri" w:hAnsi="Sakkal Majalla" w:cs="Sakkal Majalla"/>
          <w:sz w:val="32"/>
          <w:szCs w:val="32"/>
          <w:rtl/>
        </w:rPr>
        <w:footnoteReference w:id="319"/>
      </w:r>
      <w:r w:rsidRPr="00EF77B2">
        <w:rPr>
          <w:rFonts w:ascii="Sakkal Majalla" w:eastAsia="Calibri" w:hAnsi="Sakkal Majalla" w:cs="Sakkal Majalla"/>
          <w:sz w:val="32"/>
          <w:szCs w:val="32"/>
          <w:rtl/>
        </w:rPr>
        <w:t>.</w:t>
      </w:r>
    </w:p>
    <w:p w14:paraId="451B913F" w14:textId="77777777" w:rsidR="004A0A29" w:rsidRPr="00EF77B2" w:rsidRDefault="004A0A29" w:rsidP="004A0A29">
      <w:pPr>
        <w:autoSpaceDE w:val="0"/>
        <w:autoSpaceDN w:val="0"/>
        <w:bidi/>
        <w:adjustRightInd w:val="0"/>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فجاء عطف (قتل النفس) على جملة (ادارأتم) ترتيبا وتعقيبا بحرف الفاء، للدلالة على السببية؛ أي أن العلاقة بين (قتل النفس) و(الدرء فيها) علاقة سببية، وذلك أنهم تدارؤوا عن التهمة بسبب جسامة الجريمة، وكذا ما يطمعون فيه من أموال القتيل. </w:t>
      </w:r>
    </w:p>
    <w:p w14:paraId="71FF2D4E" w14:textId="1BDCE943" w:rsidR="004A0A29" w:rsidRPr="00EF77B2" w:rsidRDefault="005D6E81" w:rsidP="00FF6597">
      <w:pPr>
        <w:bidi/>
        <w:spacing w:after="0"/>
        <w:ind w:firstLine="568"/>
        <w:jc w:val="both"/>
        <w:rPr>
          <w:rFonts w:ascii="Sakkal Majalla" w:eastAsia="Times New Roman" w:hAnsi="Sakkal Majalla" w:cs="Sakkal Majalla"/>
          <w:b/>
          <w:bCs/>
          <w:sz w:val="32"/>
          <w:szCs w:val="32"/>
          <w:rtl/>
          <w:lang w:val="fr-FR" w:eastAsia="fr-FR"/>
        </w:rPr>
      </w:pPr>
      <w:r w:rsidRPr="00EF77B2">
        <w:rPr>
          <w:rFonts w:ascii="Sakkal Majalla" w:eastAsia="Times New Roman" w:hAnsi="Sakkal Majalla" w:cs="Sakkal Majalla" w:hint="cs"/>
          <w:b/>
          <w:bCs/>
          <w:sz w:val="32"/>
          <w:szCs w:val="32"/>
          <w:rtl/>
          <w:lang w:val="fr-FR" w:eastAsia="fr-FR"/>
        </w:rPr>
        <w:t xml:space="preserve">المبحث الثاني: </w:t>
      </w:r>
      <w:r w:rsidR="00E9697A" w:rsidRPr="00EF77B2">
        <w:rPr>
          <w:rFonts w:ascii="Sakkal Majalla" w:eastAsia="Times New Roman" w:hAnsi="Sakkal Majalla" w:cs="Sakkal Majalla" w:hint="cs"/>
          <w:b/>
          <w:bCs/>
          <w:sz w:val="32"/>
          <w:szCs w:val="32"/>
          <w:rtl/>
          <w:lang w:val="fr-FR" w:eastAsia="fr-FR"/>
        </w:rPr>
        <w:t>ضمائم الوصف:</w:t>
      </w:r>
    </w:p>
    <w:p w14:paraId="100D3642" w14:textId="34406299" w:rsidR="00FF6597" w:rsidRPr="00FF6597" w:rsidRDefault="00FF6597" w:rsidP="00FF6597">
      <w:pPr>
        <w:bidi/>
        <w:spacing w:after="0"/>
        <w:ind w:firstLine="568"/>
        <w:jc w:val="both"/>
        <w:rPr>
          <w:rFonts w:ascii="Sakkal Majalla" w:eastAsia="Times New Roman" w:hAnsi="Sakkal Majalla" w:cs="Sakkal Majalla"/>
          <w:sz w:val="32"/>
          <w:szCs w:val="32"/>
          <w:rtl/>
          <w:lang w:val="fr-FR" w:eastAsia="fr-FR"/>
        </w:rPr>
      </w:pPr>
      <w:r w:rsidRPr="00FF6597">
        <w:rPr>
          <w:rFonts w:ascii="Sakkal Majalla" w:eastAsia="Times New Roman" w:hAnsi="Sakkal Majalla" w:cs="Sakkal Majalla" w:hint="cs"/>
          <w:sz w:val="32"/>
          <w:szCs w:val="32"/>
          <w:rtl/>
          <w:lang w:val="fr-FR" w:eastAsia="fr-FR"/>
        </w:rPr>
        <w:t xml:space="preserve">رأينا أن مصطلح "النفس" </w:t>
      </w:r>
      <w:r>
        <w:rPr>
          <w:rFonts w:ascii="Sakkal Majalla" w:eastAsia="Times New Roman" w:hAnsi="Sakkal Majalla" w:cs="Sakkal Majalla" w:hint="cs"/>
          <w:sz w:val="32"/>
          <w:szCs w:val="32"/>
          <w:rtl/>
          <w:lang w:val="fr-FR" w:eastAsia="fr-FR"/>
        </w:rPr>
        <w:t>جاء في ضمائم الإضافة مضافا حينا، ومضافا إليه حينا آخر، لكنه في ضمائم الوصف لم يرد إلا موصوفا، إما بوصف صريح، أو بوصف مؤوّل. كما سنبين.</w:t>
      </w:r>
    </w:p>
    <w:p w14:paraId="11C713EB" w14:textId="730DA949" w:rsidR="00E9697A" w:rsidRPr="00EF77B2" w:rsidRDefault="008A0088" w:rsidP="008A0088">
      <w:pPr>
        <w:bidi/>
        <w:spacing w:after="0"/>
        <w:ind w:firstLine="568"/>
        <w:jc w:val="both"/>
        <w:rPr>
          <w:rFonts w:ascii="Sakkal Majalla" w:eastAsia="Times New Roman" w:hAnsi="Sakkal Majalla" w:cs="Sakkal Majalla"/>
          <w:b/>
          <w:bCs/>
          <w:sz w:val="32"/>
          <w:szCs w:val="32"/>
          <w:rtl/>
          <w:lang w:val="fr-FR" w:eastAsia="fr-FR"/>
        </w:rPr>
      </w:pPr>
      <w:r>
        <w:rPr>
          <w:rFonts w:ascii="Sakkal Majalla" w:eastAsia="Times New Roman" w:hAnsi="Sakkal Majalla" w:cs="Sakkal Majalla" w:hint="cs"/>
          <w:b/>
          <w:bCs/>
          <w:sz w:val="32"/>
          <w:szCs w:val="32"/>
          <w:rtl/>
          <w:lang w:val="fr-FR" w:eastAsia="fr-FR"/>
        </w:rPr>
        <w:t>أولا: ما</w:t>
      </w:r>
      <w:r w:rsidR="004D1D5E">
        <w:rPr>
          <w:rFonts w:ascii="Sakkal Majalla" w:eastAsia="Times New Roman" w:hAnsi="Sakkal Majalla" w:cs="Sakkal Majalla" w:hint="cs"/>
          <w:b/>
          <w:bCs/>
          <w:sz w:val="32"/>
          <w:szCs w:val="32"/>
          <w:rtl/>
          <w:lang w:val="fr-FR" w:eastAsia="fr-FR"/>
        </w:rPr>
        <w:t xml:space="preserve"> جاءت فيه </w:t>
      </w:r>
      <w:r w:rsidR="00E9697A" w:rsidRPr="00EF77B2">
        <w:rPr>
          <w:rFonts w:ascii="Sakkal Majalla" w:eastAsia="Times New Roman" w:hAnsi="Sakkal Majalla" w:cs="Sakkal Majalla" w:hint="cs"/>
          <w:b/>
          <w:bCs/>
          <w:sz w:val="32"/>
          <w:szCs w:val="32"/>
          <w:rtl/>
          <w:lang w:val="fr-FR" w:eastAsia="fr-FR"/>
        </w:rPr>
        <w:t>النفس موصوفة وصفا صريحا:</w:t>
      </w:r>
    </w:p>
    <w:p w14:paraId="713E5FCF" w14:textId="220BF608" w:rsidR="0039306F" w:rsidRDefault="0039306F" w:rsidP="0039306F">
      <w:pPr>
        <w:bidi/>
        <w:spacing w:after="0"/>
        <w:ind w:firstLine="708"/>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sz w:val="32"/>
          <w:szCs w:val="32"/>
          <w:rtl/>
          <w:lang w:val="fr-FR" w:eastAsia="fr-FR"/>
        </w:rPr>
        <w:lastRenderedPageBreak/>
        <w:t xml:space="preserve">جاء </w:t>
      </w:r>
      <w:r>
        <w:rPr>
          <w:rFonts w:ascii="Sakkal Majalla" w:eastAsia="Times New Roman" w:hAnsi="Sakkal Majalla" w:cs="Sakkal Majalla" w:hint="cs"/>
          <w:sz w:val="32"/>
          <w:szCs w:val="32"/>
          <w:rtl/>
          <w:lang w:val="fr-FR" w:eastAsia="fr-FR"/>
        </w:rPr>
        <w:t>مصطلح</w:t>
      </w:r>
      <w:r w:rsidRPr="00EF77B2">
        <w:rPr>
          <w:rFonts w:ascii="Sakkal Majalla" w:eastAsia="Times New Roman" w:hAnsi="Sakkal Majalla" w:cs="Sakkal Majalla"/>
          <w:sz w:val="32"/>
          <w:szCs w:val="32"/>
          <w:rtl/>
          <w:lang w:val="fr-FR" w:eastAsia="fr-FR"/>
        </w:rPr>
        <w:t xml:space="preserve"> </w:t>
      </w:r>
      <w:r>
        <w:rPr>
          <w:rFonts w:ascii="Sakkal Majalla" w:eastAsia="Times New Roman" w:hAnsi="Sakkal Majalla" w:cs="Sakkal Majalla" w:hint="cs"/>
          <w:sz w:val="32"/>
          <w:szCs w:val="32"/>
          <w:rtl/>
          <w:lang w:val="fr-FR" w:eastAsia="fr-FR"/>
        </w:rPr>
        <w:t>"</w:t>
      </w:r>
      <w:r w:rsidRPr="00EF77B2">
        <w:rPr>
          <w:rFonts w:ascii="Sakkal Majalla" w:eastAsia="Times New Roman" w:hAnsi="Sakkal Majalla" w:cs="Sakkal Majalla"/>
          <w:sz w:val="32"/>
          <w:szCs w:val="32"/>
          <w:rtl/>
          <w:lang w:val="fr-FR" w:eastAsia="fr-FR"/>
        </w:rPr>
        <w:t>النفس</w:t>
      </w:r>
      <w:r>
        <w:rPr>
          <w:rFonts w:ascii="Sakkal Majalla" w:eastAsia="Times New Roman" w:hAnsi="Sakkal Majalla" w:cs="Sakkal Majalla" w:hint="cs"/>
          <w:sz w:val="32"/>
          <w:szCs w:val="32"/>
          <w:rtl/>
          <w:lang w:val="fr-FR" w:eastAsia="fr-FR"/>
        </w:rPr>
        <w:t>"</w:t>
      </w:r>
      <w:r w:rsidRPr="00EF77B2">
        <w:rPr>
          <w:rFonts w:ascii="Sakkal Majalla" w:eastAsia="Times New Roman" w:hAnsi="Sakkal Majalla" w:cs="Sakkal Majalla"/>
          <w:sz w:val="32"/>
          <w:szCs w:val="32"/>
          <w:rtl/>
          <w:lang w:val="fr-FR" w:eastAsia="fr-FR"/>
        </w:rPr>
        <w:t xml:space="preserve"> موصوفا بصفات كثيرة في القرآن الكريم والحديث الشريف، </w:t>
      </w:r>
      <w:r>
        <w:rPr>
          <w:rFonts w:ascii="Sakkal Majalla" w:eastAsia="Times New Roman" w:hAnsi="Sakkal Majalla" w:cs="Sakkal Majalla" w:hint="cs"/>
          <w:sz w:val="32"/>
          <w:szCs w:val="32"/>
          <w:rtl/>
          <w:lang w:val="fr-FR" w:eastAsia="fr-FR"/>
        </w:rPr>
        <w:t>منها: "نفس واحدة"، و"</w:t>
      </w:r>
      <w:r w:rsidR="008A0088">
        <w:rPr>
          <w:rFonts w:ascii="Sakkal Majalla" w:eastAsia="Times New Roman" w:hAnsi="Sakkal Majalla" w:cs="Sakkal Majalla" w:hint="cs"/>
          <w:sz w:val="32"/>
          <w:szCs w:val="32"/>
          <w:rtl/>
          <w:lang w:val="fr-FR" w:eastAsia="fr-FR"/>
        </w:rPr>
        <w:t>نفس زكية"، و"نفس مخلوقة"، و"النفس المطمنة"، و"النفس اللوامة"، و"النفس الأمارة بالسوء"، و"النفس الذائقة الموت".</w:t>
      </w:r>
      <w:r>
        <w:rPr>
          <w:rFonts w:ascii="Sakkal Majalla" w:eastAsia="Times New Roman" w:hAnsi="Sakkal Majalla" w:cs="Sakkal Majalla" w:hint="cs"/>
          <w:sz w:val="32"/>
          <w:szCs w:val="32"/>
          <w:rtl/>
          <w:lang w:val="fr-FR" w:eastAsia="fr-FR"/>
        </w:rPr>
        <w:t xml:space="preserve"> </w:t>
      </w:r>
    </w:p>
    <w:p w14:paraId="15166529" w14:textId="561115E9" w:rsidR="00E15289" w:rsidRPr="00EF77B2" w:rsidRDefault="0039306F" w:rsidP="0039306F">
      <w:pPr>
        <w:bidi/>
        <w:spacing w:after="0"/>
        <w:ind w:firstLine="708"/>
        <w:jc w:val="both"/>
        <w:rPr>
          <w:rFonts w:ascii="Sakkal Majalla" w:eastAsia="Times New Roman" w:hAnsi="Sakkal Majalla" w:cs="Sakkal Majalla"/>
          <w:b/>
          <w:bCs/>
          <w:sz w:val="32"/>
          <w:szCs w:val="32"/>
          <w:rtl/>
          <w:lang w:val="fr-FR" w:eastAsia="fr-FR"/>
        </w:rPr>
      </w:pPr>
      <w:r>
        <w:rPr>
          <w:rFonts w:ascii="Sakkal Majalla" w:eastAsia="Times New Roman" w:hAnsi="Sakkal Majalla" w:cs="Sakkal Majalla" w:hint="cs"/>
          <w:sz w:val="32"/>
          <w:szCs w:val="32"/>
          <w:rtl/>
          <w:lang w:val="fr-FR" w:eastAsia="fr-FR"/>
        </w:rPr>
        <w:t>و</w:t>
      </w:r>
      <w:r w:rsidR="00E15289" w:rsidRPr="00EF77B2">
        <w:rPr>
          <w:rFonts w:ascii="Sakkal Majalla" w:eastAsia="Times New Roman" w:hAnsi="Sakkal Majalla" w:cs="Sakkal Majalla"/>
          <w:sz w:val="32"/>
          <w:szCs w:val="32"/>
          <w:rtl/>
          <w:lang w:val="fr-FR" w:eastAsia="fr-FR"/>
        </w:rPr>
        <w:t>يأتي تفصيل ذلك فيما يلي:</w:t>
      </w:r>
      <w:r w:rsidR="00E15289" w:rsidRPr="00EF77B2">
        <w:rPr>
          <w:rFonts w:ascii="Sakkal Majalla" w:eastAsia="Times New Roman" w:hAnsi="Sakkal Majalla" w:cs="Sakkal Majalla"/>
          <w:b/>
          <w:bCs/>
          <w:sz w:val="32"/>
          <w:szCs w:val="32"/>
          <w:rtl/>
          <w:lang w:val="fr-FR" w:eastAsia="fr-FR"/>
        </w:rPr>
        <w:t xml:space="preserve"> </w:t>
      </w:r>
    </w:p>
    <w:p w14:paraId="2F6070BA" w14:textId="57DD9372" w:rsidR="00E15289" w:rsidRPr="00EF77B2" w:rsidRDefault="0039306F" w:rsidP="0039306F">
      <w:pPr>
        <w:pStyle w:val="Titre4"/>
        <w:bidi/>
        <w:rPr>
          <w:rFonts w:ascii="Sakkal Majalla" w:hAnsi="Sakkal Majalla" w:cs="Sakkal Majalla"/>
          <w:sz w:val="32"/>
          <w:szCs w:val="32"/>
          <w:rtl/>
          <w:lang w:eastAsia="fr-FR"/>
        </w:rPr>
      </w:pPr>
      <w:r>
        <w:rPr>
          <w:rFonts w:ascii="Sakkal Majalla" w:hAnsi="Sakkal Majalla" w:cs="Sakkal Majalla" w:hint="cs"/>
          <w:sz w:val="32"/>
          <w:szCs w:val="32"/>
          <w:rtl/>
          <w:lang w:eastAsia="fr-FR"/>
        </w:rPr>
        <w:t>المطلب الأول: ضميمة: "</w:t>
      </w:r>
      <w:r w:rsidR="00E15289" w:rsidRPr="00EF77B2">
        <w:rPr>
          <w:rFonts w:ascii="Sakkal Majalla" w:hAnsi="Sakkal Majalla" w:cs="Sakkal Majalla"/>
          <w:sz w:val="32"/>
          <w:szCs w:val="32"/>
          <w:rtl/>
          <w:lang w:eastAsia="fr-FR"/>
        </w:rPr>
        <w:t>نفس واحدة</w:t>
      </w:r>
      <w:r>
        <w:rPr>
          <w:rFonts w:ascii="Sakkal Majalla" w:hAnsi="Sakkal Majalla" w:cs="Sakkal Majalla" w:hint="cs"/>
          <w:sz w:val="32"/>
          <w:szCs w:val="32"/>
          <w:rtl/>
          <w:lang w:eastAsia="fr-FR"/>
        </w:rPr>
        <w:t>":</w:t>
      </w:r>
    </w:p>
    <w:p w14:paraId="7DD39D64" w14:textId="77777777" w:rsidR="00782F75" w:rsidRPr="00782F75" w:rsidRDefault="00782F75" w:rsidP="00782F75">
      <w:pPr>
        <w:pStyle w:val="Paragraphedeliste"/>
        <w:autoSpaceDE w:val="0"/>
        <w:autoSpaceDN w:val="0"/>
        <w:bidi/>
        <w:adjustRightInd w:val="0"/>
        <w:spacing w:after="0" w:line="360" w:lineRule="exact"/>
        <w:ind w:left="34"/>
        <w:jc w:val="both"/>
        <w:rPr>
          <w:rFonts w:ascii="Sakkal Majalla" w:eastAsia="Calibri" w:hAnsi="Sakkal Majalla" w:cs="Sakkal Majalla"/>
          <w:b/>
          <w:bCs/>
          <w:sz w:val="32"/>
          <w:szCs w:val="32"/>
        </w:rPr>
      </w:pPr>
      <w:r w:rsidRPr="00782F75">
        <w:rPr>
          <w:rFonts w:ascii="Sakkal Majalla" w:eastAsia="Calibri" w:hAnsi="Sakkal Majalla" w:cs="Sakkal Majalla" w:hint="cs"/>
          <w:b/>
          <w:bCs/>
          <w:sz w:val="32"/>
          <w:szCs w:val="32"/>
          <w:rtl/>
        </w:rPr>
        <w:t xml:space="preserve">المسلك الأول: </w:t>
      </w:r>
      <w:r w:rsidRPr="00782F75">
        <w:rPr>
          <w:rFonts w:ascii="Sakkal Majalla" w:eastAsia="Calibri" w:hAnsi="Sakkal Majalla" w:cs="Sakkal Majalla"/>
          <w:b/>
          <w:bCs/>
          <w:sz w:val="32"/>
          <w:szCs w:val="32"/>
          <w:rtl/>
        </w:rPr>
        <w:t>تعريف ال</w:t>
      </w:r>
      <w:r w:rsidRPr="00782F75">
        <w:rPr>
          <w:rFonts w:ascii="Sakkal Majalla" w:eastAsia="Times New Roman" w:hAnsi="Sakkal Majalla" w:cs="Sakkal Majalla" w:hint="cs"/>
          <w:b/>
          <w:bCs/>
          <w:sz w:val="32"/>
          <w:szCs w:val="32"/>
          <w:rtl/>
          <w:lang w:eastAsia="fr-FR"/>
        </w:rPr>
        <w:t>واحدة</w:t>
      </w:r>
      <w:r w:rsidRPr="00782F75">
        <w:rPr>
          <w:rFonts w:ascii="Sakkal Majalla" w:eastAsia="Calibri" w:hAnsi="Sakkal Majalla" w:cs="Sakkal Majalla"/>
          <w:b/>
          <w:bCs/>
          <w:sz w:val="32"/>
          <w:szCs w:val="32"/>
          <w:rtl/>
        </w:rPr>
        <w:t xml:space="preserve"> </w:t>
      </w:r>
      <w:r w:rsidRPr="00782F75">
        <w:rPr>
          <w:rFonts w:ascii="Sakkal Majalla" w:eastAsia="Calibri" w:hAnsi="Sakkal Majalla" w:cs="Sakkal Majalla" w:hint="cs"/>
          <w:b/>
          <w:bCs/>
          <w:sz w:val="32"/>
          <w:szCs w:val="32"/>
          <w:rtl/>
        </w:rPr>
        <w:t>لغة:</w:t>
      </w:r>
    </w:p>
    <w:p w14:paraId="2D33146B" w14:textId="18ACDEA8" w:rsidR="00E15289" w:rsidRPr="00F65467" w:rsidRDefault="00E15289" w:rsidP="00782F75">
      <w:pPr>
        <w:bidi/>
        <w:spacing w:after="0"/>
        <w:ind w:firstLine="720"/>
        <w:jc w:val="both"/>
        <w:rPr>
          <w:rtl/>
        </w:rPr>
      </w:pPr>
      <w:r w:rsidRPr="00EF77B2">
        <w:rPr>
          <w:rFonts w:ascii="Sakkal Majalla" w:hAnsi="Sakkal Majalla" w:cs="Sakkal Majalla"/>
          <w:sz w:val="32"/>
          <w:szCs w:val="32"/>
          <w:rtl/>
        </w:rPr>
        <w:t>إن أصل الوحدة في اللغة: الانفراد، والواحد: المنفرد؛ يُقال هو واحد قبيلته، إذا لم يكن فيهم مثله</w:t>
      </w:r>
      <w:r w:rsidRPr="00EF77B2">
        <w:rPr>
          <w:rStyle w:val="Appelnotedebasdep"/>
          <w:rFonts w:ascii="Sakkal Majalla" w:hAnsi="Sakkal Majalla" w:cs="Sakkal Majalla"/>
          <w:sz w:val="32"/>
          <w:szCs w:val="32"/>
          <w:rtl/>
        </w:rPr>
        <w:footnoteReference w:id="320"/>
      </w:r>
      <w:r w:rsidRPr="00EF77B2">
        <w:rPr>
          <w:rFonts w:ascii="Sakkal Majalla" w:hAnsi="Sakkal Majalla" w:cs="Sakkal Majalla"/>
          <w:sz w:val="32"/>
          <w:szCs w:val="32"/>
          <w:rtl/>
        </w:rPr>
        <w:t>.</w:t>
      </w:r>
    </w:p>
    <w:p w14:paraId="1BA32896" w14:textId="77777777" w:rsidR="00E15289" w:rsidRPr="00EF77B2" w:rsidRDefault="00E15289" w:rsidP="00B25A0E">
      <w:pPr>
        <w:bidi/>
        <w:spacing w:after="0" w:line="240" w:lineRule="auto"/>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وقال الراغب الأصفهاني: «الواحد في الحقيقة هو الشيء الذى لا جزء له البتة، ثم يطلق على كل موجود، حتى إنه ما من عدد إلا ويصح وصفه به، فيقال: عشرة واحدة، ومائة واحدة. فالواحد لفظ مشترك يستعمل على ستة أوجه: </w:t>
      </w:r>
      <w:r w:rsidRPr="00EF77B2">
        <w:rPr>
          <w:rFonts w:ascii="Sakkal Majalla" w:hAnsi="Sakkal Majalla" w:cs="Sakkal Majalla"/>
          <w:b/>
          <w:bCs/>
          <w:sz w:val="32"/>
          <w:szCs w:val="32"/>
          <w:rtl/>
        </w:rPr>
        <w:t>الأول</w:t>
      </w:r>
      <w:r w:rsidRPr="00EF77B2">
        <w:rPr>
          <w:rFonts w:ascii="Sakkal Majalla" w:hAnsi="Sakkal Majalla" w:cs="Sakkal Majalla"/>
          <w:sz w:val="32"/>
          <w:szCs w:val="32"/>
          <w:rtl/>
        </w:rPr>
        <w:t>: ما كان واحدا في الجنس، أو في النوع كقولنا: الإنسان والفرس واحد في الجنس، وزيد وعمرو واحد في النوع.</w:t>
      </w:r>
      <w:r w:rsidRPr="00EF77B2">
        <w:rPr>
          <w:rFonts w:ascii="Sakkal Majalla" w:hAnsi="Sakkal Majalla" w:cs="Sakkal Majalla"/>
          <w:b/>
          <w:bCs/>
          <w:sz w:val="32"/>
          <w:szCs w:val="32"/>
          <w:rtl/>
        </w:rPr>
        <w:t xml:space="preserve"> الثاني</w:t>
      </w:r>
      <w:r w:rsidRPr="00EF77B2">
        <w:rPr>
          <w:rFonts w:ascii="Sakkal Majalla" w:hAnsi="Sakkal Majalla" w:cs="Sakkal Majalla"/>
          <w:sz w:val="32"/>
          <w:szCs w:val="32"/>
          <w:rtl/>
        </w:rPr>
        <w:t>: ما كان واحدا بالاتصال، إما من حيث الخلقة كقولك: شخص واحد، وإما من حيث الصناعة، كقولك: حرفة واحدة.</w:t>
      </w:r>
      <w:r w:rsidRPr="00EF77B2">
        <w:rPr>
          <w:rFonts w:ascii="Sakkal Majalla" w:hAnsi="Sakkal Majalla" w:cs="Sakkal Majalla"/>
          <w:b/>
          <w:bCs/>
          <w:sz w:val="32"/>
          <w:szCs w:val="32"/>
          <w:rtl/>
        </w:rPr>
        <w:t xml:space="preserve"> الثالث</w:t>
      </w:r>
      <w:r w:rsidRPr="00EF77B2">
        <w:rPr>
          <w:rFonts w:ascii="Sakkal Majalla" w:hAnsi="Sakkal Majalla" w:cs="Sakkal Majalla"/>
          <w:sz w:val="32"/>
          <w:szCs w:val="32"/>
          <w:rtl/>
        </w:rPr>
        <w:t>: ما كان واحدا لعدم نظيره، إما في الخلقة كقولك: الشمس واحدة، وإما في دعوى الفضيلة كقولك: فلان واحد دهره، وكقولك: نسيج وحده.</w:t>
      </w:r>
      <w:r w:rsidRPr="00EF77B2">
        <w:rPr>
          <w:rFonts w:ascii="Sakkal Majalla" w:hAnsi="Sakkal Majalla" w:cs="Sakkal Majalla"/>
          <w:b/>
          <w:bCs/>
          <w:sz w:val="32"/>
          <w:szCs w:val="32"/>
          <w:rtl/>
        </w:rPr>
        <w:t xml:space="preserve"> الرابع</w:t>
      </w:r>
      <w:r w:rsidRPr="00EF77B2">
        <w:rPr>
          <w:rFonts w:ascii="Sakkal Majalla" w:hAnsi="Sakkal Majalla" w:cs="Sakkal Majalla"/>
          <w:sz w:val="32"/>
          <w:szCs w:val="32"/>
          <w:rtl/>
        </w:rPr>
        <w:t>: ما كان واحدا لامتناع التجزيء فيه، إما لصغره كالهباء، وإما لصلابته كالألماس.</w:t>
      </w:r>
      <w:r w:rsidRPr="00EF77B2">
        <w:rPr>
          <w:rFonts w:ascii="Sakkal Majalla" w:hAnsi="Sakkal Majalla" w:cs="Sakkal Majalla"/>
          <w:b/>
          <w:bCs/>
          <w:sz w:val="32"/>
          <w:szCs w:val="32"/>
          <w:rtl/>
        </w:rPr>
        <w:t xml:space="preserve"> الخامس</w:t>
      </w:r>
      <w:r w:rsidRPr="00EF77B2">
        <w:rPr>
          <w:rFonts w:ascii="Sakkal Majalla" w:hAnsi="Sakkal Majalla" w:cs="Sakkal Majalla"/>
          <w:sz w:val="32"/>
          <w:szCs w:val="32"/>
          <w:rtl/>
        </w:rPr>
        <w:t xml:space="preserve">: للمبدأ، إما لمبدأ العدد كقولك: واحد اثنان، وإما لمبدأ الخط كقولك: النقطة الواحدة. والوحدة في </w:t>
      </w:r>
      <w:r w:rsidRPr="00EF77B2">
        <w:rPr>
          <w:rFonts w:ascii="Sakkal Majalla" w:hAnsi="Sakkal Majalla" w:cs="Sakkal Majalla"/>
          <w:sz w:val="32"/>
          <w:szCs w:val="32"/>
          <w:rtl/>
        </w:rPr>
        <w:lastRenderedPageBreak/>
        <w:t>كلها عارضة، وإذا وصف الله تعالى بالواحد فمعناه: هو الذي لا يصح عليه التجزيء ولا التكثر»</w:t>
      </w:r>
      <w:r w:rsidRPr="00EF77B2">
        <w:rPr>
          <w:rStyle w:val="Appelnotedebasdep"/>
          <w:rFonts w:ascii="Sakkal Majalla" w:hAnsi="Sakkal Majalla" w:cs="Sakkal Majalla"/>
          <w:sz w:val="32"/>
          <w:szCs w:val="32"/>
          <w:rtl/>
        </w:rPr>
        <w:footnoteReference w:id="321"/>
      </w:r>
      <w:r w:rsidRPr="00EF77B2">
        <w:rPr>
          <w:rFonts w:ascii="Sakkal Majalla" w:hAnsi="Sakkal Majalla" w:cs="Sakkal Majalla"/>
          <w:sz w:val="32"/>
          <w:szCs w:val="32"/>
          <w:rtl/>
        </w:rPr>
        <w:t>.</w:t>
      </w:r>
    </w:p>
    <w:p w14:paraId="39C1B1C6" w14:textId="77777777" w:rsidR="00782F75" w:rsidRDefault="00782F75" w:rsidP="00F65467">
      <w:pPr>
        <w:bidi/>
        <w:spacing w:after="0" w:line="240" w:lineRule="auto"/>
        <w:ind w:firstLine="720"/>
        <w:jc w:val="both"/>
        <w:rPr>
          <w:rFonts w:ascii="Sakkal Majalla" w:hAnsi="Sakkal Majalla" w:cs="Sakkal Majalla"/>
          <w:sz w:val="32"/>
          <w:szCs w:val="32"/>
          <w:rtl/>
        </w:rPr>
      </w:pPr>
    </w:p>
    <w:p w14:paraId="31C5399C" w14:textId="77777777" w:rsidR="00782F75" w:rsidRPr="00782F75" w:rsidRDefault="00782F75" w:rsidP="00782F75">
      <w:pPr>
        <w:pStyle w:val="Paragraphedeliste"/>
        <w:autoSpaceDE w:val="0"/>
        <w:autoSpaceDN w:val="0"/>
        <w:bidi/>
        <w:adjustRightInd w:val="0"/>
        <w:spacing w:after="0" w:line="360" w:lineRule="exact"/>
        <w:ind w:left="34"/>
        <w:jc w:val="both"/>
        <w:rPr>
          <w:rFonts w:ascii="Sakkal Majalla" w:eastAsia="Calibri" w:hAnsi="Sakkal Majalla" w:cs="Sakkal Majalla"/>
          <w:b/>
          <w:bCs/>
          <w:sz w:val="32"/>
          <w:szCs w:val="32"/>
          <w:rtl/>
        </w:rPr>
      </w:pPr>
      <w:r w:rsidRPr="00782F75">
        <w:rPr>
          <w:rFonts w:ascii="Sakkal Majalla" w:eastAsia="Calibri" w:hAnsi="Sakkal Majalla" w:cs="Sakkal Majalla" w:hint="cs"/>
          <w:b/>
          <w:bCs/>
          <w:sz w:val="32"/>
          <w:szCs w:val="32"/>
          <w:rtl/>
        </w:rPr>
        <w:t xml:space="preserve">المسلك الثاني: </w:t>
      </w:r>
      <w:r w:rsidRPr="00782F75">
        <w:rPr>
          <w:rFonts w:ascii="Sakkal Majalla" w:eastAsia="Calibri" w:hAnsi="Sakkal Majalla" w:cs="Sakkal Majalla"/>
          <w:b/>
          <w:bCs/>
          <w:sz w:val="32"/>
          <w:szCs w:val="32"/>
          <w:rtl/>
        </w:rPr>
        <w:t>موارد الضميمة ودلالتها في القرآن والحديث</w:t>
      </w:r>
      <w:r w:rsidRPr="00782F75">
        <w:rPr>
          <w:rFonts w:ascii="Sakkal Majalla" w:eastAsia="Calibri" w:hAnsi="Sakkal Majalla" w:cs="Sakkal Majalla" w:hint="cs"/>
          <w:b/>
          <w:bCs/>
          <w:sz w:val="32"/>
          <w:szCs w:val="32"/>
          <w:rtl/>
        </w:rPr>
        <w:t>:</w:t>
      </w:r>
      <w:r w:rsidRPr="00782F75">
        <w:rPr>
          <w:rFonts w:ascii="Sakkal Majalla" w:eastAsia="Calibri" w:hAnsi="Sakkal Majalla" w:cs="Sakkal Majalla"/>
          <w:b/>
          <w:bCs/>
          <w:sz w:val="32"/>
          <w:szCs w:val="32"/>
          <w:rtl/>
        </w:rPr>
        <w:t xml:space="preserve"> </w:t>
      </w:r>
    </w:p>
    <w:p w14:paraId="51AB0EF4" w14:textId="77777777" w:rsidR="00782F75" w:rsidRDefault="00782F75" w:rsidP="00782F75">
      <w:pPr>
        <w:bidi/>
        <w:spacing w:after="0"/>
        <w:ind w:firstLine="720"/>
        <w:jc w:val="both"/>
        <w:rPr>
          <w:rFonts w:ascii="Sakkal Majalla" w:hAnsi="Sakkal Majalla" w:cs="Sakkal Majalla"/>
          <w:color w:val="222222"/>
          <w:sz w:val="32"/>
          <w:szCs w:val="32"/>
          <w:rtl/>
          <w:lang w:eastAsia="fr-FR"/>
        </w:rPr>
      </w:pPr>
      <w:r w:rsidRPr="00EF77B2">
        <w:rPr>
          <w:rFonts w:ascii="Sakkal Majalla" w:eastAsia="Times New Roman" w:hAnsi="Sakkal Majalla" w:cs="Sakkal Majalla"/>
          <w:sz w:val="32"/>
          <w:szCs w:val="32"/>
          <w:rtl/>
          <w:lang w:val="fr-FR" w:eastAsia="fr-FR"/>
        </w:rPr>
        <w:t xml:space="preserve">وردت كلمة </w:t>
      </w:r>
      <w:r w:rsidRPr="00EF77B2">
        <w:rPr>
          <w:rFonts w:ascii="Sakkal Majalla" w:eastAsia="Calibri" w:hAnsi="Sakkal Majalla" w:cs="Sakkal Majalla"/>
          <w:sz w:val="32"/>
          <w:szCs w:val="32"/>
          <w:rtl/>
        </w:rPr>
        <w:t>«واحدة»</w:t>
      </w:r>
      <w:r w:rsidRPr="00EF77B2">
        <w:rPr>
          <w:rFonts w:ascii="Sakkal Majalla" w:eastAsia="Times New Roman" w:hAnsi="Sakkal Majalla" w:cs="Sakkal Majalla"/>
          <w:sz w:val="32"/>
          <w:szCs w:val="32"/>
          <w:rtl/>
          <w:lang w:val="fr-FR" w:eastAsia="fr-FR"/>
        </w:rPr>
        <w:t>، وصفاً ل</w:t>
      </w:r>
      <w:r>
        <w:rPr>
          <w:rFonts w:ascii="Sakkal Majalla" w:eastAsia="Times New Roman" w:hAnsi="Sakkal Majalla" w:cs="Sakkal Majalla" w:hint="cs"/>
          <w:sz w:val="32"/>
          <w:szCs w:val="32"/>
          <w:rtl/>
          <w:lang w:val="fr-FR" w:eastAsia="fr-FR"/>
        </w:rPr>
        <w:t>مصطلح</w:t>
      </w:r>
      <w:r w:rsidRPr="00EF77B2">
        <w:rPr>
          <w:rFonts w:ascii="Sakkal Majalla" w:eastAsia="Times New Roman" w:hAnsi="Sakkal Majalla" w:cs="Sakkal Majalla"/>
          <w:sz w:val="32"/>
          <w:szCs w:val="32"/>
          <w:rtl/>
          <w:lang w:val="fr-FR" w:eastAsia="fr-FR"/>
        </w:rPr>
        <w:t xml:space="preserve"> </w:t>
      </w:r>
      <w:r>
        <w:rPr>
          <w:rFonts w:ascii="Sakkal Majalla" w:hAnsi="Sakkal Majalla" w:cs="Sakkal Majalla" w:hint="cs"/>
          <w:color w:val="222222"/>
          <w:sz w:val="32"/>
          <w:szCs w:val="32"/>
          <w:rtl/>
          <w:lang w:eastAsia="fr-FR"/>
        </w:rPr>
        <w:t>"</w:t>
      </w:r>
      <w:r>
        <w:rPr>
          <w:rFonts w:ascii="Sakkal Majalla" w:hAnsi="Sakkal Majalla" w:cs="Sakkal Majalla"/>
          <w:color w:val="222222"/>
          <w:sz w:val="32"/>
          <w:szCs w:val="32"/>
          <w:rtl/>
          <w:lang w:eastAsia="fr-FR"/>
        </w:rPr>
        <w:t>النفس</w:t>
      </w:r>
      <w:r>
        <w:rPr>
          <w:rFonts w:ascii="Sakkal Majalla" w:hAnsi="Sakkal Majalla" w:cs="Sakkal Majalla" w:hint="cs"/>
          <w:color w:val="222222"/>
          <w:sz w:val="32"/>
          <w:szCs w:val="32"/>
          <w:rtl/>
          <w:lang w:eastAsia="fr-FR"/>
        </w:rPr>
        <w:t>"</w:t>
      </w:r>
      <w:r w:rsidRPr="00EF77B2">
        <w:rPr>
          <w:rFonts w:ascii="Sakkal Majalla" w:hAnsi="Sakkal Majalla" w:cs="Sakkal Majalla"/>
          <w:color w:val="222222"/>
          <w:sz w:val="32"/>
          <w:szCs w:val="32"/>
          <w:rtl/>
          <w:lang w:eastAsia="fr-FR"/>
        </w:rPr>
        <w:t xml:space="preserve"> في القرآن الكريم خمس مرات من خلال الآيات التالية: </w:t>
      </w:r>
    </w:p>
    <w:p w14:paraId="2A697FBB" w14:textId="77777777" w:rsidR="00782F75" w:rsidRPr="00EF77B2" w:rsidRDefault="00782F75" w:rsidP="00782F75">
      <w:pPr>
        <w:bidi/>
        <w:spacing w:after="0"/>
        <w:ind w:firstLine="720"/>
        <w:jc w:val="both"/>
        <w:rPr>
          <w:rFonts w:ascii="Sakkal Majalla" w:hAnsi="Sakkal Majalla" w:cs="Sakkal Majalla"/>
          <w:color w:val="222222"/>
          <w:sz w:val="32"/>
          <w:szCs w:val="32"/>
          <w:rtl/>
          <w:lang w:eastAsia="fr-FR"/>
        </w:rPr>
      </w:pPr>
      <w:r>
        <w:rPr>
          <w:rFonts w:ascii="Sakkal Majalla" w:hAnsi="Sakkal Majalla" w:cs="Sakkal Majalla" w:hint="cs"/>
          <w:color w:val="222222"/>
          <w:sz w:val="32"/>
          <w:szCs w:val="32"/>
          <w:rtl/>
          <w:lang w:eastAsia="fr-FR"/>
        </w:rPr>
        <w:t xml:space="preserve">- </w:t>
      </w:r>
      <w:r w:rsidRPr="00EF77B2">
        <w:rPr>
          <w:rFonts w:ascii="Sakkal Majalla" w:hAnsi="Sakkal Majalla" w:cs="Sakkal Majalla"/>
          <w:color w:val="222222"/>
          <w:sz w:val="32"/>
          <w:szCs w:val="32"/>
          <w:rtl/>
          <w:lang w:eastAsia="fr-FR"/>
        </w:rPr>
        <w:t xml:space="preserve">قال تعالى: </w:t>
      </w:r>
      <w:r>
        <w:rPr>
          <w:rFonts w:ascii="Sakkal Majalla" w:hAnsi="Sakkal Majalla" w:cs="خط مسعد المغربي" w:hint="cs"/>
          <w:color w:val="222222"/>
          <w:sz w:val="32"/>
          <w:szCs w:val="32"/>
          <w:rtl/>
          <w:lang w:eastAsia="fr-FR"/>
        </w:rPr>
        <w:t>(</w:t>
      </w:r>
      <w:r w:rsidRPr="0039306F">
        <w:rPr>
          <w:rFonts w:ascii="Sakkal Majalla" w:hAnsi="Sakkal Majalla" w:cs="خط مسعد المغربي"/>
          <w:color w:val="222222"/>
          <w:sz w:val="28"/>
          <w:szCs w:val="28"/>
          <w:rtl/>
          <w:lang w:eastAsia="fr-FR"/>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Pr>
          <w:rFonts w:ascii="Sakkal Majalla" w:hAnsi="Sakkal Majalla" w:cs="خط مسعد المغربي" w:hint="cs"/>
          <w:color w:val="222222"/>
          <w:sz w:val="32"/>
          <w:szCs w:val="32"/>
          <w:rtl/>
          <w:lang w:eastAsia="fr-FR"/>
        </w:rPr>
        <w:t>)</w:t>
      </w:r>
      <w:r w:rsidRPr="00EF77B2">
        <w:rPr>
          <w:rStyle w:val="Appelnotedebasdep"/>
          <w:rFonts w:ascii="Sakkal Majalla" w:hAnsi="Sakkal Majalla" w:cs="Sakkal Majalla"/>
          <w:color w:val="222222"/>
          <w:sz w:val="32"/>
          <w:szCs w:val="32"/>
          <w:rtl/>
          <w:lang w:eastAsia="fr-FR"/>
        </w:rPr>
        <w:footnoteReference w:id="322"/>
      </w:r>
      <w:r w:rsidRPr="00EF77B2">
        <w:rPr>
          <w:rFonts w:ascii="Sakkal Majalla" w:hAnsi="Sakkal Majalla" w:cs="Sakkal Majalla"/>
          <w:color w:val="222222"/>
          <w:sz w:val="32"/>
          <w:szCs w:val="32"/>
          <w:rtl/>
          <w:lang w:eastAsia="fr-FR"/>
        </w:rPr>
        <w:t xml:space="preserve">. </w:t>
      </w:r>
    </w:p>
    <w:p w14:paraId="2C5601A6" w14:textId="77777777" w:rsidR="00782F75" w:rsidRPr="00EF77B2" w:rsidRDefault="00782F75" w:rsidP="00782F75">
      <w:pPr>
        <w:bidi/>
        <w:spacing w:after="0"/>
        <w:ind w:firstLine="720"/>
        <w:jc w:val="both"/>
        <w:rPr>
          <w:rFonts w:ascii="Sakkal Majalla" w:hAnsi="Sakkal Majalla" w:cs="Sakkal Majalla"/>
          <w:color w:val="222222"/>
          <w:sz w:val="32"/>
          <w:szCs w:val="32"/>
          <w:rtl/>
          <w:lang w:eastAsia="fr-FR"/>
        </w:rPr>
      </w:pPr>
      <w:r>
        <w:rPr>
          <w:rFonts w:ascii="Sakkal Majalla" w:hAnsi="Sakkal Majalla" w:cs="Sakkal Majalla" w:hint="cs"/>
          <w:color w:val="222222"/>
          <w:sz w:val="32"/>
          <w:szCs w:val="32"/>
          <w:rtl/>
          <w:lang w:eastAsia="fr-FR"/>
        </w:rPr>
        <w:t xml:space="preserve">- </w:t>
      </w:r>
      <w:r w:rsidRPr="00EF77B2">
        <w:rPr>
          <w:rFonts w:ascii="Sakkal Majalla" w:hAnsi="Sakkal Majalla" w:cs="Sakkal Majalla"/>
          <w:color w:val="222222"/>
          <w:sz w:val="32"/>
          <w:szCs w:val="32"/>
          <w:rtl/>
          <w:lang w:eastAsia="fr-FR"/>
        </w:rPr>
        <w:t xml:space="preserve">وقال تعالى: </w:t>
      </w:r>
      <w:r w:rsidRPr="0039306F">
        <w:rPr>
          <w:rFonts w:ascii="Sakkal Majalla" w:hAnsi="Sakkal Majalla" w:cs="خط مسعد المغربي" w:hint="cs"/>
          <w:color w:val="222222"/>
          <w:sz w:val="28"/>
          <w:szCs w:val="28"/>
          <w:rtl/>
          <w:lang w:eastAsia="fr-FR"/>
        </w:rPr>
        <w:t>(</w:t>
      </w:r>
      <w:r w:rsidRPr="0039306F">
        <w:rPr>
          <w:rFonts w:ascii="Sakkal Majalla" w:hAnsi="Sakkal Majalla" w:cs="خط مسعد المغربي"/>
          <w:color w:val="222222"/>
          <w:sz w:val="28"/>
          <w:szCs w:val="28"/>
          <w:rtl/>
          <w:lang w:eastAsia="fr-FR"/>
        </w:rPr>
        <w:t>وَهُوَ الَّذِي أَنْشَأَكُمْ مِنْ نَفْسٍ وَاحِدَةٍ فَمُسْتَقَرٌّ وَمُسْتَوْدَعٌ قَدْ فَصَّلْنَا الْآيَاتِ لِقَوْمٍ يَفْقَهُونَ</w:t>
      </w:r>
      <w:r>
        <w:rPr>
          <w:rFonts w:ascii="Sakkal Majalla" w:hAnsi="Sakkal Majalla" w:cs="خط مسعد المغربي" w:hint="cs"/>
          <w:color w:val="222222"/>
          <w:sz w:val="32"/>
          <w:szCs w:val="32"/>
          <w:rtl/>
          <w:lang w:eastAsia="fr-FR"/>
        </w:rPr>
        <w:t>)</w:t>
      </w:r>
      <w:r w:rsidRPr="00EF77B2">
        <w:rPr>
          <w:rStyle w:val="Appelnotedebasdep"/>
          <w:rFonts w:ascii="Sakkal Majalla" w:hAnsi="Sakkal Majalla" w:cs="Sakkal Majalla"/>
          <w:color w:val="222222"/>
          <w:sz w:val="32"/>
          <w:szCs w:val="32"/>
          <w:rtl/>
          <w:lang w:eastAsia="fr-FR"/>
        </w:rPr>
        <w:footnoteReference w:id="323"/>
      </w:r>
      <w:r w:rsidRPr="00EF77B2">
        <w:rPr>
          <w:rFonts w:ascii="Sakkal Majalla" w:hAnsi="Sakkal Majalla" w:cs="Sakkal Majalla"/>
          <w:color w:val="222222"/>
          <w:sz w:val="32"/>
          <w:szCs w:val="32"/>
          <w:rtl/>
          <w:lang w:eastAsia="fr-FR"/>
        </w:rPr>
        <w:t xml:space="preserve">. </w:t>
      </w:r>
    </w:p>
    <w:p w14:paraId="7A8A198A" w14:textId="77777777" w:rsidR="00782F75" w:rsidRPr="00EF77B2" w:rsidRDefault="00782F75" w:rsidP="00782F75">
      <w:pPr>
        <w:bidi/>
        <w:spacing w:after="0"/>
        <w:ind w:firstLine="720"/>
        <w:jc w:val="both"/>
        <w:rPr>
          <w:rFonts w:ascii="Sakkal Majalla" w:hAnsi="Sakkal Majalla" w:cs="Sakkal Majalla"/>
          <w:color w:val="222222"/>
          <w:sz w:val="32"/>
          <w:szCs w:val="32"/>
          <w:rtl/>
          <w:lang w:eastAsia="fr-FR"/>
        </w:rPr>
      </w:pPr>
      <w:r>
        <w:rPr>
          <w:rFonts w:ascii="Sakkal Majalla" w:hAnsi="Sakkal Majalla" w:cs="Sakkal Majalla" w:hint="cs"/>
          <w:color w:val="222222"/>
          <w:sz w:val="32"/>
          <w:szCs w:val="32"/>
          <w:rtl/>
          <w:lang w:eastAsia="fr-FR"/>
        </w:rPr>
        <w:t xml:space="preserve">- </w:t>
      </w:r>
      <w:r w:rsidRPr="00EF77B2">
        <w:rPr>
          <w:rFonts w:ascii="Sakkal Majalla" w:hAnsi="Sakkal Majalla" w:cs="Sakkal Majalla"/>
          <w:color w:val="222222"/>
          <w:sz w:val="32"/>
          <w:szCs w:val="32"/>
          <w:rtl/>
          <w:lang w:eastAsia="fr-FR"/>
        </w:rPr>
        <w:t xml:space="preserve">وقال تعالى: </w:t>
      </w:r>
      <w:r w:rsidRPr="0039306F">
        <w:rPr>
          <w:rFonts w:ascii="Sakkal Majalla" w:hAnsi="Sakkal Majalla" w:cs="خط مسعد المغربي" w:hint="cs"/>
          <w:color w:val="222222"/>
          <w:sz w:val="28"/>
          <w:szCs w:val="28"/>
          <w:rtl/>
          <w:lang w:eastAsia="fr-FR"/>
        </w:rPr>
        <w:t>(</w:t>
      </w:r>
      <w:r w:rsidRPr="0039306F">
        <w:rPr>
          <w:rFonts w:ascii="Sakkal Majalla" w:hAnsi="Sakkal Majalla" w:cs="خط مسعد المغربي"/>
          <w:color w:val="222222"/>
          <w:sz w:val="28"/>
          <w:szCs w:val="28"/>
          <w:rtl/>
          <w:lang w:eastAsia="fr-FR"/>
        </w:rPr>
        <w:t>هُوَ الَّذِي خَلَقَكُمْ مِنْ نَفْسٍ وَاحِدَةٍ وَجَعَلَ مِنْهَا زَوْجَهَا لِيَسْكُنَ إِلَيْهَا فَلَمَّا تَغَشَّاهَا حَمَلَتْ حَمْلًا خَفِيفًا فَمَرَّتْ بِهِ فَلَمَّا أَثْقَلَتْ دَعَوَا اللهَ رَبَّهُمَا لَئِنْ آتَيْتَنَا صَالِحًا لَنَكُونَنَّ مِنَ الشَّاكِرِينَ</w:t>
      </w:r>
      <w:r>
        <w:rPr>
          <w:rFonts w:ascii="Sakkal Majalla" w:hAnsi="Sakkal Majalla" w:cs="خط مسعد المغربي" w:hint="cs"/>
          <w:color w:val="222222"/>
          <w:sz w:val="32"/>
          <w:szCs w:val="32"/>
          <w:rtl/>
          <w:lang w:eastAsia="fr-FR"/>
        </w:rPr>
        <w:t>)</w:t>
      </w:r>
      <w:r w:rsidRPr="00EF77B2">
        <w:rPr>
          <w:rStyle w:val="Appelnotedebasdep"/>
          <w:rFonts w:ascii="Sakkal Majalla" w:hAnsi="Sakkal Majalla" w:cs="Sakkal Majalla"/>
          <w:color w:val="222222"/>
          <w:sz w:val="32"/>
          <w:szCs w:val="32"/>
          <w:rtl/>
          <w:lang w:eastAsia="fr-FR"/>
        </w:rPr>
        <w:footnoteReference w:id="324"/>
      </w:r>
      <w:r w:rsidRPr="00EF77B2">
        <w:rPr>
          <w:rFonts w:ascii="Sakkal Majalla" w:hAnsi="Sakkal Majalla" w:cs="Sakkal Majalla"/>
          <w:color w:val="222222"/>
          <w:sz w:val="32"/>
          <w:szCs w:val="32"/>
          <w:rtl/>
          <w:lang w:eastAsia="fr-FR"/>
        </w:rPr>
        <w:t xml:space="preserve">. </w:t>
      </w:r>
    </w:p>
    <w:p w14:paraId="1F02B3FA" w14:textId="77777777" w:rsidR="00782F75" w:rsidRPr="00EF77B2" w:rsidRDefault="00782F75" w:rsidP="00782F75">
      <w:pPr>
        <w:bidi/>
        <w:spacing w:after="0"/>
        <w:ind w:firstLine="720"/>
        <w:jc w:val="both"/>
        <w:rPr>
          <w:rFonts w:ascii="Sakkal Majalla" w:hAnsi="Sakkal Majalla" w:cs="Sakkal Majalla"/>
          <w:color w:val="222222"/>
          <w:sz w:val="32"/>
          <w:szCs w:val="32"/>
          <w:rtl/>
          <w:lang w:eastAsia="fr-FR"/>
        </w:rPr>
      </w:pPr>
      <w:r>
        <w:rPr>
          <w:rFonts w:ascii="Sakkal Majalla" w:hAnsi="Sakkal Majalla" w:cs="Sakkal Majalla" w:hint="cs"/>
          <w:color w:val="222222"/>
          <w:sz w:val="32"/>
          <w:szCs w:val="32"/>
          <w:rtl/>
          <w:lang w:eastAsia="fr-FR"/>
        </w:rPr>
        <w:t xml:space="preserve">- </w:t>
      </w:r>
      <w:r w:rsidRPr="00EF77B2">
        <w:rPr>
          <w:rFonts w:ascii="Sakkal Majalla" w:hAnsi="Sakkal Majalla" w:cs="Sakkal Majalla"/>
          <w:color w:val="222222"/>
          <w:sz w:val="32"/>
          <w:szCs w:val="32"/>
          <w:rtl/>
          <w:lang w:eastAsia="fr-FR"/>
        </w:rPr>
        <w:t>وقال تعالى:</w:t>
      </w:r>
      <w:r w:rsidRPr="0039306F">
        <w:rPr>
          <w:rFonts w:ascii="Sakkal Majalla" w:hAnsi="Sakkal Majalla" w:cs="خط مسعد المغربي"/>
          <w:color w:val="222222"/>
          <w:sz w:val="28"/>
          <w:szCs w:val="28"/>
          <w:rtl/>
          <w:lang w:eastAsia="fr-FR"/>
        </w:rPr>
        <w:t xml:space="preserve"> </w:t>
      </w:r>
      <w:r w:rsidRPr="0039306F">
        <w:rPr>
          <w:rFonts w:ascii="Sakkal Majalla" w:hAnsi="Sakkal Majalla" w:cs="خط مسعد المغربي" w:hint="cs"/>
          <w:color w:val="222222"/>
          <w:sz w:val="28"/>
          <w:szCs w:val="28"/>
          <w:rtl/>
          <w:lang w:eastAsia="fr-FR"/>
        </w:rPr>
        <w:t>(</w:t>
      </w:r>
      <w:r w:rsidRPr="0039306F">
        <w:rPr>
          <w:rFonts w:ascii="Sakkal Majalla" w:hAnsi="Sakkal Majalla" w:cs="خط مسعد المغربي"/>
          <w:color w:val="222222"/>
          <w:sz w:val="28"/>
          <w:szCs w:val="28"/>
          <w:rtl/>
          <w:lang w:eastAsia="fr-FR"/>
        </w:rPr>
        <w:t xml:space="preserve">مَا خَلْقُكُمْ وَلَا بَعْثُكُمْ إِلَّا كَنَفْسٍ وَاحِدَةٍ إِنَّ اللهَ سَمِيعٌ </w:t>
      </w:r>
      <w:r w:rsidRPr="00EF77B2">
        <w:rPr>
          <w:rFonts w:ascii="Sakkal Majalla" w:hAnsi="Sakkal Majalla" w:cs="Sakkal Majalla"/>
          <w:b/>
          <w:bCs/>
          <w:color w:val="222222"/>
          <w:sz w:val="32"/>
          <w:szCs w:val="32"/>
          <w:rtl/>
          <w:lang w:eastAsia="fr-FR"/>
        </w:rPr>
        <w:t>بَصِيرٌ</w:t>
      </w:r>
      <w:r>
        <w:rPr>
          <w:rFonts w:ascii="Sakkal Majalla" w:hAnsi="Sakkal Majalla" w:cs="خط مسعد المغربي" w:hint="cs"/>
          <w:color w:val="222222"/>
          <w:sz w:val="32"/>
          <w:szCs w:val="32"/>
          <w:rtl/>
          <w:lang w:eastAsia="fr-FR"/>
        </w:rPr>
        <w:t>)</w:t>
      </w:r>
      <w:r w:rsidRPr="00EF77B2">
        <w:rPr>
          <w:rStyle w:val="Appelnotedebasdep"/>
          <w:rFonts w:ascii="Sakkal Majalla" w:hAnsi="Sakkal Majalla" w:cs="Sakkal Majalla"/>
          <w:color w:val="222222"/>
          <w:sz w:val="32"/>
          <w:szCs w:val="32"/>
          <w:rtl/>
          <w:lang w:eastAsia="fr-FR"/>
        </w:rPr>
        <w:footnoteReference w:id="325"/>
      </w:r>
      <w:r w:rsidRPr="00EF77B2">
        <w:rPr>
          <w:rFonts w:ascii="Sakkal Majalla" w:hAnsi="Sakkal Majalla" w:cs="Sakkal Majalla"/>
          <w:color w:val="222222"/>
          <w:sz w:val="32"/>
          <w:szCs w:val="32"/>
          <w:rtl/>
          <w:lang w:eastAsia="fr-FR"/>
        </w:rPr>
        <w:t xml:space="preserve">. </w:t>
      </w:r>
    </w:p>
    <w:p w14:paraId="45BF4693" w14:textId="77777777" w:rsidR="00782F75" w:rsidRPr="00EF77B2" w:rsidRDefault="00782F75" w:rsidP="00782F75">
      <w:pPr>
        <w:bidi/>
        <w:spacing w:after="0"/>
        <w:ind w:firstLine="720"/>
        <w:jc w:val="both"/>
        <w:rPr>
          <w:rFonts w:ascii="Sakkal Majalla" w:hAnsi="Sakkal Majalla" w:cs="Sakkal Majalla"/>
          <w:sz w:val="32"/>
          <w:szCs w:val="32"/>
          <w:rtl/>
        </w:rPr>
      </w:pPr>
      <w:r>
        <w:rPr>
          <w:rFonts w:ascii="Sakkal Majalla" w:hAnsi="Sakkal Majalla" w:cs="Sakkal Majalla" w:hint="cs"/>
          <w:color w:val="222222"/>
          <w:sz w:val="32"/>
          <w:szCs w:val="32"/>
          <w:rtl/>
          <w:lang w:eastAsia="fr-FR"/>
        </w:rPr>
        <w:lastRenderedPageBreak/>
        <w:t xml:space="preserve">- </w:t>
      </w:r>
      <w:r w:rsidRPr="00EF77B2">
        <w:rPr>
          <w:rFonts w:ascii="Sakkal Majalla" w:hAnsi="Sakkal Majalla" w:cs="Sakkal Majalla"/>
          <w:color w:val="222222"/>
          <w:sz w:val="32"/>
          <w:szCs w:val="32"/>
          <w:rtl/>
          <w:lang w:eastAsia="fr-FR"/>
        </w:rPr>
        <w:t>وقال تعالى:</w:t>
      </w:r>
      <w:r w:rsidRPr="0039306F">
        <w:rPr>
          <w:rFonts w:ascii="Sakkal Majalla" w:hAnsi="Sakkal Majalla" w:cs="خط مسعد المغربي" w:hint="cs"/>
          <w:color w:val="222222"/>
          <w:sz w:val="28"/>
          <w:szCs w:val="28"/>
          <w:rtl/>
          <w:lang w:eastAsia="fr-FR"/>
        </w:rPr>
        <w:t xml:space="preserve"> (</w:t>
      </w:r>
      <w:r w:rsidRPr="0039306F">
        <w:rPr>
          <w:rFonts w:ascii="Sakkal Majalla" w:hAnsi="Sakkal Majalla" w:cs="خط مسعد المغربي"/>
          <w:color w:val="222222"/>
          <w:sz w:val="28"/>
          <w:szCs w:val="28"/>
          <w:rtl/>
          <w:lang w:eastAsia="fr-FR"/>
        </w:rPr>
        <w:t>خَلَقَكُمْ مِنْ نَفْسٍ وَاحِدَةٍ ثُمَّ جَعَلَ مِنْهَا زَوْجَهَا وَأَنْزَلَ لَكُمْ مِنَ الْأَنْعَامِ ثَمَانِيَةَ أَزْوَاجٍ يَخْلُقُكُمْ فِي بُطُونِ أُمَّهَاتِكُمْ خَلْقًا مِنْ بَعْدِ خَلْقٍ فِي ظُلُمَاتٍ ثَلَاثٍ ذَلِكُمُ اللَّهُ رَبُّكُمْ لَهُ الْمُلْكُ لَا إِلَهَ إِلَّا هُوَ فَأَنَّى تُصْرَفُونَ</w:t>
      </w:r>
      <w:r>
        <w:rPr>
          <w:rFonts w:ascii="Sakkal Majalla" w:hAnsi="Sakkal Majalla" w:cs="خط مسعد المغربي" w:hint="cs"/>
          <w:color w:val="222222"/>
          <w:sz w:val="32"/>
          <w:szCs w:val="32"/>
          <w:rtl/>
          <w:lang w:eastAsia="fr-FR"/>
        </w:rPr>
        <w:t>)</w:t>
      </w:r>
      <w:r w:rsidRPr="00EF77B2">
        <w:rPr>
          <w:rStyle w:val="Appelnotedebasdep"/>
          <w:rFonts w:ascii="Sakkal Majalla" w:hAnsi="Sakkal Majalla" w:cs="Sakkal Majalla"/>
          <w:color w:val="222222"/>
          <w:sz w:val="32"/>
          <w:szCs w:val="32"/>
          <w:rtl/>
          <w:lang w:eastAsia="fr-FR"/>
        </w:rPr>
        <w:footnoteReference w:id="326"/>
      </w:r>
      <w:r w:rsidRPr="00EF77B2">
        <w:rPr>
          <w:rFonts w:ascii="Sakkal Majalla" w:hAnsi="Sakkal Majalla" w:cs="Sakkal Majalla"/>
          <w:color w:val="222222"/>
          <w:sz w:val="32"/>
          <w:szCs w:val="32"/>
          <w:rtl/>
          <w:lang w:eastAsia="fr-FR"/>
        </w:rPr>
        <w:t>.</w:t>
      </w:r>
    </w:p>
    <w:p w14:paraId="5D58C28E" w14:textId="0CB2AA18" w:rsidR="00E15289" w:rsidRPr="00EF77B2" w:rsidRDefault="00E15289" w:rsidP="00782F75">
      <w:pPr>
        <w:bidi/>
        <w:spacing w:after="0" w:line="240" w:lineRule="auto"/>
        <w:ind w:firstLine="720"/>
        <w:jc w:val="both"/>
        <w:rPr>
          <w:rFonts w:ascii="Sakkal Majalla" w:hAnsi="Sakkal Majalla" w:cs="Sakkal Majalla"/>
          <w:color w:val="222222"/>
          <w:sz w:val="32"/>
          <w:szCs w:val="32"/>
          <w:rtl/>
          <w:lang w:eastAsia="fr-FR"/>
        </w:rPr>
      </w:pPr>
      <w:r w:rsidRPr="00EF77B2">
        <w:rPr>
          <w:rFonts w:ascii="Sakkal Majalla" w:hAnsi="Sakkal Majalla" w:cs="Sakkal Majalla"/>
          <w:sz w:val="32"/>
          <w:szCs w:val="32"/>
          <w:rtl/>
        </w:rPr>
        <w:t xml:space="preserve">وبالنظر في الاستعمال القرآني نجد أن الآيات التي ورد فيها </w:t>
      </w:r>
      <w:r w:rsidR="00F65467">
        <w:rPr>
          <w:rFonts w:ascii="Sakkal Majalla" w:hAnsi="Sakkal Majalla" w:cs="Sakkal Majalla" w:hint="cs"/>
          <w:sz w:val="32"/>
          <w:szCs w:val="32"/>
          <w:rtl/>
        </w:rPr>
        <w:t>مصطلح</w:t>
      </w:r>
      <w:r w:rsidRPr="00EF77B2">
        <w:rPr>
          <w:rFonts w:ascii="Sakkal Majalla" w:hAnsi="Sakkal Majalla" w:cs="Sakkal Majalla"/>
          <w:sz w:val="32"/>
          <w:szCs w:val="32"/>
          <w:rtl/>
        </w:rPr>
        <w:t xml:space="preserve"> </w:t>
      </w:r>
      <w:r w:rsidR="00F65467">
        <w:rPr>
          <w:rFonts w:ascii="Sakkal Majalla" w:hAnsi="Sakkal Majalla" w:cs="Sakkal Majalla" w:hint="cs"/>
          <w:sz w:val="32"/>
          <w:szCs w:val="32"/>
          <w:rtl/>
        </w:rPr>
        <w:t>"</w:t>
      </w:r>
      <w:r w:rsidRPr="00EF77B2">
        <w:rPr>
          <w:rFonts w:ascii="Sakkal Majalla" w:hAnsi="Sakkal Majalla" w:cs="Sakkal Majalla"/>
          <w:sz w:val="32"/>
          <w:szCs w:val="32"/>
          <w:rtl/>
        </w:rPr>
        <w:t>النفس</w:t>
      </w:r>
      <w:r w:rsidR="00F65467">
        <w:rPr>
          <w:rFonts w:ascii="Sakkal Majalla" w:hAnsi="Sakkal Majalla" w:cs="Sakkal Majalla" w:hint="cs"/>
          <w:sz w:val="32"/>
          <w:szCs w:val="32"/>
          <w:rtl/>
        </w:rPr>
        <w:t>"</w:t>
      </w:r>
      <w:r w:rsidRPr="00EF77B2">
        <w:rPr>
          <w:rFonts w:ascii="Sakkal Majalla" w:hAnsi="Sakkal Majalla" w:cs="Sakkal Majalla"/>
          <w:sz w:val="32"/>
          <w:szCs w:val="32"/>
          <w:rtl/>
        </w:rPr>
        <w:t xml:space="preserve"> موصوفا بالوحدة جاءت كلها في سياق الدلالة على عظمة خلق الله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وقدرته على إنشاء الناس من ذات منفردة جنسا</w:t>
      </w:r>
      <w:r w:rsidR="00F65467">
        <w:rPr>
          <w:rFonts w:ascii="Sakkal Majalla" w:hAnsi="Sakkal Majalla" w:cs="Sakkal Majalla" w:hint="cs"/>
          <w:sz w:val="32"/>
          <w:szCs w:val="32"/>
          <w:rtl/>
        </w:rPr>
        <w:t>،</w:t>
      </w:r>
      <w:r w:rsidRPr="00EF77B2">
        <w:rPr>
          <w:rFonts w:ascii="Sakkal Majalla" w:hAnsi="Sakkal Majalla" w:cs="Sakkal Majalla"/>
          <w:sz w:val="32"/>
          <w:szCs w:val="32"/>
          <w:rtl/>
        </w:rPr>
        <w:t xml:space="preserve"> ونوعا وهي نفس آدم </w:t>
      </w:r>
      <w:r w:rsidR="00F65467">
        <w:rPr>
          <w:rFonts w:ascii="Sakkal Majalla" w:hAnsi="Sakkal Majalla" w:cs="Sakkal Majalla" w:hint="cs"/>
          <w:sz w:val="32"/>
          <w:szCs w:val="32"/>
          <w:rtl/>
        </w:rPr>
        <w:t>عليه السلام</w:t>
      </w:r>
      <w:r w:rsidRPr="00EF77B2">
        <w:rPr>
          <w:rFonts w:ascii="Sakkal Majalla" w:hAnsi="Sakkal Majalla" w:cs="Sakkal Majalla"/>
          <w:sz w:val="32"/>
          <w:szCs w:val="32"/>
          <w:rtl/>
        </w:rPr>
        <w:t xml:space="preserve">، منها خلقهم مع تعدد أجناسهم من ذكر وأنثى، واختلاف ألسنتهم وألوانهم، وتقسيمهم إلى شعوب وقبائل، وكل ذلك عند الله يسير. لهذا بين المولى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أن قدرته على خلق الخلق أجمعين، وعلى بعث الخلق أجمعين، كقدرته على خلق نفس واحدة، وبعث نفس واحدة. فقال تعالى:</w:t>
      </w:r>
      <w:r w:rsidRPr="00EF77B2">
        <w:rPr>
          <w:rFonts w:ascii="Sakkal Majalla" w:hAnsi="Sakkal Majalla" w:cs="Sakkal Majalla"/>
          <w:color w:val="222222"/>
          <w:sz w:val="32"/>
          <w:szCs w:val="32"/>
          <w:rtl/>
          <w:lang w:eastAsia="fr-FR"/>
        </w:rPr>
        <w:t xml:space="preserve"> </w:t>
      </w:r>
      <w:r w:rsidR="00F65467">
        <w:rPr>
          <w:rFonts w:ascii="Sakkal Majalla" w:hAnsi="Sakkal Majalla" w:cs="خط مسعد المغربي" w:hint="cs"/>
          <w:color w:val="222222"/>
          <w:sz w:val="32"/>
          <w:szCs w:val="32"/>
          <w:rtl/>
          <w:lang w:eastAsia="fr-FR"/>
        </w:rPr>
        <w:t>(</w:t>
      </w:r>
      <w:r w:rsidRPr="00F65467">
        <w:rPr>
          <w:rFonts w:ascii="Sakkal Majalla" w:hAnsi="Sakkal Majalla" w:cs="خط مسعد المغربي"/>
          <w:color w:val="222222"/>
          <w:sz w:val="28"/>
          <w:szCs w:val="28"/>
          <w:rtl/>
          <w:lang w:eastAsia="fr-FR"/>
        </w:rPr>
        <w:t>مَا خَلْقُكُمْ وَلَا بَعْثُكُمْ إِلَّا كَنَفْسٍ وَاحِدَةٍ إِنَّ اللهَ سَمِيعٌ بَصِيرٌ</w:t>
      </w:r>
      <w:r w:rsidR="00F65467">
        <w:rPr>
          <w:rFonts w:ascii="Sakkal Majalla" w:hAnsi="Sakkal Majalla" w:cs="خط مسعد المغربي" w:hint="cs"/>
          <w:color w:val="222222"/>
          <w:sz w:val="32"/>
          <w:szCs w:val="32"/>
          <w:rtl/>
          <w:lang w:eastAsia="fr-FR"/>
        </w:rPr>
        <w:t>)</w:t>
      </w:r>
      <w:r w:rsidRPr="00EF77B2">
        <w:rPr>
          <w:rStyle w:val="Appelnotedebasdep"/>
          <w:rFonts w:ascii="Sakkal Majalla" w:hAnsi="Sakkal Majalla" w:cs="Sakkal Majalla"/>
          <w:color w:val="222222"/>
          <w:sz w:val="32"/>
          <w:szCs w:val="32"/>
          <w:rtl/>
          <w:lang w:eastAsia="fr-FR"/>
        </w:rPr>
        <w:footnoteReference w:id="327"/>
      </w:r>
      <w:r w:rsidRPr="00EF77B2">
        <w:rPr>
          <w:rFonts w:ascii="Sakkal Majalla" w:hAnsi="Sakkal Majalla" w:cs="Sakkal Majalla"/>
          <w:color w:val="222222"/>
          <w:sz w:val="32"/>
          <w:szCs w:val="32"/>
          <w:rtl/>
          <w:lang w:eastAsia="fr-FR"/>
        </w:rPr>
        <w:t>.</w:t>
      </w:r>
    </w:p>
    <w:p w14:paraId="312CA70A" w14:textId="77777777" w:rsidR="00E15289" w:rsidRPr="00EF77B2" w:rsidRDefault="00E15289" w:rsidP="00B25A0E">
      <w:pPr>
        <w:bidi/>
        <w:spacing w:after="0"/>
        <w:ind w:firstLine="720"/>
        <w:jc w:val="both"/>
        <w:rPr>
          <w:rFonts w:ascii="Sakkal Majalla" w:hAnsi="Sakkal Majalla" w:cs="Sakkal Majalla"/>
          <w:sz w:val="32"/>
          <w:szCs w:val="32"/>
          <w:rtl/>
        </w:rPr>
      </w:pPr>
      <w:r w:rsidRPr="00EF77B2">
        <w:rPr>
          <w:rFonts w:ascii="Sakkal Majalla" w:hAnsi="Sakkal Majalla" w:cs="Sakkal Majalla"/>
          <w:color w:val="222222"/>
          <w:sz w:val="32"/>
          <w:szCs w:val="32"/>
          <w:rtl/>
          <w:lang w:eastAsia="fr-FR"/>
        </w:rPr>
        <w:t xml:space="preserve">وقد ذكر ابن جرير الطبري أن </w:t>
      </w:r>
      <w:r w:rsidRPr="00EF77B2">
        <w:rPr>
          <w:rFonts w:ascii="Sakkal Majalla" w:hAnsi="Sakkal Majalla" w:cs="Sakkal Majalla"/>
          <w:sz w:val="32"/>
          <w:szCs w:val="32"/>
          <w:rtl/>
        </w:rPr>
        <w:t xml:space="preserve">الله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ينبه عباده من خلال هذا الوصف </w:t>
      </w:r>
      <w:r w:rsidRPr="00EF77B2">
        <w:rPr>
          <w:rFonts w:ascii="Sakkal Majalla" w:eastAsia="Calibri" w:hAnsi="Sakkal Majalla" w:cs="Sakkal Majalla"/>
          <w:sz w:val="32"/>
          <w:szCs w:val="32"/>
          <w:rtl/>
        </w:rPr>
        <w:t>«</w:t>
      </w:r>
      <w:r w:rsidRPr="00EF77B2">
        <w:rPr>
          <w:rFonts w:ascii="Sakkal Majalla" w:hAnsi="Sakkal Majalla" w:cs="Sakkal Majalla"/>
          <w:sz w:val="32"/>
          <w:szCs w:val="32"/>
          <w:rtl/>
        </w:rPr>
        <w:t xml:space="preserve">بأنه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المتوحِّد بخلق جميع الأنام من شخص واحد، مُعَرِّفًا عباده كيف كان مُبتدأ إنشائه ذلك من النفس الواحدة، ومنبِّهَهم بذلك على أن جميعهم بنو رجل واحد وأم واحدة، وأن بعضهم من بعض، وأن حق بعضهم على بعض واجبٌ وجوبَ حق الأخ على أخيه، لاجتماعهم في النسب إلى أب واحد وأم واحدة، وأن الذي يلزمهم من رعاية بعضهم حق بعض، وإن بَعُدَ التلاقي في النسب إلى الأب الجامع بينهم، مثل الذي يلزمهم من ذلك في النسب </w:t>
      </w:r>
      <w:r w:rsidRPr="00EF77B2">
        <w:rPr>
          <w:rFonts w:ascii="Sakkal Majalla" w:hAnsi="Sakkal Majalla" w:cs="Sakkal Majalla"/>
          <w:sz w:val="32"/>
          <w:szCs w:val="32"/>
          <w:rtl/>
        </w:rPr>
        <w:lastRenderedPageBreak/>
        <w:t>الأدنى، وعاطفًا بذلك بعضهم على بعض، ليتناصفوا ولا يتظالموا، وليبذُل القوي من نفسه للضعيف حقه بالمعروف على ما ألزمه الله له</w:t>
      </w:r>
      <w:r w:rsidRPr="00EF77B2">
        <w:rPr>
          <w:rFonts w:ascii="Sakkal Majalla" w:eastAsia="Calibri" w:hAnsi="Sakkal Majalla" w:cs="Sakkal Majalla"/>
          <w:sz w:val="32"/>
          <w:szCs w:val="32"/>
          <w:rtl/>
        </w:rPr>
        <w:t>»</w:t>
      </w:r>
      <w:r w:rsidRPr="00EF77B2">
        <w:rPr>
          <w:rStyle w:val="Appelnotedebasdep"/>
          <w:rFonts w:ascii="Sakkal Majalla" w:hAnsi="Sakkal Majalla" w:cs="Sakkal Majalla"/>
          <w:sz w:val="32"/>
          <w:szCs w:val="32"/>
          <w:rtl/>
        </w:rPr>
        <w:footnoteReference w:id="328"/>
      </w:r>
      <w:r w:rsidRPr="00EF77B2">
        <w:rPr>
          <w:rFonts w:ascii="Sakkal Majalla" w:hAnsi="Sakkal Majalla" w:cs="Sakkal Majalla"/>
          <w:sz w:val="32"/>
          <w:szCs w:val="32"/>
          <w:rtl/>
        </w:rPr>
        <w:t>.</w:t>
      </w:r>
    </w:p>
    <w:p w14:paraId="3D06D32E" w14:textId="5F9215EA" w:rsidR="00782F75" w:rsidRPr="004A4DC8" w:rsidRDefault="005D6E81" w:rsidP="00782F75">
      <w:pPr>
        <w:bidi/>
        <w:spacing w:after="0" w:line="360" w:lineRule="exact"/>
        <w:jc w:val="both"/>
        <w:rPr>
          <w:rFonts w:ascii="Sakkal Majalla" w:eastAsia="Times New Roman" w:hAnsi="Sakkal Majalla" w:cs="Sakkal Majalla"/>
          <w:sz w:val="32"/>
          <w:szCs w:val="32"/>
          <w:rtl/>
          <w:lang w:val="fr-FR" w:eastAsia="fr-FR"/>
        </w:rPr>
      </w:pPr>
      <w:r w:rsidRPr="00EF77B2">
        <w:rPr>
          <w:rFonts w:ascii="Sakkal Majalla" w:hAnsi="Sakkal Majalla" w:cs="Sakkal Majalla" w:hint="cs"/>
          <w:sz w:val="32"/>
          <w:szCs w:val="32"/>
          <w:rtl/>
          <w:lang w:eastAsia="fr-FR"/>
        </w:rPr>
        <w:t>2</w:t>
      </w:r>
      <w:r w:rsidR="00782F75" w:rsidRPr="00782F75">
        <w:rPr>
          <w:rFonts w:ascii="Sakkal Majalla" w:eastAsia="Times New Roman" w:hAnsi="Sakkal Majalla" w:cs="Sakkal Majalla" w:hint="cs"/>
          <w:sz w:val="32"/>
          <w:szCs w:val="32"/>
          <w:rtl/>
          <w:lang w:eastAsia="fr-FR"/>
        </w:rPr>
        <w:t xml:space="preserve"> </w:t>
      </w:r>
      <w:r w:rsidR="00782F75">
        <w:rPr>
          <w:rFonts w:ascii="Sakkal Majalla" w:eastAsia="Times New Roman" w:hAnsi="Sakkal Majalla" w:cs="Sakkal Majalla" w:hint="cs"/>
          <w:sz w:val="32"/>
          <w:szCs w:val="32"/>
          <w:rtl/>
          <w:lang w:eastAsia="fr-FR"/>
        </w:rPr>
        <w:t>المطلب الثاني: ضميمة: "نفس زكية":</w:t>
      </w:r>
    </w:p>
    <w:p w14:paraId="49E06EEA" w14:textId="77777777" w:rsidR="00782F75" w:rsidRPr="002D78F8" w:rsidRDefault="00782F75" w:rsidP="00782F75">
      <w:pPr>
        <w:pStyle w:val="Paragraphedeliste"/>
        <w:autoSpaceDE w:val="0"/>
        <w:autoSpaceDN w:val="0"/>
        <w:bidi/>
        <w:adjustRightInd w:val="0"/>
        <w:spacing w:after="0"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 ا</w:t>
      </w:r>
      <w:r>
        <w:rPr>
          <w:rFonts w:ascii="Sakkal Majalla" w:eastAsia="Calibri" w:hAnsi="Sakkal Majalla" w:cs="Sakkal Majalla" w:hint="cs"/>
          <w:sz w:val="32"/>
          <w:szCs w:val="32"/>
          <w:rtl/>
        </w:rPr>
        <w:t>لزكي</w:t>
      </w:r>
      <w:r>
        <w:rPr>
          <w:rFonts w:ascii="Sakkal Majalla" w:eastAsia="Times New Roman" w:hAnsi="Sakkal Majalla" w:cs="Sakkal Majalla" w:hint="cs"/>
          <w:sz w:val="32"/>
          <w:szCs w:val="32"/>
          <w:rtl/>
          <w:lang w:eastAsia="fr-FR"/>
        </w:rPr>
        <w:t>ة</w:t>
      </w:r>
      <w:r w:rsidRPr="002D78F8">
        <w:rPr>
          <w:rFonts w:ascii="Sakkal Majalla" w:eastAsia="Calibri" w:hAnsi="Sakkal Majalla" w:cs="Sakkal Majalla"/>
          <w:sz w:val="32"/>
          <w:szCs w:val="32"/>
          <w:rtl/>
        </w:rPr>
        <w:t xml:space="preserve"> </w:t>
      </w:r>
      <w:r w:rsidRPr="002D78F8">
        <w:rPr>
          <w:rFonts w:ascii="Sakkal Majalla" w:eastAsia="Calibri" w:hAnsi="Sakkal Majalla" w:cs="Sakkal Majalla" w:hint="cs"/>
          <w:sz w:val="32"/>
          <w:szCs w:val="32"/>
          <w:rtl/>
        </w:rPr>
        <w:t>لغة:</w:t>
      </w:r>
    </w:p>
    <w:p w14:paraId="29B161F5" w14:textId="77777777" w:rsidR="00AB1AB1" w:rsidRDefault="00782F75" w:rsidP="00AB1AB1">
      <w:pPr>
        <w:pStyle w:val="Titre4"/>
        <w:bidi/>
        <w:ind w:left="1"/>
        <w:rPr>
          <w:rFonts w:ascii="Sakkal Majalla" w:eastAsia="Calibri" w:hAnsi="Sakkal Majalla" w:cs="Sakkal Majalla"/>
          <w:b w:val="0"/>
          <w:bCs w:val="0"/>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val="0"/>
          <w:bCs w:val="0"/>
          <w:sz w:val="32"/>
          <w:szCs w:val="32"/>
          <w:rtl/>
        </w:rPr>
        <w:t>:</w:t>
      </w:r>
    </w:p>
    <w:p w14:paraId="534523D8" w14:textId="7D77C160" w:rsidR="00E15289" w:rsidRPr="00EF77B2" w:rsidRDefault="00E15289" w:rsidP="00AB1AB1">
      <w:pPr>
        <w:pStyle w:val="Titre4"/>
        <w:bidi/>
        <w:spacing w:before="120" w:after="120"/>
        <w:ind w:left="1" w:firstLine="567"/>
        <w:rPr>
          <w:rFonts w:ascii="Sakkal Majalla" w:eastAsia="Calibri" w:hAnsi="Sakkal Majalla" w:cs="Sakkal Majalla"/>
          <w:sz w:val="32"/>
          <w:szCs w:val="32"/>
          <w:rtl/>
          <w:lang w:val="fr-FR"/>
        </w:rPr>
      </w:pPr>
      <w:r w:rsidRPr="00AB1AB1">
        <w:rPr>
          <w:rFonts w:ascii="Sakkal Majalla" w:hAnsi="Sakkal Majalla" w:cs="Sakkal Majalla"/>
          <w:b w:val="0"/>
          <w:bCs w:val="0"/>
          <w:sz w:val="32"/>
          <w:szCs w:val="32"/>
          <w:rtl/>
        </w:rPr>
        <w:t>وردت كلمة «زكية»، وصفاً ل</w:t>
      </w:r>
      <w:r w:rsidR="00AB1AB1">
        <w:rPr>
          <w:rFonts w:ascii="Sakkal Majalla" w:hAnsi="Sakkal Majalla" w:cs="Sakkal Majalla" w:hint="cs"/>
          <w:b w:val="0"/>
          <w:bCs w:val="0"/>
          <w:sz w:val="32"/>
          <w:szCs w:val="32"/>
          <w:rtl/>
        </w:rPr>
        <w:t>مصطلح</w:t>
      </w:r>
      <w:r w:rsidRPr="00AB1AB1">
        <w:rPr>
          <w:rFonts w:ascii="Sakkal Majalla" w:hAnsi="Sakkal Majalla" w:cs="Sakkal Majalla"/>
          <w:b w:val="0"/>
          <w:bCs w:val="0"/>
          <w:sz w:val="32"/>
          <w:szCs w:val="32"/>
          <w:rtl/>
        </w:rPr>
        <w:t xml:space="preserve"> </w:t>
      </w:r>
      <w:r w:rsidR="00AB1AB1">
        <w:rPr>
          <w:rFonts w:ascii="Sakkal Majalla" w:hAnsi="Sakkal Majalla" w:cs="Sakkal Majalla" w:hint="cs"/>
          <w:b w:val="0"/>
          <w:bCs w:val="0"/>
          <w:sz w:val="32"/>
          <w:szCs w:val="32"/>
          <w:rtl/>
        </w:rPr>
        <w:t>"</w:t>
      </w:r>
      <w:r w:rsidR="00AB1AB1">
        <w:rPr>
          <w:rFonts w:ascii="Sakkal Majalla" w:hAnsi="Sakkal Majalla" w:cs="Sakkal Majalla"/>
          <w:b w:val="0"/>
          <w:bCs w:val="0"/>
          <w:sz w:val="32"/>
          <w:szCs w:val="32"/>
          <w:rtl/>
        </w:rPr>
        <w:t>النفس</w:t>
      </w:r>
      <w:r w:rsidR="00AB1AB1">
        <w:rPr>
          <w:rFonts w:ascii="Sakkal Majalla" w:hAnsi="Sakkal Majalla" w:cs="Sakkal Majalla" w:hint="cs"/>
          <w:b w:val="0"/>
          <w:bCs w:val="0"/>
          <w:sz w:val="32"/>
          <w:szCs w:val="32"/>
          <w:rtl/>
        </w:rPr>
        <w:t>"</w:t>
      </w:r>
      <w:r w:rsidRPr="00AB1AB1">
        <w:rPr>
          <w:rFonts w:ascii="Sakkal Majalla" w:hAnsi="Sakkal Majalla" w:cs="Sakkal Majalla"/>
          <w:b w:val="0"/>
          <w:bCs w:val="0"/>
          <w:sz w:val="32"/>
          <w:szCs w:val="32"/>
          <w:rtl/>
        </w:rPr>
        <w:t xml:space="preserve"> </w:t>
      </w:r>
      <w:r w:rsidR="00AB1AB1">
        <w:rPr>
          <w:rFonts w:ascii="Sakkal Majalla" w:hAnsi="Sakkal Majalla" w:cs="Sakkal Majalla" w:hint="cs"/>
          <w:b w:val="0"/>
          <w:bCs w:val="0"/>
          <w:sz w:val="32"/>
          <w:szCs w:val="32"/>
          <w:rtl/>
        </w:rPr>
        <w:t>مرتين، مرة في</w:t>
      </w:r>
      <w:r w:rsidR="00AB1AB1">
        <w:rPr>
          <w:rFonts w:ascii="Sakkal Majalla" w:hAnsi="Sakkal Majalla" w:cs="Sakkal Majalla"/>
          <w:b w:val="0"/>
          <w:bCs w:val="0"/>
          <w:sz w:val="32"/>
          <w:szCs w:val="32"/>
          <w:rtl/>
        </w:rPr>
        <w:t xml:space="preserve"> القرآن الكريم</w:t>
      </w:r>
      <w:r w:rsidR="00AB1AB1">
        <w:rPr>
          <w:rFonts w:ascii="Sakkal Majalla" w:hAnsi="Sakkal Majalla" w:cs="Sakkal Majalla" w:hint="cs"/>
          <w:b w:val="0"/>
          <w:bCs w:val="0"/>
          <w:sz w:val="32"/>
          <w:szCs w:val="32"/>
          <w:rtl/>
        </w:rPr>
        <w:t xml:space="preserve">، ومرة في </w:t>
      </w:r>
      <w:r w:rsidRPr="00AB1AB1">
        <w:rPr>
          <w:rFonts w:ascii="Sakkal Majalla" w:hAnsi="Sakkal Majalla" w:cs="Sakkal Majalla"/>
          <w:b w:val="0"/>
          <w:bCs w:val="0"/>
          <w:sz w:val="32"/>
          <w:szCs w:val="32"/>
          <w:rtl/>
        </w:rPr>
        <w:t>الحديث الشريف</w:t>
      </w:r>
      <w:r w:rsidR="00AB1AB1">
        <w:rPr>
          <w:rFonts w:ascii="Sakkal Majalla" w:hAnsi="Sakkal Majalla" w:cs="Sakkal Majalla" w:hint="cs"/>
          <w:b w:val="0"/>
          <w:bCs w:val="0"/>
          <w:sz w:val="32"/>
          <w:szCs w:val="32"/>
          <w:rtl/>
        </w:rPr>
        <w:t>،</w:t>
      </w:r>
      <w:r w:rsidRPr="00AB1AB1">
        <w:rPr>
          <w:rFonts w:ascii="Sakkal Majalla" w:hAnsi="Sakkal Majalla" w:cs="Sakkal Majalla"/>
          <w:b w:val="0"/>
          <w:bCs w:val="0"/>
          <w:sz w:val="32"/>
          <w:szCs w:val="32"/>
          <w:rtl/>
        </w:rPr>
        <w:t xml:space="preserve"> من خلال قوله تعالى:</w:t>
      </w:r>
      <w:r w:rsidRPr="00EF77B2">
        <w:rPr>
          <w:rFonts w:ascii="Sakkal Majalla" w:hAnsi="Sakkal Majalla" w:cs="Sakkal Majalla"/>
          <w:sz w:val="32"/>
          <w:szCs w:val="32"/>
          <w:rtl/>
        </w:rPr>
        <w:t xml:space="preserve"> </w:t>
      </w:r>
      <w:r w:rsidR="00AB1AB1">
        <w:rPr>
          <w:rFonts w:ascii="Sakkal Majalla" w:hAnsi="Sakkal Majalla" w:cs="خط مسعد المغربي" w:hint="cs"/>
          <w:sz w:val="32"/>
          <w:szCs w:val="32"/>
          <w:rtl/>
        </w:rPr>
        <w:t>(</w:t>
      </w:r>
      <w:r w:rsidRPr="00AB1AB1">
        <w:rPr>
          <w:rFonts w:ascii="Sakkal Majalla" w:hAnsi="Sakkal Majalla" w:cs="خط مسعد المغربي"/>
          <w:b w:val="0"/>
          <w:bCs w:val="0"/>
          <w:sz w:val="28"/>
          <w:szCs w:val="28"/>
          <w:rtl/>
        </w:rPr>
        <w:t>فَانْطَلَقَا حَتَّى إِذَا لَقِيَا غُلَامًا فَقَتَلَهُ قَالَ أَقَتَلْتَ نَفْسًا زَكِيَّةً بِغَيْرِ نَفْسٍ</w:t>
      </w:r>
      <w:r w:rsidR="00AB1AB1">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329"/>
      </w:r>
      <w:r w:rsidR="00AB1AB1">
        <w:rPr>
          <w:rFonts w:ascii="Sakkal Majalla" w:hAnsi="Sakkal Majalla" w:cs="Sakkal Majalla" w:hint="cs"/>
          <w:sz w:val="32"/>
          <w:szCs w:val="32"/>
          <w:rtl/>
        </w:rPr>
        <w:t>،</w:t>
      </w:r>
      <w:r w:rsidRPr="00EF77B2">
        <w:rPr>
          <w:rFonts w:ascii="Sakkal Majalla" w:hAnsi="Sakkal Majalla" w:cs="Sakkal Majalla"/>
          <w:sz w:val="32"/>
          <w:szCs w:val="32"/>
          <w:rtl/>
        </w:rPr>
        <w:t xml:space="preserve"> </w:t>
      </w:r>
      <w:r w:rsidRPr="00AB1AB1">
        <w:rPr>
          <w:rFonts w:ascii="Sakkal Majalla" w:hAnsi="Sakkal Majalla" w:cs="Sakkal Majalla"/>
          <w:b w:val="0"/>
          <w:bCs w:val="0"/>
          <w:sz w:val="32"/>
          <w:szCs w:val="32"/>
          <w:rtl/>
        </w:rPr>
        <w:t>وقوله</w:t>
      </w:r>
      <w:r w:rsidRPr="00EF77B2">
        <w:rPr>
          <w:rFonts w:ascii="Sakkal Majalla" w:hAnsi="Sakkal Majalla" w:cs="Sakkal Majalla"/>
          <w:sz w:val="32"/>
          <w:szCs w:val="32"/>
          <w:rtl/>
        </w:rPr>
        <w:t xml:space="preserve"> </w:t>
      </w:r>
      <w:r w:rsidRPr="00AB1AB1">
        <w:rPr>
          <w:rFonts w:ascii="Sakkal Majalla" w:hAnsi="Sakkal Majalla" w:cs="Sakkal Majalla"/>
          <w:b w:val="0"/>
          <w:bCs w:val="0"/>
          <w:sz w:val="32"/>
          <w:szCs w:val="32"/>
        </w:rPr>
        <w:sym w:font="Alawi Symbols" w:char="F06A"/>
      </w:r>
      <w:r w:rsidRPr="00EF77B2">
        <w:rPr>
          <w:rFonts w:ascii="Sakkal Majalla" w:hAnsi="Sakkal Majalla" w:cs="Sakkal Majalla"/>
          <w:sz w:val="32"/>
          <w:szCs w:val="32"/>
          <w:rtl/>
        </w:rPr>
        <w:t>: «</w:t>
      </w:r>
      <w:r w:rsidRPr="00EF77B2">
        <w:rPr>
          <w:rFonts w:ascii="Sakkal Majalla" w:eastAsia="Calibri" w:hAnsi="Sakkal Majalla" w:cs="Sakkal Majalla"/>
          <w:b w:val="0"/>
          <w:bCs w:val="0"/>
          <w:sz w:val="32"/>
          <w:szCs w:val="32"/>
          <w:rtl/>
        </w:rPr>
        <w:t>... فَقَالَ لَهُ مُوسَى: أَقَتَلْتَ نَفْسًا زَكِيَّةً بِغَيْرِ نَفْسٍ</w:t>
      </w:r>
      <w:r w:rsidRPr="00EF77B2">
        <w:rPr>
          <w:rFonts w:ascii="Sakkal Majalla" w:hAnsi="Sakkal Majalla" w:cs="Sakkal Majalla"/>
          <w:sz w:val="32"/>
          <w:szCs w:val="32"/>
          <w:rtl/>
        </w:rPr>
        <w:t>»</w:t>
      </w:r>
      <w:r w:rsidRPr="00EF77B2">
        <w:rPr>
          <w:rFonts w:ascii="Sakkal Majalla" w:eastAsia="Calibri" w:hAnsi="Sakkal Majalla" w:cs="Sakkal Majalla"/>
          <w:sz w:val="32"/>
          <w:szCs w:val="32"/>
          <w:vertAlign w:val="superscript"/>
          <w:rtl/>
        </w:rPr>
        <w:footnoteReference w:id="330"/>
      </w:r>
      <w:r w:rsidRPr="00EF77B2">
        <w:rPr>
          <w:rFonts w:ascii="Sakkal Majalla" w:eastAsia="Calibri" w:hAnsi="Sakkal Majalla" w:cs="Sakkal Majalla"/>
          <w:sz w:val="32"/>
          <w:szCs w:val="32"/>
          <w:rtl/>
        </w:rPr>
        <w:t>.</w:t>
      </w:r>
    </w:p>
    <w:p w14:paraId="1E7CF18F" w14:textId="7771C77A" w:rsidR="00E15289" w:rsidRPr="00EF77B2" w:rsidRDefault="00E15289" w:rsidP="00AB1AB1">
      <w:pPr>
        <w:bidi/>
        <w:spacing w:before="120" w:after="120"/>
        <w:ind w:firstLine="720"/>
        <w:jc w:val="both"/>
        <w:rPr>
          <w:rFonts w:ascii="Sakkal Majalla" w:eastAsia="Calibri" w:hAnsi="Sakkal Majalla" w:cs="Sakkal Majalla"/>
          <w:sz w:val="32"/>
          <w:szCs w:val="32"/>
          <w:rtl/>
          <w:lang w:val="fr-FR"/>
        </w:rPr>
      </w:pPr>
      <w:r w:rsidRPr="00EF77B2">
        <w:rPr>
          <w:rFonts w:ascii="Sakkal Majalla" w:eastAsia="Calibri" w:hAnsi="Sakkal Majalla" w:cs="Sakkal Majalla"/>
          <w:sz w:val="32"/>
          <w:szCs w:val="32"/>
          <w:rtl/>
          <w:lang w:val="fr-FR"/>
        </w:rPr>
        <w:t xml:space="preserve">وأصل </w:t>
      </w:r>
      <w:r w:rsidRPr="00EF77B2">
        <w:rPr>
          <w:rFonts w:ascii="Sakkal Majalla" w:eastAsia="Calibri" w:hAnsi="Sakkal Majalla" w:cs="Sakkal Majalla"/>
          <w:sz w:val="32"/>
          <w:szCs w:val="32"/>
          <w:rtl/>
        </w:rPr>
        <w:t xml:space="preserve">التزكية في اللغة: </w:t>
      </w:r>
      <w:r w:rsidRPr="00EF77B2">
        <w:rPr>
          <w:rFonts w:ascii="Sakkal Majalla" w:eastAsia="Calibri" w:hAnsi="Sakkal Majalla" w:cs="Sakkal Majalla"/>
          <w:sz w:val="32"/>
          <w:szCs w:val="32"/>
          <w:rtl/>
          <w:lang w:val="fr-FR"/>
        </w:rPr>
        <w:t>النَّمَاءُ والزيادة وَالطَّهَارَةُ</w:t>
      </w:r>
      <w:r w:rsidRPr="00EF77B2">
        <w:rPr>
          <w:rFonts w:ascii="Sakkal Majalla" w:eastAsia="Calibri" w:hAnsi="Sakkal Majalla" w:cs="Sakkal Majalla"/>
          <w:sz w:val="32"/>
          <w:szCs w:val="32"/>
          <w:vertAlign w:val="superscript"/>
          <w:rtl/>
          <w:lang w:val="fr-FR"/>
        </w:rPr>
        <w:footnoteReference w:id="331"/>
      </w:r>
      <w:r w:rsidRPr="00EF77B2">
        <w:rPr>
          <w:rFonts w:ascii="Sakkal Majalla" w:eastAsia="Calibri" w:hAnsi="Sakkal Majalla" w:cs="Sakkal Majalla"/>
          <w:b/>
          <w:bCs/>
          <w:sz w:val="32"/>
          <w:szCs w:val="32"/>
          <w:rtl/>
          <w:lang w:val="fr-FR"/>
        </w:rPr>
        <w:t>؛</w:t>
      </w:r>
      <w:r w:rsidRPr="00EF77B2">
        <w:rPr>
          <w:rFonts w:ascii="Sakkal Majalla" w:eastAsia="Calibri" w:hAnsi="Sakkal Majalla" w:cs="Sakkal Majalla"/>
          <w:sz w:val="32"/>
          <w:szCs w:val="32"/>
          <w:rtl/>
          <w:lang w:val="fr-FR"/>
        </w:rPr>
        <w:t xml:space="preserve"> فزكاة المال تنميته وزيادته</w:t>
      </w:r>
      <w:r w:rsidRPr="00EF77B2">
        <w:rPr>
          <w:rFonts w:ascii="Sakkal Majalla" w:eastAsia="Calibri" w:hAnsi="Sakkal Majalla" w:cs="Sakkal Majalla"/>
          <w:sz w:val="32"/>
          <w:szCs w:val="32"/>
          <w:vertAlign w:val="superscript"/>
          <w:rtl/>
          <w:lang w:val="fr-FR"/>
        </w:rPr>
        <w:footnoteReference w:id="332"/>
      </w:r>
      <w:r w:rsidRPr="00EF77B2">
        <w:rPr>
          <w:rFonts w:ascii="Sakkal Majalla" w:eastAsia="Calibri" w:hAnsi="Sakkal Majalla" w:cs="Sakkal Majalla"/>
          <w:sz w:val="32"/>
          <w:szCs w:val="32"/>
          <w:rtl/>
          <w:lang w:val="fr-FR"/>
        </w:rPr>
        <w:t>، وزكاء النفس</w:t>
      </w:r>
      <w:r w:rsidR="00AB1AB1">
        <w:rPr>
          <w:rFonts w:ascii="Sakkal Majalla" w:eastAsia="Calibri" w:hAnsi="Sakkal Majalla" w:cs="Sakkal Majalla" w:hint="cs"/>
          <w:sz w:val="32"/>
          <w:szCs w:val="32"/>
          <w:rtl/>
          <w:lang w:val="fr-FR"/>
        </w:rPr>
        <w:t>:</w:t>
      </w:r>
      <w:r w:rsidRPr="00EF77B2">
        <w:rPr>
          <w:rFonts w:ascii="Sakkal Majalla" w:eastAsia="Calibri" w:hAnsi="Sakkal Majalla" w:cs="Sakkal Majalla"/>
          <w:sz w:val="32"/>
          <w:szCs w:val="32"/>
          <w:rtl/>
          <w:lang w:val="fr-FR"/>
        </w:rPr>
        <w:t xml:space="preserve"> طهارتها وزيادة حسنها ونفعها وصلاحها</w:t>
      </w:r>
      <w:r w:rsidR="00AB1AB1">
        <w:rPr>
          <w:rFonts w:ascii="Sakkal Majalla" w:eastAsia="Calibri" w:hAnsi="Sakkal Majalla" w:cs="Sakkal Majalla" w:hint="cs"/>
          <w:sz w:val="32"/>
          <w:szCs w:val="32"/>
          <w:rtl/>
          <w:lang w:val="fr-FR"/>
        </w:rPr>
        <w:t>،</w:t>
      </w:r>
      <w:r w:rsidRPr="00EF77B2">
        <w:rPr>
          <w:rFonts w:ascii="Sakkal Majalla" w:eastAsia="Calibri" w:hAnsi="Sakkal Majalla" w:cs="Sakkal Majalla"/>
          <w:sz w:val="32"/>
          <w:szCs w:val="32"/>
          <w:rtl/>
          <w:lang w:val="fr-FR"/>
        </w:rPr>
        <w:t xml:space="preserve"> بحيث يصير الإنسان ذا أوصاف محمودة في الدنيا، و</w:t>
      </w:r>
      <w:r w:rsidR="00AB1AB1">
        <w:rPr>
          <w:rFonts w:ascii="Sakkal Majalla" w:eastAsia="Calibri" w:hAnsi="Sakkal Majalla" w:cs="Sakkal Majalla" w:hint="cs"/>
          <w:sz w:val="32"/>
          <w:szCs w:val="32"/>
          <w:rtl/>
          <w:lang w:val="fr-FR"/>
        </w:rPr>
        <w:t xml:space="preserve">يحصل على </w:t>
      </w:r>
      <w:r w:rsidRPr="00EF77B2">
        <w:rPr>
          <w:rFonts w:ascii="Sakkal Majalla" w:eastAsia="Calibri" w:hAnsi="Sakkal Majalla" w:cs="Sakkal Majalla"/>
          <w:sz w:val="32"/>
          <w:szCs w:val="32"/>
          <w:rtl/>
          <w:lang w:val="fr-FR"/>
        </w:rPr>
        <w:t>الأجر والمثوبة في الآخرة</w:t>
      </w:r>
      <w:r w:rsidRPr="00EF77B2">
        <w:rPr>
          <w:rFonts w:ascii="Sakkal Majalla" w:eastAsia="Calibri" w:hAnsi="Sakkal Majalla" w:cs="Sakkal Majalla"/>
          <w:sz w:val="32"/>
          <w:szCs w:val="32"/>
          <w:vertAlign w:val="superscript"/>
          <w:rtl/>
          <w:lang w:val="fr-FR"/>
        </w:rPr>
        <w:footnoteReference w:id="333"/>
      </w:r>
      <w:r w:rsidRPr="00EF77B2">
        <w:rPr>
          <w:rFonts w:ascii="Sakkal Majalla" w:eastAsia="Calibri" w:hAnsi="Sakkal Majalla" w:cs="Sakkal Majalla"/>
          <w:sz w:val="32"/>
          <w:szCs w:val="32"/>
          <w:rtl/>
          <w:lang w:val="fr-FR"/>
        </w:rPr>
        <w:t xml:space="preserve">. ووصف النفس بالزكية للدلالة على أنها نفس خالية من الأدناس والأقذار؛ </w:t>
      </w:r>
      <w:r w:rsidRPr="00EF77B2">
        <w:rPr>
          <w:rFonts w:ascii="Sakkal Majalla" w:hAnsi="Sakkal Majalla" w:cs="Sakkal Majalla"/>
          <w:b/>
          <w:bCs/>
          <w:sz w:val="32"/>
          <w:szCs w:val="32"/>
          <w:rtl/>
        </w:rPr>
        <w:t>«</w:t>
      </w:r>
      <w:r w:rsidRPr="00EF77B2">
        <w:rPr>
          <w:rFonts w:ascii="Sakkal Majalla" w:eastAsia="Calibri" w:hAnsi="Sakkal Majalla" w:cs="Sakkal Majalla"/>
          <w:sz w:val="32"/>
          <w:szCs w:val="32"/>
          <w:rtl/>
          <w:lang w:val="fr-FR"/>
        </w:rPr>
        <w:t>لأنها نفس غلام لم يبلغ الحلم، فلم يقترف ذنبا؛ فكان زكيا طاهرا، والزكاء: الزيادة في الخير</w:t>
      </w:r>
      <w:r w:rsidRPr="00EF77B2">
        <w:rPr>
          <w:rFonts w:ascii="Sakkal Majalla" w:hAnsi="Sakkal Majalla" w:cs="Sakkal Majalla"/>
          <w:b/>
          <w:bCs/>
          <w:sz w:val="32"/>
          <w:szCs w:val="32"/>
          <w:rtl/>
        </w:rPr>
        <w:t>»</w:t>
      </w:r>
      <w:r w:rsidRPr="00EF77B2">
        <w:rPr>
          <w:rStyle w:val="Appelnotedebasdep"/>
          <w:rFonts w:ascii="Sakkal Majalla" w:eastAsia="Calibri" w:hAnsi="Sakkal Majalla" w:cs="Sakkal Majalla"/>
          <w:sz w:val="32"/>
          <w:szCs w:val="32"/>
          <w:rtl/>
          <w:lang w:val="fr-FR"/>
        </w:rPr>
        <w:footnoteReference w:id="334"/>
      </w:r>
      <w:r w:rsidRPr="00EF77B2">
        <w:rPr>
          <w:rFonts w:ascii="Sakkal Majalla" w:eastAsia="Calibri" w:hAnsi="Sakkal Majalla" w:cs="Sakkal Majalla"/>
          <w:sz w:val="32"/>
          <w:szCs w:val="32"/>
          <w:rtl/>
          <w:lang w:val="fr-FR"/>
        </w:rPr>
        <w:t xml:space="preserve">. وتزكية النفس من مقاصد البعثة </w:t>
      </w:r>
      <w:r w:rsidRPr="00EF77B2">
        <w:rPr>
          <w:rFonts w:ascii="Sakkal Majalla" w:eastAsia="Calibri" w:hAnsi="Sakkal Majalla" w:cs="Sakkal Majalla"/>
          <w:sz w:val="32"/>
          <w:szCs w:val="32"/>
          <w:rtl/>
          <w:lang w:val="fr-FR"/>
        </w:rPr>
        <w:lastRenderedPageBreak/>
        <w:t xml:space="preserve">النبوية، كما جاء في قوله تعالى: </w:t>
      </w:r>
      <w:r w:rsidR="00AB1AB1">
        <w:rPr>
          <w:rFonts w:ascii="Sakkal Majalla" w:eastAsia="Calibri" w:hAnsi="Sakkal Majalla" w:cs="خط مسعد المغربي" w:hint="cs"/>
          <w:sz w:val="32"/>
          <w:szCs w:val="32"/>
          <w:rtl/>
          <w:lang w:val="fr-FR"/>
        </w:rPr>
        <w:t>(</w:t>
      </w:r>
      <w:r w:rsidRPr="00AB1AB1">
        <w:rPr>
          <w:rFonts w:ascii="Sakkal Majalla" w:eastAsia="Calibri" w:hAnsi="Sakkal Majalla" w:cs="خط مسعد المغربي"/>
          <w:sz w:val="28"/>
          <w:szCs w:val="28"/>
          <w:rtl/>
          <w:lang w:val="fr-FR"/>
        </w:rPr>
        <w:t>هُوَ الَّذِي بَعَثَ فِي الْأُمِّيِّينَ رَسُولًا مِنْهُمْ يَتْلُو عَلَيْهِمْ آيَاتِهِ</w:t>
      </w:r>
      <w:r w:rsidRPr="00AB1AB1">
        <w:rPr>
          <w:rFonts w:ascii="Sakkal Majalla" w:eastAsia="Calibri" w:hAnsi="Sakkal Majalla" w:cs="خط مسعد المغربي"/>
          <w:sz w:val="32"/>
          <w:szCs w:val="32"/>
          <w:rtl/>
          <w:lang w:val="fr-FR"/>
        </w:rPr>
        <w:t xml:space="preserve"> </w:t>
      </w:r>
      <w:r w:rsidRPr="00AB1AB1">
        <w:rPr>
          <w:rFonts w:ascii="Sakkal Majalla" w:eastAsia="Calibri" w:hAnsi="Sakkal Majalla" w:cs="خط مسعد المغربي"/>
          <w:sz w:val="28"/>
          <w:szCs w:val="28"/>
          <w:rtl/>
          <w:lang w:val="fr-FR"/>
        </w:rPr>
        <w:t>وَيُزَكِّيهِمْ وَيُعَلِّمُهُمُ الْكِتَابَ وَالْحِكْمَةَ وَإِنْ كَانُوا مِنْ قَبْلُ لَفِي ضَلَالٍ مُبِينٍ</w:t>
      </w:r>
      <w:r w:rsidR="00AB1AB1">
        <w:rPr>
          <w:rFonts w:ascii="Sakkal Majalla" w:hAnsi="Sakkal Majalla" w:cs="خط مسعد المغربي" w:hint="cs"/>
          <w:sz w:val="32"/>
          <w:szCs w:val="32"/>
          <w:rtl/>
        </w:rPr>
        <w:t>)</w:t>
      </w:r>
      <w:r w:rsidRPr="00EF77B2">
        <w:rPr>
          <w:rStyle w:val="Appelnotedebasdep"/>
          <w:rFonts w:ascii="Sakkal Majalla" w:eastAsia="Calibri" w:hAnsi="Sakkal Majalla" w:cs="Sakkal Majalla"/>
          <w:sz w:val="32"/>
          <w:szCs w:val="32"/>
          <w:rtl/>
          <w:lang w:val="fr-FR"/>
        </w:rPr>
        <w:footnoteReference w:id="335"/>
      </w:r>
      <w:r w:rsidRPr="00EF77B2">
        <w:rPr>
          <w:rFonts w:ascii="Sakkal Majalla" w:eastAsia="Calibri" w:hAnsi="Sakkal Majalla" w:cs="Sakkal Majalla"/>
          <w:sz w:val="32"/>
          <w:szCs w:val="32"/>
          <w:rtl/>
          <w:lang w:val="fr-FR"/>
        </w:rPr>
        <w:t>.</w:t>
      </w:r>
      <w:r w:rsidRPr="00EF77B2">
        <w:rPr>
          <w:rFonts w:ascii="Sakkal Majalla" w:hAnsi="Sakkal Majalla" w:cs="Sakkal Majalla"/>
          <w:sz w:val="32"/>
          <w:szCs w:val="32"/>
          <w:rtl/>
        </w:rPr>
        <w:t xml:space="preserve"> </w:t>
      </w:r>
    </w:p>
    <w:p w14:paraId="3A4BB77E" w14:textId="642A0EF2" w:rsidR="00E15289" w:rsidRPr="00EF77B2" w:rsidRDefault="00E15289" w:rsidP="00AB1AB1">
      <w:pPr>
        <w:bidi/>
        <w:spacing w:after="0" w:line="480" w:lineRule="exact"/>
        <w:ind w:firstLine="720"/>
        <w:jc w:val="both"/>
        <w:rPr>
          <w:rFonts w:ascii="Sakkal Majalla" w:eastAsia="Calibri" w:hAnsi="Sakkal Majalla" w:cs="Sakkal Majalla"/>
          <w:sz w:val="32"/>
          <w:szCs w:val="32"/>
          <w:rtl/>
          <w:lang w:val="fr-FR"/>
        </w:rPr>
      </w:pPr>
      <w:r w:rsidRPr="00EF77B2">
        <w:rPr>
          <w:rFonts w:ascii="Sakkal Majalla" w:eastAsia="Calibri" w:hAnsi="Sakkal Majalla" w:cs="Sakkal Majalla"/>
          <w:sz w:val="32"/>
          <w:szCs w:val="32"/>
          <w:rtl/>
          <w:lang w:val="fr-FR"/>
        </w:rPr>
        <w:t xml:space="preserve">يقول الطاهر بن عاشور في تفسير هذه الآية: </w:t>
      </w:r>
      <w:r w:rsidR="00AB1AB1">
        <w:rPr>
          <w:rFonts w:ascii="Sakkal Majalla" w:eastAsia="Calibri" w:hAnsi="Sakkal Majalla" w:cs="Sakkal Majalla" w:hint="cs"/>
          <w:sz w:val="32"/>
          <w:szCs w:val="32"/>
          <w:rtl/>
          <w:lang w:val="fr-FR"/>
        </w:rPr>
        <w:t>إ</w:t>
      </w:r>
      <w:r w:rsidRPr="00EF77B2">
        <w:rPr>
          <w:rFonts w:ascii="Sakkal Majalla" w:eastAsia="Calibri" w:hAnsi="Sakkal Majalla" w:cs="Sakkal Majalla"/>
          <w:sz w:val="32"/>
          <w:szCs w:val="32"/>
          <w:rtl/>
          <w:lang w:val="fr-FR"/>
        </w:rPr>
        <w:t xml:space="preserve">نها استئناف بياني ناشئ عن إجراء الصفات المذكورة في الآية الأولى على اسم الجلالة وهي: الْمَلِكِ الْقُدُّوسِ الْعَزِيزِ الْحَكِيمِ. فكان تخصيص تلك الصفات بالذكر من بين صفات الله تعالى مقتضيا للحال أن يبين شيء عظيم من تعلق تلك الصفات بأحوال خلقه تعالى إذ بعث فيهم رسولا يطهر نفوسهم ويزكيهم ويعلمهم. </w:t>
      </w:r>
    </w:p>
    <w:p w14:paraId="05CB2DA0" w14:textId="5BD85FF4" w:rsidR="00E15289" w:rsidRDefault="00E15289" w:rsidP="00A43B49">
      <w:pPr>
        <w:bidi/>
        <w:spacing w:before="120" w:after="120" w:line="480" w:lineRule="exact"/>
        <w:ind w:firstLine="720"/>
        <w:jc w:val="both"/>
        <w:rPr>
          <w:rFonts w:ascii="Sakkal Majalla" w:eastAsia="Calibri" w:hAnsi="Sakkal Majalla" w:cs="Sakkal Majalla"/>
          <w:sz w:val="32"/>
          <w:szCs w:val="32"/>
          <w:rtl/>
          <w:lang w:val="fr-FR"/>
        </w:rPr>
      </w:pPr>
      <w:r w:rsidRPr="00EF77B2">
        <w:rPr>
          <w:rFonts w:ascii="Sakkal Majalla" w:eastAsia="Calibri" w:hAnsi="Sakkal Majalla" w:cs="Sakkal Majalla"/>
          <w:sz w:val="32"/>
          <w:szCs w:val="32"/>
          <w:rtl/>
          <w:lang w:val="fr-FR"/>
        </w:rPr>
        <w:t xml:space="preserve">فصفة </w:t>
      </w:r>
      <w:r w:rsidRPr="00EF77B2">
        <w:rPr>
          <w:rFonts w:ascii="Sakkal Majalla" w:eastAsia="Calibri" w:hAnsi="Sakkal Majalla" w:cs="Sakkal Majalla"/>
          <w:b/>
          <w:bCs/>
          <w:sz w:val="32"/>
          <w:szCs w:val="32"/>
          <w:rtl/>
          <w:lang w:val="fr-FR"/>
        </w:rPr>
        <w:t>الملك</w:t>
      </w:r>
      <w:r w:rsidRPr="00EF77B2">
        <w:rPr>
          <w:rFonts w:ascii="Sakkal Majalla" w:eastAsia="Calibri" w:hAnsi="Sakkal Majalla" w:cs="Sakkal Majalla"/>
          <w:sz w:val="32"/>
          <w:szCs w:val="32"/>
          <w:rtl/>
          <w:lang w:val="fr-FR"/>
        </w:rPr>
        <w:t xml:space="preserve"> تعلقت بأن يدبر أمر عباده ويصلح شؤونهم، وصفة </w:t>
      </w:r>
      <w:r w:rsidRPr="00EF77B2">
        <w:rPr>
          <w:rFonts w:ascii="Sakkal Majalla" w:eastAsia="Calibri" w:hAnsi="Sakkal Majalla" w:cs="Sakkal Majalla"/>
          <w:b/>
          <w:bCs/>
          <w:sz w:val="32"/>
          <w:szCs w:val="32"/>
          <w:rtl/>
          <w:lang w:val="fr-FR"/>
        </w:rPr>
        <w:t>القدوس</w:t>
      </w:r>
      <w:r w:rsidRPr="00EF77B2">
        <w:rPr>
          <w:rFonts w:ascii="Sakkal Majalla" w:eastAsia="Calibri" w:hAnsi="Sakkal Majalla" w:cs="Sakkal Majalla"/>
          <w:sz w:val="32"/>
          <w:szCs w:val="32"/>
          <w:rtl/>
          <w:lang w:val="fr-FR"/>
        </w:rPr>
        <w:t xml:space="preserve"> تعلقت بأن يزكي نفوسهم، وصفة العزيز اقتضت أن يلحق الأميين من عباده بمراتب أهل العلم ويخرجهم من ذلة الضلال</w:t>
      </w:r>
      <w:r w:rsidR="00416C66">
        <w:rPr>
          <w:rFonts w:ascii="Sakkal Majalla" w:eastAsia="Calibri" w:hAnsi="Sakkal Majalla" w:cs="Sakkal Majalla" w:hint="cs"/>
          <w:sz w:val="32"/>
          <w:szCs w:val="32"/>
          <w:rtl/>
          <w:lang w:val="fr-FR"/>
        </w:rPr>
        <w:t>،</w:t>
      </w:r>
      <w:r w:rsidRPr="00EF77B2">
        <w:rPr>
          <w:rFonts w:ascii="Sakkal Majalla" w:eastAsia="Calibri" w:hAnsi="Sakkal Majalla" w:cs="Sakkal Majalla"/>
          <w:sz w:val="32"/>
          <w:szCs w:val="32"/>
          <w:rtl/>
          <w:lang w:val="fr-FR"/>
        </w:rPr>
        <w:t xml:space="preserve"> فينالوا عزة العلم وشرفه، وصفة الحكيم اقتضت أن يعلمهم الحكمة والشريعة</w:t>
      </w:r>
      <w:r w:rsidRPr="00EF77B2">
        <w:rPr>
          <w:rStyle w:val="Appelnotedebasdep"/>
          <w:rFonts w:ascii="Sakkal Majalla" w:eastAsia="Calibri" w:hAnsi="Sakkal Majalla" w:cs="Sakkal Majalla"/>
          <w:sz w:val="32"/>
          <w:szCs w:val="32"/>
          <w:rtl/>
          <w:lang w:val="fr-FR"/>
        </w:rPr>
        <w:footnoteReference w:id="336"/>
      </w:r>
      <w:r w:rsidRPr="00EF77B2">
        <w:rPr>
          <w:rFonts w:ascii="Sakkal Majalla" w:eastAsia="Calibri" w:hAnsi="Sakkal Majalla" w:cs="Sakkal Majalla"/>
          <w:sz w:val="32"/>
          <w:szCs w:val="32"/>
          <w:rtl/>
          <w:lang w:val="fr-FR"/>
        </w:rPr>
        <w:t xml:space="preserve">.  </w:t>
      </w:r>
    </w:p>
    <w:p w14:paraId="3A8F5821" w14:textId="77777777" w:rsidR="00A43B49" w:rsidRPr="00A43B49" w:rsidRDefault="00A43B49" w:rsidP="00A43B49">
      <w:pPr>
        <w:bidi/>
        <w:spacing w:before="120" w:after="120" w:line="360" w:lineRule="exact"/>
        <w:jc w:val="both"/>
        <w:rPr>
          <w:rFonts w:ascii="Sakkal Majalla" w:eastAsia="Times New Roman" w:hAnsi="Sakkal Majalla" w:cs="Sakkal Majalla"/>
          <w:b/>
          <w:bCs/>
          <w:sz w:val="32"/>
          <w:szCs w:val="32"/>
          <w:rtl/>
          <w:lang w:val="fr-FR" w:eastAsia="fr-FR"/>
        </w:rPr>
      </w:pPr>
      <w:r w:rsidRPr="00A43B49">
        <w:rPr>
          <w:rFonts w:ascii="Sakkal Majalla" w:eastAsia="Times New Roman" w:hAnsi="Sakkal Majalla" w:cs="Sakkal Majalla" w:hint="cs"/>
          <w:b/>
          <w:bCs/>
          <w:sz w:val="32"/>
          <w:szCs w:val="32"/>
          <w:rtl/>
          <w:lang w:eastAsia="fr-FR"/>
        </w:rPr>
        <w:t>المطلب الثالث: ضميمة: "نفس مسلمة":</w:t>
      </w:r>
    </w:p>
    <w:p w14:paraId="2834AC74" w14:textId="77777777" w:rsidR="00A43B49" w:rsidRPr="00A43B49" w:rsidRDefault="00A43B49" w:rsidP="00A43B49">
      <w:pPr>
        <w:pStyle w:val="Paragraphedeliste"/>
        <w:autoSpaceDE w:val="0"/>
        <w:autoSpaceDN w:val="0"/>
        <w:bidi/>
        <w:adjustRightInd w:val="0"/>
        <w:spacing w:before="120" w:after="120" w:line="360" w:lineRule="exact"/>
        <w:ind w:left="34"/>
        <w:jc w:val="both"/>
        <w:rPr>
          <w:rFonts w:ascii="Sakkal Majalla" w:eastAsia="Calibri" w:hAnsi="Sakkal Majalla" w:cs="Sakkal Majalla"/>
          <w:b/>
          <w:bCs/>
          <w:sz w:val="32"/>
          <w:szCs w:val="32"/>
        </w:rPr>
      </w:pPr>
      <w:r w:rsidRPr="00A43B49">
        <w:rPr>
          <w:rFonts w:ascii="Sakkal Majalla" w:eastAsia="Calibri" w:hAnsi="Sakkal Majalla" w:cs="Sakkal Majalla" w:hint="cs"/>
          <w:b/>
          <w:bCs/>
          <w:sz w:val="32"/>
          <w:szCs w:val="32"/>
          <w:rtl/>
        </w:rPr>
        <w:t xml:space="preserve">المسلك الأول: </w:t>
      </w:r>
      <w:r w:rsidRPr="00A43B49">
        <w:rPr>
          <w:rFonts w:ascii="Sakkal Majalla" w:eastAsia="Calibri" w:hAnsi="Sakkal Majalla" w:cs="Sakkal Majalla"/>
          <w:b/>
          <w:bCs/>
          <w:sz w:val="32"/>
          <w:szCs w:val="32"/>
          <w:rtl/>
        </w:rPr>
        <w:t>تعريف ا</w:t>
      </w:r>
      <w:r w:rsidRPr="00A43B49">
        <w:rPr>
          <w:rFonts w:ascii="Sakkal Majalla" w:eastAsia="Calibri" w:hAnsi="Sakkal Majalla" w:cs="Sakkal Majalla" w:hint="cs"/>
          <w:b/>
          <w:bCs/>
          <w:sz w:val="32"/>
          <w:szCs w:val="32"/>
          <w:rtl/>
        </w:rPr>
        <w:t>لمسلم</w:t>
      </w:r>
      <w:r w:rsidRPr="00A43B49">
        <w:rPr>
          <w:rFonts w:ascii="Sakkal Majalla" w:eastAsia="Times New Roman" w:hAnsi="Sakkal Majalla" w:cs="Sakkal Majalla" w:hint="cs"/>
          <w:b/>
          <w:bCs/>
          <w:sz w:val="32"/>
          <w:szCs w:val="32"/>
          <w:rtl/>
          <w:lang w:eastAsia="fr-FR"/>
        </w:rPr>
        <w:t>ة</w:t>
      </w:r>
      <w:r w:rsidRPr="00A43B49">
        <w:rPr>
          <w:rFonts w:ascii="Sakkal Majalla" w:eastAsia="Calibri" w:hAnsi="Sakkal Majalla" w:cs="Sakkal Majalla"/>
          <w:b/>
          <w:bCs/>
          <w:sz w:val="32"/>
          <w:szCs w:val="32"/>
          <w:rtl/>
        </w:rPr>
        <w:t xml:space="preserve"> </w:t>
      </w:r>
      <w:r w:rsidRPr="00A43B49">
        <w:rPr>
          <w:rFonts w:ascii="Sakkal Majalla" w:eastAsia="Calibri" w:hAnsi="Sakkal Majalla" w:cs="Sakkal Majalla" w:hint="cs"/>
          <w:b/>
          <w:bCs/>
          <w:sz w:val="32"/>
          <w:szCs w:val="32"/>
          <w:rtl/>
        </w:rPr>
        <w:t>لغة:</w:t>
      </w:r>
    </w:p>
    <w:p w14:paraId="1E19745E" w14:textId="1A81B69B" w:rsidR="00E15289" w:rsidRDefault="00E15289" w:rsidP="00F5527C">
      <w:pPr>
        <w:autoSpaceDE w:val="0"/>
        <w:autoSpaceDN w:val="0"/>
        <w:bidi/>
        <w:adjustRightInd w:val="0"/>
        <w:spacing w:after="0" w:line="480" w:lineRule="exact"/>
        <w:ind w:firstLine="720"/>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لفظ </w:t>
      </w:r>
      <w:r w:rsidR="00A43B49">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مسلمة</w:t>
      </w:r>
      <w:r w:rsidR="00A43B49">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في اللغة</w:t>
      </w:r>
      <w:r w:rsidR="00A43B49">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مشتق من مادة (سلم)</w:t>
      </w:r>
      <w:r w:rsidR="00A43B49">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وهي تدور على الصحة والعافية؛ فالسلامة: أن يتعرى الإنسان من الآفات والعاهات والأذى الظاهرة والباطنة. قال أهل العلم: الله جل ثناؤه هو السلام؛ لسلامته مما يلحق المخلوقين من العيب والنقص والفناء. ومن الباب أيضا الإسلام، وهو </w:t>
      </w:r>
      <w:r w:rsidRPr="00EF77B2">
        <w:rPr>
          <w:rFonts w:ascii="Sakkal Majalla" w:eastAsia="Calibri" w:hAnsi="Sakkal Majalla" w:cs="Sakkal Majalla"/>
          <w:sz w:val="32"/>
          <w:szCs w:val="32"/>
          <w:rtl/>
        </w:rPr>
        <w:lastRenderedPageBreak/>
        <w:t>الانقياد؛ لأنه يسلم من الإباء والامتناع</w:t>
      </w:r>
      <w:r w:rsidRPr="00EF77B2">
        <w:rPr>
          <w:rStyle w:val="Appelnotedebasdep"/>
          <w:rFonts w:ascii="Sakkal Majalla" w:eastAsia="Calibri" w:hAnsi="Sakkal Majalla" w:cs="Sakkal Majalla"/>
          <w:sz w:val="32"/>
          <w:szCs w:val="32"/>
          <w:rtl/>
        </w:rPr>
        <w:footnoteReference w:id="337"/>
      </w:r>
      <w:r w:rsidRPr="00EF77B2">
        <w:rPr>
          <w:rFonts w:ascii="Sakkal Majalla" w:eastAsia="Calibri" w:hAnsi="Sakkal Majalla" w:cs="Sakkal Majalla"/>
          <w:sz w:val="32"/>
          <w:szCs w:val="32"/>
          <w:rtl/>
        </w:rPr>
        <w:t>. وقوله تعالى: ﴿</w:t>
      </w:r>
      <w:r w:rsidRPr="00A43B49">
        <w:rPr>
          <w:rFonts w:ascii="Sakkal Majalla" w:eastAsia="Calibri" w:hAnsi="Sakkal Majalla" w:cs="خط مسعد المغربي"/>
          <w:sz w:val="28"/>
          <w:szCs w:val="28"/>
          <w:rtl/>
        </w:rPr>
        <w:t>إِنْ تُسْمِعُ إِلَّا مَنْ يُؤْمِنُ بِآياتِنا فَهُمْ مُسْلِمُونَ</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338"/>
      </w:r>
      <w:r w:rsidRPr="00EF77B2">
        <w:rPr>
          <w:rFonts w:ascii="Sakkal Majalla" w:eastAsia="Calibri" w:hAnsi="Sakkal Majalla" w:cs="Sakkal Majalla"/>
          <w:sz w:val="32"/>
          <w:szCs w:val="32"/>
          <w:rtl/>
        </w:rPr>
        <w:t xml:space="preserve">، أي: منقادون للحقّ مذعنون له. </w:t>
      </w:r>
    </w:p>
    <w:p w14:paraId="4C9FEC38" w14:textId="77777777" w:rsidR="00F5527C" w:rsidRDefault="00F5527C" w:rsidP="00F5527C">
      <w:pPr>
        <w:autoSpaceDE w:val="0"/>
        <w:autoSpaceDN w:val="0"/>
        <w:bidi/>
        <w:adjustRightInd w:val="0"/>
        <w:spacing w:after="0" w:line="480" w:lineRule="exact"/>
        <w:ind w:firstLine="720"/>
        <w:jc w:val="both"/>
        <w:rPr>
          <w:rFonts w:ascii="Sakkal Majalla" w:eastAsia="Calibri" w:hAnsi="Sakkal Majalla" w:cs="Sakkal Majalla"/>
          <w:sz w:val="32"/>
          <w:szCs w:val="32"/>
          <w:rtl/>
        </w:rPr>
      </w:pPr>
    </w:p>
    <w:p w14:paraId="2E35FF34" w14:textId="77777777" w:rsidR="00F5527C" w:rsidRPr="00EF77B2" w:rsidRDefault="00F5527C" w:rsidP="00F5527C">
      <w:pPr>
        <w:autoSpaceDE w:val="0"/>
        <w:autoSpaceDN w:val="0"/>
        <w:bidi/>
        <w:adjustRightInd w:val="0"/>
        <w:spacing w:after="0" w:line="480" w:lineRule="exact"/>
        <w:ind w:firstLine="720"/>
        <w:jc w:val="both"/>
        <w:rPr>
          <w:rFonts w:ascii="Sakkal Majalla" w:eastAsia="Calibri" w:hAnsi="Sakkal Majalla" w:cs="Sakkal Majalla"/>
          <w:sz w:val="32"/>
          <w:szCs w:val="32"/>
          <w:rtl/>
        </w:rPr>
      </w:pPr>
    </w:p>
    <w:p w14:paraId="02E4E82B" w14:textId="77777777" w:rsidR="00A43B49" w:rsidRPr="00A43B49" w:rsidRDefault="00A43B49" w:rsidP="00F5527C">
      <w:pPr>
        <w:bidi/>
        <w:spacing w:after="0" w:line="480" w:lineRule="exact"/>
        <w:ind w:firstLine="720"/>
        <w:jc w:val="both"/>
        <w:rPr>
          <w:rFonts w:ascii="Sakkal Majalla" w:eastAsia="Calibri" w:hAnsi="Sakkal Majalla" w:cs="Sakkal Majalla"/>
          <w:b/>
          <w:bCs/>
          <w:sz w:val="32"/>
          <w:szCs w:val="32"/>
          <w:rtl/>
          <w:lang w:val="fr-FR"/>
        </w:rPr>
      </w:pPr>
      <w:r w:rsidRPr="00A43B49">
        <w:rPr>
          <w:rFonts w:ascii="Sakkal Majalla" w:eastAsia="Calibri" w:hAnsi="Sakkal Majalla" w:cs="Sakkal Majalla" w:hint="cs"/>
          <w:b/>
          <w:bCs/>
          <w:sz w:val="32"/>
          <w:szCs w:val="32"/>
          <w:rtl/>
        </w:rPr>
        <w:t xml:space="preserve">المسلك الثاني: </w:t>
      </w:r>
      <w:r w:rsidRPr="00A43B49">
        <w:rPr>
          <w:rFonts w:ascii="Sakkal Majalla" w:eastAsia="Calibri" w:hAnsi="Sakkal Majalla" w:cs="Sakkal Majalla"/>
          <w:b/>
          <w:bCs/>
          <w:sz w:val="32"/>
          <w:szCs w:val="32"/>
          <w:rtl/>
        </w:rPr>
        <w:t>موارد الضميمة ودلالتها في القرآن والحديث</w:t>
      </w:r>
      <w:r w:rsidRPr="00A43B49">
        <w:rPr>
          <w:rFonts w:ascii="Sakkal Majalla" w:eastAsia="Calibri" w:hAnsi="Sakkal Majalla" w:cs="Sakkal Majalla" w:hint="cs"/>
          <w:b/>
          <w:bCs/>
          <w:sz w:val="32"/>
          <w:szCs w:val="32"/>
          <w:rtl/>
        </w:rPr>
        <w:t>:</w:t>
      </w:r>
    </w:p>
    <w:p w14:paraId="22AB587E" w14:textId="1B5C6D1B" w:rsidR="00A43B49" w:rsidRPr="00EF77B2" w:rsidRDefault="00A43B49" w:rsidP="00F5527C">
      <w:pPr>
        <w:autoSpaceDE w:val="0"/>
        <w:autoSpaceDN w:val="0"/>
        <w:bidi/>
        <w:adjustRightInd w:val="0"/>
        <w:spacing w:after="0" w:line="480" w:lineRule="exact"/>
        <w:ind w:firstLine="720"/>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وردت كلمة «مسلمة»، وصفاً ل</w:t>
      </w:r>
      <w:r w:rsidR="00F5527C">
        <w:rPr>
          <w:rFonts w:ascii="Sakkal Majalla" w:eastAsia="Calibri" w:hAnsi="Sakkal Majalla" w:cs="Sakkal Majalla" w:hint="cs"/>
          <w:sz w:val="32"/>
          <w:szCs w:val="32"/>
          <w:rtl/>
        </w:rPr>
        <w:t>مصطلح</w:t>
      </w:r>
      <w:r w:rsidR="00F5527C">
        <w:rPr>
          <w:rFonts w:ascii="Sakkal Majalla" w:eastAsia="Calibri" w:hAnsi="Sakkal Majalla" w:cs="Sakkal Majalla"/>
          <w:sz w:val="32"/>
          <w:szCs w:val="32"/>
          <w:rtl/>
        </w:rPr>
        <w:t xml:space="preserve"> </w:t>
      </w:r>
      <w:r w:rsidR="00F5527C">
        <w:rPr>
          <w:rFonts w:ascii="Sakkal Majalla" w:eastAsia="Calibri" w:hAnsi="Sakkal Majalla" w:cs="Sakkal Majalla" w:hint="cs"/>
          <w:sz w:val="32"/>
          <w:szCs w:val="32"/>
          <w:rtl/>
        </w:rPr>
        <w:t>"</w:t>
      </w:r>
      <w:r w:rsidR="00F5527C">
        <w:rPr>
          <w:rFonts w:ascii="Sakkal Majalla" w:eastAsia="Calibri" w:hAnsi="Sakkal Majalla" w:cs="Sakkal Majalla"/>
          <w:sz w:val="32"/>
          <w:szCs w:val="32"/>
          <w:rtl/>
        </w:rPr>
        <w:t>النفس</w:t>
      </w:r>
      <w:r w:rsidR="00F5527C">
        <w:rPr>
          <w:rFonts w:ascii="Sakkal Majalla" w:eastAsia="Calibri" w:hAnsi="Sakkal Majalla" w:cs="Sakkal Majalla" w:hint="cs"/>
          <w:sz w:val="32"/>
          <w:szCs w:val="32"/>
          <w:rtl/>
        </w:rPr>
        <w:t>:</w:t>
      </w:r>
      <w:r w:rsidR="00F5527C">
        <w:rPr>
          <w:rFonts w:ascii="Sakkal Majalla" w:eastAsia="Calibri" w:hAnsi="Sakkal Majalla" w:cs="Sakkal Majalla"/>
          <w:sz w:val="32"/>
          <w:szCs w:val="32"/>
          <w:rtl/>
        </w:rPr>
        <w:t xml:space="preserve"> في ثلاثة مواضع من </w:t>
      </w:r>
      <w:r w:rsidRPr="00EF77B2">
        <w:rPr>
          <w:rFonts w:ascii="Sakkal Majalla" w:eastAsia="Calibri" w:hAnsi="Sakkal Majalla" w:cs="Sakkal Majalla"/>
          <w:sz w:val="32"/>
          <w:szCs w:val="32"/>
          <w:rtl/>
        </w:rPr>
        <w:t>الحديث الشريف</w:t>
      </w:r>
      <w:r w:rsidR="00F5527C">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من خلال قوله </w:t>
      </w:r>
      <w:r w:rsidRPr="00EF77B2">
        <w:rPr>
          <w:rFonts w:ascii="Sakkal Majalla" w:eastAsia="Calibri" w:hAnsi="Sakkal Majalla" w:cs="Sakkal Majalla"/>
          <w:sz w:val="32"/>
          <w:szCs w:val="32"/>
        </w:rPr>
        <w:sym w:font="Alawi Symbols" w:char="F06A"/>
      </w:r>
      <w:r w:rsidR="00F5527C">
        <w:rPr>
          <w:rFonts w:ascii="Sakkal Majalla" w:eastAsia="Calibri" w:hAnsi="Sakkal Majalla" w:cs="Sakkal Majalla"/>
          <w:sz w:val="32"/>
          <w:szCs w:val="32"/>
          <w:rtl/>
        </w:rPr>
        <w:t>: عَنْ عَبْدِ اللهِ بْن</w:t>
      </w:r>
      <w:r w:rsidRPr="00EF77B2">
        <w:rPr>
          <w:rFonts w:ascii="Sakkal Majalla" w:eastAsia="Calibri" w:hAnsi="Sakkal Majalla" w:cs="Sakkal Majalla"/>
          <w:sz w:val="32"/>
          <w:szCs w:val="32"/>
          <w:rtl/>
        </w:rPr>
        <w:t xml:space="preserve"> مَسْعُودٍ، قَالَ: خَطَبَنَا رَسُولُ اللهِ </w:t>
      </w:r>
      <w:r w:rsidRPr="00EF77B2">
        <w:rPr>
          <w:rFonts w:ascii="Sakkal Majalla" w:eastAsia="Calibri" w:hAnsi="Sakkal Majalla" w:cs="Sakkal Majalla"/>
          <w:sz w:val="32"/>
          <w:szCs w:val="32"/>
        </w:rPr>
        <w:sym w:font="Alawi Symbols" w:char="F06A"/>
      </w:r>
      <w:r w:rsidRPr="00EF77B2">
        <w:rPr>
          <w:rFonts w:ascii="Sakkal Majalla" w:eastAsia="Calibri" w:hAnsi="Sakkal Majalla" w:cs="Sakkal Majalla"/>
          <w:sz w:val="32"/>
          <w:szCs w:val="32"/>
          <w:rtl/>
        </w:rPr>
        <w:t>، فَأَسْنَدَ ظَهْرَهُ إِلَى قُبَّةِ أَدَمٍ، فَقَالَ: «</w:t>
      </w:r>
      <w:r w:rsidRPr="00EF77B2">
        <w:rPr>
          <w:rFonts w:ascii="Sakkal Majalla" w:eastAsia="Calibri" w:hAnsi="Sakkal Majalla" w:cs="Sakkal Majalla"/>
          <w:b/>
          <w:bCs/>
          <w:sz w:val="32"/>
          <w:szCs w:val="32"/>
          <w:rtl/>
        </w:rPr>
        <w:t>أَلَا</w:t>
      </w:r>
      <w:r w:rsidRPr="00F5527C">
        <w:rPr>
          <w:rFonts w:ascii="Sakkal Majalla" w:eastAsia="Calibri" w:hAnsi="Sakkal Majalla" w:cs="Sakkal Majalla"/>
          <w:sz w:val="32"/>
          <w:szCs w:val="32"/>
          <w:rtl/>
        </w:rPr>
        <w:t xml:space="preserve"> لَا يَدْخُلُ الْجَنَّةَ إِلَّا </w:t>
      </w:r>
      <w:r w:rsidRPr="00EF77B2">
        <w:rPr>
          <w:rFonts w:ascii="Sakkal Majalla" w:eastAsia="Calibri" w:hAnsi="Sakkal Majalla" w:cs="Sakkal Majalla"/>
          <w:b/>
          <w:bCs/>
          <w:sz w:val="32"/>
          <w:szCs w:val="32"/>
          <w:rtl/>
        </w:rPr>
        <w:t xml:space="preserve">نَفْسٌ مُسْلِمَةٌ، </w:t>
      </w:r>
      <w:r w:rsidRPr="00F767B0">
        <w:rPr>
          <w:rFonts w:ascii="Sakkal Majalla" w:eastAsia="Calibri" w:hAnsi="Sakkal Majalla" w:cs="Sakkal Majalla"/>
          <w:sz w:val="32"/>
          <w:szCs w:val="32"/>
          <w:rtl/>
        </w:rPr>
        <w:t>اللهُمَّ هَلْ بَلَّغْتُ؟ اللهُمَّ اشْهَدْ، أَتُحِبُّونَ أَنَّكُمْ رُبُعُ أَهْلِ الْجَنَّةِ؟»</w:t>
      </w:r>
      <w:r w:rsidRPr="00F767B0">
        <w:rPr>
          <w:rFonts w:ascii="Sakkal Majalla" w:eastAsia="Calibri" w:hAnsi="Sakkal Majalla" w:cs="Sakkal Majalla"/>
          <w:sz w:val="32"/>
          <w:szCs w:val="32"/>
          <w:vertAlign w:val="superscript"/>
          <w:rtl/>
        </w:rPr>
        <w:footnoteReference w:id="339"/>
      </w:r>
      <w:r w:rsidRPr="00F767B0">
        <w:rPr>
          <w:rFonts w:ascii="Sakkal Majalla" w:eastAsia="Calibri" w:hAnsi="Sakkal Majalla" w:cs="Sakkal Majalla"/>
          <w:sz w:val="32"/>
          <w:szCs w:val="32"/>
          <w:rtl/>
        </w:rPr>
        <w:t>.</w:t>
      </w:r>
    </w:p>
    <w:p w14:paraId="226EAD53" w14:textId="77777777" w:rsidR="00A43B49" w:rsidRPr="00EF77B2" w:rsidRDefault="00A43B49" w:rsidP="00F5527C">
      <w:pPr>
        <w:autoSpaceDE w:val="0"/>
        <w:autoSpaceDN w:val="0"/>
        <w:bidi/>
        <w:adjustRightInd w:val="0"/>
        <w:spacing w:after="0" w:line="480" w:lineRule="exact"/>
        <w:ind w:firstLine="720"/>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وقال </w:t>
      </w:r>
      <w:r w:rsidRPr="00EF77B2">
        <w:rPr>
          <w:rFonts w:ascii="Sakkal Majalla" w:eastAsia="Calibri" w:hAnsi="Sakkal Majalla" w:cs="Sakkal Majalla"/>
          <w:sz w:val="32"/>
          <w:szCs w:val="32"/>
        </w:rPr>
        <w:sym w:font="Alawi Symbols" w:char="F06A"/>
      </w:r>
      <w:r w:rsidRPr="00EF77B2">
        <w:rPr>
          <w:rFonts w:ascii="Sakkal Majalla" w:eastAsia="Calibri" w:hAnsi="Sakkal Majalla" w:cs="Sakkal Majalla"/>
          <w:sz w:val="32"/>
          <w:szCs w:val="32"/>
          <w:rtl/>
        </w:rPr>
        <w:t>: «</w:t>
      </w:r>
      <w:r w:rsidRPr="00F767B0">
        <w:rPr>
          <w:rFonts w:ascii="Sakkal Majalla" w:eastAsia="Calibri" w:hAnsi="Sakkal Majalla" w:cs="Sakkal Majalla"/>
          <w:sz w:val="32"/>
          <w:szCs w:val="32"/>
          <w:rtl/>
        </w:rPr>
        <w:t>وَالَّذِي نَفْسُ مُحَمَّدٍ بِيَدِهِ، إِنِّي لَأَرْجُو أَنْ تَكُونُوا نِصْفَ أَهْلِ الجَنَّةِ، وَذَلِكَ أَنَّ الجَنَّةَ لاَ يَدْخُلُهَا إِلَّا</w:t>
      </w:r>
      <w:r w:rsidRPr="00EF77B2">
        <w:rPr>
          <w:rFonts w:ascii="Sakkal Majalla" w:eastAsia="Calibri" w:hAnsi="Sakkal Majalla" w:cs="Sakkal Majalla"/>
          <w:b/>
          <w:bCs/>
          <w:sz w:val="32"/>
          <w:szCs w:val="32"/>
          <w:rtl/>
        </w:rPr>
        <w:t xml:space="preserve"> نَفْسٌ مُسْلِمَةٌ، </w:t>
      </w:r>
      <w:r w:rsidRPr="00F767B0">
        <w:rPr>
          <w:rFonts w:ascii="Sakkal Majalla" w:eastAsia="Calibri" w:hAnsi="Sakkal Majalla" w:cs="Sakkal Majalla"/>
          <w:sz w:val="32"/>
          <w:szCs w:val="32"/>
          <w:rtl/>
        </w:rPr>
        <w:t>وَمَا أَنْتُمْ فِي أَهْلِ الشِّرْكِ إِلَّا كَالشَّعْرَةِ البَيْضَاءِ فِي جِلْدِ الثَّوْرِ الأَسْوَدِ، أَوْ كَالشَّعْرَةِ السَّوْدَاءِ فِي جِلْدِ الثَّوْرِ الأَحْمَرِ</w:t>
      </w:r>
      <w:r w:rsidRPr="00EF77B2">
        <w:rPr>
          <w:rFonts w:ascii="Sakkal Majalla" w:eastAsia="Calibri" w:hAnsi="Sakkal Majalla" w:cs="Sakkal Majalla"/>
          <w:sz w:val="32"/>
          <w:szCs w:val="32"/>
          <w:rtl/>
        </w:rPr>
        <w:t>»</w:t>
      </w:r>
      <w:r w:rsidRPr="00EF77B2">
        <w:rPr>
          <w:rFonts w:ascii="Sakkal Majalla" w:eastAsia="Calibri" w:hAnsi="Sakkal Majalla" w:cs="Sakkal Majalla"/>
          <w:sz w:val="32"/>
          <w:szCs w:val="32"/>
          <w:vertAlign w:val="superscript"/>
          <w:rtl/>
        </w:rPr>
        <w:footnoteReference w:id="340"/>
      </w:r>
      <w:r w:rsidRPr="00EF77B2">
        <w:rPr>
          <w:rFonts w:ascii="Sakkal Majalla" w:eastAsia="Calibri" w:hAnsi="Sakkal Majalla" w:cs="Sakkal Majalla"/>
          <w:sz w:val="32"/>
          <w:szCs w:val="32"/>
          <w:rtl/>
        </w:rPr>
        <w:t>.</w:t>
      </w:r>
    </w:p>
    <w:p w14:paraId="00D535A1" w14:textId="77777777" w:rsidR="00A43B49" w:rsidRPr="00EF77B2" w:rsidRDefault="00A43B49" w:rsidP="00F5527C">
      <w:pPr>
        <w:autoSpaceDE w:val="0"/>
        <w:autoSpaceDN w:val="0"/>
        <w:bidi/>
        <w:adjustRightInd w:val="0"/>
        <w:spacing w:after="0" w:line="480" w:lineRule="exact"/>
        <w:ind w:firstLine="720"/>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وقال </w:t>
      </w:r>
      <w:r w:rsidRPr="00EF77B2">
        <w:rPr>
          <w:rFonts w:ascii="Sakkal Majalla" w:eastAsia="Calibri" w:hAnsi="Sakkal Majalla" w:cs="Sakkal Majalla"/>
          <w:sz w:val="32"/>
          <w:szCs w:val="32"/>
        </w:rPr>
        <w:sym w:font="Alawi Symbols" w:char="F06A"/>
      </w:r>
      <w:r w:rsidRPr="00EF77B2">
        <w:rPr>
          <w:rFonts w:ascii="Sakkal Majalla" w:eastAsia="Calibri" w:hAnsi="Sakkal Majalla" w:cs="Sakkal Majalla"/>
          <w:sz w:val="32"/>
          <w:szCs w:val="32"/>
          <w:rtl/>
        </w:rPr>
        <w:t>: «</w:t>
      </w:r>
      <w:r w:rsidRPr="00F767B0">
        <w:rPr>
          <w:rFonts w:ascii="Sakkal Majalla" w:eastAsia="Calibri" w:hAnsi="Sakkal Majalla" w:cs="Sakkal Majalla"/>
          <w:sz w:val="32"/>
          <w:szCs w:val="32"/>
          <w:rtl/>
        </w:rPr>
        <w:t>وَالَّذِي نَفْسِي بِيَدِهِ، إِنِّي لَأَرْجُو أَنْ تَكُونُوا نِصْفَ أَهْلِ الْجَنَّةِ، وَذَاكَ أَنَّ الْجَنَّةَ لَا يَدْخُلُهَا إِلَّا</w:t>
      </w:r>
      <w:r w:rsidRPr="00EF77B2">
        <w:rPr>
          <w:rFonts w:ascii="Sakkal Majalla" w:eastAsia="Calibri" w:hAnsi="Sakkal Majalla" w:cs="Sakkal Majalla"/>
          <w:b/>
          <w:bCs/>
          <w:sz w:val="32"/>
          <w:szCs w:val="32"/>
          <w:rtl/>
        </w:rPr>
        <w:t xml:space="preserve"> نَفْسٌ مُسْلِمَةٌ، </w:t>
      </w:r>
      <w:r w:rsidRPr="00F767B0">
        <w:rPr>
          <w:rFonts w:ascii="Sakkal Majalla" w:eastAsia="Calibri" w:hAnsi="Sakkal Majalla" w:cs="Sakkal Majalla"/>
          <w:sz w:val="32"/>
          <w:szCs w:val="32"/>
          <w:rtl/>
        </w:rPr>
        <w:t>وَمَا أَنْتُمْ فِي أَهْلِ الشِّرْكِ إِلَّا كَالشَّعْرَةِ الْبَيْضَاءِ فِي جِلْدِ الثَّوْرِ الْأَسْوَدِ، أَوْ كَالشَّعْرَةِ السَّوْدَاءِ فِي جِلْدِ الثَّوْرِ الْأَحْمَرِ</w:t>
      </w:r>
      <w:r w:rsidRPr="00EF77B2">
        <w:rPr>
          <w:rFonts w:ascii="Sakkal Majalla" w:eastAsia="Calibri" w:hAnsi="Sakkal Majalla" w:cs="Sakkal Majalla"/>
          <w:sz w:val="32"/>
          <w:szCs w:val="32"/>
          <w:rtl/>
        </w:rPr>
        <w:t>»</w:t>
      </w:r>
      <w:r w:rsidRPr="00EF77B2">
        <w:rPr>
          <w:rFonts w:ascii="Sakkal Majalla" w:eastAsia="Calibri" w:hAnsi="Sakkal Majalla" w:cs="Sakkal Majalla"/>
          <w:sz w:val="32"/>
          <w:szCs w:val="32"/>
          <w:vertAlign w:val="superscript"/>
          <w:rtl/>
        </w:rPr>
        <w:footnoteReference w:id="341"/>
      </w:r>
      <w:r w:rsidRPr="00EF77B2">
        <w:rPr>
          <w:rFonts w:ascii="Sakkal Majalla" w:eastAsia="Calibri" w:hAnsi="Sakkal Majalla" w:cs="Sakkal Majalla"/>
          <w:sz w:val="32"/>
          <w:szCs w:val="32"/>
          <w:rtl/>
        </w:rPr>
        <w:t>.</w:t>
      </w:r>
    </w:p>
    <w:p w14:paraId="0EF94463" w14:textId="196A61CB" w:rsidR="00C966B4" w:rsidRPr="00EF77B2" w:rsidRDefault="00C966B4" w:rsidP="00F767B0">
      <w:pPr>
        <w:autoSpaceDE w:val="0"/>
        <w:autoSpaceDN w:val="0"/>
        <w:bidi/>
        <w:adjustRightInd w:val="0"/>
        <w:spacing w:after="0" w:line="480" w:lineRule="exact"/>
        <w:ind w:firstLine="720"/>
        <w:jc w:val="both"/>
        <w:rPr>
          <w:rFonts w:ascii="Sakkal Majalla" w:eastAsia="Calibri" w:hAnsi="Sakkal Majalla" w:cs="Sakkal Majalla"/>
          <w:sz w:val="32"/>
          <w:szCs w:val="32"/>
          <w:rtl/>
          <w:lang w:val="fr-FR"/>
        </w:rPr>
      </w:pPr>
      <w:r w:rsidRPr="00EF77B2">
        <w:rPr>
          <w:rFonts w:ascii="Sakkal Majalla" w:eastAsia="Calibri" w:hAnsi="Sakkal Majalla" w:cs="Sakkal Majalla"/>
          <w:sz w:val="32"/>
          <w:szCs w:val="32"/>
          <w:rtl/>
        </w:rPr>
        <w:lastRenderedPageBreak/>
        <w:t xml:space="preserve">إن وصف النفس بالمسلمة تأكيد على وصفها بالزكية، فالنفس إذا تطهّرت من الأدناس والذنوب تصبح سليمة من الآفات والعاهات والأذى الظاهرة والباطنة، ومسلمة منقادة للحقّ مذعنة له قانتة لله </w:t>
      </w:r>
      <w:r w:rsidRPr="00EF77B2">
        <w:rPr>
          <w:rFonts w:ascii="Sakkal Majalla" w:eastAsia="Calibri" w:hAnsi="Sakkal Majalla" w:cs="Sakkal Majalla"/>
          <w:sz w:val="32"/>
          <w:szCs w:val="32"/>
        </w:rPr>
        <w:sym w:font="AGA Arabesque" w:char="F055"/>
      </w:r>
      <w:r w:rsidRPr="00EF77B2">
        <w:rPr>
          <w:rFonts w:ascii="Sakkal Majalla" w:eastAsia="Calibri" w:hAnsi="Sakkal Majalla" w:cs="Sakkal Majalla"/>
          <w:sz w:val="32"/>
          <w:szCs w:val="32"/>
          <w:rtl/>
        </w:rPr>
        <w:t>، فتنال بذلك رضى المولى السلام وتدخل الجنة بسلام.</w:t>
      </w:r>
    </w:p>
    <w:p w14:paraId="66E59E54" w14:textId="77777777" w:rsidR="00E15289" w:rsidRPr="00EF77B2" w:rsidRDefault="00E15289" w:rsidP="00B25A0E">
      <w:pPr>
        <w:autoSpaceDE w:val="0"/>
        <w:autoSpaceDN w:val="0"/>
        <w:bidi/>
        <w:adjustRightInd w:val="0"/>
        <w:spacing w:after="0"/>
        <w:ind w:firstLine="720"/>
        <w:jc w:val="both"/>
        <w:rPr>
          <w:rFonts w:ascii="Sakkal Majalla" w:eastAsia="Calibri" w:hAnsi="Sakkal Majalla" w:cs="Sakkal Majalla"/>
          <w:sz w:val="32"/>
          <w:szCs w:val="32"/>
          <w:rtl/>
          <w:lang w:val="fr-FR"/>
        </w:rPr>
      </w:pPr>
    </w:p>
    <w:p w14:paraId="77444266" w14:textId="77777777" w:rsidR="00376B3B" w:rsidRPr="00376B3B" w:rsidRDefault="00376B3B" w:rsidP="00376B3B">
      <w:pPr>
        <w:bidi/>
        <w:spacing w:after="0" w:line="480" w:lineRule="exact"/>
        <w:jc w:val="both"/>
        <w:rPr>
          <w:rFonts w:ascii="Sakkal Majalla" w:eastAsia="Times New Roman" w:hAnsi="Sakkal Majalla" w:cs="Sakkal Majalla"/>
          <w:b/>
          <w:bCs/>
          <w:sz w:val="32"/>
          <w:szCs w:val="32"/>
          <w:rtl/>
          <w:lang w:val="fr-FR" w:eastAsia="fr-FR"/>
        </w:rPr>
      </w:pPr>
      <w:r w:rsidRPr="00376B3B">
        <w:rPr>
          <w:rFonts w:ascii="Sakkal Majalla" w:eastAsia="Times New Roman" w:hAnsi="Sakkal Majalla" w:cs="Sakkal Majalla" w:hint="cs"/>
          <w:b/>
          <w:bCs/>
          <w:sz w:val="32"/>
          <w:szCs w:val="32"/>
          <w:rtl/>
          <w:lang w:eastAsia="fr-FR"/>
        </w:rPr>
        <w:t>المطلب الرابع: ضميمة: "نفس مخلوقة":</w:t>
      </w:r>
    </w:p>
    <w:p w14:paraId="10B42FEE" w14:textId="77777777" w:rsidR="00376B3B" w:rsidRPr="00376B3B" w:rsidRDefault="00376B3B" w:rsidP="00376B3B">
      <w:pPr>
        <w:pStyle w:val="Paragraphedeliste"/>
        <w:autoSpaceDE w:val="0"/>
        <w:autoSpaceDN w:val="0"/>
        <w:bidi/>
        <w:adjustRightInd w:val="0"/>
        <w:spacing w:after="0" w:line="480" w:lineRule="exact"/>
        <w:ind w:left="34"/>
        <w:jc w:val="both"/>
        <w:rPr>
          <w:rFonts w:ascii="Sakkal Majalla" w:eastAsia="Calibri" w:hAnsi="Sakkal Majalla" w:cs="Sakkal Majalla"/>
          <w:b/>
          <w:bCs/>
          <w:sz w:val="32"/>
          <w:szCs w:val="32"/>
        </w:rPr>
      </w:pPr>
      <w:r w:rsidRPr="00376B3B">
        <w:rPr>
          <w:rFonts w:ascii="Sakkal Majalla" w:eastAsia="Calibri" w:hAnsi="Sakkal Majalla" w:cs="Sakkal Majalla" w:hint="cs"/>
          <w:b/>
          <w:bCs/>
          <w:sz w:val="32"/>
          <w:szCs w:val="32"/>
          <w:rtl/>
        </w:rPr>
        <w:t xml:space="preserve">المسلك الأول: </w:t>
      </w:r>
      <w:r w:rsidRPr="00376B3B">
        <w:rPr>
          <w:rFonts w:ascii="Sakkal Majalla" w:eastAsia="Calibri" w:hAnsi="Sakkal Majalla" w:cs="Sakkal Majalla"/>
          <w:b/>
          <w:bCs/>
          <w:sz w:val="32"/>
          <w:szCs w:val="32"/>
          <w:rtl/>
        </w:rPr>
        <w:t>تعريف ا</w:t>
      </w:r>
      <w:r w:rsidRPr="00376B3B">
        <w:rPr>
          <w:rFonts w:ascii="Sakkal Majalla" w:eastAsia="Calibri" w:hAnsi="Sakkal Majalla" w:cs="Sakkal Majalla" w:hint="cs"/>
          <w:b/>
          <w:bCs/>
          <w:sz w:val="32"/>
          <w:szCs w:val="32"/>
          <w:rtl/>
        </w:rPr>
        <w:t>ل</w:t>
      </w:r>
      <w:r w:rsidRPr="00376B3B">
        <w:rPr>
          <w:rFonts w:ascii="Sakkal Majalla" w:eastAsia="Times New Roman" w:hAnsi="Sakkal Majalla" w:cs="Sakkal Majalla" w:hint="cs"/>
          <w:b/>
          <w:bCs/>
          <w:sz w:val="32"/>
          <w:szCs w:val="32"/>
          <w:rtl/>
          <w:lang w:eastAsia="fr-FR"/>
        </w:rPr>
        <w:t>مخلوقة</w:t>
      </w:r>
      <w:r w:rsidRPr="00376B3B">
        <w:rPr>
          <w:rFonts w:ascii="Sakkal Majalla" w:eastAsia="Calibri" w:hAnsi="Sakkal Majalla" w:cs="Sakkal Majalla"/>
          <w:b/>
          <w:bCs/>
          <w:sz w:val="32"/>
          <w:szCs w:val="32"/>
          <w:rtl/>
        </w:rPr>
        <w:t xml:space="preserve"> </w:t>
      </w:r>
      <w:r w:rsidRPr="00376B3B">
        <w:rPr>
          <w:rFonts w:ascii="Sakkal Majalla" w:eastAsia="Calibri" w:hAnsi="Sakkal Majalla" w:cs="Sakkal Majalla" w:hint="cs"/>
          <w:b/>
          <w:bCs/>
          <w:sz w:val="32"/>
          <w:szCs w:val="32"/>
          <w:rtl/>
        </w:rPr>
        <w:t>لغة:</w:t>
      </w:r>
    </w:p>
    <w:p w14:paraId="3E7CBEC6" w14:textId="1ED9445D" w:rsidR="00E15289" w:rsidRPr="00EF77B2" w:rsidRDefault="00E15289" w:rsidP="00376B3B">
      <w:pPr>
        <w:autoSpaceDE w:val="0"/>
        <w:autoSpaceDN w:val="0"/>
        <w:bidi/>
        <w:adjustRightInd w:val="0"/>
        <w:spacing w:after="0" w:line="480" w:lineRule="exact"/>
        <w:ind w:firstLine="568"/>
        <w:jc w:val="both"/>
        <w:rPr>
          <w:rFonts w:ascii="Sakkal Majalla" w:eastAsia="Calibri" w:hAnsi="Sakkal Majalla" w:cs="Sakkal Majalla"/>
          <w:color w:val="000000"/>
          <w:sz w:val="32"/>
          <w:szCs w:val="32"/>
        </w:rPr>
      </w:pPr>
      <w:r w:rsidRPr="00EF77B2">
        <w:rPr>
          <w:rFonts w:ascii="Sakkal Majalla" w:eastAsia="Calibri" w:hAnsi="Sakkal Majalla" w:cs="Sakkal Majalla"/>
          <w:color w:val="000000"/>
          <w:sz w:val="32"/>
          <w:szCs w:val="32"/>
          <w:rtl/>
        </w:rPr>
        <w:t xml:space="preserve">أصل الخَلْق في اللغة: </w:t>
      </w:r>
      <w:r w:rsidRPr="00EF77B2">
        <w:rPr>
          <w:rFonts w:ascii="Sakkal Majalla" w:eastAsia="Calibri" w:hAnsi="Sakkal Majalla" w:cs="Sakkal Majalla"/>
          <w:sz w:val="32"/>
          <w:szCs w:val="32"/>
          <w:rtl/>
        </w:rPr>
        <w:t>«</w:t>
      </w:r>
      <w:r w:rsidR="00376B3B">
        <w:rPr>
          <w:rFonts w:ascii="Sakkal Majalla" w:eastAsia="Calibri" w:hAnsi="Sakkal Majalla" w:cs="Sakkal Majalla"/>
          <w:color w:val="000000"/>
          <w:sz w:val="32"/>
          <w:szCs w:val="32"/>
          <w:rtl/>
        </w:rPr>
        <w:t>التقدير المستقيم</w:t>
      </w:r>
      <w:r w:rsidR="00376B3B">
        <w:rPr>
          <w:rFonts w:ascii="Sakkal Majalla" w:eastAsia="Calibri" w:hAnsi="Sakkal Majalla" w:cs="Sakkal Majalla" w:hint="cs"/>
          <w:color w:val="000000"/>
          <w:sz w:val="32"/>
          <w:szCs w:val="32"/>
          <w:rtl/>
        </w:rPr>
        <w:t>.</w:t>
      </w:r>
      <w:r w:rsidRPr="00EF77B2">
        <w:rPr>
          <w:rFonts w:ascii="Sakkal Majalla" w:eastAsia="Calibri" w:hAnsi="Sakkal Majalla" w:cs="Sakkal Majalla"/>
          <w:color w:val="000000"/>
          <w:sz w:val="32"/>
          <w:szCs w:val="32"/>
          <w:rtl/>
        </w:rPr>
        <w:t xml:space="preserve"> ويستعمل في إبداع الشّيء من غير </w:t>
      </w:r>
      <w:r w:rsidR="00376B3B">
        <w:rPr>
          <w:rFonts w:ascii="Sakkal Majalla" w:eastAsia="Calibri" w:hAnsi="Sakkal Majalla" w:cs="Sakkal Majalla"/>
          <w:color w:val="000000"/>
          <w:sz w:val="32"/>
          <w:szCs w:val="32"/>
          <w:rtl/>
        </w:rPr>
        <w:t>أصل ولا احتذاء، قال تعالى: ﴿</w:t>
      </w:r>
      <w:r w:rsidR="00376B3B" w:rsidRPr="00376B3B">
        <w:rPr>
          <w:rFonts w:ascii="Sakkal Majalla" w:eastAsia="Calibri" w:hAnsi="Sakkal Majalla" w:cs="خط مسعد المغربي"/>
          <w:color w:val="000000"/>
          <w:sz w:val="28"/>
          <w:szCs w:val="28"/>
          <w:rtl/>
        </w:rPr>
        <w:t>خَل</w:t>
      </w:r>
      <w:r w:rsidRPr="00376B3B">
        <w:rPr>
          <w:rFonts w:ascii="Sakkal Majalla" w:eastAsia="Calibri" w:hAnsi="Sakkal Majalla" w:cs="خط مسعد المغربي"/>
          <w:color w:val="000000"/>
          <w:sz w:val="28"/>
          <w:szCs w:val="28"/>
          <w:rtl/>
        </w:rPr>
        <w:t>قِ السَّماواتِ وَالْأَرْضِ﴾</w:t>
      </w:r>
      <w:r w:rsidRPr="00376B3B">
        <w:rPr>
          <w:rStyle w:val="Appelnotedebasdep"/>
          <w:rFonts w:ascii="Sakkal Majalla" w:eastAsia="Calibri" w:hAnsi="Sakkal Majalla" w:cs="خط مسعد المغربي"/>
          <w:color w:val="000000"/>
          <w:sz w:val="28"/>
          <w:szCs w:val="28"/>
          <w:rtl/>
        </w:rPr>
        <w:footnoteReference w:id="342"/>
      </w:r>
      <w:r w:rsidRPr="00376B3B">
        <w:rPr>
          <w:rFonts w:ascii="Sakkal Majalla" w:eastAsia="Calibri" w:hAnsi="Sakkal Majalla" w:cs="خط مسعد المغربي"/>
          <w:color w:val="000000"/>
          <w:sz w:val="28"/>
          <w:szCs w:val="28"/>
          <w:rtl/>
        </w:rPr>
        <w:t>،</w:t>
      </w:r>
      <w:r w:rsidRPr="00EF77B2">
        <w:rPr>
          <w:rFonts w:ascii="Sakkal Majalla" w:eastAsia="Calibri" w:hAnsi="Sakkal Majalla" w:cs="Sakkal Majalla"/>
          <w:color w:val="000000"/>
          <w:sz w:val="32"/>
          <w:szCs w:val="32"/>
          <w:rtl/>
        </w:rPr>
        <w:t xml:space="preserve"> أي: أبدعهما، بدلالة قوله: ﴿</w:t>
      </w:r>
      <w:r w:rsidRPr="00376B3B">
        <w:rPr>
          <w:rFonts w:ascii="Sakkal Majalla" w:eastAsia="Calibri" w:hAnsi="Sakkal Majalla" w:cs="خط مسعد المغربي"/>
          <w:color w:val="000000"/>
          <w:sz w:val="28"/>
          <w:szCs w:val="28"/>
          <w:rtl/>
        </w:rPr>
        <w:t>بَدِيعُ السَّماواتِ وَالْأَرْضِ</w:t>
      </w:r>
      <w:r w:rsidRPr="00EF77B2">
        <w:rPr>
          <w:rFonts w:ascii="Sakkal Majalla" w:eastAsia="Calibri" w:hAnsi="Sakkal Majalla" w:cs="Sakkal Majalla"/>
          <w:color w:val="000000"/>
          <w:sz w:val="32"/>
          <w:szCs w:val="32"/>
          <w:rtl/>
        </w:rPr>
        <w:t>﴾</w:t>
      </w:r>
      <w:r w:rsidRPr="00EF77B2">
        <w:rPr>
          <w:rStyle w:val="Appelnotedebasdep"/>
          <w:rFonts w:ascii="Sakkal Majalla" w:eastAsia="Calibri" w:hAnsi="Sakkal Majalla" w:cs="Sakkal Majalla"/>
          <w:color w:val="000000"/>
          <w:sz w:val="32"/>
          <w:szCs w:val="32"/>
          <w:rtl/>
        </w:rPr>
        <w:footnoteReference w:id="343"/>
      </w:r>
      <w:r w:rsidRPr="00EF77B2">
        <w:rPr>
          <w:rFonts w:ascii="Sakkal Majalla" w:eastAsia="Calibri" w:hAnsi="Sakkal Majalla" w:cs="Sakkal Majalla"/>
          <w:color w:val="000000"/>
          <w:sz w:val="32"/>
          <w:szCs w:val="32"/>
          <w:rtl/>
        </w:rPr>
        <w:t>، ويستعمل في إيجاد الشيء من الشيء نحو: ﴿</w:t>
      </w:r>
      <w:r w:rsidRPr="00376B3B">
        <w:rPr>
          <w:rFonts w:ascii="Sakkal Majalla" w:eastAsia="Calibri" w:hAnsi="Sakkal Majalla" w:cs="خط مسعد المغربي"/>
          <w:color w:val="000000"/>
          <w:sz w:val="28"/>
          <w:szCs w:val="28"/>
          <w:rtl/>
        </w:rPr>
        <w:t>خَلَقَكُمْ مِنْ نَفْسٍ واحِدَةٍ</w:t>
      </w:r>
      <w:r w:rsidRPr="00EF77B2">
        <w:rPr>
          <w:rFonts w:ascii="Sakkal Majalla" w:eastAsia="Calibri" w:hAnsi="Sakkal Majalla" w:cs="Sakkal Majalla"/>
          <w:color w:val="000000"/>
          <w:sz w:val="32"/>
          <w:szCs w:val="32"/>
          <w:rtl/>
        </w:rPr>
        <w:t>﴾</w:t>
      </w:r>
      <w:r w:rsidRPr="00EF77B2">
        <w:rPr>
          <w:rStyle w:val="Appelnotedebasdep"/>
          <w:rFonts w:ascii="Sakkal Majalla" w:eastAsia="Calibri" w:hAnsi="Sakkal Majalla" w:cs="Sakkal Majalla"/>
          <w:color w:val="000000"/>
          <w:sz w:val="32"/>
          <w:szCs w:val="32"/>
          <w:rtl/>
        </w:rPr>
        <w:footnoteReference w:id="344"/>
      </w:r>
      <w:r w:rsidRPr="00EF77B2">
        <w:rPr>
          <w:rFonts w:ascii="Sakkal Majalla" w:eastAsia="Calibri" w:hAnsi="Sakkal Majalla" w:cs="Sakkal Majalla"/>
          <w:color w:val="000000"/>
          <w:sz w:val="32"/>
          <w:szCs w:val="32"/>
          <w:rtl/>
        </w:rPr>
        <w:t>، ﴿</w:t>
      </w:r>
      <w:r w:rsidRPr="00A31004">
        <w:rPr>
          <w:rFonts w:ascii="Sakkal Majalla" w:eastAsia="Calibri" w:hAnsi="Sakkal Majalla" w:cs="خط مسعد المغربي"/>
          <w:color w:val="000000"/>
          <w:sz w:val="28"/>
          <w:szCs w:val="28"/>
          <w:rtl/>
        </w:rPr>
        <w:t>خَلَقَ الْإِنْسانَ مِنْ نُطْفَةٍ</w:t>
      </w:r>
      <w:r w:rsidRPr="00EF77B2">
        <w:rPr>
          <w:rFonts w:ascii="Sakkal Majalla" w:eastAsia="Calibri" w:hAnsi="Sakkal Majalla" w:cs="Sakkal Majalla"/>
          <w:color w:val="000000"/>
          <w:sz w:val="32"/>
          <w:szCs w:val="32"/>
          <w:rtl/>
        </w:rPr>
        <w:t>﴾</w:t>
      </w:r>
      <w:r w:rsidRPr="00EF77B2">
        <w:rPr>
          <w:rStyle w:val="Appelnotedebasdep"/>
          <w:rFonts w:ascii="Sakkal Majalla" w:eastAsia="Calibri" w:hAnsi="Sakkal Majalla" w:cs="Sakkal Majalla"/>
          <w:color w:val="000000"/>
          <w:sz w:val="32"/>
          <w:szCs w:val="32"/>
          <w:rtl/>
        </w:rPr>
        <w:footnoteReference w:id="345"/>
      </w:r>
      <w:r w:rsidRPr="00EF77B2">
        <w:rPr>
          <w:rFonts w:ascii="Sakkal Majalla" w:eastAsia="Calibri" w:hAnsi="Sakkal Majalla" w:cs="Sakkal Majalla"/>
          <w:color w:val="000000"/>
          <w:sz w:val="32"/>
          <w:szCs w:val="32"/>
          <w:rtl/>
        </w:rPr>
        <w:t>، ﴿</w:t>
      </w:r>
      <w:r w:rsidRPr="00A31004">
        <w:rPr>
          <w:rFonts w:ascii="Sakkal Majalla" w:eastAsia="Calibri" w:hAnsi="Sakkal Majalla" w:cs="خط مسعد المغربي"/>
          <w:color w:val="000000"/>
          <w:sz w:val="28"/>
          <w:szCs w:val="28"/>
          <w:rtl/>
        </w:rPr>
        <w:t>خَلَقْنَا الْإِنْسانَ مِنْ سُلالَةٍ</w:t>
      </w:r>
      <w:r w:rsidRPr="00EF77B2">
        <w:rPr>
          <w:rFonts w:ascii="Sakkal Majalla" w:eastAsia="Calibri" w:hAnsi="Sakkal Majalla" w:cs="Sakkal Majalla"/>
          <w:color w:val="000000"/>
          <w:sz w:val="32"/>
          <w:szCs w:val="32"/>
          <w:rtl/>
        </w:rPr>
        <w:t>﴾</w:t>
      </w:r>
      <w:r w:rsidRPr="00EF77B2">
        <w:rPr>
          <w:rStyle w:val="Appelnotedebasdep"/>
          <w:rFonts w:ascii="Sakkal Majalla" w:eastAsia="Calibri" w:hAnsi="Sakkal Majalla" w:cs="Sakkal Majalla"/>
          <w:color w:val="000000"/>
          <w:sz w:val="32"/>
          <w:szCs w:val="32"/>
          <w:rtl/>
        </w:rPr>
        <w:footnoteReference w:id="346"/>
      </w:r>
      <w:r w:rsidRPr="00EF77B2">
        <w:rPr>
          <w:rFonts w:ascii="Sakkal Majalla" w:eastAsia="Calibri" w:hAnsi="Sakkal Majalla" w:cs="Sakkal Majalla"/>
          <w:color w:val="000000"/>
          <w:sz w:val="32"/>
          <w:szCs w:val="32"/>
          <w:rtl/>
        </w:rPr>
        <w:t>، ﴿</w:t>
      </w:r>
      <w:r w:rsidRPr="00A31004">
        <w:rPr>
          <w:rFonts w:ascii="Sakkal Majalla" w:eastAsia="Calibri" w:hAnsi="Sakkal Majalla" w:cs="خط مسعد المغربي"/>
          <w:color w:val="000000"/>
          <w:sz w:val="28"/>
          <w:szCs w:val="28"/>
          <w:rtl/>
        </w:rPr>
        <w:t>خَلَقَ الْجَانَّ مِنْ مارِجٍ</w:t>
      </w:r>
      <w:r w:rsidRPr="00EF77B2">
        <w:rPr>
          <w:rFonts w:ascii="Sakkal Majalla" w:eastAsia="Calibri" w:hAnsi="Sakkal Majalla" w:cs="Sakkal Majalla"/>
          <w:color w:val="000000"/>
          <w:sz w:val="32"/>
          <w:szCs w:val="32"/>
          <w:rtl/>
        </w:rPr>
        <w:t>﴾</w:t>
      </w:r>
      <w:r w:rsidRPr="00EF77B2">
        <w:rPr>
          <w:rStyle w:val="Appelnotedebasdep"/>
          <w:rFonts w:ascii="Sakkal Majalla" w:eastAsia="Calibri" w:hAnsi="Sakkal Majalla" w:cs="Sakkal Majalla"/>
          <w:color w:val="000000"/>
          <w:sz w:val="32"/>
          <w:szCs w:val="32"/>
          <w:rtl/>
        </w:rPr>
        <w:footnoteReference w:id="347"/>
      </w:r>
      <w:r w:rsidRPr="00EF77B2">
        <w:rPr>
          <w:rFonts w:ascii="Sakkal Majalla" w:eastAsia="Calibri" w:hAnsi="Sakkal Majalla" w:cs="Sakkal Majalla"/>
          <w:color w:val="000000"/>
          <w:sz w:val="32"/>
          <w:szCs w:val="32"/>
          <w:rtl/>
        </w:rPr>
        <w:t>، وليس الخَلْقُ الذي هو الإبداع إلّا لله تعالى، ولهذا قال في الفصل بينه تعالى وبين غيره: ﴿</w:t>
      </w:r>
      <w:r w:rsidRPr="00A31004">
        <w:rPr>
          <w:rFonts w:ascii="Sakkal Majalla" w:eastAsia="Calibri" w:hAnsi="Sakkal Majalla" w:cs="خط مسعد المغربي"/>
          <w:color w:val="000000"/>
          <w:sz w:val="28"/>
          <w:szCs w:val="28"/>
          <w:rtl/>
        </w:rPr>
        <w:t>أَفَمَنْ يَخْلُقُ كَمَنْ لا يَخْلُقُ أَفَلا تَذَكَّرُونَ</w:t>
      </w:r>
      <w:r w:rsidRPr="00EF77B2">
        <w:rPr>
          <w:rFonts w:ascii="Sakkal Majalla" w:eastAsia="Calibri" w:hAnsi="Sakkal Majalla" w:cs="Sakkal Majalla"/>
          <w:color w:val="000000"/>
          <w:sz w:val="32"/>
          <w:szCs w:val="32"/>
          <w:rtl/>
        </w:rPr>
        <w:t>﴾</w:t>
      </w:r>
      <w:r w:rsidRPr="00EF77B2">
        <w:rPr>
          <w:rStyle w:val="Appelnotedebasdep"/>
          <w:rFonts w:ascii="Sakkal Majalla" w:eastAsia="Calibri" w:hAnsi="Sakkal Majalla" w:cs="Sakkal Majalla"/>
          <w:color w:val="000000"/>
          <w:sz w:val="32"/>
          <w:szCs w:val="32"/>
          <w:rtl/>
        </w:rPr>
        <w:footnoteReference w:id="348"/>
      </w:r>
      <w:r w:rsidRPr="00EF77B2">
        <w:rPr>
          <w:rFonts w:ascii="Sakkal Majalla" w:eastAsia="Calibri" w:hAnsi="Sakkal Majalla" w:cs="Sakkal Majalla"/>
          <w:color w:val="000000"/>
          <w:sz w:val="32"/>
          <w:szCs w:val="32"/>
          <w:rtl/>
        </w:rPr>
        <w:t xml:space="preserve">، وأمّا الذي يكون </w:t>
      </w:r>
      <w:r w:rsidRPr="00EF77B2">
        <w:rPr>
          <w:rFonts w:ascii="Sakkal Majalla" w:eastAsia="Calibri" w:hAnsi="Sakkal Majalla" w:cs="Sakkal Majalla"/>
          <w:color w:val="000000"/>
          <w:sz w:val="32"/>
          <w:szCs w:val="32"/>
          <w:rtl/>
        </w:rPr>
        <w:lastRenderedPageBreak/>
        <w:t>بالاستحالة، فقد جعله الله تعالى لغيره في بعض الأحوال، كعيسى حيث قال: ﴿</w:t>
      </w:r>
      <w:r w:rsidRPr="00A31004">
        <w:rPr>
          <w:rFonts w:ascii="Sakkal Majalla" w:eastAsia="Calibri" w:hAnsi="Sakkal Majalla" w:cs="خط مسعد المغربي"/>
          <w:color w:val="000000"/>
          <w:sz w:val="28"/>
          <w:szCs w:val="28"/>
          <w:rtl/>
        </w:rPr>
        <w:t>وَإِذْ تَخْلُقُ مِنَ الطِّينِ كَهَيْئَةِ الطَّيْرِ بِإِذْنِي</w:t>
      </w:r>
      <w:r w:rsidRPr="00EF77B2">
        <w:rPr>
          <w:rFonts w:ascii="Sakkal Majalla" w:eastAsia="Calibri" w:hAnsi="Sakkal Majalla" w:cs="Sakkal Majalla"/>
          <w:color w:val="000000"/>
          <w:sz w:val="32"/>
          <w:szCs w:val="32"/>
          <w:rtl/>
        </w:rPr>
        <w:t>﴾</w:t>
      </w:r>
      <w:r w:rsidRPr="00EF77B2">
        <w:rPr>
          <w:rStyle w:val="Appelnotedebasdep"/>
          <w:rFonts w:ascii="Sakkal Majalla" w:eastAsia="Calibri" w:hAnsi="Sakkal Majalla" w:cs="Sakkal Majalla"/>
          <w:color w:val="000000"/>
          <w:sz w:val="32"/>
          <w:szCs w:val="32"/>
          <w:rtl/>
        </w:rPr>
        <w:footnoteReference w:id="349"/>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color w:val="000000"/>
          <w:sz w:val="32"/>
          <w:szCs w:val="32"/>
          <w:rtl/>
        </w:rPr>
        <w:footnoteReference w:id="350"/>
      </w:r>
      <w:r w:rsidRPr="00EF77B2">
        <w:rPr>
          <w:rFonts w:ascii="Sakkal Majalla" w:eastAsia="Calibri" w:hAnsi="Sakkal Majalla" w:cs="Sakkal Majalla"/>
          <w:color w:val="000000"/>
          <w:sz w:val="32"/>
          <w:szCs w:val="32"/>
          <w:rtl/>
        </w:rPr>
        <w:t>.</w:t>
      </w:r>
    </w:p>
    <w:p w14:paraId="467B59BC" w14:textId="77777777" w:rsidR="00376B3B" w:rsidRDefault="00376B3B" w:rsidP="00FF6265">
      <w:pPr>
        <w:pStyle w:val="Titre4"/>
        <w:bidi/>
        <w:spacing w:line="480" w:lineRule="atLeast"/>
        <w:rPr>
          <w:rFonts w:ascii="Sakkal Majalla" w:hAnsi="Sakkal Majalla" w:cs="Sakkal Majalla"/>
          <w:sz w:val="32"/>
          <w:szCs w:val="32"/>
          <w:lang w:eastAsia="fr-FR"/>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val="0"/>
          <w:bCs w:val="0"/>
          <w:sz w:val="32"/>
          <w:szCs w:val="32"/>
          <w:rtl/>
        </w:rPr>
        <w:t>:</w:t>
      </w:r>
    </w:p>
    <w:p w14:paraId="052E4F27" w14:textId="065C340D" w:rsidR="00376B3B" w:rsidRPr="00EF77B2" w:rsidRDefault="00D64E0C" w:rsidP="00FF6265">
      <w:pPr>
        <w:autoSpaceDE w:val="0"/>
        <w:autoSpaceDN w:val="0"/>
        <w:bidi/>
        <w:adjustRightInd w:val="0"/>
        <w:spacing w:after="0" w:line="480" w:lineRule="atLeast"/>
        <w:ind w:firstLine="720"/>
        <w:jc w:val="both"/>
        <w:rPr>
          <w:rFonts w:ascii="Sakkal Majalla" w:eastAsia="Calibri" w:hAnsi="Sakkal Majalla" w:cs="Sakkal Majalla"/>
          <w:color w:val="000000"/>
          <w:sz w:val="32"/>
          <w:szCs w:val="32"/>
          <w:rtl/>
        </w:rPr>
      </w:pPr>
      <w:r>
        <w:rPr>
          <w:rFonts w:ascii="Sakkal Majalla" w:eastAsia="Calibri" w:hAnsi="Sakkal Majalla" w:cs="Sakkal Majalla"/>
          <w:sz w:val="32"/>
          <w:szCs w:val="32"/>
          <w:rtl/>
        </w:rPr>
        <w:t>وردت كلمة «مخلوقة»، وصفاً ل</w:t>
      </w:r>
      <w:r>
        <w:rPr>
          <w:rFonts w:ascii="Sakkal Majalla" w:eastAsia="Calibri" w:hAnsi="Sakkal Majalla" w:cs="Sakkal Majalla" w:hint="cs"/>
          <w:sz w:val="32"/>
          <w:szCs w:val="32"/>
          <w:rtl/>
        </w:rPr>
        <w:t>مصطلح</w:t>
      </w:r>
      <w:r>
        <w:rPr>
          <w:rFonts w:ascii="Sakkal Majalla" w:eastAsia="Calibri" w:hAnsi="Sakkal Majalla" w:cs="Sakkal Majalla"/>
          <w:sz w:val="32"/>
          <w:szCs w:val="32"/>
          <w:rtl/>
        </w:rPr>
        <w:t xml:space="preserve"> </w:t>
      </w:r>
      <w:r>
        <w:rPr>
          <w:rFonts w:ascii="Sakkal Majalla" w:eastAsia="Calibri" w:hAnsi="Sakkal Majalla" w:cs="Sakkal Majalla" w:hint="cs"/>
          <w:sz w:val="32"/>
          <w:szCs w:val="32"/>
          <w:rtl/>
        </w:rPr>
        <w:t>"</w:t>
      </w:r>
      <w:r>
        <w:rPr>
          <w:rFonts w:ascii="Sakkal Majalla" w:eastAsia="Calibri" w:hAnsi="Sakkal Majalla" w:cs="Sakkal Majalla"/>
          <w:sz w:val="32"/>
          <w:szCs w:val="32"/>
          <w:rtl/>
        </w:rPr>
        <w:t>النفس</w:t>
      </w:r>
      <w:r>
        <w:rPr>
          <w:rFonts w:ascii="Sakkal Majalla" w:eastAsia="Calibri" w:hAnsi="Sakkal Majalla" w:cs="Sakkal Majalla" w:hint="cs"/>
          <w:sz w:val="32"/>
          <w:szCs w:val="32"/>
          <w:rtl/>
        </w:rPr>
        <w:t>" مرة واحدة. وكان ذلك</w:t>
      </w:r>
      <w:r>
        <w:rPr>
          <w:rFonts w:ascii="Sakkal Majalla" w:eastAsia="Calibri" w:hAnsi="Sakkal Majalla" w:cs="Sakkal Majalla"/>
          <w:sz w:val="32"/>
          <w:szCs w:val="32"/>
          <w:rtl/>
        </w:rPr>
        <w:t xml:space="preserve"> في </w:t>
      </w:r>
      <w:r w:rsidR="00376B3B" w:rsidRPr="00EF77B2">
        <w:rPr>
          <w:rFonts w:ascii="Sakkal Majalla" w:eastAsia="Calibri" w:hAnsi="Sakkal Majalla" w:cs="Sakkal Majalla"/>
          <w:sz w:val="32"/>
          <w:szCs w:val="32"/>
          <w:rtl/>
        </w:rPr>
        <w:t xml:space="preserve">الحديث الشريف </w:t>
      </w:r>
      <w:r>
        <w:rPr>
          <w:rFonts w:ascii="Sakkal Majalla" w:eastAsia="Calibri" w:hAnsi="Sakkal Majalla" w:cs="Sakkal Majalla" w:hint="cs"/>
          <w:sz w:val="32"/>
          <w:szCs w:val="32"/>
          <w:rtl/>
        </w:rPr>
        <w:t>في</w:t>
      </w:r>
      <w:r w:rsidR="00376B3B" w:rsidRPr="00EF77B2">
        <w:rPr>
          <w:rFonts w:ascii="Sakkal Majalla" w:eastAsia="Calibri" w:hAnsi="Sakkal Majalla" w:cs="Sakkal Majalla"/>
          <w:sz w:val="32"/>
          <w:szCs w:val="32"/>
          <w:rtl/>
        </w:rPr>
        <w:t xml:space="preserve"> قوله </w:t>
      </w:r>
      <w:r w:rsidR="00376B3B" w:rsidRPr="00EF77B2">
        <w:rPr>
          <w:rFonts w:ascii="Sakkal Majalla" w:eastAsia="Calibri" w:hAnsi="Sakkal Majalla" w:cs="Sakkal Majalla"/>
          <w:sz w:val="32"/>
          <w:szCs w:val="32"/>
        </w:rPr>
        <w:sym w:font="Alawi Symbols" w:char="F06A"/>
      </w:r>
      <w:r w:rsidR="00376B3B" w:rsidRPr="00EF77B2">
        <w:rPr>
          <w:rFonts w:ascii="Sakkal Majalla" w:eastAsia="Calibri" w:hAnsi="Sakkal Majalla" w:cs="Sakkal Majalla"/>
          <w:sz w:val="32"/>
          <w:szCs w:val="32"/>
          <w:rtl/>
        </w:rPr>
        <w:t xml:space="preserve">: عن أَبي سَعِيدٍ الخدري قَالَ: قَالَ النَّبِيُّ </w:t>
      </w:r>
      <w:r w:rsidR="00376B3B" w:rsidRPr="00EF77B2">
        <w:rPr>
          <w:rFonts w:ascii="Sakkal Majalla" w:eastAsia="Calibri" w:hAnsi="Sakkal Majalla" w:cs="Sakkal Majalla"/>
          <w:sz w:val="32"/>
          <w:szCs w:val="32"/>
        </w:rPr>
        <w:sym w:font="Alawi Symbols" w:char="F06A"/>
      </w:r>
      <w:r w:rsidR="00376B3B" w:rsidRPr="00EF77B2">
        <w:rPr>
          <w:rFonts w:ascii="Sakkal Majalla" w:eastAsia="Calibri" w:hAnsi="Sakkal Majalla" w:cs="Sakkal Majalla"/>
          <w:sz w:val="32"/>
          <w:szCs w:val="32"/>
          <w:rtl/>
        </w:rPr>
        <w:t>: «</w:t>
      </w:r>
      <w:r w:rsidR="00376B3B" w:rsidRPr="00D64E0C">
        <w:rPr>
          <w:rFonts w:ascii="Sakkal Majalla" w:eastAsia="Calibri" w:hAnsi="Sakkal Majalla" w:cs="Sakkal Majalla"/>
          <w:sz w:val="32"/>
          <w:szCs w:val="32"/>
          <w:rtl/>
        </w:rPr>
        <w:t>لَيْسَتْ</w:t>
      </w:r>
      <w:r w:rsidR="00376B3B" w:rsidRPr="00EF77B2">
        <w:rPr>
          <w:rFonts w:ascii="Sakkal Majalla" w:eastAsia="Calibri" w:hAnsi="Sakkal Majalla" w:cs="Sakkal Majalla"/>
          <w:b/>
          <w:bCs/>
          <w:sz w:val="32"/>
          <w:szCs w:val="32"/>
          <w:rtl/>
        </w:rPr>
        <w:t xml:space="preserve"> نَفْسٌ مَخْلُوقَةٌ </w:t>
      </w:r>
      <w:r w:rsidR="00376B3B" w:rsidRPr="00D64E0C">
        <w:rPr>
          <w:rFonts w:ascii="Sakkal Majalla" w:eastAsia="Calibri" w:hAnsi="Sakkal Majalla" w:cs="Sakkal Majalla"/>
          <w:sz w:val="32"/>
          <w:szCs w:val="32"/>
          <w:rtl/>
        </w:rPr>
        <w:t>إِلَّا اللهُ خَالِقُهَا</w:t>
      </w:r>
      <w:r w:rsidR="00376B3B" w:rsidRPr="00EF77B2">
        <w:rPr>
          <w:rFonts w:ascii="Sakkal Majalla" w:eastAsia="Calibri" w:hAnsi="Sakkal Majalla" w:cs="Sakkal Majalla"/>
          <w:sz w:val="32"/>
          <w:szCs w:val="32"/>
          <w:rtl/>
        </w:rPr>
        <w:t>»</w:t>
      </w:r>
      <w:r w:rsidR="00376B3B" w:rsidRPr="00EF77B2">
        <w:rPr>
          <w:rFonts w:ascii="Sakkal Majalla" w:eastAsia="Calibri" w:hAnsi="Sakkal Majalla" w:cs="Sakkal Majalla"/>
          <w:sz w:val="32"/>
          <w:szCs w:val="32"/>
          <w:vertAlign w:val="superscript"/>
          <w:rtl/>
        </w:rPr>
        <w:footnoteReference w:id="351"/>
      </w:r>
      <w:r w:rsidR="00376B3B" w:rsidRPr="00EF77B2">
        <w:rPr>
          <w:rFonts w:ascii="Sakkal Majalla" w:eastAsia="Calibri" w:hAnsi="Sakkal Majalla" w:cs="Sakkal Majalla"/>
          <w:sz w:val="32"/>
          <w:szCs w:val="32"/>
          <w:rtl/>
        </w:rPr>
        <w:t>.</w:t>
      </w:r>
    </w:p>
    <w:p w14:paraId="52AF8387" w14:textId="170E39F0" w:rsidR="00E15289" w:rsidRDefault="00D64E0C" w:rsidP="00FF6265">
      <w:pPr>
        <w:autoSpaceDE w:val="0"/>
        <w:autoSpaceDN w:val="0"/>
        <w:bidi/>
        <w:adjustRightInd w:val="0"/>
        <w:spacing w:after="0" w:line="480" w:lineRule="atLeast"/>
        <w:ind w:firstLine="720"/>
        <w:jc w:val="both"/>
        <w:rPr>
          <w:rFonts w:ascii="Sakkal Majalla" w:eastAsia="Calibri" w:hAnsi="Sakkal Majalla" w:cs="Sakkal Majalla"/>
          <w:sz w:val="32"/>
          <w:szCs w:val="32"/>
          <w:rtl/>
        </w:rPr>
      </w:pPr>
      <w:r>
        <w:rPr>
          <w:rFonts w:ascii="Sakkal Majalla" w:eastAsia="Calibri" w:hAnsi="Sakkal Majalla" w:cs="Sakkal Majalla" w:hint="cs"/>
          <w:sz w:val="32"/>
          <w:szCs w:val="32"/>
          <w:rtl/>
        </w:rPr>
        <w:t>وقد</w:t>
      </w:r>
      <w:r w:rsidR="00E15289" w:rsidRPr="00EF77B2">
        <w:rPr>
          <w:rFonts w:ascii="Sakkal Majalla" w:eastAsia="Calibri" w:hAnsi="Sakkal Majalla" w:cs="Sakkal Majalla"/>
          <w:sz w:val="32"/>
          <w:szCs w:val="32"/>
          <w:rtl/>
        </w:rPr>
        <w:t xml:space="preserve"> جاء لفظ الخلق واصفا للنفس في </w:t>
      </w:r>
      <w:r>
        <w:rPr>
          <w:rFonts w:ascii="Sakkal Majalla" w:eastAsia="Calibri" w:hAnsi="Sakkal Majalla" w:cs="Sakkal Majalla" w:hint="cs"/>
          <w:sz w:val="32"/>
          <w:szCs w:val="32"/>
          <w:rtl/>
        </w:rPr>
        <w:t>هذا الحديث، ل</w:t>
      </w:r>
      <w:r>
        <w:rPr>
          <w:rFonts w:ascii="Sakkal Majalla" w:eastAsia="Calibri" w:hAnsi="Sakkal Majalla" w:cs="Sakkal Majalla"/>
          <w:sz w:val="32"/>
          <w:szCs w:val="32"/>
          <w:rtl/>
        </w:rPr>
        <w:t>بيان وتوكيد ل</w:t>
      </w:r>
      <w:r w:rsidR="00E15289" w:rsidRPr="00EF77B2">
        <w:rPr>
          <w:rFonts w:ascii="Sakkal Majalla" w:eastAsia="Calibri" w:hAnsi="Sakkal Majalla" w:cs="Sakkal Majalla"/>
          <w:sz w:val="32"/>
          <w:szCs w:val="32"/>
          <w:rtl/>
        </w:rPr>
        <w:t xml:space="preserve">ا ورد في كتاب الله </w:t>
      </w:r>
      <w:r w:rsidR="00E15289" w:rsidRPr="00EF77B2">
        <w:rPr>
          <w:rFonts w:ascii="Sakkal Majalla" w:eastAsia="Calibri" w:hAnsi="Sakkal Majalla" w:cs="Sakkal Majalla"/>
          <w:sz w:val="32"/>
          <w:szCs w:val="32"/>
        </w:rPr>
        <w:sym w:font="AGA Arabesque" w:char="F055"/>
      </w:r>
      <w:r w:rsidR="00E15289" w:rsidRPr="00EF77B2">
        <w:rPr>
          <w:rFonts w:ascii="Sakkal Majalla" w:eastAsia="Calibri" w:hAnsi="Sakkal Majalla" w:cs="Sakkal Majalla"/>
          <w:sz w:val="32"/>
          <w:szCs w:val="32"/>
          <w:rtl/>
        </w:rPr>
        <w:t xml:space="preserve"> أنه وحده خالق</w:t>
      </w:r>
      <w:r w:rsidRPr="00D64E0C">
        <w:rPr>
          <w:rFonts w:ascii="Sakkal Majalla" w:eastAsia="Calibri" w:hAnsi="Sakkal Majalla" w:cs="Sakkal Majalla"/>
          <w:sz w:val="32"/>
          <w:szCs w:val="32"/>
          <w:rtl/>
        </w:rPr>
        <w:t xml:space="preserve"> </w:t>
      </w:r>
      <w:r w:rsidRPr="00EF77B2">
        <w:rPr>
          <w:rFonts w:ascii="Sakkal Majalla" w:eastAsia="Calibri" w:hAnsi="Sakkal Majalla" w:cs="Sakkal Majalla"/>
          <w:sz w:val="32"/>
          <w:szCs w:val="32"/>
          <w:rtl/>
        </w:rPr>
        <w:t>جميع النفوس</w:t>
      </w:r>
      <w:r w:rsidR="00E15289" w:rsidRPr="00EF77B2">
        <w:rPr>
          <w:rFonts w:ascii="Sakkal Majalla" w:eastAsia="Calibri" w:hAnsi="Sakkal Majalla" w:cs="Sakkal Majalla"/>
          <w:sz w:val="32"/>
          <w:szCs w:val="32"/>
          <w:rtl/>
        </w:rPr>
        <w:t xml:space="preserve"> من نفس واحدة، ولا شريك له في ذلك. </w:t>
      </w:r>
    </w:p>
    <w:p w14:paraId="2A073A13" w14:textId="77777777" w:rsidR="00055A1A" w:rsidRPr="00055A1A" w:rsidRDefault="00055A1A" w:rsidP="00055A1A">
      <w:pPr>
        <w:bidi/>
        <w:spacing w:after="0" w:line="360" w:lineRule="exact"/>
        <w:jc w:val="both"/>
        <w:rPr>
          <w:rFonts w:ascii="Sakkal Majalla" w:eastAsia="Times New Roman" w:hAnsi="Sakkal Majalla" w:cs="Sakkal Majalla"/>
          <w:b/>
          <w:bCs/>
          <w:sz w:val="32"/>
          <w:szCs w:val="32"/>
          <w:rtl/>
          <w:lang w:val="fr-FR" w:eastAsia="fr-FR"/>
        </w:rPr>
      </w:pPr>
      <w:r w:rsidRPr="00055A1A">
        <w:rPr>
          <w:rFonts w:ascii="Sakkal Majalla" w:eastAsia="Times New Roman" w:hAnsi="Sakkal Majalla" w:cs="Sakkal Majalla" w:hint="cs"/>
          <w:b/>
          <w:bCs/>
          <w:sz w:val="32"/>
          <w:szCs w:val="32"/>
          <w:rtl/>
          <w:lang w:eastAsia="fr-FR"/>
        </w:rPr>
        <w:t>المطلب الخامس: ضميمة: "النفس المطمئنة":</w:t>
      </w:r>
    </w:p>
    <w:p w14:paraId="724BA246" w14:textId="77777777" w:rsidR="00055A1A" w:rsidRPr="00055A1A" w:rsidRDefault="00055A1A" w:rsidP="00055A1A">
      <w:pPr>
        <w:pStyle w:val="Paragraphedeliste"/>
        <w:autoSpaceDE w:val="0"/>
        <w:autoSpaceDN w:val="0"/>
        <w:bidi/>
        <w:adjustRightInd w:val="0"/>
        <w:spacing w:after="0" w:line="360" w:lineRule="exact"/>
        <w:ind w:left="34"/>
        <w:jc w:val="both"/>
        <w:rPr>
          <w:rFonts w:ascii="Sakkal Majalla" w:eastAsia="Calibri" w:hAnsi="Sakkal Majalla" w:cs="Sakkal Majalla"/>
          <w:b/>
          <w:bCs/>
          <w:sz w:val="32"/>
          <w:szCs w:val="32"/>
        </w:rPr>
      </w:pPr>
      <w:r w:rsidRPr="00055A1A">
        <w:rPr>
          <w:rFonts w:ascii="Sakkal Majalla" w:eastAsia="Calibri" w:hAnsi="Sakkal Majalla" w:cs="Sakkal Majalla" w:hint="cs"/>
          <w:b/>
          <w:bCs/>
          <w:sz w:val="32"/>
          <w:szCs w:val="32"/>
          <w:rtl/>
        </w:rPr>
        <w:t xml:space="preserve">المسلك الأول: </w:t>
      </w:r>
      <w:r w:rsidRPr="00055A1A">
        <w:rPr>
          <w:rFonts w:ascii="Sakkal Majalla" w:eastAsia="Calibri" w:hAnsi="Sakkal Majalla" w:cs="Sakkal Majalla"/>
          <w:b/>
          <w:bCs/>
          <w:sz w:val="32"/>
          <w:szCs w:val="32"/>
          <w:rtl/>
        </w:rPr>
        <w:t>تعريف</w:t>
      </w:r>
      <w:r w:rsidRPr="00055A1A">
        <w:rPr>
          <w:rFonts w:ascii="Sakkal Majalla" w:eastAsia="Calibri" w:hAnsi="Sakkal Majalla" w:cs="Sakkal Majalla" w:hint="cs"/>
          <w:b/>
          <w:bCs/>
          <w:sz w:val="32"/>
          <w:szCs w:val="32"/>
          <w:rtl/>
        </w:rPr>
        <w:t xml:space="preserve"> ا</w:t>
      </w:r>
      <w:r w:rsidRPr="00055A1A">
        <w:rPr>
          <w:rFonts w:ascii="Sakkal Majalla" w:eastAsia="Times New Roman" w:hAnsi="Sakkal Majalla" w:cs="Sakkal Majalla" w:hint="cs"/>
          <w:b/>
          <w:bCs/>
          <w:sz w:val="32"/>
          <w:szCs w:val="32"/>
          <w:rtl/>
          <w:lang w:eastAsia="fr-FR"/>
        </w:rPr>
        <w:t xml:space="preserve">لمطمئنة </w:t>
      </w:r>
      <w:r w:rsidRPr="00055A1A">
        <w:rPr>
          <w:rFonts w:ascii="Sakkal Majalla" w:eastAsia="Calibri" w:hAnsi="Sakkal Majalla" w:cs="Sakkal Majalla" w:hint="cs"/>
          <w:b/>
          <w:bCs/>
          <w:sz w:val="32"/>
          <w:szCs w:val="32"/>
          <w:rtl/>
        </w:rPr>
        <w:t>لغة:</w:t>
      </w:r>
    </w:p>
    <w:p w14:paraId="645B5756" w14:textId="77777777" w:rsidR="004A0A29" w:rsidRPr="00EF77B2" w:rsidRDefault="004A0A29" w:rsidP="004A0A29">
      <w:pPr>
        <w:bidi/>
        <w:spacing w:after="0" w:line="480" w:lineRule="exact"/>
        <w:ind w:firstLine="720"/>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الاطمئنان في اللغة: سكون بعد انزعاج، يقال: اطمأن يطمئن اطمئنانًا وطمأنينة. «والطُّمَأْنِينة والسّكِينة كلّ منهما تستلزم الأُخرى. لكن استلزام الطُّمَأْنينة للسّكينة أَقوى من العكس. ثمّ إِنَّ الطُّمَأْنِينة أَعمّ من السكينة. وهى على درجات: طُمَأْنينة القلب بذكر الله، وهى طمأْنينة الخائف إِلى الرّجاء، والضجِر إِلى الحكم، والمبتلَى إِلى المثوبة. والطمأْنينة: سكون أَمْن فيه استراحة أُنس. والسّكينة: صَولة تورث خُمود الهيبة. والسكينة تكون حينا بعد حين، والطمأْنينة لا تفارق صاحبها وكأَنها نهاية السّكينة»</w:t>
      </w:r>
      <w:r w:rsidRPr="00EF77B2">
        <w:rPr>
          <w:rStyle w:val="Appelnotedebasdep"/>
          <w:rFonts w:ascii="Sakkal Majalla" w:eastAsia="Calibri" w:hAnsi="Sakkal Majalla" w:cs="Sakkal Majalla"/>
          <w:sz w:val="32"/>
          <w:szCs w:val="32"/>
          <w:rtl/>
        </w:rPr>
        <w:footnoteReference w:id="352"/>
      </w:r>
      <w:r w:rsidRPr="00EF77B2">
        <w:rPr>
          <w:rFonts w:ascii="Sakkal Majalla" w:eastAsia="Calibri" w:hAnsi="Sakkal Majalla" w:cs="Sakkal Majalla"/>
          <w:sz w:val="32"/>
          <w:szCs w:val="32"/>
          <w:rtl/>
        </w:rPr>
        <w:t>.</w:t>
      </w:r>
    </w:p>
    <w:p w14:paraId="1B612E58" w14:textId="77777777" w:rsidR="00055A1A" w:rsidRPr="00055A1A" w:rsidRDefault="00055A1A" w:rsidP="00055A1A">
      <w:pPr>
        <w:autoSpaceDE w:val="0"/>
        <w:autoSpaceDN w:val="0"/>
        <w:bidi/>
        <w:adjustRightInd w:val="0"/>
        <w:spacing w:after="0" w:line="480" w:lineRule="atLeast"/>
        <w:ind w:firstLine="720"/>
        <w:jc w:val="both"/>
        <w:rPr>
          <w:rFonts w:ascii="Sakkal Majalla" w:eastAsia="Calibri" w:hAnsi="Sakkal Majalla" w:cs="Sakkal Majalla"/>
          <w:b/>
          <w:bCs/>
          <w:color w:val="000000"/>
          <w:sz w:val="32"/>
          <w:szCs w:val="32"/>
          <w:rtl/>
        </w:rPr>
      </w:pPr>
      <w:r w:rsidRPr="00055A1A">
        <w:rPr>
          <w:rFonts w:ascii="Sakkal Majalla" w:eastAsia="Calibri" w:hAnsi="Sakkal Majalla" w:cs="Sakkal Majalla" w:hint="cs"/>
          <w:b/>
          <w:bCs/>
          <w:sz w:val="32"/>
          <w:szCs w:val="32"/>
          <w:rtl/>
        </w:rPr>
        <w:lastRenderedPageBreak/>
        <w:t xml:space="preserve">المسلك الثاني: </w:t>
      </w:r>
      <w:r w:rsidRPr="00055A1A">
        <w:rPr>
          <w:rFonts w:ascii="Sakkal Majalla" w:eastAsia="Calibri" w:hAnsi="Sakkal Majalla" w:cs="Sakkal Majalla"/>
          <w:b/>
          <w:bCs/>
          <w:sz w:val="32"/>
          <w:szCs w:val="32"/>
          <w:rtl/>
        </w:rPr>
        <w:t>موارد الضميمة ودلالتها في القرآن والحديث</w:t>
      </w:r>
      <w:r w:rsidRPr="00055A1A">
        <w:rPr>
          <w:rFonts w:ascii="Sakkal Majalla" w:eastAsia="Calibri" w:hAnsi="Sakkal Majalla" w:cs="Sakkal Majalla" w:hint="cs"/>
          <w:b/>
          <w:bCs/>
          <w:sz w:val="32"/>
          <w:szCs w:val="32"/>
          <w:rtl/>
        </w:rPr>
        <w:t>:</w:t>
      </w:r>
      <w:r w:rsidRPr="00055A1A">
        <w:rPr>
          <w:rFonts w:ascii="Sakkal Majalla" w:hAnsi="Sakkal Majalla" w:cs="Sakkal Majalla"/>
          <w:b/>
          <w:bCs/>
          <w:color w:val="FF0000"/>
          <w:sz w:val="32"/>
          <w:szCs w:val="32"/>
          <w:rtl/>
          <w:lang w:bidi="ar-MA"/>
        </w:rPr>
        <w:t xml:space="preserve"> </w:t>
      </w:r>
    </w:p>
    <w:p w14:paraId="35B4B1B5" w14:textId="33F69E59" w:rsidR="004A0A29" w:rsidRPr="00EF77B2" w:rsidRDefault="004A0A29" w:rsidP="00C71F66">
      <w:pPr>
        <w:bidi/>
        <w:spacing w:after="0" w:line="480" w:lineRule="exact"/>
        <w:ind w:firstLine="568"/>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وردت مادة «طمأن» في القرآن الكريم ثلاث عشرة مرة؛ تسع مرات منها فعلًا من باب «افْعَلَلَّ»، وأربع مرات اسمًا مشتقًا من باب «افْعَلَلَّ»، واحد</w:t>
      </w:r>
      <w:r w:rsidR="00FC2E20">
        <w:rPr>
          <w:rFonts w:ascii="Sakkal Majalla" w:eastAsia="Calibri" w:hAnsi="Sakkal Majalla" w:cs="Sakkal Majalla" w:hint="cs"/>
          <w:sz w:val="32"/>
          <w:szCs w:val="32"/>
          <w:rtl/>
        </w:rPr>
        <w:t>ة</w:t>
      </w:r>
      <w:r w:rsidRPr="00EF77B2">
        <w:rPr>
          <w:rFonts w:ascii="Sakkal Majalla" w:eastAsia="Calibri" w:hAnsi="Sakkal Majalla" w:cs="Sakkal Majalla"/>
          <w:sz w:val="32"/>
          <w:szCs w:val="32"/>
          <w:rtl/>
        </w:rPr>
        <w:t xml:space="preserve"> منها جاء </w:t>
      </w:r>
      <w:r w:rsidR="00C71F66">
        <w:rPr>
          <w:rFonts w:ascii="Sakkal Majalla" w:eastAsia="Calibri" w:hAnsi="Sakkal Majalla" w:cs="Sakkal Majalla" w:hint="cs"/>
          <w:sz w:val="32"/>
          <w:szCs w:val="32"/>
          <w:rtl/>
        </w:rPr>
        <w:t>فيها مصطلح</w:t>
      </w:r>
      <w:r w:rsidRPr="00EF77B2">
        <w:rPr>
          <w:rFonts w:ascii="Sakkal Majalla" w:eastAsia="Calibri" w:hAnsi="Sakkal Majalla" w:cs="Sakkal Majalla"/>
          <w:sz w:val="32"/>
          <w:szCs w:val="32"/>
          <w:rtl/>
        </w:rPr>
        <w:t xml:space="preserve"> </w:t>
      </w:r>
      <w:r w:rsidR="00C71F6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النفس</w:t>
      </w:r>
      <w:r w:rsidR="00C71F6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موصوفا بالاطمئنان</w:t>
      </w:r>
      <w:r w:rsidR="00C71F66">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وذلك في قوله تعالى: ﴿</w:t>
      </w:r>
      <w:r w:rsidRPr="00EF77B2">
        <w:rPr>
          <w:rFonts w:ascii="Sakkal Majalla" w:eastAsia="Calibri" w:hAnsi="Sakkal Majalla" w:cs="Sakkal Majalla"/>
          <w:b/>
          <w:bCs/>
          <w:sz w:val="32"/>
          <w:szCs w:val="32"/>
          <w:rtl/>
        </w:rPr>
        <w:t xml:space="preserve">يَأَيَّتُهَا </w:t>
      </w:r>
      <w:r w:rsidRPr="00C71F66">
        <w:rPr>
          <w:rFonts w:ascii="Sakkal Majalla" w:eastAsia="Calibri" w:hAnsi="Sakkal Majalla" w:cs="خط مسعد المغربي"/>
          <w:sz w:val="28"/>
          <w:szCs w:val="28"/>
          <w:rtl/>
        </w:rPr>
        <w:t>النَّفْسُ الْمُطْمَئِنَّةُ</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353"/>
      </w:r>
      <w:r w:rsidRPr="00EF77B2">
        <w:rPr>
          <w:rFonts w:ascii="Sakkal Majalla" w:eastAsia="Calibri" w:hAnsi="Sakkal Majalla" w:cs="Sakkal Majalla"/>
          <w:sz w:val="32"/>
          <w:szCs w:val="32"/>
          <w:rtl/>
        </w:rPr>
        <w:t>.</w:t>
      </w:r>
    </w:p>
    <w:p w14:paraId="626A7553" w14:textId="5D014603" w:rsidR="00C71F66" w:rsidRDefault="004A0A29" w:rsidP="00C71F66">
      <w:pPr>
        <w:bidi/>
        <w:spacing w:after="0" w:line="480" w:lineRule="exact"/>
        <w:ind w:firstLine="720"/>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وبالنظر إلى ما صرح به المفسرون في معنى: ﴿</w:t>
      </w:r>
      <w:r w:rsidR="00C71F66">
        <w:rPr>
          <w:rFonts w:ascii="Sakkal Majalla" w:eastAsia="Calibri" w:hAnsi="Sakkal Majalla" w:cs="خط مسعد المغربي"/>
          <w:sz w:val="28"/>
          <w:szCs w:val="28"/>
          <w:rtl/>
        </w:rPr>
        <w:t>النَّفْس</w:t>
      </w:r>
      <w:r w:rsidRPr="00C71F66">
        <w:rPr>
          <w:rFonts w:ascii="Sakkal Majalla" w:eastAsia="Calibri" w:hAnsi="Sakkal Majalla" w:cs="خط مسعد المغربي"/>
          <w:sz w:val="28"/>
          <w:szCs w:val="28"/>
          <w:rtl/>
        </w:rPr>
        <w:t xml:space="preserve"> الْمُطْمَئِنَّةُ</w:t>
      </w:r>
      <w:r w:rsidRPr="00EF77B2">
        <w:rPr>
          <w:rFonts w:ascii="Sakkal Majalla" w:eastAsia="Calibri" w:hAnsi="Sakkal Majalla" w:cs="Sakkal Majalla"/>
          <w:sz w:val="32"/>
          <w:szCs w:val="32"/>
          <w:rtl/>
        </w:rPr>
        <w:t>﴾، نجد أن أقوالهم تختلف في العبارات</w:t>
      </w:r>
      <w:r w:rsidR="00C71F66">
        <w:rPr>
          <w:rFonts w:ascii="Sakkal Majalla" w:eastAsia="Calibri" w:hAnsi="Sakkal Majalla" w:cs="Sakkal Majalla" w:hint="cs"/>
          <w:sz w:val="32"/>
          <w:szCs w:val="32"/>
          <w:rtl/>
        </w:rPr>
        <w:t>،</w:t>
      </w:r>
      <w:r w:rsidR="00C71F66">
        <w:rPr>
          <w:rFonts w:ascii="Sakkal Majalla" w:eastAsia="Calibri" w:hAnsi="Sakkal Majalla" w:cs="Sakkal Majalla"/>
          <w:sz w:val="32"/>
          <w:szCs w:val="32"/>
          <w:rtl/>
        </w:rPr>
        <w:t xml:space="preserve"> لكنها تتفق في المعنى</w:t>
      </w:r>
      <w:r w:rsidR="00C71F66">
        <w:rPr>
          <w:rFonts w:ascii="Sakkal Majalla" w:eastAsia="Calibri" w:hAnsi="Sakkal Majalla" w:cs="Sakkal Majalla" w:hint="cs"/>
          <w:sz w:val="32"/>
          <w:szCs w:val="32"/>
          <w:rtl/>
        </w:rPr>
        <w:t>. ويراد</w:t>
      </w:r>
      <w:r w:rsidRPr="00EF77B2">
        <w:rPr>
          <w:rFonts w:ascii="Sakkal Majalla" w:eastAsia="Calibri" w:hAnsi="Sakkal Majalla" w:cs="Sakkal Majalla"/>
          <w:sz w:val="32"/>
          <w:szCs w:val="32"/>
          <w:rtl/>
        </w:rPr>
        <w:t xml:space="preserve"> بالمطمئنة: الساكنة المصدّقة الموقِنة بأن الله ربها، المسلمة بامتثال أمره واجتناب نهيه.</w:t>
      </w:r>
      <w:r w:rsidR="00C71F66" w:rsidRPr="00C71F66">
        <w:rPr>
          <w:rFonts w:ascii="Sakkal Majalla" w:hAnsi="Sakkal Majalla" w:cs="Sakkal Majalla"/>
          <w:color w:val="FF0000"/>
          <w:sz w:val="32"/>
          <w:szCs w:val="32"/>
          <w:rtl/>
          <w:lang w:bidi="ar-MA"/>
        </w:rPr>
        <w:t xml:space="preserve"> </w:t>
      </w:r>
      <w:r w:rsidR="00C71F66" w:rsidRPr="00C71F66">
        <w:rPr>
          <w:rFonts w:ascii="Sakkal Majalla" w:eastAsia="Calibri" w:hAnsi="Sakkal Majalla" w:cs="Sakkal Majalla" w:hint="cs"/>
          <w:sz w:val="32"/>
          <w:szCs w:val="32"/>
          <w:rtl/>
        </w:rPr>
        <w:t>ومعنى ذلك أنها</w:t>
      </w:r>
      <w:r w:rsidR="00C71F66" w:rsidRPr="00C71F66">
        <w:rPr>
          <w:rFonts w:ascii="Sakkal Majalla" w:eastAsia="Calibri" w:hAnsi="Sakkal Majalla" w:cs="Sakkal Majalla"/>
          <w:sz w:val="32"/>
          <w:szCs w:val="32"/>
          <w:rtl/>
        </w:rPr>
        <w:t xml:space="preserve"> بلغ</w:t>
      </w:r>
      <w:r w:rsidR="00C71F66" w:rsidRPr="00C71F66">
        <w:rPr>
          <w:rFonts w:ascii="Sakkal Majalla" w:eastAsia="Calibri" w:hAnsi="Sakkal Majalla" w:cs="Sakkal Majalla" w:hint="cs"/>
          <w:sz w:val="32"/>
          <w:szCs w:val="32"/>
          <w:rtl/>
        </w:rPr>
        <w:t>ت</w:t>
      </w:r>
      <w:r w:rsidR="00C71F66" w:rsidRPr="00C71F66">
        <w:rPr>
          <w:rFonts w:ascii="Sakkal Majalla" w:eastAsia="Calibri" w:hAnsi="Sakkal Majalla" w:cs="Sakkal Majalla"/>
          <w:sz w:val="32"/>
          <w:szCs w:val="32"/>
          <w:rtl/>
        </w:rPr>
        <w:t xml:space="preserve"> مرحلة النضج الإنساني، ويكون من أبرز صفاتها: الاستقرار النفسي</w:t>
      </w:r>
      <w:r w:rsidR="00C71F66" w:rsidRPr="00C71F66">
        <w:rPr>
          <w:rFonts w:ascii="Sakkal Majalla" w:eastAsia="Calibri" w:hAnsi="Sakkal Majalla" w:cs="Sakkal Majalla" w:hint="cs"/>
          <w:sz w:val="32"/>
          <w:szCs w:val="32"/>
          <w:rtl/>
        </w:rPr>
        <w:t>.</w:t>
      </w:r>
      <w:r w:rsidR="00C71F66">
        <w:rPr>
          <w:rFonts w:ascii="Sakkal Majalla" w:eastAsia="Calibri" w:hAnsi="Sakkal Majalla" w:cs="Sakkal Majalla" w:hint="cs"/>
          <w:sz w:val="32"/>
          <w:szCs w:val="32"/>
          <w:rtl/>
        </w:rPr>
        <w:t xml:space="preserve"> وقد اعتُبر </w:t>
      </w:r>
      <w:r w:rsidR="00C71F66" w:rsidRPr="00EF77B2">
        <w:rPr>
          <w:rFonts w:ascii="Sakkal Majalla" w:eastAsia="Calibri" w:hAnsi="Sakkal Majalla" w:cs="Sakkal Majalla"/>
          <w:sz w:val="32"/>
          <w:szCs w:val="32"/>
          <w:rtl/>
        </w:rPr>
        <w:t>كل ما في القرآن من التركيب هو الاطمئنان بمعنى سكون النفس والقلب أي الاستقرار النفسيّ وعدم القلق والخوف والحذر</w:t>
      </w:r>
      <w:r w:rsidR="00C71F66" w:rsidRPr="00EF77B2">
        <w:rPr>
          <w:rStyle w:val="Appelnotedebasdep"/>
          <w:rFonts w:ascii="Sakkal Majalla" w:eastAsia="Calibri" w:hAnsi="Sakkal Majalla" w:cs="Sakkal Majalla"/>
          <w:sz w:val="32"/>
          <w:szCs w:val="32"/>
          <w:rtl/>
        </w:rPr>
        <w:footnoteReference w:id="354"/>
      </w:r>
      <w:r w:rsidR="00C71F66" w:rsidRPr="00EF77B2">
        <w:rPr>
          <w:rFonts w:ascii="Sakkal Majalla" w:eastAsia="Calibri" w:hAnsi="Sakkal Majalla" w:cs="Sakkal Majalla"/>
          <w:sz w:val="32"/>
          <w:szCs w:val="32"/>
          <w:rtl/>
        </w:rPr>
        <w:t>.</w:t>
      </w:r>
    </w:p>
    <w:p w14:paraId="06C3B70F" w14:textId="2D0FD058" w:rsidR="004A0A29" w:rsidRPr="00C71F66" w:rsidRDefault="004A0A29" w:rsidP="00C71F66">
      <w:pPr>
        <w:bidi/>
        <w:spacing w:before="120" w:after="120" w:line="44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وبما أن الاطمئنان يدل على سكون بعد انزعاج، فالنفس مطمئنة باعتبار طمأنينتها إلى ربها؛ بعد كمال الإيمان والتسليم ب</w:t>
      </w:r>
      <w:r w:rsidR="00C71F66">
        <w:rPr>
          <w:rFonts w:ascii="Sakkal Majalla" w:eastAsia="Calibri" w:hAnsi="Sakkal Majalla" w:cs="Sakkal Majalla" w:hint="cs"/>
          <w:sz w:val="32"/>
          <w:szCs w:val="32"/>
          <w:rtl/>
        </w:rPr>
        <w:t>ال</w:t>
      </w:r>
      <w:r w:rsidRPr="00EF77B2">
        <w:rPr>
          <w:rFonts w:ascii="Sakkal Majalla" w:eastAsia="Calibri" w:hAnsi="Sakkal Majalla" w:cs="Sakkal Majalla"/>
          <w:sz w:val="32"/>
          <w:szCs w:val="32"/>
          <w:rtl/>
        </w:rPr>
        <w:t>عبودي</w:t>
      </w:r>
      <w:r w:rsidR="00C71F66">
        <w:rPr>
          <w:rFonts w:ascii="Sakkal Majalla" w:eastAsia="Calibri" w:hAnsi="Sakkal Majalla" w:cs="Sakkal Majalla" w:hint="cs"/>
          <w:sz w:val="32"/>
          <w:szCs w:val="32"/>
          <w:rtl/>
        </w:rPr>
        <w:t>ة لله،</w:t>
      </w:r>
      <w:r w:rsidRPr="00EF77B2">
        <w:rPr>
          <w:rFonts w:ascii="Sakkal Majalla" w:eastAsia="Calibri" w:hAnsi="Sakkal Majalla" w:cs="Sakkal Majalla"/>
          <w:sz w:val="32"/>
          <w:szCs w:val="32"/>
          <w:rtl/>
        </w:rPr>
        <w:t xml:space="preserve"> ومحبته والإنابة إليه والتوكل عليه والرضا به، والسكون إليه</w:t>
      </w:r>
      <w:r w:rsidRPr="00EF77B2">
        <w:rPr>
          <w:rFonts w:ascii="Traditional Arabic" w:eastAsia="Calibri" w:hAnsi="Traditional Arabic" w:cs="Traditional Arabic"/>
          <w:sz w:val="32"/>
          <w:szCs w:val="32"/>
          <w:rtl/>
        </w:rPr>
        <w:t>.</w:t>
      </w:r>
    </w:p>
    <w:p w14:paraId="57F7682C" w14:textId="77777777" w:rsidR="00D91F92" w:rsidRPr="00D91F92" w:rsidRDefault="00D91F92" w:rsidP="00D91F92">
      <w:pPr>
        <w:bidi/>
        <w:spacing w:after="0" w:line="360" w:lineRule="exact"/>
        <w:jc w:val="both"/>
        <w:rPr>
          <w:rFonts w:ascii="Sakkal Majalla" w:eastAsia="Times New Roman" w:hAnsi="Sakkal Majalla" w:cs="Sakkal Majalla"/>
          <w:b/>
          <w:bCs/>
          <w:sz w:val="32"/>
          <w:szCs w:val="32"/>
          <w:rtl/>
          <w:lang w:val="fr-FR" w:eastAsia="fr-FR"/>
        </w:rPr>
      </w:pPr>
      <w:r w:rsidRPr="00D91F92">
        <w:rPr>
          <w:rFonts w:ascii="Sakkal Majalla" w:eastAsia="Times New Roman" w:hAnsi="Sakkal Majalla" w:cs="Sakkal Majalla" w:hint="cs"/>
          <w:b/>
          <w:bCs/>
          <w:sz w:val="32"/>
          <w:szCs w:val="32"/>
          <w:rtl/>
          <w:lang w:eastAsia="fr-FR"/>
        </w:rPr>
        <w:t>المطلب السادس: ضميمة: "النفس اللوامة":</w:t>
      </w:r>
    </w:p>
    <w:p w14:paraId="49643900" w14:textId="77777777" w:rsidR="00D91F92" w:rsidRPr="00D91F92" w:rsidRDefault="00D91F92" w:rsidP="00D91F92">
      <w:pPr>
        <w:pStyle w:val="Paragraphedeliste"/>
        <w:autoSpaceDE w:val="0"/>
        <w:autoSpaceDN w:val="0"/>
        <w:bidi/>
        <w:adjustRightInd w:val="0"/>
        <w:spacing w:after="0" w:line="360" w:lineRule="exact"/>
        <w:ind w:left="34"/>
        <w:jc w:val="both"/>
        <w:rPr>
          <w:rFonts w:ascii="Sakkal Majalla" w:eastAsia="Calibri" w:hAnsi="Sakkal Majalla" w:cs="Sakkal Majalla"/>
          <w:b/>
          <w:bCs/>
          <w:sz w:val="32"/>
          <w:szCs w:val="32"/>
        </w:rPr>
      </w:pPr>
      <w:r w:rsidRPr="00D91F92">
        <w:rPr>
          <w:rFonts w:ascii="Sakkal Majalla" w:eastAsia="Calibri" w:hAnsi="Sakkal Majalla" w:cs="Sakkal Majalla" w:hint="cs"/>
          <w:b/>
          <w:bCs/>
          <w:sz w:val="32"/>
          <w:szCs w:val="32"/>
          <w:rtl/>
        </w:rPr>
        <w:t xml:space="preserve">المسلك الأول: </w:t>
      </w:r>
      <w:r w:rsidRPr="00D91F92">
        <w:rPr>
          <w:rFonts w:ascii="Sakkal Majalla" w:eastAsia="Calibri" w:hAnsi="Sakkal Majalla" w:cs="Sakkal Majalla"/>
          <w:b/>
          <w:bCs/>
          <w:sz w:val="32"/>
          <w:szCs w:val="32"/>
          <w:rtl/>
        </w:rPr>
        <w:t>تعريف</w:t>
      </w:r>
      <w:r w:rsidRPr="00D91F92">
        <w:rPr>
          <w:rFonts w:ascii="Sakkal Majalla" w:eastAsia="Calibri" w:hAnsi="Sakkal Majalla" w:cs="Sakkal Majalla" w:hint="cs"/>
          <w:b/>
          <w:bCs/>
          <w:sz w:val="32"/>
          <w:szCs w:val="32"/>
          <w:rtl/>
        </w:rPr>
        <w:t xml:space="preserve"> </w:t>
      </w:r>
      <w:r w:rsidRPr="00D91F92">
        <w:rPr>
          <w:rFonts w:ascii="Sakkal Majalla" w:eastAsia="Times New Roman" w:hAnsi="Sakkal Majalla" w:cs="Sakkal Majalla" w:hint="cs"/>
          <w:b/>
          <w:bCs/>
          <w:sz w:val="32"/>
          <w:szCs w:val="32"/>
          <w:rtl/>
          <w:lang w:eastAsia="fr-FR"/>
        </w:rPr>
        <w:t xml:space="preserve">اللوامة </w:t>
      </w:r>
      <w:r w:rsidRPr="00D91F92">
        <w:rPr>
          <w:rFonts w:ascii="Sakkal Majalla" w:eastAsia="Calibri" w:hAnsi="Sakkal Majalla" w:cs="Sakkal Majalla" w:hint="cs"/>
          <w:b/>
          <w:bCs/>
          <w:sz w:val="32"/>
          <w:szCs w:val="32"/>
          <w:rtl/>
        </w:rPr>
        <w:t>لغة:</w:t>
      </w:r>
    </w:p>
    <w:p w14:paraId="23B5976C" w14:textId="557760FE" w:rsidR="003026E9" w:rsidRPr="00EF77B2" w:rsidRDefault="003026E9" w:rsidP="00D91F92">
      <w:pPr>
        <w:autoSpaceDE w:val="0"/>
        <w:autoSpaceDN w:val="0"/>
        <w:bidi/>
        <w:adjustRightInd w:val="0"/>
        <w:spacing w:after="0" w:line="480" w:lineRule="exact"/>
        <w:ind w:firstLine="568"/>
        <w:jc w:val="both"/>
        <w:rPr>
          <w:rFonts w:ascii="Sakkal Majalla" w:eastAsia="Calibri" w:hAnsi="Sakkal Majalla" w:cs="Sakkal Majalla"/>
          <w:sz w:val="32"/>
          <w:szCs w:val="32"/>
          <w:rtl/>
          <w:lang w:val="fr-FR"/>
        </w:rPr>
      </w:pPr>
      <w:r w:rsidRPr="00EF77B2">
        <w:rPr>
          <w:rFonts w:ascii="Sakkal Majalla" w:eastAsia="Calibri" w:hAnsi="Sakkal Majalla" w:cs="Sakkal Majalla"/>
          <w:sz w:val="32"/>
          <w:szCs w:val="32"/>
          <w:rtl/>
        </w:rPr>
        <w:t xml:space="preserve">اللَّوم: </w:t>
      </w:r>
      <w:r w:rsidRPr="00EF77B2">
        <w:rPr>
          <w:rFonts w:ascii="Sakkal Majalla" w:eastAsia="Calibri" w:hAnsi="Sakkal Majalla" w:cs="Sakkal Majalla"/>
          <w:sz w:val="32"/>
          <w:szCs w:val="32"/>
          <w:rtl/>
          <w:lang w:val="fr-FR"/>
        </w:rPr>
        <w:t>العتْب و</w:t>
      </w:r>
      <w:r w:rsidRPr="00EF77B2">
        <w:rPr>
          <w:rFonts w:ascii="Sakkal Majalla" w:eastAsia="Calibri" w:hAnsi="Sakkal Majalla" w:cs="Sakkal Majalla"/>
          <w:sz w:val="32"/>
          <w:szCs w:val="32"/>
          <w:rtl/>
        </w:rPr>
        <w:t>العَذْل</w:t>
      </w:r>
      <w:r w:rsidRPr="00EF77B2">
        <w:rPr>
          <w:rStyle w:val="Appelnotedebasdep"/>
          <w:rFonts w:ascii="Sakkal Majalla" w:eastAsia="Calibri" w:hAnsi="Sakkal Majalla" w:cs="Sakkal Majalla"/>
          <w:sz w:val="32"/>
          <w:szCs w:val="32"/>
          <w:rtl/>
        </w:rPr>
        <w:footnoteReference w:id="355"/>
      </w:r>
      <w:r w:rsidRPr="00EF77B2">
        <w:rPr>
          <w:rFonts w:ascii="Sakkal Majalla" w:eastAsia="Calibri" w:hAnsi="Sakkal Majalla" w:cs="Sakkal Majalla"/>
          <w:sz w:val="32"/>
          <w:szCs w:val="32"/>
          <w:rtl/>
        </w:rPr>
        <w:t>، يقال: لَامَه عَلَى كَذَا يَلُومُه لَوْماً ومَلاماً وَمَلَامَةً ولَوْمةً، فَهُوَ مَلُوم ومَلِيمٌ، أي: استحقَّ اللَّوْم</w:t>
      </w:r>
      <w:r w:rsidRPr="00EF77B2">
        <w:rPr>
          <w:rStyle w:val="Appelnotedebasdep"/>
          <w:rFonts w:ascii="Sakkal Majalla" w:eastAsia="Calibri" w:hAnsi="Sakkal Majalla" w:cs="Sakkal Majalla"/>
          <w:sz w:val="32"/>
          <w:szCs w:val="32"/>
          <w:rtl/>
        </w:rPr>
        <w:footnoteReference w:id="356"/>
      </w:r>
      <w:r w:rsidRPr="00EF77B2">
        <w:rPr>
          <w:rFonts w:ascii="Sakkal Majalla" w:eastAsia="Calibri" w:hAnsi="Sakkal Majalla" w:cs="Sakkal Majalla"/>
          <w:sz w:val="32"/>
          <w:szCs w:val="32"/>
          <w:rtl/>
        </w:rPr>
        <w:t>. وأصل اللوم</w:t>
      </w:r>
      <w:r w:rsidR="00A83903">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عذل الإنسان </w:t>
      </w:r>
      <w:r w:rsidRPr="00EF77B2">
        <w:rPr>
          <w:rFonts w:ascii="Sakkal Majalla" w:eastAsia="Calibri" w:hAnsi="Sakkal Majalla" w:cs="Sakkal Majalla"/>
          <w:sz w:val="32"/>
          <w:szCs w:val="32"/>
          <w:rtl/>
        </w:rPr>
        <w:lastRenderedPageBreak/>
        <w:t>بنسبته إلى ما فيه لوم</w:t>
      </w:r>
      <w:r w:rsidRPr="00EF77B2">
        <w:rPr>
          <w:rStyle w:val="Appelnotedebasdep"/>
          <w:rFonts w:ascii="Sakkal Majalla" w:eastAsia="Calibri" w:hAnsi="Sakkal Majalla" w:cs="Sakkal Majalla"/>
          <w:sz w:val="32"/>
          <w:szCs w:val="32"/>
          <w:rtl/>
        </w:rPr>
        <w:footnoteReference w:id="357"/>
      </w:r>
      <w:r w:rsidRPr="00EF77B2">
        <w:rPr>
          <w:rFonts w:ascii="Sakkal Majalla" w:eastAsia="Calibri" w:hAnsi="Sakkal Majalla" w:cs="Sakkal Majalla"/>
          <w:sz w:val="32"/>
          <w:szCs w:val="32"/>
          <w:rtl/>
        </w:rPr>
        <w:t>؛ يقال: لمته فهو ملوم.</w:t>
      </w:r>
      <w:r w:rsidRPr="00EF77B2">
        <w:rPr>
          <w:rFonts w:ascii="Sakkal Majalla" w:eastAsia="Calibri" w:hAnsi="Sakkal Majalla" w:cs="Sakkal Majalla"/>
          <w:sz w:val="32"/>
          <w:szCs w:val="32"/>
          <w:rtl/>
          <w:lang w:val="fr-FR"/>
        </w:rPr>
        <w:t xml:space="preserve"> وكل ما في القرآن من التركيب فهو من اللوْم بمعنى العَذْل.</w:t>
      </w:r>
    </w:p>
    <w:p w14:paraId="2DA47152" w14:textId="77777777" w:rsidR="00D91F92" w:rsidRPr="00EF77B2" w:rsidRDefault="00D91F92" w:rsidP="00D91F92">
      <w:pPr>
        <w:bidi/>
        <w:spacing w:after="0" w:line="480" w:lineRule="exact"/>
        <w:ind w:firstLine="720"/>
        <w:jc w:val="both"/>
        <w:rPr>
          <w:rFonts w:ascii="Traditional Arabic" w:eastAsia="Calibri" w:hAnsi="Traditional Arabic" w:cs="Traditional Arabic"/>
          <w:sz w:val="32"/>
          <w:szCs w:val="32"/>
          <w:rtl/>
          <w:lang w:bidi="ar-MA"/>
        </w:rPr>
      </w:pPr>
      <w:r w:rsidRPr="00D91F92">
        <w:rPr>
          <w:rFonts w:ascii="Sakkal Majalla" w:eastAsia="Calibri" w:hAnsi="Sakkal Majalla" w:cs="Sakkal Majalla" w:hint="cs"/>
          <w:b/>
          <w:bCs/>
          <w:sz w:val="32"/>
          <w:szCs w:val="32"/>
          <w:rtl/>
        </w:rPr>
        <w:t xml:space="preserve">المسلك الثاني: </w:t>
      </w:r>
      <w:r w:rsidRPr="00D91F92">
        <w:rPr>
          <w:rFonts w:ascii="Sakkal Majalla" w:eastAsia="Calibri" w:hAnsi="Sakkal Majalla" w:cs="Sakkal Majalla"/>
          <w:b/>
          <w:bCs/>
          <w:sz w:val="32"/>
          <w:szCs w:val="32"/>
          <w:rtl/>
        </w:rPr>
        <w:t>موارد الضميمة ودلالتها في القرآن والحديث</w:t>
      </w:r>
      <w:r>
        <w:rPr>
          <w:rFonts w:ascii="Sakkal Majalla" w:eastAsia="Calibri" w:hAnsi="Sakkal Majalla" w:cs="Sakkal Majalla" w:hint="cs"/>
          <w:b/>
          <w:bCs/>
          <w:sz w:val="32"/>
          <w:szCs w:val="32"/>
          <w:rtl/>
        </w:rPr>
        <w:t>:</w:t>
      </w:r>
    </w:p>
    <w:p w14:paraId="3FB23BD7" w14:textId="6566B4C5" w:rsidR="003026E9" w:rsidRPr="00EF77B2" w:rsidRDefault="003026E9" w:rsidP="002123FB">
      <w:pPr>
        <w:autoSpaceDE w:val="0"/>
        <w:autoSpaceDN w:val="0"/>
        <w:bidi/>
        <w:adjustRightInd w:val="0"/>
        <w:spacing w:after="0" w:line="480" w:lineRule="exact"/>
        <w:ind w:firstLine="568"/>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وردت مادة «لوم» في القرآن الكريم أربع عشرة مرة؛ ست مرات منها </w:t>
      </w:r>
      <w:r w:rsidR="002123FB">
        <w:rPr>
          <w:rFonts w:ascii="Sakkal Majalla" w:eastAsia="Calibri" w:hAnsi="Sakkal Majalla" w:cs="Sakkal Majalla" w:hint="cs"/>
          <w:sz w:val="32"/>
          <w:szCs w:val="32"/>
          <w:rtl/>
        </w:rPr>
        <w:t xml:space="preserve">بصيغة </w:t>
      </w:r>
      <w:r w:rsidRPr="00EF77B2">
        <w:rPr>
          <w:rFonts w:ascii="Sakkal Majalla" w:eastAsia="Calibri" w:hAnsi="Sakkal Majalla" w:cs="Sakkal Majalla"/>
          <w:sz w:val="32"/>
          <w:szCs w:val="32"/>
          <w:rtl/>
        </w:rPr>
        <w:t>ا</w:t>
      </w:r>
      <w:r w:rsidR="002123FB">
        <w:rPr>
          <w:rFonts w:ascii="Sakkal Majalla" w:eastAsia="Calibri" w:hAnsi="Sakkal Majalla" w:cs="Sakkal Majalla" w:hint="cs"/>
          <w:sz w:val="32"/>
          <w:szCs w:val="32"/>
          <w:rtl/>
        </w:rPr>
        <w:t>لا</w:t>
      </w:r>
      <w:r w:rsidR="002123FB">
        <w:rPr>
          <w:rFonts w:ascii="Sakkal Majalla" w:eastAsia="Calibri" w:hAnsi="Sakkal Majalla" w:cs="Sakkal Majalla"/>
          <w:sz w:val="32"/>
          <w:szCs w:val="32"/>
          <w:rtl/>
        </w:rPr>
        <w:t>سم</w:t>
      </w:r>
      <w:r w:rsidRPr="00EF77B2">
        <w:rPr>
          <w:rFonts w:ascii="Sakkal Majalla" w:eastAsia="Calibri" w:hAnsi="Sakkal Majalla" w:cs="Sakkal Majalla"/>
          <w:sz w:val="32"/>
          <w:szCs w:val="32"/>
          <w:rtl/>
        </w:rPr>
        <w:t xml:space="preserve"> </w:t>
      </w:r>
      <w:r w:rsidR="002123FB">
        <w:rPr>
          <w:rFonts w:ascii="Sakkal Majalla" w:eastAsia="Calibri" w:hAnsi="Sakkal Majalla" w:cs="Sakkal Majalla" w:hint="cs"/>
          <w:sz w:val="32"/>
          <w:szCs w:val="32"/>
          <w:rtl/>
        </w:rPr>
        <w:t>ال</w:t>
      </w:r>
      <w:r w:rsidR="002123FB">
        <w:rPr>
          <w:rFonts w:ascii="Sakkal Majalla" w:eastAsia="Calibri" w:hAnsi="Sakkal Majalla" w:cs="Sakkal Majalla"/>
          <w:sz w:val="32"/>
          <w:szCs w:val="32"/>
          <w:rtl/>
        </w:rPr>
        <w:t>مشتق</w:t>
      </w:r>
      <w:r w:rsidRPr="00EF77B2">
        <w:rPr>
          <w:rFonts w:ascii="Sakkal Majalla" w:eastAsia="Calibri" w:hAnsi="Sakkal Majalla" w:cs="Sakkal Majalla"/>
          <w:sz w:val="32"/>
          <w:szCs w:val="32"/>
          <w:rtl/>
        </w:rPr>
        <w:t xml:space="preserve"> من الثلاثي المجرد، ومرتين اسمًا مشتقًا من باب «أَفْعَلَ»، ومرة اسمًا بصيغة «لَوْمَة»، وثلاث مرات فعلًا من الثلاثي المجرد، ومرة فعلًا من باب «تَفاعَلَ»، ومرة اسمًا بصيغة «لَوّامَة» جاء واصفا ل</w:t>
      </w:r>
      <w:r w:rsidR="002123FB">
        <w:rPr>
          <w:rFonts w:ascii="Sakkal Majalla" w:eastAsia="Calibri" w:hAnsi="Sakkal Majalla" w:cs="Sakkal Majalla" w:hint="cs"/>
          <w:sz w:val="32"/>
          <w:szCs w:val="32"/>
          <w:rtl/>
        </w:rPr>
        <w:t>مصطلح</w:t>
      </w:r>
      <w:r w:rsidRPr="00EF77B2">
        <w:rPr>
          <w:rFonts w:ascii="Sakkal Majalla" w:eastAsia="Calibri" w:hAnsi="Sakkal Majalla" w:cs="Sakkal Majalla"/>
          <w:sz w:val="32"/>
          <w:szCs w:val="32"/>
          <w:rtl/>
        </w:rPr>
        <w:t xml:space="preserve"> </w:t>
      </w:r>
      <w:r w:rsidR="002123FB">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النفس</w:t>
      </w:r>
      <w:r w:rsidR="002123FB">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وذلك في قوله تعالى: ﴿</w:t>
      </w:r>
      <w:r w:rsidRPr="002123FB">
        <w:rPr>
          <w:rFonts w:ascii="Sakkal Majalla" w:eastAsia="Calibri" w:hAnsi="Sakkal Majalla" w:cs="خط مسعد المغربي"/>
          <w:sz w:val="28"/>
          <w:szCs w:val="28"/>
          <w:rtl/>
        </w:rPr>
        <w:t>وَلَا أُقْسِمُ بِالنَّفْسِ اللَّوَّامَةِ﴾</w:t>
      </w:r>
      <w:r w:rsidRPr="002123FB">
        <w:rPr>
          <w:rStyle w:val="Appelnotedebasdep"/>
          <w:rFonts w:ascii="Sakkal Majalla" w:eastAsia="Calibri" w:hAnsi="Sakkal Majalla" w:cs="خط مسعد المغربي"/>
          <w:sz w:val="28"/>
          <w:szCs w:val="28"/>
          <w:rtl/>
        </w:rPr>
        <w:footnoteReference w:id="358"/>
      </w:r>
      <w:r w:rsidRPr="002123FB">
        <w:rPr>
          <w:rFonts w:ascii="Sakkal Majalla" w:eastAsia="Calibri" w:hAnsi="Sakkal Majalla" w:cs="خط مسعد المغربي"/>
          <w:sz w:val="28"/>
          <w:szCs w:val="28"/>
          <w:rtl/>
        </w:rPr>
        <w:t>.</w:t>
      </w:r>
    </w:p>
    <w:p w14:paraId="33AE746F" w14:textId="4EC6B84F" w:rsidR="003026E9" w:rsidRPr="00EF77B2" w:rsidRDefault="003026E9" w:rsidP="002123FB">
      <w:pPr>
        <w:autoSpaceDE w:val="0"/>
        <w:autoSpaceDN w:val="0"/>
        <w:bidi/>
        <w:adjustRightInd w:val="0"/>
        <w:spacing w:after="0" w:line="480" w:lineRule="exact"/>
        <w:ind w:firstLine="720"/>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وقد جاء في تفسير هذه الآية الكريمة، قولان: أحدهما: أنها صفة مدح، وهو قول من جعلها قسما، والثاني: أنها صفة ذم، وهو قول من نفى أن يكون قسما. ومن خلال التأمل في تأويلات هذين الاتجاهين نخلص إلى أن من جعلها صفة مدح فلهم في تأويلها: أنها التي تلوم على ما فات وتندم، فتلوم نفسها على الشر لم فعلته، وعلى الخير أن لم تستكثر منه، فتلوم نفسها بما تلوم عليه غيرها. فعلى هذا الوجه تكون اللوامة بمعنى اللائمة. ومن جعلها صفة ذم فلهم في تأويلها: أنها التي لا صبر لها على محن الدنيا وشدائدها، فهي كثيرة اللوم فيها. فعلى هذا الوجه تكون اللوامة بمعنى الملومة</w:t>
      </w:r>
      <w:r w:rsidRPr="00EF77B2">
        <w:rPr>
          <w:rStyle w:val="Appelnotedebasdep"/>
          <w:rFonts w:ascii="Sakkal Majalla" w:eastAsia="Calibri" w:hAnsi="Sakkal Majalla" w:cs="Sakkal Majalla"/>
          <w:sz w:val="32"/>
          <w:szCs w:val="32"/>
          <w:rtl/>
        </w:rPr>
        <w:footnoteReference w:id="359"/>
      </w:r>
      <w:r w:rsidRPr="00EF77B2">
        <w:rPr>
          <w:rFonts w:ascii="Sakkal Majalla" w:eastAsia="Calibri" w:hAnsi="Sakkal Majalla" w:cs="Sakkal Majalla"/>
          <w:sz w:val="32"/>
          <w:szCs w:val="32"/>
          <w:rtl/>
        </w:rPr>
        <w:t>.</w:t>
      </w:r>
    </w:p>
    <w:p w14:paraId="46B5A230" w14:textId="5F63AFDB" w:rsidR="003026E9" w:rsidRPr="00EF77B2" w:rsidRDefault="003026E9" w:rsidP="003026E9">
      <w:pPr>
        <w:autoSpaceDE w:val="0"/>
        <w:autoSpaceDN w:val="0"/>
        <w:bidi/>
        <w:adjustRightInd w:val="0"/>
        <w:spacing w:after="0" w:line="480" w:lineRule="exact"/>
        <w:ind w:firstLine="720"/>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وقال آخرون</w:t>
      </w:r>
      <w:r w:rsidR="002123FB">
        <w:rPr>
          <w:rFonts w:ascii="Sakkal Majalla" w:eastAsia="Calibri" w:hAnsi="Sakkal Majalla" w:cs="Sakkal Majalla" w:hint="cs"/>
          <w:sz w:val="32"/>
          <w:szCs w:val="32"/>
          <w:rtl/>
        </w:rPr>
        <w:t>:</w:t>
      </w:r>
      <w:r w:rsidR="002123FB">
        <w:rPr>
          <w:rFonts w:ascii="Sakkal Majalla" w:eastAsia="Calibri" w:hAnsi="Sakkal Majalla" w:cs="Sakkal Majalla"/>
          <w:sz w:val="32"/>
          <w:szCs w:val="32"/>
          <w:rtl/>
        </w:rPr>
        <w:t xml:space="preserve"> </w:t>
      </w:r>
      <w:r w:rsidR="002123FB">
        <w:rPr>
          <w:rFonts w:ascii="Sakkal Majalla" w:eastAsia="Calibri" w:hAnsi="Sakkal Majalla" w:cs="Sakkal Majalla" w:hint="cs"/>
          <w:sz w:val="32"/>
          <w:szCs w:val="32"/>
          <w:rtl/>
        </w:rPr>
        <w:t>إ</w:t>
      </w:r>
      <w:r w:rsidRPr="00EF77B2">
        <w:rPr>
          <w:rFonts w:ascii="Sakkal Majalla" w:eastAsia="Calibri" w:hAnsi="Sakkal Majalla" w:cs="Sakkal Majalla"/>
          <w:sz w:val="32"/>
          <w:szCs w:val="32"/>
          <w:rtl/>
        </w:rPr>
        <w:t xml:space="preserve">ن النفس اللوامة هي التي اكتسبت بعض الفضيلة، فتلوم صاحبها إذا ارتكب مكروها، فهي دون النّفس المطمئنة، وقيل: بل هي </w:t>
      </w:r>
      <w:r w:rsidRPr="00EF77B2">
        <w:rPr>
          <w:rFonts w:ascii="Sakkal Majalla" w:eastAsia="Calibri" w:hAnsi="Sakkal Majalla" w:cs="Sakkal Majalla"/>
          <w:sz w:val="32"/>
          <w:szCs w:val="32"/>
          <w:rtl/>
        </w:rPr>
        <w:lastRenderedPageBreak/>
        <w:t>النّفس التي قد اطمأنّت في ذاتها، وترشّحت لتأديب غيرها، فهي نفس شريفة، وهي فوق النّفس المطمئنة</w:t>
      </w:r>
      <w:r w:rsidRPr="00EF77B2">
        <w:rPr>
          <w:rStyle w:val="Appelnotedebasdep"/>
          <w:rFonts w:ascii="Sakkal Majalla" w:eastAsia="Calibri" w:hAnsi="Sakkal Majalla" w:cs="Sakkal Majalla"/>
          <w:sz w:val="32"/>
          <w:szCs w:val="32"/>
          <w:rtl/>
        </w:rPr>
        <w:footnoteReference w:id="360"/>
      </w:r>
      <w:r w:rsidRPr="00EF77B2">
        <w:rPr>
          <w:rFonts w:ascii="Sakkal Majalla" w:eastAsia="Calibri" w:hAnsi="Sakkal Majalla" w:cs="Sakkal Majalla"/>
          <w:sz w:val="32"/>
          <w:szCs w:val="32"/>
          <w:rtl/>
        </w:rPr>
        <w:t>.</w:t>
      </w:r>
      <w:r w:rsidRPr="00EF77B2">
        <w:rPr>
          <w:rFonts w:ascii="Sakkal Majalla" w:hAnsi="Sakkal Majalla" w:cs="Sakkal Majalla"/>
          <w:sz w:val="32"/>
          <w:szCs w:val="32"/>
          <w:rtl/>
        </w:rPr>
        <w:t xml:space="preserve"> </w:t>
      </w:r>
    </w:p>
    <w:p w14:paraId="411BD970" w14:textId="77777777" w:rsidR="003026E9" w:rsidRPr="00EF77B2" w:rsidRDefault="003026E9" w:rsidP="004D7883">
      <w:pPr>
        <w:autoSpaceDE w:val="0"/>
        <w:autoSpaceDN w:val="0"/>
        <w:bidi/>
        <w:adjustRightInd w:val="0"/>
        <w:spacing w:before="120" w:after="120" w:line="480" w:lineRule="exact"/>
        <w:ind w:firstLine="720"/>
        <w:jc w:val="both"/>
        <w:rPr>
          <w:rFonts w:ascii="Traditional Arabic" w:eastAsia="Calibri" w:hAnsi="Traditional Arabic" w:cs="Traditional Arabic"/>
          <w:sz w:val="32"/>
          <w:szCs w:val="32"/>
          <w:rtl/>
        </w:rPr>
      </w:pPr>
      <w:r w:rsidRPr="00EF77B2">
        <w:rPr>
          <w:rFonts w:ascii="Sakkal Majalla" w:eastAsia="Calibri" w:hAnsi="Sakkal Majalla" w:cs="Sakkal Majalla"/>
          <w:sz w:val="32"/>
          <w:szCs w:val="32"/>
          <w:rtl/>
        </w:rPr>
        <w:t>وانطلاقا مما سبق يمكن القول: إن النفس اللوامة هي التي تلوم نفسَها فيما عملت من خير أو شرّ، فهي كل نفسٍ مؤمنةً كانت أو كافرة؛ فإن كانت مؤمنة وعملت خيرًا فتلوم نفسها على عدم ازدياد الخير الذي عملته، وإن كانت كافرة وعملت سوءًا فتلوم نفسها إذ لم تكن آمنت</w:t>
      </w:r>
      <w:r w:rsidRPr="00EF77B2">
        <w:rPr>
          <w:rFonts w:ascii="Traditional Arabic" w:eastAsia="Calibri" w:hAnsi="Traditional Arabic" w:cs="Traditional Arabic"/>
          <w:sz w:val="32"/>
          <w:szCs w:val="32"/>
          <w:rtl/>
        </w:rPr>
        <w:t>.</w:t>
      </w:r>
    </w:p>
    <w:p w14:paraId="0FE1696B" w14:textId="77777777" w:rsidR="008612D4" w:rsidRPr="008612D4" w:rsidRDefault="008612D4" w:rsidP="004D7883">
      <w:pPr>
        <w:bidi/>
        <w:spacing w:after="0" w:line="480" w:lineRule="exact"/>
        <w:jc w:val="both"/>
        <w:rPr>
          <w:rFonts w:ascii="Sakkal Majalla" w:eastAsia="Times New Roman" w:hAnsi="Sakkal Majalla" w:cs="Sakkal Majalla"/>
          <w:b/>
          <w:bCs/>
          <w:sz w:val="32"/>
          <w:szCs w:val="32"/>
          <w:rtl/>
          <w:lang w:val="fr-FR" w:eastAsia="fr-FR"/>
        </w:rPr>
      </w:pPr>
      <w:r w:rsidRPr="008612D4">
        <w:rPr>
          <w:rFonts w:ascii="Sakkal Majalla" w:eastAsia="Times New Roman" w:hAnsi="Sakkal Majalla" w:cs="Sakkal Majalla" w:hint="cs"/>
          <w:b/>
          <w:bCs/>
          <w:sz w:val="32"/>
          <w:szCs w:val="32"/>
          <w:rtl/>
          <w:lang w:eastAsia="fr-FR"/>
        </w:rPr>
        <w:t>المطلب السابع: ضميمة: "النفس الأمارة بالسوء":</w:t>
      </w:r>
    </w:p>
    <w:p w14:paraId="01EA49B9" w14:textId="4B591834" w:rsidR="00877315" w:rsidRPr="008612D4" w:rsidRDefault="008612D4" w:rsidP="004D7883">
      <w:pPr>
        <w:pStyle w:val="Paragraphedeliste"/>
        <w:autoSpaceDE w:val="0"/>
        <w:autoSpaceDN w:val="0"/>
        <w:bidi/>
        <w:adjustRightInd w:val="0"/>
        <w:spacing w:after="0" w:line="480" w:lineRule="exact"/>
        <w:ind w:left="34" w:firstLine="250"/>
        <w:jc w:val="both"/>
        <w:rPr>
          <w:rFonts w:ascii="Sakkal Majalla" w:eastAsia="Calibri" w:hAnsi="Sakkal Majalla" w:cs="Sakkal Majalla"/>
          <w:b/>
          <w:bCs/>
          <w:sz w:val="32"/>
          <w:szCs w:val="32"/>
          <w:rtl/>
        </w:rPr>
      </w:pPr>
      <w:r w:rsidRPr="008612D4">
        <w:rPr>
          <w:rFonts w:ascii="Sakkal Majalla" w:eastAsia="Calibri" w:hAnsi="Sakkal Majalla" w:cs="Sakkal Majalla" w:hint="cs"/>
          <w:b/>
          <w:bCs/>
          <w:sz w:val="32"/>
          <w:szCs w:val="32"/>
          <w:rtl/>
        </w:rPr>
        <w:t xml:space="preserve">المسلك الأول: </w:t>
      </w:r>
      <w:r w:rsidRPr="008612D4">
        <w:rPr>
          <w:rFonts w:ascii="Sakkal Majalla" w:eastAsia="Calibri" w:hAnsi="Sakkal Majalla" w:cs="Sakkal Majalla"/>
          <w:b/>
          <w:bCs/>
          <w:sz w:val="32"/>
          <w:szCs w:val="32"/>
          <w:rtl/>
        </w:rPr>
        <w:t>تعريف</w:t>
      </w:r>
      <w:r w:rsidRPr="008612D4">
        <w:rPr>
          <w:rFonts w:ascii="Sakkal Majalla" w:eastAsia="Calibri" w:hAnsi="Sakkal Majalla" w:cs="Sakkal Majalla" w:hint="cs"/>
          <w:b/>
          <w:bCs/>
          <w:sz w:val="32"/>
          <w:szCs w:val="32"/>
          <w:rtl/>
        </w:rPr>
        <w:t xml:space="preserve"> </w:t>
      </w:r>
      <w:r w:rsidRPr="008612D4">
        <w:rPr>
          <w:rFonts w:ascii="Sakkal Majalla" w:eastAsia="Times New Roman" w:hAnsi="Sakkal Majalla" w:cs="Sakkal Majalla" w:hint="cs"/>
          <w:b/>
          <w:bCs/>
          <w:sz w:val="32"/>
          <w:szCs w:val="32"/>
          <w:rtl/>
          <w:lang w:eastAsia="fr-FR"/>
        </w:rPr>
        <w:t xml:space="preserve">الأمارة </w:t>
      </w:r>
      <w:r w:rsidRPr="008612D4">
        <w:rPr>
          <w:rFonts w:ascii="Sakkal Majalla" w:eastAsia="Calibri" w:hAnsi="Sakkal Majalla" w:cs="Sakkal Majalla" w:hint="cs"/>
          <w:b/>
          <w:bCs/>
          <w:sz w:val="32"/>
          <w:szCs w:val="32"/>
          <w:rtl/>
        </w:rPr>
        <w:t>لغة:</w:t>
      </w:r>
    </w:p>
    <w:p w14:paraId="6923D355" w14:textId="61BB7EF5" w:rsidR="00877315" w:rsidRPr="00EF77B2" w:rsidRDefault="00877315" w:rsidP="004D7883">
      <w:pPr>
        <w:autoSpaceDE w:val="0"/>
        <w:autoSpaceDN w:val="0"/>
        <w:bidi/>
        <w:adjustRightInd w:val="0"/>
        <w:spacing w:before="120" w:after="120" w:line="480" w:lineRule="exact"/>
        <w:ind w:firstLine="720"/>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كلمة </w:t>
      </w:r>
      <w:r w:rsidR="00D45B72">
        <w:rPr>
          <w:rFonts w:ascii="Sakkal Majalla" w:eastAsia="Calibri" w:hAnsi="Sakkal Majalla" w:cs="Sakkal Majalla" w:hint="cs"/>
          <w:sz w:val="32"/>
          <w:szCs w:val="32"/>
          <w:rtl/>
        </w:rPr>
        <w:t>"</w:t>
      </w:r>
      <w:r w:rsidR="00D45B72">
        <w:rPr>
          <w:rFonts w:ascii="Sakkal Majalla" w:eastAsia="Calibri" w:hAnsi="Sakkal Majalla" w:cs="Sakkal Majalla"/>
          <w:sz w:val="32"/>
          <w:szCs w:val="32"/>
          <w:rtl/>
        </w:rPr>
        <w:t>الأمّارة</w:t>
      </w:r>
      <w:r w:rsidR="00D45B72">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صيغة مبالغة معدول</w:t>
      </w:r>
      <w:r w:rsidR="00D45B72">
        <w:rPr>
          <w:rFonts w:ascii="Sakkal Majalla" w:eastAsia="Calibri" w:hAnsi="Sakkal Majalla" w:cs="Sakkal Majalla" w:hint="cs"/>
          <w:sz w:val="32"/>
          <w:szCs w:val="32"/>
          <w:rtl/>
        </w:rPr>
        <w:t>ة</w:t>
      </w:r>
      <w:r w:rsidRPr="00EF77B2">
        <w:rPr>
          <w:rFonts w:ascii="Sakkal Majalla" w:eastAsia="Calibri" w:hAnsi="Sakkal Majalla" w:cs="Sakkal Majalla"/>
          <w:sz w:val="32"/>
          <w:szCs w:val="32"/>
          <w:rtl/>
        </w:rPr>
        <w:t xml:space="preserve"> عن اسم الفاعل </w:t>
      </w:r>
      <w:r w:rsidR="00D45B72">
        <w:rPr>
          <w:rFonts w:ascii="Sakkal Majalla" w:eastAsia="Calibri" w:hAnsi="Sakkal Majalla" w:cs="Sakkal Majalla" w:hint="cs"/>
          <w:sz w:val="32"/>
          <w:szCs w:val="32"/>
          <w:rtl/>
        </w:rPr>
        <w:t>"</w:t>
      </w:r>
      <w:r w:rsidR="00D45B72">
        <w:rPr>
          <w:rFonts w:ascii="Sakkal Majalla" w:eastAsia="Calibri" w:hAnsi="Sakkal Majalla" w:cs="Sakkal Majalla"/>
          <w:sz w:val="32"/>
          <w:szCs w:val="32"/>
          <w:rtl/>
        </w:rPr>
        <w:t>آمرة</w:t>
      </w:r>
      <w:r w:rsidR="00D45B72">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مشتقة من </w:t>
      </w:r>
      <w:r w:rsidR="00D45B72">
        <w:rPr>
          <w:rFonts w:ascii="Sakkal Majalla" w:eastAsia="Calibri" w:hAnsi="Sakkal Majalla" w:cs="Sakkal Majalla" w:hint="cs"/>
          <w:sz w:val="32"/>
          <w:szCs w:val="32"/>
          <w:rtl/>
        </w:rPr>
        <w:t>"</w:t>
      </w:r>
      <w:r w:rsidR="00D45B72">
        <w:rPr>
          <w:rFonts w:ascii="Sakkal Majalla" w:eastAsia="Calibri" w:hAnsi="Sakkal Majalla" w:cs="Sakkal Majalla"/>
          <w:sz w:val="32"/>
          <w:szCs w:val="32"/>
          <w:rtl/>
        </w:rPr>
        <w:t>الأم</w:t>
      </w:r>
      <w:r w:rsidR="00D45B72">
        <w:rPr>
          <w:rFonts w:ascii="Sakkal Majalla" w:eastAsia="Calibri" w:hAnsi="Sakkal Majalla" w:cs="Sakkal Majalla" w:hint="cs"/>
          <w:sz w:val="32"/>
          <w:szCs w:val="32"/>
          <w:rtl/>
        </w:rPr>
        <w:t>ر"،</w:t>
      </w:r>
      <w:r w:rsidRPr="00EF77B2">
        <w:rPr>
          <w:rFonts w:ascii="Sakkal Majalla" w:hAnsi="Sakkal Majalla" w:cs="Sakkal Majalla"/>
          <w:sz w:val="32"/>
          <w:szCs w:val="32"/>
          <w:rtl/>
        </w:rPr>
        <w:t xml:space="preserve"> </w:t>
      </w:r>
      <w:r w:rsidRPr="00EF77B2">
        <w:rPr>
          <w:rFonts w:ascii="Sakkal Majalla" w:eastAsia="Calibri" w:hAnsi="Sakkal Majalla" w:cs="Sakkal Majalla"/>
          <w:sz w:val="32"/>
          <w:szCs w:val="32"/>
          <w:rtl/>
        </w:rPr>
        <w:t>الدال على طلب الفعل</w:t>
      </w:r>
      <w:r w:rsidR="00D45B72">
        <w:rPr>
          <w:rFonts w:ascii="Sakkal Majalla" w:eastAsia="Calibri" w:hAnsi="Sakkal Majalla" w:cs="Sakkal Majalla" w:hint="cs"/>
          <w:sz w:val="32"/>
          <w:szCs w:val="32"/>
          <w:rtl/>
        </w:rPr>
        <w:t xml:space="preserve"> على وجه الاستعلاء. وهو ضد "النهي. </w:t>
      </w:r>
      <w:r w:rsidRPr="00EF77B2">
        <w:rPr>
          <w:rFonts w:ascii="Sakkal Majalla" w:eastAsia="Calibri" w:hAnsi="Sakkal Majalla" w:cs="Sakkal Majalla"/>
          <w:sz w:val="32"/>
          <w:szCs w:val="32"/>
          <w:rtl/>
        </w:rPr>
        <w:t xml:space="preserve"> «وهذه الصيغة تفيد في الاستعمال اللغوي كثرة وقوع الفعل والمبالغة فيه، والخروج عن الحد المألوف»</w:t>
      </w:r>
      <w:r w:rsidRPr="00EF77B2">
        <w:rPr>
          <w:rStyle w:val="Appelnotedebasdep"/>
          <w:rFonts w:ascii="Sakkal Majalla" w:eastAsia="Calibri" w:hAnsi="Sakkal Majalla" w:cs="Sakkal Majalla"/>
          <w:sz w:val="32"/>
          <w:szCs w:val="32"/>
          <w:rtl/>
        </w:rPr>
        <w:footnoteReference w:id="361"/>
      </w:r>
      <w:r w:rsidRPr="00EF77B2">
        <w:rPr>
          <w:rFonts w:ascii="Sakkal Majalla" w:eastAsia="Calibri" w:hAnsi="Sakkal Majalla" w:cs="Sakkal Majalla"/>
          <w:sz w:val="32"/>
          <w:szCs w:val="32"/>
          <w:rtl/>
        </w:rPr>
        <w:t>.</w:t>
      </w:r>
    </w:p>
    <w:p w14:paraId="340268DE" w14:textId="5B7DEEA7" w:rsidR="008612D4" w:rsidRDefault="008612D4" w:rsidP="008612D4">
      <w:pPr>
        <w:pStyle w:val="Paragraphedeliste"/>
        <w:autoSpaceDE w:val="0"/>
        <w:autoSpaceDN w:val="0"/>
        <w:bidi/>
        <w:adjustRightInd w:val="0"/>
        <w:spacing w:after="0" w:line="480" w:lineRule="exact"/>
        <w:ind w:left="426"/>
        <w:jc w:val="both"/>
        <w:rPr>
          <w:rFonts w:ascii="Sakkal Majalla" w:eastAsia="Calibri" w:hAnsi="Sakkal Majalla" w:cs="Sakkal Majalla"/>
          <w:b/>
          <w:bCs/>
          <w:sz w:val="32"/>
          <w:szCs w:val="32"/>
        </w:rPr>
      </w:pPr>
      <w:r w:rsidRPr="008612D4">
        <w:rPr>
          <w:rFonts w:ascii="Sakkal Majalla" w:eastAsia="Calibri" w:hAnsi="Sakkal Majalla" w:cs="Sakkal Majalla" w:hint="cs"/>
          <w:b/>
          <w:bCs/>
          <w:sz w:val="32"/>
          <w:szCs w:val="32"/>
          <w:rtl/>
        </w:rPr>
        <w:t xml:space="preserve">المسلك الثاني: </w:t>
      </w:r>
      <w:r w:rsidRPr="008612D4">
        <w:rPr>
          <w:rFonts w:ascii="Sakkal Majalla" w:eastAsia="Calibri" w:hAnsi="Sakkal Majalla" w:cs="Sakkal Majalla"/>
          <w:b/>
          <w:bCs/>
          <w:sz w:val="32"/>
          <w:szCs w:val="32"/>
          <w:rtl/>
        </w:rPr>
        <w:t>موارد الضميمة ودلالتها في القرآن والحديث</w:t>
      </w:r>
      <w:r w:rsidRPr="008612D4">
        <w:rPr>
          <w:rFonts w:ascii="Sakkal Majalla" w:eastAsia="Calibri" w:hAnsi="Sakkal Majalla" w:cs="Sakkal Majalla" w:hint="cs"/>
          <w:b/>
          <w:bCs/>
          <w:sz w:val="32"/>
          <w:szCs w:val="32"/>
          <w:rtl/>
        </w:rPr>
        <w:t>:</w:t>
      </w:r>
    </w:p>
    <w:p w14:paraId="1141FC07" w14:textId="7B242D05" w:rsidR="00877315" w:rsidRPr="00EF77B2" w:rsidRDefault="00877315" w:rsidP="00D45B72">
      <w:pPr>
        <w:autoSpaceDE w:val="0"/>
        <w:autoSpaceDN w:val="0"/>
        <w:bidi/>
        <w:adjustRightInd w:val="0"/>
        <w:spacing w:after="0" w:line="480" w:lineRule="exact"/>
        <w:ind w:firstLine="568"/>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وردت مادة «أمر» في القرآن الكريم ثمان</w:t>
      </w:r>
      <w:r w:rsidR="00D45B72">
        <w:rPr>
          <w:rFonts w:ascii="Sakkal Majalla" w:eastAsia="Calibri" w:hAnsi="Sakkal Majalla" w:cs="Sakkal Majalla" w:hint="cs"/>
          <w:sz w:val="32"/>
          <w:szCs w:val="32"/>
          <w:rtl/>
        </w:rPr>
        <w:t>ا</w:t>
      </w:r>
      <w:r w:rsidR="00D45B72">
        <w:rPr>
          <w:rFonts w:ascii="Sakkal Majalla" w:eastAsia="Calibri" w:hAnsi="Sakkal Majalla" w:cs="Sakkal Majalla"/>
          <w:sz w:val="32"/>
          <w:szCs w:val="32"/>
          <w:rtl/>
        </w:rPr>
        <w:t xml:space="preserve"> وأربعين ومائتي</w:t>
      </w:r>
      <w:r w:rsidR="00D45B72" w:rsidRPr="00D45B72">
        <w:rPr>
          <w:rFonts w:ascii="Sakkal Majalla" w:eastAsia="Calibri" w:hAnsi="Sakkal Majalla" w:cs="Sakkal Majalla"/>
          <w:sz w:val="32"/>
          <w:szCs w:val="32"/>
          <w:rtl/>
        </w:rPr>
        <w:t xml:space="preserve"> </w:t>
      </w:r>
      <w:r w:rsidR="00D45B72" w:rsidRPr="00EF77B2">
        <w:rPr>
          <w:rFonts w:ascii="Sakkal Majalla" w:eastAsia="Calibri" w:hAnsi="Sakkal Majalla" w:cs="Sakkal Majalla"/>
          <w:sz w:val="32"/>
          <w:szCs w:val="32"/>
          <w:rtl/>
        </w:rPr>
        <w:t>مرة</w:t>
      </w:r>
      <w:r w:rsidRPr="00EF77B2">
        <w:rPr>
          <w:rFonts w:ascii="Sakkal Majalla" w:eastAsia="Calibri" w:hAnsi="Sakkal Majalla" w:cs="Sakkal Majalla"/>
          <w:sz w:val="32"/>
          <w:szCs w:val="32"/>
          <w:rtl/>
        </w:rPr>
        <w:t xml:space="preserve"> (248) ؛ اسمًا مشتقًا من الثلاثي المجرد، وسبع وسبعين مرة فعلًا من الثلاثي المجرد، وست وستين ومائة (166) مرة اسمًا بصيغة «أَمْر»، ومرة اسمًا بصيغة «إِمْر»، ومرتين فعلًا من باب «افْتَعَلَ»، ومرة اسمًا بصيغة «أَمّارَة» جاء واصفا للفظ النفس وذلك في قوله تعالى:</w:t>
      </w:r>
      <w:r w:rsidRPr="00EF77B2">
        <w:rPr>
          <w:rFonts w:ascii="Sakkal Majalla" w:hAnsi="Sakkal Majalla" w:cs="Sakkal Majalla"/>
          <w:sz w:val="32"/>
          <w:szCs w:val="32"/>
          <w:rtl/>
        </w:rPr>
        <w:t xml:space="preserve"> </w:t>
      </w:r>
      <w:r w:rsidRPr="00EF77B2">
        <w:rPr>
          <w:rFonts w:ascii="Sakkal Majalla" w:eastAsia="Calibri" w:hAnsi="Sakkal Majalla" w:cs="Sakkal Majalla"/>
          <w:sz w:val="32"/>
          <w:szCs w:val="32"/>
          <w:rtl/>
        </w:rPr>
        <w:t>﴿</w:t>
      </w:r>
      <w:r w:rsidRPr="00D45B72">
        <w:rPr>
          <w:rFonts w:ascii="Sakkal Majalla" w:eastAsia="Calibri" w:hAnsi="Sakkal Majalla" w:cs="خط مسعد المغربي"/>
          <w:sz w:val="28"/>
          <w:szCs w:val="28"/>
          <w:rtl/>
        </w:rPr>
        <w:t>إِنَّ النَّفْسَ لأَمَّارَةٌ بِالسُّوءِ</w:t>
      </w:r>
      <w:r w:rsidRPr="00EF77B2">
        <w:rPr>
          <w:rFonts w:ascii="Sakkal Majalla" w:eastAsia="Calibri" w:hAnsi="Sakkal Majalla" w:cs="Sakkal Majalla"/>
          <w:sz w:val="32"/>
          <w:szCs w:val="32"/>
          <w:rtl/>
        </w:rPr>
        <w:t>﴾</w:t>
      </w:r>
      <w:r w:rsidRPr="00EF77B2">
        <w:rPr>
          <w:rStyle w:val="Appelnotedebasdep"/>
          <w:rFonts w:ascii="Sakkal Majalla" w:eastAsia="Calibri" w:hAnsi="Sakkal Majalla" w:cs="Sakkal Majalla"/>
          <w:sz w:val="32"/>
          <w:szCs w:val="32"/>
          <w:rtl/>
        </w:rPr>
        <w:footnoteReference w:id="362"/>
      </w:r>
      <w:r w:rsidRPr="00EF77B2">
        <w:rPr>
          <w:rFonts w:ascii="Sakkal Majalla" w:eastAsia="Calibri" w:hAnsi="Sakkal Majalla" w:cs="Sakkal Majalla"/>
          <w:sz w:val="32"/>
          <w:szCs w:val="32"/>
          <w:rtl/>
        </w:rPr>
        <w:t>.</w:t>
      </w:r>
    </w:p>
    <w:p w14:paraId="2B6E54B6" w14:textId="77777777" w:rsidR="00877315" w:rsidRPr="00EF77B2" w:rsidRDefault="00877315" w:rsidP="00877315">
      <w:pPr>
        <w:autoSpaceDE w:val="0"/>
        <w:autoSpaceDN w:val="0"/>
        <w:bidi/>
        <w:adjustRightInd w:val="0"/>
        <w:spacing w:after="0" w:line="480" w:lineRule="exact"/>
        <w:ind w:firstLine="720"/>
        <w:contextualSpacing/>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lastRenderedPageBreak/>
        <w:t>والظاهر أن الآية الكريمة وردت على لسان امرأة العزيز، حيث اعترفت بمراودة يوسف عليه السلام عن نفسه فصرحت أن نفسها غير بريئة وقالت: ﴿</w:t>
      </w:r>
      <w:r w:rsidRPr="00D45B72">
        <w:rPr>
          <w:rFonts w:ascii="Sakkal Majalla" w:eastAsia="Calibri" w:hAnsi="Sakkal Majalla" w:cs="خط مسعد المغربي"/>
          <w:sz w:val="28"/>
          <w:szCs w:val="28"/>
          <w:rtl/>
        </w:rPr>
        <w:t>إِنَّ النَّفْسَ لأَمَّارَةٌ بِالسُّوءِ</w:t>
      </w:r>
      <w:r w:rsidRPr="00EF77B2">
        <w:rPr>
          <w:rFonts w:ascii="Sakkal Majalla" w:eastAsia="Calibri" w:hAnsi="Sakkal Majalla" w:cs="Sakkal Majalla"/>
          <w:sz w:val="32"/>
          <w:szCs w:val="32"/>
          <w:rtl/>
        </w:rPr>
        <w:t>﴾ أي: كل النفوس (نفوس العباد)، شأنها كثرة الأمر بما تهواه من السوء لميلها إلى الشهوات وتأثيرها بالطبع وصعوبة قهرها وكفها عن ذلك</w:t>
      </w:r>
      <w:r w:rsidRPr="00EF77B2">
        <w:rPr>
          <w:rStyle w:val="Appelnotedebasdep"/>
          <w:rFonts w:ascii="Sakkal Majalla" w:eastAsia="Calibri" w:hAnsi="Sakkal Majalla" w:cs="Sakkal Majalla"/>
          <w:sz w:val="32"/>
          <w:szCs w:val="32"/>
          <w:rtl/>
        </w:rPr>
        <w:footnoteReference w:id="363"/>
      </w:r>
      <w:r w:rsidRPr="00EF77B2">
        <w:rPr>
          <w:rFonts w:ascii="Sakkal Majalla" w:eastAsia="Calibri" w:hAnsi="Sakkal Majalla" w:cs="Sakkal Majalla"/>
          <w:sz w:val="32"/>
          <w:szCs w:val="32"/>
          <w:rtl/>
        </w:rPr>
        <w:t>. إلا أن يرحم الله من شاء من خلقه، فينجيه من اتباع هواها وطاعتها فيما تأمرُه به ويعصمه عن أن تكون نفسه أمارة بالسوء</w:t>
      </w:r>
      <w:r w:rsidRPr="00EF77B2">
        <w:rPr>
          <w:rStyle w:val="Appelnotedebasdep"/>
          <w:rFonts w:ascii="Sakkal Majalla" w:eastAsia="Calibri" w:hAnsi="Sakkal Majalla" w:cs="Sakkal Majalla"/>
          <w:sz w:val="32"/>
          <w:szCs w:val="32"/>
          <w:rtl/>
        </w:rPr>
        <w:footnoteReference w:id="364"/>
      </w:r>
      <w:r w:rsidRPr="00EF77B2">
        <w:rPr>
          <w:rFonts w:ascii="Sakkal Majalla" w:eastAsia="Calibri" w:hAnsi="Sakkal Majalla" w:cs="Sakkal Majalla"/>
          <w:sz w:val="32"/>
          <w:szCs w:val="32"/>
          <w:rtl/>
        </w:rPr>
        <w:t>.</w:t>
      </w:r>
    </w:p>
    <w:p w14:paraId="131C291D" w14:textId="2B06CC62" w:rsidR="001F521B" w:rsidRDefault="00877315" w:rsidP="000669D5">
      <w:pPr>
        <w:bidi/>
        <w:spacing w:after="0" w:line="480" w:lineRule="exact"/>
        <w:ind w:firstLine="567"/>
        <w:jc w:val="both"/>
        <w:rPr>
          <w:rFonts w:ascii="Sakkal Majalla" w:eastAsia="Calibri" w:hAnsi="Sakkal Majalla" w:cs="Sakkal Majalla"/>
          <w:sz w:val="32"/>
          <w:szCs w:val="32"/>
          <w:rtl/>
        </w:rPr>
      </w:pPr>
      <w:r w:rsidRPr="00EF77B2">
        <w:rPr>
          <w:rFonts w:ascii="Sakkal Majalla" w:eastAsia="Calibri" w:hAnsi="Sakkal Majalla" w:cs="Sakkal Majalla"/>
          <w:sz w:val="32"/>
          <w:szCs w:val="32"/>
          <w:rtl/>
        </w:rPr>
        <w:t xml:space="preserve">وبالنظر إلى شكل ورود لفظ </w:t>
      </w:r>
      <w:r w:rsidR="000669D5">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الأمارة</w:t>
      </w:r>
      <w:r w:rsidR="000669D5">
        <w:rPr>
          <w:rFonts w:ascii="Sakkal Majalla" w:eastAsia="Calibri" w:hAnsi="Sakkal Majalla" w:cs="Sakkal Majalla" w:hint="cs"/>
          <w:sz w:val="32"/>
          <w:szCs w:val="32"/>
          <w:rtl/>
        </w:rPr>
        <w:t>"</w:t>
      </w:r>
      <w:r w:rsidRPr="00EF77B2">
        <w:rPr>
          <w:rFonts w:ascii="Sakkal Majalla" w:eastAsia="Calibri" w:hAnsi="Sakkal Majalla" w:cs="Sakkal Majalla"/>
          <w:sz w:val="32"/>
          <w:szCs w:val="32"/>
          <w:rtl/>
        </w:rPr>
        <w:t xml:space="preserve"> في الآية الكريمة حيث ورد </w:t>
      </w:r>
      <w:r w:rsidR="000669D5">
        <w:rPr>
          <w:rFonts w:ascii="Sakkal Majalla" w:eastAsia="Calibri" w:hAnsi="Sakkal Majalla" w:cs="Sakkal Majalla" w:hint="cs"/>
          <w:sz w:val="32"/>
          <w:szCs w:val="32"/>
          <w:rtl/>
        </w:rPr>
        <w:t>ب</w:t>
      </w:r>
      <w:r w:rsidRPr="00EF77B2">
        <w:rPr>
          <w:rFonts w:ascii="Sakkal Majalla" w:eastAsia="Calibri" w:hAnsi="Sakkal Majalla" w:cs="Sakkal Majalla"/>
          <w:sz w:val="32"/>
          <w:szCs w:val="32"/>
          <w:rtl/>
        </w:rPr>
        <w:t xml:space="preserve">صيغة المبالغة الدالة على كثرة وقوع الحدث، مقترنا بلام الابتداء المؤكدة لمضمون الجملة، يمكن القول: إن جميع النفوس أمارة بالسوء باستثناء النفوس الزكية التي رحمها الله تعالى وهداها إلى اتباع أوامره واجتناب نواهيه </w:t>
      </w:r>
      <w:r w:rsidRPr="00EF77B2">
        <w:rPr>
          <w:rFonts w:ascii="Sakkal Majalla" w:eastAsia="Calibri" w:hAnsi="Sakkal Majalla" w:cs="Sakkal Majalla"/>
          <w:sz w:val="32"/>
          <w:szCs w:val="32"/>
        </w:rPr>
        <w:sym w:font="AGA Arabesque" w:char="F055"/>
      </w:r>
      <w:r w:rsidRPr="00EF77B2">
        <w:rPr>
          <w:rFonts w:ascii="Sakkal Majalla" w:eastAsia="Calibri" w:hAnsi="Sakkal Majalla" w:cs="Sakkal Majalla"/>
          <w:sz w:val="32"/>
          <w:szCs w:val="32"/>
          <w:rtl/>
        </w:rPr>
        <w:t>.</w:t>
      </w:r>
    </w:p>
    <w:p w14:paraId="1C64C8B7" w14:textId="28CD6149" w:rsidR="008A0088" w:rsidRPr="00EF77B2" w:rsidRDefault="008A0088" w:rsidP="00625DFA">
      <w:pPr>
        <w:bidi/>
        <w:spacing w:after="0" w:line="480" w:lineRule="exact"/>
        <w:ind w:firstLine="284"/>
        <w:jc w:val="both"/>
        <w:rPr>
          <w:rFonts w:ascii="Sakkal Majalla" w:eastAsia="Times New Roman" w:hAnsi="Sakkal Majalla" w:cs="Sakkal Majalla"/>
          <w:b/>
          <w:bCs/>
          <w:sz w:val="32"/>
          <w:szCs w:val="32"/>
          <w:rtl/>
          <w:lang w:val="fr-FR" w:eastAsia="fr-FR"/>
        </w:rPr>
      </w:pPr>
      <w:r>
        <w:rPr>
          <w:rFonts w:ascii="Sakkal Majalla" w:eastAsia="Times New Roman" w:hAnsi="Sakkal Majalla" w:cs="Sakkal Majalla" w:hint="cs"/>
          <w:b/>
          <w:bCs/>
          <w:sz w:val="32"/>
          <w:szCs w:val="32"/>
          <w:rtl/>
          <w:lang w:val="fr-FR" w:eastAsia="fr-FR"/>
        </w:rPr>
        <w:t xml:space="preserve">ثانيا: الصنف الذي جاءت فيه </w:t>
      </w:r>
      <w:r w:rsidRPr="00EF77B2">
        <w:rPr>
          <w:rFonts w:ascii="Sakkal Majalla" w:eastAsia="Times New Roman" w:hAnsi="Sakkal Majalla" w:cs="Sakkal Majalla" w:hint="cs"/>
          <w:b/>
          <w:bCs/>
          <w:sz w:val="32"/>
          <w:szCs w:val="32"/>
          <w:rtl/>
          <w:lang w:val="fr-FR" w:eastAsia="fr-FR"/>
        </w:rPr>
        <w:t>النفس موصوفة وصفا مؤولا:</w:t>
      </w:r>
    </w:p>
    <w:p w14:paraId="23DF6546" w14:textId="7231B962" w:rsidR="005D6E81" w:rsidRPr="00EF77B2" w:rsidRDefault="006B4607" w:rsidP="00625DFA">
      <w:pPr>
        <w:bidi/>
        <w:spacing w:after="0" w:line="480" w:lineRule="exact"/>
        <w:ind w:firstLine="567"/>
        <w:jc w:val="both"/>
        <w:rPr>
          <w:rFonts w:ascii="Sakkal Majalla" w:hAnsi="Sakkal Majalla" w:cs="Sakkal Majalla"/>
          <w:b/>
          <w:bCs/>
          <w:color w:val="FF0000"/>
          <w:sz w:val="32"/>
          <w:szCs w:val="32"/>
          <w:rtl/>
        </w:rPr>
      </w:pPr>
      <w:r w:rsidRPr="006B4607">
        <w:rPr>
          <w:rFonts w:ascii="Sakkal Majalla" w:eastAsia="Times New Roman" w:hAnsi="Sakkal Majalla" w:cs="Sakkal Majalla" w:hint="cs"/>
          <w:sz w:val="32"/>
          <w:szCs w:val="32"/>
          <w:rtl/>
          <w:lang w:val="fr-FR" w:eastAsia="fr-FR"/>
        </w:rPr>
        <w:t>أي أن الوصف لم يكن كلمة واحدة مفردة، وإنما كان عبارة عن جملة تؤول بصفة معينة، بحسب السياق الذي ترد فيه. ومنه: "النفس المحَرَّمة</w:t>
      </w:r>
      <w:r w:rsidRPr="006B4607">
        <w:rPr>
          <w:rFonts w:ascii="Sakkal Majalla" w:hAnsi="Sakkal Majalla" w:cs="Sakkal Majalla" w:hint="cs"/>
          <w:b/>
          <w:bCs/>
          <w:color w:val="000000" w:themeColor="text1"/>
          <w:sz w:val="32"/>
          <w:szCs w:val="32"/>
          <w:rtl/>
        </w:rPr>
        <w:t>".</w:t>
      </w:r>
      <w:r w:rsidR="005D6E81" w:rsidRPr="00EF77B2">
        <w:rPr>
          <w:rFonts w:ascii="Sakkal Majalla" w:hAnsi="Sakkal Majalla" w:cs="Sakkal Majalla" w:hint="cs"/>
          <w:b/>
          <w:bCs/>
          <w:color w:val="FF0000"/>
          <w:sz w:val="32"/>
          <w:szCs w:val="32"/>
          <w:rtl/>
        </w:rPr>
        <w:t xml:space="preserve"> </w:t>
      </w:r>
    </w:p>
    <w:p w14:paraId="4B415E9C" w14:textId="6F66D73E" w:rsidR="000F21BC" w:rsidRPr="000F21BC" w:rsidRDefault="000F21BC" w:rsidP="004D7883">
      <w:pPr>
        <w:bidi/>
        <w:spacing w:after="0" w:line="480" w:lineRule="exact"/>
        <w:jc w:val="both"/>
        <w:rPr>
          <w:rFonts w:ascii="Sakkal Majalla" w:eastAsia="Times New Roman" w:hAnsi="Sakkal Majalla" w:cs="Sakkal Majalla"/>
          <w:b/>
          <w:bCs/>
          <w:sz w:val="32"/>
          <w:szCs w:val="32"/>
          <w:rtl/>
          <w:lang w:val="fr-FR" w:eastAsia="fr-FR"/>
        </w:rPr>
      </w:pPr>
      <w:r w:rsidRPr="000F21BC">
        <w:rPr>
          <w:rFonts w:ascii="Sakkal Majalla" w:eastAsia="Times New Roman" w:hAnsi="Sakkal Majalla" w:cs="Sakkal Majalla" w:hint="cs"/>
          <w:b/>
          <w:bCs/>
          <w:sz w:val="32"/>
          <w:szCs w:val="32"/>
          <w:rtl/>
          <w:lang w:eastAsia="fr-FR"/>
        </w:rPr>
        <w:t>المطلب ال</w:t>
      </w:r>
      <w:r w:rsidR="004D7883">
        <w:rPr>
          <w:rFonts w:ascii="Sakkal Majalla" w:eastAsia="Times New Roman" w:hAnsi="Sakkal Majalla" w:cs="Sakkal Majalla" w:hint="cs"/>
          <w:b/>
          <w:bCs/>
          <w:sz w:val="32"/>
          <w:szCs w:val="32"/>
          <w:rtl/>
          <w:lang w:eastAsia="fr-FR"/>
        </w:rPr>
        <w:t>ثامن</w:t>
      </w:r>
      <w:r w:rsidRPr="000F21BC">
        <w:rPr>
          <w:rFonts w:ascii="Sakkal Majalla" w:eastAsia="Times New Roman" w:hAnsi="Sakkal Majalla" w:cs="Sakkal Majalla" w:hint="cs"/>
          <w:b/>
          <w:bCs/>
          <w:sz w:val="32"/>
          <w:szCs w:val="32"/>
          <w:rtl/>
          <w:lang w:eastAsia="fr-FR"/>
        </w:rPr>
        <w:t>: ضميمة: "النفس المُحَرَّمة":</w:t>
      </w:r>
    </w:p>
    <w:p w14:paraId="25D753B3" w14:textId="77777777" w:rsidR="000F21BC" w:rsidRPr="000F21BC" w:rsidRDefault="000F21BC" w:rsidP="004D7883">
      <w:pPr>
        <w:pStyle w:val="Paragraphedeliste"/>
        <w:autoSpaceDE w:val="0"/>
        <w:autoSpaceDN w:val="0"/>
        <w:bidi/>
        <w:adjustRightInd w:val="0"/>
        <w:spacing w:after="0" w:line="480" w:lineRule="exact"/>
        <w:ind w:left="34"/>
        <w:jc w:val="both"/>
        <w:rPr>
          <w:rFonts w:ascii="Sakkal Majalla" w:eastAsia="Calibri" w:hAnsi="Sakkal Majalla" w:cs="Sakkal Majalla"/>
          <w:b/>
          <w:bCs/>
          <w:sz w:val="32"/>
          <w:szCs w:val="32"/>
        </w:rPr>
      </w:pPr>
      <w:r w:rsidRPr="000F21BC">
        <w:rPr>
          <w:rFonts w:ascii="Sakkal Majalla" w:eastAsia="Calibri" w:hAnsi="Sakkal Majalla" w:cs="Sakkal Majalla" w:hint="cs"/>
          <w:b/>
          <w:bCs/>
          <w:sz w:val="32"/>
          <w:szCs w:val="32"/>
          <w:rtl/>
        </w:rPr>
        <w:t xml:space="preserve">المسلك الأول: </w:t>
      </w:r>
      <w:r w:rsidRPr="000F21BC">
        <w:rPr>
          <w:rFonts w:ascii="Sakkal Majalla" w:eastAsia="Calibri" w:hAnsi="Sakkal Majalla" w:cs="Sakkal Majalla"/>
          <w:b/>
          <w:bCs/>
          <w:sz w:val="32"/>
          <w:szCs w:val="32"/>
          <w:rtl/>
        </w:rPr>
        <w:t>تعريف</w:t>
      </w:r>
      <w:r w:rsidRPr="000F21BC">
        <w:rPr>
          <w:rFonts w:ascii="Sakkal Majalla" w:eastAsia="Calibri" w:hAnsi="Sakkal Majalla" w:cs="Sakkal Majalla" w:hint="cs"/>
          <w:b/>
          <w:bCs/>
          <w:sz w:val="32"/>
          <w:szCs w:val="32"/>
          <w:rtl/>
        </w:rPr>
        <w:t xml:space="preserve"> </w:t>
      </w:r>
      <w:r w:rsidRPr="000F21BC">
        <w:rPr>
          <w:rFonts w:ascii="Sakkal Majalla" w:eastAsia="Times New Roman" w:hAnsi="Sakkal Majalla" w:cs="Sakkal Majalla" w:hint="cs"/>
          <w:b/>
          <w:bCs/>
          <w:sz w:val="32"/>
          <w:szCs w:val="32"/>
          <w:rtl/>
          <w:lang w:eastAsia="fr-FR"/>
        </w:rPr>
        <w:t>المُحَرَّمة</w:t>
      </w:r>
      <w:r w:rsidRPr="000F21BC">
        <w:rPr>
          <w:rFonts w:ascii="Sakkal Majalla" w:eastAsia="Calibri" w:hAnsi="Sakkal Majalla" w:cs="Sakkal Majalla" w:hint="cs"/>
          <w:b/>
          <w:bCs/>
          <w:sz w:val="32"/>
          <w:szCs w:val="32"/>
          <w:rtl/>
        </w:rPr>
        <w:t xml:space="preserve"> لغة:</w:t>
      </w:r>
    </w:p>
    <w:p w14:paraId="4BF79539" w14:textId="148795BF" w:rsidR="005D6E81" w:rsidRDefault="005D6E81" w:rsidP="000F21BC">
      <w:pPr>
        <w:bidi/>
        <w:spacing w:before="120" w:after="120" w:line="480" w:lineRule="exact"/>
        <w:ind w:firstLine="720"/>
        <w:jc w:val="both"/>
        <w:rPr>
          <w:rFonts w:ascii="Sakkal Majalla" w:eastAsia="Calibri" w:hAnsi="Sakkal Majalla" w:cs="Sakkal Majalla"/>
          <w:sz w:val="32"/>
          <w:szCs w:val="32"/>
          <w:rtl/>
          <w:lang w:val="fr-FR"/>
        </w:rPr>
      </w:pPr>
      <w:r w:rsidRPr="00EF77B2">
        <w:rPr>
          <w:rFonts w:ascii="Sakkal Majalla" w:eastAsia="Calibri" w:hAnsi="Sakkal Majalla" w:cs="Sakkal Majalla"/>
          <w:sz w:val="32"/>
          <w:szCs w:val="32"/>
          <w:rtl/>
          <w:lang w:val="fr-FR"/>
        </w:rPr>
        <w:lastRenderedPageBreak/>
        <w:t>أصل الحرمة في اللغة هو</w:t>
      </w:r>
      <w:r w:rsidR="000F21BC">
        <w:rPr>
          <w:rFonts w:ascii="Sakkal Majalla" w:eastAsia="Calibri" w:hAnsi="Sakkal Majalla" w:cs="Sakkal Majalla" w:hint="cs"/>
          <w:sz w:val="32"/>
          <w:szCs w:val="32"/>
          <w:rtl/>
          <w:lang w:val="fr-FR"/>
        </w:rPr>
        <w:t>:</w:t>
      </w:r>
      <w:r w:rsidRPr="00EF77B2">
        <w:rPr>
          <w:rFonts w:ascii="Sakkal Majalla" w:eastAsia="Calibri" w:hAnsi="Sakkal Majalla" w:cs="Sakkal Majalla"/>
          <w:sz w:val="32"/>
          <w:szCs w:val="32"/>
          <w:rtl/>
          <w:lang w:val="fr-FR"/>
        </w:rPr>
        <w:t xml:space="preserve"> المنع والتشديد</w:t>
      </w:r>
      <w:r w:rsidR="000F21BC">
        <w:rPr>
          <w:rFonts w:ascii="Sakkal Majalla" w:eastAsia="Calibri" w:hAnsi="Sakkal Majalla" w:cs="Sakkal Majalla" w:hint="cs"/>
          <w:sz w:val="32"/>
          <w:szCs w:val="32"/>
          <w:rtl/>
          <w:lang w:val="fr-FR"/>
        </w:rPr>
        <w:t>،</w:t>
      </w:r>
      <w:r w:rsidRPr="00EF77B2">
        <w:rPr>
          <w:rFonts w:ascii="Sakkal Majalla" w:eastAsia="Calibri" w:hAnsi="Sakkal Majalla" w:cs="Sakkal Majalla"/>
          <w:sz w:val="32"/>
          <w:szCs w:val="32"/>
          <w:rtl/>
          <w:lang w:val="fr-FR"/>
        </w:rPr>
        <w:t xml:space="preserve"> أو الحماية من الأذى؛ ويقال بين القوم حرمة ومحرمة، وذلك مشتق من أنه حرام إضاعته وترك حفظه</w:t>
      </w:r>
      <w:r w:rsidRPr="00EF77B2">
        <w:rPr>
          <w:rStyle w:val="Appelnotedebasdep"/>
          <w:rFonts w:ascii="Sakkal Majalla" w:eastAsia="Calibri" w:hAnsi="Sakkal Majalla" w:cs="Sakkal Majalla"/>
          <w:sz w:val="32"/>
          <w:szCs w:val="32"/>
          <w:rtl/>
          <w:lang w:val="fr-FR"/>
        </w:rPr>
        <w:footnoteReference w:id="365"/>
      </w:r>
      <w:r w:rsidRPr="00EF77B2">
        <w:rPr>
          <w:rFonts w:ascii="Sakkal Majalla" w:eastAsia="Calibri" w:hAnsi="Sakkal Majalla" w:cs="Sakkal Majalla"/>
          <w:sz w:val="32"/>
          <w:szCs w:val="32"/>
          <w:rtl/>
          <w:lang w:val="fr-FR"/>
        </w:rPr>
        <w:t>.</w:t>
      </w:r>
    </w:p>
    <w:p w14:paraId="0586C356" w14:textId="77777777" w:rsidR="000F21BC" w:rsidRPr="000F21BC" w:rsidRDefault="000F21BC" w:rsidP="000F21BC">
      <w:pPr>
        <w:bidi/>
        <w:spacing w:line="360" w:lineRule="exact"/>
        <w:jc w:val="both"/>
        <w:rPr>
          <w:rFonts w:ascii="Sakkal Majalla" w:eastAsia="Calibri" w:hAnsi="Sakkal Majalla" w:cs="Sakkal Majalla"/>
          <w:b/>
          <w:bCs/>
          <w:sz w:val="32"/>
          <w:szCs w:val="32"/>
          <w:rtl/>
        </w:rPr>
      </w:pPr>
      <w:r w:rsidRPr="000F21BC">
        <w:rPr>
          <w:rFonts w:ascii="Sakkal Majalla" w:eastAsia="Calibri" w:hAnsi="Sakkal Majalla" w:cs="Sakkal Majalla" w:hint="cs"/>
          <w:b/>
          <w:bCs/>
          <w:sz w:val="32"/>
          <w:szCs w:val="32"/>
          <w:rtl/>
        </w:rPr>
        <w:t xml:space="preserve">المسلك الثاني: </w:t>
      </w:r>
      <w:r w:rsidRPr="000F21BC">
        <w:rPr>
          <w:rFonts w:ascii="Sakkal Majalla" w:eastAsia="Calibri" w:hAnsi="Sakkal Majalla" w:cs="Sakkal Majalla"/>
          <w:b/>
          <w:bCs/>
          <w:sz w:val="32"/>
          <w:szCs w:val="32"/>
          <w:rtl/>
        </w:rPr>
        <w:t>موارد الضميمة ودلالتها في القرآن والحديث</w:t>
      </w:r>
      <w:r w:rsidRPr="000F21BC">
        <w:rPr>
          <w:rFonts w:ascii="Sakkal Majalla" w:eastAsia="Calibri" w:hAnsi="Sakkal Majalla" w:cs="Sakkal Majalla" w:hint="cs"/>
          <w:b/>
          <w:bCs/>
          <w:sz w:val="32"/>
          <w:szCs w:val="32"/>
          <w:rtl/>
        </w:rPr>
        <w:t>:</w:t>
      </w:r>
    </w:p>
    <w:p w14:paraId="1F1541C1" w14:textId="77777777" w:rsidR="002959CE" w:rsidRDefault="002959CE" w:rsidP="002959CE">
      <w:pPr>
        <w:bidi/>
        <w:spacing w:after="0"/>
        <w:ind w:firstLine="720"/>
        <w:jc w:val="both"/>
        <w:rPr>
          <w:rFonts w:ascii="Sakkal Majalla" w:eastAsia="Calibri" w:hAnsi="Sakkal Majalla" w:cs="Sakkal Majalla"/>
          <w:sz w:val="32"/>
          <w:szCs w:val="32"/>
          <w:rtl/>
        </w:rPr>
      </w:pPr>
      <w:r>
        <w:rPr>
          <w:rFonts w:ascii="Sakkal Majalla" w:eastAsia="Times New Roman" w:hAnsi="Sakkal Majalla" w:cs="Sakkal Majalla"/>
          <w:sz w:val="32"/>
          <w:szCs w:val="32"/>
          <w:rtl/>
          <w:lang w:val="fr-FR" w:eastAsia="fr-FR"/>
        </w:rPr>
        <w:t>ورد</w:t>
      </w:r>
      <w:r>
        <w:rPr>
          <w:rFonts w:ascii="Sakkal Majalla" w:eastAsia="Times New Roman" w:hAnsi="Sakkal Majalla" w:cs="Sakkal Majalla" w:hint="cs"/>
          <w:sz w:val="32"/>
          <w:szCs w:val="32"/>
          <w:rtl/>
          <w:lang w:val="fr-FR" w:eastAsia="fr-FR"/>
        </w:rPr>
        <w:t xml:space="preserve"> مصطلح</w:t>
      </w:r>
      <w:r w:rsidR="000F21BC" w:rsidRPr="00EF77B2">
        <w:rPr>
          <w:rFonts w:ascii="Sakkal Majalla" w:eastAsia="Times New Roman" w:hAnsi="Sakkal Majalla" w:cs="Sakkal Majalla"/>
          <w:sz w:val="32"/>
          <w:szCs w:val="32"/>
          <w:rtl/>
          <w:lang w:val="fr-FR" w:eastAsia="fr-FR"/>
        </w:rPr>
        <w:t xml:space="preserve"> </w:t>
      </w:r>
      <w:r>
        <w:rPr>
          <w:rFonts w:ascii="Sakkal Majalla" w:hAnsi="Sakkal Majalla" w:cs="Sakkal Majalla" w:hint="cs"/>
          <w:color w:val="222222"/>
          <w:sz w:val="32"/>
          <w:szCs w:val="32"/>
          <w:rtl/>
          <w:lang w:eastAsia="fr-FR"/>
        </w:rPr>
        <w:t>"</w:t>
      </w:r>
      <w:r w:rsidR="000F21BC" w:rsidRPr="00EF77B2">
        <w:rPr>
          <w:rFonts w:ascii="Sakkal Majalla" w:hAnsi="Sakkal Majalla" w:cs="Sakkal Majalla"/>
          <w:color w:val="222222"/>
          <w:sz w:val="32"/>
          <w:szCs w:val="32"/>
          <w:rtl/>
          <w:lang w:eastAsia="fr-FR"/>
        </w:rPr>
        <w:t>النفس</w:t>
      </w:r>
      <w:r>
        <w:rPr>
          <w:rFonts w:ascii="Sakkal Majalla" w:hAnsi="Sakkal Majalla" w:cs="Sakkal Majalla" w:hint="cs"/>
          <w:color w:val="222222"/>
          <w:sz w:val="32"/>
          <w:szCs w:val="32"/>
          <w:rtl/>
          <w:lang w:eastAsia="fr-FR"/>
        </w:rPr>
        <w:t>"</w:t>
      </w:r>
      <w:r w:rsidR="000F21BC" w:rsidRPr="00EF77B2">
        <w:rPr>
          <w:rFonts w:ascii="Sakkal Majalla" w:hAnsi="Sakkal Majalla" w:cs="Sakkal Majalla"/>
          <w:color w:val="222222"/>
          <w:sz w:val="32"/>
          <w:szCs w:val="32"/>
          <w:rtl/>
          <w:lang w:eastAsia="fr-FR"/>
        </w:rPr>
        <w:t xml:space="preserve"> </w:t>
      </w:r>
      <w:r w:rsidR="000F21BC" w:rsidRPr="00EF77B2">
        <w:rPr>
          <w:rFonts w:ascii="Sakkal Majalla" w:eastAsia="Times New Roman" w:hAnsi="Sakkal Majalla" w:cs="Sakkal Majalla"/>
          <w:sz w:val="32"/>
          <w:szCs w:val="32"/>
          <w:rtl/>
          <w:lang w:val="fr-FR" w:eastAsia="fr-FR"/>
        </w:rPr>
        <w:t>موصوفاً ب</w:t>
      </w:r>
      <w:r>
        <w:rPr>
          <w:rFonts w:ascii="Sakkal Majalla" w:eastAsia="Times New Roman" w:hAnsi="Sakkal Majalla" w:cs="Sakkal Majalla" w:hint="cs"/>
          <w:sz w:val="32"/>
          <w:szCs w:val="32"/>
          <w:rtl/>
          <w:lang w:val="fr-FR" w:eastAsia="fr-FR"/>
        </w:rPr>
        <w:t>عبارة مشكلة من ثلاثة ألفاظ، هي</w:t>
      </w:r>
      <w:r w:rsidR="000F21BC" w:rsidRPr="00EF77B2">
        <w:rPr>
          <w:rFonts w:ascii="Sakkal Majalla" w:eastAsia="Times New Roman" w:hAnsi="Sakkal Majalla" w:cs="Sakkal Majalla"/>
          <w:sz w:val="32"/>
          <w:szCs w:val="32"/>
          <w:rtl/>
          <w:lang w:val="fr-FR" w:eastAsia="fr-FR"/>
        </w:rPr>
        <w:t xml:space="preserve"> </w:t>
      </w:r>
      <w:r w:rsidR="000F21BC" w:rsidRPr="00EF77B2">
        <w:rPr>
          <w:rFonts w:ascii="Sakkal Majalla" w:eastAsia="Calibri" w:hAnsi="Sakkal Majalla" w:cs="Sakkal Majalla"/>
          <w:sz w:val="32"/>
          <w:szCs w:val="32"/>
          <w:rtl/>
        </w:rPr>
        <w:t>«التي حرّم الله»</w:t>
      </w:r>
      <w:r>
        <w:rPr>
          <w:rFonts w:ascii="Sakkal Majalla" w:eastAsia="Calibri" w:hAnsi="Sakkal Majalla" w:cs="Sakkal Majalla" w:hint="cs"/>
          <w:sz w:val="32"/>
          <w:szCs w:val="32"/>
          <w:rtl/>
        </w:rPr>
        <w:t>. وهي عبارة يمكن تأويلها بصفة واحدة هي: "محرَّمة".</w:t>
      </w:r>
    </w:p>
    <w:p w14:paraId="74285383" w14:textId="77777777" w:rsidR="002959CE" w:rsidRDefault="000F21BC" w:rsidP="002959CE">
      <w:pPr>
        <w:bidi/>
        <w:spacing w:after="0"/>
        <w:ind w:firstLine="720"/>
        <w:jc w:val="both"/>
        <w:rPr>
          <w:rFonts w:ascii="Sakkal Majalla" w:hAnsi="Sakkal Majalla" w:cs="Sakkal Majalla"/>
          <w:color w:val="222222"/>
          <w:sz w:val="32"/>
          <w:szCs w:val="32"/>
          <w:rtl/>
          <w:lang w:eastAsia="fr-FR"/>
        </w:rPr>
      </w:pPr>
      <w:r w:rsidRPr="00EF77B2">
        <w:rPr>
          <w:rFonts w:ascii="Sakkal Majalla" w:eastAsia="Times New Roman" w:hAnsi="Sakkal Majalla" w:cs="Sakkal Majalla"/>
          <w:sz w:val="32"/>
          <w:szCs w:val="32"/>
          <w:rtl/>
          <w:lang w:val="fr-FR" w:eastAsia="fr-FR"/>
        </w:rPr>
        <w:t xml:space="preserve"> </w:t>
      </w:r>
      <w:r w:rsidR="002959CE">
        <w:rPr>
          <w:rFonts w:ascii="Sakkal Majalla" w:eastAsia="Times New Roman" w:hAnsi="Sakkal Majalla" w:cs="Sakkal Majalla" w:hint="cs"/>
          <w:sz w:val="32"/>
          <w:szCs w:val="32"/>
          <w:rtl/>
          <w:lang w:val="fr-FR" w:eastAsia="fr-FR"/>
        </w:rPr>
        <w:t>جاء ذلك في</w:t>
      </w:r>
      <w:r w:rsidRPr="00EF77B2">
        <w:rPr>
          <w:rFonts w:ascii="Sakkal Majalla" w:eastAsia="Times New Roman" w:hAnsi="Sakkal Majalla" w:cs="Sakkal Majalla"/>
          <w:sz w:val="32"/>
          <w:szCs w:val="32"/>
          <w:rtl/>
          <w:lang w:val="fr-FR" w:eastAsia="fr-FR"/>
        </w:rPr>
        <w:t xml:space="preserve"> ثلاثة مواضع </w:t>
      </w:r>
      <w:r w:rsidRPr="00EF77B2">
        <w:rPr>
          <w:rFonts w:ascii="Sakkal Majalla" w:hAnsi="Sakkal Majalla" w:cs="Sakkal Majalla"/>
          <w:color w:val="222222"/>
          <w:sz w:val="32"/>
          <w:szCs w:val="32"/>
          <w:rtl/>
          <w:lang w:eastAsia="fr-FR"/>
        </w:rPr>
        <w:t>في القرآن الكريم</w:t>
      </w:r>
      <w:r w:rsidR="002959CE">
        <w:rPr>
          <w:rFonts w:ascii="Sakkal Majalla" w:hAnsi="Sakkal Majalla" w:cs="Sakkal Majalla" w:hint="cs"/>
          <w:color w:val="222222"/>
          <w:sz w:val="32"/>
          <w:szCs w:val="32"/>
          <w:rtl/>
          <w:lang w:eastAsia="fr-FR"/>
        </w:rPr>
        <w:t>،</w:t>
      </w:r>
      <w:r w:rsidRPr="00EF77B2">
        <w:rPr>
          <w:rFonts w:ascii="Sakkal Majalla" w:hAnsi="Sakkal Majalla" w:cs="Sakkal Majalla"/>
          <w:color w:val="222222"/>
          <w:sz w:val="32"/>
          <w:szCs w:val="32"/>
          <w:rtl/>
          <w:lang w:eastAsia="fr-FR"/>
        </w:rPr>
        <w:t xml:space="preserve"> و</w:t>
      </w:r>
      <w:r w:rsidR="002959CE">
        <w:rPr>
          <w:rFonts w:ascii="Sakkal Majalla" w:hAnsi="Sakkal Majalla" w:cs="Sakkal Majalla" w:hint="cs"/>
          <w:color w:val="222222"/>
          <w:sz w:val="32"/>
          <w:szCs w:val="32"/>
          <w:rtl/>
          <w:lang w:eastAsia="fr-FR"/>
        </w:rPr>
        <w:t xml:space="preserve">في </w:t>
      </w:r>
      <w:r w:rsidRPr="00EF77B2">
        <w:rPr>
          <w:rFonts w:ascii="Sakkal Majalla" w:hAnsi="Sakkal Majalla" w:cs="Sakkal Majalla"/>
          <w:color w:val="222222"/>
          <w:sz w:val="32"/>
          <w:szCs w:val="32"/>
          <w:rtl/>
          <w:lang w:eastAsia="fr-FR"/>
        </w:rPr>
        <w:t>موضع واحد في الحديث الشريف</w:t>
      </w:r>
      <w:r w:rsidR="002959CE">
        <w:rPr>
          <w:rFonts w:ascii="Sakkal Majalla" w:hAnsi="Sakkal Majalla" w:cs="Sakkal Majalla" w:hint="cs"/>
          <w:color w:val="222222"/>
          <w:sz w:val="32"/>
          <w:szCs w:val="32"/>
          <w:rtl/>
          <w:lang w:eastAsia="fr-FR"/>
        </w:rPr>
        <w:t>، على هذا النحو:</w:t>
      </w:r>
      <w:r w:rsidRPr="00EF77B2">
        <w:rPr>
          <w:rFonts w:ascii="Sakkal Majalla" w:hAnsi="Sakkal Majalla" w:cs="Sakkal Majalla"/>
          <w:color w:val="222222"/>
          <w:sz w:val="32"/>
          <w:szCs w:val="32"/>
          <w:rtl/>
          <w:lang w:eastAsia="fr-FR"/>
        </w:rPr>
        <w:t xml:space="preserve"> </w:t>
      </w:r>
    </w:p>
    <w:p w14:paraId="1B1F5457" w14:textId="77777777" w:rsidR="002959CE" w:rsidRDefault="002959CE" w:rsidP="00A56A60">
      <w:pPr>
        <w:pStyle w:val="Paragraphedeliste"/>
        <w:numPr>
          <w:ilvl w:val="0"/>
          <w:numId w:val="7"/>
        </w:numPr>
        <w:bidi/>
        <w:spacing w:after="0"/>
        <w:ind w:left="1" w:firstLine="283"/>
        <w:jc w:val="both"/>
        <w:rPr>
          <w:rFonts w:ascii="Sakkal Majalla" w:eastAsia="Calibri" w:hAnsi="Sakkal Majalla" w:cs="Sakkal Majalla"/>
          <w:sz w:val="32"/>
          <w:szCs w:val="32"/>
          <w:lang w:val="fr-FR"/>
        </w:rPr>
      </w:pPr>
      <w:r>
        <w:rPr>
          <w:rFonts w:ascii="Sakkal Majalla" w:eastAsia="Calibri" w:hAnsi="Sakkal Majalla" w:cs="Sakkal Majalla" w:hint="cs"/>
          <w:sz w:val="32"/>
          <w:szCs w:val="32"/>
          <w:rtl/>
          <w:lang w:val="fr-FR"/>
        </w:rPr>
        <w:t xml:space="preserve">في </w:t>
      </w:r>
      <w:r w:rsidR="000F21BC" w:rsidRPr="002959CE">
        <w:rPr>
          <w:rFonts w:ascii="Sakkal Majalla" w:eastAsia="Calibri" w:hAnsi="Sakkal Majalla" w:cs="Sakkal Majalla"/>
          <w:sz w:val="32"/>
          <w:szCs w:val="32"/>
          <w:rtl/>
          <w:lang w:val="fr-FR"/>
        </w:rPr>
        <w:t>قوله تعالى:</w:t>
      </w:r>
      <w:r>
        <w:rPr>
          <w:rFonts w:ascii="Sakkal Majalla" w:eastAsia="Calibri" w:hAnsi="Sakkal Majalla" w:cs="خط مسعد المغربي" w:hint="cs"/>
          <w:sz w:val="32"/>
          <w:szCs w:val="32"/>
          <w:rtl/>
          <w:lang w:val="fr-FR"/>
        </w:rPr>
        <w:t xml:space="preserve"> </w:t>
      </w:r>
      <w:r w:rsidRPr="002959CE">
        <w:rPr>
          <w:rFonts w:ascii="Sakkal Majalla" w:eastAsia="Calibri" w:hAnsi="Sakkal Majalla" w:cs="خط مسعد المغربي" w:hint="cs"/>
          <w:sz w:val="28"/>
          <w:szCs w:val="28"/>
          <w:rtl/>
          <w:lang w:val="fr-FR"/>
        </w:rPr>
        <w:t>(</w:t>
      </w:r>
      <w:r w:rsidR="000F21BC" w:rsidRPr="002959CE">
        <w:rPr>
          <w:rFonts w:ascii="Sakkal Majalla" w:eastAsia="Calibri" w:hAnsi="Sakkal Majalla" w:cs="خط مسعد المغربي"/>
          <w:sz w:val="28"/>
          <w:szCs w:val="28"/>
          <w:rtl/>
          <w:lang w:val="fr-FR"/>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w:t>
      </w:r>
      <w:r>
        <w:rPr>
          <w:rFonts w:ascii="Sakkal Majalla" w:eastAsia="Calibri" w:hAnsi="Sakkal Majalla" w:cs="خط مسعد المغربي" w:hint="cs"/>
          <w:sz w:val="32"/>
          <w:szCs w:val="32"/>
          <w:rtl/>
          <w:lang w:val="fr-FR"/>
        </w:rPr>
        <w:t>)</w:t>
      </w:r>
      <w:r w:rsidR="000F21BC" w:rsidRPr="00EF77B2">
        <w:rPr>
          <w:rStyle w:val="Appelnotedebasdep"/>
          <w:rFonts w:ascii="Sakkal Majalla" w:eastAsia="Calibri" w:hAnsi="Sakkal Majalla" w:cs="Sakkal Majalla"/>
          <w:sz w:val="32"/>
          <w:szCs w:val="32"/>
          <w:rtl/>
          <w:lang w:val="fr-FR"/>
        </w:rPr>
        <w:footnoteReference w:id="366"/>
      </w:r>
      <w:r w:rsidR="000F21BC" w:rsidRPr="002959CE">
        <w:rPr>
          <w:rFonts w:ascii="Sakkal Majalla" w:eastAsia="Calibri" w:hAnsi="Sakkal Majalla" w:cs="Sakkal Majalla"/>
          <w:sz w:val="32"/>
          <w:szCs w:val="32"/>
          <w:rtl/>
          <w:lang w:val="fr-FR"/>
        </w:rPr>
        <w:t>.</w:t>
      </w:r>
    </w:p>
    <w:p w14:paraId="27735491" w14:textId="77777777" w:rsidR="002959CE" w:rsidRDefault="000F21BC" w:rsidP="00A56A60">
      <w:pPr>
        <w:pStyle w:val="Paragraphedeliste"/>
        <w:numPr>
          <w:ilvl w:val="0"/>
          <w:numId w:val="7"/>
        </w:numPr>
        <w:bidi/>
        <w:spacing w:after="0"/>
        <w:ind w:left="1" w:firstLine="283"/>
        <w:jc w:val="both"/>
        <w:rPr>
          <w:rFonts w:ascii="Sakkal Majalla" w:eastAsia="Calibri" w:hAnsi="Sakkal Majalla" w:cs="Sakkal Majalla"/>
          <w:sz w:val="32"/>
          <w:szCs w:val="32"/>
          <w:lang w:val="fr-FR"/>
        </w:rPr>
      </w:pPr>
      <w:r w:rsidRPr="002959CE">
        <w:rPr>
          <w:rFonts w:ascii="Sakkal Majalla" w:eastAsia="Calibri" w:hAnsi="Sakkal Majalla" w:cs="Sakkal Majalla"/>
          <w:sz w:val="32"/>
          <w:szCs w:val="32"/>
          <w:rtl/>
          <w:lang w:val="fr-FR"/>
        </w:rPr>
        <w:t xml:space="preserve">وقوله </w:t>
      </w:r>
      <w:r w:rsidR="002959CE">
        <w:rPr>
          <w:rFonts w:ascii="Sakkal Majalla" w:eastAsia="Calibri" w:hAnsi="Sakkal Majalla" w:cs="Sakkal Majalla" w:hint="cs"/>
          <w:sz w:val="32"/>
          <w:szCs w:val="32"/>
          <w:rtl/>
          <w:lang w:val="fr-FR"/>
        </w:rPr>
        <w:t>عز وجل</w:t>
      </w:r>
      <w:r w:rsidRPr="002959CE">
        <w:rPr>
          <w:rFonts w:ascii="Sakkal Majalla" w:eastAsia="Calibri" w:hAnsi="Sakkal Majalla" w:cs="Sakkal Majalla"/>
          <w:sz w:val="32"/>
          <w:szCs w:val="32"/>
          <w:rtl/>
          <w:lang w:val="fr-FR"/>
        </w:rPr>
        <w:t xml:space="preserve">: </w:t>
      </w:r>
      <w:r w:rsidR="002959CE" w:rsidRPr="002959CE">
        <w:rPr>
          <w:rFonts w:ascii="Sakkal Majalla" w:eastAsia="Calibri" w:hAnsi="Sakkal Majalla" w:cs="خط مسعد المغربي" w:hint="cs"/>
          <w:sz w:val="28"/>
          <w:szCs w:val="28"/>
          <w:rtl/>
          <w:lang w:val="fr-FR"/>
        </w:rPr>
        <w:t>(</w:t>
      </w:r>
      <w:r w:rsidRPr="002959CE">
        <w:rPr>
          <w:rFonts w:ascii="Sakkal Majalla" w:eastAsia="Calibri" w:hAnsi="Sakkal Majalla" w:cs="خط مسعد المغربي"/>
          <w:sz w:val="28"/>
          <w:szCs w:val="28"/>
          <w:rtl/>
          <w:lang w:val="fr-FR"/>
        </w:rPr>
        <w:t>وَلَا تَقْتُلُوا النَّفْسَ الَّتِي حَرَّمَ اللَّهُ إِلَّا بِالْحَقِّ وَمَنْ قُتِلَ مَظْلُومًا فَقَدْ جَعَلْنَا لِوَلِيِّهِ سُلْطَانًا فَلَا يُسْرِفْ فِي الْقَتْلِ إِنَّهُ كَانَ مَنْصُورًا</w:t>
      </w:r>
      <w:r w:rsidR="002959CE" w:rsidRPr="002959CE">
        <w:rPr>
          <w:rFonts w:ascii="Sakkal Majalla" w:eastAsia="Calibri" w:hAnsi="Sakkal Majalla" w:cs="خط مسعد المغربي" w:hint="cs"/>
          <w:sz w:val="32"/>
          <w:szCs w:val="32"/>
          <w:rtl/>
          <w:lang w:val="fr-FR"/>
        </w:rPr>
        <w:t>)</w:t>
      </w:r>
      <w:r w:rsidRPr="00EF77B2">
        <w:rPr>
          <w:rStyle w:val="Appelnotedebasdep"/>
          <w:rFonts w:ascii="Sakkal Majalla" w:eastAsia="Calibri" w:hAnsi="Sakkal Majalla" w:cs="Sakkal Majalla"/>
          <w:sz w:val="32"/>
          <w:szCs w:val="32"/>
          <w:rtl/>
          <w:lang w:val="fr-FR"/>
        </w:rPr>
        <w:footnoteReference w:id="367"/>
      </w:r>
      <w:r w:rsidRPr="002959CE">
        <w:rPr>
          <w:rFonts w:ascii="Sakkal Majalla" w:eastAsia="Calibri" w:hAnsi="Sakkal Majalla" w:cs="Sakkal Majalla"/>
          <w:sz w:val="32"/>
          <w:szCs w:val="32"/>
          <w:rtl/>
          <w:lang w:val="fr-FR"/>
        </w:rPr>
        <w:t>.</w:t>
      </w:r>
    </w:p>
    <w:p w14:paraId="06B2E4EC" w14:textId="77777777" w:rsidR="002959CE" w:rsidRDefault="002959CE" w:rsidP="00A56A60">
      <w:pPr>
        <w:pStyle w:val="Paragraphedeliste"/>
        <w:numPr>
          <w:ilvl w:val="0"/>
          <w:numId w:val="7"/>
        </w:numPr>
        <w:bidi/>
        <w:spacing w:after="0"/>
        <w:ind w:left="1" w:firstLine="283"/>
        <w:jc w:val="both"/>
        <w:rPr>
          <w:rFonts w:ascii="Sakkal Majalla" w:eastAsia="Calibri" w:hAnsi="Sakkal Majalla" w:cs="Sakkal Majalla"/>
          <w:sz w:val="32"/>
          <w:szCs w:val="32"/>
          <w:lang w:val="fr-FR"/>
        </w:rPr>
      </w:pPr>
      <w:r w:rsidRPr="002959CE">
        <w:rPr>
          <w:rFonts w:ascii="Sakkal Majalla" w:eastAsia="Calibri" w:hAnsi="Sakkal Majalla" w:cs="Sakkal Majalla" w:hint="cs"/>
          <w:sz w:val="32"/>
          <w:szCs w:val="32"/>
          <w:rtl/>
          <w:lang w:val="fr-FR"/>
        </w:rPr>
        <w:t>وقوله سبحانه</w:t>
      </w:r>
      <w:r>
        <w:rPr>
          <w:rFonts w:ascii="Sakkal Majalla" w:eastAsia="Calibri" w:hAnsi="Sakkal Majalla" w:cs="خط مسعد المغربي" w:hint="cs"/>
          <w:sz w:val="28"/>
          <w:szCs w:val="28"/>
          <w:rtl/>
          <w:lang w:val="fr-FR"/>
        </w:rPr>
        <w:t xml:space="preserve">: </w:t>
      </w:r>
      <w:r w:rsidRPr="002959CE">
        <w:rPr>
          <w:rFonts w:ascii="Sakkal Majalla" w:eastAsia="Calibri" w:hAnsi="Sakkal Majalla" w:cs="خط مسعد المغربي" w:hint="cs"/>
          <w:sz w:val="28"/>
          <w:szCs w:val="28"/>
          <w:rtl/>
          <w:lang w:val="fr-FR"/>
        </w:rPr>
        <w:t>(</w:t>
      </w:r>
      <w:r w:rsidR="000F21BC" w:rsidRPr="002959CE">
        <w:rPr>
          <w:rFonts w:ascii="Sakkal Majalla" w:eastAsia="Calibri" w:hAnsi="Sakkal Majalla" w:cs="خط مسعد المغربي"/>
          <w:sz w:val="28"/>
          <w:szCs w:val="28"/>
          <w:rtl/>
          <w:lang w:val="fr-FR"/>
        </w:rPr>
        <w:t>وَالَّذِينَ لَا يَدْعُونَ مَعَ اللَّهِ إِلَهًا آخَرَ وَلَا يَقْتُلُونَ النَّفْسَ الَّتِي حَرَّمَ اللَّهُ إِلَّا بِالْحَقِّ وَلَا يَزْنُونَ وَمَنْ يَفْعَلْ ذَلِكَ يَلْقَ أَثَامًا</w:t>
      </w:r>
      <w:r w:rsidRPr="00307E00">
        <w:rPr>
          <w:rFonts w:ascii="Sakkal Majalla" w:eastAsia="Calibri" w:hAnsi="Sakkal Majalla" w:cs="خط مسعد المغربي" w:hint="cs"/>
          <w:sz w:val="28"/>
          <w:szCs w:val="28"/>
          <w:rtl/>
          <w:lang w:val="fr-FR"/>
        </w:rPr>
        <w:t>)</w:t>
      </w:r>
      <w:r w:rsidR="000F21BC" w:rsidRPr="00EF77B2">
        <w:rPr>
          <w:rStyle w:val="Appelnotedebasdep"/>
          <w:rFonts w:ascii="Sakkal Majalla" w:eastAsia="Calibri" w:hAnsi="Sakkal Majalla" w:cs="Sakkal Majalla"/>
          <w:sz w:val="32"/>
          <w:szCs w:val="32"/>
          <w:rtl/>
          <w:lang w:val="fr-FR"/>
        </w:rPr>
        <w:footnoteReference w:id="368"/>
      </w:r>
      <w:r w:rsidR="000F21BC" w:rsidRPr="002959CE">
        <w:rPr>
          <w:rFonts w:ascii="Sakkal Majalla" w:eastAsia="Calibri" w:hAnsi="Sakkal Majalla" w:cs="Sakkal Majalla"/>
          <w:sz w:val="32"/>
          <w:szCs w:val="32"/>
          <w:rtl/>
          <w:lang w:val="fr-FR"/>
        </w:rPr>
        <w:t>.</w:t>
      </w:r>
    </w:p>
    <w:p w14:paraId="2BA7760F" w14:textId="03E75567" w:rsidR="000F21BC" w:rsidRPr="002959CE" w:rsidRDefault="000F21BC" w:rsidP="00A56A60">
      <w:pPr>
        <w:pStyle w:val="Paragraphedeliste"/>
        <w:numPr>
          <w:ilvl w:val="0"/>
          <w:numId w:val="7"/>
        </w:numPr>
        <w:bidi/>
        <w:spacing w:after="0"/>
        <w:ind w:left="1" w:firstLine="283"/>
        <w:jc w:val="both"/>
        <w:rPr>
          <w:rFonts w:ascii="Sakkal Majalla" w:eastAsia="Calibri" w:hAnsi="Sakkal Majalla" w:cs="Sakkal Majalla"/>
          <w:sz w:val="32"/>
          <w:szCs w:val="32"/>
          <w:rtl/>
          <w:lang w:val="fr-FR"/>
        </w:rPr>
      </w:pPr>
      <w:r w:rsidRPr="002959CE">
        <w:rPr>
          <w:rFonts w:ascii="Sakkal Majalla" w:eastAsia="Calibri" w:hAnsi="Sakkal Majalla" w:cs="Sakkal Majalla"/>
          <w:sz w:val="32"/>
          <w:szCs w:val="32"/>
          <w:rtl/>
          <w:lang w:val="fr-FR"/>
        </w:rPr>
        <w:lastRenderedPageBreak/>
        <w:t>وقول</w:t>
      </w:r>
      <w:r w:rsidR="002959CE">
        <w:rPr>
          <w:rFonts w:ascii="Sakkal Majalla" w:eastAsia="Calibri" w:hAnsi="Sakkal Majalla" w:cs="Sakkal Majalla" w:hint="cs"/>
          <w:sz w:val="32"/>
          <w:szCs w:val="32"/>
          <w:rtl/>
          <w:lang w:val="fr-FR"/>
        </w:rPr>
        <w:t xml:space="preserve"> رسولنا الكريم</w:t>
      </w:r>
      <w:r w:rsidRPr="002959CE">
        <w:rPr>
          <w:rFonts w:ascii="Sakkal Majalla" w:eastAsia="Calibri" w:hAnsi="Sakkal Majalla" w:cs="Sakkal Majalla"/>
          <w:sz w:val="32"/>
          <w:szCs w:val="32"/>
          <w:rtl/>
          <w:lang w:val="fr-FR"/>
        </w:rPr>
        <w:t xml:space="preserve"> </w:t>
      </w:r>
      <w:r w:rsidRPr="00EF77B2">
        <w:rPr>
          <w:lang w:val="fr-FR"/>
        </w:rPr>
        <w:sym w:font="Alawi Symbols" w:char="F06A"/>
      </w:r>
      <w:r w:rsidRPr="002959CE">
        <w:rPr>
          <w:rFonts w:ascii="Sakkal Majalla" w:eastAsia="Calibri" w:hAnsi="Sakkal Majalla" w:cs="Sakkal Majalla"/>
          <w:sz w:val="32"/>
          <w:szCs w:val="32"/>
          <w:rtl/>
          <w:lang w:val="fr-FR"/>
        </w:rPr>
        <w:t xml:space="preserve">: </w:t>
      </w:r>
      <w:r w:rsidRPr="002959CE">
        <w:rPr>
          <w:rFonts w:ascii="Sakkal Majalla" w:eastAsia="Calibri" w:hAnsi="Sakkal Majalla" w:cs="Sakkal Majalla"/>
          <w:sz w:val="32"/>
          <w:szCs w:val="32"/>
          <w:rtl/>
        </w:rPr>
        <w:t xml:space="preserve">عَنْ أَبِي هُرَيْرَةَ </w:t>
      </w:r>
      <w:r w:rsidRPr="00EF77B2">
        <w:sym w:font="AGA Arabesque" w:char="F074"/>
      </w:r>
      <w:r w:rsidRPr="002959CE">
        <w:rPr>
          <w:rFonts w:ascii="Sakkal Majalla" w:eastAsia="Calibri" w:hAnsi="Sakkal Majalla" w:cs="Sakkal Majalla"/>
          <w:sz w:val="32"/>
          <w:szCs w:val="32"/>
          <w:rtl/>
        </w:rPr>
        <w:t xml:space="preserve">، عَنِ النَّبِيِّ </w:t>
      </w:r>
      <w:r w:rsidRPr="00EF77B2">
        <w:sym w:font="Alawi Symbols" w:char="F06A"/>
      </w:r>
      <w:r w:rsidRPr="002959CE">
        <w:rPr>
          <w:rFonts w:ascii="Sakkal Majalla" w:eastAsia="Calibri" w:hAnsi="Sakkal Majalla" w:cs="Sakkal Majalla"/>
          <w:sz w:val="32"/>
          <w:szCs w:val="32"/>
          <w:rtl/>
        </w:rPr>
        <w:t xml:space="preserve"> قَالَ: «اجْتَنِبُوا السَّبْعَ المُوبِقَاتِ»، قَالُوا: يَا رَسُولَ اللهِ وَمَا هُنَّ؟ قَالَ: «الشِّرْكُ بِاللهِ،</w:t>
      </w:r>
      <w:r w:rsidRPr="002959CE">
        <w:rPr>
          <w:rFonts w:ascii="Sakkal Majalla" w:eastAsia="Calibri" w:hAnsi="Sakkal Majalla" w:cs="Sakkal Majalla"/>
          <w:b/>
          <w:bCs/>
          <w:sz w:val="32"/>
          <w:szCs w:val="32"/>
          <w:rtl/>
        </w:rPr>
        <w:t xml:space="preserve"> </w:t>
      </w:r>
      <w:r w:rsidRPr="002959CE">
        <w:rPr>
          <w:rFonts w:ascii="Sakkal Majalla" w:eastAsia="Calibri" w:hAnsi="Sakkal Majalla" w:cs="Sakkal Majalla"/>
          <w:sz w:val="32"/>
          <w:szCs w:val="32"/>
          <w:rtl/>
        </w:rPr>
        <w:t>وَالسِّحْرُ،</w:t>
      </w:r>
      <w:r w:rsidRPr="002959CE">
        <w:rPr>
          <w:rFonts w:ascii="Sakkal Majalla" w:eastAsia="Calibri" w:hAnsi="Sakkal Majalla" w:cs="Sakkal Majalla"/>
          <w:b/>
          <w:bCs/>
          <w:sz w:val="32"/>
          <w:szCs w:val="32"/>
          <w:rtl/>
        </w:rPr>
        <w:t xml:space="preserve"> وَقَتْلُ النَّفْسِ الَّتِي حَرَّمَ اللهُ إِلَّا بِالحَقِّ</w:t>
      </w:r>
      <w:r w:rsidRPr="002959CE">
        <w:rPr>
          <w:rFonts w:ascii="Sakkal Majalla" w:eastAsia="Calibri" w:hAnsi="Sakkal Majalla" w:cs="Sakkal Majalla"/>
          <w:sz w:val="32"/>
          <w:szCs w:val="32"/>
          <w:rtl/>
        </w:rPr>
        <w:t>،</w:t>
      </w:r>
      <w:r w:rsidRPr="002959CE">
        <w:rPr>
          <w:rFonts w:ascii="Sakkal Majalla" w:eastAsia="Calibri" w:hAnsi="Sakkal Majalla" w:cs="Sakkal Majalla"/>
          <w:b/>
          <w:bCs/>
          <w:sz w:val="32"/>
          <w:szCs w:val="32"/>
          <w:rtl/>
        </w:rPr>
        <w:t xml:space="preserve"> </w:t>
      </w:r>
      <w:r w:rsidRPr="002959CE">
        <w:rPr>
          <w:rFonts w:ascii="Sakkal Majalla" w:eastAsia="Calibri" w:hAnsi="Sakkal Majalla" w:cs="Sakkal Majalla"/>
          <w:sz w:val="32"/>
          <w:szCs w:val="32"/>
          <w:rtl/>
        </w:rPr>
        <w:t>وَأَكْلُ الرِّبَا، وَأَكْلُ مَالِ اليَتِيمِ، وَالتَّوَلِّي يَوْمَ الزَّحْفِ، وَقَذْفُ المُحْصَنَاتِ المُؤْمِنَاتِ الغَافِلاَتِ»</w:t>
      </w:r>
      <w:r w:rsidRPr="00EF77B2">
        <w:rPr>
          <w:vertAlign w:val="superscript"/>
          <w:rtl/>
        </w:rPr>
        <w:footnoteReference w:id="369"/>
      </w:r>
      <w:r w:rsidRPr="002959CE">
        <w:rPr>
          <w:rFonts w:ascii="Sakkal Majalla" w:eastAsia="Calibri" w:hAnsi="Sakkal Majalla" w:cs="Sakkal Majalla"/>
          <w:sz w:val="32"/>
          <w:szCs w:val="32"/>
          <w:rtl/>
        </w:rPr>
        <w:t>.</w:t>
      </w:r>
    </w:p>
    <w:p w14:paraId="74248AA3" w14:textId="6FFD67AB" w:rsidR="005D6E81" w:rsidRPr="00EF77B2" w:rsidRDefault="00307E00" w:rsidP="00307E00">
      <w:pPr>
        <w:bidi/>
        <w:spacing w:after="0"/>
        <w:ind w:firstLine="720"/>
        <w:jc w:val="both"/>
        <w:rPr>
          <w:rFonts w:ascii="Sakkal Majalla" w:eastAsia="Calibri" w:hAnsi="Sakkal Majalla" w:cs="Sakkal Majalla"/>
          <w:sz w:val="32"/>
          <w:szCs w:val="32"/>
          <w:rtl/>
          <w:lang w:val="fr-FR"/>
        </w:rPr>
      </w:pPr>
      <w:r>
        <w:rPr>
          <w:rFonts w:ascii="Sakkal Majalla" w:eastAsia="Calibri" w:hAnsi="Sakkal Majalla" w:cs="Sakkal Majalla"/>
          <w:sz w:val="32"/>
          <w:szCs w:val="32"/>
          <w:rtl/>
          <w:lang w:val="fr-FR"/>
        </w:rPr>
        <w:t xml:space="preserve">وعند </w:t>
      </w:r>
      <w:r>
        <w:rPr>
          <w:rFonts w:ascii="Sakkal Majalla" w:eastAsia="Calibri" w:hAnsi="Sakkal Majalla" w:cs="Sakkal Majalla" w:hint="cs"/>
          <w:sz w:val="32"/>
          <w:szCs w:val="32"/>
          <w:rtl/>
          <w:lang w:val="fr-FR"/>
        </w:rPr>
        <w:t>دراسة</w:t>
      </w:r>
      <w:r w:rsidR="005D6E81" w:rsidRPr="00EF77B2">
        <w:rPr>
          <w:rFonts w:ascii="Sakkal Majalla" w:eastAsia="Calibri" w:hAnsi="Sakkal Majalla" w:cs="Sakkal Majalla"/>
          <w:sz w:val="32"/>
          <w:szCs w:val="32"/>
          <w:rtl/>
          <w:lang w:val="fr-FR"/>
        </w:rPr>
        <w:t xml:space="preserve"> السياقات التي ورد</w:t>
      </w:r>
      <w:r>
        <w:rPr>
          <w:rFonts w:ascii="Sakkal Majalla" w:eastAsia="Calibri" w:hAnsi="Sakkal Majalla" w:cs="Sakkal Majalla" w:hint="cs"/>
          <w:sz w:val="32"/>
          <w:szCs w:val="32"/>
          <w:rtl/>
          <w:lang w:val="fr-FR"/>
        </w:rPr>
        <w:t>ت</w:t>
      </w:r>
      <w:r w:rsidR="005D6E81" w:rsidRPr="00EF77B2">
        <w:rPr>
          <w:rFonts w:ascii="Sakkal Majalla" w:eastAsia="Calibri" w:hAnsi="Sakkal Majalla" w:cs="Sakkal Majalla"/>
          <w:sz w:val="32"/>
          <w:szCs w:val="32"/>
          <w:rtl/>
          <w:lang w:val="fr-FR"/>
        </w:rPr>
        <w:t xml:space="preserve"> فيها </w:t>
      </w:r>
      <w:r>
        <w:rPr>
          <w:rFonts w:ascii="Sakkal Majalla" w:eastAsia="Calibri" w:hAnsi="Sakkal Majalla" w:cs="Sakkal Majalla" w:hint="cs"/>
          <w:sz w:val="32"/>
          <w:szCs w:val="32"/>
          <w:rtl/>
          <w:lang w:val="fr-FR"/>
        </w:rPr>
        <w:t xml:space="preserve">هذه </w:t>
      </w:r>
      <w:r w:rsidR="005D6E81" w:rsidRPr="00EF77B2">
        <w:rPr>
          <w:rFonts w:ascii="Sakkal Majalla" w:eastAsia="Calibri" w:hAnsi="Sakkal Majalla" w:cs="Sakkal Majalla"/>
          <w:sz w:val="32"/>
          <w:szCs w:val="32"/>
          <w:rtl/>
          <w:lang w:val="fr-FR"/>
        </w:rPr>
        <w:t>الصفة</w:t>
      </w:r>
      <w:r>
        <w:rPr>
          <w:rFonts w:ascii="Sakkal Majalla" w:eastAsia="Calibri" w:hAnsi="Sakkal Majalla" w:cs="Sakkal Majalla" w:hint="cs"/>
          <w:sz w:val="32"/>
          <w:szCs w:val="32"/>
          <w:rtl/>
          <w:lang w:val="fr-FR"/>
        </w:rPr>
        <w:t>،</w:t>
      </w:r>
      <w:r w:rsidR="005D6E81" w:rsidRPr="00EF77B2">
        <w:rPr>
          <w:rFonts w:ascii="Sakkal Majalla" w:eastAsia="Calibri" w:hAnsi="Sakkal Majalla" w:cs="Sakkal Majalla"/>
          <w:sz w:val="32"/>
          <w:szCs w:val="32"/>
          <w:rtl/>
          <w:lang w:val="fr-FR"/>
        </w:rPr>
        <w:t xml:space="preserve"> نجد أن قتل النفس من بين الفواحش التي ينبغي للإنسان أن يتجنبها؛ إذ الأصل في قتل النفس هو الحرمة وحله لا يثبت إلا بدليل منفصل، ولذلك فإن وصف </w:t>
      </w:r>
      <w:r>
        <w:rPr>
          <w:rFonts w:ascii="Sakkal Majalla" w:eastAsia="Calibri" w:hAnsi="Sakkal Majalla" w:cs="Sakkal Majalla" w:hint="cs"/>
          <w:sz w:val="32"/>
          <w:szCs w:val="32"/>
          <w:rtl/>
          <w:lang w:val="fr-FR"/>
        </w:rPr>
        <w:t>"</w:t>
      </w:r>
      <w:r w:rsidR="005D6E81" w:rsidRPr="00EF77B2">
        <w:rPr>
          <w:rFonts w:ascii="Sakkal Majalla" w:eastAsia="Calibri" w:hAnsi="Sakkal Majalla" w:cs="Sakkal Majalla"/>
          <w:sz w:val="32"/>
          <w:szCs w:val="32"/>
          <w:rtl/>
          <w:lang w:val="fr-FR"/>
        </w:rPr>
        <w:t>النفس</w:t>
      </w:r>
      <w:r>
        <w:rPr>
          <w:rFonts w:ascii="Sakkal Majalla" w:eastAsia="Calibri" w:hAnsi="Sakkal Majalla" w:cs="Sakkal Majalla" w:hint="cs"/>
          <w:sz w:val="32"/>
          <w:szCs w:val="32"/>
          <w:rtl/>
          <w:lang w:val="fr-FR"/>
        </w:rPr>
        <w:t>"</w:t>
      </w:r>
      <w:r>
        <w:rPr>
          <w:rFonts w:ascii="Sakkal Majalla" w:eastAsia="Calibri" w:hAnsi="Sakkal Majalla" w:cs="Sakkal Majalla"/>
          <w:sz w:val="32"/>
          <w:szCs w:val="32"/>
          <w:rtl/>
          <w:lang w:val="fr-FR"/>
        </w:rPr>
        <w:t xml:space="preserve"> بــــ</w:t>
      </w:r>
      <w:r>
        <w:rPr>
          <w:rFonts w:ascii="Sakkal Majalla" w:eastAsia="Calibri" w:hAnsi="Sakkal Majalla" w:cs="Sakkal Majalla" w:hint="cs"/>
          <w:sz w:val="32"/>
          <w:szCs w:val="32"/>
          <w:rtl/>
          <w:lang w:val="fr-FR"/>
        </w:rPr>
        <w:t>ِ "</w:t>
      </w:r>
      <w:r w:rsidR="005D6E81" w:rsidRPr="00EF77B2">
        <w:rPr>
          <w:rFonts w:ascii="Sakkal Majalla" w:eastAsia="Calibri" w:hAnsi="Sakkal Majalla" w:cs="Sakkal Majalla"/>
          <w:sz w:val="32"/>
          <w:szCs w:val="32"/>
          <w:rtl/>
          <w:lang w:val="fr-FR"/>
        </w:rPr>
        <w:t>التي حرم الله</w:t>
      </w:r>
      <w:r>
        <w:rPr>
          <w:rFonts w:ascii="Sakkal Majalla" w:eastAsia="Calibri" w:hAnsi="Sakkal Majalla" w:cs="Sakkal Majalla" w:hint="cs"/>
          <w:sz w:val="32"/>
          <w:szCs w:val="32"/>
          <w:rtl/>
          <w:lang w:val="fr-FR"/>
        </w:rPr>
        <w:t>":</w:t>
      </w:r>
      <w:r w:rsidR="005D6E81" w:rsidRPr="00EF77B2">
        <w:rPr>
          <w:rFonts w:ascii="Sakkal Majalla" w:eastAsia="Calibri" w:hAnsi="Sakkal Majalla" w:cs="Sakkal Majalla"/>
          <w:sz w:val="32"/>
          <w:szCs w:val="32"/>
          <w:rtl/>
          <w:lang w:val="fr-FR"/>
        </w:rPr>
        <w:t xml:space="preserve"> </w:t>
      </w:r>
      <w:r w:rsidR="005D6E81" w:rsidRPr="00EF77B2">
        <w:rPr>
          <w:rFonts w:ascii="Sakkal Majalla" w:hAnsi="Sakkal Majalla" w:cs="Sakkal Majalla"/>
          <w:sz w:val="32"/>
          <w:szCs w:val="32"/>
          <w:rtl/>
        </w:rPr>
        <w:t>«</w:t>
      </w:r>
      <w:r w:rsidR="005D6E81" w:rsidRPr="00EF77B2">
        <w:rPr>
          <w:rFonts w:ascii="Sakkal Majalla" w:eastAsia="Calibri" w:hAnsi="Sakkal Majalla" w:cs="Sakkal Majalla"/>
          <w:sz w:val="32"/>
          <w:szCs w:val="32"/>
          <w:rtl/>
          <w:lang w:val="fr-FR"/>
        </w:rPr>
        <w:t xml:space="preserve">بيان لحرمة النفس التي تقررت من عهد آدم فيما حكى الله من محاورة ولد آدم بقوله: </w:t>
      </w:r>
      <w:r w:rsidRPr="002959CE">
        <w:rPr>
          <w:rFonts w:ascii="Sakkal Majalla" w:eastAsia="Calibri" w:hAnsi="Sakkal Majalla" w:cs="خط مسعد المغربي" w:hint="cs"/>
          <w:sz w:val="28"/>
          <w:szCs w:val="28"/>
          <w:rtl/>
          <w:lang w:val="fr-FR"/>
        </w:rPr>
        <w:t>(</w:t>
      </w:r>
      <w:r w:rsidR="005D6E81" w:rsidRPr="00307E00">
        <w:rPr>
          <w:rFonts w:ascii="Sakkal Majalla" w:eastAsia="Calibri" w:hAnsi="Sakkal Majalla" w:cs="خط مسعد المغربي"/>
          <w:sz w:val="28"/>
          <w:szCs w:val="28"/>
          <w:rtl/>
          <w:lang w:val="fr-FR"/>
        </w:rPr>
        <w:t>قَالَ لَأَقْتُلَنَّكَ</w:t>
      </w:r>
      <w:r w:rsidRPr="00307E00">
        <w:rPr>
          <w:rFonts w:ascii="Sakkal Majalla" w:eastAsia="Calibri" w:hAnsi="Sakkal Majalla" w:cs="خط مسعد المغربي" w:hint="cs"/>
          <w:sz w:val="28"/>
          <w:szCs w:val="28"/>
          <w:rtl/>
          <w:lang w:val="fr-FR"/>
        </w:rPr>
        <w:t>)</w:t>
      </w:r>
      <w:r w:rsidR="005D6E81" w:rsidRPr="00EF77B2">
        <w:rPr>
          <w:rStyle w:val="Appelnotedebasdep"/>
          <w:rFonts w:ascii="Sakkal Majalla" w:eastAsia="Calibri" w:hAnsi="Sakkal Majalla" w:cs="Sakkal Majalla"/>
          <w:sz w:val="32"/>
          <w:szCs w:val="32"/>
          <w:rtl/>
          <w:lang w:val="fr-FR"/>
        </w:rPr>
        <w:footnoteReference w:id="370"/>
      </w:r>
      <w:r w:rsidR="005D6E81" w:rsidRPr="00EF77B2">
        <w:rPr>
          <w:rFonts w:ascii="Sakkal Majalla" w:eastAsia="Calibri" w:hAnsi="Sakkal Majalla" w:cs="Sakkal Majalla"/>
          <w:sz w:val="32"/>
          <w:szCs w:val="32"/>
          <w:rtl/>
          <w:lang w:val="fr-FR"/>
        </w:rPr>
        <w:t>، فتقرر تحريم قتل النفس من أقدم أزمان البشر</w:t>
      </w:r>
      <w:r>
        <w:rPr>
          <w:rFonts w:ascii="Sakkal Majalla" w:eastAsia="Calibri" w:hAnsi="Sakkal Majalla" w:cs="Sakkal Majalla" w:hint="cs"/>
          <w:sz w:val="32"/>
          <w:szCs w:val="32"/>
          <w:rtl/>
          <w:lang w:val="fr-FR"/>
        </w:rPr>
        <w:t>،</w:t>
      </w:r>
      <w:r w:rsidR="005D6E81" w:rsidRPr="00EF77B2">
        <w:rPr>
          <w:rFonts w:ascii="Sakkal Majalla" w:eastAsia="Calibri" w:hAnsi="Sakkal Majalla" w:cs="Sakkal Majalla"/>
          <w:sz w:val="32"/>
          <w:szCs w:val="32"/>
          <w:rtl/>
          <w:lang w:val="fr-FR"/>
        </w:rPr>
        <w:t xml:space="preserve"> ولم يجهله أحد من ذرية آدم، فذلك معنى وصف النفس بالحرمة</w:t>
      </w:r>
      <w:r w:rsidR="005D6E81" w:rsidRPr="00EF77B2">
        <w:rPr>
          <w:rFonts w:ascii="Sakkal Majalla" w:hAnsi="Sakkal Majalla" w:cs="Sakkal Majalla"/>
          <w:sz w:val="32"/>
          <w:szCs w:val="32"/>
          <w:rtl/>
        </w:rPr>
        <w:t>»</w:t>
      </w:r>
      <w:r w:rsidR="005D6E81" w:rsidRPr="00EF77B2">
        <w:rPr>
          <w:rFonts w:ascii="Sakkal Majalla" w:hAnsi="Sakkal Majalla" w:cs="Sakkal Majalla"/>
          <w:sz w:val="32"/>
          <w:szCs w:val="32"/>
          <w:vertAlign w:val="superscript"/>
          <w:rtl/>
        </w:rPr>
        <w:t>(</w:t>
      </w:r>
      <w:r w:rsidR="005D6E81" w:rsidRPr="00EF77B2">
        <w:rPr>
          <w:rStyle w:val="Appelnotedebasdep"/>
          <w:rFonts w:ascii="Sakkal Majalla" w:hAnsi="Sakkal Majalla" w:cs="Sakkal Majalla"/>
          <w:sz w:val="32"/>
          <w:szCs w:val="32"/>
          <w:rtl/>
        </w:rPr>
        <w:footnoteReference w:id="371"/>
      </w:r>
      <w:r w:rsidR="005D6E81" w:rsidRPr="00EF77B2">
        <w:rPr>
          <w:rFonts w:ascii="Sakkal Majalla" w:hAnsi="Sakkal Majalla" w:cs="Sakkal Majalla"/>
          <w:sz w:val="32"/>
          <w:szCs w:val="32"/>
          <w:vertAlign w:val="superscript"/>
          <w:rtl/>
        </w:rPr>
        <w:t>)</w:t>
      </w:r>
      <w:r w:rsidR="005D6E81" w:rsidRPr="00EF77B2">
        <w:rPr>
          <w:rFonts w:ascii="Sakkal Majalla" w:hAnsi="Sakkal Majalla" w:cs="Sakkal Majalla"/>
          <w:sz w:val="32"/>
          <w:szCs w:val="32"/>
          <w:rtl/>
        </w:rPr>
        <w:t>.</w:t>
      </w:r>
    </w:p>
    <w:p w14:paraId="38E794BD" w14:textId="7FDFE936" w:rsidR="005D6E81" w:rsidRPr="00EF77B2" w:rsidRDefault="00307E00" w:rsidP="00307E00">
      <w:pPr>
        <w:bidi/>
        <w:spacing w:after="0"/>
        <w:ind w:firstLine="720"/>
        <w:jc w:val="both"/>
        <w:rPr>
          <w:rFonts w:ascii="Sakkal Majalla" w:eastAsia="Calibri" w:hAnsi="Sakkal Majalla" w:cs="Sakkal Majalla"/>
          <w:sz w:val="32"/>
          <w:szCs w:val="32"/>
          <w:rtl/>
          <w:lang w:val="fr-FR"/>
        </w:rPr>
      </w:pPr>
      <w:r>
        <w:rPr>
          <w:rFonts w:ascii="Sakkal Majalla" w:eastAsia="Calibri" w:hAnsi="Sakkal Majalla" w:cs="Sakkal Majalla"/>
          <w:sz w:val="32"/>
          <w:szCs w:val="32"/>
          <w:rtl/>
          <w:lang w:val="fr-FR"/>
        </w:rPr>
        <w:t xml:space="preserve">إن تعظيم الإسلام </w:t>
      </w:r>
      <w:r>
        <w:rPr>
          <w:rFonts w:ascii="Sakkal Majalla" w:eastAsia="Calibri" w:hAnsi="Sakkal Majalla" w:cs="Sakkal Majalla" w:hint="cs"/>
          <w:sz w:val="32"/>
          <w:szCs w:val="32"/>
          <w:rtl/>
          <w:lang w:val="fr-FR"/>
        </w:rPr>
        <w:t>ل</w:t>
      </w:r>
      <w:r w:rsidR="005D6E81" w:rsidRPr="00EF77B2">
        <w:rPr>
          <w:rFonts w:ascii="Sakkal Majalla" w:eastAsia="Calibri" w:hAnsi="Sakkal Majalla" w:cs="Sakkal Majalla"/>
          <w:sz w:val="32"/>
          <w:szCs w:val="32"/>
          <w:rtl/>
          <w:lang w:val="fr-FR"/>
        </w:rPr>
        <w:t>لنفس</w:t>
      </w:r>
      <w:r>
        <w:rPr>
          <w:rFonts w:ascii="Sakkal Majalla" w:eastAsia="Calibri" w:hAnsi="Sakkal Majalla" w:cs="Sakkal Majalla" w:hint="cs"/>
          <w:sz w:val="32"/>
          <w:szCs w:val="32"/>
          <w:rtl/>
          <w:lang w:val="fr-FR"/>
        </w:rPr>
        <w:t>،</w:t>
      </w:r>
      <w:r>
        <w:rPr>
          <w:rFonts w:ascii="Sakkal Majalla" w:eastAsia="Calibri" w:hAnsi="Sakkal Majalla" w:cs="Sakkal Majalla"/>
          <w:sz w:val="32"/>
          <w:szCs w:val="32"/>
          <w:rtl/>
          <w:lang w:val="fr-FR"/>
        </w:rPr>
        <w:t xml:space="preserve"> و</w:t>
      </w:r>
      <w:r w:rsidR="005D6E81" w:rsidRPr="00EF77B2">
        <w:rPr>
          <w:rFonts w:ascii="Sakkal Majalla" w:eastAsia="Calibri" w:hAnsi="Sakkal Majalla" w:cs="Sakkal Majalla"/>
          <w:sz w:val="32"/>
          <w:szCs w:val="32"/>
          <w:rtl/>
          <w:lang w:val="fr-FR"/>
        </w:rPr>
        <w:t>تشديد</w:t>
      </w:r>
      <w:r>
        <w:rPr>
          <w:rFonts w:ascii="Sakkal Majalla" w:eastAsia="Calibri" w:hAnsi="Sakkal Majalla" w:cs="Sakkal Majalla" w:hint="cs"/>
          <w:sz w:val="32"/>
          <w:szCs w:val="32"/>
          <w:rtl/>
          <w:lang w:val="fr-FR"/>
        </w:rPr>
        <w:t>ه</w:t>
      </w:r>
      <w:r w:rsidR="005D6E81" w:rsidRPr="00EF77B2">
        <w:rPr>
          <w:rFonts w:ascii="Sakkal Majalla" w:eastAsia="Calibri" w:hAnsi="Sakkal Majalla" w:cs="Sakkal Majalla"/>
          <w:sz w:val="32"/>
          <w:szCs w:val="32"/>
          <w:rtl/>
          <w:lang w:val="fr-FR"/>
        </w:rPr>
        <w:t xml:space="preserve"> في النهي عن قتلها</w:t>
      </w:r>
      <w:r>
        <w:rPr>
          <w:rFonts w:ascii="Sakkal Majalla" w:eastAsia="Calibri" w:hAnsi="Sakkal Majalla" w:cs="Sakkal Majalla" w:hint="cs"/>
          <w:sz w:val="32"/>
          <w:szCs w:val="32"/>
          <w:rtl/>
          <w:lang w:val="fr-FR"/>
        </w:rPr>
        <w:t>،</w:t>
      </w:r>
      <w:r w:rsidR="005D6E81" w:rsidRPr="00EF77B2">
        <w:rPr>
          <w:rFonts w:ascii="Sakkal Majalla" w:eastAsia="Calibri" w:hAnsi="Sakkal Majalla" w:cs="Sakkal Majalla"/>
          <w:sz w:val="32"/>
          <w:szCs w:val="32"/>
          <w:rtl/>
          <w:lang w:val="fr-FR"/>
        </w:rPr>
        <w:t xml:space="preserve"> لا يقف عن</w:t>
      </w:r>
      <w:r w:rsidR="00F0272C">
        <w:rPr>
          <w:rFonts w:ascii="Sakkal Majalla" w:eastAsia="Calibri" w:hAnsi="Sakkal Majalla" w:cs="Sakkal Majalla" w:hint="cs"/>
          <w:sz w:val="32"/>
          <w:szCs w:val="32"/>
          <w:rtl/>
          <w:lang w:val="fr-FR"/>
        </w:rPr>
        <w:t>د</w:t>
      </w:r>
      <w:r w:rsidR="005D6E81" w:rsidRPr="00EF77B2">
        <w:rPr>
          <w:rFonts w:ascii="Sakkal Majalla" w:eastAsia="Calibri" w:hAnsi="Sakkal Majalla" w:cs="Sakkal Majalla"/>
          <w:sz w:val="32"/>
          <w:szCs w:val="32"/>
          <w:rtl/>
          <w:lang w:val="fr-FR"/>
        </w:rPr>
        <w:t xml:space="preserve"> حدود النهي عن قتل المسلم بغير حق، بل إن الإسلام أوجب الدية والكفارة على قاتل النفس خطأ، فقتل الخطأ شرع فيه الإسلام الكفارة والدية، وهو خطأ غير مقصود؛ تعظيمًا لحرمة النفس التي صانها الإسلام، ووضع لها الق</w:t>
      </w:r>
      <w:r>
        <w:rPr>
          <w:rFonts w:ascii="Sakkal Majalla" w:eastAsia="Calibri" w:hAnsi="Sakkal Majalla" w:cs="Sakkal Majalla"/>
          <w:sz w:val="32"/>
          <w:szCs w:val="32"/>
          <w:rtl/>
          <w:lang w:val="fr-FR"/>
        </w:rPr>
        <w:t xml:space="preserve">يود للحفاظ عليها، فقال تعالى: </w:t>
      </w:r>
      <w:r w:rsidRPr="002959CE">
        <w:rPr>
          <w:rFonts w:ascii="Sakkal Majalla" w:eastAsia="Calibri" w:hAnsi="Sakkal Majalla" w:cs="خط مسعد المغربي" w:hint="cs"/>
          <w:sz w:val="28"/>
          <w:szCs w:val="28"/>
          <w:rtl/>
          <w:lang w:val="fr-FR"/>
        </w:rPr>
        <w:t>(</w:t>
      </w:r>
      <w:r w:rsidR="005D6E81" w:rsidRPr="00307E00">
        <w:rPr>
          <w:rFonts w:ascii="Sakkal Majalla" w:eastAsia="Calibri" w:hAnsi="Sakkal Majalla" w:cs="خط مسعد المغربي"/>
          <w:sz w:val="28"/>
          <w:szCs w:val="28"/>
          <w:rtl/>
          <w:lang w:val="fr-FR"/>
        </w:rPr>
        <w:t xml:space="preserve">وَمَا كَانَ لِمُؤْمِنٍ أَنْ يَقْتُلَ مُؤْمِنًا إِلَّا خَطَأً وَمَنْ قَتَلَ مُؤْمِنًا خَطَأً فَتَحْرِيرُ رَقَبَةٍ مُؤْمِنَةٍ وَدِيَةٌ مُسَلَّمَةٌ إِلَى </w:t>
      </w:r>
      <w:r w:rsidR="005D6E81" w:rsidRPr="00307E00">
        <w:rPr>
          <w:rFonts w:ascii="Sakkal Majalla" w:eastAsia="Calibri" w:hAnsi="Sakkal Majalla" w:cs="خط مسعد المغربي"/>
          <w:sz w:val="28"/>
          <w:szCs w:val="28"/>
          <w:rtl/>
          <w:lang w:val="fr-FR"/>
        </w:rPr>
        <w:lastRenderedPageBreak/>
        <w:t>أَهْلِهِ إِلَّا أَنْ يَصَّدَّقُوا فَإِنْ كَانَ مِنْ قَوْمٍ عَدُوٍّ لَكُمْ وَهُوَ مُؤْمِنٌ فَتَحْرِيرُ رَقَبَةٍ مُؤْمِنَةٍ وَإِنْ كَانَ مِنْ قَوْمٍ بَيْنَكُمْ وَبَيْنَهُمْ مِيثَاقٌ فَدِيَةٌ مُسَلَّمَةٌ إِلَى أَهْلِهِ وَتَحْرِيرُ رَقَبَةٍ مُؤْمِنَةٍ فَمَنْ لَمْ يَجِدْ فَصِيَامُ شَهْرَيْنِ مُتَتَابِعَيْنِ تَوْبَةً مِنَ اللَّهِ وَكَانَ اللَّهُ عَلِيمًا حَكِيمًا</w:t>
      </w:r>
      <w:r w:rsidRPr="00307E00">
        <w:rPr>
          <w:rFonts w:ascii="Sakkal Majalla" w:eastAsia="Calibri" w:hAnsi="Sakkal Majalla" w:cs="خط مسعد المغربي" w:hint="cs"/>
          <w:sz w:val="28"/>
          <w:szCs w:val="28"/>
          <w:rtl/>
          <w:lang w:val="fr-FR"/>
        </w:rPr>
        <w:t>)</w:t>
      </w:r>
      <w:r w:rsidR="005D6E81" w:rsidRPr="00EF77B2">
        <w:rPr>
          <w:rStyle w:val="Appelnotedebasdep"/>
          <w:rFonts w:ascii="Sakkal Majalla" w:eastAsia="Calibri" w:hAnsi="Sakkal Majalla" w:cs="Sakkal Majalla"/>
          <w:sz w:val="32"/>
          <w:szCs w:val="32"/>
          <w:rtl/>
          <w:lang w:val="fr-FR"/>
        </w:rPr>
        <w:footnoteReference w:id="372"/>
      </w:r>
      <w:r w:rsidR="005D6E81" w:rsidRPr="00EF77B2">
        <w:rPr>
          <w:rFonts w:ascii="Sakkal Majalla" w:eastAsia="Calibri" w:hAnsi="Sakkal Majalla" w:cs="Sakkal Majalla"/>
          <w:sz w:val="32"/>
          <w:szCs w:val="32"/>
          <w:rtl/>
          <w:lang w:val="fr-FR"/>
        </w:rPr>
        <w:t>.</w:t>
      </w:r>
    </w:p>
    <w:p w14:paraId="7A074DA2" w14:textId="77777777" w:rsidR="00CA1B93" w:rsidRPr="00EF77B2" w:rsidRDefault="00CA1B93" w:rsidP="00CA1B93">
      <w:pPr>
        <w:bidi/>
        <w:spacing w:after="0" w:line="480" w:lineRule="exact"/>
        <w:ind w:firstLine="708"/>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val="fr-FR" w:eastAsia="fr-FR"/>
        </w:rPr>
        <w:t>و</w:t>
      </w:r>
      <w:r w:rsidRPr="00EF77B2">
        <w:rPr>
          <w:rFonts w:ascii="Sakkal Majalla" w:eastAsia="Times New Roman" w:hAnsi="Sakkal Majalla" w:cs="Sakkal Majalla"/>
          <w:sz w:val="32"/>
          <w:szCs w:val="32"/>
          <w:rtl/>
          <w:lang w:val="fr-FR" w:eastAsia="fr-FR"/>
        </w:rPr>
        <w:t>صفوة القول</w:t>
      </w:r>
      <w:r>
        <w:rPr>
          <w:rFonts w:ascii="Sakkal Majalla" w:eastAsia="Times New Roman" w:hAnsi="Sakkal Majalla" w:cs="Sakkal Majalla" w:hint="cs"/>
          <w:sz w:val="32"/>
          <w:szCs w:val="32"/>
          <w:rtl/>
          <w:lang w:val="fr-FR" w:eastAsia="fr-FR"/>
        </w:rPr>
        <w:t>:</w:t>
      </w:r>
      <w:r>
        <w:rPr>
          <w:rFonts w:ascii="Sakkal Majalla" w:eastAsia="Times New Roman" w:hAnsi="Sakkal Majalla" w:cs="Sakkal Majalla"/>
          <w:sz w:val="32"/>
          <w:szCs w:val="32"/>
          <w:rtl/>
          <w:lang w:val="fr-FR" w:eastAsia="fr-FR"/>
        </w:rPr>
        <w:t xml:space="preserve"> </w:t>
      </w:r>
      <w:r>
        <w:rPr>
          <w:rFonts w:ascii="Sakkal Majalla" w:eastAsia="Times New Roman" w:hAnsi="Sakkal Majalla" w:cs="Sakkal Majalla" w:hint="cs"/>
          <w:sz w:val="32"/>
          <w:szCs w:val="32"/>
          <w:rtl/>
          <w:lang w:val="fr-FR" w:eastAsia="fr-FR"/>
        </w:rPr>
        <w:t>إ</w:t>
      </w:r>
      <w:r w:rsidRPr="00EF77B2">
        <w:rPr>
          <w:rFonts w:ascii="Sakkal Majalla" w:eastAsia="Times New Roman" w:hAnsi="Sakkal Majalla" w:cs="Sakkal Majalla"/>
          <w:sz w:val="32"/>
          <w:szCs w:val="32"/>
          <w:rtl/>
          <w:lang w:val="fr-FR" w:eastAsia="fr-FR"/>
        </w:rPr>
        <w:t xml:space="preserve">ن </w:t>
      </w:r>
      <w:r>
        <w:rPr>
          <w:rFonts w:ascii="Sakkal Majalla" w:eastAsia="Times New Roman" w:hAnsi="Sakkal Majalla" w:cs="Sakkal Majalla" w:hint="cs"/>
          <w:sz w:val="32"/>
          <w:szCs w:val="32"/>
          <w:rtl/>
          <w:lang w:val="fr-FR" w:eastAsia="fr-FR"/>
        </w:rPr>
        <w:t xml:space="preserve">مجموع </w:t>
      </w:r>
      <w:r w:rsidRPr="00EF77B2">
        <w:rPr>
          <w:rFonts w:ascii="Sakkal Majalla" w:eastAsia="Times New Roman" w:hAnsi="Sakkal Majalla" w:cs="Sakkal Majalla"/>
          <w:sz w:val="32"/>
          <w:szCs w:val="32"/>
          <w:rtl/>
          <w:lang w:val="fr-FR" w:eastAsia="fr-FR"/>
        </w:rPr>
        <w:t xml:space="preserve">الصفات </w:t>
      </w:r>
      <w:r>
        <w:rPr>
          <w:rFonts w:ascii="Sakkal Majalla" w:eastAsia="Times New Roman" w:hAnsi="Sakkal Majalla" w:cs="Sakkal Majalla" w:hint="cs"/>
          <w:sz w:val="32"/>
          <w:szCs w:val="32"/>
          <w:rtl/>
          <w:lang w:val="fr-FR" w:eastAsia="fr-FR"/>
        </w:rPr>
        <w:t xml:space="preserve">المذكورة </w:t>
      </w:r>
      <w:r w:rsidRPr="00EF77B2">
        <w:rPr>
          <w:rFonts w:ascii="Sakkal Majalla" w:eastAsia="Times New Roman" w:hAnsi="Sakkal Majalla" w:cs="Sakkal Majalla"/>
          <w:sz w:val="32"/>
          <w:szCs w:val="32"/>
          <w:rtl/>
          <w:lang w:val="fr-FR" w:eastAsia="fr-FR"/>
        </w:rPr>
        <w:t xml:space="preserve">تؤكد أن النفس بمحل العناية من الله </w:t>
      </w:r>
      <w:r w:rsidRPr="00EF77B2">
        <w:rPr>
          <w:rFonts w:ascii="Sakkal Majalla" w:eastAsia="Times New Roman" w:hAnsi="Sakkal Majalla" w:cs="Sakkal Majalla"/>
          <w:sz w:val="32"/>
          <w:szCs w:val="32"/>
          <w:lang w:val="fr-FR" w:eastAsia="fr-FR"/>
        </w:rPr>
        <w:sym w:font="AGA Arabesque" w:char="F055"/>
      </w:r>
      <w:r w:rsidRPr="00EF77B2">
        <w:rPr>
          <w:rFonts w:ascii="Sakkal Majalla" w:eastAsia="Times New Roman" w:hAnsi="Sakkal Majalla" w:cs="Sakkal Majalla"/>
          <w:sz w:val="32"/>
          <w:szCs w:val="32"/>
          <w:rtl/>
          <w:lang w:val="fr-FR" w:eastAsia="fr-FR"/>
        </w:rPr>
        <w:t xml:space="preserve">؛ إذ </w:t>
      </w:r>
      <w:r w:rsidRPr="00EF77B2">
        <w:rPr>
          <w:rFonts w:ascii="Sakkal Majalla" w:eastAsia="Times New Roman" w:hAnsi="Sakkal Majalla" w:cs="Sakkal Majalla"/>
          <w:b/>
          <w:bCs/>
          <w:sz w:val="32"/>
          <w:szCs w:val="32"/>
          <w:rtl/>
          <w:lang w:val="fr-FR" w:eastAsia="fr-FR"/>
        </w:rPr>
        <w:t>خلقها</w:t>
      </w:r>
      <w:r w:rsidRPr="00EF77B2">
        <w:rPr>
          <w:rFonts w:ascii="Sakkal Majalla" w:eastAsia="Times New Roman" w:hAnsi="Sakkal Majalla" w:cs="Sakkal Majalla"/>
          <w:sz w:val="32"/>
          <w:szCs w:val="32"/>
          <w:rtl/>
          <w:lang w:val="fr-FR" w:eastAsia="fr-FR"/>
        </w:rPr>
        <w:t xml:space="preserve"> </w:t>
      </w:r>
      <w:r w:rsidRPr="00EF77B2">
        <w:rPr>
          <w:rFonts w:ascii="Sakkal Majalla" w:eastAsia="Times New Roman" w:hAnsi="Sakkal Majalla" w:cs="Sakkal Majalla"/>
          <w:b/>
          <w:bCs/>
          <w:sz w:val="32"/>
          <w:szCs w:val="32"/>
          <w:rtl/>
          <w:lang w:val="fr-FR" w:eastAsia="fr-FR"/>
        </w:rPr>
        <w:t>واحدة</w:t>
      </w:r>
      <w:r w:rsidRPr="00EF77B2">
        <w:rPr>
          <w:rFonts w:ascii="Sakkal Majalla" w:eastAsia="Times New Roman" w:hAnsi="Sakkal Majalla" w:cs="Sakkal Majalla"/>
          <w:sz w:val="32"/>
          <w:szCs w:val="32"/>
          <w:rtl/>
          <w:lang w:val="fr-FR" w:eastAsia="fr-FR"/>
        </w:rPr>
        <w:t>، ثم خلق منها كل الأنفس</w:t>
      </w:r>
      <w:r w:rsidRPr="00EF77B2">
        <w:rPr>
          <w:rFonts w:ascii="Sakkal Majalla" w:eastAsia="Times New Roman" w:hAnsi="Sakkal Majalla" w:cs="Sakkal Majalla"/>
          <w:b/>
          <w:bCs/>
          <w:sz w:val="32"/>
          <w:szCs w:val="32"/>
          <w:rtl/>
          <w:lang w:val="fr-FR" w:eastAsia="fr-FR"/>
        </w:rPr>
        <w:t xml:space="preserve"> </w:t>
      </w:r>
      <w:r w:rsidRPr="00EF77B2">
        <w:rPr>
          <w:rFonts w:ascii="Sakkal Majalla" w:eastAsia="Times New Roman" w:hAnsi="Sakkal Majalla" w:cs="Sakkal Majalla"/>
          <w:sz w:val="32"/>
          <w:szCs w:val="32"/>
          <w:rtl/>
          <w:lang w:val="fr-FR" w:eastAsia="fr-FR"/>
        </w:rPr>
        <w:t xml:space="preserve">فتتعدد وتتفاوت صفاتها بناءً على تغير أحوالها، فإن تطهرت عن الأدناس فهي </w:t>
      </w:r>
      <w:r w:rsidRPr="00EF77B2">
        <w:rPr>
          <w:rFonts w:ascii="Sakkal Majalla" w:eastAsia="Times New Roman" w:hAnsi="Sakkal Majalla" w:cs="Sakkal Majalla"/>
          <w:b/>
          <w:bCs/>
          <w:sz w:val="32"/>
          <w:szCs w:val="32"/>
          <w:rtl/>
          <w:lang w:val="fr-FR" w:eastAsia="fr-FR"/>
        </w:rPr>
        <w:t>نفس زكية</w:t>
      </w:r>
      <w:r w:rsidRPr="00EF77B2">
        <w:rPr>
          <w:rFonts w:ascii="Sakkal Majalla" w:eastAsia="Times New Roman" w:hAnsi="Sakkal Majalla" w:cs="Sakkal Majalla"/>
          <w:sz w:val="32"/>
          <w:szCs w:val="32"/>
          <w:rtl/>
          <w:lang w:val="fr-FR" w:eastAsia="fr-FR"/>
        </w:rPr>
        <w:t xml:space="preserve">، وإن كانت عابدة قانتة لله </w:t>
      </w:r>
      <w:r w:rsidRPr="00EF77B2">
        <w:rPr>
          <w:rFonts w:ascii="Sakkal Majalla" w:eastAsia="Times New Roman" w:hAnsi="Sakkal Majalla" w:cs="Sakkal Majalla"/>
          <w:sz w:val="32"/>
          <w:szCs w:val="32"/>
          <w:lang w:val="fr-FR" w:eastAsia="fr-FR"/>
        </w:rPr>
        <w:sym w:font="AGA Arabesque" w:char="F055"/>
      </w:r>
      <w:r w:rsidRPr="00EF77B2">
        <w:rPr>
          <w:rFonts w:ascii="Sakkal Majalla" w:eastAsia="Times New Roman" w:hAnsi="Sakkal Majalla" w:cs="Sakkal Majalla"/>
          <w:sz w:val="32"/>
          <w:szCs w:val="32"/>
          <w:rtl/>
          <w:lang w:val="fr-FR" w:eastAsia="fr-FR"/>
        </w:rPr>
        <w:t xml:space="preserve"> ومتوكلة عليه فهي </w:t>
      </w:r>
      <w:r w:rsidRPr="00EF77B2">
        <w:rPr>
          <w:rFonts w:ascii="Sakkal Majalla" w:eastAsia="Times New Roman" w:hAnsi="Sakkal Majalla" w:cs="Sakkal Majalla"/>
          <w:b/>
          <w:bCs/>
          <w:sz w:val="32"/>
          <w:szCs w:val="32"/>
          <w:rtl/>
          <w:lang w:val="fr-FR" w:eastAsia="fr-FR"/>
        </w:rPr>
        <w:t>نفس مسلمة</w:t>
      </w:r>
      <w:r w:rsidRPr="00EF77B2">
        <w:rPr>
          <w:rFonts w:ascii="Sakkal Majalla" w:eastAsia="Times New Roman" w:hAnsi="Sakkal Majalla" w:cs="Sakkal Majalla"/>
          <w:sz w:val="32"/>
          <w:szCs w:val="32"/>
          <w:rtl/>
          <w:lang w:val="fr-FR" w:eastAsia="fr-FR"/>
        </w:rPr>
        <w:t xml:space="preserve">، وإن كانت مسلمة بريئة فهي </w:t>
      </w:r>
      <w:r w:rsidRPr="00EF77B2">
        <w:rPr>
          <w:rFonts w:ascii="Sakkal Majalla" w:eastAsia="Times New Roman" w:hAnsi="Sakkal Majalla" w:cs="Sakkal Majalla"/>
          <w:b/>
          <w:bCs/>
          <w:sz w:val="32"/>
          <w:szCs w:val="32"/>
          <w:rtl/>
          <w:lang w:val="fr-FR" w:eastAsia="fr-FR"/>
        </w:rPr>
        <w:t>نفس م</w:t>
      </w:r>
      <w:r>
        <w:rPr>
          <w:rFonts w:ascii="Sakkal Majalla" w:eastAsia="Times New Roman" w:hAnsi="Sakkal Majalla" w:cs="Sakkal Majalla" w:hint="cs"/>
          <w:b/>
          <w:bCs/>
          <w:sz w:val="32"/>
          <w:szCs w:val="32"/>
          <w:rtl/>
          <w:lang w:val="fr-FR" w:eastAsia="fr-FR"/>
        </w:rPr>
        <w:t>طمئنة..</w:t>
      </w:r>
      <w:r w:rsidRPr="00EF77B2">
        <w:rPr>
          <w:rFonts w:ascii="Sakkal Majalla" w:eastAsia="Times New Roman" w:hAnsi="Sakkal Majalla" w:cs="Sakkal Majalla"/>
          <w:sz w:val="32"/>
          <w:szCs w:val="32"/>
          <w:rtl/>
          <w:lang w:val="fr-FR" w:eastAsia="fr-FR"/>
        </w:rPr>
        <w:t>.</w:t>
      </w:r>
    </w:p>
    <w:p w14:paraId="3A61FF2C" w14:textId="77777777" w:rsidR="001F521B" w:rsidRPr="00EF77B2" w:rsidRDefault="001F521B" w:rsidP="00B25A0E">
      <w:pPr>
        <w:bidi/>
        <w:spacing w:before="120" w:after="120" w:line="440" w:lineRule="exact"/>
        <w:ind w:firstLine="567"/>
        <w:jc w:val="both"/>
        <w:rPr>
          <w:rFonts w:ascii="Sakkal Majalla" w:hAnsi="Sakkal Majalla" w:cs="Sakkal Majalla"/>
          <w:b/>
          <w:bCs/>
          <w:color w:val="FF0000"/>
          <w:sz w:val="32"/>
          <w:szCs w:val="32"/>
          <w:rtl/>
        </w:rPr>
      </w:pPr>
    </w:p>
    <w:p w14:paraId="5C871951" w14:textId="77777777" w:rsidR="001F521B" w:rsidRPr="00EF77B2" w:rsidRDefault="001F521B" w:rsidP="00B25A0E">
      <w:pPr>
        <w:bidi/>
        <w:spacing w:before="120" w:after="120" w:line="440" w:lineRule="exact"/>
        <w:ind w:firstLine="567"/>
        <w:jc w:val="both"/>
        <w:rPr>
          <w:rFonts w:ascii="Sakkal Majalla" w:hAnsi="Sakkal Majalla" w:cs="Sakkal Majalla"/>
          <w:b/>
          <w:bCs/>
          <w:color w:val="FF0000"/>
          <w:sz w:val="32"/>
          <w:szCs w:val="32"/>
          <w:rtl/>
          <w:lang w:bidi="ar-MA"/>
        </w:rPr>
      </w:pPr>
    </w:p>
    <w:p w14:paraId="45E32C91" w14:textId="77777777" w:rsidR="001F521B" w:rsidRPr="00EF77B2" w:rsidRDefault="001F521B" w:rsidP="00B25A0E">
      <w:pPr>
        <w:bidi/>
        <w:spacing w:before="120" w:after="120" w:line="440" w:lineRule="exact"/>
        <w:ind w:firstLine="567"/>
        <w:jc w:val="both"/>
        <w:rPr>
          <w:rFonts w:ascii="Sakkal Majalla" w:hAnsi="Sakkal Majalla" w:cs="Sakkal Majalla"/>
          <w:b/>
          <w:bCs/>
          <w:color w:val="FF0000"/>
          <w:sz w:val="32"/>
          <w:szCs w:val="32"/>
          <w:rtl/>
          <w:lang w:bidi="ar-MA"/>
        </w:rPr>
      </w:pPr>
    </w:p>
    <w:p w14:paraId="37317EFC" w14:textId="77777777" w:rsidR="001F521B" w:rsidRPr="00EF77B2" w:rsidRDefault="001F521B" w:rsidP="00B25A0E">
      <w:pPr>
        <w:bidi/>
        <w:spacing w:before="120" w:after="120" w:line="440" w:lineRule="exact"/>
        <w:ind w:firstLine="567"/>
        <w:jc w:val="both"/>
        <w:rPr>
          <w:rFonts w:ascii="Sakkal Majalla" w:hAnsi="Sakkal Majalla" w:cs="Sakkal Majalla"/>
          <w:b/>
          <w:bCs/>
          <w:color w:val="FF0000"/>
          <w:sz w:val="32"/>
          <w:szCs w:val="32"/>
          <w:rtl/>
          <w:lang w:bidi="ar-MA"/>
        </w:rPr>
      </w:pPr>
    </w:p>
    <w:p w14:paraId="1410D22E" w14:textId="77777777" w:rsidR="000C2608" w:rsidRPr="00EF77B2" w:rsidRDefault="000C2608" w:rsidP="000C2608">
      <w:pPr>
        <w:bidi/>
        <w:spacing w:before="120" w:after="120" w:line="440" w:lineRule="exact"/>
        <w:ind w:firstLine="567"/>
        <w:jc w:val="both"/>
        <w:rPr>
          <w:rFonts w:ascii="Sakkal Majalla" w:hAnsi="Sakkal Majalla" w:cs="Sakkal Majalla"/>
          <w:b/>
          <w:bCs/>
          <w:color w:val="FF0000"/>
          <w:sz w:val="32"/>
          <w:szCs w:val="32"/>
          <w:rtl/>
          <w:lang w:bidi="ar-MA"/>
        </w:rPr>
      </w:pPr>
    </w:p>
    <w:p w14:paraId="645BF4FE" w14:textId="77777777" w:rsidR="000C2608" w:rsidRPr="00EF77B2" w:rsidRDefault="000C2608" w:rsidP="000C2608">
      <w:pPr>
        <w:bidi/>
        <w:spacing w:before="120" w:after="120" w:line="440" w:lineRule="exact"/>
        <w:ind w:firstLine="567"/>
        <w:jc w:val="both"/>
        <w:rPr>
          <w:rFonts w:ascii="Sakkal Majalla" w:hAnsi="Sakkal Majalla" w:cs="Sakkal Majalla"/>
          <w:b/>
          <w:bCs/>
          <w:color w:val="FF0000"/>
          <w:sz w:val="32"/>
          <w:szCs w:val="32"/>
          <w:rtl/>
          <w:lang w:bidi="ar-MA"/>
        </w:rPr>
      </w:pPr>
    </w:p>
    <w:p w14:paraId="36D29CA6" w14:textId="77777777" w:rsidR="000C2608" w:rsidRPr="00EF77B2" w:rsidRDefault="000C2608" w:rsidP="000C2608">
      <w:pPr>
        <w:bidi/>
        <w:spacing w:before="120" w:after="120" w:line="440" w:lineRule="exact"/>
        <w:ind w:firstLine="567"/>
        <w:jc w:val="both"/>
        <w:rPr>
          <w:rFonts w:ascii="Sakkal Majalla" w:hAnsi="Sakkal Majalla" w:cs="Sakkal Majalla"/>
          <w:b/>
          <w:bCs/>
          <w:color w:val="FF0000"/>
          <w:sz w:val="32"/>
          <w:szCs w:val="32"/>
          <w:rtl/>
          <w:lang w:bidi="ar-MA"/>
        </w:rPr>
      </w:pPr>
    </w:p>
    <w:p w14:paraId="48D0671E" w14:textId="77777777" w:rsidR="000C2608" w:rsidRPr="00EF77B2" w:rsidRDefault="000C2608" w:rsidP="000C2608">
      <w:pPr>
        <w:bidi/>
        <w:spacing w:before="120" w:after="120" w:line="440" w:lineRule="exact"/>
        <w:ind w:firstLine="567"/>
        <w:jc w:val="both"/>
        <w:rPr>
          <w:rFonts w:ascii="Sakkal Majalla" w:hAnsi="Sakkal Majalla" w:cs="Sakkal Majalla"/>
          <w:b/>
          <w:bCs/>
          <w:color w:val="FF0000"/>
          <w:sz w:val="32"/>
          <w:szCs w:val="32"/>
          <w:rtl/>
          <w:lang w:bidi="ar-MA"/>
        </w:rPr>
      </w:pPr>
    </w:p>
    <w:p w14:paraId="7E10C96E" w14:textId="77777777" w:rsidR="000C2608" w:rsidRPr="00EF77B2" w:rsidRDefault="000C2608" w:rsidP="000C2608">
      <w:pPr>
        <w:bidi/>
        <w:spacing w:before="120" w:after="120" w:line="440" w:lineRule="exact"/>
        <w:ind w:firstLine="567"/>
        <w:jc w:val="both"/>
        <w:rPr>
          <w:rFonts w:ascii="Sakkal Majalla" w:hAnsi="Sakkal Majalla" w:cs="Sakkal Majalla"/>
          <w:b/>
          <w:bCs/>
          <w:color w:val="FF0000"/>
          <w:sz w:val="32"/>
          <w:szCs w:val="32"/>
          <w:rtl/>
          <w:lang w:bidi="ar-MA"/>
        </w:rPr>
      </w:pPr>
    </w:p>
    <w:p w14:paraId="650C7180" w14:textId="77777777" w:rsidR="000C2608" w:rsidRPr="00EF77B2" w:rsidRDefault="000C2608" w:rsidP="000C2608">
      <w:pPr>
        <w:bidi/>
        <w:spacing w:before="120" w:after="120" w:line="440" w:lineRule="exact"/>
        <w:ind w:firstLine="567"/>
        <w:jc w:val="both"/>
        <w:rPr>
          <w:rFonts w:ascii="Sakkal Majalla" w:hAnsi="Sakkal Majalla" w:cs="Sakkal Majalla"/>
          <w:b/>
          <w:bCs/>
          <w:color w:val="FF0000"/>
          <w:sz w:val="32"/>
          <w:szCs w:val="32"/>
          <w:rtl/>
          <w:lang w:bidi="ar-MA"/>
        </w:rPr>
      </w:pPr>
    </w:p>
    <w:p w14:paraId="296B351C" w14:textId="77777777" w:rsidR="000C2608" w:rsidRPr="00EF77B2" w:rsidRDefault="000C2608" w:rsidP="000C2608">
      <w:pPr>
        <w:bidi/>
        <w:spacing w:before="120" w:after="120" w:line="440" w:lineRule="exact"/>
        <w:ind w:firstLine="567"/>
        <w:jc w:val="both"/>
        <w:rPr>
          <w:rFonts w:ascii="Sakkal Majalla" w:hAnsi="Sakkal Majalla" w:cs="Sakkal Majalla"/>
          <w:b/>
          <w:bCs/>
          <w:color w:val="FF0000"/>
          <w:sz w:val="32"/>
          <w:szCs w:val="32"/>
          <w:rtl/>
          <w:lang w:bidi="ar-MA"/>
        </w:rPr>
      </w:pPr>
    </w:p>
    <w:p w14:paraId="10E14572" w14:textId="77777777" w:rsidR="000C2608" w:rsidRDefault="000C2608" w:rsidP="000C2608">
      <w:pPr>
        <w:bidi/>
        <w:spacing w:before="120" w:after="120" w:line="440" w:lineRule="exact"/>
        <w:ind w:firstLine="567"/>
        <w:jc w:val="both"/>
        <w:rPr>
          <w:rFonts w:ascii="Sakkal Majalla" w:hAnsi="Sakkal Majalla" w:cs="Sakkal Majalla"/>
          <w:b/>
          <w:bCs/>
          <w:color w:val="FF0000"/>
          <w:sz w:val="32"/>
          <w:szCs w:val="32"/>
          <w:rtl/>
          <w:lang w:bidi="ar-MA"/>
        </w:rPr>
      </w:pPr>
    </w:p>
    <w:p w14:paraId="410C35BD" w14:textId="77777777" w:rsidR="00A43357" w:rsidRDefault="00A43357" w:rsidP="00A43357">
      <w:pPr>
        <w:bidi/>
        <w:spacing w:before="120" w:after="120" w:line="440" w:lineRule="exact"/>
        <w:ind w:firstLine="567"/>
        <w:jc w:val="both"/>
        <w:rPr>
          <w:rFonts w:ascii="Sakkal Majalla" w:hAnsi="Sakkal Majalla" w:cs="Sakkal Majalla"/>
          <w:b/>
          <w:bCs/>
          <w:color w:val="FF0000"/>
          <w:sz w:val="32"/>
          <w:szCs w:val="32"/>
          <w:rtl/>
          <w:lang w:bidi="ar-MA"/>
        </w:rPr>
      </w:pPr>
    </w:p>
    <w:p w14:paraId="0C767346" w14:textId="77777777" w:rsidR="00A43357" w:rsidRPr="00EF77B2" w:rsidRDefault="00A43357" w:rsidP="00A43357">
      <w:pPr>
        <w:bidi/>
        <w:spacing w:before="120" w:after="120" w:line="440" w:lineRule="exact"/>
        <w:ind w:firstLine="567"/>
        <w:jc w:val="both"/>
        <w:rPr>
          <w:rFonts w:ascii="Sakkal Majalla" w:hAnsi="Sakkal Majalla" w:cs="Sakkal Majalla"/>
          <w:b/>
          <w:bCs/>
          <w:color w:val="FF0000"/>
          <w:sz w:val="32"/>
          <w:szCs w:val="32"/>
          <w:rtl/>
          <w:lang w:bidi="ar-MA"/>
        </w:rPr>
      </w:pPr>
    </w:p>
    <w:p w14:paraId="7D32EF2C" w14:textId="01F187E6" w:rsidR="000C2608" w:rsidRPr="00FE6D72" w:rsidRDefault="001F521B" w:rsidP="00FE6D72">
      <w:pPr>
        <w:shd w:val="clear" w:color="auto" w:fill="FDE9D9" w:themeFill="accent6" w:themeFillTint="33"/>
        <w:bidi/>
        <w:spacing w:after="0" w:line="440" w:lineRule="exact"/>
        <w:ind w:firstLine="567"/>
        <w:jc w:val="center"/>
        <w:rPr>
          <w:rFonts w:asciiTheme="majorHAnsi" w:eastAsiaTheme="majorEastAsia" w:hAnsiTheme="majorHAnsi" w:cs="Traditional Arabic"/>
          <w:b/>
          <w:bCs/>
          <w:color w:val="365F91" w:themeColor="accent1" w:themeShade="BF"/>
          <w:sz w:val="32"/>
          <w:szCs w:val="32"/>
          <w:rtl/>
        </w:rPr>
      </w:pPr>
      <w:r w:rsidRPr="00FE6D72">
        <w:rPr>
          <w:rFonts w:asciiTheme="majorHAnsi" w:eastAsiaTheme="majorEastAsia" w:hAnsiTheme="majorHAnsi" w:cs="Traditional Arabic" w:hint="cs"/>
          <w:b/>
          <w:bCs/>
          <w:color w:val="365F91" w:themeColor="accent1" w:themeShade="BF"/>
          <w:sz w:val="32"/>
          <w:szCs w:val="32"/>
          <w:rtl/>
        </w:rPr>
        <w:t>الفصل</w:t>
      </w:r>
      <w:r w:rsidRPr="00FE6D72">
        <w:rPr>
          <w:rFonts w:asciiTheme="majorHAnsi" w:eastAsiaTheme="majorEastAsia" w:hAnsiTheme="majorHAnsi" w:cs="Traditional Arabic"/>
          <w:b/>
          <w:bCs/>
          <w:color w:val="365F91" w:themeColor="accent1" w:themeShade="BF"/>
          <w:sz w:val="32"/>
          <w:szCs w:val="32"/>
          <w:rtl/>
        </w:rPr>
        <w:t xml:space="preserve"> ال</w:t>
      </w:r>
      <w:r w:rsidRPr="00FE6D72">
        <w:rPr>
          <w:rFonts w:asciiTheme="majorHAnsi" w:eastAsiaTheme="majorEastAsia" w:hAnsiTheme="majorHAnsi" w:cs="Traditional Arabic" w:hint="cs"/>
          <w:b/>
          <w:bCs/>
          <w:color w:val="365F91" w:themeColor="accent1" w:themeShade="BF"/>
          <w:sz w:val="32"/>
          <w:szCs w:val="32"/>
          <w:rtl/>
        </w:rPr>
        <w:t>خ</w:t>
      </w:r>
      <w:r w:rsidRPr="00FE6D72">
        <w:rPr>
          <w:rFonts w:asciiTheme="majorHAnsi" w:eastAsiaTheme="majorEastAsia" w:hAnsiTheme="majorHAnsi" w:cs="Traditional Arabic"/>
          <w:b/>
          <w:bCs/>
          <w:color w:val="365F91" w:themeColor="accent1" w:themeShade="BF"/>
          <w:sz w:val="32"/>
          <w:szCs w:val="32"/>
          <w:rtl/>
        </w:rPr>
        <w:t>ا</w:t>
      </w:r>
      <w:r w:rsidRPr="00FE6D72">
        <w:rPr>
          <w:rFonts w:asciiTheme="majorHAnsi" w:eastAsiaTheme="majorEastAsia" w:hAnsiTheme="majorHAnsi" w:cs="Traditional Arabic" w:hint="cs"/>
          <w:b/>
          <w:bCs/>
          <w:color w:val="365F91" w:themeColor="accent1" w:themeShade="BF"/>
          <w:sz w:val="32"/>
          <w:szCs w:val="32"/>
          <w:rtl/>
        </w:rPr>
        <w:t>م</w:t>
      </w:r>
      <w:r w:rsidR="00E74BD8" w:rsidRPr="00FE6D72">
        <w:rPr>
          <w:rFonts w:asciiTheme="majorHAnsi" w:eastAsiaTheme="majorEastAsia" w:hAnsiTheme="majorHAnsi" w:cs="Traditional Arabic"/>
          <w:b/>
          <w:bCs/>
          <w:color w:val="365F91" w:themeColor="accent1" w:themeShade="BF"/>
          <w:sz w:val="32"/>
          <w:szCs w:val="32"/>
          <w:rtl/>
        </w:rPr>
        <w:t>س:</w:t>
      </w:r>
    </w:p>
    <w:p w14:paraId="154751E5" w14:textId="0DC94C99" w:rsidR="001F521B" w:rsidRDefault="001F521B" w:rsidP="00FF3A1F">
      <w:pPr>
        <w:bidi/>
        <w:spacing w:after="0" w:line="440" w:lineRule="exact"/>
        <w:ind w:firstLine="567"/>
        <w:jc w:val="center"/>
        <w:rPr>
          <w:rFonts w:ascii="Sakkal Majalla" w:hAnsi="Sakkal Majalla" w:cs="Sakkal Majalla"/>
          <w:b/>
          <w:bCs/>
          <w:color w:val="FF0000"/>
          <w:sz w:val="32"/>
          <w:szCs w:val="32"/>
          <w:rtl/>
          <w:lang w:bidi="ar-MA"/>
        </w:rPr>
      </w:pPr>
      <w:r w:rsidRPr="00FF3A1F">
        <w:rPr>
          <w:rFonts w:ascii="Sakkal Majalla" w:hAnsi="Sakkal Majalla" w:cs="Sakkal Majalla" w:hint="cs"/>
          <w:b/>
          <w:bCs/>
          <w:color w:val="000000" w:themeColor="text1"/>
          <w:sz w:val="32"/>
          <w:szCs w:val="32"/>
          <w:rtl/>
          <w:lang w:bidi="ar-MA"/>
        </w:rPr>
        <w:t>مشتقات مصطلح "النفس"</w:t>
      </w:r>
      <w:r w:rsidR="000C2608" w:rsidRPr="00FF3A1F">
        <w:rPr>
          <w:rFonts w:ascii="Sakkal Majalla" w:eastAsia="Times New Roman" w:hAnsi="Sakkal Majalla" w:cs="Sakkal Majalla"/>
          <w:b/>
          <w:bCs/>
          <w:color w:val="000000" w:themeColor="text1"/>
          <w:sz w:val="32"/>
          <w:szCs w:val="32"/>
          <w:rtl/>
        </w:rPr>
        <w:t xml:space="preserve"> </w:t>
      </w:r>
      <w:r w:rsidR="000C2608" w:rsidRPr="00EF77B2">
        <w:rPr>
          <w:rFonts w:ascii="Sakkal Majalla" w:eastAsia="Times New Roman" w:hAnsi="Sakkal Majalla" w:cs="Sakkal Majalla"/>
          <w:b/>
          <w:bCs/>
          <w:sz w:val="32"/>
          <w:szCs w:val="32"/>
          <w:rtl/>
        </w:rPr>
        <w:t xml:space="preserve">في القرآن </w:t>
      </w:r>
      <w:r w:rsidR="00FF3A1F">
        <w:rPr>
          <w:rFonts w:ascii="Sakkal Majalla" w:eastAsia="Times New Roman" w:hAnsi="Sakkal Majalla" w:cs="Sakkal Majalla" w:hint="cs"/>
          <w:b/>
          <w:bCs/>
          <w:sz w:val="32"/>
          <w:szCs w:val="32"/>
          <w:rtl/>
        </w:rPr>
        <w:t xml:space="preserve">الكريم </w:t>
      </w:r>
      <w:r w:rsidR="000C2608" w:rsidRPr="00EF77B2">
        <w:rPr>
          <w:rFonts w:ascii="Sakkal Majalla" w:eastAsia="Times New Roman" w:hAnsi="Sakkal Majalla" w:cs="Sakkal Majalla"/>
          <w:b/>
          <w:bCs/>
          <w:sz w:val="32"/>
          <w:szCs w:val="32"/>
          <w:rtl/>
        </w:rPr>
        <w:t>والحديث</w:t>
      </w:r>
      <w:r w:rsidR="00FF3A1F">
        <w:rPr>
          <w:rFonts w:ascii="Sakkal Majalla" w:eastAsia="Times New Roman" w:hAnsi="Sakkal Majalla" w:cs="Sakkal Majalla" w:hint="cs"/>
          <w:b/>
          <w:bCs/>
          <w:sz w:val="32"/>
          <w:szCs w:val="32"/>
          <w:rtl/>
        </w:rPr>
        <w:t xml:space="preserve"> الشريف</w:t>
      </w:r>
      <w:r w:rsidRPr="00EF77B2">
        <w:rPr>
          <w:rFonts w:ascii="Sakkal Majalla" w:hAnsi="Sakkal Majalla" w:cs="Sakkal Majalla" w:hint="cs"/>
          <w:b/>
          <w:bCs/>
          <w:color w:val="FF0000"/>
          <w:sz w:val="32"/>
          <w:szCs w:val="32"/>
          <w:rtl/>
          <w:lang w:bidi="ar-MA"/>
        </w:rPr>
        <w:t>:</w:t>
      </w:r>
    </w:p>
    <w:p w14:paraId="0CC656A1" w14:textId="77777777" w:rsidR="00FF3A1F" w:rsidRDefault="00FF3A1F" w:rsidP="00FF3A1F">
      <w:pPr>
        <w:bidi/>
        <w:spacing w:after="0" w:line="440" w:lineRule="exact"/>
        <w:ind w:firstLine="1"/>
        <w:rPr>
          <w:rFonts w:ascii="Sakkal Majalla" w:hAnsi="Sakkal Majalla" w:cs="Sakkal Majalla"/>
          <w:b/>
          <w:bCs/>
          <w:color w:val="000000" w:themeColor="text1"/>
          <w:sz w:val="32"/>
          <w:szCs w:val="32"/>
          <w:rtl/>
          <w:lang w:bidi="ar-MA"/>
        </w:rPr>
      </w:pPr>
    </w:p>
    <w:p w14:paraId="7E8C4991" w14:textId="66EF4486" w:rsidR="00FF3A1F" w:rsidRDefault="00FF3A1F" w:rsidP="00FF3A1F">
      <w:pPr>
        <w:bidi/>
        <w:spacing w:after="0" w:line="440" w:lineRule="exact"/>
        <w:ind w:firstLine="1"/>
        <w:rPr>
          <w:rFonts w:ascii="Sakkal Majalla" w:hAnsi="Sakkal Majalla" w:cs="Sakkal Majalla"/>
          <w:b/>
          <w:bCs/>
          <w:color w:val="000000" w:themeColor="text1"/>
          <w:sz w:val="32"/>
          <w:szCs w:val="32"/>
          <w:rtl/>
          <w:lang w:bidi="ar-MA"/>
        </w:rPr>
      </w:pPr>
      <w:r w:rsidRPr="00FF3A1F">
        <w:rPr>
          <w:rFonts w:ascii="Sakkal Majalla" w:hAnsi="Sakkal Majalla" w:cs="Sakkal Majalla" w:hint="cs"/>
          <w:b/>
          <w:bCs/>
          <w:color w:val="000000" w:themeColor="text1"/>
          <w:sz w:val="32"/>
          <w:szCs w:val="32"/>
          <w:rtl/>
          <w:lang w:bidi="ar-MA"/>
        </w:rPr>
        <w:t>تمهيد:</w:t>
      </w:r>
    </w:p>
    <w:p w14:paraId="631D3C8C" w14:textId="17D190BA" w:rsidR="00FF3A1F" w:rsidRDefault="00FF3A1F" w:rsidP="002C14FE">
      <w:pPr>
        <w:bidi/>
        <w:spacing w:after="0" w:line="440" w:lineRule="exact"/>
        <w:ind w:firstLine="567"/>
        <w:jc w:val="both"/>
        <w:rPr>
          <w:rFonts w:ascii="Sakkal Majalla" w:hAnsi="Sakkal Majalla" w:cs="Sakkal Majalla"/>
          <w:b/>
          <w:bCs/>
          <w:color w:val="FF0000"/>
          <w:sz w:val="32"/>
          <w:szCs w:val="32"/>
          <w:rtl/>
          <w:lang w:bidi="ar-MA"/>
        </w:rPr>
      </w:pPr>
      <w:r>
        <w:rPr>
          <w:rFonts w:ascii="Sakkal Majalla" w:hAnsi="Sakkal Majalla" w:cs="Sakkal Majalla" w:hint="cs"/>
          <w:color w:val="000000" w:themeColor="text1"/>
          <w:sz w:val="32"/>
          <w:szCs w:val="32"/>
          <w:rtl/>
          <w:lang w:bidi="ar-MA"/>
        </w:rPr>
        <w:t xml:space="preserve">سبق أن بينا في الفصل الأول مجموع المشتقات من مادة (ن.ف.س)، وقدمنا معطيات صرفية ودلالية بخصوص كل نوع منها. أما في هذا الفصل، فإننا سنركز على دراسة </w:t>
      </w:r>
      <w:r w:rsidRPr="00FF3A1F">
        <w:rPr>
          <w:rFonts w:ascii="Sakkal Majalla" w:hAnsi="Sakkal Majalla" w:cs="Sakkal Majalla" w:hint="cs"/>
          <w:color w:val="000000" w:themeColor="text1"/>
          <w:sz w:val="32"/>
          <w:szCs w:val="32"/>
          <w:rtl/>
          <w:lang w:bidi="ar-MA"/>
        </w:rPr>
        <w:t>مشتقات مصطلح "النفس"</w:t>
      </w:r>
      <w:r w:rsidRPr="00FF3A1F">
        <w:rPr>
          <w:rFonts w:ascii="Sakkal Majalla" w:eastAsia="Times New Roman" w:hAnsi="Sakkal Majalla" w:cs="Sakkal Majalla"/>
          <w:color w:val="000000" w:themeColor="text1"/>
          <w:sz w:val="32"/>
          <w:szCs w:val="32"/>
          <w:rtl/>
        </w:rPr>
        <w:t xml:space="preserve"> </w:t>
      </w:r>
      <w:r w:rsidRPr="00FF3A1F">
        <w:rPr>
          <w:rFonts w:ascii="Sakkal Majalla" w:eastAsia="Times New Roman" w:hAnsi="Sakkal Majalla" w:cs="Sakkal Majalla"/>
          <w:sz w:val="32"/>
          <w:szCs w:val="32"/>
          <w:rtl/>
        </w:rPr>
        <w:t xml:space="preserve">في القرآن </w:t>
      </w:r>
      <w:r w:rsidRPr="00FF3A1F">
        <w:rPr>
          <w:rFonts w:ascii="Sakkal Majalla" w:eastAsia="Times New Roman" w:hAnsi="Sakkal Majalla" w:cs="Sakkal Majalla" w:hint="cs"/>
          <w:sz w:val="32"/>
          <w:szCs w:val="32"/>
          <w:rtl/>
        </w:rPr>
        <w:t xml:space="preserve">الكريم </w:t>
      </w:r>
      <w:r w:rsidRPr="00FF3A1F">
        <w:rPr>
          <w:rFonts w:ascii="Sakkal Majalla" w:eastAsia="Times New Roman" w:hAnsi="Sakkal Majalla" w:cs="Sakkal Majalla"/>
          <w:sz w:val="32"/>
          <w:szCs w:val="32"/>
          <w:rtl/>
        </w:rPr>
        <w:t>والحديث</w:t>
      </w:r>
      <w:r w:rsidRPr="00FF3A1F">
        <w:rPr>
          <w:rFonts w:ascii="Sakkal Majalla" w:eastAsia="Times New Roman" w:hAnsi="Sakkal Majalla" w:cs="Sakkal Majalla" w:hint="cs"/>
          <w:sz w:val="32"/>
          <w:szCs w:val="32"/>
          <w:rtl/>
        </w:rPr>
        <w:t xml:space="preserve"> الشريف</w:t>
      </w:r>
      <w:r w:rsidR="007B7537">
        <w:rPr>
          <w:rFonts w:ascii="Sakkal Majalla" w:eastAsia="Times New Roman" w:hAnsi="Sakkal Majalla" w:cs="Sakkal Majalla" w:hint="cs"/>
          <w:sz w:val="32"/>
          <w:szCs w:val="32"/>
          <w:rtl/>
        </w:rPr>
        <w:t>، وذلك اعتمادا على المبدأ المنصوص عليه في منهج الدراسة المصطلحية الذي يشترط اشتراك تلك المشتقات في الجذرين: اللغوي والمفهومي معا؛ ومن ثم، فإن دراستنا ستنصب على مشتقين اثنين من تلك المشتقات كلها، وهما: "الأنفس"، و"النفوس"، لكونهما جمعا لمصطلح "النفس". بينما تم إبعاد بقية المشتقات، لكونها تشترك مع "النفس" في الجذر اللغوي فقط.</w:t>
      </w:r>
    </w:p>
    <w:p w14:paraId="1C9486A8" w14:textId="4A4F5A64" w:rsidR="00B12201" w:rsidRDefault="00B12201" w:rsidP="005F561C">
      <w:pPr>
        <w:bidi/>
        <w:spacing w:after="0" w:line="440" w:lineRule="exact"/>
        <w:jc w:val="both"/>
        <w:rPr>
          <w:rFonts w:ascii="Sakkal Majalla" w:hAnsi="Sakkal Majalla" w:cs="Sakkal Majalla"/>
          <w:b/>
          <w:bCs/>
          <w:color w:val="000000" w:themeColor="text1"/>
          <w:sz w:val="32"/>
          <w:szCs w:val="32"/>
          <w:rtl/>
          <w:lang w:bidi="ar-MA"/>
        </w:rPr>
      </w:pPr>
      <w:r w:rsidRPr="007B7537">
        <w:rPr>
          <w:rFonts w:ascii="Sakkal Majalla" w:hAnsi="Sakkal Majalla" w:cs="Sakkal Majalla" w:hint="cs"/>
          <w:b/>
          <w:bCs/>
          <w:color w:val="000000" w:themeColor="text1"/>
          <w:sz w:val="32"/>
          <w:szCs w:val="32"/>
          <w:rtl/>
          <w:lang w:bidi="ar-MA"/>
        </w:rPr>
        <w:t xml:space="preserve">المبحث الأول: </w:t>
      </w:r>
      <w:r w:rsidR="007B7537" w:rsidRPr="007B7537">
        <w:rPr>
          <w:rFonts w:ascii="Sakkal Majalla" w:hAnsi="Sakkal Majalla" w:cs="Sakkal Majalla" w:hint="cs"/>
          <w:b/>
          <w:bCs/>
          <w:color w:val="000000" w:themeColor="text1"/>
          <w:sz w:val="32"/>
          <w:szCs w:val="32"/>
          <w:rtl/>
          <w:lang w:bidi="ar-MA"/>
        </w:rPr>
        <w:t>مصطلح "</w:t>
      </w:r>
      <w:r w:rsidRPr="007B7537">
        <w:rPr>
          <w:rFonts w:ascii="Sakkal Majalla" w:hAnsi="Sakkal Majalla" w:cs="Sakkal Majalla" w:hint="cs"/>
          <w:b/>
          <w:bCs/>
          <w:color w:val="000000" w:themeColor="text1"/>
          <w:sz w:val="32"/>
          <w:szCs w:val="32"/>
          <w:rtl/>
          <w:lang w:bidi="ar-MA"/>
        </w:rPr>
        <w:t>الأنفس</w:t>
      </w:r>
      <w:r w:rsidR="007B7537" w:rsidRPr="007B7537">
        <w:rPr>
          <w:rFonts w:ascii="Sakkal Majalla" w:hAnsi="Sakkal Majalla" w:cs="Sakkal Majalla" w:hint="cs"/>
          <w:b/>
          <w:bCs/>
          <w:color w:val="000000" w:themeColor="text1"/>
          <w:sz w:val="32"/>
          <w:szCs w:val="32"/>
          <w:rtl/>
          <w:lang w:bidi="ar-MA"/>
        </w:rPr>
        <w:t>":</w:t>
      </w:r>
    </w:p>
    <w:p w14:paraId="1ED79874" w14:textId="43565B72" w:rsidR="005F561C" w:rsidRDefault="007A692F" w:rsidP="00D57C11">
      <w:pPr>
        <w:pStyle w:val="Titre4"/>
        <w:bidi/>
        <w:spacing w:line="480" w:lineRule="exact"/>
        <w:ind w:left="1" w:firstLine="141"/>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t xml:space="preserve">المطلب الأول: </w:t>
      </w:r>
      <w:r w:rsidR="005F561C">
        <w:rPr>
          <w:rFonts w:ascii="Sakkal Majalla" w:hAnsi="Sakkal Majalla" w:cs="Sakkal Majalla" w:hint="cs"/>
          <w:sz w:val="32"/>
          <w:szCs w:val="32"/>
          <w:rtl/>
          <w:lang w:eastAsia="fr-FR"/>
        </w:rPr>
        <w:t xml:space="preserve">مفهوم </w:t>
      </w:r>
      <w:r w:rsidR="005F561C" w:rsidRPr="007B7537">
        <w:rPr>
          <w:rFonts w:ascii="Sakkal Majalla" w:hAnsi="Sakkal Majalla" w:cs="Sakkal Majalla" w:hint="cs"/>
          <w:b w:val="0"/>
          <w:bCs w:val="0"/>
          <w:color w:val="000000" w:themeColor="text1"/>
          <w:sz w:val="32"/>
          <w:szCs w:val="32"/>
          <w:rtl/>
          <w:lang w:bidi="ar-MA"/>
        </w:rPr>
        <w:t>"</w:t>
      </w:r>
      <w:r w:rsidR="005F561C" w:rsidRPr="007B7537">
        <w:rPr>
          <w:rFonts w:ascii="Sakkal Majalla" w:hAnsi="Sakkal Majalla" w:cs="Sakkal Majalla" w:hint="cs"/>
          <w:color w:val="000000" w:themeColor="text1"/>
          <w:sz w:val="32"/>
          <w:szCs w:val="32"/>
          <w:rtl/>
          <w:lang w:bidi="ar-MA"/>
        </w:rPr>
        <w:t>الأنفس</w:t>
      </w:r>
      <w:r w:rsidR="005F561C">
        <w:rPr>
          <w:rFonts w:ascii="Sakkal Majalla" w:hAnsi="Sakkal Majalla" w:cs="Sakkal Majalla" w:hint="cs"/>
          <w:b w:val="0"/>
          <w:bCs w:val="0"/>
          <w:color w:val="000000" w:themeColor="text1"/>
          <w:sz w:val="32"/>
          <w:szCs w:val="32"/>
          <w:rtl/>
          <w:lang w:bidi="ar-MA"/>
        </w:rPr>
        <w:t>"</w:t>
      </w:r>
      <w:r w:rsidR="005F561C" w:rsidRPr="00EF77B2">
        <w:rPr>
          <w:rFonts w:ascii="Sakkal Majalla" w:hAnsi="Sakkal Majalla" w:cs="Sakkal Majalla" w:hint="cs"/>
          <w:sz w:val="32"/>
          <w:szCs w:val="32"/>
          <w:rtl/>
          <w:lang w:eastAsia="fr-FR"/>
        </w:rPr>
        <w:t xml:space="preserve"> في القرآن الكريم</w:t>
      </w:r>
      <w:r w:rsidR="005F561C">
        <w:rPr>
          <w:rFonts w:ascii="Sakkal Majalla" w:hAnsi="Sakkal Majalla" w:cs="Sakkal Majalla" w:hint="cs"/>
          <w:sz w:val="32"/>
          <w:szCs w:val="32"/>
          <w:rtl/>
          <w:lang w:eastAsia="fr-FR"/>
        </w:rPr>
        <w:t xml:space="preserve"> والحديث الشريف</w:t>
      </w:r>
      <w:r w:rsidR="005F561C" w:rsidRPr="00EF77B2">
        <w:rPr>
          <w:rFonts w:ascii="Sakkal Majalla" w:hAnsi="Sakkal Majalla" w:cs="Sakkal Majalla" w:hint="cs"/>
          <w:sz w:val="32"/>
          <w:szCs w:val="32"/>
          <w:rtl/>
          <w:lang w:eastAsia="fr-FR"/>
        </w:rPr>
        <w:t>:</w:t>
      </w:r>
    </w:p>
    <w:p w14:paraId="03C6CB9A" w14:textId="68C98A12" w:rsidR="00D57C11" w:rsidRPr="00D57C11" w:rsidRDefault="00D57C11" w:rsidP="00D57C11">
      <w:pPr>
        <w:bidi/>
        <w:spacing w:after="0" w:line="480" w:lineRule="exact"/>
        <w:ind w:firstLine="567"/>
        <w:jc w:val="both"/>
        <w:rPr>
          <w:rFonts w:ascii="Sakkal Majalla" w:eastAsia="Times New Roman" w:hAnsi="Sakkal Majalla" w:cs="Sakkal Majalla"/>
          <w:sz w:val="32"/>
          <w:szCs w:val="32"/>
          <w:rtl/>
        </w:rPr>
      </w:pPr>
      <w:r w:rsidRPr="00D57C11">
        <w:rPr>
          <w:rFonts w:ascii="Sakkal Majalla" w:eastAsia="Times New Roman" w:hAnsi="Sakkal Majalla" w:cs="Sakkal Majalla" w:hint="cs"/>
          <w:sz w:val="32"/>
          <w:szCs w:val="32"/>
          <w:rtl/>
        </w:rPr>
        <w:t>الأنفس: جمع "النفس" بالمفهوم الذي تم تحديده في الفصل الأول.</w:t>
      </w:r>
      <w:r>
        <w:rPr>
          <w:rFonts w:ascii="Sakkal Majalla" w:eastAsia="Times New Roman" w:hAnsi="Sakkal Majalla" w:cs="Sakkal Majalla" w:hint="cs"/>
          <w:sz w:val="32"/>
          <w:szCs w:val="32"/>
          <w:rtl/>
        </w:rPr>
        <w:t xml:space="preserve"> وهو جمع بصيغة جمع التكسير.</w:t>
      </w:r>
    </w:p>
    <w:p w14:paraId="08E82ADC" w14:textId="0D1EA8F6" w:rsidR="007A692F" w:rsidRPr="00EF77B2" w:rsidRDefault="005F561C" w:rsidP="005F561C">
      <w:pPr>
        <w:pStyle w:val="Titre4"/>
        <w:bidi/>
        <w:spacing w:line="480" w:lineRule="exact"/>
        <w:ind w:left="1"/>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lastRenderedPageBreak/>
        <w:t xml:space="preserve">المطلب </w:t>
      </w:r>
      <w:r>
        <w:rPr>
          <w:rFonts w:ascii="Sakkal Majalla" w:hAnsi="Sakkal Majalla" w:cs="Sakkal Majalla" w:hint="cs"/>
          <w:sz w:val="32"/>
          <w:szCs w:val="32"/>
          <w:rtl/>
          <w:lang w:eastAsia="fr-FR"/>
        </w:rPr>
        <w:t xml:space="preserve">الثاني: </w:t>
      </w:r>
      <w:r w:rsidR="007A692F" w:rsidRPr="00EF77B2">
        <w:rPr>
          <w:rFonts w:ascii="Sakkal Majalla" w:hAnsi="Sakkal Majalla" w:cs="Sakkal Majalla" w:hint="cs"/>
          <w:sz w:val="32"/>
          <w:szCs w:val="32"/>
          <w:rtl/>
          <w:lang w:eastAsia="fr-FR"/>
        </w:rPr>
        <w:t xml:space="preserve">موارد </w:t>
      </w:r>
      <w:r w:rsidR="007A692F" w:rsidRPr="007B7537">
        <w:rPr>
          <w:rFonts w:ascii="Sakkal Majalla" w:hAnsi="Sakkal Majalla" w:cs="Sakkal Majalla" w:hint="cs"/>
          <w:b w:val="0"/>
          <w:bCs w:val="0"/>
          <w:color w:val="000000" w:themeColor="text1"/>
          <w:sz w:val="32"/>
          <w:szCs w:val="32"/>
          <w:rtl/>
          <w:lang w:bidi="ar-MA"/>
        </w:rPr>
        <w:t>"</w:t>
      </w:r>
      <w:r w:rsidR="007A692F" w:rsidRPr="007B7537">
        <w:rPr>
          <w:rFonts w:ascii="Sakkal Majalla" w:hAnsi="Sakkal Majalla" w:cs="Sakkal Majalla" w:hint="cs"/>
          <w:color w:val="000000" w:themeColor="text1"/>
          <w:sz w:val="32"/>
          <w:szCs w:val="32"/>
          <w:rtl/>
          <w:lang w:bidi="ar-MA"/>
        </w:rPr>
        <w:t>الأنفس</w:t>
      </w:r>
      <w:r w:rsidR="007A692F">
        <w:rPr>
          <w:rFonts w:ascii="Sakkal Majalla" w:hAnsi="Sakkal Majalla" w:cs="Sakkal Majalla" w:hint="cs"/>
          <w:b w:val="0"/>
          <w:bCs w:val="0"/>
          <w:color w:val="000000" w:themeColor="text1"/>
          <w:sz w:val="32"/>
          <w:szCs w:val="32"/>
          <w:rtl/>
          <w:lang w:bidi="ar-MA"/>
        </w:rPr>
        <w:t>"</w:t>
      </w:r>
      <w:r w:rsidR="007A692F" w:rsidRPr="00EF77B2">
        <w:rPr>
          <w:rFonts w:ascii="Sakkal Majalla" w:hAnsi="Sakkal Majalla" w:cs="Sakkal Majalla" w:hint="cs"/>
          <w:sz w:val="32"/>
          <w:szCs w:val="32"/>
          <w:rtl/>
          <w:lang w:eastAsia="fr-FR"/>
        </w:rPr>
        <w:t xml:space="preserve"> في القرآن الكريم</w:t>
      </w:r>
      <w:r w:rsidR="007A692F">
        <w:rPr>
          <w:rFonts w:ascii="Sakkal Majalla" w:hAnsi="Sakkal Majalla" w:cs="Sakkal Majalla" w:hint="cs"/>
          <w:sz w:val="32"/>
          <w:szCs w:val="32"/>
          <w:rtl/>
          <w:lang w:eastAsia="fr-FR"/>
        </w:rPr>
        <w:t xml:space="preserve"> والحديث الشريف</w:t>
      </w:r>
      <w:r>
        <w:rPr>
          <w:rFonts w:ascii="Sakkal Majalla" w:hAnsi="Sakkal Majalla" w:cs="Sakkal Majalla" w:hint="cs"/>
          <w:sz w:val="32"/>
          <w:szCs w:val="32"/>
          <w:rtl/>
          <w:lang w:eastAsia="fr-FR"/>
        </w:rPr>
        <w:t xml:space="preserve"> ودلالاتها</w:t>
      </w:r>
      <w:r w:rsidR="007A692F" w:rsidRPr="00EF77B2">
        <w:rPr>
          <w:rFonts w:ascii="Sakkal Majalla" w:hAnsi="Sakkal Majalla" w:cs="Sakkal Majalla" w:hint="cs"/>
          <w:sz w:val="32"/>
          <w:szCs w:val="32"/>
          <w:rtl/>
          <w:lang w:eastAsia="fr-FR"/>
        </w:rPr>
        <w:t xml:space="preserve">: </w:t>
      </w:r>
    </w:p>
    <w:p w14:paraId="02D83335" w14:textId="330D4332" w:rsidR="007A692F" w:rsidRDefault="007A692F" w:rsidP="00D57C11">
      <w:pPr>
        <w:pStyle w:val="Titre4"/>
        <w:bidi/>
        <w:spacing w:line="480" w:lineRule="exact"/>
        <w:ind w:left="1" w:firstLine="283"/>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t>الم</w:t>
      </w:r>
      <w:r>
        <w:rPr>
          <w:rFonts w:ascii="Sakkal Majalla" w:hAnsi="Sakkal Majalla" w:cs="Sakkal Majalla" w:hint="cs"/>
          <w:sz w:val="32"/>
          <w:szCs w:val="32"/>
          <w:rtl/>
          <w:lang w:eastAsia="fr-FR"/>
        </w:rPr>
        <w:t>سلك</w:t>
      </w:r>
      <w:r w:rsidRPr="00EF77B2">
        <w:rPr>
          <w:rFonts w:ascii="Sakkal Majalla" w:hAnsi="Sakkal Majalla" w:cs="Sakkal Majalla" w:hint="cs"/>
          <w:sz w:val="32"/>
          <w:szCs w:val="32"/>
          <w:rtl/>
          <w:lang w:eastAsia="fr-FR"/>
        </w:rPr>
        <w:t xml:space="preserve"> الأول: موارد </w:t>
      </w:r>
      <w:r w:rsidRPr="007B7537">
        <w:rPr>
          <w:rFonts w:ascii="Sakkal Majalla" w:hAnsi="Sakkal Majalla" w:cs="Sakkal Majalla" w:hint="cs"/>
          <w:b w:val="0"/>
          <w:bCs w:val="0"/>
          <w:color w:val="000000" w:themeColor="text1"/>
          <w:sz w:val="32"/>
          <w:szCs w:val="32"/>
          <w:rtl/>
          <w:lang w:bidi="ar-MA"/>
        </w:rPr>
        <w:t>"</w:t>
      </w:r>
      <w:r w:rsidRPr="007B7537">
        <w:rPr>
          <w:rFonts w:ascii="Sakkal Majalla" w:hAnsi="Sakkal Majalla" w:cs="Sakkal Majalla" w:hint="cs"/>
          <w:color w:val="000000" w:themeColor="text1"/>
          <w:sz w:val="32"/>
          <w:szCs w:val="32"/>
          <w:rtl/>
          <w:lang w:bidi="ar-MA"/>
        </w:rPr>
        <w:t>الأنفس</w:t>
      </w:r>
      <w:r>
        <w:rPr>
          <w:rFonts w:ascii="Sakkal Majalla" w:hAnsi="Sakkal Majalla" w:cs="Sakkal Majalla" w:hint="cs"/>
          <w:b w:val="0"/>
          <w:bCs w:val="0"/>
          <w:color w:val="000000" w:themeColor="text1"/>
          <w:sz w:val="32"/>
          <w:szCs w:val="32"/>
          <w:rtl/>
          <w:lang w:bidi="ar-MA"/>
        </w:rPr>
        <w:t>"</w:t>
      </w:r>
      <w:r w:rsidRPr="00EF77B2">
        <w:rPr>
          <w:rFonts w:ascii="Sakkal Majalla" w:hAnsi="Sakkal Majalla" w:cs="Sakkal Majalla" w:hint="cs"/>
          <w:sz w:val="32"/>
          <w:szCs w:val="32"/>
          <w:rtl/>
          <w:lang w:eastAsia="fr-FR"/>
        </w:rPr>
        <w:t xml:space="preserve"> في القرآن الكريم: </w:t>
      </w:r>
    </w:p>
    <w:p w14:paraId="4D653A04" w14:textId="77777777" w:rsidR="00A70F5E" w:rsidRDefault="00D57C11" w:rsidP="00BF779E">
      <w:pPr>
        <w:bidi/>
        <w:spacing w:after="0" w:line="500" w:lineRule="exact"/>
        <w:ind w:firstLine="567"/>
        <w:jc w:val="both"/>
        <w:rPr>
          <w:rFonts w:ascii="Sakkal Majalla" w:eastAsia="Times New Roman" w:hAnsi="Sakkal Majalla" w:cs="Sakkal Majalla"/>
          <w:sz w:val="32"/>
          <w:szCs w:val="32"/>
          <w:rtl/>
        </w:rPr>
      </w:pPr>
      <w:r w:rsidRPr="00BF779E">
        <w:rPr>
          <w:rFonts w:ascii="Sakkal Majalla" w:eastAsia="Times New Roman" w:hAnsi="Sakkal Majalla" w:cs="Sakkal Majalla" w:hint="cs"/>
          <w:sz w:val="32"/>
          <w:szCs w:val="32"/>
          <w:rtl/>
        </w:rPr>
        <w:t xml:space="preserve">بينت عملية الإحصاء أن مصطلح "الأنفس" بصيغة جمع التكسير كان حاضرا في القرآن الكريم أكثر من صيغة مصطلح "النفس" بصيغة المفرد؛ بحيث جاء الأول ثلاثا وخمسين ومائة مرة (153)، بينما </w:t>
      </w:r>
      <w:r w:rsidR="00BF779E" w:rsidRPr="00BF779E">
        <w:rPr>
          <w:rFonts w:ascii="Sakkal Majalla" w:eastAsia="Times New Roman" w:hAnsi="Sakkal Majalla" w:cs="Sakkal Majalla" w:hint="cs"/>
          <w:sz w:val="32"/>
          <w:szCs w:val="32"/>
          <w:rtl/>
        </w:rPr>
        <w:t>جاء الثاني أربعين ومائة مرة.</w:t>
      </w:r>
    </w:p>
    <w:p w14:paraId="4585E8B9" w14:textId="258C035E" w:rsidR="00D57C11" w:rsidRDefault="00A70F5E" w:rsidP="00A70F5E">
      <w:pPr>
        <w:bidi/>
        <w:spacing w:after="0" w:line="500" w:lineRule="exact"/>
        <w:ind w:firstLine="567"/>
        <w:jc w:val="both"/>
        <w:rPr>
          <w:rFonts w:ascii="Sakkal Majalla" w:eastAsia="Times New Roman" w:hAnsi="Sakkal Majalla" w:cs="Sakkal Majalla"/>
          <w:sz w:val="32"/>
          <w:szCs w:val="32"/>
          <w:rtl/>
        </w:rPr>
      </w:pPr>
      <w:r>
        <w:rPr>
          <w:rFonts w:ascii="Sakkal Majalla" w:eastAsia="Times New Roman" w:hAnsi="Sakkal Majalla" w:cs="Sakkal Majalla" w:hint="cs"/>
          <w:sz w:val="32"/>
          <w:szCs w:val="32"/>
          <w:rtl/>
        </w:rPr>
        <w:t xml:space="preserve">ونبين في الجدول الموالي حجم ورود مصطلح "الأنفس" بصيغة الإطلاق، أو بصيغة المضاف، بحيث أضيف إليه ضمير معين: </w:t>
      </w:r>
      <w:r w:rsidR="00D57C11" w:rsidRPr="00BF779E">
        <w:rPr>
          <w:rFonts w:ascii="Sakkal Majalla" w:eastAsia="Times New Roman" w:hAnsi="Sakkal Majalla" w:cs="Sakkal Majalla" w:hint="cs"/>
          <w:sz w:val="32"/>
          <w:szCs w:val="32"/>
          <w:rtl/>
        </w:rPr>
        <w:t xml:space="preserve"> </w:t>
      </w:r>
    </w:p>
    <w:p w14:paraId="70237DA9" w14:textId="1C38E2E5" w:rsidR="00A70F5E" w:rsidRPr="00A70F5E" w:rsidRDefault="00A70F5E" w:rsidP="00086EB7">
      <w:pPr>
        <w:bidi/>
        <w:spacing w:after="0" w:line="440" w:lineRule="exact"/>
        <w:ind w:firstLine="567"/>
        <w:jc w:val="center"/>
        <w:rPr>
          <w:rFonts w:ascii="Sakkal Majalla" w:eastAsia="Times New Roman" w:hAnsi="Sakkal Majalla" w:cs="Sakkal Majalla"/>
          <w:b/>
          <w:bCs/>
          <w:sz w:val="32"/>
          <w:szCs w:val="32"/>
          <w:rtl/>
        </w:rPr>
      </w:pPr>
      <w:r w:rsidRPr="00A70F5E">
        <w:rPr>
          <w:rFonts w:ascii="Sakkal Majalla" w:eastAsia="Times New Roman" w:hAnsi="Sakkal Majalla" w:cs="Sakkal Majalla" w:hint="cs"/>
          <w:b/>
          <w:bCs/>
          <w:sz w:val="32"/>
          <w:szCs w:val="32"/>
          <w:rtl/>
        </w:rPr>
        <w:t>جدول رقم15</w:t>
      </w:r>
    </w:p>
    <w:p w14:paraId="1C98A752" w14:textId="4BFB4C11" w:rsidR="00A70F5E" w:rsidRPr="00BF779E" w:rsidRDefault="00A70F5E" w:rsidP="00086EB7">
      <w:pPr>
        <w:bidi/>
        <w:spacing w:after="0" w:line="440" w:lineRule="exact"/>
        <w:ind w:firstLine="567"/>
        <w:jc w:val="center"/>
        <w:rPr>
          <w:rFonts w:ascii="Sakkal Majalla" w:eastAsia="Times New Roman" w:hAnsi="Sakkal Majalla" w:cs="Sakkal Majalla"/>
          <w:sz w:val="32"/>
          <w:szCs w:val="32"/>
          <w:rtl/>
        </w:rPr>
      </w:pPr>
      <w:r w:rsidRPr="00A70F5E">
        <w:rPr>
          <w:rFonts w:ascii="Sakkal Majalla" w:hAnsi="Sakkal Majalla" w:cs="Sakkal Majalla"/>
          <w:b/>
          <w:bCs/>
          <w:sz w:val="32"/>
          <w:szCs w:val="32"/>
          <w:rtl/>
          <w:lang w:bidi="ar-MA"/>
        </w:rPr>
        <w:t xml:space="preserve">حجم ورود </w:t>
      </w:r>
      <w:r w:rsidRPr="00A70F5E">
        <w:rPr>
          <w:rFonts w:ascii="Sakkal Majalla" w:hAnsi="Sakkal Majalla" w:cs="Sakkal Majalla" w:hint="cs"/>
          <w:b/>
          <w:bCs/>
          <w:sz w:val="32"/>
          <w:szCs w:val="32"/>
          <w:rtl/>
          <w:lang w:bidi="ar-MA"/>
        </w:rPr>
        <w:t>مصطلح "الأنفس"</w:t>
      </w:r>
      <w:r w:rsidRPr="00A70F5E">
        <w:rPr>
          <w:rFonts w:ascii="Sakkal Majalla" w:hAnsi="Sakkal Majalla" w:cs="Sakkal Majalla"/>
          <w:b/>
          <w:bCs/>
          <w:sz w:val="32"/>
          <w:szCs w:val="32"/>
          <w:rtl/>
          <w:lang w:bidi="ar-MA"/>
        </w:rPr>
        <w:t xml:space="preserve"> </w:t>
      </w:r>
      <w:r w:rsidR="00173E7C">
        <w:rPr>
          <w:rFonts w:ascii="Sakkal Majalla" w:hAnsi="Sakkal Majalla" w:cs="Sakkal Majalla" w:hint="cs"/>
          <w:b/>
          <w:bCs/>
          <w:sz w:val="32"/>
          <w:szCs w:val="32"/>
          <w:rtl/>
          <w:lang w:bidi="ar-MA"/>
        </w:rPr>
        <w:t xml:space="preserve">وصيغه </w:t>
      </w:r>
      <w:r w:rsidRPr="00A70F5E">
        <w:rPr>
          <w:rFonts w:ascii="Sakkal Majalla" w:hAnsi="Sakkal Majalla" w:cs="Sakkal Majalla"/>
          <w:b/>
          <w:bCs/>
          <w:sz w:val="32"/>
          <w:szCs w:val="32"/>
          <w:rtl/>
          <w:lang w:bidi="ar-MA"/>
        </w:rPr>
        <w:t>في القرآن الكريم</w:t>
      </w:r>
    </w:p>
    <w:tbl>
      <w:tblPr>
        <w:bidiVisual/>
        <w:tblW w:w="652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4"/>
        <w:gridCol w:w="1296"/>
        <w:gridCol w:w="2074"/>
        <w:gridCol w:w="1247"/>
      </w:tblGrid>
      <w:tr w:rsidR="007A692F" w:rsidRPr="00CB7CF7" w14:paraId="6B54AD27" w14:textId="77777777" w:rsidTr="00173E7C">
        <w:tc>
          <w:tcPr>
            <w:tcW w:w="1904" w:type="dxa"/>
            <w:tcBorders>
              <w:left w:val="single" w:sz="18" w:space="0" w:color="auto"/>
            </w:tcBorders>
            <w:shd w:val="clear" w:color="auto" w:fill="BFBFBF" w:themeFill="background1" w:themeFillShade="BF"/>
            <w:vAlign w:val="center"/>
          </w:tcPr>
          <w:p w14:paraId="6A1C62F3" w14:textId="77777777" w:rsidR="007A692F" w:rsidRPr="00086EB7" w:rsidRDefault="007A692F" w:rsidP="00086EB7">
            <w:pPr>
              <w:spacing w:after="0" w:line="360" w:lineRule="exact"/>
              <w:jc w:val="center"/>
              <w:rPr>
                <w:rFonts w:ascii="Sakkal Majalla" w:hAnsi="Sakkal Majalla" w:cs="Sakkal Majalla"/>
                <w:b/>
                <w:bCs/>
                <w:color w:val="000000" w:themeColor="text1"/>
                <w:sz w:val="32"/>
                <w:szCs w:val="32"/>
                <w:rtl/>
                <w:lang w:bidi="ar-MA"/>
              </w:rPr>
            </w:pPr>
            <w:r w:rsidRPr="00086EB7">
              <w:rPr>
                <w:rFonts w:ascii="Sakkal Majalla" w:hAnsi="Sakkal Majalla" w:cs="Sakkal Majalla"/>
                <w:b/>
                <w:bCs/>
                <w:color w:val="000000" w:themeColor="text1"/>
                <w:sz w:val="32"/>
                <w:szCs w:val="32"/>
                <w:rtl/>
                <w:lang w:bidi="ar-MA"/>
              </w:rPr>
              <w:t>اللفظ</w:t>
            </w:r>
          </w:p>
        </w:tc>
        <w:tc>
          <w:tcPr>
            <w:tcW w:w="1296" w:type="dxa"/>
            <w:tcBorders>
              <w:right w:val="single" w:sz="18" w:space="0" w:color="auto"/>
            </w:tcBorders>
            <w:shd w:val="clear" w:color="auto" w:fill="BFBFBF" w:themeFill="background1" w:themeFillShade="BF"/>
            <w:vAlign w:val="center"/>
          </w:tcPr>
          <w:p w14:paraId="5E0CE815" w14:textId="77777777" w:rsidR="007A692F" w:rsidRPr="00086EB7" w:rsidRDefault="007A692F" w:rsidP="00086EB7">
            <w:pPr>
              <w:spacing w:after="0" w:line="360" w:lineRule="exact"/>
              <w:jc w:val="center"/>
              <w:rPr>
                <w:rFonts w:ascii="Sakkal Majalla" w:hAnsi="Sakkal Majalla" w:cs="Sakkal Majalla"/>
                <w:b/>
                <w:bCs/>
                <w:color w:val="000000" w:themeColor="text1"/>
                <w:sz w:val="32"/>
                <w:szCs w:val="32"/>
                <w:rtl/>
                <w:lang w:bidi="ar-MA"/>
              </w:rPr>
            </w:pPr>
            <w:r w:rsidRPr="00086EB7">
              <w:rPr>
                <w:rFonts w:ascii="Sakkal Majalla" w:hAnsi="Sakkal Majalla" w:cs="Sakkal Majalla"/>
                <w:b/>
                <w:bCs/>
                <w:color w:val="000000" w:themeColor="text1"/>
                <w:sz w:val="32"/>
                <w:szCs w:val="32"/>
                <w:rtl/>
                <w:lang w:bidi="ar-MA"/>
              </w:rPr>
              <w:t>حجم وروده</w:t>
            </w:r>
          </w:p>
        </w:tc>
        <w:tc>
          <w:tcPr>
            <w:tcW w:w="2074" w:type="dxa"/>
            <w:tcBorders>
              <w:left w:val="single" w:sz="18" w:space="0" w:color="auto"/>
            </w:tcBorders>
            <w:shd w:val="clear" w:color="auto" w:fill="BFBFBF" w:themeFill="background1" w:themeFillShade="BF"/>
            <w:vAlign w:val="center"/>
          </w:tcPr>
          <w:p w14:paraId="3030455F" w14:textId="77777777" w:rsidR="007A692F" w:rsidRPr="00086EB7" w:rsidRDefault="007A692F" w:rsidP="00086EB7">
            <w:pPr>
              <w:spacing w:after="0" w:line="360" w:lineRule="exact"/>
              <w:jc w:val="center"/>
              <w:rPr>
                <w:rFonts w:ascii="Sakkal Majalla" w:hAnsi="Sakkal Majalla" w:cs="Sakkal Majalla"/>
                <w:b/>
                <w:bCs/>
                <w:color w:val="000000" w:themeColor="text1"/>
                <w:sz w:val="32"/>
                <w:szCs w:val="32"/>
                <w:rtl/>
                <w:lang w:bidi="ar-MA"/>
              </w:rPr>
            </w:pPr>
            <w:r w:rsidRPr="00086EB7">
              <w:rPr>
                <w:rFonts w:ascii="Sakkal Majalla" w:hAnsi="Sakkal Majalla" w:cs="Sakkal Majalla"/>
                <w:b/>
                <w:bCs/>
                <w:color w:val="000000" w:themeColor="text1"/>
                <w:sz w:val="32"/>
                <w:szCs w:val="32"/>
                <w:rtl/>
                <w:lang w:bidi="ar-MA"/>
              </w:rPr>
              <w:t>اللفظ</w:t>
            </w:r>
          </w:p>
        </w:tc>
        <w:tc>
          <w:tcPr>
            <w:tcW w:w="1247" w:type="dxa"/>
            <w:shd w:val="clear" w:color="auto" w:fill="BFBFBF" w:themeFill="background1" w:themeFillShade="BF"/>
            <w:vAlign w:val="center"/>
          </w:tcPr>
          <w:p w14:paraId="46E21BE3" w14:textId="77777777" w:rsidR="007A692F" w:rsidRPr="00086EB7" w:rsidRDefault="007A692F" w:rsidP="00086EB7">
            <w:pPr>
              <w:spacing w:after="0" w:line="360" w:lineRule="exact"/>
              <w:ind w:firstLine="567"/>
              <w:jc w:val="center"/>
              <w:rPr>
                <w:rFonts w:ascii="Sakkal Majalla" w:hAnsi="Sakkal Majalla" w:cs="Sakkal Majalla"/>
                <w:b/>
                <w:bCs/>
                <w:color w:val="000000" w:themeColor="text1"/>
                <w:sz w:val="32"/>
                <w:szCs w:val="32"/>
                <w:rtl/>
                <w:lang w:bidi="ar-MA"/>
              </w:rPr>
            </w:pPr>
            <w:r w:rsidRPr="00086EB7">
              <w:rPr>
                <w:rFonts w:ascii="Sakkal Majalla" w:hAnsi="Sakkal Majalla" w:cs="Sakkal Majalla"/>
                <w:b/>
                <w:bCs/>
                <w:color w:val="000000" w:themeColor="text1"/>
                <w:sz w:val="32"/>
                <w:szCs w:val="32"/>
                <w:rtl/>
                <w:lang w:bidi="ar-MA"/>
              </w:rPr>
              <w:t>حجم وروده</w:t>
            </w:r>
          </w:p>
        </w:tc>
      </w:tr>
      <w:tr w:rsidR="00BF779E" w:rsidRPr="00CB7CF7" w14:paraId="723D2866" w14:textId="77777777" w:rsidTr="00173E7C">
        <w:tc>
          <w:tcPr>
            <w:tcW w:w="1904" w:type="dxa"/>
            <w:tcBorders>
              <w:left w:val="single" w:sz="18" w:space="0" w:color="auto"/>
            </w:tcBorders>
            <w:shd w:val="clear" w:color="auto" w:fill="auto"/>
            <w:vAlign w:val="center"/>
          </w:tcPr>
          <w:p w14:paraId="2A839B45" w14:textId="5DB15906"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الأنفس</w:t>
            </w:r>
          </w:p>
        </w:tc>
        <w:tc>
          <w:tcPr>
            <w:tcW w:w="1296" w:type="dxa"/>
            <w:tcBorders>
              <w:right w:val="single" w:sz="18" w:space="0" w:color="auto"/>
            </w:tcBorders>
            <w:shd w:val="clear" w:color="auto" w:fill="auto"/>
            <w:vAlign w:val="center"/>
          </w:tcPr>
          <w:p w14:paraId="15E86156" w14:textId="77B11BD6"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6</w:t>
            </w:r>
          </w:p>
        </w:tc>
        <w:tc>
          <w:tcPr>
            <w:tcW w:w="2074" w:type="dxa"/>
            <w:tcBorders>
              <w:left w:val="single" w:sz="18" w:space="0" w:color="auto"/>
            </w:tcBorders>
            <w:shd w:val="clear" w:color="auto" w:fill="auto"/>
            <w:vAlign w:val="center"/>
          </w:tcPr>
          <w:p w14:paraId="0EEAEDB9" w14:textId="77777777"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أنفسنا</w:t>
            </w:r>
          </w:p>
        </w:tc>
        <w:tc>
          <w:tcPr>
            <w:tcW w:w="1247" w:type="dxa"/>
            <w:shd w:val="clear" w:color="auto" w:fill="auto"/>
            <w:vAlign w:val="center"/>
          </w:tcPr>
          <w:p w14:paraId="65AE7EA3" w14:textId="77777777"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2</w:t>
            </w:r>
          </w:p>
        </w:tc>
      </w:tr>
      <w:tr w:rsidR="00BF779E" w:rsidRPr="00CB7CF7" w14:paraId="20150805" w14:textId="77777777" w:rsidTr="00173E7C">
        <w:tc>
          <w:tcPr>
            <w:tcW w:w="1904" w:type="dxa"/>
            <w:tcBorders>
              <w:left w:val="single" w:sz="18" w:space="0" w:color="auto"/>
              <w:bottom w:val="single" w:sz="4" w:space="0" w:color="auto"/>
            </w:tcBorders>
            <w:shd w:val="clear" w:color="auto" w:fill="auto"/>
            <w:vAlign w:val="center"/>
          </w:tcPr>
          <w:p w14:paraId="2F43D48E" w14:textId="6085C6B8"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أنفسكم</w:t>
            </w:r>
          </w:p>
        </w:tc>
        <w:tc>
          <w:tcPr>
            <w:tcW w:w="1296" w:type="dxa"/>
            <w:tcBorders>
              <w:bottom w:val="single" w:sz="4" w:space="0" w:color="auto"/>
              <w:right w:val="single" w:sz="18" w:space="0" w:color="auto"/>
            </w:tcBorders>
            <w:shd w:val="clear" w:color="auto" w:fill="auto"/>
            <w:vAlign w:val="center"/>
          </w:tcPr>
          <w:p w14:paraId="583E1D08" w14:textId="072562EE"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48</w:t>
            </w:r>
          </w:p>
        </w:tc>
        <w:tc>
          <w:tcPr>
            <w:tcW w:w="2074" w:type="dxa"/>
            <w:tcBorders>
              <w:left w:val="single" w:sz="18" w:space="0" w:color="auto"/>
              <w:bottom w:val="single" w:sz="4" w:space="0" w:color="auto"/>
            </w:tcBorders>
            <w:shd w:val="clear" w:color="auto" w:fill="auto"/>
            <w:vAlign w:val="center"/>
          </w:tcPr>
          <w:p w14:paraId="61ECA6C1" w14:textId="77777777"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أنفسهن</w:t>
            </w:r>
          </w:p>
        </w:tc>
        <w:tc>
          <w:tcPr>
            <w:tcW w:w="1247" w:type="dxa"/>
            <w:tcBorders>
              <w:bottom w:val="single" w:sz="4" w:space="0" w:color="auto"/>
            </w:tcBorders>
            <w:shd w:val="clear" w:color="auto" w:fill="auto"/>
            <w:vAlign w:val="center"/>
          </w:tcPr>
          <w:p w14:paraId="4EC614B3" w14:textId="77777777" w:rsidR="00BF779E" w:rsidRPr="00086EB7" w:rsidRDefault="00BF779E" w:rsidP="00086EB7">
            <w:pPr>
              <w:tabs>
                <w:tab w:val="right" w:pos="919"/>
              </w:tabs>
              <w:spacing w:after="0" w:line="360" w:lineRule="exact"/>
              <w:ind w:right="34"/>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4</w:t>
            </w:r>
          </w:p>
        </w:tc>
      </w:tr>
      <w:tr w:rsidR="00BF779E" w:rsidRPr="00CB7CF7" w14:paraId="69F4BC9E" w14:textId="77777777" w:rsidTr="00173E7C">
        <w:tc>
          <w:tcPr>
            <w:tcW w:w="1904" w:type="dxa"/>
            <w:tcBorders>
              <w:left w:val="single" w:sz="18" w:space="0" w:color="auto"/>
              <w:bottom w:val="single" w:sz="18" w:space="0" w:color="auto"/>
            </w:tcBorders>
            <w:shd w:val="clear" w:color="auto" w:fill="auto"/>
            <w:vAlign w:val="center"/>
          </w:tcPr>
          <w:p w14:paraId="61E17E5B" w14:textId="012CE037"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أنفسهم</w:t>
            </w:r>
          </w:p>
        </w:tc>
        <w:tc>
          <w:tcPr>
            <w:tcW w:w="1296" w:type="dxa"/>
            <w:tcBorders>
              <w:bottom w:val="single" w:sz="18" w:space="0" w:color="auto"/>
              <w:right w:val="single" w:sz="18" w:space="0" w:color="auto"/>
            </w:tcBorders>
            <w:shd w:val="clear" w:color="auto" w:fill="auto"/>
            <w:vAlign w:val="center"/>
          </w:tcPr>
          <w:p w14:paraId="22B96165" w14:textId="31A25C2C"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r w:rsidRPr="00086EB7">
              <w:rPr>
                <w:rFonts w:ascii="Sakkal Majalla" w:hAnsi="Sakkal Majalla" w:cs="Sakkal Majalla"/>
                <w:color w:val="000000" w:themeColor="text1"/>
                <w:sz w:val="32"/>
                <w:szCs w:val="32"/>
                <w:rtl/>
                <w:lang w:bidi="ar-MA"/>
              </w:rPr>
              <w:t>88</w:t>
            </w:r>
          </w:p>
        </w:tc>
        <w:tc>
          <w:tcPr>
            <w:tcW w:w="2074" w:type="dxa"/>
            <w:tcBorders>
              <w:left w:val="single" w:sz="18" w:space="0" w:color="auto"/>
              <w:bottom w:val="single" w:sz="18" w:space="0" w:color="auto"/>
            </w:tcBorders>
            <w:shd w:val="clear" w:color="auto" w:fill="auto"/>
            <w:vAlign w:val="center"/>
          </w:tcPr>
          <w:p w14:paraId="3CDA2E97" w14:textId="0C6D0757"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p>
        </w:tc>
        <w:tc>
          <w:tcPr>
            <w:tcW w:w="1247" w:type="dxa"/>
            <w:tcBorders>
              <w:bottom w:val="single" w:sz="18" w:space="0" w:color="auto"/>
            </w:tcBorders>
            <w:shd w:val="clear" w:color="auto" w:fill="auto"/>
            <w:vAlign w:val="center"/>
          </w:tcPr>
          <w:p w14:paraId="193A3AF6" w14:textId="38CF86A4" w:rsidR="00BF779E" w:rsidRPr="00086EB7" w:rsidRDefault="00BF779E" w:rsidP="00086EB7">
            <w:pPr>
              <w:spacing w:after="0" w:line="360" w:lineRule="exact"/>
              <w:jc w:val="center"/>
              <w:rPr>
                <w:rFonts w:ascii="Sakkal Majalla" w:hAnsi="Sakkal Majalla" w:cs="Sakkal Majalla"/>
                <w:color w:val="000000" w:themeColor="text1"/>
                <w:sz w:val="32"/>
                <w:szCs w:val="32"/>
                <w:rtl/>
                <w:lang w:bidi="ar-MA"/>
              </w:rPr>
            </w:pPr>
          </w:p>
        </w:tc>
      </w:tr>
    </w:tbl>
    <w:p w14:paraId="3B31371F" w14:textId="7E4BE480" w:rsidR="007A692F" w:rsidRDefault="007A692F" w:rsidP="007A692F">
      <w:pPr>
        <w:bidi/>
        <w:spacing w:before="120" w:after="120" w:line="440" w:lineRule="exact"/>
        <w:jc w:val="both"/>
        <w:rPr>
          <w:rFonts w:ascii="Sakkal Majalla" w:hAnsi="Sakkal Majalla" w:cs="Sakkal Majalla"/>
          <w:b/>
          <w:bCs/>
          <w:color w:val="000000" w:themeColor="text1"/>
          <w:sz w:val="32"/>
          <w:szCs w:val="32"/>
          <w:rtl/>
          <w:lang w:bidi="ar-MA"/>
        </w:rPr>
      </w:pPr>
      <w:r w:rsidRPr="007A692F">
        <w:rPr>
          <w:rFonts w:ascii="Sakkal Majalla" w:hAnsi="Sakkal Majalla" w:cs="Sakkal Majalla" w:hint="cs"/>
          <w:b/>
          <w:bCs/>
          <w:color w:val="000000" w:themeColor="text1"/>
          <w:sz w:val="32"/>
          <w:szCs w:val="32"/>
          <w:rtl/>
          <w:lang w:bidi="ar-MA"/>
        </w:rPr>
        <w:t xml:space="preserve">المسلك الثاني: موارد </w:t>
      </w:r>
      <w:r w:rsidRPr="007B7537">
        <w:rPr>
          <w:rFonts w:ascii="Sakkal Majalla" w:hAnsi="Sakkal Majalla" w:cs="Sakkal Majalla" w:hint="cs"/>
          <w:b/>
          <w:bCs/>
          <w:color w:val="000000" w:themeColor="text1"/>
          <w:sz w:val="32"/>
          <w:szCs w:val="32"/>
          <w:rtl/>
          <w:lang w:bidi="ar-MA"/>
        </w:rPr>
        <w:t>"الأنفس</w:t>
      </w:r>
      <w:r>
        <w:rPr>
          <w:rFonts w:ascii="Sakkal Majalla" w:hAnsi="Sakkal Majalla" w:cs="Sakkal Majalla" w:hint="cs"/>
          <w:b/>
          <w:bCs/>
          <w:color w:val="000000" w:themeColor="text1"/>
          <w:sz w:val="32"/>
          <w:szCs w:val="32"/>
          <w:rtl/>
          <w:lang w:bidi="ar-MA"/>
        </w:rPr>
        <w:t>"</w:t>
      </w:r>
      <w:r w:rsidRPr="007A692F">
        <w:rPr>
          <w:rFonts w:ascii="Sakkal Majalla" w:hAnsi="Sakkal Majalla" w:cs="Sakkal Majalla" w:hint="cs"/>
          <w:b/>
          <w:bCs/>
          <w:color w:val="000000" w:themeColor="text1"/>
          <w:sz w:val="32"/>
          <w:szCs w:val="32"/>
          <w:rtl/>
          <w:lang w:bidi="ar-MA"/>
        </w:rPr>
        <w:t xml:space="preserve"> في الحديث الشريف</w:t>
      </w:r>
      <w:r>
        <w:rPr>
          <w:rFonts w:ascii="Sakkal Majalla" w:hAnsi="Sakkal Majalla" w:cs="Sakkal Majalla" w:hint="cs"/>
          <w:b/>
          <w:bCs/>
          <w:color w:val="000000" w:themeColor="text1"/>
          <w:sz w:val="32"/>
          <w:szCs w:val="32"/>
          <w:rtl/>
          <w:lang w:bidi="ar-MA"/>
        </w:rPr>
        <w:t>:</w:t>
      </w:r>
    </w:p>
    <w:p w14:paraId="71BA8C67" w14:textId="77777777" w:rsidR="00086EB7" w:rsidRDefault="005F561C" w:rsidP="00086EB7">
      <w:pPr>
        <w:shd w:val="clear" w:color="auto" w:fill="FFFFFF"/>
        <w:bidi/>
        <w:spacing w:after="0" w:line="480" w:lineRule="exact"/>
        <w:ind w:firstLine="720"/>
        <w:jc w:val="both"/>
        <w:rPr>
          <w:rFonts w:ascii="Sakkal Majalla" w:eastAsia="Calibri" w:hAnsi="Sakkal Majalla" w:cs="Sakkal Majalla"/>
          <w:sz w:val="32"/>
          <w:szCs w:val="32"/>
          <w:rtl/>
          <w:lang w:bidi="ar-MA"/>
        </w:rPr>
      </w:pPr>
      <w:r w:rsidRPr="005F561C">
        <w:rPr>
          <w:rFonts w:ascii="Sakkal Majalla" w:eastAsia="Calibri" w:hAnsi="Sakkal Majalla" w:cs="Sakkal Majalla"/>
          <w:sz w:val="32"/>
          <w:szCs w:val="32"/>
          <w:rtl/>
          <w:lang w:bidi="ar-MA"/>
        </w:rPr>
        <w:t xml:space="preserve">ورد </w:t>
      </w:r>
      <w:r w:rsidR="00A70F5E">
        <w:rPr>
          <w:rFonts w:ascii="Sakkal Majalla" w:eastAsia="Calibri" w:hAnsi="Sakkal Majalla" w:cs="Sakkal Majalla" w:hint="cs"/>
          <w:sz w:val="32"/>
          <w:szCs w:val="32"/>
          <w:rtl/>
          <w:lang w:bidi="ar-MA"/>
        </w:rPr>
        <w:t>مصطلح</w:t>
      </w:r>
      <w:r w:rsidRPr="005F561C">
        <w:rPr>
          <w:rFonts w:ascii="Sakkal Majalla" w:eastAsia="Calibri" w:hAnsi="Sakkal Majalla" w:cs="Sakkal Majalla"/>
          <w:sz w:val="32"/>
          <w:szCs w:val="32"/>
          <w:rtl/>
          <w:lang w:bidi="ar-MA"/>
        </w:rPr>
        <w:t xml:space="preserve"> </w:t>
      </w:r>
      <w:r w:rsidR="00A70F5E" w:rsidRPr="007B7537">
        <w:rPr>
          <w:rFonts w:ascii="Sakkal Majalla" w:hAnsi="Sakkal Majalla" w:cs="Sakkal Majalla" w:hint="cs"/>
          <w:b/>
          <w:bCs/>
          <w:color w:val="000000" w:themeColor="text1"/>
          <w:sz w:val="32"/>
          <w:szCs w:val="32"/>
          <w:rtl/>
          <w:lang w:bidi="ar-MA"/>
        </w:rPr>
        <w:t>"</w:t>
      </w:r>
      <w:r w:rsidR="00A70F5E" w:rsidRPr="00173E7C">
        <w:rPr>
          <w:rFonts w:ascii="Sakkal Majalla" w:hAnsi="Sakkal Majalla" w:cs="Sakkal Majalla" w:hint="cs"/>
          <w:color w:val="000000" w:themeColor="text1"/>
          <w:sz w:val="32"/>
          <w:szCs w:val="32"/>
          <w:rtl/>
          <w:lang w:bidi="ar-MA"/>
        </w:rPr>
        <w:t>الأنفس</w:t>
      </w:r>
      <w:r w:rsidR="00A70F5E">
        <w:rPr>
          <w:rFonts w:ascii="Sakkal Majalla" w:hAnsi="Sakkal Majalla" w:cs="Sakkal Majalla" w:hint="cs"/>
          <w:b/>
          <w:bCs/>
          <w:color w:val="000000" w:themeColor="text1"/>
          <w:sz w:val="32"/>
          <w:szCs w:val="32"/>
          <w:rtl/>
          <w:lang w:bidi="ar-MA"/>
        </w:rPr>
        <w:t>"</w:t>
      </w:r>
      <w:r w:rsidR="00A70F5E" w:rsidRPr="007A692F">
        <w:rPr>
          <w:rFonts w:ascii="Sakkal Majalla" w:hAnsi="Sakkal Majalla" w:cs="Sakkal Majalla" w:hint="cs"/>
          <w:b/>
          <w:bCs/>
          <w:color w:val="000000" w:themeColor="text1"/>
          <w:sz w:val="32"/>
          <w:szCs w:val="32"/>
          <w:rtl/>
          <w:lang w:bidi="ar-MA"/>
        </w:rPr>
        <w:t xml:space="preserve"> </w:t>
      </w:r>
      <w:r w:rsidRPr="005F561C">
        <w:rPr>
          <w:rFonts w:ascii="Sakkal Majalla" w:eastAsia="Calibri" w:hAnsi="Sakkal Majalla" w:cs="Sakkal Majalla"/>
          <w:sz w:val="32"/>
          <w:szCs w:val="32"/>
          <w:rtl/>
          <w:lang w:bidi="ar-MA"/>
        </w:rPr>
        <w:t xml:space="preserve">في الحديث الشريف </w:t>
      </w:r>
      <w:r w:rsidR="00A70F5E">
        <w:rPr>
          <w:rFonts w:ascii="Sakkal Majalla" w:eastAsia="Calibri" w:hAnsi="Sakkal Majalla" w:cs="Sakkal Majalla" w:hint="cs"/>
          <w:sz w:val="32"/>
          <w:szCs w:val="32"/>
          <w:rtl/>
          <w:lang w:bidi="ar-MA"/>
        </w:rPr>
        <w:t xml:space="preserve">ثمان عشرة مرة (18)، وهو </w:t>
      </w:r>
      <w:r w:rsidR="00086EB7">
        <w:rPr>
          <w:rFonts w:ascii="Sakkal Majalla" w:eastAsia="Calibri" w:hAnsi="Sakkal Majalla" w:cs="Sakkal Majalla" w:hint="cs"/>
          <w:sz w:val="32"/>
          <w:szCs w:val="32"/>
          <w:rtl/>
          <w:lang w:bidi="ar-MA"/>
        </w:rPr>
        <w:t xml:space="preserve">عدد أقل من مرات وروده بصيغة المفرد التي بلغت اثنتين وستين (62). </w:t>
      </w:r>
    </w:p>
    <w:p w14:paraId="08FE8AEA" w14:textId="1CA93B4A" w:rsidR="00B12201" w:rsidRDefault="00B12201" w:rsidP="008B3BEB">
      <w:pPr>
        <w:shd w:val="clear" w:color="auto" w:fill="FFFFFF"/>
        <w:bidi/>
        <w:spacing w:after="0" w:line="480" w:lineRule="exact"/>
        <w:ind w:firstLine="1"/>
        <w:jc w:val="both"/>
        <w:rPr>
          <w:rFonts w:ascii="Sakkal Majalla" w:hAnsi="Sakkal Majalla" w:cs="Sakkal Majalla"/>
          <w:b/>
          <w:bCs/>
          <w:color w:val="000000" w:themeColor="text1"/>
          <w:sz w:val="32"/>
          <w:szCs w:val="32"/>
          <w:rtl/>
          <w:lang w:bidi="ar-MA"/>
        </w:rPr>
      </w:pPr>
      <w:r w:rsidRPr="007B7537">
        <w:rPr>
          <w:rFonts w:ascii="Sakkal Majalla" w:hAnsi="Sakkal Majalla" w:cs="Sakkal Majalla" w:hint="cs"/>
          <w:b/>
          <w:bCs/>
          <w:color w:val="000000" w:themeColor="text1"/>
          <w:sz w:val="32"/>
          <w:szCs w:val="32"/>
          <w:rtl/>
          <w:lang w:bidi="ar-MA"/>
        </w:rPr>
        <w:t xml:space="preserve">المبحث الثاني: </w:t>
      </w:r>
      <w:r w:rsidR="007B7537" w:rsidRPr="007B7537">
        <w:rPr>
          <w:rFonts w:ascii="Sakkal Majalla" w:hAnsi="Sakkal Majalla" w:cs="Sakkal Majalla" w:hint="cs"/>
          <w:b/>
          <w:bCs/>
          <w:color w:val="000000" w:themeColor="text1"/>
          <w:sz w:val="32"/>
          <w:szCs w:val="32"/>
          <w:rtl/>
          <w:lang w:bidi="ar-MA"/>
        </w:rPr>
        <w:t>مصطلح "</w:t>
      </w:r>
      <w:r w:rsidRPr="007B7537">
        <w:rPr>
          <w:rFonts w:ascii="Sakkal Majalla" w:hAnsi="Sakkal Majalla" w:cs="Sakkal Majalla" w:hint="cs"/>
          <w:b/>
          <w:bCs/>
          <w:color w:val="000000" w:themeColor="text1"/>
          <w:sz w:val="32"/>
          <w:szCs w:val="32"/>
          <w:rtl/>
          <w:lang w:bidi="ar-MA"/>
        </w:rPr>
        <w:t>النفوس</w:t>
      </w:r>
      <w:r w:rsidR="007B7537" w:rsidRPr="007B7537">
        <w:rPr>
          <w:rFonts w:ascii="Sakkal Majalla" w:hAnsi="Sakkal Majalla" w:cs="Sakkal Majalla" w:hint="cs"/>
          <w:b/>
          <w:bCs/>
          <w:color w:val="000000" w:themeColor="text1"/>
          <w:sz w:val="32"/>
          <w:szCs w:val="32"/>
          <w:rtl/>
          <w:lang w:bidi="ar-MA"/>
        </w:rPr>
        <w:t>":</w:t>
      </w:r>
    </w:p>
    <w:p w14:paraId="4E2441FA" w14:textId="77777777" w:rsidR="008B3BEB" w:rsidRDefault="008B3BEB" w:rsidP="008B3BEB">
      <w:pPr>
        <w:pStyle w:val="Titre4"/>
        <w:bidi/>
        <w:spacing w:line="480" w:lineRule="exact"/>
        <w:ind w:left="1"/>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t xml:space="preserve">المطلب الأول: </w:t>
      </w:r>
      <w:r>
        <w:rPr>
          <w:rFonts w:ascii="Sakkal Majalla" w:hAnsi="Sakkal Majalla" w:cs="Sakkal Majalla" w:hint="cs"/>
          <w:sz w:val="32"/>
          <w:szCs w:val="32"/>
          <w:rtl/>
          <w:lang w:eastAsia="fr-FR"/>
        </w:rPr>
        <w:t xml:space="preserve">مفهوم </w:t>
      </w:r>
      <w:r w:rsidRPr="007B7537">
        <w:rPr>
          <w:rFonts w:ascii="Sakkal Majalla" w:hAnsi="Sakkal Majalla" w:cs="Sakkal Majalla" w:hint="cs"/>
          <w:b w:val="0"/>
          <w:bCs w:val="0"/>
          <w:color w:val="000000" w:themeColor="text1"/>
          <w:sz w:val="32"/>
          <w:szCs w:val="32"/>
          <w:rtl/>
          <w:lang w:bidi="ar-MA"/>
        </w:rPr>
        <w:t>"</w:t>
      </w:r>
      <w:r w:rsidRPr="007B7537">
        <w:rPr>
          <w:rFonts w:ascii="Sakkal Majalla" w:hAnsi="Sakkal Majalla" w:cs="Sakkal Majalla" w:hint="cs"/>
          <w:color w:val="000000" w:themeColor="text1"/>
          <w:sz w:val="32"/>
          <w:szCs w:val="32"/>
          <w:rtl/>
          <w:lang w:bidi="ar-MA"/>
        </w:rPr>
        <w:t>النفوس</w:t>
      </w:r>
      <w:r>
        <w:rPr>
          <w:rFonts w:ascii="Sakkal Majalla" w:hAnsi="Sakkal Majalla" w:cs="Sakkal Majalla" w:hint="cs"/>
          <w:b w:val="0"/>
          <w:bCs w:val="0"/>
          <w:color w:val="000000" w:themeColor="text1"/>
          <w:sz w:val="32"/>
          <w:szCs w:val="32"/>
          <w:rtl/>
          <w:lang w:bidi="ar-MA"/>
        </w:rPr>
        <w:t xml:space="preserve">" </w:t>
      </w:r>
      <w:r w:rsidRPr="00EF77B2">
        <w:rPr>
          <w:rFonts w:ascii="Sakkal Majalla" w:hAnsi="Sakkal Majalla" w:cs="Sakkal Majalla" w:hint="cs"/>
          <w:sz w:val="32"/>
          <w:szCs w:val="32"/>
          <w:rtl/>
          <w:lang w:eastAsia="fr-FR"/>
        </w:rPr>
        <w:t>في القرآن الكريم</w:t>
      </w:r>
      <w:r>
        <w:rPr>
          <w:rFonts w:ascii="Sakkal Majalla" w:hAnsi="Sakkal Majalla" w:cs="Sakkal Majalla" w:hint="cs"/>
          <w:sz w:val="32"/>
          <w:szCs w:val="32"/>
          <w:rtl/>
          <w:lang w:eastAsia="fr-FR"/>
        </w:rPr>
        <w:t xml:space="preserve"> والحديث الشريف</w:t>
      </w:r>
      <w:r w:rsidRPr="00EF77B2">
        <w:rPr>
          <w:rFonts w:ascii="Sakkal Majalla" w:hAnsi="Sakkal Majalla" w:cs="Sakkal Majalla" w:hint="cs"/>
          <w:sz w:val="32"/>
          <w:szCs w:val="32"/>
          <w:rtl/>
          <w:lang w:eastAsia="fr-FR"/>
        </w:rPr>
        <w:t>:</w:t>
      </w:r>
    </w:p>
    <w:p w14:paraId="7E098445" w14:textId="3673708E" w:rsidR="008B3BEB" w:rsidRDefault="008B3BEB" w:rsidP="008B3BEB">
      <w:pPr>
        <w:shd w:val="clear" w:color="auto" w:fill="FFFFFF"/>
        <w:bidi/>
        <w:spacing w:after="0" w:line="480" w:lineRule="exact"/>
        <w:ind w:firstLine="568"/>
        <w:jc w:val="both"/>
        <w:rPr>
          <w:rFonts w:ascii="Sakkal Majalla" w:hAnsi="Sakkal Majalla" w:cs="Sakkal Majalla"/>
          <w:b/>
          <w:bCs/>
          <w:color w:val="000000" w:themeColor="text1"/>
          <w:sz w:val="32"/>
          <w:szCs w:val="32"/>
          <w:rtl/>
        </w:rPr>
      </w:pPr>
      <w:r w:rsidRPr="007B7537">
        <w:rPr>
          <w:rFonts w:ascii="Sakkal Majalla" w:hAnsi="Sakkal Majalla" w:cs="Sakkal Majalla" w:hint="cs"/>
          <w:b/>
          <w:bCs/>
          <w:color w:val="000000" w:themeColor="text1"/>
          <w:sz w:val="32"/>
          <w:szCs w:val="32"/>
          <w:rtl/>
          <w:lang w:bidi="ar-MA"/>
        </w:rPr>
        <w:t>النفوس</w:t>
      </w:r>
      <w:r w:rsidRPr="00D57C11">
        <w:rPr>
          <w:rFonts w:ascii="Sakkal Majalla" w:eastAsia="Times New Roman" w:hAnsi="Sakkal Majalla" w:cs="Sakkal Majalla" w:hint="cs"/>
          <w:sz w:val="32"/>
          <w:szCs w:val="32"/>
          <w:rtl/>
        </w:rPr>
        <w:t>: جمع "النفس" بالمفهوم الذي تم تحديده في الفصل الأول.</w:t>
      </w:r>
    </w:p>
    <w:p w14:paraId="51648A9C" w14:textId="5A744D50" w:rsidR="00465314" w:rsidRPr="00EF77B2" w:rsidRDefault="00465314" w:rsidP="006A2F84">
      <w:pPr>
        <w:pStyle w:val="Titre4"/>
        <w:bidi/>
        <w:spacing w:line="480" w:lineRule="exact"/>
        <w:ind w:left="1"/>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lastRenderedPageBreak/>
        <w:t xml:space="preserve">المطلب </w:t>
      </w:r>
      <w:r>
        <w:rPr>
          <w:rFonts w:ascii="Sakkal Majalla" w:hAnsi="Sakkal Majalla" w:cs="Sakkal Majalla" w:hint="cs"/>
          <w:sz w:val="32"/>
          <w:szCs w:val="32"/>
          <w:rtl/>
          <w:lang w:eastAsia="fr-FR"/>
        </w:rPr>
        <w:t xml:space="preserve">الثاني: </w:t>
      </w:r>
      <w:r w:rsidRPr="00EF77B2">
        <w:rPr>
          <w:rFonts w:ascii="Sakkal Majalla" w:hAnsi="Sakkal Majalla" w:cs="Sakkal Majalla" w:hint="cs"/>
          <w:sz w:val="32"/>
          <w:szCs w:val="32"/>
          <w:rtl/>
          <w:lang w:eastAsia="fr-FR"/>
        </w:rPr>
        <w:t xml:space="preserve">موارد </w:t>
      </w:r>
      <w:r w:rsidR="006A2F84" w:rsidRPr="007B7537">
        <w:rPr>
          <w:rFonts w:ascii="Sakkal Majalla" w:hAnsi="Sakkal Majalla" w:cs="Sakkal Majalla" w:hint="cs"/>
          <w:b w:val="0"/>
          <w:bCs w:val="0"/>
          <w:color w:val="000000" w:themeColor="text1"/>
          <w:sz w:val="32"/>
          <w:szCs w:val="32"/>
          <w:rtl/>
          <w:lang w:bidi="ar-MA"/>
        </w:rPr>
        <w:t>"</w:t>
      </w:r>
      <w:r w:rsidR="006A2F84" w:rsidRPr="007B7537">
        <w:rPr>
          <w:rFonts w:ascii="Sakkal Majalla" w:hAnsi="Sakkal Majalla" w:cs="Sakkal Majalla" w:hint="cs"/>
          <w:color w:val="000000" w:themeColor="text1"/>
          <w:sz w:val="32"/>
          <w:szCs w:val="32"/>
          <w:rtl/>
          <w:lang w:bidi="ar-MA"/>
        </w:rPr>
        <w:t>النفوس</w:t>
      </w:r>
      <w:r w:rsidR="006A2F84">
        <w:rPr>
          <w:rFonts w:ascii="Sakkal Majalla" w:hAnsi="Sakkal Majalla" w:cs="Sakkal Majalla" w:hint="cs"/>
          <w:b w:val="0"/>
          <w:bCs w:val="0"/>
          <w:color w:val="000000" w:themeColor="text1"/>
          <w:sz w:val="32"/>
          <w:szCs w:val="32"/>
          <w:rtl/>
          <w:lang w:bidi="ar-MA"/>
        </w:rPr>
        <w:t xml:space="preserve">" </w:t>
      </w:r>
      <w:r w:rsidRPr="00EF77B2">
        <w:rPr>
          <w:rFonts w:ascii="Sakkal Majalla" w:hAnsi="Sakkal Majalla" w:cs="Sakkal Majalla" w:hint="cs"/>
          <w:sz w:val="32"/>
          <w:szCs w:val="32"/>
          <w:rtl/>
          <w:lang w:eastAsia="fr-FR"/>
        </w:rPr>
        <w:t>في القرآن الكريم</w:t>
      </w:r>
      <w:r>
        <w:rPr>
          <w:rFonts w:ascii="Sakkal Majalla" w:hAnsi="Sakkal Majalla" w:cs="Sakkal Majalla" w:hint="cs"/>
          <w:sz w:val="32"/>
          <w:szCs w:val="32"/>
          <w:rtl/>
          <w:lang w:eastAsia="fr-FR"/>
        </w:rPr>
        <w:t xml:space="preserve"> والحديث الشريف ودلالاتها</w:t>
      </w:r>
      <w:r w:rsidRPr="00EF77B2">
        <w:rPr>
          <w:rFonts w:ascii="Sakkal Majalla" w:hAnsi="Sakkal Majalla" w:cs="Sakkal Majalla" w:hint="cs"/>
          <w:sz w:val="32"/>
          <w:szCs w:val="32"/>
          <w:rtl/>
          <w:lang w:eastAsia="fr-FR"/>
        </w:rPr>
        <w:t xml:space="preserve">: </w:t>
      </w:r>
    </w:p>
    <w:p w14:paraId="19266A13" w14:textId="24FA6105" w:rsidR="00465314" w:rsidRDefault="00465314" w:rsidP="006A2F84">
      <w:pPr>
        <w:pStyle w:val="Titre4"/>
        <w:bidi/>
        <w:spacing w:line="480" w:lineRule="exact"/>
        <w:ind w:left="1"/>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t>الم</w:t>
      </w:r>
      <w:r>
        <w:rPr>
          <w:rFonts w:ascii="Sakkal Majalla" w:hAnsi="Sakkal Majalla" w:cs="Sakkal Majalla" w:hint="cs"/>
          <w:sz w:val="32"/>
          <w:szCs w:val="32"/>
          <w:rtl/>
          <w:lang w:eastAsia="fr-FR"/>
        </w:rPr>
        <w:t>سلك</w:t>
      </w:r>
      <w:r w:rsidRPr="00EF77B2">
        <w:rPr>
          <w:rFonts w:ascii="Sakkal Majalla" w:hAnsi="Sakkal Majalla" w:cs="Sakkal Majalla" w:hint="cs"/>
          <w:sz w:val="32"/>
          <w:szCs w:val="32"/>
          <w:rtl/>
          <w:lang w:eastAsia="fr-FR"/>
        </w:rPr>
        <w:t xml:space="preserve"> الأول: موارد </w:t>
      </w:r>
      <w:r w:rsidR="006A2F84" w:rsidRPr="007B7537">
        <w:rPr>
          <w:rFonts w:ascii="Sakkal Majalla" w:hAnsi="Sakkal Majalla" w:cs="Sakkal Majalla" w:hint="cs"/>
          <w:b w:val="0"/>
          <w:bCs w:val="0"/>
          <w:color w:val="000000" w:themeColor="text1"/>
          <w:sz w:val="32"/>
          <w:szCs w:val="32"/>
          <w:rtl/>
          <w:lang w:bidi="ar-MA"/>
        </w:rPr>
        <w:t>"</w:t>
      </w:r>
      <w:r w:rsidR="006A2F84" w:rsidRPr="007B7537">
        <w:rPr>
          <w:rFonts w:ascii="Sakkal Majalla" w:hAnsi="Sakkal Majalla" w:cs="Sakkal Majalla" w:hint="cs"/>
          <w:color w:val="000000" w:themeColor="text1"/>
          <w:sz w:val="32"/>
          <w:szCs w:val="32"/>
          <w:rtl/>
          <w:lang w:bidi="ar-MA"/>
        </w:rPr>
        <w:t>النفوس</w:t>
      </w:r>
      <w:r w:rsidR="006A2F84">
        <w:rPr>
          <w:rFonts w:ascii="Sakkal Majalla" w:hAnsi="Sakkal Majalla" w:cs="Sakkal Majalla" w:hint="cs"/>
          <w:b w:val="0"/>
          <w:bCs w:val="0"/>
          <w:color w:val="000000" w:themeColor="text1"/>
          <w:sz w:val="32"/>
          <w:szCs w:val="32"/>
          <w:rtl/>
          <w:lang w:bidi="ar-MA"/>
        </w:rPr>
        <w:t xml:space="preserve">" </w:t>
      </w:r>
      <w:r w:rsidRPr="00EF77B2">
        <w:rPr>
          <w:rFonts w:ascii="Sakkal Majalla" w:hAnsi="Sakkal Majalla" w:cs="Sakkal Majalla" w:hint="cs"/>
          <w:sz w:val="32"/>
          <w:szCs w:val="32"/>
          <w:rtl/>
          <w:lang w:eastAsia="fr-FR"/>
        </w:rPr>
        <w:t xml:space="preserve">في القرآن الكريم: </w:t>
      </w:r>
    </w:p>
    <w:p w14:paraId="536ED4D5" w14:textId="75F55000" w:rsidR="00B64894" w:rsidRPr="005B5700" w:rsidRDefault="00B64894" w:rsidP="005B5700">
      <w:pPr>
        <w:bidi/>
        <w:spacing w:after="0" w:line="480" w:lineRule="exact"/>
        <w:ind w:firstLine="567"/>
        <w:jc w:val="both"/>
        <w:rPr>
          <w:rFonts w:ascii="Sakkal Majalla" w:hAnsi="Sakkal Majalla" w:cs="Sakkal Majalla"/>
          <w:color w:val="000000" w:themeColor="text1"/>
          <w:sz w:val="32"/>
          <w:szCs w:val="32"/>
          <w:rtl/>
          <w:lang w:bidi="ar-MA"/>
        </w:rPr>
      </w:pPr>
      <w:r w:rsidRPr="005B5700">
        <w:rPr>
          <w:rFonts w:ascii="Sakkal Majalla" w:hAnsi="Sakkal Majalla" w:cs="Sakkal Majalla" w:hint="cs"/>
          <w:color w:val="000000" w:themeColor="text1"/>
          <w:sz w:val="32"/>
          <w:szCs w:val="32"/>
          <w:rtl/>
          <w:lang w:bidi="ar-MA"/>
        </w:rPr>
        <w:t>ورد مصطلح "النفوس</w:t>
      </w:r>
      <w:r w:rsidR="005B5700" w:rsidRPr="005B5700">
        <w:rPr>
          <w:rFonts w:ascii="Sakkal Majalla" w:hAnsi="Sakkal Majalla" w:cs="Sakkal Majalla" w:hint="cs"/>
          <w:color w:val="000000" w:themeColor="text1"/>
          <w:sz w:val="32"/>
          <w:szCs w:val="32"/>
          <w:rtl/>
          <w:lang w:bidi="ar-MA"/>
        </w:rPr>
        <w:t>" مرتين فقط في القرآن الكريم، مرة بصيغة الاسم المطلق، ومرة بصيغة الاسم الذي أضيف إليه جمع المخاطَبين، كما هو مبين في هذا الجدول:.</w:t>
      </w:r>
    </w:p>
    <w:p w14:paraId="23D3D057" w14:textId="74979328" w:rsidR="00B64894" w:rsidRPr="00A70F5E" w:rsidRDefault="00B64894" w:rsidP="005B5700">
      <w:pPr>
        <w:bidi/>
        <w:spacing w:after="0" w:line="440" w:lineRule="exact"/>
        <w:ind w:firstLine="567"/>
        <w:jc w:val="center"/>
        <w:rPr>
          <w:rFonts w:ascii="Sakkal Majalla" w:eastAsia="Times New Roman" w:hAnsi="Sakkal Majalla" w:cs="Sakkal Majalla"/>
          <w:b/>
          <w:bCs/>
          <w:sz w:val="32"/>
          <w:szCs w:val="32"/>
          <w:rtl/>
        </w:rPr>
      </w:pPr>
      <w:r w:rsidRPr="00A70F5E">
        <w:rPr>
          <w:rFonts w:ascii="Sakkal Majalla" w:eastAsia="Times New Roman" w:hAnsi="Sakkal Majalla" w:cs="Sakkal Majalla" w:hint="cs"/>
          <w:b/>
          <w:bCs/>
          <w:sz w:val="32"/>
          <w:szCs w:val="32"/>
          <w:rtl/>
        </w:rPr>
        <w:t>جدول رقم1</w:t>
      </w:r>
      <w:r w:rsidR="005B5700">
        <w:rPr>
          <w:rFonts w:ascii="Sakkal Majalla" w:eastAsia="Times New Roman" w:hAnsi="Sakkal Majalla" w:cs="Sakkal Majalla" w:hint="cs"/>
          <w:b/>
          <w:bCs/>
          <w:sz w:val="32"/>
          <w:szCs w:val="32"/>
          <w:rtl/>
        </w:rPr>
        <w:t>6</w:t>
      </w:r>
    </w:p>
    <w:p w14:paraId="0FEC61C4" w14:textId="78FA01CF" w:rsidR="00B64894" w:rsidRPr="00BF779E" w:rsidRDefault="00B64894" w:rsidP="00B64894">
      <w:pPr>
        <w:bidi/>
        <w:spacing w:after="0" w:line="440" w:lineRule="exact"/>
        <w:ind w:firstLine="567"/>
        <w:jc w:val="center"/>
        <w:rPr>
          <w:rFonts w:ascii="Sakkal Majalla" w:eastAsia="Times New Roman" w:hAnsi="Sakkal Majalla" w:cs="Sakkal Majalla"/>
          <w:sz w:val="32"/>
          <w:szCs w:val="32"/>
          <w:rtl/>
        </w:rPr>
      </w:pPr>
      <w:r w:rsidRPr="00A70F5E">
        <w:rPr>
          <w:rFonts w:ascii="Sakkal Majalla" w:hAnsi="Sakkal Majalla" w:cs="Sakkal Majalla"/>
          <w:b/>
          <w:bCs/>
          <w:sz w:val="32"/>
          <w:szCs w:val="32"/>
          <w:rtl/>
          <w:lang w:bidi="ar-MA"/>
        </w:rPr>
        <w:t xml:space="preserve">حجم ورود </w:t>
      </w:r>
      <w:r w:rsidRPr="00A70F5E">
        <w:rPr>
          <w:rFonts w:ascii="Sakkal Majalla" w:hAnsi="Sakkal Majalla" w:cs="Sakkal Majalla" w:hint="cs"/>
          <w:b/>
          <w:bCs/>
          <w:sz w:val="32"/>
          <w:szCs w:val="32"/>
          <w:rtl/>
          <w:lang w:bidi="ar-MA"/>
        </w:rPr>
        <w:t>مصطلح "</w:t>
      </w:r>
      <w:r w:rsidR="005B5700">
        <w:rPr>
          <w:rFonts w:ascii="Sakkal Majalla" w:hAnsi="Sakkal Majalla" w:cs="Sakkal Majalla" w:hint="cs"/>
          <w:b/>
          <w:bCs/>
          <w:sz w:val="32"/>
          <w:szCs w:val="32"/>
          <w:rtl/>
          <w:lang w:bidi="ar-MA"/>
        </w:rPr>
        <w:t>ال</w:t>
      </w:r>
      <w:r w:rsidRPr="00A70F5E">
        <w:rPr>
          <w:rFonts w:ascii="Sakkal Majalla" w:hAnsi="Sakkal Majalla" w:cs="Sakkal Majalla" w:hint="cs"/>
          <w:b/>
          <w:bCs/>
          <w:sz w:val="32"/>
          <w:szCs w:val="32"/>
          <w:rtl/>
          <w:lang w:bidi="ar-MA"/>
        </w:rPr>
        <w:t>نف</w:t>
      </w:r>
      <w:r w:rsidR="005B5700">
        <w:rPr>
          <w:rFonts w:ascii="Sakkal Majalla" w:hAnsi="Sakkal Majalla" w:cs="Sakkal Majalla" w:hint="cs"/>
          <w:b/>
          <w:bCs/>
          <w:sz w:val="32"/>
          <w:szCs w:val="32"/>
          <w:rtl/>
          <w:lang w:bidi="ar-MA"/>
        </w:rPr>
        <w:t>و</w:t>
      </w:r>
      <w:r w:rsidRPr="00A70F5E">
        <w:rPr>
          <w:rFonts w:ascii="Sakkal Majalla" w:hAnsi="Sakkal Majalla" w:cs="Sakkal Majalla" w:hint="cs"/>
          <w:b/>
          <w:bCs/>
          <w:sz w:val="32"/>
          <w:szCs w:val="32"/>
          <w:rtl/>
          <w:lang w:bidi="ar-MA"/>
        </w:rPr>
        <w:t>س"</w:t>
      </w:r>
      <w:r w:rsidRPr="00A70F5E">
        <w:rPr>
          <w:rFonts w:ascii="Sakkal Majalla" w:hAnsi="Sakkal Majalla" w:cs="Sakkal Majalla"/>
          <w:b/>
          <w:bCs/>
          <w:sz w:val="32"/>
          <w:szCs w:val="32"/>
          <w:rtl/>
          <w:lang w:bidi="ar-MA"/>
        </w:rPr>
        <w:t xml:space="preserve"> </w:t>
      </w:r>
      <w:r w:rsidR="00173E7C">
        <w:rPr>
          <w:rFonts w:ascii="Sakkal Majalla" w:hAnsi="Sakkal Majalla" w:cs="Sakkal Majalla" w:hint="cs"/>
          <w:b/>
          <w:bCs/>
          <w:sz w:val="32"/>
          <w:szCs w:val="32"/>
          <w:rtl/>
          <w:lang w:bidi="ar-MA"/>
        </w:rPr>
        <w:t xml:space="preserve">وصيغه </w:t>
      </w:r>
      <w:r w:rsidRPr="00A70F5E">
        <w:rPr>
          <w:rFonts w:ascii="Sakkal Majalla" w:hAnsi="Sakkal Majalla" w:cs="Sakkal Majalla"/>
          <w:b/>
          <w:bCs/>
          <w:sz w:val="32"/>
          <w:szCs w:val="32"/>
          <w:rtl/>
          <w:lang w:bidi="ar-MA"/>
        </w:rPr>
        <w:t>في القرآن الكريم</w:t>
      </w:r>
    </w:p>
    <w:tbl>
      <w:tblPr>
        <w:bidiVisual/>
        <w:tblW w:w="5386" w:type="dxa"/>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8"/>
        <w:gridCol w:w="3908"/>
      </w:tblGrid>
      <w:tr w:rsidR="005B5700" w:rsidRPr="00CB7CF7" w14:paraId="59874983" w14:textId="77777777" w:rsidTr="005B5700">
        <w:tc>
          <w:tcPr>
            <w:tcW w:w="1478" w:type="dxa"/>
            <w:tcBorders>
              <w:left w:val="single" w:sz="18" w:space="0" w:color="auto"/>
            </w:tcBorders>
            <w:shd w:val="clear" w:color="auto" w:fill="BFBFBF" w:themeFill="background1" w:themeFillShade="BF"/>
            <w:vAlign w:val="center"/>
          </w:tcPr>
          <w:p w14:paraId="7A6F4C9B" w14:textId="77777777" w:rsidR="005B5700" w:rsidRPr="00086EB7" w:rsidRDefault="005B5700" w:rsidP="007A7642">
            <w:pPr>
              <w:spacing w:after="0" w:line="360" w:lineRule="exact"/>
              <w:jc w:val="center"/>
              <w:rPr>
                <w:rFonts w:ascii="Sakkal Majalla" w:hAnsi="Sakkal Majalla" w:cs="Sakkal Majalla"/>
                <w:b/>
                <w:bCs/>
                <w:color w:val="000000" w:themeColor="text1"/>
                <w:sz w:val="32"/>
                <w:szCs w:val="32"/>
                <w:rtl/>
                <w:lang w:bidi="ar-MA"/>
              </w:rPr>
            </w:pPr>
            <w:r w:rsidRPr="00086EB7">
              <w:rPr>
                <w:rFonts w:ascii="Sakkal Majalla" w:hAnsi="Sakkal Majalla" w:cs="Sakkal Majalla"/>
                <w:b/>
                <w:bCs/>
                <w:color w:val="000000" w:themeColor="text1"/>
                <w:sz w:val="32"/>
                <w:szCs w:val="32"/>
                <w:rtl/>
                <w:lang w:bidi="ar-MA"/>
              </w:rPr>
              <w:t>اللفظ</w:t>
            </w:r>
          </w:p>
        </w:tc>
        <w:tc>
          <w:tcPr>
            <w:tcW w:w="3908" w:type="dxa"/>
            <w:tcBorders>
              <w:right w:val="single" w:sz="18" w:space="0" w:color="auto"/>
            </w:tcBorders>
            <w:shd w:val="clear" w:color="auto" w:fill="BFBFBF" w:themeFill="background1" w:themeFillShade="BF"/>
            <w:vAlign w:val="center"/>
          </w:tcPr>
          <w:p w14:paraId="1ADABD30" w14:textId="77777777" w:rsidR="005B5700" w:rsidRPr="00086EB7" w:rsidRDefault="005B5700" w:rsidP="007A7642">
            <w:pPr>
              <w:spacing w:after="0" w:line="360" w:lineRule="exact"/>
              <w:jc w:val="center"/>
              <w:rPr>
                <w:rFonts w:ascii="Sakkal Majalla" w:hAnsi="Sakkal Majalla" w:cs="Sakkal Majalla"/>
                <w:b/>
                <w:bCs/>
                <w:color w:val="000000" w:themeColor="text1"/>
                <w:sz w:val="32"/>
                <w:szCs w:val="32"/>
                <w:rtl/>
                <w:lang w:bidi="ar-MA"/>
              </w:rPr>
            </w:pPr>
            <w:r w:rsidRPr="00086EB7">
              <w:rPr>
                <w:rFonts w:ascii="Sakkal Majalla" w:hAnsi="Sakkal Majalla" w:cs="Sakkal Majalla"/>
                <w:b/>
                <w:bCs/>
                <w:color w:val="000000" w:themeColor="text1"/>
                <w:sz w:val="32"/>
                <w:szCs w:val="32"/>
                <w:rtl/>
                <w:lang w:bidi="ar-MA"/>
              </w:rPr>
              <w:t>حجم وروده</w:t>
            </w:r>
          </w:p>
        </w:tc>
      </w:tr>
      <w:tr w:rsidR="005B5700" w:rsidRPr="00CB7CF7" w14:paraId="0E413150" w14:textId="77777777" w:rsidTr="005B5700">
        <w:tc>
          <w:tcPr>
            <w:tcW w:w="1478" w:type="dxa"/>
            <w:tcBorders>
              <w:left w:val="single" w:sz="18" w:space="0" w:color="auto"/>
            </w:tcBorders>
            <w:shd w:val="clear" w:color="auto" w:fill="auto"/>
            <w:vAlign w:val="center"/>
          </w:tcPr>
          <w:p w14:paraId="361C1A35" w14:textId="47DB9266" w:rsidR="005B5700" w:rsidRPr="00086EB7" w:rsidRDefault="005B5700" w:rsidP="007A7642">
            <w:pPr>
              <w:spacing w:after="0" w:line="360" w:lineRule="exact"/>
              <w:jc w:val="center"/>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النفوس</w:t>
            </w:r>
          </w:p>
        </w:tc>
        <w:tc>
          <w:tcPr>
            <w:tcW w:w="3908" w:type="dxa"/>
            <w:tcBorders>
              <w:right w:val="single" w:sz="18" w:space="0" w:color="auto"/>
            </w:tcBorders>
            <w:shd w:val="clear" w:color="auto" w:fill="auto"/>
            <w:vAlign w:val="center"/>
          </w:tcPr>
          <w:p w14:paraId="6F262124" w14:textId="17358CC3" w:rsidR="005B5700" w:rsidRPr="00086EB7" w:rsidRDefault="005B5700" w:rsidP="007A7642">
            <w:pPr>
              <w:spacing w:after="0" w:line="360" w:lineRule="exact"/>
              <w:jc w:val="center"/>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1</w:t>
            </w:r>
          </w:p>
        </w:tc>
      </w:tr>
      <w:tr w:rsidR="005B5700" w:rsidRPr="00CB7CF7" w14:paraId="164511BD" w14:textId="77777777" w:rsidTr="005B5700">
        <w:tc>
          <w:tcPr>
            <w:tcW w:w="1478" w:type="dxa"/>
            <w:tcBorders>
              <w:left w:val="single" w:sz="18" w:space="0" w:color="auto"/>
              <w:bottom w:val="single" w:sz="4" w:space="0" w:color="auto"/>
            </w:tcBorders>
            <w:shd w:val="clear" w:color="auto" w:fill="auto"/>
            <w:vAlign w:val="center"/>
          </w:tcPr>
          <w:p w14:paraId="760D748B" w14:textId="676B714B" w:rsidR="005B5700" w:rsidRPr="005B5700" w:rsidRDefault="005B5700" w:rsidP="007A7642">
            <w:pPr>
              <w:spacing w:after="0" w:line="360" w:lineRule="exact"/>
              <w:jc w:val="center"/>
              <w:rPr>
                <w:rFonts w:ascii="Sakkal Majalla" w:hAnsi="Sakkal Majalla" w:cs="Sakkal Majalla"/>
                <w:color w:val="000000" w:themeColor="text1"/>
                <w:sz w:val="32"/>
                <w:szCs w:val="32"/>
                <w:rtl/>
                <w:lang w:bidi="ar-MA"/>
              </w:rPr>
            </w:pPr>
            <w:r w:rsidRPr="005B5700">
              <w:rPr>
                <w:rFonts w:ascii="Sakkal Majalla" w:hAnsi="Sakkal Majalla" w:cs="Sakkal Majalla"/>
                <w:color w:val="000000" w:themeColor="text1"/>
                <w:sz w:val="32"/>
                <w:szCs w:val="32"/>
                <w:rtl/>
                <w:lang w:bidi="ar-MA"/>
              </w:rPr>
              <w:t>نفوسكم</w:t>
            </w:r>
          </w:p>
        </w:tc>
        <w:tc>
          <w:tcPr>
            <w:tcW w:w="3908" w:type="dxa"/>
            <w:tcBorders>
              <w:bottom w:val="single" w:sz="4" w:space="0" w:color="auto"/>
              <w:right w:val="single" w:sz="18" w:space="0" w:color="auto"/>
            </w:tcBorders>
            <w:shd w:val="clear" w:color="auto" w:fill="auto"/>
            <w:vAlign w:val="center"/>
          </w:tcPr>
          <w:p w14:paraId="7D3CF852" w14:textId="6058943C" w:rsidR="005B5700" w:rsidRPr="005B5700" w:rsidRDefault="005B5700" w:rsidP="007A7642">
            <w:pPr>
              <w:spacing w:after="0" w:line="360" w:lineRule="exact"/>
              <w:jc w:val="center"/>
              <w:rPr>
                <w:rFonts w:ascii="Sakkal Majalla" w:hAnsi="Sakkal Majalla" w:cs="Sakkal Majalla"/>
                <w:color w:val="000000" w:themeColor="text1"/>
                <w:sz w:val="32"/>
                <w:szCs w:val="32"/>
                <w:rtl/>
                <w:lang w:bidi="ar-MA"/>
              </w:rPr>
            </w:pPr>
            <w:r w:rsidRPr="005B5700">
              <w:rPr>
                <w:rFonts w:ascii="Sakkal Majalla" w:hAnsi="Sakkal Majalla" w:cs="Sakkal Majalla"/>
                <w:color w:val="000000" w:themeColor="text1"/>
                <w:sz w:val="32"/>
                <w:szCs w:val="32"/>
                <w:rtl/>
                <w:lang w:bidi="ar-MA"/>
              </w:rPr>
              <w:t>1</w:t>
            </w:r>
          </w:p>
        </w:tc>
      </w:tr>
    </w:tbl>
    <w:p w14:paraId="621B6182" w14:textId="4C24B120" w:rsidR="00465314" w:rsidRDefault="006A2F84" w:rsidP="006A2F84">
      <w:pPr>
        <w:bidi/>
        <w:spacing w:before="120" w:after="120" w:line="440" w:lineRule="exact"/>
        <w:jc w:val="both"/>
        <w:rPr>
          <w:rFonts w:ascii="Sakkal Majalla" w:hAnsi="Sakkal Majalla" w:cs="Sakkal Majalla"/>
          <w:b/>
          <w:bCs/>
          <w:sz w:val="32"/>
          <w:szCs w:val="32"/>
          <w:rtl/>
          <w:lang w:eastAsia="fr-FR"/>
        </w:rPr>
      </w:pPr>
      <w:r w:rsidRPr="006A2F84">
        <w:rPr>
          <w:rFonts w:ascii="Sakkal Majalla" w:hAnsi="Sakkal Majalla" w:cs="Sakkal Majalla" w:hint="cs"/>
          <w:b/>
          <w:bCs/>
          <w:sz w:val="32"/>
          <w:szCs w:val="32"/>
          <w:rtl/>
          <w:lang w:eastAsia="fr-FR"/>
        </w:rPr>
        <w:t xml:space="preserve">المسلك الثاني: موارد </w:t>
      </w:r>
      <w:r w:rsidRPr="006A2F84">
        <w:rPr>
          <w:rFonts w:ascii="Sakkal Majalla" w:hAnsi="Sakkal Majalla" w:cs="Sakkal Majalla" w:hint="cs"/>
          <w:b/>
          <w:bCs/>
          <w:color w:val="000000" w:themeColor="text1"/>
          <w:sz w:val="32"/>
          <w:szCs w:val="32"/>
          <w:rtl/>
          <w:lang w:bidi="ar-MA"/>
        </w:rPr>
        <w:t xml:space="preserve">"النفوس" </w:t>
      </w:r>
      <w:r w:rsidRPr="006A2F84">
        <w:rPr>
          <w:rFonts w:ascii="Sakkal Majalla" w:hAnsi="Sakkal Majalla" w:cs="Sakkal Majalla" w:hint="cs"/>
          <w:b/>
          <w:bCs/>
          <w:sz w:val="32"/>
          <w:szCs w:val="32"/>
          <w:rtl/>
          <w:lang w:eastAsia="fr-FR"/>
        </w:rPr>
        <w:t>في الحديث الشريف:</w:t>
      </w:r>
    </w:p>
    <w:p w14:paraId="136D6EF0" w14:textId="628B44BF" w:rsidR="00504DE8" w:rsidRPr="00504DE8" w:rsidRDefault="00504DE8" w:rsidP="005A0642">
      <w:pPr>
        <w:bidi/>
        <w:spacing w:after="0" w:line="480" w:lineRule="exact"/>
        <w:ind w:firstLine="568"/>
        <w:jc w:val="both"/>
        <w:rPr>
          <w:rFonts w:ascii="Sakkal Majalla" w:hAnsi="Sakkal Majalla" w:cs="Sakkal Majalla"/>
          <w:color w:val="000000" w:themeColor="text1"/>
          <w:sz w:val="32"/>
          <w:szCs w:val="32"/>
          <w:rtl/>
        </w:rPr>
      </w:pPr>
      <w:r>
        <w:rPr>
          <w:rFonts w:ascii="Sakkal Majalla" w:hAnsi="Sakkal Majalla" w:cs="Sakkal Majalla" w:hint="cs"/>
          <w:sz w:val="32"/>
          <w:szCs w:val="32"/>
          <w:rtl/>
          <w:lang w:eastAsia="fr-FR"/>
        </w:rPr>
        <w:t xml:space="preserve">بينت عملية الإحصاء أن </w:t>
      </w:r>
      <w:r w:rsidRPr="00504DE8">
        <w:rPr>
          <w:rFonts w:ascii="Sakkal Majalla" w:hAnsi="Sakkal Majalla" w:cs="Sakkal Majalla" w:hint="cs"/>
          <w:sz w:val="32"/>
          <w:szCs w:val="32"/>
          <w:rtl/>
          <w:lang w:eastAsia="fr-FR"/>
        </w:rPr>
        <w:t>مصطلح "النفوس" لم يرد بهذه الصيغة في الحديث الشريف.</w:t>
      </w:r>
    </w:p>
    <w:p w14:paraId="42B4EBCF" w14:textId="77777777" w:rsidR="005A0642" w:rsidRDefault="005A0642" w:rsidP="005A0642">
      <w:pPr>
        <w:shd w:val="clear" w:color="auto" w:fill="FFFFFF"/>
        <w:bidi/>
        <w:spacing w:after="0" w:line="480" w:lineRule="exact"/>
        <w:ind w:firstLine="720"/>
        <w:jc w:val="both"/>
        <w:rPr>
          <w:rFonts w:ascii="Sakkal Majalla" w:eastAsia="Calibri" w:hAnsi="Sakkal Majalla" w:cs="Sakkal Majalla"/>
          <w:sz w:val="32"/>
          <w:szCs w:val="32"/>
          <w:rtl/>
          <w:lang w:bidi="ar-MA"/>
        </w:rPr>
      </w:pPr>
      <w:r>
        <w:rPr>
          <w:rFonts w:ascii="Sakkal Majalla" w:eastAsia="Calibri" w:hAnsi="Sakkal Majalla" w:cs="Sakkal Majalla" w:hint="cs"/>
          <w:sz w:val="32"/>
          <w:szCs w:val="32"/>
          <w:rtl/>
          <w:lang w:bidi="ar-MA"/>
        </w:rPr>
        <w:t>وقد تم تفصيل تلك الموارد القرآنية والحديثية في الفصل الأول، وكذا الحديث عن الخصائص والصفات، والعلاقات، والضمائم الخاصة بمصطلحي "الأنفس"، و"النفوس" في الفصول: الثاني والثالث والرابع، أثناء دراسة مصطلح "النفس"، تجنبنا إعادتها هنا، تلافيا للتكرار.</w:t>
      </w:r>
    </w:p>
    <w:p w14:paraId="29604DF6" w14:textId="77777777" w:rsidR="00877315" w:rsidRPr="00EF77B2" w:rsidRDefault="00877315" w:rsidP="005A0642">
      <w:pPr>
        <w:autoSpaceDE w:val="0"/>
        <w:autoSpaceDN w:val="0"/>
        <w:bidi/>
        <w:adjustRightInd w:val="0"/>
        <w:spacing w:after="0" w:line="480" w:lineRule="exact"/>
        <w:ind w:firstLine="720"/>
        <w:jc w:val="both"/>
        <w:rPr>
          <w:rFonts w:ascii="Sakkal Majalla" w:eastAsia="Calibri" w:hAnsi="Sakkal Majalla" w:cs="Sakkal Majalla"/>
          <w:b/>
          <w:bCs/>
          <w:sz w:val="32"/>
          <w:szCs w:val="32"/>
          <w:rtl/>
          <w:lang w:val="fr-FR"/>
        </w:rPr>
      </w:pPr>
      <w:r w:rsidRPr="00EF77B2">
        <w:rPr>
          <w:rFonts w:ascii="Sakkal Majalla" w:eastAsia="Calibri" w:hAnsi="Sakkal Majalla" w:cs="Sakkal Majalla"/>
          <w:b/>
          <w:bCs/>
          <w:sz w:val="32"/>
          <w:szCs w:val="32"/>
          <w:rtl/>
          <w:lang w:val="fr-FR"/>
        </w:rPr>
        <w:t>حاصل الكلام</w:t>
      </w:r>
    </w:p>
    <w:p w14:paraId="6E9BA0B2" w14:textId="3AE59F68" w:rsidR="00877315" w:rsidRPr="00EF77B2" w:rsidRDefault="00173E7C" w:rsidP="00173E7C">
      <w:pPr>
        <w:autoSpaceDE w:val="0"/>
        <w:autoSpaceDN w:val="0"/>
        <w:bidi/>
        <w:adjustRightInd w:val="0"/>
        <w:spacing w:after="0" w:line="480" w:lineRule="exact"/>
        <w:ind w:firstLine="720"/>
        <w:jc w:val="both"/>
        <w:rPr>
          <w:rFonts w:ascii="Sakkal Majalla" w:eastAsia="Calibri" w:hAnsi="Sakkal Majalla" w:cs="Sakkal Majalla"/>
          <w:sz w:val="32"/>
          <w:szCs w:val="32"/>
          <w:rtl/>
          <w:lang w:val="fr-FR"/>
        </w:rPr>
      </w:pPr>
      <w:r w:rsidRPr="00EF77B2">
        <w:rPr>
          <w:rFonts w:ascii="Sakkal Majalla" w:eastAsia="Calibri" w:hAnsi="Sakkal Majalla" w:cs="Sakkal Majalla"/>
          <w:sz w:val="32"/>
          <w:szCs w:val="32"/>
          <w:rtl/>
          <w:lang w:val="fr-FR"/>
        </w:rPr>
        <w:t xml:space="preserve">يتبين </w:t>
      </w:r>
      <w:r>
        <w:rPr>
          <w:rFonts w:ascii="Sakkal Majalla" w:eastAsia="Calibri" w:hAnsi="Sakkal Majalla" w:cs="Sakkal Majalla" w:hint="cs"/>
          <w:sz w:val="32"/>
          <w:szCs w:val="32"/>
          <w:rtl/>
          <w:lang w:val="fr-FR"/>
        </w:rPr>
        <w:t xml:space="preserve">- </w:t>
      </w:r>
      <w:r w:rsidR="00877315" w:rsidRPr="00EF77B2">
        <w:rPr>
          <w:rFonts w:ascii="Sakkal Majalla" w:eastAsia="Calibri" w:hAnsi="Sakkal Majalla" w:cs="Sakkal Majalla"/>
          <w:sz w:val="32"/>
          <w:szCs w:val="32"/>
          <w:rtl/>
          <w:lang w:val="fr-FR"/>
        </w:rPr>
        <w:t xml:space="preserve">في ضوء دراسة امتدادات </w:t>
      </w:r>
      <w:r>
        <w:rPr>
          <w:rFonts w:ascii="Sakkal Majalla" w:eastAsia="Calibri" w:hAnsi="Sakkal Majalla" w:cs="Sakkal Majalla" w:hint="cs"/>
          <w:sz w:val="32"/>
          <w:szCs w:val="32"/>
          <w:rtl/>
          <w:lang w:val="fr-FR"/>
        </w:rPr>
        <w:t>مصطلح</w:t>
      </w:r>
      <w:r>
        <w:rPr>
          <w:rFonts w:ascii="Sakkal Majalla" w:eastAsia="Calibri" w:hAnsi="Sakkal Majalla" w:cs="Sakkal Majalla"/>
          <w:sz w:val="32"/>
          <w:szCs w:val="32"/>
          <w:rtl/>
          <w:lang w:val="fr-FR"/>
        </w:rPr>
        <w:t xml:space="preserve"> </w:t>
      </w:r>
      <w:r>
        <w:rPr>
          <w:rFonts w:ascii="Sakkal Majalla" w:eastAsia="Calibri" w:hAnsi="Sakkal Majalla" w:cs="Sakkal Majalla" w:hint="cs"/>
          <w:sz w:val="32"/>
          <w:szCs w:val="32"/>
          <w:rtl/>
          <w:lang w:val="fr-FR"/>
        </w:rPr>
        <w:t>"</w:t>
      </w:r>
      <w:r>
        <w:rPr>
          <w:rFonts w:ascii="Sakkal Majalla" w:eastAsia="Calibri" w:hAnsi="Sakkal Majalla" w:cs="Sakkal Majalla"/>
          <w:sz w:val="32"/>
          <w:szCs w:val="32"/>
          <w:rtl/>
          <w:lang w:val="fr-FR"/>
        </w:rPr>
        <w:t>النفس</w:t>
      </w:r>
      <w:r>
        <w:rPr>
          <w:rFonts w:ascii="Sakkal Majalla" w:eastAsia="Calibri" w:hAnsi="Sakkal Majalla" w:cs="Sakkal Majalla" w:hint="cs"/>
          <w:sz w:val="32"/>
          <w:szCs w:val="32"/>
          <w:rtl/>
          <w:lang w:val="fr-FR"/>
        </w:rPr>
        <w:t>"</w:t>
      </w:r>
      <w:r w:rsidR="00877315" w:rsidRPr="00EF77B2">
        <w:rPr>
          <w:rFonts w:ascii="Sakkal Majalla" w:eastAsia="Calibri" w:hAnsi="Sakkal Majalla" w:cs="Sakkal Majalla"/>
          <w:sz w:val="32"/>
          <w:szCs w:val="32"/>
          <w:rtl/>
          <w:lang w:val="fr-FR"/>
        </w:rPr>
        <w:t xml:space="preserve"> في القرآن الكريم والحديث الشريف</w:t>
      </w:r>
      <w:r>
        <w:rPr>
          <w:rFonts w:ascii="Sakkal Majalla" w:eastAsia="Calibri" w:hAnsi="Sakkal Majalla" w:cs="Sakkal Majalla" w:hint="cs"/>
          <w:sz w:val="32"/>
          <w:szCs w:val="32"/>
          <w:rtl/>
          <w:lang w:val="fr-FR"/>
        </w:rPr>
        <w:t>-</w:t>
      </w:r>
      <w:r w:rsidR="00877315" w:rsidRPr="00EF77B2">
        <w:rPr>
          <w:rFonts w:ascii="Sakkal Majalla" w:eastAsia="Calibri" w:hAnsi="Sakkal Majalla" w:cs="Sakkal Majalla"/>
          <w:sz w:val="32"/>
          <w:szCs w:val="32"/>
          <w:rtl/>
          <w:lang w:val="fr-FR"/>
        </w:rPr>
        <w:t xml:space="preserve"> أن </w:t>
      </w:r>
      <w:r>
        <w:rPr>
          <w:rFonts w:ascii="Sakkal Majalla" w:eastAsia="Calibri" w:hAnsi="Sakkal Majalla" w:cs="Sakkal Majalla" w:hint="cs"/>
          <w:sz w:val="32"/>
          <w:szCs w:val="32"/>
          <w:rtl/>
          <w:lang w:val="fr-FR"/>
        </w:rPr>
        <w:t>العلاقات، و</w:t>
      </w:r>
      <w:r w:rsidR="00877315" w:rsidRPr="00EF77B2">
        <w:rPr>
          <w:rFonts w:ascii="Sakkal Majalla" w:eastAsia="Calibri" w:hAnsi="Sakkal Majalla" w:cs="Sakkal Majalla"/>
          <w:sz w:val="32"/>
          <w:szCs w:val="32"/>
          <w:rtl/>
          <w:lang w:val="fr-FR"/>
        </w:rPr>
        <w:t>الضمائم</w:t>
      </w:r>
      <w:r>
        <w:rPr>
          <w:rFonts w:ascii="Sakkal Majalla" w:eastAsia="Calibri" w:hAnsi="Sakkal Majalla" w:cs="Sakkal Majalla" w:hint="cs"/>
          <w:sz w:val="32"/>
          <w:szCs w:val="32"/>
          <w:rtl/>
          <w:lang w:val="fr-FR"/>
        </w:rPr>
        <w:t>،</w:t>
      </w:r>
      <w:r w:rsidR="00877315" w:rsidRPr="00EF77B2">
        <w:rPr>
          <w:rFonts w:ascii="Sakkal Majalla" w:eastAsia="Calibri" w:hAnsi="Sakkal Majalla" w:cs="Sakkal Majalla"/>
          <w:sz w:val="32"/>
          <w:szCs w:val="32"/>
          <w:rtl/>
          <w:lang w:val="fr-FR"/>
        </w:rPr>
        <w:t xml:space="preserve"> والمشتقات أعانت على بيان السمات الدلالية المكونة للمفهوم في حالة التركيب والاستعمال</w:t>
      </w:r>
      <w:r>
        <w:rPr>
          <w:rFonts w:ascii="Sakkal Majalla" w:eastAsia="Calibri" w:hAnsi="Sakkal Majalla" w:cs="Sakkal Majalla" w:hint="cs"/>
          <w:sz w:val="32"/>
          <w:szCs w:val="32"/>
          <w:rtl/>
          <w:lang w:val="fr-FR"/>
        </w:rPr>
        <w:t>.</w:t>
      </w:r>
      <w:r w:rsidR="00877315" w:rsidRPr="00EF77B2">
        <w:rPr>
          <w:rFonts w:ascii="Sakkal Majalla" w:eastAsia="Calibri" w:hAnsi="Sakkal Majalla" w:cs="Sakkal Majalla"/>
          <w:sz w:val="32"/>
          <w:szCs w:val="32"/>
          <w:rtl/>
          <w:lang w:val="fr-FR"/>
        </w:rPr>
        <w:t xml:space="preserve"> وأسهمت في </w:t>
      </w:r>
      <w:r w:rsidR="00877315" w:rsidRPr="00EF77B2">
        <w:rPr>
          <w:rFonts w:ascii="Sakkal Majalla" w:eastAsia="Calibri" w:hAnsi="Sakkal Majalla" w:cs="Sakkal Majalla"/>
          <w:sz w:val="32"/>
          <w:szCs w:val="32"/>
          <w:rtl/>
          <w:lang w:val="fr-FR"/>
        </w:rPr>
        <w:lastRenderedPageBreak/>
        <w:t xml:space="preserve">إبراز النمو الذاتي لمصطلح </w:t>
      </w:r>
      <w:r>
        <w:rPr>
          <w:rFonts w:ascii="Sakkal Majalla" w:eastAsia="Calibri" w:hAnsi="Sakkal Majalla" w:cs="Sakkal Majalla" w:hint="cs"/>
          <w:sz w:val="32"/>
          <w:szCs w:val="32"/>
          <w:rtl/>
          <w:lang w:val="fr-FR"/>
        </w:rPr>
        <w:t>"</w:t>
      </w:r>
      <w:r>
        <w:rPr>
          <w:rFonts w:ascii="Sakkal Majalla" w:eastAsia="Calibri" w:hAnsi="Sakkal Majalla" w:cs="Sakkal Majalla"/>
          <w:sz w:val="32"/>
          <w:szCs w:val="32"/>
          <w:rtl/>
          <w:lang w:val="fr-FR"/>
        </w:rPr>
        <w:t>النفس</w:t>
      </w:r>
      <w:r>
        <w:rPr>
          <w:rFonts w:ascii="Sakkal Majalla" w:eastAsia="Calibri" w:hAnsi="Sakkal Majalla" w:cs="Sakkal Majalla" w:hint="cs"/>
          <w:sz w:val="32"/>
          <w:szCs w:val="32"/>
          <w:rtl/>
          <w:lang w:val="fr-FR"/>
        </w:rPr>
        <w:t xml:space="preserve">"، داخل </w:t>
      </w:r>
      <w:r w:rsidR="00877315" w:rsidRPr="00EF77B2">
        <w:rPr>
          <w:rFonts w:ascii="Sakkal Majalla" w:eastAsia="Calibri" w:hAnsi="Sakkal Majalla" w:cs="Sakkal Majalla"/>
          <w:sz w:val="32"/>
          <w:szCs w:val="32"/>
          <w:rtl/>
          <w:lang w:val="fr-FR"/>
        </w:rPr>
        <w:t>الاستعمال القرآني والحديثي، وتكثيف دلالته الاصطلاحية القرآنية والحديثية، وتثبيتها وتوسيعها، داخليا وخارجيا.</w:t>
      </w:r>
    </w:p>
    <w:p w14:paraId="55E72B64" w14:textId="77777777" w:rsidR="001F521B" w:rsidRPr="00EF77B2" w:rsidRDefault="001F521B" w:rsidP="00B25A0E">
      <w:pPr>
        <w:bidi/>
        <w:spacing w:before="120" w:after="120" w:line="440" w:lineRule="exact"/>
        <w:ind w:firstLine="567"/>
        <w:jc w:val="both"/>
        <w:rPr>
          <w:rFonts w:ascii="Sakkal Majalla" w:hAnsi="Sakkal Majalla" w:cs="Sakkal Majalla"/>
          <w:b/>
          <w:bCs/>
          <w:color w:val="FF0000"/>
          <w:sz w:val="32"/>
          <w:szCs w:val="32"/>
          <w:rtl/>
        </w:rPr>
      </w:pPr>
    </w:p>
    <w:p w14:paraId="488CE049" w14:textId="77777777" w:rsidR="001F521B" w:rsidRPr="00EF77B2" w:rsidRDefault="001F521B" w:rsidP="00B25A0E">
      <w:pPr>
        <w:bidi/>
        <w:spacing w:before="120" w:after="120" w:line="440" w:lineRule="exact"/>
        <w:ind w:firstLine="567"/>
        <w:jc w:val="both"/>
        <w:rPr>
          <w:rFonts w:ascii="Sakkal Majalla" w:hAnsi="Sakkal Majalla" w:cs="Sakkal Majalla"/>
          <w:b/>
          <w:bCs/>
          <w:color w:val="FF0000"/>
          <w:sz w:val="32"/>
          <w:szCs w:val="32"/>
          <w:rtl/>
          <w:lang w:bidi="ar-MA"/>
        </w:rPr>
      </w:pPr>
    </w:p>
    <w:p w14:paraId="35881BEA" w14:textId="77777777" w:rsidR="001F521B" w:rsidRPr="00EF77B2" w:rsidRDefault="001F521B" w:rsidP="003D5241">
      <w:pPr>
        <w:bidi/>
        <w:spacing w:before="120" w:after="120" w:line="440" w:lineRule="exact"/>
        <w:jc w:val="both"/>
        <w:rPr>
          <w:rFonts w:ascii="Sakkal Majalla" w:hAnsi="Sakkal Majalla" w:cs="Sakkal Majalla"/>
          <w:b/>
          <w:bCs/>
          <w:color w:val="FF0000"/>
          <w:sz w:val="32"/>
          <w:szCs w:val="32"/>
          <w:rtl/>
          <w:lang w:bidi="ar-MA"/>
        </w:rPr>
      </w:pPr>
    </w:p>
    <w:p w14:paraId="421564AF" w14:textId="77777777" w:rsidR="00F1113F" w:rsidRPr="00EF77B2" w:rsidRDefault="00F1113F" w:rsidP="00F1113F">
      <w:pPr>
        <w:bidi/>
        <w:spacing w:before="120" w:after="120" w:line="440" w:lineRule="exact"/>
        <w:jc w:val="both"/>
        <w:rPr>
          <w:rFonts w:ascii="Sakkal Majalla" w:hAnsi="Sakkal Majalla" w:cs="Sakkal Majalla"/>
          <w:b/>
          <w:bCs/>
          <w:color w:val="FF0000"/>
          <w:sz w:val="32"/>
          <w:szCs w:val="32"/>
          <w:rtl/>
          <w:lang w:bidi="ar-MA"/>
        </w:rPr>
      </w:pPr>
    </w:p>
    <w:p w14:paraId="6AB68960" w14:textId="4334E91A" w:rsidR="00B12201" w:rsidRPr="00FE6D72" w:rsidRDefault="001F521B" w:rsidP="00FE6D72">
      <w:pPr>
        <w:shd w:val="clear" w:color="auto" w:fill="FDE9D9" w:themeFill="accent6" w:themeFillTint="33"/>
        <w:bidi/>
        <w:spacing w:after="0" w:line="440" w:lineRule="exact"/>
        <w:ind w:firstLine="567"/>
        <w:jc w:val="center"/>
        <w:rPr>
          <w:rFonts w:asciiTheme="majorHAnsi" w:eastAsiaTheme="majorEastAsia" w:hAnsiTheme="majorHAnsi" w:cs="Traditional Arabic"/>
          <w:b/>
          <w:bCs/>
          <w:color w:val="365F91" w:themeColor="accent1" w:themeShade="BF"/>
          <w:sz w:val="32"/>
          <w:szCs w:val="32"/>
          <w:rtl/>
        </w:rPr>
      </w:pPr>
      <w:r w:rsidRPr="00FE6D72">
        <w:rPr>
          <w:rFonts w:asciiTheme="majorHAnsi" w:eastAsiaTheme="majorEastAsia" w:hAnsiTheme="majorHAnsi" w:cs="Traditional Arabic"/>
          <w:b/>
          <w:bCs/>
          <w:color w:val="365F91" w:themeColor="accent1" w:themeShade="BF"/>
          <w:sz w:val="32"/>
          <w:szCs w:val="32"/>
          <w:rtl/>
        </w:rPr>
        <w:t>الفصل السادس:</w:t>
      </w:r>
    </w:p>
    <w:p w14:paraId="112CD0D2" w14:textId="77C106F5" w:rsidR="001F521B" w:rsidRPr="00EF77B2" w:rsidRDefault="001F521B" w:rsidP="00B12201">
      <w:pPr>
        <w:bidi/>
        <w:spacing w:after="0" w:line="480" w:lineRule="exact"/>
        <w:ind w:firstLine="567"/>
        <w:jc w:val="both"/>
        <w:rPr>
          <w:rFonts w:ascii="Sakkal Majalla" w:hAnsi="Sakkal Majalla" w:cs="Sakkal Majalla"/>
          <w:b/>
          <w:bCs/>
          <w:color w:val="FF0000"/>
          <w:sz w:val="32"/>
          <w:szCs w:val="32"/>
          <w:rtl/>
          <w:lang w:bidi="ar-MA"/>
        </w:rPr>
      </w:pPr>
      <w:r w:rsidRPr="00EF77B2">
        <w:rPr>
          <w:rFonts w:ascii="Sakkal Majalla" w:eastAsia="Times New Roman" w:hAnsi="Sakkal Majalla" w:cs="Sakkal Majalla"/>
          <w:b/>
          <w:bCs/>
          <w:sz w:val="32"/>
          <w:szCs w:val="32"/>
          <w:rtl/>
        </w:rPr>
        <w:t>قضايا مصطلح "النفس</w:t>
      </w:r>
      <w:r w:rsidRPr="00EF77B2">
        <w:rPr>
          <w:rFonts w:ascii="Sakkal Majalla" w:hAnsi="Sakkal Majalla" w:cs="Sakkal Majalla"/>
          <w:b/>
          <w:bCs/>
          <w:color w:val="FF0000"/>
          <w:sz w:val="32"/>
          <w:szCs w:val="32"/>
          <w:rtl/>
          <w:lang w:bidi="ar-MA"/>
        </w:rPr>
        <w:t>"</w:t>
      </w:r>
      <w:r w:rsidR="00B12201" w:rsidRPr="00EF77B2">
        <w:rPr>
          <w:rFonts w:ascii="Sakkal Majalla" w:eastAsia="Times New Roman" w:hAnsi="Sakkal Majalla" w:cs="Sakkal Majalla"/>
          <w:b/>
          <w:bCs/>
          <w:sz w:val="32"/>
          <w:szCs w:val="32"/>
          <w:rtl/>
        </w:rPr>
        <w:t xml:space="preserve"> في القرآن الكريم والحديث الشريف</w:t>
      </w:r>
      <w:r w:rsidRPr="00EF77B2">
        <w:rPr>
          <w:rFonts w:ascii="Sakkal Majalla" w:hAnsi="Sakkal Majalla" w:cs="Sakkal Majalla"/>
          <w:b/>
          <w:bCs/>
          <w:color w:val="FF0000"/>
          <w:sz w:val="32"/>
          <w:szCs w:val="32"/>
          <w:rtl/>
          <w:lang w:bidi="ar-MA"/>
        </w:rPr>
        <w:t>:</w:t>
      </w:r>
    </w:p>
    <w:p w14:paraId="28D9CE66" w14:textId="77777777" w:rsidR="001D6949" w:rsidRDefault="001D6949" w:rsidP="003F35D0">
      <w:pPr>
        <w:bidi/>
        <w:spacing w:after="0" w:line="480" w:lineRule="exact"/>
        <w:jc w:val="both"/>
        <w:rPr>
          <w:rFonts w:ascii="Sakkal Majalla" w:hAnsi="Sakkal Majalla" w:cs="Sakkal Majalla"/>
          <w:sz w:val="32"/>
          <w:szCs w:val="32"/>
          <w:rtl/>
        </w:rPr>
      </w:pPr>
    </w:p>
    <w:p w14:paraId="49C46B3C" w14:textId="0F52B896" w:rsidR="00F1113F" w:rsidRPr="00F1113F" w:rsidRDefault="00F1113F" w:rsidP="00F1113F">
      <w:pPr>
        <w:bidi/>
        <w:spacing w:after="0" w:line="480" w:lineRule="exact"/>
        <w:jc w:val="both"/>
        <w:rPr>
          <w:rFonts w:ascii="Sakkal Majalla" w:hAnsi="Sakkal Majalla" w:cs="Sakkal Majalla"/>
          <w:b/>
          <w:bCs/>
          <w:sz w:val="32"/>
          <w:szCs w:val="32"/>
          <w:rtl/>
        </w:rPr>
      </w:pPr>
      <w:r w:rsidRPr="00F1113F">
        <w:rPr>
          <w:rFonts w:ascii="Sakkal Majalla" w:hAnsi="Sakkal Majalla" w:cs="Sakkal Majalla" w:hint="cs"/>
          <w:b/>
          <w:bCs/>
          <w:sz w:val="32"/>
          <w:szCs w:val="32"/>
          <w:rtl/>
        </w:rPr>
        <w:t>تمهيد:</w:t>
      </w:r>
    </w:p>
    <w:p w14:paraId="73801985" w14:textId="039ACEC9" w:rsidR="00F1113F" w:rsidRDefault="00F1113F" w:rsidP="00F1113F">
      <w:pPr>
        <w:autoSpaceDE w:val="0"/>
        <w:autoSpaceDN w:val="0"/>
        <w:bidi/>
        <w:adjustRightInd w:val="0"/>
        <w:spacing w:after="0" w:line="480" w:lineRule="exact"/>
        <w:ind w:firstLine="568"/>
        <w:jc w:val="both"/>
        <w:rPr>
          <w:rFonts w:ascii="Sakkal Majalla" w:eastAsia="Calibri" w:hAnsi="Sakkal Majalla" w:cs="Sakkal Majalla"/>
          <w:sz w:val="32"/>
          <w:szCs w:val="32"/>
          <w:rtl/>
          <w:lang w:val="fr-FR"/>
        </w:rPr>
      </w:pPr>
      <w:r>
        <w:rPr>
          <w:rFonts w:ascii="Sakkal Majalla" w:eastAsia="Calibri" w:hAnsi="Sakkal Majalla" w:cs="Sakkal Majalla" w:hint="cs"/>
          <w:sz w:val="32"/>
          <w:szCs w:val="32"/>
          <w:rtl/>
          <w:lang w:val="fr-FR"/>
        </w:rPr>
        <w:t>تتوج الدراسة المصطلحية بعرض القضايا التي أثارها المصطلح المدروس، من خلال موارده كلها في القرآن الكريم والحديث الشريف. ويكون التركيز في هذا العنصر على إبراز أهم المسائل المستفادة من نصوص المصطلح، سواء جاءت صريحة في النص، أو مستنبطة منه استنباطا.</w:t>
      </w:r>
    </w:p>
    <w:p w14:paraId="64FBA3C6" w14:textId="6FA0014E" w:rsidR="00F1113F" w:rsidRDefault="00F1113F" w:rsidP="00F1113F">
      <w:pPr>
        <w:autoSpaceDE w:val="0"/>
        <w:autoSpaceDN w:val="0"/>
        <w:bidi/>
        <w:adjustRightInd w:val="0"/>
        <w:spacing w:after="0" w:line="480" w:lineRule="exact"/>
        <w:ind w:firstLine="568"/>
        <w:jc w:val="both"/>
        <w:rPr>
          <w:rFonts w:ascii="Sakkal Majalla" w:hAnsi="Sakkal Majalla" w:cs="Sakkal Majalla"/>
          <w:sz w:val="32"/>
          <w:szCs w:val="32"/>
          <w:rtl/>
        </w:rPr>
      </w:pPr>
      <w:r>
        <w:rPr>
          <w:rFonts w:ascii="Sakkal Majalla" w:hAnsi="Sakkal Majalla" w:cs="Sakkal Majalla" w:hint="cs"/>
          <w:sz w:val="32"/>
          <w:szCs w:val="32"/>
          <w:rtl/>
        </w:rPr>
        <w:t>وقد أفرزت دراسة مصطلح "النفس" قضيتين كبيرتين، هما:</w:t>
      </w:r>
    </w:p>
    <w:p w14:paraId="793E8C79" w14:textId="17800716" w:rsidR="00F1113F" w:rsidRDefault="00F1113F" w:rsidP="00F1113F">
      <w:pPr>
        <w:autoSpaceDE w:val="0"/>
        <w:autoSpaceDN w:val="0"/>
        <w:bidi/>
        <w:adjustRightInd w:val="0"/>
        <w:spacing w:after="0" w:line="480" w:lineRule="exact"/>
        <w:ind w:firstLine="568"/>
        <w:jc w:val="both"/>
        <w:rPr>
          <w:rFonts w:ascii="Sakkal Majalla" w:hAnsi="Sakkal Majalla" w:cs="Sakkal Majalla"/>
          <w:sz w:val="32"/>
          <w:szCs w:val="32"/>
          <w:rtl/>
        </w:rPr>
      </w:pPr>
      <w:r>
        <w:rPr>
          <w:rFonts w:ascii="Sakkal Majalla" w:hAnsi="Sakkal Majalla" w:cs="Sakkal Majalla" w:hint="cs"/>
          <w:sz w:val="32"/>
          <w:szCs w:val="32"/>
          <w:rtl/>
        </w:rPr>
        <w:t>- قضية أنواع النفس وأحوالها،</w:t>
      </w:r>
    </w:p>
    <w:p w14:paraId="6580C12F" w14:textId="259C96C2" w:rsidR="00F1113F" w:rsidRDefault="00F1113F" w:rsidP="00F1113F">
      <w:pPr>
        <w:autoSpaceDE w:val="0"/>
        <w:autoSpaceDN w:val="0"/>
        <w:bidi/>
        <w:adjustRightInd w:val="0"/>
        <w:spacing w:after="0" w:line="480" w:lineRule="exact"/>
        <w:ind w:firstLine="568"/>
        <w:jc w:val="both"/>
        <w:rPr>
          <w:rFonts w:ascii="Sakkal Majalla" w:hAnsi="Sakkal Majalla" w:cs="Sakkal Majalla"/>
          <w:sz w:val="32"/>
          <w:szCs w:val="32"/>
          <w:rtl/>
        </w:rPr>
      </w:pPr>
      <w:r>
        <w:rPr>
          <w:rFonts w:ascii="Sakkal Majalla" w:hAnsi="Sakkal Majalla" w:cs="Sakkal Majalla" w:hint="cs"/>
          <w:sz w:val="32"/>
          <w:szCs w:val="32"/>
          <w:rtl/>
        </w:rPr>
        <w:t>- وقضية تزكية النفس أو تدسيتها.</w:t>
      </w:r>
    </w:p>
    <w:p w14:paraId="03505A0F" w14:textId="530E38D7" w:rsidR="00F1113F" w:rsidRPr="00EF77B2" w:rsidRDefault="00363401" w:rsidP="00F1113F">
      <w:pPr>
        <w:autoSpaceDE w:val="0"/>
        <w:autoSpaceDN w:val="0"/>
        <w:bidi/>
        <w:adjustRightInd w:val="0"/>
        <w:spacing w:after="0" w:line="480" w:lineRule="exact"/>
        <w:ind w:firstLine="568"/>
        <w:jc w:val="both"/>
        <w:rPr>
          <w:rFonts w:ascii="Sakkal Majalla" w:hAnsi="Sakkal Majalla" w:cs="Sakkal Majalla"/>
          <w:sz w:val="32"/>
          <w:szCs w:val="32"/>
          <w:rtl/>
        </w:rPr>
      </w:pPr>
      <w:r>
        <w:rPr>
          <w:rFonts w:ascii="Sakkal Majalla" w:hAnsi="Sakkal Majalla" w:cs="Sakkal Majalla" w:hint="cs"/>
          <w:sz w:val="32"/>
          <w:szCs w:val="32"/>
          <w:rtl/>
        </w:rPr>
        <w:t>وسنفصل الكلام عنهما أكثر من خلال مبحثين:</w:t>
      </w:r>
    </w:p>
    <w:p w14:paraId="46CFE749" w14:textId="3BF8BF7E" w:rsidR="001D6949" w:rsidRPr="00EF77B2" w:rsidRDefault="001D6949" w:rsidP="00363401">
      <w:pPr>
        <w:pStyle w:val="Titre2"/>
        <w:bidi/>
        <w:spacing w:before="0" w:line="480" w:lineRule="exact"/>
        <w:jc w:val="both"/>
        <w:rPr>
          <w:rFonts w:ascii="Sakkal Majalla" w:eastAsia="Times New Roman" w:hAnsi="Sakkal Majalla" w:cs="Sakkal Majalla"/>
          <w:color w:val="auto"/>
          <w:sz w:val="32"/>
          <w:szCs w:val="32"/>
          <w:rtl/>
        </w:rPr>
      </w:pPr>
      <w:r w:rsidRPr="00EF77B2">
        <w:rPr>
          <w:rFonts w:ascii="Sakkal Majalla" w:eastAsia="Times New Roman" w:hAnsi="Sakkal Majalla" w:cs="Sakkal Majalla"/>
          <w:color w:val="auto"/>
          <w:sz w:val="32"/>
          <w:szCs w:val="32"/>
          <w:rtl/>
        </w:rPr>
        <w:lastRenderedPageBreak/>
        <w:t>المبحث الأول</w:t>
      </w:r>
      <w:r w:rsidR="00363401">
        <w:rPr>
          <w:rFonts w:ascii="Sakkal Majalla" w:eastAsia="Times New Roman" w:hAnsi="Sakkal Majalla" w:cs="Sakkal Majalla" w:hint="cs"/>
          <w:color w:val="auto"/>
          <w:sz w:val="32"/>
          <w:szCs w:val="32"/>
          <w:rtl/>
        </w:rPr>
        <w:t>:</w:t>
      </w:r>
      <w:r w:rsidRPr="00EF77B2">
        <w:rPr>
          <w:rFonts w:ascii="Sakkal Majalla" w:eastAsia="Times New Roman" w:hAnsi="Sakkal Majalla" w:cs="Sakkal Majalla"/>
          <w:color w:val="auto"/>
          <w:sz w:val="32"/>
          <w:szCs w:val="32"/>
          <w:rtl/>
        </w:rPr>
        <w:t xml:space="preserve"> قضية أنواع النّفس</w:t>
      </w:r>
      <w:r w:rsidR="00363401">
        <w:rPr>
          <w:rFonts w:ascii="Sakkal Majalla" w:eastAsia="Times New Roman" w:hAnsi="Sakkal Majalla" w:cs="Sakkal Majalla" w:hint="cs"/>
          <w:color w:val="auto"/>
          <w:sz w:val="32"/>
          <w:szCs w:val="32"/>
          <w:rtl/>
        </w:rPr>
        <w:t xml:space="preserve"> وأحوالها:</w:t>
      </w:r>
    </w:p>
    <w:p w14:paraId="5BBFCB4D" w14:textId="77777777" w:rsidR="00363401" w:rsidRDefault="00363401" w:rsidP="00363401">
      <w:pPr>
        <w:pStyle w:val="En-tte"/>
        <w:tabs>
          <w:tab w:val="clear" w:pos="4153"/>
          <w:tab w:val="clear" w:pos="8306"/>
        </w:tabs>
        <w:bidi/>
        <w:spacing w:line="480" w:lineRule="exact"/>
        <w:ind w:firstLine="568"/>
        <w:jc w:val="both"/>
        <w:rPr>
          <w:rFonts w:ascii="Sakkal Majalla" w:hAnsi="Sakkal Majalla" w:cs="Sakkal Majalla"/>
          <w:sz w:val="32"/>
          <w:szCs w:val="32"/>
          <w:rtl/>
        </w:rPr>
      </w:pPr>
      <w:r>
        <w:rPr>
          <w:rFonts w:ascii="Sakkal Majalla" w:hAnsi="Sakkal Majalla" w:cs="Sakkal Majalla" w:hint="cs"/>
          <w:sz w:val="32"/>
          <w:szCs w:val="32"/>
          <w:rtl/>
        </w:rPr>
        <w:t>سبق أن تحدثنا عن أنواع النفس مرتين في هذا البحث: مرة أولى في الفصل الثاني، أثناء حديثنا عن الأوصاف التي وصف بها مصطلح النفس، في عنصر الخصائص والصفات. ومرة ثانية في الفصل الرابع، أثناء حديثنا عن ضمائم الوصف، من خلال عرض الأوصاف التي وصفت بها النفس.</w:t>
      </w:r>
    </w:p>
    <w:p w14:paraId="30E8B942" w14:textId="032722F9" w:rsidR="001D6949" w:rsidRPr="00EF77B2" w:rsidRDefault="00363401" w:rsidP="00363401">
      <w:pPr>
        <w:pStyle w:val="En-tte"/>
        <w:tabs>
          <w:tab w:val="clear" w:pos="4153"/>
          <w:tab w:val="clear" w:pos="8306"/>
        </w:tabs>
        <w:bidi/>
        <w:spacing w:line="480" w:lineRule="exact"/>
        <w:ind w:firstLine="568"/>
        <w:jc w:val="both"/>
        <w:rPr>
          <w:rFonts w:ascii="Sakkal Majalla" w:hAnsi="Sakkal Majalla" w:cs="Sakkal Majalla"/>
          <w:sz w:val="32"/>
          <w:szCs w:val="32"/>
          <w:rtl/>
        </w:rPr>
      </w:pPr>
      <w:r>
        <w:rPr>
          <w:rFonts w:ascii="Sakkal Majalla" w:hAnsi="Sakkal Majalla" w:cs="Sakkal Majalla" w:hint="cs"/>
          <w:sz w:val="32"/>
          <w:szCs w:val="32"/>
          <w:rtl/>
        </w:rPr>
        <w:t>أما في هذا الفصل، فإننا نذكّر بأنواع النفس وأحوالها، مع بيان عناصر أخرى لم نتحدث عنها فيما ذكر سابقا. فنقول:</w:t>
      </w:r>
    </w:p>
    <w:p w14:paraId="6B17D55E" w14:textId="56FF524F" w:rsidR="001D6949" w:rsidRPr="00EF77B2" w:rsidRDefault="001D6949" w:rsidP="00363401">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إن المتأمل في نصوص النفس في القرآن الكريم والحديث ا</w:t>
      </w:r>
      <w:r w:rsidR="000736E7">
        <w:rPr>
          <w:rFonts w:ascii="Sakkal Majalla" w:hAnsi="Sakkal Majalla" w:cs="Sakkal Majalla"/>
          <w:sz w:val="32"/>
          <w:szCs w:val="32"/>
          <w:rtl/>
        </w:rPr>
        <w:t>لشريف يجد أن النفس تنقسم إلى س</w:t>
      </w:r>
      <w:r w:rsidR="000736E7">
        <w:rPr>
          <w:rFonts w:ascii="Sakkal Majalla" w:hAnsi="Sakkal Majalla" w:cs="Sakkal Majalla" w:hint="cs"/>
          <w:sz w:val="32"/>
          <w:szCs w:val="32"/>
          <w:rtl/>
        </w:rPr>
        <w:t>ت</w:t>
      </w:r>
      <w:r w:rsidRPr="00EF77B2">
        <w:rPr>
          <w:rFonts w:ascii="Sakkal Majalla" w:hAnsi="Sakkal Majalla" w:cs="Sakkal Majalla"/>
          <w:sz w:val="32"/>
          <w:szCs w:val="32"/>
          <w:rtl/>
        </w:rPr>
        <w:t>ة أنواع</w:t>
      </w:r>
      <w:r w:rsidR="00363401">
        <w:rPr>
          <w:rFonts w:ascii="Sakkal Majalla" w:hAnsi="Sakkal Majalla" w:cs="Sakkal Majalla" w:hint="cs"/>
          <w:sz w:val="32"/>
          <w:szCs w:val="32"/>
          <w:rtl/>
        </w:rPr>
        <w:t>،</w:t>
      </w:r>
      <w:r w:rsidRPr="00EF77B2">
        <w:rPr>
          <w:rFonts w:ascii="Sakkal Majalla" w:hAnsi="Sakkal Majalla" w:cs="Sakkal Majalla"/>
          <w:sz w:val="32"/>
          <w:szCs w:val="32"/>
          <w:rtl/>
        </w:rPr>
        <w:t xml:space="preserve"> وهي: </w:t>
      </w:r>
    </w:p>
    <w:p w14:paraId="0C61606D" w14:textId="77777777" w:rsidR="001D6949" w:rsidRPr="00EF77B2" w:rsidRDefault="001D6949" w:rsidP="003F35D0">
      <w:pPr>
        <w:bidi/>
        <w:spacing w:after="0" w:line="480" w:lineRule="exact"/>
        <w:ind w:firstLine="720"/>
        <w:jc w:val="both"/>
        <w:rPr>
          <w:rFonts w:ascii="Sakkal Majalla" w:hAnsi="Sakkal Majalla" w:cs="Sakkal Majalla"/>
          <w:sz w:val="32"/>
          <w:szCs w:val="32"/>
          <w:rtl/>
        </w:rPr>
      </w:pPr>
    </w:p>
    <w:p w14:paraId="0EBCF105" w14:textId="42802E32" w:rsidR="001D6949" w:rsidRPr="00EF77B2" w:rsidRDefault="001D6949" w:rsidP="00A56A60">
      <w:pPr>
        <w:pStyle w:val="Titre4"/>
        <w:numPr>
          <w:ilvl w:val="0"/>
          <w:numId w:val="25"/>
        </w:numPr>
        <w:bidi/>
        <w:spacing w:line="480" w:lineRule="exact"/>
        <w:rPr>
          <w:rFonts w:ascii="Sakkal Majalla" w:hAnsi="Sakkal Majalla" w:cs="Sakkal Majalla"/>
          <w:sz w:val="32"/>
          <w:szCs w:val="32"/>
          <w:rtl/>
          <w:lang w:eastAsia="fr-FR"/>
        </w:rPr>
      </w:pPr>
      <w:r w:rsidRPr="00EF77B2">
        <w:rPr>
          <w:rFonts w:ascii="Sakkal Majalla" w:hAnsi="Sakkal Majalla" w:cs="Sakkal Majalla"/>
          <w:sz w:val="32"/>
          <w:szCs w:val="32"/>
          <w:rtl/>
          <w:lang w:eastAsia="fr-FR"/>
        </w:rPr>
        <w:t>النفس الأمارة بالسوء</w:t>
      </w:r>
      <w:r w:rsidR="00363401">
        <w:rPr>
          <w:rFonts w:ascii="Sakkal Majalla" w:hAnsi="Sakkal Majalla" w:cs="Sakkal Majalla" w:hint="cs"/>
          <w:sz w:val="32"/>
          <w:szCs w:val="32"/>
          <w:rtl/>
          <w:lang w:eastAsia="fr-FR"/>
        </w:rPr>
        <w:t>:</w:t>
      </w:r>
    </w:p>
    <w:p w14:paraId="017701DF" w14:textId="002A72D3" w:rsidR="001D6949" w:rsidRPr="00EF77B2" w:rsidRDefault="001D6949" w:rsidP="00CE7469">
      <w:pPr>
        <w:bidi/>
        <w:spacing w:after="0" w:line="480" w:lineRule="exact"/>
        <w:ind w:firstLine="568"/>
        <w:jc w:val="both"/>
        <w:rPr>
          <w:rFonts w:ascii="Sakkal Majalla" w:hAnsi="Sakkal Majalla" w:cs="Sakkal Majalla"/>
          <w:sz w:val="32"/>
          <w:szCs w:val="32"/>
          <w:rtl/>
        </w:rPr>
      </w:pPr>
      <w:r w:rsidRPr="00EF77B2">
        <w:rPr>
          <w:rFonts w:ascii="Sakkal Majalla" w:hAnsi="Sakkal Majalla" w:cs="Sakkal Majalla"/>
          <w:sz w:val="32"/>
          <w:szCs w:val="32"/>
          <w:rtl/>
        </w:rPr>
        <w:t xml:space="preserve">وهي التي تأمر وتحض على ارتكاب المعاصي والمحرمات، مخالفة للفطرة السليمة التي تدعو </w:t>
      </w:r>
      <w:r w:rsidR="00363401">
        <w:rPr>
          <w:rFonts w:ascii="Sakkal Majalla" w:hAnsi="Sakkal Majalla" w:cs="Sakkal Majalla" w:hint="cs"/>
          <w:sz w:val="32"/>
          <w:szCs w:val="32"/>
          <w:rtl/>
        </w:rPr>
        <w:t xml:space="preserve">إلى </w:t>
      </w:r>
      <w:r w:rsidR="00363401" w:rsidRPr="00EF77B2">
        <w:rPr>
          <w:rFonts w:ascii="Sakkal Majalla" w:hAnsi="Sakkal Majalla" w:cs="Sakkal Majalla"/>
          <w:sz w:val="32"/>
          <w:szCs w:val="32"/>
          <w:rtl/>
        </w:rPr>
        <w:t xml:space="preserve">الخير </w:t>
      </w:r>
      <w:r w:rsidR="00363401">
        <w:rPr>
          <w:rFonts w:ascii="Sakkal Majalla" w:hAnsi="Sakkal Majalla" w:cs="Sakkal Majalla"/>
          <w:sz w:val="32"/>
          <w:szCs w:val="32"/>
          <w:rtl/>
        </w:rPr>
        <w:t>وتحث عل</w:t>
      </w:r>
      <w:r w:rsidR="00363401">
        <w:rPr>
          <w:rFonts w:ascii="Sakkal Majalla" w:hAnsi="Sakkal Majalla" w:cs="Sakkal Majalla" w:hint="cs"/>
          <w:sz w:val="32"/>
          <w:szCs w:val="32"/>
          <w:rtl/>
        </w:rPr>
        <w:t>يه</w:t>
      </w:r>
      <w:r w:rsidRPr="00EF77B2">
        <w:rPr>
          <w:rFonts w:ascii="Sakkal Majalla" w:hAnsi="Sakkal Majalla" w:cs="Sakkal Majalla"/>
          <w:sz w:val="32"/>
          <w:szCs w:val="32"/>
          <w:rtl/>
        </w:rPr>
        <w:t xml:space="preserve">، قال تعالى: </w:t>
      </w:r>
      <w:r w:rsidR="00363401">
        <w:rPr>
          <w:rFonts w:ascii="Sakkal Majalla" w:hAnsi="Sakkal Majalla" w:cs="خط مسعد المغربي" w:hint="cs"/>
          <w:sz w:val="32"/>
          <w:szCs w:val="32"/>
          <w:rtl/>
        </w:rPr>
        <w:t>(</w:t>
      </w:r>
      <w:r w:rsidRPr="00363401">
        <w:rPr>
          <w:rFonts w:ascii="Sakkal Majalla" w:hAnsi="Sakkal Majalla" w:cs="خط مسعد المغربي"/>
          <w:sz w:val="28"/>
          <w:szCs w:val="28"/>
          <w:rtl/>
        </w:rPr>
        <w:t>إِنَّ النَّفْسَ لأَمَّارَةٌ بِالسُّوءِ إِلا مَا رَحِمَ رَبِّي إِنَّ رَبِّي غَفُورٌ رَّحِيمٌ</w:t>
      </w:r>
      <w:r w:rsidR="00363401">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373"/>
      </w:r>
      <w:r w:rsidRPr="00EF77B2">
        <w:rPr>
          <w:rFonts w:ascii="Sakkal Majalla" w:hAnsi="Sakkal Majalla" w:cs="Sakkal Majalla"/>
          <w:sz w:val="32"/>
          <w:szCs w:val="32"/>
          <w:rtl/>
        </w:rPr>
        <w:t>. فهي نفس غابت عنها رقابة الله والخوف منه</w:t>
      </w:r>
      <w:r w:rsidR="00363401">
        <w:rPr>
          <w:rFonts w:ascii="Sakkal Majalla" w:hAnsi="Sakkal Majalla" w:cs="Sakkal Majalla" w:hint="cs"/>
          <w:sz w:val="32"/>
          <w:szCs w:val="32"/>
          <w:rtl/>
        </w:rPr>
        <w:t>،</w:t>
      </w:r>
      <w:r w:rsidRPr="00EF77B2">
        <w:rPr>
          <w:rFonts w:ascii="Sakkal Majalla" w:hAnsi="Sakkal Majalla" w:cs="Sakkal Majalla"/>
          <w:sz w:val="32"/>
          <w:szCs w:val="32"/>
          <w:rtl/>
        </w:rPr>
        <w:t xml:space="preserve"> فمالت إلى الشهوات</w:t>
      </w:r>
      <w:r w:rsidR="00363401">
        <w:rPr>
          <w:rFonts w:ascii="Sakkal Majalla" w:hAnsi="Sakkal Majalla" w:cs="Sakkal Majalla" w:hint="cs"/>
          <w:sz w:val="32"/>
          <w:szCs w:val="32"/>
          <w:rtl/>
        </w:rPr>
        <w:t>،</w:t>
      </w:r>
      <w:r w:rsidRPr="00EF77B2">
        <w:rPr>
          <w:rFonts w:ascii="Sakkal Majalla" w:hAnsi="Sakkal Majalla" w:cs="Sakkal Majalla"/>
          <w:sz w:val="32"/>
          <w:szCs w:val="32"/>
          <w:rtl/>
        </w:rPr>
        <w:t xml:space="preserve"> وا</w:t>
      </w:r>
      <w:r w:rsidR="00CE7469">
        <w:rPr>
          <w:rFonts w:ascii="Sakkal Majalla" w:hAnsi="Sakkal Majalla" w:cs="Sakkal Majalla" w:hint="cs"/>
          <w:sz w:val="32"/>
          <w:szCs w:val="32"/>
          <w:rtl/>
        </w:rPr>
        <w:t>نغمس</w:t>
      </w:r>
      <w:r w:rsidRPr="00EF77B2">
        <w:rPr>
          <w:rFonts w:ascii="Sakkal Majalla" w:hAnsi="Sakkal Majalla" w:cs="Sakkal Majalla"/>
          <w:sz w:val="32"/>
          <w:szCs w:val="32"/>
          <w:rtl/>
        </w:rPr>
        <w:t xml:space="preserve"> صاحبها في المعاصي والذنوب. </w:t>
      </w:r>
    </w:p>
    <w:p w14:paraId="1236D678" w14:textId="00045CD9" w:rsidR="001D6949" w:rsidRPr="00EF77B2" w:rsidRDefault="001D6949" w:rsidP="00CE7469">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ولهذا</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فلا بد أن يتفطن الإنسان ل</w:t>
      </w:r>
      <w:r w:rsidR="00CE7469">
        <w:rPr>
          <w:rFonts w:ascii="Sakkal Majalla" w:hAnsi="Sakkal Majalla" w:cs="Sakkal Majalla"/>
          <w:sz w:val="32"/>
          <w:szCs w:val="32"/>
          <w:rtl/>
        </w:rPr>
        <w:t xml:space="preserve">مداخلها، حتى لا يخرج </w:t>
      </w:r>
      <w:r w:rsidR="00CE7469">
        <w:rPr>
          <w:rFonts w:ascii="Sakkal Majalla" w:hAnsi="Sakkal Majalla" w:cs="Sakkal Majalla" w:hint="cs"/>
          <w:sz w:val="32"/>
          <w:szCs w:val="32"/>
          <w:rtl/>
        </w:rPr>
        <w:t>م</w:t>
      </w:r>
      <w:r w:rsidRPr="00EF77B2">
        <w:rPr>
          <w:rFonts w:ascii="Sakkal Majalla" w:hAnsi="Sakkal Majalla" w:cs="Sakkal Majalla"/>
          <w:sz w:val="32"/>
          <w:szCs w:val="32"/>
          <w:rtl/>
        </w:rPr>
        <w:t>ن دائرة الصواب إلى دائرة الانحراف، فيقع في المعاصي التي قد تؤدي</w:t>
      </w:r>
      <w:r w:rsidR="00CE7469">
        <w:rPr>
          <w:rFonts w:ascii="Sakkal Majalla" w:hAnsi="Sakkal Majalla" w:cs="Sakkal Majalla" w:hint="cs"/>
          <w:sz w:val="32"/>
          <w:szCs w:val="32"/>
          <w:rtl/>
        </w:rPr>
        <w:t xml:space="preserve"> ب</w:t>
      </w:r>
      <w:r w:rsidRPr="00EF77B2">
        <w:rPr>
          <w:rFonts w:ascii="Sakkal Majalla" w:hAnsi="Sakkal Majalla" w:cs="Sakkal Majalla"/>
          <w:sz w:val="32"/>
          <w:szCs w:val="32"/>
          <w:rtl/>
        </w:rPr>
        <w:t>ه في النهاية إلى الجحيم، فهي تغريه بالمعصية بحجة أنها لذة ومتعة، بينما هي سُمٌّ زعاف، لا يجد له ترياقاً شافياً إلا بالتوبة مما وقع فيه، وشدة المحاسبة لمغرياتها التي هي خيوطها الناعمة التي تقود إلى المهالك، لأن النفس إن لم يشغلها صاحبها بالحق شغلته بالباطل</w:t>
      </w:r>
    </w:p>
    <w:p w14:paraId="5CCE74C9" w14:textId="266C2CE8" w:rsidR="001D6949" w:rsidRPr="00EF77B2" w:rsidRDefault="001D6949" w:rsidP="00CE7469">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lastRenderedPageBreak/>
        <w:t>ومن هنا</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ينبغي لصاحب هذه النفس أن يسعى للارتقاء إلى مرتبة أعلى</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انطلاقا من الاعتراف بالذنب والتوبة النصوح، ومحاسبة النفس </w:t>
      </w:r>
      <w:r w:rsidR="00CE7469">
        <w:rPr>
          <w:rFonts w:ascii="Sakkal Majalla" w:hAnsi="Sakkal Majalla" w:cs="Sakkal Majalla" w:hint="cs"/>
          <w:sz w:val="32"/>
          <w:szCs w:val="32"/>
          <w:rtl/>
        </w:rPr>
        <w:t>ب</w:t>
      </w:r>
      <w:r w:rsidRPr="00EF77B2">
        <w:rPr>
          <w:rFonts w:ascii="Sakkal Majalla" w:hAnsi="Sakkal Majalla" w:cs="Sakkal Majalla"/>
          <w:sz w:val="32"/>
          <w:szCs w:val="32"/>
          <w:rtl/>
        </w:rPr>
        <w:t xml:space="preserve">شدة، قال تعالى: </w:t>
      </w:r>
      <w:r w:rsidR="00CE7469">
        <w:rPr>
          <w:rFonts w:ascii="Sakkal Majalla" w:hAnsi="Sakkal Majalla" w:cs="خط مسعد المغربي" w:hint="cs"/>
          <w:sz w:val="32"/>
          <w:szCs w:val="32"/>
          <w:rtl/>
        </w:rPr>
        <w:t>(</w:t>
      </w:r>
      <w:r w:rsidRPr="00CE7469">
        <w:rPr>
          <w:rFonts w:ascii="Sakkal Majalla" w:hAnsi="Sakkal Majalla" w:cs="خط مسعد المغربي"/>
          <w:sz w:val="28"/>
          <w:szCs w:val="28"/>
          <w:rtl/>
        </w:rPr>
        <w:t>وَأَمَّا مَنْ خَافَ مَقَامَ رَبِّهِ وَنَهَى النَّفْسَ عَنِ الْهَوَى*فَإِنَّ الْجَنَّةَ هِيَ الْمَأْوَى</w:t>
      </w:r>
      <w:r w:rsidR="00CE7469">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374"/>
      </w:r>
      <w:r w:rsidRPr="00EF77B2">
        <w:rPr>
          <w:rFonts w:ascii="Sakkal Majalla" w:hAnsi="Sakkal Majalla" w:cs="Sakkal Majalla"/>
          <w:sz w:val="32"/>
          <w:szCs w:val="32"/>
          <w:rtl/>
        </w:rPr>
        <w:t>.</w:t>
      </w:r>
    </w:p>
    <w:p w14:paraId="77632FE3" w14:textId="5EF7F936" w:rsidR="001D6949" w:rsidRPr="00EF77B2" w:rsidRDefault="001D6949" w:rsidP="00A56A60">
      <w:pPr>
        <w:pStyle w:val="Titre4"/>
        <w:numPr>
          <w:ilvl w:val="0"/>
          <w:numId w:val="25"/>
        </w:numPr>
        <w:bidi/>
        <w:spacing w:line="480" w:lineRule="exact"/>
        <w:rPr>
          <w:rFonts w:ascii="Sakkal Majalla" w:hAnsi="Sakkal Majalla" w:cs="Sakkal Majalla"/>
          <w:sz w:val="32"/>
          <w:szCs w:val="32"/>
          <w:rtl/>
          <w:lang w:eastAsia="fr-FR"/>
        </w:rPr>
      </w:pPr>
      <w:r w:rsidRPr="00EF77B2">
        <w:rPr>
          <w:rFonts w:ascii="Sakkal Majalla" w:hAnsi="Sakkal Majalla" w:cs="Sakkal Majalla"/>
          <w:sz w:val="32"/>
          <w:szCs w:val="32"/>
          <w:rtl/>
          <w:lang w:eastAsia="fr-FR"/>
        </w:rPr>
        <w:t>النفس اللوامة</w:t>
      </w:r>
      <w:r w:rsidR="00CE7469">
        <w:rPr>
          <w:rFonts w:ascii="Sakkal Majalla" w:hAnsi="Sakkal Majalla" w:cs="Sakkal Majalla" w:hint="cs"/>
          <w:sz w:val="32"/>
          <w:szCs w:val="32"/>
          <w:rtl/>
          <w:lang w:eastAsia="fr-FR"/>
        </w:rPr>
        <w:t>:</w:t>
      </w:r>
    </w:p>
    <w:p w14:paraId="333114BF" w14:textId="5E69ECB1" w:rsidR="001D6949" w:rsidRPr="00EF77B2" w:rsidRDefault="001D6949" w:rsidP="00CE7469">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 وهي التي تمثل الضمير الإنساني، وتؤدي دور تقويم سلوك الفرد المسلم، فهي التي كلما وقع العبد في محظور</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لامته عليه وحاسبته عند الإخلال بالتكاليف والواجبات</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أو عند الوقوع في الأخطاء والمعاصي</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حتى يُسارع بالتوبة والاستغفار، قال تعالى: </w:t>
      </w:r>
      <w:r w:rsidR="00CE7469">
        <w:rPr>
          <w:rFonts w:ascii="Sakkal Majalla" w:hAnsi="Sakkal Majalla" w:cs="خط مسعد المغربي" w:hint="cs"/>
          <w:sz w:val="32"/>
          <w:szCs w:val="32"/>
          <w:rtl/>
        </w:rPr>
        <w:t>(</w:t>
      </w:r>
      <w:r w:rsidRPr="00CE7469">
        <w:rPr>
          <w:rFonts w:ascii="Sakkal Majalla" w:hAnsi="Sakkal Majalla" w:cs="خط مسعد المغربي"/>
          <w:sz w:val="28"/>
          <w:szCs w:val="28"/>
          <w:rtl/>
        </w:rPr>
        <w:t>وَلا أُقْسِمُ بِالنَّفْسِ اللَّوَّامَةِ</w:t>
      </w:r>
      <w:r w:rsidR="00CE7469">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375"/>
      </w:r>
      <w:r w:rsidRPr="00EF77B2">
        <w:rPr>
          <w:rFonts w:ascii="Sakkal Majalla" w:hAnsi="Sakkal Majalla" w:cs="Sakkal Majalla"/>
          <w:sz w:val="32"/>
          <w:szCs w:val="32"/>
          <w:rtl/>
        </w:rPr>
        <w:t xml:space="preserve">. </w:t>
      </w:r>
    </w:p>
    <w:p w14:paraId="478D434A" w14:textId="77777777" w:rsidR="00CE7469" w:rsidRDefault="001D6949" w:rsidP="00CE7469">
      <w:pPr>
        <w:bidi/>
        <w:spacing w:after="0" w:line="480" w:lineRule="exact"/>
        <w:ind w:firstLine="720"/>
        <w:jc w:val="both"/>
        <w:rPr>
          <w:rFonts w:ascii="Sakkal Majalla" w:hAnsi="Sakkal Majalla" w:cs="Sakkal Majalla"/>
          <w:b/>
          <w:bCs/>
          <w:sz w:val="32"/>
          <w:szCs w:val="32"/>
          <w:rtl/>
          <w:lang w:eastAsia="fr-FR"/>
        </w:rPr>
      </w:pPr>
      <w:r w:rsidRPr="00EF77B2">
        <w:rPr>
          <w:rFonts w:ascii="Sakkal Majalla" w:hAnsi="Sakkal Majalla" w:cs="Sakkal Majalla"/>
          <w:sz w:val="32"/>
          <w:szCs w:val="32"/>
          <w:rtl/>
        </w:rPr>
        <w:t xml:space="preserve">فالنفس هنا هي تلك التي تلوم صاحبَها على ما اقترفه من </w:t>
      </w:r>
      <w:r w:rsidR="00CE7469">
        <w:rPr>
          <w:rFonts w:ascii="Sakkal Majalla" w:hAnsi="Sakkal Majalla" w:cs="Sakkal Majalla" w:hint="cs"/>
          <w:sz w:val="32"/>
          <w:szCs w:val="32"/>
          <w:rtl/>
        </w:rPr>
        <w:t>الأ</w:t>
      </w:r>
      <w:r w:rsidRPr="00EF77B2">
        <w:rPr>
          <w:rFonts w:ascii="Sakkal Majalla" w:hAnsi="Sakkal Majalla" w:cs="Sakkal Majalla"/>
          <w:sz w:val="32"/>
          <w:szCs w:val="32"/>
          <w:rtl/>
        </w:rPr>
        <w:t>أخطاء</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أو ارتكبه من </w:t>
      </w:r>
      <w:r w:rsidR="00CE7469">
        <w:rPr>
          <w:rFonts w:ascii="Sakkal Majalla" w:hAnsi="Sakkal Majalla" w:cs="Sakkal Majalla" w:hint="cs"/>
          <w:sz w:val="32"/>
          <w:szCs w:val="32"/>
          <w:rtl/>
        </w:rPr>
        <w:t>ال</w:t>
      </w:r>
      <w:r w:rsidR="00CE7469">
        <w:rPr>
          <w:rFonts w:ascii="Sakkal Majalla" w:hAnsi="Sakkal Majalla" w:cs="Sakkal Majalla"/>
          <w:sz w:val="32"/>
          <w:szCs w:val="32"/>
          <w:rtl/>
        </w:rPr>
        <w:t>مع</w:t>
      </w:r>
      <w:r w:rsidR="00CE7469">
        <w:rPr>
          <w:rFonts w:ascii="Sakkal Majalla" w:hAnsi="Sakkal Majalla" w:cs="Sakkal Majalla" w:hint="cs"/>
          <w:sz w:val="32"/>
          <w:szCs w:val="32"/>
          <w:rtl/>
        </w:rPr>
        <w:t>اصي</w:t>
      </w:r>
      <w:r w:rsidRPr="00EF77B2">
        <w:rPr>
          <w:rFonts w:ascii="Sakkal Majalla" w:hAnsi="Sakkal Majalla" w:cs="Sakkal Majalla"/>
          <w:sz w:val="32"/>
          <w:szCs w:val="32"/>
          <w:rtl/>
        </w:rPr>
        <w:t xml:space="preserve">، فتحاسبه وتجعله يبحث عن سبل الخلاص ممّا </w:t>
      </w:r>
      <w:r w:rsidR="00CE7469">
        <w:rPr>
          <w:rFonts w:ascii="Sakkal Majalla" w:hAnsi="Sakkal Majalla" w:cs="Sakkal Majalla" w:hint="cs"/>
          <w:sz w:val="32"/>
          <w:szCs w:val="32"/>
          <w:rtl/>
        </w:rPr>
        <w:t>وقع</w:t>
      </w:r>
      <w:r w:rsidRPr="00EF77B2">
        <w:rPr>
          <w:rFonts w:ascii="Sakkal Majalla" w:hAnsi="Sakkal Majalla" w:cs="Sakkal Majalla"/>
          <w:sz w:val="32"/>
          <w:szCs w:val="32"/>
          <w:rtl/>
        </w:rPr>
        <w:t xml:space="preserve"> </w:t>
      </w:r>
      <w:r w:rsidR="00CE7469">
        <w:rPr>
          <w:rFonts w:ascii="Sakkal Majalla" w:hAnsi="Sakkal Majalla" w:cs="Sakkal Majalla" w:hint="cs"/>
          <w:sz w:val="32"/>
          <w:szCs w:val="32"/>
          <w:rtl/>
        </w:rPr>
        <w:t>فيه من</w:t>
      </w:r>
      <w:r w:rsidRPr="00EF77B2">
        <w:rPr>
          <w:rFonts w:ascii="Sakkal Majalla" w:hAnsi="Sakkal Majalla" w:cs="Sakkal Majalla"/>
          <w:sz w:val="32"/>
          <w:szCs w:val="32"/>
          <w:rtl/>
        </w:rPr>
        <w:t xml:space="preserve"> الخسران والهوان حتى لا يتكرّر سقوطه في نفس الأخطاء والمعاصي مرّة أخرى، وتسوقه إلى التوبة والاستغفار؛ فهي من أفضل الأنفس عند الله لأنها </w:t>
      </w:r>
      <w:r w:rsidR="00CE7469">
        <w:rPr>
          <w:rFonts w:ascii="Sakkal Majalla" w:hAnsi="Sakkal Majalla" w:cs="Sakkal Majalla" w:hint="cs"/>
          <w:sz w:val="32"/>
          <w:szCs w:val="32"/>
          <w:rtl/>
        </w:rPr>
        <w:t>تقوم بدور ال</w:t>
      </w:r>
      <w:r w:rsidRPr="00EF77B2">
        <w:rPr>
          <w:rFonts w:ascii="Sakkal Majalla" w:hAnsi="Sakkal Majalla" w:cs="Sakkal Majalla"/>
          <w:sz w:val="32"/>
          <w:szCs w:val="32"/>
          <w:rtl/>
        </w:rPr>
        <w:t>رقيب على الإنسان</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وتعتبر بمثابة الناهي عن الخطأ والمرشد إلى الصواب</w:t>
      </w:r>
      <w:r w:rsidRPr="00EF77B2">
        <w:rPr>
          <w:rStyle w:val="Appelnotedebasdep"/>
          <w:rFonts w:ascii="Sakkal Majalla" w:hAnsi="Sakkal Majalla" w:cs="Sakkal Majalla"/>
          <w:sz w:val="32"/>
          <w:szCs w:val="32"/>
          <w:rtl/>
        </w:rPr>
        <w:footnoteReference w:id="376"/>
      </w:r>
      <w:r w:rsidRPr="00EF77B2">
        <w:rPr>
          <w:rFonts w:ascii="Sakkal Majalla" w:hAnsi="Sakkal Majalla" w:cs="Sakkal Majalla"/>
          <w:sz w:val="32"/>
          <w:szCs w:val="32"/>
          <w:rtl/>
        </w:rPr>
        <w:t xml:space="preserve">. </w:t>
      </w:r>
    </w:p>
    <w:p w14:paraId="53660C5E" w14:textId="4EE1F9A8" w:rsidR="001D6949" w:rsidRPr="00CE7469" w:rsidRDefault="001D6949" w:rsidP="00A56A60">
      <w:pPr>
        <w:pStyle w:val="Paragraphedeliste"/>
        <w:numPr>
          <w:ilvl w:val="0"/>
          <w:numId w:val="25"/>
        </w:numPr>
        <w:bidi/>
        <w:spacing w:after="0" w:line="480" w:lineRule="exact"/>
        <w:jc w:val="both"/>
        <w:rPr>
          <w:rFonts w:ascii="Sakkal Majalla" w:hAnsi="Sakkal Majalla" w:cs="Sakkal Majalla"/>
          <w:b/>
          <w:bCs/>
          <w:sz w:val="32"/>
          <w:szCs w:val="32"/>
          <w:rtl/>
          <w:lang w:eastAsia="fr-FR"/>
        </w:rPr>
      </w:pPr>
      <w:r w:rsidRPr="00CE7469">
        <w:rPr>
          <w:rFonts w:ascii="Sakkal Majalla" w:hAnsi="Sakkal Majalla" w:cs="Sakkal Majalla"/>
          <w:b/>
          <w:bCs/>
          <w:sz w:val="32"/>
          <w:szCs w:val="32"/>
          <w:rtl/>
          <w:lang w:eastAsia="fr-FR"/>
        </w:rPr>
        <w:t>النفس المطمئنة</w:t>
      </w:r>
      <w:r w:rsidR="00CE7469" w:rsidRPr="00CE7469">
        <w:rPr>
          <w:rFonts w:ascii="Sakkal Majalla" w:hAnsi="Sakkal Majalla" w:cs="Sakkal Majalla" w:hint="cs"/>
          <w:b/>
          <w:bCs/>
          <w:sz w:val="32"/>
          <w:szCs w:val="32"/>
          <w:rtl/>
          <w:lang w:eastAsia="fr-FR"/>
        </w:rPr>
        <w:t>:</w:t>
      </w:r>
    </w:p>
    <w:p w14:paraId="0CF54A1E" w14:textId="6D847E58" w:rsidR="001D6949" w:rsidRPr="00EF77B2" w:rsidRDefault="001D6949" w:rsidP="00CE7469">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و</w:t>
      </w:r>
      <w:r w:rsidR="00CE7469">
        <w:rPr>
          <w:rFonts w:ascii="Sakkal Majalla" w:hAnsi="Sakkal Majalla" w:cs="Sakkal Majalla" w:hint="cs"/>
          <w:sz w:val="32"/>
          <w:szCs w:val="32"/>
          <w:rtl/>
        </w:rPr>
        <w:t xml:space="preserve">لعلها </w:t>
      </w:r>
      <w:r w:rsidRPr="00EF77B2">
        <w:rPr>
          <w:rFonts w:ascii="Sakkal Majalla" w:hAnsi="Sakkal Majalla" w:cs="Sakkal Majalla"/>
          <w:sz w:val="32"/>
          <w:szCs w:val="32"/>
          <w:rtl/>
        </w:rPr>
        <w:t xml:space="preserve">أعلى مراتب النفس التي وردت في القرآن الكريم، قال المولى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w:t>
      </w:r>
      <w:r w:rsidR="00CE7469">
        <w:rPr>
          <w:rFonts w:ascii="Sakkal Majalla" w:hAnsi="Sakkal Majalla" w:cs="خط مسعد المغربي" w:hint="cs"/>
          <w:sz w:val="32"/>
          <w:szCs w:val="32"/>
          <w:rtl/>
        </w:rPr>
        <w:t>(</w:t>
      </w:r>
      <w:r w:rsidRPr="00CE7469">
        <w:rPr>
          <w:rFonts w:ascii="Sakkal Majalla" w:hAnsi="Sakkal Majalla" w:cs="خط مسعد المغربي"/>
          <w:sz w:val="28"/>
          <w:szCs w:val="28"/>
          <w:rtl/>
        </w:rPr>
        <w:t>يَا أَيَّتُهَا النَّفْسُ الْمُطْمَئِنَّةُ</w:t>
      </w:r>
      <w:r w:rsidR="00CE7469">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377"/>
      </w:r>
      <w:r w:rsidRPr="00EF77B2">
        <w:rPr>
          <w:rFonts w:ascii="Sakkal Majalla" w:hAnsi="Sakkal Majalla" w:cs="Sakkal Majalla"/>
          <w:sz w:val="32"/>
          <w:szCs w:val="32"/>
          <w:rtl/>
        </w:rPr>
        <w:t>. والنفس المطمئنة</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هي</w:t>
      </w:r>
      <w:r w:rsidR="00CE7469">
        <w:rPr>
          <w:rFonts w:ascii="Sakkal Majalla" w:hAnsi="Sakkal Majalla" w:cs="Sakkal Majalla" w:hint="cs"/>
          <w:sz w:val="32"/>
          <w:szCs w:val="32"/>
          <w:rtl/>
        </w:rPr>
        <w:t>:</w:t>
      </w:r>
      <w:r w:rsidRPr="00EF77B2">
        <w:rPr>
          <w:rFonts w:ascii="Sakkal Majalla" w:hAnsi="Sakkal Majalla" w:cs="Sakkal Majalla"/>
          <w:sz w:val="32"/>
          <w:szCs w:val="32"/>
          <w:rtl/>
        </w:rPr>
        <w:t xml:space="preserve"> الآمنة الساكنة </w:t>
      </w:r>
      <w:r w:rsidRPr="00EF77B2">
        <w:rPr>
          <w:rFonts w:ascii="Sakkal Majalla" w:hAnsi="Sakkal Majalla" w:cs="Sakkal Majalla"/>
          <w:sz w:val="32"/>
          <w:szCs w:val="32"/>
          <w:rtl/>
        </w:rPr>
        <w:lastRenderedPageBreak/>
        <w:t>الموقنة بالإيمان وتوحيد الله، والتي لا يستفزها خوف ولا حزن</w:t>
      </w:r>
      <w:r w:rsidRPr="00EF77B2">
        <w:rPr>
          <w:rStyle w:val="Appelnotedebasdep"/>
          <w:rFonts w:ascii="Sakkal Majalla" w:hAnsi="Sakkal Majalla" w:cs="Sakkal Majalla"/>
          <w:sz w:val="32"/>
          <w:szCs w:val="32"/>
          <w:rtl/>
        </w:rPr>
        <w:footnoteReference w:id="378"/>
      </w:r>
      <w:r w:rsidRPr="00EF77B2">
        <w:rPr>
          <w:rFonts w:ascii="Sakkal Majalla" w:hAnsi="Sakkal Majalla" w:cs="Sakkal Majalla"/>
          <w:sz w:val="32"/>
          <w:szCs w:val="32"/>
          <w:rtl/>
        </w:rPr>
        <w:t>، أي: هي «التي اطمأنت إلى وعد الله الذي وعد أهل الإيمان به في الدنيا من الكرامة في الآخرة، فصدّقت بذلك»</w:t>
      </w:r>
      <w:r w:rsidRPr="00EF77B2">
        <w:rPr>
          <w:rStyle w:val="Appelnotedebasdep"/>
          <w:rFonts w:ascii="Sakkal Majalla" w:hAnsi="Sakkal Majalla" w:cs="Sakkal Majalla"/>
          <w:sz w:val="32"/>
          <w:szCs w:val="32"/>
          <w:rtl/>
        </w:rPr>
        <w:footnoteReference w:id="379"/>
      </w:r>
      <w:r w:rsidRPr="00EF77B2">
        <w:rPr>
          <w:rFonts w:ascii="Sakkal Majalla" w:hAnsi="Sakkal Majalla" w:cs="Sakkal Majalla"/>
          <w:sz w:val="32"/>
          <w:szCs w:val="32"/>
          <w:rtl/>
        </w:rPr>
        <w:t xml:space="preserve">. </w:t>
      </w:r>
    </w:p>
    <w:p w14:paraId="39291DD1" w14:textId="77777777" w:rsidR="001D6949" w:rsidRPr="00EF77B2" w:rsidRDefault="001D6949" w:rsidP="003F35D0">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يقول العلامة محمد الطاهر بن عاشور: «والاطمئنان: مجاز في طيب النفس وعدم ترددها في مصيرها بالاعتقاد الصحيح»</w:t>
      </w:r>
      <w:r w:rsidRPr="00EF77B2">
        <w:rPr>
          <w:rStyle w:val="Appelnotedebasdep"/>
          <w:rFonts w:ascii="Sakkal Majalla" w:hAnsi="Sakkal Majalla" w:cs="Sakkal Majalla"/>
          <w:sz w:val="32"/>
          <w:szCs w:val="32"/>
          <w:rtl/>
        </w:rPr>
        <w:footnoteReference w:id="380"/>
      </w:r>
      <w:r w:rsidRPr="00EF77B2">
        <w:rPr>
          <w:rFonts w:ascii="Sakkal Majalla" w:hAnsi="Sakkal Majalla" w:cs="Sakkal Majalla"/>
          <w:sz w:val="32"/>
          <w:szCs w:val="32"/>
          <w:rtl/>
        </w:rPr>
        <w:t xml:space="preserve">، وطيب النفس لا يتأتى إلا بعمل الخير والخروج من عوالم الظلام والشر إلى عالم النور، والسعي إلى الخير والصالحات مما يرضي الله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والاستزادة من الحسنات.</w:t>
      </w:r>
    </w:p>
    <w:p w14:paraId="65688A78" w14:textId="4A63BAA1" w:rsidR="001D6949" w:rsidRPr="00EF77B2" w:rsidRDefault="001D6949" w:rsidP="003F35D0">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ولهذا فإن النفس المطمئنة: </w:t>
      </w:r>
      <w:r w:rsidRPr="00EF77B2">
        <w:rPr>
          <w:rFonts w:ascii="Sakkal Majalla" w:hAnsi="Sakkal Majalla" w:cs="Sakkal Majalla"/>
          <w:sz w:val="32"/>
          <w:szCs w:val="32"/>
          <w:rtl/>
          <w:lang w:bidi="ar-MA"/>
        </w:rPr>
        <w:t>«</w:t>
      </w:r>
      <w:r w:rsidRPr="00EF77B2">
        <w:rPr>
          <w:rFonts w:ascii="Sakkal Majalla" w:hAnsi="Sakkal Majalla" w:cs="Sakkal Majalla"/>
          <w:sz w:val="32"/>
          <w:szCs w:val="32"/>
          <w:rtl/>
        </w:rPr>
        <w:t xml:space="preserve">هي الّتي تسكن إلى ربّها وترضى بما رضي به فترى نفسها عبداً لا يملك لنفسه شيئاً من خير أو شرّ أو </w:t>
      </w:r>
      <w:r w:rsidR="00B55C8B">
        <w:rPr>
          <w:rFonts w:ascii="Sakkal Majalla" w:hAnsi="Sakkal Majalla" w:cs="Sakkal Majalla"/>
          <w:sz w:val="32"/>
          <w:szCs w:val="32"/>
          <w:rtl/>
        </w:rPr>
        <w:t>نفع أو ضرّ</w:t>
      </w:r>
      <w:r w:rsidR="00B55C8B">
        <w:rPr>
          <w:rFonts w:ascii="Sakkal Majalla" w:hAnsi="Sakkal Majalla" w:cs="Sakkal Majalla" w:hint="cs"/>
          <w:sz w:val="32"/>
          <w:szCs w:val="32"/>
          <w:rtl/>
        </w:rPr>
        <w:t xml:space="preserve">. </w:t>
      </w:r>
      <w:r w:rsidRPr="00EF77B2">
        <w:rPr>
          <w:rFonts w:ascii="Sakkal Majalla" w:hAnsi="Sakkal Majalla" w:cs="Sakkal Majalla"/>
          <w:sz w:val="32"/>
          <w:szCs w:val="32"/>
          <w:rtl/>
        </w:rPr>
        <w:t>ويرى الدنيا دار مجاز وما يستقبله فيها من غنى أو فقر أو أيّ نفع وضرّ ابتلاءً وامتحاناً إلهيّاً، فلا يدعوه تواتر النِّعم عليه إلى الطغيان وإكثار الفساد والعلوّ والاستكبار، ولا يوقعه الفقر والفقدان في الكفر وترك الشكر، بل هو في مستقَرٍّ من العبوديّة لا ينحرف عن مستقيم صراطه بإفراط أو تفريط</w:t>
      </w:r>
      <w:r w:rsidRPr="00EF77B2">
        <w:rPr>
          <w:rFonts w:ascii="Sakkal Majalla" w:hAnsi="Sakkal Majalla" w:cs="Sakkal Majalla"/>
          <w:sz w:val="32"/>
          <w:szCs w:val="32"/>
          <w:rtl/>
          <w:lang w:bidi="ar-MA"/>
        </w:rPr>
        <w:t>»</w:t>
      </w:r>
      <w:r w:rsidRPr="00EF77B2">
        <w:rPr>
          <w:rStyle w:val="Appelnotedebasdep"/>
          <w:rFonts w:ascii="Sakkal Majalla" w:hAnsi="Sakkal Majalla" w:cs="Sakkal Majalla"/>
          <w:sz w:val="32"/>
          <w:szCs w:val="32"/>
          <w:rtl/>
          <w:lang w:bidi="ar-MA"/>
        </w:rPr>
        <w:footnoteReference w:id="381"/>
      </w:r>
      <w:r w:rsidRPr="00EF77B2">
        <w:rPr>
          <w:rFonts w:ascii="Sakkal Majalla" w:hAnsi="Sakkal Majalla" w:cs="Sakkal Majalla"/>
          <w:sz w:val="32"/>
          <w:szCs w:val="32"/>
          <w:rtl/>
        </w:rPr>
        <w:t>.</w:t>
      </w:r>
    </w:p>
    <w:p w14:paraId="513D7170" w14:textId="6EFB9AF0" w:rsidR="001D6949" w:rsidRPr="00EF77B2" w:rsidRDefault="001D6949" w:rsidP="00A56A60">
      <w:pPr>
        <w:pStyle w:val="Titre4"/>
        <w:numPr>
          <w:ilvl w:val="0"/>
          <w:numId w:val="25"/>
        </w:numPr>
        <w:bidi/>
        <w:spacing w:line="480" w:lineRule="exact"/>
        <w:rPr>
          <w:rFonts w:ascii="Sakkal Majalla" w:hAnsi="Sakkal Majalla" w:cs="Sakkal Majalla"/>
          <w:sz w:val="32"/>
          <w:szCs w:val="32"/>
          <w:rtl/>
          <w:lang w:eastAsia="fr-FR"/>
        </w:rPr>
      </w:pPr>
      <w:r w:rsidRPr="00EF77B2">
        <w:rPr>
          <w:rFonts w:ascii="Sakkal Majalla" w:hAnsi="Sakkal Majalla" w:cs="Sakkal Majalla"/>
          <w:sz w:val="32"/>
          <w:szCs w:val="32"/>
          <w:rtl/>
          <w:lang w:eastAsia="fr-FR"/>
        </w:rPr>
        <w:t>النفس الراضية</w:t>
      </w:r>
      <w:r w:rsidR="00B55C8B">
        <w:rPr>
          <w:rFonts w:ascii="Sakkal Majalla" w:hAnsi="Sakkal Majalla" w:cs="Sakkal Majalla" w:hint="cs"/>
          <w:sz w:val="32"/>
          <w:szCs w:val="32"/>
          <w:rtl/>
          <w:lang w:eastAsia="fr-FR"/>
        </w:rPr>
        <w:t>:</w:t>
      </w:r>
    </w:p>
    <w:p w14:paraId="3D35AA22" w14:textId="7B7C6B94" w:rsidR="001D6949" w:rsidRPr="00EF77B2" w:rsidRDefault="001D6949" w:rsidP="00B55C8B">
      <w:pPr>
        <w:bidi/>
        <w:spacing w:after="0" w:line="480" w:lineRule="exact"/>
        <w:ind w:firstLine="720"/>
        <w:jc w:val="both"/>
        <w:rPr>
          <w:rFonts w:ascii="Sakkal Majalla" w:hAnsi="Sakkal Majalla" w:cs="Sakkal Majalla"/>
          <w:sz w:val="32"/>
          <w:szCs w:val="32"/>
          <w:rtl/>
          <w:lang w:bidi="ar-MA"/>
        </w:rPr>
      </w:pPr>
      <w:r w:rsidRPr="00EF77B2">
        <w:rPr>
          <w:rFonts w:ascii="Sakkal Majalla" w:hAnsi="Sakkal Majalla" w:cs="Sakkal Majalla"/>
          <w:sz w:val="32"/>
          <w:szCs w:val="32"/>
          <w:rtl/>
          <w:lang w:bidi="ar-MA"/>
        </w:rPr>
        <w:t>وهي النفس التي رضيت بما أوتيت من عند الله</w:t>
      </w:r>
      <w:r w:rsidRPr="00EF77B2">
        <w:rPr>
          <w:rFonts w:ascii="Sakkal Majalla" w:hAnsi="Sakkal Majalla" w:cs="Sakkal Majalla"/>
          <w:sz w:val="32"/>
          <w:szCs w:val="32"/>
          <w:rtl/>
        </w:rPr>
        <w:t>، وقنعت بعطا</w:t>
      </w:r>
      <w:r w:rsidR="00B55C8B">
        <w:rPr>
          <w:rFonts w:ascii="Sakkal Majalla" w:hAnsi="Sakkal Majalla" w:cs="Sakkal Majalla" w:hint="cs"/>
          <w:sz w:val="32"/>
          <w:szCs w:val="32"/>
          <w:rtl/>
        </w:rPr>
        <w:t>ئ</w:t>
      </w:r>
      <w:r w:rsidRPr="00EF77B2">
        <w:rPr>
          <w:rFonts w:ascii="Sakkal Majalla" w:hAnsi="Sakkal Majalla" w:cs="Sakkal Majalla"/>
          <w:sz w:val="32"/>
          <w:szCs w:val="32"/>
          <w:rtl/>
        </w:rPr>
        <w:t xml:space="preserve">ه، وشكرت لنعمائه </w:t>
      </w:r>
      <w:r w:rsidRPr="00EF77B2">
        <w:rPr>
          <w:rFonts w:ascii="Sakkal Majalla" w:hAnsi="Sakkal Majalla" w:cs="Sakkal Majalla"/>
          <w:sz w:val="32"/>
          <w:szCs w:val="32"/>
          <w:lang w:bidi="ar-MA"/>
        </w:rPr>
        <w:sym w:font="AGA Arabesque" w:char="F055"/>
      </w:r>
      <w:r w:rsidRPr="00EF77B2">
        <w:rPr>
          <w:rFonts w:ascii="Sakkal Majalla" w:hAnsi="Sakkal Majalla" w:cs="Sakkal Majalla"/>
          <w:sz w:val="32"/>
          <w:szCs w:val="32"/>
          <w:rtl/>
          <w:lang w:bidi="ar-MA"/>
        </w:rPr>
        <w:t xml:space="preserve">، قال تعالى: </w:t>
      </w:r>
      <w:r w:rsidR="00B55C8B" w:rsidRPr="00B55C8B">
        <w:rPr>
          <w:rFonts w:ascii="Sakkal Majalla" w:hAnsi="Sakkal Majalla" w:cs="خط مسعد المغربي" w:hint="cs"/>
          <w:sz w:val="28"/>
          <w:szCs w:val="28"/>
          <w:rtl/>
        </w:rPr>
        <w:t>(</w:t>
      </w:r>
      <w:r w:rsidRPr="00B55C8B">
        <w:rPr>
          <w:rFonts w:ascii="Sakkal Majalla" w:hAnsi="Sakkal Majalla" w:cs="خط مسعد المغربي"/>
          <w:sz w:val="28"/>
          <w:szCs w:val="28"/>
          <w:rtl/>
        </w:rPr>
        <w:t>ارْجِعِي إِلَى رَبِّكِ رَاضِيَةً مَّرْضِيَّةً</w:t>
      </w:r>
      <w:r w:rsidR="00B55C8B">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lang w:bidi="ar-MA"/>
        </w:rPr>
        <w:footnoteReference w:id="382"/>
      </w:r>
      <w:r w:rsidRPr="00EF77B2">
        <w:rPr>
          <w:rFonts w:ascii="Sakkal Majalla" w:hAnsi="Sakkal Majalla" w:cs="Sakkal Majalla"/>
          <w:sz w:val="32"/>
          <w:szCs w:val="32"/>
          <w:rtl/>
          <w:lang w:bidi="ar-MA"/>
        </w:rPr>
        <w:t>.</w:t>
      </w:r>
      <w:r w:rsidRPr="00EF77B2">
        <w:rPr>
          <w:rFonts w:ascii="Sakkal Majalla" w:hAnsi="Sakkal Majalla" w:cs="Sakkal Majalla"/>
          <w:sz w:val="32"/>
          <w:szCs w:val="32"/>
          <w:rtl/>
        </w:rPr>
        <w:t xml:space="preserve"> </w:t>
      </w:r>
      <w:r w:rsidR="00B55C8B">
        <w:rPr>
          <w:rFonts w:ascii="Sakkal Majalla" w:hAnsi="Sakkal Majalla" w:cs="Sakkal Majalla" w:hint="cs"/>
          <w:sz w:val="32"/>
          <w:szCs w:val="32"/>
          <w:rtl/>
        </w:rPr>
        <w:t>فوصفت</w:t>
      </w:r>
      <w:r w:rsidRPr="00EF77B2">
        <w:rPr>
          <w:rFonts w:ascii="Sakkal Majalla" w:hAnsi="Sakkal Majalla" w:cs="Sakkal Majalla"/>
          <w:sz w:val="32"/>
          <w:szCs w:val="32"/>
          <w:rtl/>
        </w:rPr>
        <w:t xml:space="preserve"> بالراضية «لأنّ اطمئنانها إلى ربّها يستلزم رضاها بما قدّر وقضى تكويناً</w:t>
      </w:r>
      <w:r w:rsidR="00B55C8B">
        <w:rPr>
          <w:rFonts w:ascii="Sakkal Majalla" w:hAnsi="Sakkal Majalla" w:cs="Sakkal Majalla" w:hint="cs"/>
          <w:sz w:val="32"/>
          <w:szCs w:val="32"/>
          <w:rtl/>
        </w:rPr>
        <w:t>،</w:t>
      </w:r>
      <w:r w:rsidRPr="00EF77B2">
        <w:rPr>
          <w:rFonts w:ascii="Sakkal Majalla" w:hAnsi="Sakkal Majalla" w:cs="Sakkal Majalla"/>
          <w:sz w:val="32"/>
          <w:szCs w:val="32"/>
          <w:rtl/>
        </w:rPr>
        <w:t xml:space="preserve"> أو حكم به تشريعاً</w:t>
      </w:r>
      <w:r w:rsidR="00B55C8B">
        <w:rPr>
          <w:rFonts w:ascii="Sakkal Majalla" w:hAnsi="Sakkal Majalla" w:cs="Sakkal Majalla" w:hint="cs"/>
          <w:sz w:val="32"/>
          <w:szCs w:val="32"/>
          <w:rtl/>
        </w:rPr>
        <w:t>؛</w:t>
      </w:r>
      <w:r w:rsidRPr="00EF77B2">
        <w:rPr>
          <w:rFonts w:ascii="Sakkal Majalla" w:hAnsi="Sakkal Majalla" w:cs="Sakkal Majalla"/>
          <w:sz w:val="32"/>
          <w:szCs w:val="32"/>
          <w:rtl/>
        </w:rPr>
        <w:t xml:space="preserve"> فلا تسخطها سانحة</w:t>
      </w:r>
      <w:r w:rsidR="00B55C8B">
        <w:rPr>
          <w:rFonts w:ascii="Sakkal Majalla" w:hAnsi="Sakkal Majalla" w:cs="Sakkal Majalla" w:hint="cs"/>
          <w:sz w:val="32"/>
          <w:szCs w:val="32"/>
          <w:rtl/>
        </w:rPr>
        <w:t>،</w:t>
      </w:r>
      <w:r w:rsidRPr="00EF77B2">
        <w:rPr>
          <w:rFonts w:ascii="Sakkal Majalla" w:hAnsi="Sakkal Majalla" w:cs="Sakkal Majalla"/>
          <w:sz w:val="32"/>
          <w:szCs w:val="32"/>
          <w:rtl/>
        </w:rPr>
        <w:t xml:space="preserve"> ولا تزيغها معصية</w:t>
      </w:r>
      <w:r w:rsidR="00B55C8B">
        <w:rPr>
          <w:rFonts w:ascii="Sakkal Majalla" w:hAnsi="Sakkal Majalla" w:cs="Sakkal Majalla" w:hint="cs"/>
          <w:sz w:val="32"/>
          <w:szCs w:val="32"/>
          <w:rtl/>
        </w:rPr>
        <w:t>.</w:t>
      </w:r>
      <w:r w:rsidRPr="00EF77B2">
        <w:rPr>
          <w:rFonts w:ascii="Sakkal Majalla" w:hAnsi="Sakkal Majalla" w:cs="Sakkal Majalla"/>
          <w:sz w:val="32"/>
          <w:szCs w:val="32"/>
          <w:rtl/>
        </w:rPr>
        <w:t xml:space="preserve"> وإذا </w:t>
      </w:r>
      <w:r w:rsidRPr="00EF77B2">
        <w:rPr>
          <w:rFonts w:ascii="Sakkal Majalla" w:hAnsi="Sakkal Majalla" w:cs="Sakkal Majalla"/>
          <w:sz w:val="32"/>
          <w:szCs w:val="32"/>
          <w:rtl/>
        </w:rPr>
        <w:lastRenderedPageBreak/>
        <w:t>رضي العبد من ربّه رضي الربّ منه، إذ لا يسخطه تعالى إلا خروج العبد من زيِّ العبودية، فإذا لزم طريق العبوديّة استوجب ذلك رضا ربّه ولذا عقب قوله (رَاضِيَةً) بقوله: (مَّرْضِيَّةً)»</w:t>
      </w:r>
      <w:r w:rsidRPr="00EF77B2">
        <w:rPr>
          <w:rStyle w:val="Appelnotedebasdep"/>
          <w:rFonts w:ascii="Sakkal Majalla" w:hAnsi="Sakkal Majalla" w:cs="Sakkal Majalla"/>
          <w:sz w:val="32"/>
          <w:szCs w:val="32"/>
          <w:rtl/>
        </w:rPr>
        <w:footnoteReference w:id="383"/>
      </w:r>
      <w:r w:rsidRPr="00EF77B2">
        <w:rPr>
          <w:rFonts w:ascii="Sakkal Majalla" w:hAnsi="Sakkal Majalla" w:cs="Sakkal Majalla"/>
          <w:sz w:val="32"/>
          <w:szCs w:val="32"/>
          <w:rtl/>
        </w:rPr>
        <w:t>.</w:t>
      </w:r>
    </w:p>
    <w:p w14:paraId="4ECCA907" w14:textId="77777777" w:rsidR="001D6949" w:rsidRPr="00EF77B2" w:rsidRDefault="001D6949" w:rsidP="003F35D0">
      <w:pPr>
        <w:bidi/>
        <w:spacing w:after="0" w:line="480" w:lineRule="exact"/>
        <w:ind w:firstLine="720"/>
        <w:jc w:val="both"/>
        <w:rPr>
          <w:rFonts w:ascii="Sakkal Majalla" w:hAnsi="Sakkal Majalla" w:cs="Sakkal Majalla"/>
          <w:sz w:val="32"/>
          <w:szCs w:val="32"/>
          <w:rtl/>
          <w:lang w:bidi="ar-MA"/>
        </w:rPr>
      </w:pPr>
      <w:r w:rsidRPr="00EF77B2">
        <w:rPr>
          <w:rFonts w:ascii="Sakkal Majalla" w:hAnsi="Sakkal Majalla" w:cs="Sakkal Majalla"/>
          <w:sz w:val="32"/>
          <w:szCs w:val="32"/>
          <w:rtl/>
          <w:lang w:bidi="ar-MA"/>
        </w:rPr>
        <w:t>فالنفس الراضية إذن، هي التي استقرّ نور الإيمان فيها، واكتسبت صفات حسنة، كالصبر والرجاء والخوف والتوكل والرضا، وعلت رغبتها وهمّتها فأصبحت تتوجه إلى الله</w:t>
      </w:r>
      <w:r w:rsidRPr="00EF77B2">
        <w:rPr>
          <w:rStyle w:val="Appelnotedebasdep"/>
          <w:rFonts w:ascii="Sakkal Majalla" w:hAnsi="Sakkal Majalla" w:cs="Sakkal Majalla"/>
          <w:sz w:val="32"/>
          <w:szCs w:val="32"/>
          <w:rtl/>
          <w:lang w:bidi="ar-MA"/>
        </w:rPr>
        <w:footnoteReference w:id="384"/>
      </w:r>
      <w:r w:rsidRPr="00EF77B2">
        <w:rPr>
          <w:rFonts w:ascii="Sakkal Majalla" w:hAnsi="Sakkal Majalla" w:cs="Sakkal Majalla"/>
          <w:sz w:val="32"/>
          <w:szCs w:val="32"/>
          <w:rtl/>
          <w:lang w:bidi="ar-MA"/>
        </w:rPr>
        <w:t xml:space="preserve">. </w:t>
      </w:r>
    </w:p>
    <w:p w14:paraId="0C2992A4" w14:textId="475485D0" w:rsidR="001D6949" w:rsidRPr="00EF77B2" w:rsidRDefault="001D6949" w:rsidP="00A56A60">
      <w:pPr>
        <w:pStyle w:val="Titre4"/>
        <w:numPr>
          <w:ilvl w:val="0"/>
          <w:numId w:val="25"/>
        </w:numPr>
        <w:bidi/>
        <w:spacing w:line="480" w:lineRule="exact"/>
        <w:rPr>
          <w:rFonts w:ascii="Sakkal Majalla" w:hAnsi="Sakkal Majalla" w:cs="Sakkal Majalla"/>
          <w:sz w:val="32"/>
          <w:szCs w:val="32"/>
          <w:rtl/>
          <w:lang w:eastAsia="fr-FR"/>
        </w:rPr>
      </w:pPr>
      <w:r w:rsidRPr="00EF77B2">
        <w:rPr>
          <w:rFonts w:ascii="Sakkal Majalla" w:hAnsi="Sakkal Majalla" w:cs="Sakkal Majalla"/>
          <w:sz w:val="32"/>
          <w:szCs w:val="32"/>
          <w:rtl/>
          <w:lang w:eastAsia="fr-FR"/>
        </w:rPr>
        <w:t>النفس المرضية</w:t>
      </w:r>
      <w:r w:rsidR="003D5241">
        <w:rPr>
          <w:rFonts w:ascii="Sakkal Majalla" w:hAnsi="Sakkal Majalla" w:cs="Sakkal Majalla" w:hint="cs"/>
          <w:color w:val="00B0F0"/>
          <w:sz w:val="32"/>
          <w:szCs w:val="32"/>
          <w:rtl/>
          <w:lang w:eastAsia="fr-FR"/>
        </w:rPr>
        <w:t>:</w:t>
      </w:r>
    </w:p>
    <w:p w14:paraId="31EB5A59" w14:textId="182CB245" w:rsidR="001D6949" w:rsidRPr="00EF77B2" w:rsidRDefault="001D6949" w:rsidP="00B55C8B">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وهي النفس التي رضي الله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عنها، قال تعالى: </w:t>
      </w:r>
      <w:r w:rsidR="00B55C8B" w:rsidRPr="00B55C8B">
        <w:rPr>
          <w:rFonts w:ascii="Sakkal Majalla" w:hAnsi="Sakkal Majalla" w:cs="خط مسعد المغربي" w:hint="cs"/>
          <w:sz w:val="28"/>
          <w:szCs w:val="28"/>
          <w:rtl/>
        </w:rPr>
        <w:t>(</w:t>
      </w:r>
      <w:r w:rsidRPr="00B55C8B">
        <w:rPr>
          <w:rFonts w:ascii="Sakkal Majalla" w:hAnsi="Sakkal Majalla" w:cs="خط مسعد المغربي"/>
          <w:sz w:val="28"/>
          <w:szCs w:val="28"/>
          <w:rtl/>
        </w:rPr>
        <w:t>ارْجِعِي إِلَى رَبِّكِ رَاضِيَةً مَّرْضِيَّةً</w:t>
      </w:r>
      <w:r w:rsidR="00B55C8B">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385"/>
      </w:r>
      <w:r w:rsidRPr="00EF77B2">
        <w:rPr>
          <w:rFonts w:ascii="Sakkal Majalla" w:hAnsi="Sakkal Majalla" w:cs="Sakkal Majalla"/>
          <w:sz w:val="32"/>
          <w:szCs w:val="32"/>
          <w:rtl/>
        </w:rPr>
        <w:t xml:space="preserve">. يقول فخر الدين الرازي: «أمّا قَوْلُهُ تَعالى: </w:t>
      </w:r>
      <w:r w:rsidR="00B55C8B" w:rsidRPr="00B55C8B">
        <w:rPr>
          <w:rFonts w:ascii="Sakkal Majalla" w:hAnsi="Sakkal Majalla" w:cs="خط مسعد المغربي" w:hint="cs"/>
          <w:sz w:val="28"/>
          <w:szCs w:val="28"/>
          <w:rtl/>
        </w:rPr>
        <w:t>(</w:t>
      </w:r>
      <w:r w:rsidRPr="00B55C8B">
        <w:rPr>
          <w:rFonts w:ascii="Sakkal Majalla" w:hAnsi="Sakkal Majalla" w:cs="خط مسعد المغربي"/>
          <w:sz w:val="28"/>
          <w:szCs w:val="28"/>
          <w:rtl/>
        </w:rPr>
        <w:t>رَاضِيَةً مَرْضِيَّةً</w:t>
      </w:r>
      <w:r w:rsidR="00B55C8B">
        <w:rPr>
          <w:rFonts w:ascii="Sakkal Majalla" w:hAnsi="Sakkal Majalla" w:cs="خط مسعد المغربي" w:hint="cs"/>
          <w:sz w:val="32"/>
          <w:szCs w:val="32"/>
          <w:rtl/>
        </w:rPr>
        <w:t>)</w:t>
      </w:r>
      <w:r w:rsidRPr="00EF77B2">
        <w:rPr>
          <w:rFonts w:ascii="Sakkal Majalla" w:hAnsi="Sakkal Majalla" w:cs="Sakkal Majalla"/>
          <w:sz w:val="32"/>
          <w:szCs w:val="32"/>
          <w:rtl/>
        </w:rPr>
        <w:t xml:space="preserve"> فالمَعْنى: راضِيَةً بِالثَّوابِ</w:t>
      </w:r>
      <w:r w:rsidR="00B55C8B">
        <w:rPr>
          <w:rFonts w:ascii="Sakkal Majalla" w:hAnsi="Sakkal Majalla" w:cs="Sakkal Majalla" w:hint="cs"/>
          <w:sz w:val="32"/>
          <w:szCs w:val="32"/>
          <w:rtl/>
        </w:rPr>
        <w:t>،</w:t>
      </w:r>
      <w:r w:rsidRPr="00EF77B2">
        <w:rPr>
          <w:rFonts w:ascii="Sakkal Majalla" w:hAnsi="Sakkal Majalla" w:cs="Sakkal Majalla"/>
          <w:sz w:val="32"/>
          <w:szCs w:val="32"/>
          <w:rtl/>
        </w:rPr>
        <w:t xml:space="preserve"> مَرْضِيَّةً عَنْكِ في الأعْمالِ الَّتِي عَمِلْتِها في الدُّنْيا، ويَدُلُّ عَلى صِحَّةِ هَذا التَّفْسِيرِ، ما رُوِيَ أنَّ رَجُلا قَرَأ عِنْدَ النَّبِيِّ هَذِهِ الآياتِ، فَقالَ أبُو بَكْرٍ: ما أحْسَنَ هَذا! فَقالَ عَلَيْهِ الصَّلاةُ والسَّلامُ: </w:t>
      </w:r>
      <w:r w:rsidRPr="00B55C8B">
        <w:rPr>
          <w:rFonts w:ascii="Sakkal Majalla" w:hAnsi="Sakkal Majalla" w:cs="Sakkal Majalla"/>
          <w:sz w:val="32"/>
          <w:szCs w:val="32"/>
          <w:rtl/>
        </w:rPr>
        <w:t>”أَمَا إِنَّ الْمَلَكَ سَيَقُولُهَا لَكَ عِنْدَ الْمَوْتِ“»</w:t>
      </w:r>
      <w:r w:rsidRPr="00B55C8B">
        <w:rPr>
          <w:rStyle w:val="Appelnotedebasdep"/>
          <w:rFonts w:ascii="Sakkal Majalla" w:hAnsi="Sakkal Majalla" w:cs="Sakkal Majalla"/>
          <w:sz w:val="32"/>
          <w:szCs w:val="32"/>
          <w:rtl/>
        </w:rPr>
        <w:footnoteReference w:id="386"/>
      </w:r>
      <w:r w:rsidRPr="00B55C8B">
        <w:rPr>
          <w:rFonts w:ascii="Sakkal Majalla" w:hAnsi="Sakkal Majalla" w:cs="Sakkal Majalla"/>
          <w:sz w:val="32"/>
          <w:szCs w:val="32"/>
          <w:rtl/>
        </w:rPr>
        <w:t>.</w:t>
      </w:r>
    </w:p>
    <w:p w14:paraId="2CF5C7B9" w14:textId="0745C551" w:rsidR="001D6949" w:rsidRPr="00EF77B2" w:rsidRDefault="001D6949" w:rsidP="00B55C8B">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lang w:bidi="ar-MA"/>
        </w:rPr>
        <w:t xml:space="preserve">ومن هنا يمكن القول: إن النفس المرضيّة، هي التي انتقلت من عالم المُحبّ إلى عالم المحبوب، بعد أن سعت في رضا محبها سبحانه، فبدأت أنوار العبودية تشرق فيها </w:t>
      </w:r>
      <w:r w:rsidRPr="00EF77B2">
        <w:rPr>
          <w:rFonts w:ascii="Sakkal Majalla" w:hAnsi="Sakkal Majalla" w:cs="Sakkal Majalla"/>
          <w:sz w:val="32"/>
          <w:szCs w:val="32"/>
          <w:rtl/>
        </w:rPr>
        <w:t xml:space="preserve">من القناعة والقبول بكلّ شيءٍ قُدّرَ لها، والسير في درب الرضا الإلهيّ، وإعلاء الهمّة إلى أقصى درجاتها، طلباً لرضا الله جلّ جلاله </w:t>
      </w:r>
      <w:r w:rsidRPr="00EF77B2">
        <w:rPr>
          <w:rFonts w:ascii="Sakkal Majalla" w:hAnsi="Sakkal Majalla" w:cs="Sakkal Majalla"/>
          <w:sz w:val="32"/>
          <w:szCs w:val="32"/>
          <w:rtl/>
        </w:rPr>
        <w:lastRenderedPageBreak/>
        <w:t xml:space="preserve">بنفسٍ مطمئنةٍ مؤمنة حتى آخر لحظة يقال لها: </w:t>
      </w:r>
      <w:r w:rsidR="00B55C8B" w:rsidRPr="00B55C8B">
        <w:rPr>
          <w:rFonts w:ascii="Sakkal Majalla" w:hAnsi="Sakkal Majalla" w:cs="خط مسعد المغربي" w:hint="cs"/>
          <w:sz w:val="28"/>
          <w:szCs w:val="28"/>
          <w:rtl/>
        </w:rPr>
        <w:t>(</w:t>
      </w:r>
      <w:r w:rsidR="00B55C8B" w:rsidRPr="00B55C8B">
        <w:rPr>
          <w:rFonts w:ascii="Sakkal Majalla" w:hAnsi="Sakkal Majalla" w:cs="خط مسعد المغربي"/>
          <w:sz w:val="28"/>
          <w:szCs w:val="28"/>
          <w:rtl/>
        </w:rPr>
        <w:t>ارْجِعِي إِلَى رَبِّكِ رَاضِيَةً مَّرْضِيَّةً</w:t>
      </w:r>
      <w:r w:rsidR="00B55C8B">
        <w:rPr>
          <w:rFonts w:ascii="Sakkal Majalla" w:hAnsi="Sakkal Majalla" w:cs="خط مسعد المغربي" w:hint="cs"/>
          <w:sz w:val="32"/>
          <w:szCs w:val="32"/>
          <w:rtl/>
        </w:rPr>
        <w:t>)</w:t>
      </w:r>
      <w:r w:rsidR="00B55C8B" w:rsidRPr="00EF77B2">
        <w:rPr>
          <w:rStyle w:val="Appelnotedebasdep"/>
          <w:rFonts w:ascii="Sakkal Majalla" w:hAnsi="Sakkal Majalla" w:cs="Sakkal Majalla"/>
          <w:sz w:val="32"/>
          <w:szCs w:val="32"/>
          <w:rtl/>
        </w:rPr>
        <w:footnoteReference w:id="387"/>
      </w:r>
      <w:r w:rsidR="00B55C8B" w:rsidRPr="00EF77B2">
        <w:rPr>
          <w:rFonts w:ascii="Sakkal Majalla" w:hAnsi="Sakkal Majalla" w:cs="Sakkal Majalla"/>
          <w:sz w:val="32"/>
          <w:szCs w:val="32"/>
          <w:rtl/>
        </w:rPr>
        <w:t xml:space="preserve">. </w:t>
      </w:r>
    </w:p>
    <w:p w14:paraId="3DB66EE2" w14:textId="7AE93A36" w:rsidR="001D6949" w:rsidRPr="00EF77B2" w:rsidRDefault="00B55C8B" w:rsidP="00A56A60">
      <w:pPr>
        <w:pStyle w:val="Titre4"/>
        <w:numPr>
          <w:ilvl w:val="0"/>
          <w:numId w:val="25"/>
        </w:numPr>
        <w:bidi/>
        <w:spacing w:line="480" w:lineRule="exact"/>
        <w:rPr>
          <w:rFonts w:ascii="Sakkal Majalla" w:hAnsi="Sakkal Majalla" w:cs="Sakkal Majalla"/>
          <w:sz w:val="32"/>
          <w:szCs w:val="32"/>
          <w:rtl/>
          <w:lang w:eastAsia="fr-FR"/>
        </w:rPr>
      </w:pPr>
      <w:r>
        <w:rPr>
          <w:rFonts w:ascii="Sakkal Majalla" w:hAnsi="Sakkal Majalla" w:cs="Sakkal Majalla"/>
          <w:sz w:val="32"/>
          <w:szCs w:val="32"/>
          <w:rtl/>
          <w:lang w:eastAsia="fr-FR"/>
        </w:rPr>
        <w:t>النفس الزكيّة</w:t>
      </w:r>
      <w:r>
        <w:rPr>
          <w:rFonts w:ascii="Sakkal Majalla" w:hAnsi="Sakkal Majalla" w:cs="Sakkal Majalla" w:hint="cs"/>
          <w:sz w:val="32"/>
          <w:szCs w:val="32"/>
          <w:rtl/>
          <w:lang w:eastAsia="fr-FR"/>
        </w:rPr>
        <w:t>:</w:t>
      </w:r>
    </w:p>
    <w:p w14:paraId="1AC8AF5E" w14:textId="77777777" w:rsidR="001D6949" w:rsidRPr="00EF77B2" w:rsidRDefault="001D6949" w:rsidP="003F35D0">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وهي قبة منازل النفس ومرتبة المقرّبين، لأنها كملت حقيقتها، واستقرّت فيها أنوار القرب من الله تعالى، وعرفت الله حقّ المعرفة، وذلّت له، وخضعت لعظمته، وخشعت لجلاله، وخفضت جناحها لهيبته، وسجدت لكبريائه وعزّته، فتطهرت بذلك وارتقت، والتجأت إلى جناب الله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w:t>
      </w:r>
    </w:p>
    <w:p w14:paraId="1FFC65C5" w14:textId="7CC2A64A" w:rsidR="001D6949" w:rsidRPr="00EF77B2" w:rsidRDefault="001D6949" w:rsidP="00B55C8B">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قال تعالى: </w:t>
      </w:r>
      <w:r w:rsidR="00B55C8B">
        <w:rPr>
          <w:rFonts w:ascii="Sakkal Majalla" w:hAnsi="Sakkal Majalla" w:cs="خط مسعد المغربي" w:hint="cs"/>
          <w:sz w:val="32"/>
          <w:szCs w:val="32"/>
          <w:rtl/>
        </w:rPr>
        <w:t>(</w:t>
      </w:r>
      <w:r w:rsidRPr="00B55C8B">
        <w:rPr>
          <w:rFonts w:ascii="Sakkal Majalla" w:hAnsi="Sakkal Majalla" w:cs="خط مسعد المغربي"/>
          <w:sz w:val="28"/>
          <w:szCs w:val="28"/>
          <w:rtl/>
        </w:rPr>
        <w:t>قَدْ أَفْلَحَ مَنْ زَكَّاهَا</w:t>
      </w:r>
      <w:r w:rsidR="00B55C8B">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388"/>
      </w:r>
      <w:r w:rsidRPr="00EF77B2">
        <w:rPr>
          <w:rFonts w:ascii="Sakkal Majalla" w:hAnsi="Sakkal Majalla" w:cs="Sakkal Majalla"/>
          <w:sz w:val="32"/>
          <w:szCs w:val="32"/>
          <w:rtl/>
        </w:rPr>
        <w:t>، فتبيَّن من خلا</w:t>
      </w:r>
      <w:r w:rsidR="00B55C8B">
        <w:rPr>
          <w:rFonts w:ascii="Sakkal Majalla" w:hAnsi="Sakkal Majalla" w:cs="Sakkal Majalla"/>
          <w:sz w:val="32"/>
          <w:szCs w:val="32"/>
          <w:rtl/>
        </w:rPr>
        <w:t>ل الآية  الكريمة أن الفَلاح ره</w:t>
      </w:r>
      <w:r w:rsidR="00B55C8B">
        <w:rPr>
          <w:rFonts w:ascii="Sakkal Majalla" w:hAnsi="Sakkal Majalla" w:cs="Sakkal Majalla" w:hint="cs"/>
          <w:sz w:val="32"/>
          <w:szCs w:val="32"/>
          <w:rtl/>
        </w:rPr>
        <w:t>ي</w:t>
      </w:r>
      <w:r w:rsidRPr="00EF77B2">
        <w:rPr>
          <w:rFonts w:ascii="Sakkal Majalla" w:hAnsi="Sakkal Majalla" w:cs="Sakkal Majalla"/>
          <w:sz w:val="32"/>
          <w:szCs w:val="32"/>
          <w:rtl/>
        </w:rPr>
        <w:t>نٌ بتزكية النفس</w:t>
      </w:r>
      <w:r w:rsidR="00B55C8B">
        <w:rPr>
          <w:rFonts w:ascii="Sakkal Majalla" w:hAnsi="Sakkal Majalla" w:cs="Sakkal Majalla" w:hint="cs"/>
          <w:sz w:val="32"/>
          <w:szCs w:val="32"/>
          <w:rtl/>
        </w:rPr>
        <w:t>،</w:t>
      </w:r>
      <w:r w:rsidRPr="00EF77B2">
        <w:rPr>
          <w:rFonts w:ascii="Sakkal Majalla" w:hAnsi="Sakkal Majalla" w:cs="Sakkal Majalla"/>
          <w:sz w:val="32"/>
          <w:szCs w:val="32"/>
          <w:rtl/>
        </w:rPr>
        <w:t xml:space="preserve"> وأن الخيْبة </w:t>
      </w:r>
      <w:r w:rsidR="00B55C8B">
        <w:rPr>
          <w:rFonts w:ascii="Sakkal Majalla" w:hAnsi="Sakkal Majalla" w:cs="Sakkal Majalla"/>
          <w:sz w:val="32"/>
          <w:szCs w:val="32"/>
          <w:rtl/>
        </w:rPr>
        <w:t>والخسران في مجانبتِها، فمن زكَّ</w:t>
      </w:r>
      <w:r w:rsidR="00B55C8B">
        <w:rPr>
          <w:rFonts w:ascii="Sakkal Majalla" w:hAnsi="Sakkal Majalla" w:cs="Sakkal Majalla" w:hint="cs"/>
          <w:sz w:val="32"/>
          <w:szCs w:val="32"/>
          <w:rtl/>
        </w:rPr>
        <w:t>ى</w:t>
      </w:r>
      <w:r w:rsidRPr="00EF77B2">
        <w:rPr>
          <w:rFonts w:ascii="Sakkal Majalla" w:hAnsi="Sakkal Majalla" w:cs="Sakkal Majalla"/>
          <w:sz w:val="32"/>
          <w:szCs w:val="32"/>
          <w:rtl/>
        </w:rPr>
        <w:t xml:space="preserve"> نفسه وبلغ هذه الرتبة</w:t>
      </w:r>
      <w:r w:rsidR="00B55C8B">
        <w:rPr>
          <w:rFonts w:ascii="Sakkal Majalla" w:hAnsi="Sakkal Majalla" w:cs="Sakkal Majalla" w:hint="cs"/>
          <w:sz w:val="32"/>
          <w:szCs w:val="32"/>
          <w:rtl/>
        </w:rPr>
        <w:t>،</w:t>
      </w:r>
      <w:r w:rsidRPr="00EF77B2">
        <w:rPr>
          <w:rFonts w:ascii="Sakkal Majalla" w:hAnsi="Sakkal Majalla" w:cs="Sakkal Majalla"/>
          <w:sz w:val="32"/>
          <w:szCs w:val="32"/>
          <w:rtl/>
        </w:rPr>
        <w:t xml:space="preserve"> فقد</w:t>
      </w:r>
      <w:r w:rsidRPr="00EF77B2">
        <w:rPr>
          <w:rFonts w:ascii="Sakkal Majalla" w:hAnsi="Sakkal Majalla" w:cs="Sakkal Majalla"/>
          <w:color w:val="333333"/>
          <w:sz w:val="32"/>
          <w:szCs w:val="32"/>
          <w:shd w:val="clear" w:color="auto" w:fill="FFFFFF"/>
          <w:rtl/>
        </w:rPr>
        <w:t xml:space="preserve"> </w:t>
      </w:r>
      <w:r w:rsidR="00B55C8B">
        <w:rPr>
          <w:rFonts w:ascii="Sakkal Majalla" w:hAnsi="Sakkal Majalla" w:cs="Sakkal Majalla"/>
          <w:sz w:val="32"/>
          <w:szCs w:val="32"/>
          <w:rtl/>
        </w:rPr>
        <w:t>أفْلح و</w:t>
      </w:r>
      <w:r w:rsidR="00B55C8B">
        <w:rPr>
          <w:rFonts w:ascii="Sakkal Majalla" w:hAnsi="Sakkal Majalla" w:cs="Sakkal Majalla" w:hint="cs"/>
          <w:sz w:val="32"/>
          <w:szCs w:val="32"/>
          <w:rtl/>
        </w:rPr>
        <w:t>ن</w:t>
      </w:r>
      <w:r w:rsidRPr="00EF77B2">
        <w:rPr>
          <w:rFonts w:ascii="Sakkal Majalla" w:hAnsi="Sakkal Majalla" w:cs="Sakkal Majalla"/>
          <w:sz w:val="32"/>
          <w:szCs w:val="32"/>
          <w:rtl/>
        </w:rPr>
        <w:t>جح</w:t>
      </w:r>
      <w:r w:rsidRPr="00EF77B2">
        <w:rPr>
          <w:rFonts w:ascii="Sakkal Majalla" w:hAnsi="Sakkal Majalla" w:cs="Sakkal Majalla"/>
          <w:sz w:val="32"/>
          <w:szCs w:val="32"/>
        </w:rPr>
        <w:t>.</w:t>
      </w:r>
    </w:p>
    <w:p w14:paraId="0C49DD2A" w14:textId="5272550D" w:rsidR="001D6949" w:rsidRPr="00EF77B2" w:rsidRDefault="001D6949" w:rsidP="003F35D0">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وقد ذكر ابْنُ الْقَيِّمِ رَحِمَهُ اللهُ بعضَ وسائل تزكية النَّفْس</w:t>
      </w:r>
      <w:r w:rsidR="00B55C8B">
        <w:rPr>
          <w:rFonts w:ascii="Sakkal Majalla" w:hAnsi="Sakkal Majalla" w:cs="Sakkal Majalla" w:hint="cs"/>
          <w:sz w:val="32"/>
          <w:szCs w:val="32"/>
          <w:rtl/>
        </w:rPr>
        <w:t>،</w:t>
      </w:r>
      <w:r w:rsidRPr="00EF77B2">
        <w:rPr>
          <w:rFonts w:ascii="Sakkal Majalla" w:hAnsi="Sakkal Majalla" w:cs="Sakkal Majalla"/>
          <w:sz w:val="32"/>
          <w:szCs w:val="32"/>
          <w:rtl/>
        </w:rPr>
        <w:t xml:space="preserve"> فقال: «زَكَاةُ النَّفْسِ وَطَهَارَتُهَا مَوْقُوفَةٌ عَلَى مُحَاسَبَتِهَا، فَلا تَزْكُو وَلا تَطْهُرُ وَلا تَصْلُحُ الْبَتَّةَ إِلا بِمُحَاسَبَتِهَا»</w:t>
      </w:r>
      <w:r w:rsidRPr="00EF77B2">
        <w:rPr>
          <w:rStyle w:val="Appelnotedebasdep"/>
          <w:rFonts w:ascii="Sakkal Majalla" w:hAnsi="Sakkal Majalla" w:cs="Sakkal Majalla"/>
          <w:sz w:val="32"/>
          <w:szCs w:val="32"/>
          <w:rtl/>
        </w:rPr>
        <w:footnoteReference w:id="389"/>
      </w:r>
      <w:r w:rsidRPr="00EF77B2">
        <w:rPr>
          <w:rFonts w:ascii="Sakkal Majalla" w:hAnsi="Sakkal Majalla" w:cs="Sakkal Majalla"/>
          <w:sz w:val="32"/>
          <w:szCs w:val="32"/>
          <w:rtl/>
        </w:rPr>
        <w:t>.</w:t>
      </w:r>
    </w:p>
    <w:p w14:paraId="5346F057" w14:textId="1F302313" w:rsidR="001D6949" w:rsidRPr="00EF77B2" w:rsidRDefault="001D6949" w:rsidP="002D5057">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وهكذا فإن النفس في طبيعتها أمارة بالسوء</w:t>
      </w:r>
      <w:r w:rsidR="002D5057">
        <w:rPr>
          <w:rFonts w:ascii="Sakkal Majalla" w:hAnsi="Sakkal Majalla" w:cs="Sakkal Majalla" w:hint="cs"/>
          <w:sz w:val="32"/>
          <w:szCs w:val="32"/>
          <w:rtl/>
        </w:rPr>
        <w:t>،</w:t>
      </w:r>
      <w:r w:rsidRPr="00EF77B2">
        <w:rPr>
          <w:rFonts w:ascii="Sakkal Majalla" w:hAnsi="Sakkal Majalla" w:cs="Sakkal Majalla"/>
          <w:sz w:val="32"/>
          <w:szCs w:val="32"/>
          <w:rtl/>
        </w:rPr>
        <w:t xml:space="preserve"> وعلى العبد أن يسعى للارتقاء بالانتقال أولا من النفس الأمارة</w:t>
      </w:r>
      <w:r w:rsidR="002D5057">
        <w:rPr>
          <w:rFonts w:ascii="Sakkal Majalla" w:hAnsi="Sakkal Majalla" w:cs="Sakkal Majalla" w:hint="cs"/>
          <w:sz w:val="32"/>
          <w:szCs w:val="32"/>
          <w:rtl/>
        </w:rPr>
        <w:t xml:space="preserve"> بالسوء،</w:t>
      </w:r>
      <w:r w:rsidRPr="00EF77B2">
        <w:rPr>
          <w:rFonts w:ascii="Sakkal Majalla" w:hAnsi="Sakkal Majalla" w:cs="Sakkal Majalla"/>
          <w:sz w:val="32"/>
          <w:szCs w:val="32"/>
          <w:rtl/>
        </w:rPr>
        <w:t xml:space="preserve"> إلى النفس اللوامة</w:t>
      </w:r>
      <w:r w:rsidR="002D5057">
        <w:rPr>
          <w:rFonts w:ascii="Sakkal Majalla" w:hAnsi="Sakkal Majalla" w:cs="Sakkal Majalla" w:hint="cs"/>
          <w:sz w:val="32"/>
          <w:szCs w:val="32"/>
          <w:rtl/>
        </w:rPr>
        <w:t>،</w:t>
      </w:r>
      <w:r w:rsidR="002D5057">
        <w:rPr>
          <w:rFonts w:ascii="Sakkal Majalla" w:hAnsi="Sakkal Majalla" w:cs="Sakkal Majalla"/>
          <w:sz w:val="32"/>
          <w:szCs w:val="32"/>
          <w:rtl/>
        </w:rPr>
        <w:t xml:space="preserve"> ومن ثم</w:t>
      </w:r>
      <w:r w:rsidRPr="00EF77B2">
        <w:rPr>
          <w:rFonts w:ascii="Sakkal Majalla" w:hAnsi="Sakkal Majalla" w:cs="Sakkal Majalla"/>
          <w:sz w:val="32"/>
          <w:szCs w:val="32"/>
          <w:rtl/>
        </w:rPr>
        <w:t xml:space="preserve"> الارتقاء تدريجيًّا إلى </w:t>
      </w:r>
      <w:r w:rsidR="002D5057">
        <w:rPr>
          <w:rFonts w:ascii="Sakkal Majalla" w:hAnsi="Sakkal Majalla" w:cs="Sakkal Majalla" w:hint="cs"/>
          <w:sz w:val="32"/>
          <w:szCs w:val="32"/>
          <w:rtl/>
        </w:rPr>
        <w:t>حين الوصول إلى</w:t>
      </w:r>
      <w:r w:rsidRPr="00EF77B2">
        <w:rPr>
          <w:rFonts w:ascii="Sakkal Majalla" w:hAnsi="Sakkal Majalla" w:cs="Sakkal Majalla"/>
          <w:sz w:val="32"/>
          <w:szCs w:val="32"/>
          <w:rtl/>
        </w:rPr>
        <w:t xml:space="preserve"> النفس المطمئنة، وإلى النفس الراضية، فالنفس المرضية، وصولا إلى النفس الزكيّة الكاملة.</w:t>
      </w:r>
    </w:p>
    <w:p w14:paraId="36AF59AC" w14:textId="63BA59B7" w:rsidR="001D6949" w:rsidRPr="00EF77B2" w:rsidRDefault="001D6949" w:rsidP="000754E3">
      <w:pPr>
        <w:pStyle w:val="Titre2"/>
        <w:bidi/>
        <w:spacing w:before="0" w:line="480" w:lineRule="exact"/>
        <w:jc w:val="both"/>
        <w:rPr>
          <w:rFonts w:ascii="Sakkal Majalla" w:eastAsia="Times New Roman" w:hAnsi="Sakkal Majalla" w:cs="Sakkal Majalla"/>
          <w:color w:val="auto"/>
          <w:sz w:val="32"/>
          <w:szCs w:val="32"/>
          <w:rtl/>
        </w:rPr>
      </w:pPr>
      <w:r w:rsidRPr="00EF77B2">
        <w:rPr>
          <w:rFonts w:ascii="Sakkal Majalla" w:eastAsia="Times New Roman" w:hAnsi="Sakkal Majalla" w:cs="Sakkal Majalla"/>
          <w:color w:val="auto"/>
          <w:sz w:val="32"/>
          <w:szCs w:val="32"/>
          <w:rtl/>
        </w:rPr>
        <w:lastRenderedPageBreak/>
        <w:t>المبحث الثاني</w:t>
      </w:r>
      <w:r w:rsidR="000754E3">
        <w:rPr>
          <w:rFonts w:ascii="Sakkal Majalla" w:eastAsia="Times New Roman" w:hAnsi="Sakkal Majalla" w:cs="Sakkal Majalla" w:hint="cs"/>
          <w:color w:val="auto"/>
          <w:sz w:val="32"/>
          <w:szCs w:val="32"/>
          <w:rtl/>
        </w:rPr>
        <w:t xml:space="preserve">: </w:t>
      </w:r>
      <w:r w:rsidRPr="00EF77B2">
        <w:rPr>
          <w:rFonts w:ascii="Sakkal Majalla" w:eastAsia="Times New Roman" w:hAnsi="Sakkal Majalla" w:cs="Sakkal Majalla"/>
          <w:color w:val="auto"/>
          <w:sz w:val="32"/>
          <w:szCs w:val="32"/>
          <w:rtl/>
        </w:rPr>
        <w:t>قضية تزكية النّفس وتدسيتها</w:t>
      </w:r>
      <w:r w:rsidR="000754E3">
        <w:rPr>
          <w:rFonts w:ascii="Sakkal Majalla" w:eastAsia="Times New Roman" w:hAnsi="Sakkal Majalla" w:cs="Sakkal Majalla" w:hint="cs"/>
          <w:color w:val="auto"/>
          <w:sz w:val="32"/>
          <w:szCs w:val="32"/>
          <w:rtl/>
        </w:rPr>
        <w:t>:</w:t>
      </w:r>
      <w:r w:rsidRPr="00EF77B2">
        <w:rPr>
          <w:rFonts w:ascii="Sakkal Majalla" w:eastAsia="Times New Roman" w:hAnsi="Sakkal Majalla" w:cs="Sakkal Majalla"/>
          <w:color w:val="auto"/>
          <w:sz w:val="32"/>
          <w:szCs w:val="32"/>
          <w:rtl/>
        </w:rPr>
        <w:t xml:space="preserve"> </w:t>
      </w:r>
    </w:p>
    <w:p w14:paraId="7D9F95B4" w14:textId="7662A163" w:rsidR="001D6949" w:rsidRPr="00EF77B2" w:rsidRDefault="000754E3" w:rsidP="000754E3">
      <w:pPr>
        <w:bidi/>
        <w:spacing w:after="0" w:line="480" w:lineRule="exact"/>
        <w:ind w:firstLine="568"/>
        <w:jc w:val="both"/>
        <w:rPr>
          <w:rFonts w:ascii="Sakkal Majalla" w:hAnsi="Sakkal Majalla" w:cs="Sakkal Majalla"/>
          <w:sz w:val="32"/>
          <w:szCs w:val="32"/>
          <w:rtl/>
        </w:rPr>
      </w:pPr>
      <w:r>
        <w:rPr>
          <w:rFonts w:ascii="Sakkal Majalla" w:eastAsia="Times New Roman" w:hAnsi="Sakkal Majalla" w:cs="Sakkal Majalla"/>
          <w:sz w:val="32"/>
          <w:szCs w:val="32"/>
          <w:rtl/>
          <w:lang w:val="fr-FR" w:eastAsia="fr-FR"/>
        </w:rPr>
        <w:t>إن النفس</w:t>
      </w:r>
      <w:r w:rsidR="001D6949" w:rsidRPr="00EF77B2">
        <w:rPr>
          <w:rFonts w:ascii="Sakkal Majalla" w:eastAsia="Times New Roman" w:hAnsi="Sakkal Majalla" w:cs="Sakkal Majalla"/>
          <w:sz w:val="32"/>
          <w:szCs w:val="32"/>
          <w:rtl/>
          <w:lang w:val="fr-FR" w:eastAsia="fr-FR"/>
        </w:rPr>
        <w:t xml:space="preserve"> بفطرتها مستعدةٌ للفجور الذي يدنّسها ويدسّيها، كما أنها مستعدة للتقوى التي تطهرها وتزكيها، وعلى الإنسان بعقله وإرادته أن يختارَ أيَّ الطريقين: طريق التزكية، أو طريق التدسية، ولا ريبَ أنّه إذا اختار طريق التزكية فقد أفلح، قال تعالى: </w:t>
      </w:r>
      <w:r w:rsidR="001D6949" w:rsidRPr="00EF77B2">
        <w:rPr>
          <w:rFonts w:ascii="Sakkal Majalla" w:hAnsi="Sakkal Majalla" w:cs="Sakkal Majalla"/>
          <w:sz w:val="32"/>
          <w:szCs w:val="32"/>
          <w:shd w:val="clear" w:color="auto" w:fill="FFFFFF"/>
          <w:rtl/>
        </w:rPr>
        <w:t>﴿</w:t>
      </w:r>
      <w:r w:rsidR="001D6949" w:rsidRPr="000754E3">
        <w:rPr>
          <w:rFonts w:ascii="Sakkal Majalla" w:hAnsi="Sakkal Majalla" w:cs="خط مسعد المغربي"/>
          <w:sz w:val="28"/>
          <w:szCs w:val="28"/>
          <w:shd w:val="clear" w:color="auto" w:fill="FFFFFF"/>
          <w:rtl/>
        </w:rPr>
        <w:t>قَدْ أَفْلَحَ مَنْ تَزَكَّى</w:t>
      </w:r>
      <w:r w:rsidR="001D6949" w:rsidRPr="00EF77B2">
        <w:rPr>
          <w:rFonts w:ascii="Sakkal Majalla" w:hAnsi="Sakkal Majalla" w:cs="Sakkal Majalla"/>
          <w:sz w:val="32"/>
          <w:szCs w:val="32"/>
          <w:shd w:val="clear" w:color="auto" w:fill="FFFFFF"/>
          <w:rtl/>
        </w:rPr>
        <w:t>﴾</w:t>
      </w:r>
      <w:r w:rsidR="001D6949" w:rsidRPr="00EF77B2">
        <w:rPr>
          <w:rFonts w:ascii="Sakkal Majalla" w:eastAsia="Times New Roman" w:hAnsi="Sakkal Majalla" w:cs="Sakkal Majalla"/>
          <w:sz w:val="32"/>
          <w:szCs w:val="32"/>
          <w:vertAlign w:val="superscript"/>
          <w:lang w:val="fr-FR" w:eastAsia="fr-FR"/>
        </w:rPr>
        <w:footnoteReference w:id="390"/>
      </w:r>
      <w:r w:rsidR="001D6949" w:rsidRPr="00EF77B2">
        <w:rPr>
          <w:rFonts w:ascii="Sakkal Majalla" w:eastAsia="Times New Roman" w:hAnsi="Sakkal Majalla" w:cs="Sakkal Majalla"/>
          <w:sz w:val="32"/>
          <w:szCs w:val="32"/>
          <w:rtl/>
          <w:lang w:val="fr-FR" w:eastAsia="fr-FR"/>
        </w:rPr>
        <w:t>.</w:t>
      </w:r>
    </w:p>
    <w:p w14:paraId="04092E55" w14:textId="77777777" w:rsidR="001D6949" w:rsidRPr="00EF77B2" w:rsidRDefault="001D6949" w:rsidP="003F35D0">
      <w:pPr>
        <w:pStyle w:val="Titre3"/>
        <w:bidi/>
        <w:spacing w:before="0" w:line="480" w:lineRule="exact"/>
        <w:jc w:val="both"/>
        <w:rPr>
          <w:rFonts w:ascii="Sakkal Majalla" w:eastAsia="Calibri" w:hAnsi="Sakkal Majalla" w:cs="Sakkal Majalla"/>
          <w:color w:val="auto"/>
          <w:sz w:val="32"/>
          <w:szCs w:val="32"/>
          <w:rtl/>
        </w:rPr>
      </w:pPr>
      <w:r w:rsidRPr="00EF77B2">
        <w:rPr>
          <w:rFonts w:ascii="Sakkal Majalla" w:eastAsia="Calibri" w:hAnsi="Sakkal Majalla" w:cs="Sakkal Majalla"/>
          <w:color w:val="auto"/>
          <w:sz w:val="32"/>
          <w:szCs w:val="32"/>
          <w:rtl/>
        </w:rPr>
        <w:t>المطلب الأول: تزكية النفس: أهميتها ووسائلها:</w:t>
      </w:r>
    </w:p>
    <w:p w14:paraId="7FBB705D" w14:textId="598AF108" w:rsidR="001D6949" w:rsidRPr="00EF77B2" w:rsidRDefault="001D6949" w:rsidP="000754E3">
      <w:pPr>
        <w:bidi/>
        <w:spacing w:after="0" w:line="480" w:lineRule="exact"/>
        <w:ind w:firstLine="56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يتخذ م</w:t>
      </w:r>
      <w:r w:rsidR="000754E3">
        <w:rPr>
          <w:rFonts w:ascii="Sakkal Majalla" w:eastAsia="Times New Roman" w:hAnsi="Sakkal Majalla" w:cs="Sakkal Majalla" w:hint="cs"/>
          <w:sz w:val="32"/>
          <w:szCs w:val="32"/>
          <w:rtl/>
          <w:lang w:val="fr-FR" w:eastAsia="fr-FR"/>
        </w:rPr>
        <w:t>صطلح</w:t>
      </w:r>
      <w:r w:rsidR="000754E3">
        <w:rPr>
          <w:rFonts w:ascii="Sakkal Majalla" w:eastAsia="Times New Roman" w:hAnsi="Sakkal Majalla" w:cs="Sakkal Majalla"/>
          <w:sz w:val="32"/>
          <w:szCs w:val="32"/>
          <w:rtl/>
          <w:lang w:val="fr-FR" w:eastAsia="fr-FR"/>
        </w:rPr>
        <w:t xml:space="preserve"> </w:t>
      </w:r>
      <w:r w:rsidR="000754E3">
        <w:rPr>
          <w:rFonts w:ascii="Sakkal Majalla" w:eastAsia="Times New Roman" w:hAnsi="Sakkal Majalla" w:cs="Sakkal Majalla" w:hint="cs"/>
          <w:sz w:val="32"/>
          <w:szCs w:val="32"/>
          <w:rtl/>
          <w:lang w:val="fr-FR" w:eastAsia="fr-FR"/>
        </w:rPr>
        <w:t>"</w:t>
      </w:r>
      <w:r w:rsidR="000754E3">
        <w:rPr>
          <w:rFonts w:ascii="Sakkal Majalla" w:eastAsia="Times New Roman" w:hAnsi="Sakkal Majalla" w:cs="Sakkal Majalla"/>
          <w:sz w:val="32"/>
          <w:szCs w:val="32"/>
          <w:rtl/>
          <w:lang w:val="fr-FR" w:eastAsia="fr-FR"/>
        </w:rPr>
        <w:t>التزكية</w:t>
      </w:r>
      <w:r w:rsidR="000754E3">
        <w:rPr>
          <w:rFonts w:ascii="Sakkal Majalla" w:eastAsia="Times New Roman" w:hAnsi="Sakkal Majalla" w:cs="Sakkal Majalla" w:hint="cs"/>
          <w:sz w:val="32"/>
          <w:szCs w:val="32"/>
          <w:rtl/>
          <w:lang w:val="fr-FR" w:eastAsia="fr-FR"/>
        </w:rPr>
        <w:t>"</w:t>
      </w:r>
      <w:r w:rsidRPr="00EF77B2">
        <w:rPr>
          <w:rFonts w:ascii="Sakkal Majalla" w:eastAsia="Times New Roman" w:hAnsi="Sakkal Majalla" w:cs="Sakkal Majalla"/>
          <w:sz w:val="32"/>
          <w:szCs w:val="32"/>
          <w:rtl/>
          <w:lang w:val="fr-FR" w:eastAsia="fr-FR"/>
        </w:rPr>
        <w:t xml:space="preserve"> موقعاً مهماً ضمن منظومة المفاهيم القرآنية؛ إذ يُعتبر مكوناً أساسياً من مقاصد الوحي، وذلك لكون موضوعها هو الإنسان المستخلف</w:t>
      </w:r>
      <w:r w:rsidR="000754E3">
        <w:rPr>
          <w:rFonts w:ascii="Sakkal Majalla" w:eastAsia="Times New Roman" w:hAnsi="Sakkal Majalla" w:cs="Sakkal Majalla" w:hint="cs"/>
          <w:sz w:val="32"/>
          <w:szCs w:val="32"/>
          <w:rtl/>
          <w:lang w:val="fr-FR" w:eastAsia="fr-FR"/>
        </w:rPr>
        <w:t>،</w:t>
      </w:r>
      <w:r w:rsidRPr="00EF77B2">
        <w:rPr>
          <w:rFonts w:ascii="Sakkal Majalla" w:eastAsia="Times New Roman" w:hAnsi="Sakkal Majalla" w:cs="Sakkal Majalla"/>
          <w:sz w:val="32"/>
          <w:szCs w:val="32"/>
          <w:rtl/>
          <w:lang w:val="fr-FR" w:eastAsia="fr-FR"/>
        </w:rPr>
        <w:t xml:space="preserve"> وهو موضوع الإصلاح في الواقع الإنساني. والتزكية هدف العمران ووسيلته</w:t>
      </w:r>
      <w:r w:rsidR="000754E3">
        <w:rPr>
          <w:rFonts w:ascii="Sakkal Majalla" w:eastAsia="Times New Roman" w:hAnsi="Sakkal Majalla" w:cs="Sakkal Majalla" w:hint="cs"/>
          <w:sz w:val="32"/>
          <w:szCs w:val="32"/>
          <w:rtl/>
          <w:lang w:val="fr-FR" w:eastAsia="fr-FR"/>
        </w:rPr>
        <w:t>؛</w:t>
      </w:r>
      <w:r w:rsidRPr="00EF77B2">
        <w:rPr>
          <w:rFonts w:ascii="Sakkal Majalla" w:eastAsia="Times New Roman" w:hAnsi="Sakkal Majalla" w:cs="Sakkal Majalla"/>
          <w:sz w:val="32"/>
          <w:szCs w:val="32"/>
          <w:rtl/>
          <w:lang w:val="fr-FR" w:eastAsia="fr-FR"/>
        </w:rPr>
        <w:t xml:space="preserve"> فهي تدخل في صميم البناء الاجتماعي والعمران البشرى. </w:t>
      </w:r>
    </w:p>
    <w:p w14:paraId="54D295CC" w14:textId="215CD4D2" w:rsidR="001D6949" w:rsidRPr="00EF77B2" w:rsidRDefault="001D6949" w:rsidP="000754E3">
      <w:pPr>
        <w:bidi/>
        <w:spacing w:after="0" w:line="480" w:lineRule="exact"/>
        <w:ind w:firstLine="56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ولما كانت النفس هي الجوهر المكلف لحركات الإنسان والمحاسب على أقواله وأفعاله</w:t>
      </w:r>
      <w:r w:rsidR="000754E3">
        <w:rPr>
          <w:rFonts w:ascii="Sakkal Majalla" w:eastAsia="Times New Roman" w:hAnsi="Sakkal Majalla" w:cs="Sakkal Majalla" w:hint="cs"/>
          <w:sz w:val="32"/>
          <w:szCs w:val="32"/>
          <w:rtl/>
          <w:lang w:val="fr-FR" w:eastAsia="fr-FR"/>
        </w:rPr>
        <w:t>،</w:t>
      </w:r>
      <w:r w:rsidR="000754E3">
        <w:rPr>
          <w:rFonts w:ascii="Sakkal Majalla" w:eastAsia="Times New Roman" w:hAnsi="Sakkal Majalla" w:cs="Sakkal Majalla"/>
          <w:sz w:val="32"/>
          <w:szCs w:val="32"/>
          <w:rtl/>
          <w:lang w:val="fr-FR" w:eastAsia="fr-FR"/>
        </w:rPr>
        <w:t xml:space="preserve"> فإن تزكيتها ل</w:t>
      </w:r>
      <w:r w:rsidRPr="00EF77B2">
        <w:rPr>
          <w:rFonts w:ascii="Sakkal Majalla" w:eastAsia="Times New Roman" w:hAnsi="Sakkal Majalla" w:cs="Sakkal Majalla"/>
          <w:sz w:val="32"/>
          <w:szCs w:val="32"/>
          <w:rtl/>
          <w:lang w:val="fr-FR" w:eastAsia="fr-FR"/>
        </w:rPr>
        <w:t>ن أولى الأولويات وأهم الاهتمامات لدى الإنسان، لما للنفس من مكانة في تدبير شؤون حياته، ون</w:t>
      </w:r>
      <w:r w:rsidR="000754E3">
        <w:rPr>
          <w:rFonts w:ascii="Sakkal Majalla" w:eastAsia="Times New Roman" w:hAnsi="Sakkal Majalla" w:cs="Sakkal Majalla" w:hint="cs"/>
          <w:sz w:val="32"/>
          <w:szCs w:val="32"/>
          <w:rtl/>
          <w:lang w:val="fr-FR" w:eastAsia="fr-FR"/>
        </w:rPr>
        <w:t>برز</w:t>
      </w:r>
      <w:r w:rsidRPr="00EF77B2">
        <w:rPr>
          <w:rFonts w:ascii="Sakkal Majalla" w:eastAsia="Times New Roman" w:hAnsi="Sakkal Majalla" w:cs="Sakkal Majalla"/>
          <w:sz w:val="32"/>
          <w:szCs w:val="32"/>
          <w:rtl/>
          <w:lang w:val="fr-FR" w:eastAsia="fr-FR"/>
        </w:rPr>
        <w:t xml:space="preserve"> في هذا المقام ذكر ما حفلت به آيات الذكر الحكيم من بيان أهمية هذه التزكية ووسائلها. </w:t>
      </w:r>
    </w:p>
    <w:p w14:paraId="28AF9243" w14:textId="2D735736" w:rsidR="001D6949" w:rsidRPr="00EF77B2" w:rsidRDefault="00511EAE" w:rsidP="00511EAE">
      <w:pPr>
        <w:pStyle w:val="Titre4"/>
        <w:bidi/>
        <w:spacing w:line="480" w:lineRule="exact"/>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t xml:space="preserve">المسلك الأول: </w:t>
      </w:r>
      <w:r w:rsidRPr="00EF77B2">
        <w:rPr>
          <w:rFonts w:ascii="Sakkal Majalla" w:hAnsi="Sakkal Majalla" w:cs="Sakkal Majalla"/>
          <w:sz w:val="32"/>
          <w:szCs w:val="32"/>
          <w:rtl/>
          <w:lang w:eastAsia="fr-FR"/>
        </w:rPr>
        <w:t>أهم</w:t>
      </w:r>
      <w:r w:rsidRPr="00EF77B2">
        <w:rPr>
          <w:rFonts w:ascii="Sakkal Majalla" w:hAnsi="Sakkal Majalla" w:cs="Sakkal Majalla" w:hint="cs"/>
          <w:sz w:val="32"/>
          <w:szCs w:val="32"/>
          <w:rtl/>
          <w:lang w:eastAsia="fr-FR"/>
        </w:rPr>
        <w:t>ية تزكية النفس</w:t>
      </w:r>
      <w:r w:rsidR="001D6949" w:rsidRPr="00EF77B2">
        <w:rPr>
          <w:rFonts w:ascii="Sakkal Majalla" w:hAnsi="Sakkal Majalla" w:cs="Sakkal Majalla"/>
          <w:sz w:val="32"/>
          <w:szCs w:val="32"/>
          <w:rtl/>
          <w:lang w:eastAsia="fr-FR"/>
        </w:rPr>
        <w:t>:</w:t>
      </w:r>
    </w:p>
    <w:p w14:paraId="52A19D44" w14:textId="71330672" w:rsidR="001D6949" w:rsidRPr="00EF77B2" w:rsidRDefault="001D6949" w:rsidP="000754E3">
      <w:pPr>
        <w:bidi/>
        <w:spacing w:after="0" w:line="480" w:lineRule="exact"/>
        <w:ind w:firstLine="56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تكمن أهمية تزكية النفس في أمور</w:t>
      </w:r>
      <w:r w:rsidR="000754E3">
        <w:rPr>
          <w:rFonts w:ascii="Sakkal Majalla" w:eastAsia="Times New Roman" w:hAnsi="Sakkal Majalla" w:cs="Sakkal Majalla" w:hint="cs"/>
          <w:sz w:val="32"/>
          <w:szCs w:val="32"/>
          <w:rtl/>
          <w:lang w:val="fr-FR" w:eastAsia="fr-FR"/>
        </w:rPr>
        <w:t xml:space="preserve"> </w:t>
      </w:r>
      <w:r w:rsidR="000754E3" w:rsidRPr="00EF77B2">
        <w:rPr>
          <w:rFonts w:ascii="Sakkal Majalla" w:eastAsia="Times New Roman" w:hAnsi="Sakkal Majalla" w:cs="Sakkal Majalla"/>
          <w:sz w:val="32"/>
          <w:szCs w:val="32"/>
          <w:rtl/>
          <w:lang w:val="fr-FR" w:eastAsia="fr-FR"/>
        </w:rPr>
        <w:t>عدة</w:t>
      </w:r>
      <w:r w:rsidR="000754E3">
        <w:rPr>
          <w:rFonts w:ascii="Sakkal Majalla" w:eastAsia="Times New Roman" w:hAnsi="Sakkal Majalla" w:cs="Sakkal Majalla" w:hint="cs"/>
          <w:sz w:val="32"/>
          <w:szCs w:val="32"/>
          <w:rtl/>
          <w:lang w:val="fr-FR" w:eastAsia="fr-FR"/>
        </w:rPr>
        <w:t>، من</w:t>
      </w:r>
      <w:r w:rsidRPr="00EF77B2">
        <w:rPr>
          <w:rFonts w:ascii="Sakkal Majalla" w:eastAsia="Times New Roman" w:hAnsi="Sakkal Majalla" w:cs="Sakkal Majalla"/>
          <w:sz w:val="32"/>
          <w:szCs w:val="32"/>
          <w:rtl/>
          <w:lang w:val="fr-FR" w:eastAsia="fr-FR"/>
        </w:rPr>
        <w:t xml:space="preserve"> أهمها:</w:t>
      </w:r>
    </w:p>
    <w:p w14:paraId="1D1B2A53" w14:textId="71E49F32" w:rsidR="001D6949" w:rsidRPr="00EF77B2" w:rsidRDefault="001D6949" w:rsidP="000754E3">
      <w:pPr>
        <w:bidi/>
        <w:spacing w:after="0" w:line="480" w:lineRule="exact"/>
        <w:ind w:firstLine="284"/>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b/>
          <w:bCs/>
          <w:sz w:val="32"/>
          <w:szCs w:val="32"/>
          <w:rtl/>
          <w:lang w:val="fr-FR" w:eastAsia="fr-FR"/>
        </w:rPr>
        <w:t xml:space="preserve">أولاً: </w:t>
      </w:r>
      <w:r w:rsidR="000754E3">
        <w:rPr>
          <w:rFonts w:ascii="Sakkal Majalla" w:eastAsia="Times New Roman" w:hAnsi="Sakkal Majalla" w:cs="Sakkal Majalla" w:hint="cs"/>
          <w:b/>
          <w:bCs/>
          <w:sz w:val="32"/>
          <w:szCs w:val="32"/>
          <w:rtl/>
          <w:lang w:val="fr-FR" w:eastAsia="fr-FR"/>
        </w:rPr>
        <w:t>إ</w:t>
      </w:r>
      <w:r w:rsidRPr="00EF77B2">
        <w:rPr>
          <w:rFonts w:ascii="Sakkal Majalla" w:eastAsia="Times New Roman" w:hAnsi="Sakkal Majalla" w:cs="Sakkal Majalla"/>
          <w:b/>
          <w:bCs/>
          <w:sz w:val="32"/>
          <w:szCs w:val="32"/>
          <w:rtl/>
          <w:lang w:val="fr-FR" w:eastAsia="fr-FR"/>
        </w:rPr>
        <w:t>ن فلاح العبد منوط بتزكية نفسه.</w:t>
      </w:r>
    </w:p>
    <w:p w14:paraId="363365DB" w14:textId="3D4C8110" w:rsidR="001D6949" w:rsidRPr="00EF77B2" w:rsidRDefault="001D6949" w:rsidP="000754E3">
      <w:pPr>
        <w:bidi/>
        <w:spacing w:after="0" w:line="480" w:lineRule="exact"/>
        <w:ind w:firstLine="56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 xml:space="preserve">لقد أثنى الله على النفس التي تتزكى بإضافة صفة الفلاح </w:t>
      </w:r>
      <w:r w:rsidR="000754E3">
        <w:rPr>
          <w:rFonts w:ascii="Sakkal Majalla" w:eastAsia="Times New Roman" w:hAnsi="Sakkal Majalla" w:cs="Sakkal Majalla" w:hint="cs"/>
          <w:sz w:val="32"/>
          <w:szCs w:val="32"/>
          <w:rtl/>
          <w:lang w:val="fr-FR" w:eastAsia="fr-FR"/>
        </w:rPr>
        <w:t>إلي</w:t>
      </w:r>
      <w:r w:rsidRPr="00EF77B2">
        <w:rPr>
          <w:rFonts w:ascii="Sakkal Majalla" w:eastAsia="Times New Roman" w:hAnsi="Sakkal Majalla" w:cs="Sakkal Majalla"/>
          <w:sz w:val="32"/>
          <w:szCs w:val="32"/>
          <w:rtl/>
          <w:lang w:val="fr-FR" w:eastAsia="fr-FR"/>
        </w:rPr>
        <w:t xml:space="preserve">ها، وذم النفس المهملة للتزكية بوسمها بالخيبة، فقال تعالى: </w:t>
      </w:r>
      <w:r w:rsidRPr="000754E3">
        <w:rPr>
          <w:rFonts w:ascii="Sakkal Majalla" w:hAnsi="Sakkal Majalla" w:cs="خط مسعد المغربي"/>
          <w:sz w:val="28"/>
          <w:szCs w:val="28"/>
          <w:shd w:val="clear" w:color="auto" w:fill="FFFFFF"/>
          <w:rtl/>
        </w:rPr>
        <w:t>﴿قَدْ أَفْلَحَ مَنْ زَكَّاهَا * وَقَدْ خَابَ مَنْ دَسَّاهَا</w:t>
      </w:r>
      <w:r w:rsidRPr="00EF77B2">
        <w:rPr>
          <w:rFonts w:ascii="Sakkal Majalla" w:hAnsi="Sakkal Majalla" w:cs="Sakkal Majalla"/>
          <w:sz w:val="32"/>
          <w:szCs w:val="32"/>
          <w:shd w:val="clear" w:color="auto" w:fill="FFFFFF"/>
          <w:rtl/>
        </w:rPr>
        <w:t>﴾</w:t>
      </w:r>
      <w:r w:rsidRPr="00EF77B2">
        <w:rPr>
          <w:rStyle w:val="Appelnotedebasdep"/>
          <w:rFonts w:ascii="Sakkal Majalla" w:eastAsia="Times New Roman" w:hAnsi="Sakkal Majalla" w:cs="Sakkal Majalla"/>
          <w:sz w:val="32"/>
          <w:szCs w:val="32"/>
          <w:rtl/>
          <w:lang w:val="fr-FR" w:eastAsia="fr-FR"/>
        </w:rPr>
        <w:footnoteReference w:id="391"/>
      </w:r>
      <w:r w:rsidRPr="00EF77B2">
        <w:rPr>
          <w:rFonts w:ascii="Sakkal Majalla" w:hAnsi="Sakkal Majalla" w:cs="Sakkal Majalla"/>
          <w:sz w:val="32"/>
          <w:szCs w:val="32"/>
          <w:shd w:val="clear" w:color="auto" w:fill="FFFFFF"/>
          <w:rtl/>
        </w:rPr>
        <w:t>،</w:t>
      </w:r>
      <w:r w:rsidRPr="00EF77B2">
        <w:rPr>
          <w:rFonts w:ascii="Sakkal Majalla" w:eastAsia="Times New Roman" w:hAnsi="Sakkal Majalla" w:cs="Sakkal Majalla"/>
          <w:sz w:val="32"/>
          <w:szCs w:val="32"/>
          <w:rtl/>
          <w:lang w:val="fr-FR" w:eastAsia="fr-FR"/>
        </w:rPr>
        <w:t xml:space="preserve"> أي: قد فاز ونجا من زكى الله نفسه، فكثر تطهيرها </w:t>
      </w:r>
      <w:r w:rsidRPr="00EF77B2">
        <w:rPr>
          <w:rFonts w:ascii="Sakkal Majalla" w:eastAsia="Times New Roman" w:hAnsi="Sakkal Majalla" w:cs="Sakkal Majalla"/>
          <w:sz w:val="32"/>
          <w:szCs w:val="32"/>
          <w:rtl/>
          <w:lang w:val="fr-FR" w:eastAsia="fr-FR"/>
        </w:rPr>
        <w:lastRenderedPageBreak/>
        <w:t>من الكفر والمعاصي، وأنماها وأعلاها بالتقوى، وهذّبها ونمّاها بالعلم، وأصلحها بالصالحات من الأعمال</w:t>
      </w:r>
      <w:r w:rsidRPr="00EF77B2">
        <w:rPr>
          <w:rStyle w:val="Appelnotedebasdep"/>
          <w:rFonts w:ascii="Sakkal Majalla" w:eastAsia="Times New Roman" w:hAnsi="Sakkal Majalla" w:cs="Sakkal Majalla"/>
          <w:sz w:val="32"/>
          <w:szCs w:val="32"/>
          <w:rtl/>
          <w:lang w:val="fr-FR" w:eastAsia="fr-FR"/>
        </w:rPr>
        <w:footnoteReference w:id="392"/>
      </w:r>
      <w:r w:rsidRPr="00EF77B2">
        <w:rPr>
          <w:rFonts w:ascii="Sakkal Majalla" w:eastAsia="Times New Roman" w:hAnsi="Sakkal Majalla" w:cs="Sakkal Majalla"/>
          <w:sz w:val="32"/>
          <w:szCs w:val="32"/>
          <w:rtl/>
          <w:lang w:val="fr-FR" w:eastAsia="fr-FR"/>
        </w:rPr>
        <w:t xml:space="preserve">. ويؤكد هذا المعنى قوله تعالى: </w:t>
      </w:r>
      <w:r w:rsidRPr="000754E3">
        <w:rPr>
          <w:rFonts w:ascii="Sakkal Majalla" w:hAnsi="Sakkal Majalla" w:cs="خط مسعد المغربي"/>
          <w:sz w:val="28"/>
          <w:szCs w:val="28"/>
          <w:shd w:val="clear" w:color="auto" w:fill="FFFFFF"/>
          <w:rtl/>
        </w:rPr>
        <w:t>﴿قَدْ أَفْلَحَ</w:t>
      </w:r>
      <w:r w:rsidRPr="00EF77B2">
        <w:rPr>
          <w:rFonts w:ascii="Sakkal Majalla" w:hAnsi="Sakkal Majalla" w:cs="Sakkal Majalla"/>
          <w:sz w:val="32"/>
          <w:szCs w:val="32"/>
          <w:shd w:val="clear" w:color="auto" w:fill="FFFFFF"/>
          <w:rtl/>
        </w:rPr>
        <w:t xml:space="preserve"> </w:t>
      </w:r>
      <w:r w:rsidRPr="002017AC">
        <w:rPr>
          <w:rFonts w:ascii="Sakkal Majalla" w:hAnsi="Sakkal Majalla" w:cs="خط مسعد المغربي"/>
          <w:sz w:val="28"/>
          <w:szCs w:val="28"/>
          <w:shd w:val="clear" w:color="auto" w:fill="FFFFFF"/>
          <w:rtl/>
        </w:rPr>
        <w:t>مَنْ تَزَكَّى</w:t>
      </w:r>
      <w:r w:rsidRPr="00EF77B2">
        <w:rPr>
          <w:rFonts w:ascii="Sakkal Majalla" w:hAnsi="Sakkal Majalla" w:cs="Sakkal Majalla"/>
          <w:sz w:val="32"/>
          <w:szCs w:val="32"/>
          <w:shd w:val="clear" w:color="auto" w:fill="FFFFFF"/>
          <w:rtl/>
        </w:rPr>
        <w:t>﴾</w:t>
      </w:r>
      <w:r w:rsidRPr="00EF77B2">
        <w:rPr>
          <w:rFonts w:ascii="Sakkal Majalla" w:eastAsia="Times New Roman" w:hAnsi="Sakkal Majalla" w:cs="Sakkal Majalla"/>
          <w:sz w:val="32"/>
          <w:szCs w:val="32"/>
          <w:vertAlign w:val="superscript"/>
          <w:lang w:val="fr-FR" w:eastAsia="fr-FR"/>
        </w:rPr>
        <w:footnoteReference w:id="393"/>
      </w:r>
      <w:r w:rsidRPr="00EF77B2">
        <w:rPr>
          <w:rFonts w:ascii="Sakkal Majalla" w:eastAsia="Times New Roman" w:hAnsi="Sakkal Majalla" w:cs="Sakkal Majalla"/>
          <w:sz w:val="32"/>
          <w:szCs w:val="32"/>
          <w:rtl/>
          <w:lang w:val="fr-FR" w:eastAsia="fr-FR"/>
        </w:rPr>
        <w:t>. فالنفس تحتاج دائماً إلى التزكية، والتوجيه نحو الأفضل، وجهاد الشيطان والهوى</w:t>
      </w:r>
      <w:r w:rsidRPr="00EF77B2">
        <w:rPr>
          <w:rStyle w:val="Appelnotedebasdep"/>
          <w:rFonts w:ascii="Sakkal Majalla" w:eastAsia="Times New Roman" w:hAnsi="Sakkal Majalla" w:cs="Sakkal Majalla"/>
          <w:sz w:val="32"/>
          <w:szCs w:val="32"/>
          <w:rtl/>
          <w:lang w:val="fr-FR" w:eastAsia="fr-FR"/>
        </w:rPr>
        <w:footnoteReference w:id="394"/>
      </w:r>
      <w:r w:rsidRPr="00EF77B2">
        <w:rPr>
          <w:rFonts w:ascii="Sakkal Majalla" w:eastAsia="Times New Roman" w:hAnsi="Sakkal Majalla" w:cs="Sakkal Majalla"/>
          <w:sz w:val="32"/>
          <w:szCs w:val="32"/>
          <w:rtl/>
          <w:lang w:val="fr-FR" w:eastAsia="fr-FR"/>
        </w:rPr>
        <w:t>.</w:t>
      </w:r>
    </w:p>
    <w:p w14:paraId="192972F5" w14:textId="171A0B71" w:rsidR="001D6949" w:rsidRPr="00EF77B2" w:rsidRDefault="001D6949" w:rsidP="002017AC">
      <w:pPr>
        <w:bidi/>
        <w:spacing w:after="0" w:line="480" w:lineRule="exact"/>
        <w:ind w:firstLine="1"/>
        <w:jc w:val="both"/>
        <w:rPr>
          <w:rFonts w:ascii="Sakkal Majalla" w:eastAsia="Times New Roman" w:hAnsi="Sakkal Majalla" w:cs="Sakkal Majalla"/>
          <w:b/>
          <w:bCs/>
          <w:sz w:val="32"/>
          <w:szCs w:val="32"/>
          <w:rtl/>
          <w:lang w:val="fr-FR" w:eastAsia="fr-FR"/>
        </w:rPr>
      </w:pPr>
      <w:r w:rsidRPr="00EF77B2">
        <w:rPr>
          <w:rFonts w:ascii="Sakkal Majalla" w:eastAsia="Times New Roman" w:hAnsi="Sakkal Majalla" w:cs="Sakkal Majalla"/>
          <w:b/>
          <w:bCs/>
          <w:sz w:val="32"/>
          <w:szCs w:val="32"/>
          <w:rtl/>
          <w:lang w:val="fr-FR" w:eastAsia="fr-FR"/>
        </w:rPr>
        <w:t xml:space="preserve">ثانياً: </w:t>
      </w:r>
      <w:r w:rsidR="002017AC">
        <w:rPr>
          <w:rFonts w:ascii="Sakkal Majalla" w:eastAsia="Times New Roman" w:hAnsi="Sakkal Majalla" w:cs="Sakkal Majalla" w:hint="cs"/>
          <w:b/>
          <w:bCs/>
          <w:sz w:val="32"/>
          <w:szCs w:val="32"/>
          <w:rtl/>
          <w:lang w:val="fr-FR" w:eastAsia="fr-FR"/>
        </w:rPr>
        <w:t>إ</w:t>
      </w:r>
      <w:r w:rsidRPr="00EF77B2">
        <w:rPr>
          <w:rFonts w:ascii="Sakkal Majalla" w:eastAsia="Times New Roman" w:hAnsi="Sakkal Majalla" w:cs="Sakkal Majalla"/>
          <w:b/>
          <w:bCs/>
          <w:sz w:val="32"/>
          <w:szCs w:val="32"/>
          <w:rtl/>
          <w:lang w:val="fr-FR" w:eastAsia="fr-FR"/>
        </w:rPr>
        <w:t>ن تزكية النفس غاية من غا</w:t>
      </w:r>
      <w:r w:rsidR="002017AC">
        <w:rPr>
          <w:rFonts w:ascii="Sakkal Majalla" w:eastAsia="Times New Roman" w:hAnsi="Sakkal Majalla" w:cs="Sakkal Majalla"/>
          <w:b/>
          <w:bCs/>
          <w:sz w:val="32"/>
          <w:szCs w:val="32"/>
          <w:rtl/>
          <w:lang w:val="fr-FR" w:eastAsia="fr-FR"/>
        </w:rPr>
        <w:t>يات إرسال الأنبياء عليهم السلام</w:t>
      </w:r>
      <w:r w:rsidR="002017AC">
        <w:rPr>
          <w:rFonts w:ascii="Sakkal Majalla" w:eastAsia="Times New Roman" w:hAnsi="Sakkal Majalla" w:cs="Sakkal Majalla" w:hint="cs"/>
          <w:b/>
          <w:bCs/>
          <w:sz w:val="32"/>
          <w:szCs w:val="32"/>
          <w:rtl/>
          <w:lang w:val="fr-FR" w:eastAsia="fr-FR"/>
        </w:rPr>
        <w:t>:</w:t>
      </w:r>
    </w:p>
    <w:p w14:paraId="662BF05A" w14:textId="40BD7759" w:rsidR="001D6949" w:rsidRPr="00EF77B2" w:rsidRDefault="001D6949" w:rsidP="002017AC">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كان من مقاصد رسالات الأنبياء جميعاً: الدعوةُ إلى التزكية، ولهذا اعتبر القرآن الكريم تزكية النفوس من أهم مه</w:t>
      </w:r>
      <w:r w:rsidR="002017AC">
        <w:rPr>
          <w:rFonts w:ascii="Sakkal Majalla" w:eastAsia="Times New Roman" w:hAnsi="Sakkal Majalla" w:cs="Sakkal Majalla" w:hint="cs"/>
          <w:sz w:val="32"/>
          <w:szCs w:val="32"/>
          <w:rtl/>
          <w:lang w:val="fr-FR" w:eastAsia="fr-FR"/>
        </w:rPr>
        <w:t>م</w:t>
      </w:r>
      <w:r w:rsidR="002017AC">
        <w:rPr>
          <w:rFonts w:ascii="Sakkal Majalla" w:eastAsia="Times New Roman" w:hAnsi="Sakkal Majalla" w:cs="Sakkal Majalla"/>
          <w:sz w:val="32"/>
          <w:szCs w:val="32"/>
          <w:rtl/>
          <w:lang w:val="fr-FR" w:eastAsia="fr-FR"/>
        </w:rPr>
        <w:t>ا</w:t>
      </w:r>
      <w:r w:rsidR="002017AC">
        <w:rPr>
          <w:rFonts w:ascii="Sakkal Majalla" w:eastAsia="Times New Roman" w:hAnsi="Sakkal Majalla" w:cs="Sakkal Majalla" w:hint="cs"/>
          <w:sz w:val="32"/>
          <w:szCs w:val="32"/>
          <w:rtl/>
          <w:lang w:val="fr-FR" w:eastAsia="fr-FR"/>
        </w:rPr>
        <w:t>ت</w:t>
      </w:r>
      <w:r w:rsidRPr="00EF77B2">
        <w:rPr>
          <w:rFonts w:ascii="Sakkal Majalla" w:eastAsia="Times New Roman" w:hAnsi="Sakkal Majalla" w:cs="Sakkal Majalla"/>
          <w:sz w:val="32"/>
          <w:szCs w:val="32"/>
          <w:rtl/>
          <w:lang w:val="fr-FR" w:eastAsia="fr-FR"/>
        </w:rPr>
        <w:t xml:space="preserve"> خاتم الأنبياء والمرسلين </w:t>
      </w:r>
      <w:r w:rsidRPr="00EF77B2">
        <w:rPr>
          <w:rFonts w:ascii="Sakkal Majalla" w:eastAsia="Times New Roman" w:hAnsi="Sakkal Majalla" w:cs="Sakkal Majalla"/>
          <w:sz w:val="32"/>
          <w:szCs w:val="32"/>
          <w:lang w:val="fr-FR" w:eastAsia="fr-FR"/>
        </w:rPr>
        <w:sym w:font="AGA Arabesque" w:char="F072"/>
      </w:r>
      <w:r w:rsidRPr="00EF77B2">
        <w:rPr>
          <w:rFonts w:ascii="Sakkal Majalla" w:eastAsia="Times New Roman" w:hAnsi="Sakkal Majalla" w:cs="Sakkal Majalla"/>
          <w:sz w:val="32"/>
          <w:szCs w:val="32"/>
          <w:rtl/>
          <w:lang w:val="fr-FR" w:eastAsia="fr-FR"/>
        </w:rPr>
        <w:t xml:space="preserve">، كما جاء ذلك في أربع آيات من القرآن الكريم، منها قوله تعالى: </w:t>
      </w:r>
      <w:r w:rsidR="002017AC" w:rsidRPr="000754E3">
        <w:rPr>
          <w:rFonts w:ascii="Sakkal Majalla" w:hAnsi="Sakkal Majalla" w:cs="خط مسعد المغربي"/>
          <w:sz w:val="28"/>
          <w:szCs w:val="28"/>
          <w:shd w:val="clear" w:color="auto" w:fill="FFFFFF"/>
          <w:rtl/>
        </w:rPr>
        <w:t>﴿</w:t>
      </w:r>
      <w:r w:rsidRPr="002017AC">
        <w:rPr>
          <w:rFonts w:ascii="Sakkal Majalla" w:hAnsi="Sakkal Majalla" w:cs="خط مسعد المغربي"/>
          <w:sz w:val="28"/>
          <w:szCs w:val="28"/>
          <w:shd w:val="clear" w:color="auto" w:fill="FFFFFF"/>
          <w:rtl/>
        </w:rPr>
        <w:t>لَقَدْ مَنَّ اللهُ عَلَى الْمُؤْمِنِينَ إِذْ بَعَثَ فِيهِمْ رَسُولا مِنْ أَنْفُسِهِمْ يَتْلُو عَلَيْهِمْ آيَاتِهِ وَيُزَكِّيهِمْ وَيُعَلِّمُهُمُ الْكِتَابَ وَالْحِكْمَةَ</w:t>
      </w:r>
      <w:r w:rsidR="002017AC" w:rsidRPr="00EF77B2">
        <w:rPr>
          <w:rFonts w:ascii="Sakkal Majalla" w:hAnsi="Sakkal Majalla" w:cs="Sakkal Majalla"/>
          <w:sz w:val="32"/>
          <w:szCs w:val="32"/>
          <w:shd w:val="clear" w:color="auto" w:fill="FFFFFF"/>
          <w:rtl/>
        </w:rPr>
        <w:t>﴾</w:t>
      </w:r>
      <w:r w:rsidRPr="00EF77B2">
        <w:rPr>
          <w:rStyle w:val="Appelnotedebasdep"/>
          <w:rFonts w:ascii="Sakkal Majalla" w:eastAsia="Times New Roman" w:hAnsi="Sakkal Majalla" w:cs="Sakkal Majalla"/>
          <w:sz w:val="32"/>
          <w:szCs w:val="32"/>
          <w:rtl/>
          <w:lang w:val="fr-FR" w:eastAsia="fr-FR"/>
        </w:rPr>
        <w:footnoteReference w:id="395"/>
      </w:r>
      <w:r w:rsidRPr="00EF77B2">
        <w:rPr>
          <w:rFonts w:ascii="Sakkal Majalla" w:eastAsia="Times New Roman" w:hAnsi="Sakkal Majalla" w:cs="Sakkal Majalla"/>
          <w:sz w:val="32"/>
          <w:szCs w:val="32"/>
          <w:rtl/>
          <w:lang w:val="fr-FR" w:eastAsia="fr-FR"/>
        </w:rPr>
        <w:t>. وقوله :{</w:t>
      </w:r>
      <w:r w:rsidRPr="00EF77B2">
        <w:rPr>
          <w:rFonts w:ascii="Sakkal Majalla" w:eastAsia="Times New Roman" w:hAnsi="Sakkal Majalla" w:cs="Sakkal Majalla"/>
          <w:b/>
          <w:bCs/>
          <w:sz w:val="32"/>
          <w:szCs w:val="32"/>
          <w:rtl/>
          <w:lang w:val="fr-FR" w:eastAsia="fr-FR"/>
        </w:rPr>
        <w:t>وَيُزَكِّيهِمْ</w:t>
      </w:r>
      <w:r w:rsidRPr="00EF77B2">
        <w:rPr>
          <w:rFonts w:ascii="Sakkal Majalla" w:eastAsia="Times New Roman" w:hAnsi="Sakkal Majalla" w:cs="Sakkal Majalla"/>
          <w:sz w:val="32"/>
          <w:szCs w:val="32"/>
          <w:rtl/>
          <w:lang w:val="fr-FR" w:eastAsia="fr-FR"/>
        </w:rPr>
        <w:t>} أي يطهرهم من الذنوب ودنس الأعمال</w:t>
      </w:r>
      <w:r w:rsidRPr="00EF77B2">
        <w:rPr>
          <w:rStyle w:val="Appelnotedebasdep"/>
          <w:rFonts w:ascii="Sakkal Majalla" w:eastAsia="Times New Roman" w:hAnsi="Sakkal Majalla" w:cs="Sakkal Majalla"/>
          <w:sz w:val="32"/>
          <w:szCs w:val="32"/>
          <w:rtl/>
          <w:lang w:val="fr-FR" w:eastAsia="fr-FR"/>
        </w:rPr>
        <w:footnoteReference w:id="396"/>
      </w:r>
      <w:r w:rsidRPr="00EF77B2">
        <w:rPr>
          <w:rFonts w:ascii="Sakkal Majalla" w:eastAsia="Times New Roman" w:hAnsi="Sakkal Majalla" w:cs="Sakkal Majalla"/>
          <w:sz w:val="32"/>
          <w:szCs w:val="32"/>
          <w:rtl/>
          <w:lang w:val="fr-FR" w:eastAsia="fr-FR"/>
        </w:rPr>
        <w:t xml:space="preserve">. </w:t>
      </w:r>
    </w:p>
    <w:p w14:paraId="3EB0943F" w14:textId="77777777" w:rsidR="001D6949" w:rsidRPr="00EF77B2" w:rsidRDefault="001D6949" w:rsidP="002017AC">
      <w:pPr>
        <w:bidi/>
        <w:spacing w:after="0" w:line="480" w:lineRule="exact"/>
        <w:ind w:firstLine="56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ومنها ما جاء في دعوة إبراهيم وإسماعيل عليهما السلام للأمة، قال تعالى: ﴿</w:t>
      </w:r>
      <w:r w:rsidRPr="002017AC">
        <w:rPr>
          <w:rFonts w:ascii="Sakkal Majalla" w:hAnsi="Sakkal Majalla" w:cs="خط مسعد المغربي"/>
          <w:sz w:val="28"/>
          <w:szCs w:val="28"/>
          <w:shd w:val="clear" w:color="auto" w:fill="FFFFFF"/>
          <w:rtl/>
        </w:rPr>
        <w:t>رَبَّنَا وَابْعَثْ فِيهِمْ رَسُولاً مِنْهُمْ يَتْلُو عَلَيْهِمْ آيَاتِكَ وَيُعَلِّمُهُمُ الْكِتَابَ وَالْحِكْمَةَ وَيُزَكِّيْهِمْ إِنَّكَ أَنْتَ الْعَزِيزُ الْحَكِيمُ</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397"/>
      </w:r>
      <w:r w:rsidRPr="00EF77B2">
        <w:rPr>
          <w:rFonts w:ascii="Sakkal Majalla" w:eastAsia="Times New Roman" w:hAnsi="Sakkal Majalla" w:cs="Sakkal Majalla"/>
          <w:sz w:val="32"/>
          <w:szCs w:val="32"/>
          <w:rtl/>
          <w:lang w:val="fr-FR" w:eastAsia="fr-FR"/>
        </w:rPr>
        <w:t>.</w:t>
      </w:r>
    </w:p>
    <w:p w14:paraId="17340FC7" w14:textId="77777777" w:rsidR="001D6949" w:rsidRPr="00EF77B2" w:rsidRDefault="001D6949" w:rsidP="003F35D0">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 xml:space="preserve">ومنها قوله </w:t>
      </w:r>
      <w:r w:rsidRPr="00EF77B2">
        <w:rPr>
          <w:rFonts w:ascii="Sakkal Majalla" w:eastAsia="Times New Roman" w:hAnsi="Sakkal Majalla" w:cs="Sakkal Majalla"/>
          <w:sz w:val="32"/>
          <w:szCs w:val="32"/>
          <w:lang w:val="fr-FR" w:eastAsia="fr-FR"/>
        </w:rPr>
        <w:sym w:font="AGA Arabesque" w:char="F055"/>
      </w:r>
      <w:r w:rsidRPr="00EF77B2">
        <w:rPr>
          <w:rFonts w:ascii="Sakkal Majalla" w:eastAsia="Times New Roman" w:hAnsi="Sakkal Majalla" w:cs="Sakkal Majalla"/>
          <w:sz w:val="32"/>
          <w:szCs w:val="32"/>
          <w:rtl/>
          <w:lang w:val="fr-FR" w:eastAsia="fr-FR"/>
        </w:rPr>
        <w:t>: ﴿</w:t>
      </w:r>
      <w:r w:rsidRPr="002017AC">
        <w:rPr>
          <w:rFonts w:ascii="Sakkal Majalla" w:hAnsi="Sakkal Majalla" w:cs="خط مسعد المغربي"/>
          <w:sz w:val="28"/>
          <w:szCs w:val="28"/>
          <w:shd w:val="clear" w:color="auto" w:fill="FFFFFF"/>
          <w:rtl/>
        </w:rPr>
        <w:t>كَمَا أَرْسَلْنَا فِيكُمْ رَسُولاً مِنْكُمْ يَتْلُو عَلَيْكُمْ آيَاتِنَا وَيُزَكِّيكُمْ وَيُعَلِّمُكُمُ الْكِتَابَ وَالْحِكْمَةَ وَيُعَلِّمُكُمْ مَا لَمْ تَكُونُوا تَعْلَمُونَ</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398"/>
      </w:r>
      <w:r w:rsidRPr="00EF77B2">
        <w:rPr>
          <w:rFonts w:ascii="Sakkal Majalla" w:eastAsia="Times New Roman" w:hAnsi="Sakkal Majalla" w:cs="Sakkal Majalla"/>
          <w:sz w:val="32"/>
          <w:szCs w:val="32"/>
          <w:rtl/>
          <w:lang w:val="fr-FR" w:eastAsia="fr-FR"/>
        </w:rPr>
        <w:t xml:space="preserve">. </w:t>
      </w:r>
    </w:p>
    <w:p w14:paraId="434E056F" w14:textId="1CB800D3" w:rsidR="001D6949" w:rsidRPr="00EF77B2" w:rsidRDefault="001D6949" w:rsidP="003F35D0">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lastRenderedPageBreak/>
        <w:t>وقال سبحانه: ﴿</w:t>
      </w:r>
      <w:r w:rsidRPr="002017AC">
        <w:rPr>
          <w:rFonts w:ascii="Sakkal Majalla" w:hAnsi="Sakkal Majalla" w:cs="خط مسعد المغربي"/>
          <w:sz w:val="28"/>
          <w:szCs w:val="28"/>
          <w:shd w:val="clear" w:color="auto" w:fill="FFFFFF"/>
          <w:rtl/>
        </w:rPr>
        <w:t>هُوَ الّذِي بَعَثَ فِي الأُمِّيِّينَ رَسُولاً مِنْهُمْ يَتْلُو عَلَيْهِمْ آيَاتِهِ وَيُزَكِّيهِمْ وَيُعَلِّمُهُمُ الْكِتَابَ وَالْحِكْمَةَ وَإِنْ كَانُوا مِنْ قَبْلُ لَفِي ضَلاَلٍ مُبِينٍ</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399"/>
      </w:r>
      <w:r w:rsidRPr="00EF77B2">
        <w:rPr>
          <w:rFonts w:ascii="Sakkal Majalla" w:eastAsia="Times New Roman" w:hAnsi="Sakkal Majalla" w:cs="Sakkal Majalla"/>
          <w:sz w:val="32"/>
          <w:szCs w:val="32"/>
          <w:rtl/>
          <w:lang w:val="fr-FR" w:eastAsia="fr-FR"/>
        </w:rPr>
        <w:t xml:space="preserve">. </w:t>
      </w:r>
    </w:p>
    <w:p w14:paraId="7F2D3811" w14:textId="3AFDCD47" w:rsidR="001D6949" w:rsidRPr="00EF77B2" w:rsidRDefault="001D6949" w:rsidP="002017AC">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 xml:space="preserve">وقد كان من دعوة موسى </w:t>
      </w:r>
      <w:r w:rsidRPr="00EF77B2">
        <w:rPr>
          <w:rFonts w:ascii="Sakkal Majalla" w:eastAsia="Times New Roman" w:hAnsi="Sakkal Majalla" w:cs="Sakkal Majalla"/>
          <w:sz w:val="32"/>
          <w:szCs w:val="32"/>
          <w:lang w:val="fr-FR" w:eastAsia="fr-FR"/>
        </w:rPr>
        <w:sym w:font="AGA Arabesque" w:char="F075"/>
      </w:r>
      <w:r w:rsidRPr="00EF77B2">
        <w:rPr>
          <w:rFonts w:ascii="Sakkal Majalla" w:eastAsia="Times New Roman" w:hAnsi="Sakkal Majalla" w:cs="Sakkal Majalla"/>
          <w:sz w:val="32"/>
          <w:szCs w:val="32"/>
          <w:rtl/>
          <w:lang w:val="fr-FR" w:eastAsia="fr-FR"/>
        </w:rPr>
        <w:t xml:space="preserve"> لفرعون حين أُرْسِلَ إليه من ربه أن يتزكى من العقيدة الضالة، فقال </w:t>
      </w:r>
      <w:r w:rsidRPr="00EF77B2">
        <w:rPr>
          <w:rFonts w:ascii="Sakkal Majalla" w:eastAsia="Times New Roman" w:hAnsi="Sakkal Majalla" w:cs="Sakkal Majalla"/>
          <w:sz w:val="32"/>
          <w:szCs w:val="32"/>
          <w:lang w:val="fr-FR" w:eastAsia="fr-FR"/>
        </w:rPr>
        <w:sym w:font="AGA Arabesque" w:char="F055"/>
      </w:r>
      <w:r w:rsidRPr="00EF77B2">
        <w:rPr>
          <w:rFonts w:ascii="Sakkal Majalla" w:eastAsia="Times New Roman" w:hAnsi="Sakkal Majalla" w:cs="Sakkal Majalla"/>
          <w:sz w:val="32"/>
          <w:szCs w:val="32"/>
          <w:rtl/>
          <w:lang w:val="fr-FR" w:eastAsia="fr-FR"/>
        </w:rPr>
        <w:t xml:space="preserve"> لموسى </w:t>
      </w:r>
      <w:r w:rsidRPr="00EF77B2">
        <w:rPr>
          <w:rFonts w:ascii="Sakkal Majalla" w:eastAsia="Times New Roman" w:hAnsi="Sakkal Majalla" w:cs="Sakkal Majalla"/>
          <w:sz w:val="32"/>
          <w:szCs w:val="32"/>
          <w:lang w:val="fr-FR" w:eastAsia="fr-FR"/>
        </w:rPr>
        <w:sym w:font="AGA Arabesque" w:char="F075"/>
      </w:r>
      <w:r w:rsidRPr="00EF77B2">
        <w:rPr>
          <w:rFonts w:ascii="Sakkal Majalla" w:eastAsia="Times New Roman" w:hAnsi="Sakkal Majalla" w:cs="Sakkal Majalla"/>
          <w:sz w:val="32"/>
          <w:szCs w:val="32"/>
          <w:rtl/>
          <w:lang w:val="fr-FR" w:eastAsia="fr-FR"/>
        </w:rPr>
        <w:t xml:space="preserve">: </w:t>
      </w:r>
      <w:r w:rsidR="002017AC" w:rsidRPr="00EF77B2">
        <w:rPr>
          <w:rFonts w:ascii="Sakkal Majalla" w:eastAsia="Times New Roman" w:hAnsi="Sakkal Majalla" w:cs="Sakkal Majalla"/>
          <w:sz w:val="32"/>
          <w:szCs w:val="32"/>
          <w:rtl/>
          <w:lang w:val="fr-FR" w:eastAsia="fr-FR"/>
        </w:rPr>
        <w:t>﴿</w:t>
      </w:r>
      <w:r w:rsidRPr="002017AC">
        <w:rPr>
          <w:rFonts w:ascii="Sakkal Majalla" w:hAnsi="Sakkal Majalla" w:cs="خط مسعد المغربي"/>
          <w:sz w:val="28"/>
          <w:szCs w:val="28"/>
          <w:shd w:val="clear" w:color="auto" w:fill="FFFFFF"/>
          <w:rtl/>
        </w:rPr>
        <w:t>اذْهَبْ إِلَى فِرْعَوْنَ إِنَّهُ طَغَى*فَقُلْ هَلْ لَكَ إِلَى أَنْ تَزَكَّى</w:t>
      </w:r>
      <w:r w:rsidR="002017AC"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00"/>
      </w:r>
      <w:r w:rsidRPr="00EF77B2">
        <w:rPr>
          <w:rFonts w:ascii="Sakkal Majalla" w:eastAsia="Times New Roman" w:hAnsi="Sakkal Majalla" w:cs="Sakkal Majalla"/>
          <w:sz w:val="32"/>
          <w:szCs w:val="32"/>
          <w:rtl/>
          <w:lang w:val="fr-FR" w:eastAsia="fr-FR"/>
        </w:rPr>
        <w:t>. والمعنى: هل لك في التزكية وتخليص نفسك من العقيدة الضالة وهدايتي إياك ف</w:t>
      </w:r>
      <w:r w:rsidR="002017AC">
        <w:rPr>
          <w:rFonts w:ascii="Sakkal Majalla" w:eastAsia="Times New Roman" w:hAnsi="Sakkal Majalla" w:cs="Sakkal Majalla" w:hint="cs"/>
          <w:sz w:val="32"/>
          <w:szCs w:val="32"/>
          <w:rtl/>
          <w:lang w:val="fr-FR" w:eastAsia="fr-FR"/>
        </w:rPr>
        <w:t xml:space="preserve">ي </w:t>
      </w:r>
      <w:r w:rsidRPr="00EF77B2">
        <w:rPr>
          <w:rFonts w:ascii="Sakkal Majalla" w:eastAsia="Times New Roman" w:hAnsi="Sakkal Majalla" w:cs="Sakkal Majalla"/>
          <w:sz w:val="32"/>
          <w:szCs w:val="32"/>
          <w:rtl/>
          <w:lang w:val="fr-FR" w:eastAsia="fr-FR"/>
        </w:rPr>
        <w:t>خشيتك الله تعالى</w:t>
      </w:r>
      <w:r w:rsidRPr="00EF77B2">
        <w:rPr>
          <w:rStyle w:val="Appelnotedebasdep"/>
          <w:rFonts w:ascii="Sakkal Majalla" w:eastAsia="Times New Roman" w:hAnsi="Sakkal Majalla" w:cs="Sakkal Majalla"/>
          <w:sz w:val="32"/>
          <w:szCs w:val="32"/>
          <w:rtl/>
          <w:lang w:val="fr-FR" w:eastAsia="fr-FR"/>
        </w:rPr>
        <w:footnoteReference w:id="401"/>
      </w:r>
      <w:r w:rsidRPr="00EF77B2">
        <w:rPr>
          <w:rFonts w:ascii="Sakkal Majalla" w:eastAsia="Times New Roman" w:hAnsi="Sakkal Majalla" w:cs="Sakkal Majalla"/>
          <w:sz w:val="32"/>
          <w:szCs w:val="32"/>
          <w:rtl/>
          <w:lang w:val="fr-FR" w:eastAsia="fr-FR"/>
        </w:rPr>
        <w:t>.</w:t>
      </w:r>
    </w:p>
    <w:p w14:paraId="4561D7F7" w14:textId="76AE68DA" w:rsidR="001D6949" w:rsidRPr="00EF77B2" w:rsidRDefault="001D6949" w:rsidP="002017AC">
      <w:pPr>
        <w:bidi/>
        <w:spacing w:after="0" w:line="480" w:lineRule="exact"/>
        <w:ind w:firstLine="426"/>
        <w:jc w:val="both"/>
        <w:rPr>
          <w:rFonts w:ascii="Sakkal Majalla" w:eastAsia="Times New Roman" w:hAnsi="Sakkal Majalla" w:cs="Sakkal Majalla"/>
          <w:b/>
          <w:bCs/>
          <w:sz w:val="32"/>
          <w:szCs w:val="32"/>
          <w:rtl/>
          <w:lang w:val="fr-FR" w:eastAsia="fr-FR"/>
        </w:rPr>
      </w:pPr>
      <w:r w:rsidRPr="00EF77B2">
        <w:rPr>
          <w:rFonts w:ascii="Sakkal Majalla" w:eastAsia="Times New Roman" w:hAnsi="Sakkal Majalla" w:cs="Sakkal Majalla"/>
          <w:b/>
          <w:bCs/>
          <w:sz w:val="32"/>
          <w:szCs w:val="32"/>
          <w:rtl/>
          <w:lang w:val="fr-FR" w:eastAsia="fr-FR"/>
        </w:rPr>
        <w:t xml:space="preserve">ثالثاً: </w:t>
      </w:r>
      <w:r w:rsidR="002017AC">
        <w:rPr>
          <w:rFonts w:ascii="Sakkal Majalla" w:eastAsia="Times New Roman" w:hAnsi="Sakkal Majalla" w:cs="Sakkal Majalla" w:hint="cs"/>
          <w:b/>
          <w:bCs/>
          <w:sz w:val="32"/>
          <w:szCs w:val="32"/>
          <w:rtl/>
          <w:lang w:val="fr-FR" w:eastAsia="fr-FR"/>
        </w:rPr>
        <w:t>إ</w:t>
      </w:r>
      <w:r w:rsidRPr="00EF77B2">
        <w:rPr>
          <w:rFonts w:ascii="Sakkal Majalla" w:eastAsia="Times New Roman" w:hAnsi="Sakkal Majalla" w:cs="Sakkal Majalla"/>
          <w:b/>
          <w:bCs/>
          <w:sz w:val="32"/>
          <w:szCs w:val="32"/>
          <w:rtl/>
          <w:lang w:val="fr-FR" w:eastAsia="fr-FR"/>
        </w:rPr>
        <w:t>ن منازل الجنة العالية أعدت لمن زكى نفسه</w:t>
      </w:r>
      <w:r w:rsidR="002017AC">
        <w:rPr>
          <w:rFonts w:ascii="Sakkal Majalla" w:eastAsia="Times New Roman" w:hAnsi="Sakkal Majalla" w:cs="Sakkal Majalla" w:hint="cs"/>
          <w:b/>
          <w:bCs/>
          <w:sz w:val="32"/>
          <w:szCs w:val="32"/>
          <w:rtl/>
          <w:lang w:val="fr-FR" w:eastAsia="fr-FR"/>
        </w:rPr>
        <w:t>:</w:t>
      </w:r>
    </w:p>
    <w:p w14:paraId="7F6BFB85" w14:textId="4A2F1444" w:rsidR="001D6949" w:rsidRPr="00EF77B2" w:rsidRDefault="001D6949" w:rsidP="002017AC">
      <w:pPr>
        <w:bidi/>
        <w:spacing w:after="0" w:line="480" w:lineRule="exact"/>
        <w:ind w:firstLine="56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وعد الله عز وجل منازل الجنة العا</w:t>
      </w:r>
      <w:r w:rsidR="002017AC">
        <w:rPr>
          <w:rFonts w:ascii="Sakkal Majalla" w:eastAsia="Times New Roman" w:hAnsi="Sakkal Majalla" w:cs="Sakkal Majalla"/>
          <w:sz w:val="32"/>
          <w:szCs w:val="32"/>
          <w:rtl/>
          <w:lang w:val="fr-FR" w:eastAsia="fr-FR"/>
        </w:rPr>
        <w:t>لية لمن زكى نفسه وابتغى تطهيرها</w:t>
      </w:r>
      <w:r w:rsidR="002017AC">
        <w:rPr>
          <w:rFonts w:ascii="Sakkal Majalla" w:eastAsia="Times New Roman" w:hAnsi="Sakkal Majalla" w:cs="Sakkal Majalla" w:hint="cs"/>
          <w:sz w:val="32"/>
          <w:szCs w:val="32"/>
          <w:rtl/>
          <w:lang w:val="fr-FR" w:eastAsia="fr-FR"/>
        </w:rPr>
        <w:t xml:space="preserve">، </w:t>
      </w:r>
      <w:r w:rsidRPr="00EF77B2">
        <w:rPr>
          <w:rFonts w:ascii="Sakkal Majalla" w:eastAsia="Times New Roman" w:hAnsi="Sakkal Majalla" w:cs="Sakkal Majalla"/>
          <w:sz w:val="32"/>
          <w:szCs w:val="32"/>
          <w:rtl/>
          <w:lang w:val="fr-FR" w:eastAsia="fr-FR"/>
        </w:rPr>
        <w:t>وجنبها مهاوي</w:t>
      </w:r>
      <w:r w:rsidRPr="00EF77B2">
        <w:rPr>
          <w:rFonts w:ascii="Sakkal Majalla" w:hAnsi="Sakkal Majalla" w:cs="Sakkal Majalla"/>
          <w:sz w:val="32"/>
          <w:szCs w:val="32"/>
          <w:rtl/>
          <w:lang w:bidi="ar-MA"/>
        </w:rPr>
        <w:t xml:space="preserve"> </w:t>
      </w:r>
      <w:r w:rsidRPr="00EF77B2">
        <w:rPr>
          <w:rFonts w:ascii="Sakkal Majalla" w:eastAsia="Times New Roman" w:hAnsi="Sakkal Majalla" w:cs="Sakkal Majalla"/>
          <w:sz w:val="32"/>
          <w:szCs w:val="32"/>
          <w:rtl/>
          <w:lang w:val="fr-FR" w:eastAsia="fr-FR"/>
        </w:rPr>
        <w:t>السوء</w:t>
      </w:r>
      <w:r w:rsidR="002017AC">
        <w:rPr>
          <w:rFonts w:ascii="Sakkal Majalla" w:eastAsia="Times New Roman" w:hAnsi="Sakkal Majalla" w:cs="Sakkal Majalla" w:hint="cs"/>
          <w:sz w:val="32"/>
          <w:szCs w:val="32"/>
          <w:rtl/>
          <w:lang w:val="fr-FR" w:eastAsia="fr-FR"/>
        </w:rPr>
        <w:t>،</w:t>
      </w:r>
      <w:r w:rsidRPr="00EF77B2">
        <w:rPr>
          <w:rFonts w:ascii="Sakkal Majalla" w:eastAsia="Times New Roman" w:hAnsi="Sakkal Majalla" w:cs="Sakkal Majalla"/>
          <w:sz w:val="32"/>
          <w:szCs w:val="32"/>
          <w:rtl/>
          <w:lang w:val="fr-FR" w:eastAsia="fr-FR"/>
        </w:rPr>
        <w:t xml:space="preserve"> فقال عز من قائل: </w:t>
      </w:r>
      <w:r w:rsidR="002017AC" w:rsidRPr="00EF77B2">
        <w:rPr>
          <w:rFonts w:ascii="Sakkal Majalla" w:eastAsia="Times New Roman" w:hAnsi="Sakkal Majalla" w:cs="Sakkal Majalla"/>
          <w:sz w:val="32"/>
          <w:szCs w:val="32"/>
          <w:rtl/>
          <w:lang w:val="fr-FR" w:eastAsia="fr-FR"/>
        </w:rPr>
        <w:t>﴿</w:t>
      </w:r>
      <w:r w:rsidRPr="002017AC">
        <w:rPr>
          <w:rFonts w:ascii="Sakkal Majalla" w:hAnsi="Sakkal Majalla" w:cs="خط مسعد المغربي"/>
          <w:sz w:val="28"/>
          <w:szCs w:val="28"/>
          <w:shd w:val="clear" w:color="auto" w:fill="FFFFFF"/>
          <w:rtl/>
        </w:rPr>
        <w:t>وَمَنْ يَأْتِهِ مُؤْمِنًا قَدْ عَمِلَ الصَّالِحَاتِ فَأُولَئِكَ لَهُمُ الدَّرَجَاتُ الْعُلَى*جَنَّاتُ عَدْنٍ تَجْرِي مِنْ تَحْتِهَا الْأَنْهَارُ خَالِدِينَ فِيهَا وَذَلِكَ جَزَاءُ مَنْ تَزَكَّى</w:t>
      </w:r>
      <w:r w:rsidR="002017AC" w:rsidRPr="00EF77B2">
        <w:rPr>
          <w:rFonts w:ascii="Sakkal Majalla" w:eastAsia="Times New Roman" w:hAnsi="Sakkal Majalla" w:cs="Sakkal Majalla"/>
          <w:sz w:val="32"/>
          <w:szCs w:val="32"/>
          <w:rtl/>
          <w:lang w:val="fr-FR" w:eastAsia="fr-FR"/>
        </w:rPr>
        <w:t>﴾</w:t>
      </w:r>
      <w:r w:rsidRPr="00EF77B2">
        <w:rPr>
          <w:rFonts w:ascii="Sakkal Majalla" w:eastAsia="Times New Roman" w:hAnsi="Sakkal Majalla" w:cs="Sakkal Majalla"/>
          <w:sz w:val="32"/>
          <w:szCs w:val="32"/>
          <w:vertAlign w:val="superscript"/>
          <w:lang w:val="fr-FR" w:eastAsia="fr-FR"/>
        </w:rPr>
        <w:footnoteReference w:id="402"/>
      </w:r>
      <w:r w:rsidRPr="00EF77B2">
        <w:rPr>
          <w:rFonts w:ascii="Sakkal Majalla" w:eastAsia="Times New Roman" w:hAnsi="Sakkal Majalla" w:cs="Sakkal Majalla"/>
          <w:sz w:val="32"/>
          <w:szCs w:val="32"/>
          <w:rtl/>
          <w:lang w:val="fr-FR" w:eastAsia="fr-FR"/>
        </w:rPr>
        <w:t>. أي: أن من يلقى الله يوم القيامة وهو مؤمن، قد صدق ضميره بقوله وعمله، فعمل الطاعات، فأولئك لهم الجنة ذات الدرجات والمنازل العالية الرفيعة، وتلك الدرجات العلى في جنات تجري من تحتها الأنهار، ماكثين فيها أبدا، جزاء من طهَّر نفسه من دنس الكفر</w:t>
      </w:r>
      <w:r w:rsidRPr="00EF77B2">
        <w:rPr>
          <w:rStyle w:val="Appelnotedebasdep"/>
          <w:rFonts w:ascii="Sakkal Majalla" w:eastAsia="Times New Roman" w:hAnsi="Sakkal Majalla" w:cs="Sakkal Majalla"/>
          <w:sz w:val="32"/>
          <w:szCs w:val="32"/>
          <w:rtl/>
          <w:lang w:val="fr-FR" w:eastAsia="fr-FR"/>
        </w:rPr>
        <w:footnoteReference w:id="403"/>
      </w:r>
      <w:r w:rsidRPr="00EF77B2">
        <w:rPr>
          <w:rFonts w:ascii="Sakkal Majalla" w:eastAsia="Times New Roman" w:hAnsi="Sakkal Majalla" w:cs="Sakkal Majalla"/>
          <w:sz w:val="32"/>
          <w:szCs w:val="32"/>
          <w:rtl/>
          <w:lang w:val="fr-FR" w:eastAsia="fr-FR"/>
        </w:rPr>
        <w:t>.</w:t>
      </w:r>
    </w:p>
    <w:p w14:paraId="6C9D1B1E" w14:textId="4A11739B" w:rsidR="001D6949" w:rsidRPr="00EF77B2" w:rsidRDefault="002017AC" w:rsidP="002017AC">
      <w:pPr>
        <w:bidi/>
        <w:spacing w:after="0" w:line="480" w:lineRule="exact"/>
        <w:ind w:firstLine="283"/>
        <w:jc w:val="both"/>
        <w:rPr>
          <w:rFonts w:ascii="Sakkal Majalla" w:eastAsia="Times New Roman" w:hAnsi="Sakkal Majalla" w:cs="Sakkal Majalla"/>
          <w:b/>
          <w:bCs/>
          <w:sz w:val="32"/>
          <w:szCs w:val="32"/>
          <w:rtl/>
          <w:lang w:val="fr-FR" w:eastAsia="fr-FR"/>
        </w:rPr>
      </w:pPr>
      <w:r>
        <w:rPr>
          <w:rFonts w:ascii="Sakkal Majalla" w:eastAsia="Times New Roman" w:hAnsi="Sakkal Majalla" w:cs="Sakkal Majalla"/>
          <w:b/>
          <w:bCs/>
          <w:sz w:val="32"/>
          <w:szCs w:val="32"/>
          <w:rtl/>
          <w:lang w:val="fr-FR" w:eastAsia="fr-FR"/>
        </w:rPr>
        <w:t xml:space="preserve">رابعاً: </w:t>
      </w:r>
      <w:r>
        <w:rPr>
          <w:rFonts w:ascii="Sakkal Majalla" w:eastAsia="Times New Roman" w:hAnsi="Sakkal Majalla" w:cs="Sakkal Majalla" w:hint="cs"/>
          <w:b/>
          <w:bCs/>
          <w:sz w:val="32"/>
          <w:szCs w:val="32"/>
          <w:rtl/>
          <w:lang w:val="fr-FR" w:eastAsia="fr-FR"/>
        </w:rPr>
        <w:t>إ</w:t>
      </w:r>
      <w:r w:rsidR="001D6949" w:rsidRPr="00EF77B2">
        <w:rPr>
          <w:rFonts w:ascii="Sakkal Majalla" w:eastAsia="Times New Roman" w:hAnsi="Sakkal Majalla" w:cs="Sakkal Majalla"/>
          <w:b/>
          <w:bCs/>
          <w:sz w:val="32"/>
          <w:szCs w:val="32"/>
          <w:rtl/>
          <w:lang w:val="fr-FR" w:eastAsia="fr-FR"/>
        </w:rPr>
        <w:t>ن التزكية طريق الجنة</w:t>
      </w:r>
      <w:r>
        <w:rPr>
          <w:rFonts w:ascii="Sakkal Majalla" w:eastAsia="Times New Roman" w:hAnsi="Sakkal Majalla" w:cs="Sakkal Majalla" w:hint="cs"/>
          <w:b/>
          <w:bCs/>
          <w:sz w:val="32"/>
          <w:szCs w:val="32"/>
          <w:rtl/>
          <w:lang w:val="fr-FR" w:eastAsia="fr-FR"/>
        </w:rPr>
        <w:t>:</w:t>
      </w:r>
    </w:p>
    <w:p w14:paraId="62264D33" w14:textId="281B50F7" w:rsidR="001D6949" w:rsidRPr="00EF77B2" w:rsidRDefault="001D6949" w:rsidP="002017AC">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 xml:space="preserve">إن زجر النفس من الميل إلى المعاصي والمحارم التي تشتهيها، ونهيها عن هواها فيما يكرهه الله، فإن الجنة هي مأواه ومنزله يوم القيامة. قال تعالى: </w:t>
      </w:r>
      <w:r w:rsidR="002017AC" w:rsidRPr="00EF77B2">
        <w:rPr>
          <w:rFonts w:ascii="Sakkal Majalla" w:eastAsia="Times New Roman" w:hAnsi="Sakkal Majalla" w:cs="Sakkal Majalla"/>
          <w:sz w:val="32"/>
          <w:szCs w:val="32"/>
          <w:rtl/>
          <w:lang w:val="fr-FR" w:eastAsia="fr-FR"/>
        </w:rPr>
        <w:lastRenderedPageBreak/>
        <w:t>﴿</w:t>
      </w:r>
      <w:r w:rsidRPr="002017AC">
        <w:rPr>
          <w:rFonts w:ascii="Sakkal Majalla" w:hAnsi="Sakkal Majalla" w:cs="خط مسعد المغربي"/>
          <w:sz w:val="28"/>
          <w:szCs w:val="28"/>
          <w:shd w:val="clear" w:color="auto" w:fill="FFFFFF"/>
          <w:rtl/>
        </w:rPr>
        <w:t>وَأَمَّا مَنْ خَافَ مَقَامَ رَبِّهِ وَنَهَى النَّفْسَ عَنِ الْهَوَى*فَإِنَّ الْجَنَّةَ هِيَ الْمَأْوَى</w:t>
      </w:r>
      <w:r w:rsidR="002017AC"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04"/>
      </w:r>
      <w:r w:rsidRPr="00EF77B2">
        <w:rPr>
          <w:rFonts w:ascii="Sakkal Majalla" w:eastAsia="Times New Roman" w:hAnsi="Sakkal Majalla" w:cs="Sakkal Majalla"/>
          <w:sz w:val="32"/>
          <w:szCs w:val="32"/>
          <w:rtl/>
          <w:lang w:val="fr-FR" w:eastAsia="fr-FR"/>
        </w:rPr>
        <w:t xml:space="preserve">، أي: وأما من خاف القيام بين يدي الله </w:t>
      </w:r>
      <w:r w:rsidRPr="00EF77B2">
        <w:rPr>
          <w:rFonts w:ascii="Sakkal Majalla" w:eastAsia="Times New Roman" w:hAnsi="Sakkal Majalla" w:cs="Sakkal Majalla"/>
          <w:sz w:val="32"/>
          <w:szCs w:val="32"/>
          <w:lang w:val="fr-FR" w:eastAsia="fr-FR"/>
        </w:rPr>
        <w:sym w:font="AGA Arabesque" w:char="F055"/>
      </w:r>
      <w:r w:rsidRPr="00EF77B2">
        <w:rPr>
          <w:rFonts w:ascii="Sakkal Majalla" w:eastAsia="Times New Roman" w:hAnsi="Sakkal Majalla" w:cs="Sakkal Majalla"/>
          <w:sz w:val="32"/>
          <w:szCs w:val="32"/>
          <w:rtl/>
          <w:lang w:val="fr-FR" w:eastAsia="fr-FR"/>
        </w:rPr>
        <w:t xml:space="preserve"> وحكمه فيه يوم القيامة، ونهى نفسه عن هواها، وردها إلى طاعة مولاها، فالجنة مكانه الذي يأوي إليه</w:t>
      </w:r>
      <w:r w:rsidRPr="00EF77B2">
        <w:rPr>
          <w:rStyle w:val="Appelnotedebasdep"/>
          <w:rFonts w:ascii="Sakkal Majalla" w:eastAsia="Times New Roman" w:hAnsi="Sakkal Majalla" w:cs="Sakkal Majalla"/>
          <w:sz w:val="32"/>
          <w:szCs w:val="32"/>
          <w:rtl/>
          <w:lang w:val="fr-FR" w:eastAsia="fr-FR"/>
        </w:rPr>
        <w:footnoteReference w:id="405"/>
      </w:r>
      <w:r w:rsidRPr="00EF77B2">
        <w:rPr>
          <w:rFonts w:ascii="Sakkal Majalla" w:eastAsia="Times New Roman" w:hAnsi="Sakkal Majalla" w:cs="Sakkal Majalla"/>
          <w:sz w:val="32"/>
          <w:szCs w:val="32"/>
          <w:rtl/>
          <w:lang w:val="fr-FR" w:eastAsia="fr-FR"/>
        </w:rPr>
        <w:t>.</w:t>
      </w:r>
    </w:p>
    <w:p w14:paraId="49ACFA78" w14:textId="578DDB5D" w:rsidR="001D6949" w:rsidRPr="00EF77B2" w:rsidRDefault="001D6949" w:rsidP="001F6293">
      <w:pPr>
        <w:bidi/>
        <w:spacing w:after="0" w:line="480" w:lineRule="exact"/>
        <w:ind w:firstLine="283"/>
        <w:jc w:val="both"/>
        <w:rPr>
          <w:rFonts w:ascii="Sakkal Majalla" w:eastAsia="Times New Roman" w:hAnsi="Sakkal Majalla" w:cs="Sakkal Majalla"/>
          <w:b/>
          <w:bCs/>
          <w:sz w:val="32"/>
          <w:szCs w:val="32"/>
          <w:rtl/>
          <w:lang w:val="fr-FR" w:eastAsia="fr-FR"/>
        </w:rPr>
      </w:pPr>
      <w:r w:rsidRPr="00EF77B2">
        <w:rPr>
          <w:rFonts w:ascii="Sakkal Majalla" w:eastAsia="Times New Roman" w:hAnsi="Sakkal Majalla" w:cs="Sakkal Majalla"/>
          <w:b/>
          <w:bCs/>
          <w:sz w:val="32"/>
          <w:szCs w:val="32"/>
          <w:rtl/>
          <w:lang w:val="fr-FR" w:eastAsia="fr-FR"/>
        </w:rPr>
        <w:t xml:space="preserve">خامساً: </w:t>
      </w:r>
      <w:r w:rsidR="001F6293">
        <w:rPr>
          <w:rFonts w:ascii="Sakkal Majalla" w:eastAsia="Times New Roman" w:hAnsi="Sakkal Majalla" w:cs="Sakkal Majalla" w:hint="cs"/>
          <w:b/>
          <w:bCs/>
          <w:sz w:val="32"/>
          <w:szCs w:val="32"/>
          <w:rtl/>
          <w:lang w:val="fr-FR" w:eastAsia="fr-FR"/>
        </w:rPr>
        <w:t>إ</w:t>
      </w:r>
      <w:r w:rsidRPr="00EF77B2">
        <w:rPr>
          <w:rFonts w:ascii="Sakkal Majalla" w:eastAsia="Times New Roman" w:hAnsi="Sakkal Majalla" w:cs="Sakkal Majalla"/>
          <w:b/>
          <w:bCs/>
          <w:sz w:val="32"/>
          <w:szCs w:val="32"/>
          <w:rtl/>
          <w:lang w:val="fr-FR" w:eastAsia="fr-FR"/>
        </w:rPr>
        <w:t>ن التزكية لا تتم إلا بفضل الله ورحمته</w:t>
      </w:r>
      <w:r w:rsidR="001F6293">
        <w:rPr>
          <w:rFonts w:ascii="Sakkal Majalla" w:eastAsia="Times New Roman" w:hAnsi="Sakkal Majalla" w:cs="Sakkal Majalla" w:hint="cs"/>
          <w:b/>
          <w:bCs/>
          <w:sz w:val="32"/>
          <w:szCs w:val="32"/>
          <w:rtl/>
          <w:lang w:val="fr-FR" w:eastAsia="fr-FR"/>
        </w:rPr>
        <w:t>:</w:t>
      </w:r>
    </w:p>
    <w:p w14:paraId="0C11B9B8" w14:textId="77777777" w:rsidR="001D6949" w:rsidRPr="00EF77B2" w:rsidRDefault="001D6949" w:rsidP="003F35D0">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إن تزكية النفس والارتقاء بها إلى ما يحبه الله تعالى ويرضاه، لا تتم إلا بفضل الله ورحمته كما قال تعالى: ﴿</w:t>
      </w:r>
      <w:r w:rsidRPr="001F6293">
        <w:rPr>
          <w:rFonts w:ascii="Sakkal Majalla" w:hAnsi="Sakkal Majalla" w:cs="خط مسعد المغربي"/>
          <w:sz w:val="28"/>
          <w:szCs w:val="28"/>
          <w:shd w:val="clear" w:color="auto" w:fill="FFFFFF"/>
          <w:rtl/>
        </w:rPr>
        <w:t>وَلَوْلاَ فَضْلُ اللَّهِ عَلَيْكُمْ وَرَحْمَتُهُ مَا زَكَى مِنْكُمْ مِنْ أَحَدٍ أَبَدًا وَلَكِنَّ اللَّهَ يُزَكِّي مَنْ يَشَاءُ</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06"/>
      </w:r>
      <w:r w:rsidRPr="00EF77B2">
        <w:rPr>
          <w:rFonts w:ascii="Sakkal Majalla" w:eastAsia="Times New Roman" w:hAnsi="Sakkal Majalla" w:cs="Sakkal Majalla"/>
          <w:sz w:val="32"/>
          <w:szCs w:val="32"/>
          <w:rtl/>
          <w:lang w:val="fr-FR" w:eastAsia="fr-FR"/>
        </w:rPr>
        <w:t>.</w:t>
      </w:r>
    </w:p>
    <w:p w14:paraId="73C8EF5A" w14:textId="7369E873" w:rsidR="001D6949" w:rsidRPr="00EF77B2" w:rsidRDefault="001D6949" w:rsidP="001F6293">
      <w:pPr>
        <w:bidi/>
        <w:spacing w:after="0" w:line="480" w:lineRule="exact"/>
        <w:ind w:firstLine="708"/>
        <w:jc w:val="both"/>
        <w:rPr>
          <w:rFonts w:ascii="Sakkal Majalla" w:hAnsi="Sakkal Majalla" w:cs="Sakkal Majalla"/>
          <w:sz w:val="32"/>
          <w:szCs w:val="32"/>
          <w:rtl/>
        </w:rPr>
      </w:pPr>
      <w:r w:rsidRPr="00EF77B2">
        <w:rPr>
          <w:rFonts w:ascii="Sakkal Majalla" w:eastAsia="Times New Roman" w:hAnsi="Sakkal Majalla" w:cs="Sakkal Majalla"/>
          <w:sz w:val="32"/>
          <w:szCs w:val="32"/>
          <w:rtl/>
          <w:lang w:val="fr-FR" w:eastAsia="fr-FR"/>
        </w:rPr>
        <w:t xml:space="preserve">وقد ورد في السنة النبوية ما يدل على اهتمام النبي </w:t>
      </w:r>
      <w:r w:rsidRPr="00EF77B2">
        <w:rPr>
          <w:rFonts w:ascii="Sakkal Majalla" w:eastAsia="Times New Roman" w:hAnsi="Sakkal Majalla" w:cs="Sakkal Majalla"/>
          <w:sz w:val="32"/>
          <w:szCs w:val="32"/>
          <w:lang w:val="fr-FR" w:eastAsia="fr-FR"/>
        </w:rPr>
        <w:sym w:font="AGA Arabesque" w:char="F072"/>
      </w:r>
      <w:r w:rsidRPr="00EF77B2">
        <w:rPr>
          <w:rFonts w:ascii="Sakkal Majalla" w:eastAsia="Times New Roman" w:hAnsi="Sakkal Majalla" w:cs="Sakkal Majalla"/>
          <w:sz w:val="32"/>
          <w:szCs w:val="32"/>
          <w:rtl/>
          <w:lang w:val="fr-FR" w:eastAsia="fr-FR"/>
        </w:rPr>
        <w:t xml:space="preserve"> بتزكية النفس، </w:t>
      </w:r>
      <w:r w:rsidR="001F6293">
        <w:rPr>
          <w:rFonts w:ascii="Sakkal Majalla" w:eastAsia="Times New Roman" w:hAnsi="Sakkal Majalla" w:cs="Sakkal Majalla" w:hint="cs"/>
          <w:sz w:val="32"/>
          <w:szCs w:val="32"/>
          <w:rtl/>
          <w:lang w:val="fr-FR" w:eastAsia="fr-FR"/>
        </w:rPr>
        <w:t>فقد</w:t>
      </w:r>
      <w:r w:rsidRPr="00EF77B2">
        <w:rPr>
          <w:rFonts w:ascii="Sakkal Majalla" w:eastAsia="Times New Roman" w:hAnsi="Sakkal Majalla" w:cs="Sakkal Majalla"/>
          <w:sz w:val="32"/>
          <w:szCs w:val="32"/>
          <w:rtl/>
          <w:lang w:val="fr-FR" w:eastAsia="fr-FR"/>
        </w:rPr>
        <w:t xml:space="preserve"> ورد عن الرسول </w:t>
      </w:r>
      <w:r w:rsidRPr="00EF77B2">
        <w:rPr>
          <w:rFonts w:ascii="Sakkal Majalla" w:eastAsia="Times New Roman" w:hAnsi="Sakkal Majalla" w:cs="Sakkal Majalla"/>
          <w:sz w:val="32"/>
          <w:szCs w:val="32"/>
          <w:lang w:val="fr-FR" w:eastAsia="fr-FR"/>
        </w:rPr>
        <w:sym w:font="AGA Arabesque" w:char="F072"/>
      </w:r>
      <w:r w:rsidRPr="00EF77B2">
        <w:rPr>
          <w:rFonts w:ascii="Sakkal Majalla" w:eastAsia="Times New Roman" w:hAnsi="Sakkal Majalla" w:cs="Sakkal Majalla"/>
          <w:sz w:val="32"/>
          <w:szCs w:val="32"/>
          <w:rtl/>
          <w:lang w:val="fr-FR" w:eastAsia="fr-FR"/>
        </w:rPr>
        <w:t xml:space="preserve"> قوله: «</w:t>
      </w:r>
      <w:r w:rsidRPr="001F6293">
        <w:rPr>
          <w:rFonts w:ascii="Sakkal Majalla" w:eastAsia="Times New Roman" w:hAnsi="Sakkal Majalla" w:cs="Sakkal Majalla"/>
          <w:sz w:val="32"/>
          <w:szCs w:val="32"/>
          <w:rtl/>
          <w:lang w:val="fr-FR" w:eastAsia="fr-FR"/>
        </w:rPr>
        <w:t xml:space="preserve">ثَلاثٌ مَنْ فَعَلَهُنَّ فَقَدْ ذَاقَ طَعْمَ الإِيمَانِ: مَنْ عَبَدَ اللهَ عَزَّ وَجَلَّ وَحْدَهُ بِأَنَّهُ لا إِلَهَ إِلا هُوَ، وَأَعْطَى زَكَاةَ مَالِهِ طَيِّبَةً بِهَا نَفْسُهُ فِي كُلِّ عَامٍ، (...) </w:t>
      </w:r>
      <w:r w:rsidRPr="00EF77B2">
        <w:rPr>
          <w:rFonts w:ascii="Sakkal Majalla" w:eastAsia="Times New Roman" w:hAnsi="Sakkal Majalla" w:cs="Sakkal Majalla"/>
          <w:b/>
          <w:bCs/>
          <w:sz w:val="32"/>
          <w:szCs w:val="32"/>
          <w:rtl/>
          <w:lang w:val="fr-FR" w:eastAsia="fr-FR"/>
        </w:rPr>
        <w:t>وَزَكَّى نَفْسَهُ</w:t>
      </w:r>
      <w:r w:rsidRPr="00EF77B2">
        <w:rPr>
          <w:rFonts w:ascii="Sakkal Majalla" w:eastAsia="Times New Roman" w:hAnsi="Sakkal Majalla" w:cs="Sakkal Majalla"/>
          <w:sz w:val="32"/>
          <w:szCs w:val="32"/>
          <w:rtl/>
          <w:lang w:val="fr-FR" w:eastAsia="fr-FR"/>
        </w:rPr>
        <w:t>»</w:t>
      </w:r>
      <w:r w:rsidRPr="00EF77B2">
        <w:rPr>
          <w:rFonts w:ascii="Sakkal Majalla" w:eastAsia="Times New Roman" w:hAnsi="Sakkal Majalla" w:cs="Sakkal Majalla"/>
          <w:sz w:val="32"/>
          <w:szCs w:val="32"/>
          <w:vertAlign w:val="superscript"/>
          <w:lang w:val="fr-FR" w:eastAsia="fr-FR"/>
        </w:rPr>
        <w:footnoteReference w:id="407"/>
      </w:r>
      <w:r w:rsidRPr="00EF77B2">
        <w:rPr>
          <w:rFonts w:ascii="Sakkal Majalla" w:eastAsia="Times New Roman" w:hAnsi="Sakkal Majalla" w:cs="Sakkal Majalla"/>
          <w:sz w:val="32"/>
          <w:szCs w:val="32"/>
          <w:rtl/>
          <w:lang w:val="fr-FR" w:eastAsia="fr-FR"/>
        </w:rPr>
        <w:t>.</w:t>
      </w:r>
    </w:p>
    <w:p w14:paraId="7208B7EC" w14:textId="0F67EAF4" w:rsidR="001D6949" w:rsidRPr="00EF77B2" w:rsidRDefault="00511EAE" w:rsidP="008F196D">
      <w:pPr>
        <w:pStyle w:val="Titre4"/>
        <w:bidi/>
        <w:spacing w:line="480" w:lineRule="exact"/>
        <w:ind w:left="284"/>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t xml:space="preserve">المسلك الثاني: </w:t>
      </w:r>
      <w:r w:rsidR="001D6949" w:rsidRPr="00EF77B2">
        <w:rPr>
          <w:rFonts w:ascii="Sakkal Majalla" w:hAnsi="Sakkal Majalla" w:cs="Sakkal Majalla"/>
          <w:sz w:val="32"/>
          <w:szCs w:val="32"/>
          <w:rtl/>
          <w:lang w:eastAsia="fr-FR"/>
        </w:rPr>
        <w:t>وسائل</w:t>
      </w:r>
      <w:r w:rsidRPr="00EF77B2">
        <w:rPr>
          <w:rFonts w:ascii="Sakkal Majalla" w:hAnsi="Sakkal Majalla" w:cs="Sakkal Majalla" w:hint="cs"/>
          <w:sz w:val="32"/>
          <w:szCs w:val="32"/>
          <w:rtl/>
          <w:lang w:eastAsia="fr-FR"/>
        </w:rPr>
        <w:t xml:space="preserve"> تزكية النفس</w:t>
      </w:r>
      <w:r w:rsidR="001D6949" w:rsidRPr="00EF77B2">
        <w:rPr>
          <w:rFonts w:ascii="Sakkal Majalla" w:hAnsi="Sakkal Majalla" w:cs="Sakkal Majalla"/>
          <w:sz w:val="32"/>
          <w:szCs w:val="32"/>
          <w:rtl/>
          <w:lang w:eastAsia="fr-FR"/>
        </w:rPr>
        <w:t>:</w:t>
      </w:r>
    </w:p>
    <w:p w14:paraId="261C73A2" w14:textId="0C66654E" w:rsidR="001D6949" w:rsidRPr="00EF77B2" w:rsidRDefault="001D6949" w:rsidP="008F196D">
      <w:pPr>
        <w:bidi/>
        <w:spacing w:after="0" w:line="480" w:lineRule="exact"/>
        <w:ind w:firstLine="56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وأما الوسائل التي يتوصل بها إلى تزكية النفس وتهذيبها، فنذكر منها:</w:t>
      </w:r>
    </w:p>
    <w:p w14:paraId="2C8CCC0B" w14:textId="77777777" w:rsidR="001D6949" w:rsidRPr="00EF77B2" w:rsidRDefault="001D6949" w:rsidP="008F196D">
      <w:pPr>
        <w:bidi/>
        <w:spacing w:after="0" w:line="480" w:lineRule="exact"/>
        <w:ind w:firstLine="284"/>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b/>
          <w:bCs/>
          <w:sz w:val="32"/>
          <w:szCs w:val="32"/>
          <w:rtl/>
          <w:lang w:val="fr-FR" w:eastAsia="fr-FR"/>
        </w:rPr>
        <w:t>أولاً</w:t>
      </w:r>
      <w:r w:rsidRPr="00EF77B2">
        <w:rPr>
          <w:rFonts w:ascii="Sakkal Majalla" w:eastAsia="Times New Roman" w:hAnsi="Sakkal Majalla" w:cs="Sakkal Majalla"/>
          <w:sz w:val="32"/>
          <w:szCs w:val="32"/>
          <w:rtl/>
          <w:lang w:val="fr-FR" w:eastAsia="fr-FR"/>
        </w:rPr>
        <w:t>: أن يبذل الإنسان جهده في تزكية نفسه بنفسه، كما قال تعالى: ﴿</w:t>
      </w:r>
      <w:r w:rsidRPr="008F196D">
        <w:rPr>
          <w:rFonts w:ascii="Sakkal Majalla" w:hAnsi="Sakkal Majalla" w:cs="خط مسعد المغربي"/>
          <w:sz w:val="28"/>
          <w:szCs w:val="28"/>
          <w:shd w:val="clear" w:color="auto" w:fill="FFFFFF"/>
          <w:rtl/>
        </w:rPr>
        <w:t>وَمَنْ تَزَكَّى فَإِنَّمَا يَتَزَكَّى لِنَفْسِهِ وَإِلَى اللَّهِ الْمَصِيرُ</w:t>
      </w:r>
      <w:r w:rsidRPr="00EF77B2">
        <w:rPr>
          <w:rFonts w:ascii="Sakkal Majalla" w:hAnsi="Sakkal Majalla" w:cs="Sakkal Majalla"/>
          <w:sz w:val="32"/>
          <w:szCs w:val="32"/>
          <w:shd w:val="clear" w:color="auto" w:fill="FFFFFF"/>
          <w:rtl/>
        </w:rPr>
        <w:t xml:space="preserve"> </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08"/>
      </w:r>
      <w:r w:rsidRPr="00EF77B2">
        <w:rPr>
          <w:rFonts w:ascii="Sakkal Majalla" w:eastAsia="Times New Roman" w:hAnsi="Sakkal Majalla" w:cs="Sakkal Majalla"/>
          <w:sz w:val="32"/>
          <w:szCs w:val="32"/>
          <w:rtl/>
          <w:lang w:val="fr-FR" w:eastAsia="fr-FR"/>
        </w:rPr>
        <w:t xml:space="preserve">، وذلك لا يتأتى إلا بالعبادات والطاعات وتهذيب الأخلاق. </w:t>
      </w:r>
    </w:p>
    <w:p w14:paraId="307C92B2" w14:textId="77777777" w:rsidR="001D6949" w:rsidRPr="00EF77B2" w:rsidRDefault="001D6949" w:rsidP="008F196D">
      <w:pPr>
        <w:bidi/>
        <w:spacing w:after="0" w:line="480" w:lineRule="exact"/>
        <w:ind w:firstLine="56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وقد بين القرآن الكريم أثر العبادات في تزكية النفس وتطهيرها، كقوله تعالى في أثر الزكاة: ﴿</w:t>
      </w:r>
      <w:r w:rsidRPr="008F196D">
        <w:rPr>
          <w:rFonts w:ascii="Sakkal Majalla" w:hAnsi="Sakkal Majalla" w:cs="خط مسعد المغربي"/>
          <w:sz w:val="28"/>
          <w:szCs w:val="28"/>
          <w:shd w:val="clear" w:color="auto" w:fill="FFFFFF"/>
          <w:rtl/>
        </w:rPr>
        <w:t>خُذْ مِنْ أَمْوَالِهِمْ صَدَقَةً تُطَهِّرُهُمْ وَتُزَكِّيهِمْ بِهَا</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09"/>
      </w:r>
      <w:r w:rsidRPr="00EF77B2">
        <w:rPr>
          <w:rFonts w:ascii="Sakkal Majalla" w:eastAsia="Times New Roman" w:hAnsi="Sakkal Majalla" w:cs="Sakkal Majalla"/>
          <w:sz w:val="32"/>
          <w:szCs w:val="32"/>
          <w:rtl/>
          <w:lang w:val="fr-FR" w:eastAsia="fr-FR"/>
        </w:rPr>
        <w:t xml:space="preserve">. </w:t>
      </w:r>
      <w:r w:rsidRPr="00EF77B2">
        <w:rPr>
          <w:rFonts w:ascii="Sakkal Majalla" w:eastAsia="Times New Roman" w:hAnsi="Sakkal Majalla" w:cs="Sakkal Majalla"/>
          <w:sz w:val="32"/>
          <w:szCs w:val="32"/>
          <w:rtl/>
          <w:lang w:val="fr-FR" w:eastAsia="fr-FR"/>
        </w:rPr>
        <w:lastRenderedPageBreak/>
        <w:t xml:space="preserve">يقول السعدي: </w:t>
      </w:r>
      <w:r w:rsidRPr="00EF77B2">
        <w:rPr>
          <w:rFonts w:ascii="Sakkal Majalla" w:hAnsi="Sakkal Majalla" w:cs="Sakkal Majalla"/>
          <w:sz w:val="32"/>
          <w:szCs w:val="32"/>
          <w:rtl/>
        </w:rPr>
        <w:t>«</w:t>
      </w:r>
      <w:r w:rsidRPr="00EF77B2">
        <w:rPr>
          <w:rFonts w:ascii="Sakkal Majalla" w:eastAsia="Times New Roman" w:hAnsi="Sakkal Majalla" w:cs="Sakkal Majalla"/>
          <w:sz w:val="32"/>
          <w:szCs w:val="32"/>
          <w:rtl/>
          <w:lang w:val="fr-FR" w:eastAsia="fr-FR"/>
        </w:rPr>
        <w:t>العبد لا يمكنه أن يتطهر ويتزكى حتى يخرج زكاة ماله، وأنه لا يكفرها سوى أدائها، لأن الزكاة والتطهير متوقف على إخراجها</w:t>
      </w:r>
      <w:r w:rsidRPr="00EF77B2">
        <w:rPr>
          <w:rFonts w:ascii="Sakkal Majalla" w:hAnsi="Sakkal Majalla" w:cs="Sakkal Majalla"/>
          <w:sz w:val="32"/>
          <w:szCs w:val="32"/>
          <w:rtl/>
        </w:rPr>
        <w:t>»</w:t>
      </w:r>
      <w:r w:rsidRPr="00EF77B2">
        <w:rPr>
          <w:rFonts w:ascii="Sakkal Majalla" w:eastAsia="Times New Roman" w:hAnsi="Sakkal Majalla" w:cs="Sakkal Majalla"/>
          <w:sz w:val="32"/>
          <w:szCs w:val="32"/>
          <w:vertAlign w:val="superscript"/>
          <w:lang w:val="fr-FR" w:eastAsia="fr-FR"/>
        </w:rPr>
        <w:footnoteReference w:id="410"/>
      </w:r>
      <w:r w:rsidRPr="00EF77B2">
        <w:rPr>
          <w:rFonts w:ascii="Sakkal Majalla" w:eastAsia="Times New Roman" w:hAnsi="Sakkal Majalla" w:cs="Sakkal Majalla"/>
          <w:sz w:val="32"/>
          <w:szCs w:val="32"/>
          <w:rtl/>
          <w:lang w:val="fr-FR" w:eastAsia="fr-FR"/>
        </w:rPr>
        <w:t>.</w:t>
      </w:r>
    </w:p>
    <w:p w14:paraId="36148231" w14:textId="77777777" w:rsidR="001D6949" w:rsidRPr="00EF77B2" w:rsidRDefault="001D6949" w:rsidP="003F35D0">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كما بيّن أثرَ الآداب التي حَثَّ عليها القرآن في تزكية الأنفس، مثل غض البصر، قال تعالى: ﴿</w:t>
      </w:r>
      <w:r w:rsidRPr="00B7654A">
        <w:rPr>
          <w:rFonts w:ascii="Sakkal Majalla" w:hAnsi="Sakkal Majalla" w:cs="خط مسعد المغربي"/>
          <w:sz w:val="28"/>
          <w:szCs w:val="28"/>
          <w:shd w:val="clear" w:color="auto" w:fill="FFFFFF"/>
          <w:rtl/>
        </w:rPr>
        <w:t>قُلْ لِلْمُؤْمِنِينَ يَغُضُّوا مِنْ أَبْصَارِهِمْ وَيَحْفَظُوا فُرُوجَهُمْ ذَلِكَ أَزْكَى لَهُمْ إِنَّ اللَّهَ خَبِيرٌ بِمَا يَصْنَعُونَ</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11"/>
      </w:r>
      <w:r w:rsidRPr="00EF77B2">
        <w:rPr>
          <w:rFonts w:ascii="Sakkal Majalla" w:eastAsia="Times New Roman" w:hAnsi="Sakkal Majalla" w:cs="Sakkal Majalla"/>
          <w:sz w:val="32"/>
          <w:szCs w:val="32"/>
          <w:rtl/>
          <w:lang w:val="fr-FR" w:eastAsia="fr-FR"/>
        </w:rPr>
        <w:t>. وقال في أدب الاستئذان: ﴿</w:t>
      </w:r>
      <w:r w:rsidRPr="00B7654A">
        <w:rPr>
          <w:rFonts w:ascii="Sakkal Majalla" w:hAnsi="Sakkal Majalla" w:cs="خط مسعد المغربي"/>
          <w:sz w:val="28"/>
          <w:szCs w:val="28"/>
          <w:shd w:val="clear" w:color="auto" w:fill="FFFFFF"/>
          <w:rtl/>
        </w:rPr>
        <w:t>وَإِنْ قِيلَ لَكُمُ ارْجِعُوا فَارْجِعُوا هُوَ أَزْكَى لَكُمْ</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12"/>
      </w:r>
      <w:r w:rsidRPr="00EF77B2">
        <w:rPr>
          <w:rFonts w:ascii="Sakkal Majalla" w:eastAsia="Times New Roman" w:hAnsi="Sakkal Majalla" w:cs="Sakkal Majalla"/>
          <w:sz w:val="32"/>
          <w:szCs w:val="32"/>
          <w:rtl/>
          <w:lang w:val="fr-FR" w:eastAsia="fr-FR"/>
        </w:rPr>
        <w:t>.</w:t>
      </w:r>
    </w:p>
    <w:p w14:paraId="095F3E0C" w14:textId="77777777" w:rsidR="001D6949" w:rsidRPr="00EF77B2" w:rsidRDefault="001D6949" w:rsidP="003F35D0">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b/>
          <w:bCs/>
          <w:sz w:val="32"/>
          <w:szCs w:val="32"/>
          <w:rtl/>
          <w:lang w:val="fr-FR" w:eastAsia="fr-FR"/>
        </w:rPr>
        <w:t>ثانياً</w:t>
      </w:r>
      <w:r w:rsidRPr="00EF77B2">
        <w:rPr>
          <w:rFonts w:ascii="Sakkal Majalla" w:eastAsia="Times New Roman" w:hAnsi="Sakkal Majalla" w:cs="Sakkal Majalla"/>
          <w:sz w:val="32"/>
          <w:szCs w:val="32"/>
          <w:rtl/>
          <w:lang w:val="fr-FR" w:eastAsia="fr-FR"/>
        </w:rPr>
        <w:t xml:space="preserve">: </w:t>
      </w:r>
      <w:r w:rsidRPr="00B7654A">
        <w:rPr>
          <w:rFonts w:ascii="Sakkal Majalla" w:eastAsia="Times New Roman" w:hAnsi="Sakkal Majalla" w:cs="Sakkal Majalla"/>
          <w:b/>
          <w:bCs/>
          <w:sz w:val="32"/>
          <w:szCs w:val="32"/>
          <w:rtl/>
          <w:lang w:val="fr-FR" w:eastAsia="fr-FR"/>
        </w:rPr>
        <w:t>محاسبة النفس:</w:t>
      </w:r>
    </w:p>
    <w:p w14:paraId="25DBFF65" w14:textId="0F7278E3" w:rsidR="001D6949" w:rsidRPr="00EF77B2" w:rsidRDefault="001D6949" w:rsidP="00B7654A">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 xml:space="preserve">وقد دل على وجوب محاسبة النفس قول الله تعالى: </w:t>
      </w:r>
      <w:r w:rsidR="00B7654A" w:rsidRPr="00EF77B2">
        <w:rPr>
          <w:rFonts w:ascii="Sakkal Majalla" w:eastAsia="Times New Roman" w:hAnsi="Sakkal Majalla" w:cs="Sakkal Majalla"/>
          <w:sz w:val="32"/>
          <w:szCs w:val="32"/>
          <w:rtl/>
          <w:lang w:val="fr-FR" w:eastAsia="fr-FR"/>
        </w:rPr>
        <w:t>﴿</w:t>
      </w:r>
      <w:r w:rsidRPr="00B7654A">
        <w:rPr>
          <w:rFonts w:ascii="Sakkal Majalla" w:hAnsi="Sakkal Majalla" w:cs="خط مسعد المغربي"/>
          <w:sz w:val="28"/>
          <w:szCs w:val="28"/>
          <w:shd w:val="clear" w:color="auto" w:fill="FFFFFF"/>
          <w:rtl/>
        </w:rPr>
        <w:t>يَا أَيُّهَا الَّذِينَ آمَنُوا اتَّقُوا اللَّهَ وَلْتَنْظُرْ نَفْسٌ مَا قَدَّمَتْ لِغَدٍ وَاتَّقُوا اللَّهَ إِنَّ اللَّهَ خَبِيرٌ بِمَا تَعْمَلُونَ</w:t>
      </w:r>
      <w:r w:rsidR="00B7654A"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13"/>
      </w:r>
      <w:r w:rsidRPr="00EF77B2">
        <w:rPr>
          <w:rFonts w:ascii="Sakkal Majalla" w:eastAsia="Times New Roman" w:hAnsi="Sakkal Majalla" w:cs="Sakkal Majalla"/>
          <w:sz w:val="32"/>
          <w:szCs w:val="32"/>
          <w:rtl/>
          <w:lang w:val="fr-FR" w:eastAsia="fr-FR"/>
        </w:rPr>
        <w:t xml:space="preserve">. </w:t>
      </w:r>
    </w:p>
    <w:p w14:paraId="03E17F8A" w14:textId="77777777" w:rsidR="001D6949" w:rsidRPr="00EF77B2" w:rsidRDefault="001D6949" w:rsidP="003F35D0">
      <w:pPr>
        <w:bidi/>
        <w:spacing w:after="0" w:line="480" w:lineRule="exact"/>
        <w:ind w:firstLine="708"/>
        <w:jc w:val="both"/>
        <w:rPr>
          <w:rFonts w:ascii="Sakkal Majalla" w:hAnsi="Sakkal Majalla" w:cs="Sakkal Majalla"/>
          <w:sz w:val="32"/>
          <w:szCs w:val="32"/>
          <w:rtl/>
        </w:rPr>
      </w:pPr>
      <w:r w:rsidRPr="00EF77B2">
        <w:rPr>
          <w:rFonts w:ascii="Sakkal Majalla" w:eastAsia="Times New Roman" w:hAnsi="Sakkal Majalla" w:cs="Sakkal Majalla"/>
          <w:sz w:val="32"/>
          <w:szCs w:val="32"/>
          <w:rtl/>
          <w:lang w:val="fr-FR" w:eastAsia="fr-FR"/>
        </w:rPr>
        <w:t xml:space="preserve">وقوله </w:t>
      </w:r>
      <w:r w:rsidRPr="00EF77B2">
        <w:rPr>
          <w:rFonts w:ascii="Sakkal Majalla" w:eastAsia="Times New Roman" w:hAnsi="Sakkal Majalla" w:cs="Sakkal Majalla"/>
          <w:sz w:val="32"/>
          <w:szCs w:val="32"/>
          <w:lang w:val="fr-FR" w:eastAsia="fr-FR"/>
        </w:rPr>
        <w:sym w:font="AGA Arabesque" w:char="F072"/>
      </w:r>
      <w:r w:rsidRPr="00EF77B2">
        <w:rPr>
          <w:rFonts w:ascii="Sakkal Majalla" w:eastAsia="Times New Roman" w:hAnsi="Sakkal Majalla" w:cs="Sakkal Majalla"/>
          <w:sz w:val="32"/>
          <w:szCs w:val="32"/>
          <w:rtl/>
          <w:lang w:val="fr-FR" w:eastAsia="fr-FR"/>
        </w:rPr>
        <w:t xml:space="preserve">: </w:t>
      </w:r>
      <w:r w:rsidRPr="00EF77B2">
        <w:rPr>
          <w:rFonts w:ascii="Sakkal Majalla" w:hAnsi="Sakkal Majalla" w:cs="Sakkal Majalla"/>
          <w:sz w:val="32"/>
          <w:szCs w:val="32"/>
          <w:rtl/>
        </w:rPr>
        <w:t>«</w:t>
      </w:r>
      <w:r w:rsidRPr="00B7654A">
        <w:rPr>
          <w:rFonts w:ascii="Sakkal Majalla" w:hAnsi="Sakkal Majalla" w:cs="Sakkal Majalla"/>
          <w:sz w:val="32"/>
          <w:szCs w:val="32"/>
          <w:rtl/>
        </w:rPr>
        <w:t>الْكَيِّسُ مَنْ دَانَ نَفْسَهُ وَعَمِلَ لِمَا بَعْدَ الْمَوْتِ، وَالْعَاجِزُ</w:t>
      </w:r>
      <w:r w:rsidRPr="00EF77B2">
        <w:rPr>
          <w:rFonts w:ascii="Sakkal Majalla" w:hAnsi="Sakkal Majalla" w:cs="Sakkal Majalla"/>
          <w:b/>
          <w:bCs/>
          <w:sz w:val="32"/>
          <w:szCs w:val="32"/>
          <w:rtl/>
        </w:rPr>
        <w:t xml:space="preserve"> مَنْ أَتْبَعَ نَفْسَهُ هَوَاهَا، </w:t>
      </w:r>
      <w:r w:rsidRPr="00B7654A">
        <w:rPr>
          <w:rFonts w:ascii="Sakkal Majalla" w:hAnsi="Sakkal Majalla" w:cs="Sakkal Majalla"/>
          <w:sz w:val="32"/>
          <w:szCs w:val="32"/>
          <w:rtl/>
        </w:rPr>
        <w:t>وَتَمَنَّى عَلَى اللهِ</w:t>
      </w:r>
      <w:r w:rsidRPr="00EF77B2">
        <w:rPr>
          <w:rFonts w:ascii="Sakkal Majalla" w:hAnsi="Sakkal Majalla" w:cs="Sakkal Majalla"/>
          <w:b/>
          <w:bCs/>
          <w:sz w:val="32"/>
          <w:szCs w:val="32"/>
          <w:rtl/>
        </w:rPr>
        <w:t xml:space="preserve">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w:t>
      </w:r>
      <w:r w:rsidRPr="00EF77B2">
        <w:rPr>
          <w:rStyle w:val="Appelnotedebasdep"/>
          <w:rFonts w:ascii="Sakkal Majalla" w:hAnsi="Sakkal Majalla" w:cs="Sakkal Majalla"/>
          <w:sz w:val="32"/>
          <w:szCs w:val="32"/>
          <w:rtl/>
        </w:rPr>
        <w:footnoteReference w:id="414"/>
      </w:r>
      <w:r w:rsidRPr="00EF77B2">
        <w:rPr>
          <w:rFonts w:ascii="Sakkal Majalla" w:eastAsia="Times New Roman" w:hAnsi="Sakkal Majalla" w:cs="Sakkal Majalla"/>
          <w:sz w:val="32"/>
          <w:szCs w:val="32"/>
          <w:rtl/>
          <w:lang w:val="fr-FR" w:eastAsia="fr-FR"/>
        </w:rPr>
        <w:t>، دان نفسه: أي حاسبها.</w:t>
      </w:r>
    </w:p>
    <w:p w14:paraId="7CE68D4C" w14:textId="3A125C77" w:rsidR="001D6949" w:rsidRPr="00EF77B2" w:rsidRDefault="001D6949" w:rsidP="00B7654A">
      <w:pPr>
        <w:bidi/>
        <w:spacing w:after="0" w:line="480" w:lineRule="exact"/>
        <w:ind w:firstLine="708"/>
        <w:jc w:val="both"/>
        <w:rPr>
          <w:rFonts w:ascii="Sakkal Majalla" w:hAnsi="Sakkal Majalla" w:cs="Sakkal Majalla"/>
          <w:sz w:val="32"/>
          <w:szCs w:val="32"/>
          <w:rtl/>
        </w:rPr>
      </w:pPr>
      <w:r w:rsidRPr="00EF77B2">
        <w:rPr>
          <w:rFonts w:ascii="Sakkal Majalla" w:eastAsia="Times New Roman" w:hAnsi="Sakkal Majalla" w:cs="Sakkal Majalla"/>
          <w:sz w:val="32"/>
          <w:szCs w:val="32"/>
          <w:rtl/>
          <w:lang w:val="fr-FR" w:eastAsia="fr-FR"/>
        </w:rPr>
        <w:t xml:space="preserve">وأخرج الإمام أحمد عن عمر بن الخطاب رضي الله عنه أنه قال: </w:t>
      </w:r>
      <w:r w:rsidRPr="00EF77B2">
        <w:rPr>
          <w:rFonts w:ascii="Sakkal Majalla" w:hAnsi="Sakkal Majalla" w:cs="Sakkal Majalla"/>
          <w:sz w:val="32"/>
          <w:szCs w:val="32"/>
          <w:rtl/>
        </w:rPr>
        <w:t>«</w:t>
      </w:r>
      <w:r w:rsidRPr="00B7654A">
        <w:rPr>
          <w:rFonts w:ascii="Sakkal Majalla" w:eastAsia="Times New Roman" w:hAnsi="Sakkal Majalla" w:cs="Sakkal Majalla"/>
          <w:sz w:val="32"/>
          <w:szCs w:val="32"/>
          <w:rtl/>
          <w:lang w:val="fr-FR" w:eastAsia="fr-FR"/>
        </w:rPr>
        <w:t>حَاسِبُوا أَنْفُسَكُمْ قَبْلَ أَنْ تُحَاسَبُوا، فَإِنَّهُ أَهْوَنُ لحِسَابِكُمْ، وَزِنُوا أَنْفُسَكُمْ</w:t>
      </w:r>
      <w:r w:rsidRPr="00EF77B2">
        <w:rPr>
          <w:rFonts w:ascii="Sakkal Majalla" w:eastAsia="Times New Roman" w:hAnsi="Sakkal Majalla" w:cs="Sakkal Majalla"/>
          <w:b/>
          <w:bCs/>
          <w:sz w:val="32"/>
          <w:szCs w:val="32"/>
          <w:rtl/>
          <w:lang w:val="fr-FR" w:eastAsia="fr-FR"/>
        </w:rPr>
        <w:t xml:space="preserve"> </w:t>
      </w:r>
      <w:r w:rsidRPr="00B7654A">
        <w:rPr>
          <w:rFonts w:ascii="Sakkal Majalla" w:eastAsia="Times New Roman" w:hAnsi="Sakkal Majalla" w:cs="Sakkal Majalla"/>
          <w:sz w:val="32"/>
          <w:szCs w:val="32"/>
          <w:rtl/>
          <w:lang w:val="fr-FR" w:eastAsia="fr-FR"/>
        </w:rPr>
        <w:lastRenderedPageBreak/>
        <w:t>قَبْلَ أَنْ تُوزَنُوا، وَتَجَهَّزُوا لِلْعَرْضِ الأَكْبَرِ</w:t>
      </w:r>
      <w:r w:rsidRPr="00EF77B2">
        <w:rPr>
          <w:rStyle w:val="Appelnotedebasdep"/>
          <w:rFonts w:ascii="Sakkal Majalla" w:eastAsia="Times New Roman" w:hAnsi="Sakkal Majalla" w:cs="Sakkal Majalla"/>
          <w:sz w:val="32"/>
          <w:szCs w:val="32"/>
          <w:rtl/>
          <w:lang w:val="fr-FR" w:eastAsia="fr-FR"/>
        </w:rPr>
        <w:footnoteReference w:id="415"/>
      </w:r>
      <w:r w:rsidRPr="00EF77B2">
        <w:rPr>
          <w:rFonts w:ascii="Sakkal Majalla" w:eastAsia="Times New Roman" w:hAnsi="Sakkal Majalla" w:cs="Sakkal Majalla"/>
          <w:sz w:val="32"/>
          <w:szCs w:val="32"/>
          <w:rtl/>
          <w:lang w:val="fr-FR" w:eastAsia="fr-FR"/>
        </w:rPr>
        <w:t xml:space="preserve">: </w:t>
      </w:r>
      <w:r w:rsidR="00B7654A" w:rsidRPr="00EF77B2">
        <w:rPr>
          <w:rFonts w:ascii="Sakkal Majalla" w:eastAsia="Times New Roman" w:hAnsi="Sakkal Majalla" w:cs="Sakkal Majalla"/>
          <w:sz w:val="32"/>
          <w:szCs w:val="32"/>
          <w:rtl/>
          <w:lang w:val="fr-FR" w:eastAsia="fr-FR"/>
        </w:rPr>
        <w:t>﴿</w:t>
      </w:r>
      <w:r w:rsidRPr="00B7654A">
        <w:rPr>
          <w:rFonts w:ascii="Sakkal Majalla" w:hAnsi="Sakkal Majalla" w:cs="خط مسعد المغربي"/>
          <w:sz w:val="28"/>
          <w:szCs w:val="28"/>
          <w:shd w:val="clear" w:color="auto" w:fill="FFFFFF"/>
          <w:rtl/>
        </w:rPr>
        <w:t>يَوْمَئِذٍ تُعْرَضُونَ لا تَخْفَى مِنْكُمْ خَافِيَةٌ</w:t>
      </w:r>
      <w:r w:rsidR="00B7654A" w:rsidRPr="00EF77B2">
        <w:rPr>
          <w:rFonts w:ascii="Sakkal Majalla" w:eastAsia="Times New Roman" w:hAnsi="Sakkal Majalla" w:cs="Sakkal Majalla"/>
          <w:sz w:val="32"/>
          <w:szCs w:val="32"/>
          <w:rtl/>
          <w:lang w:val="fr-FR" w:eastAsia="fr-FR"/>
        </w:rPr>
        <w:t>﴾</w:t>
      </w:r>
      <w:r w:rsidRPr="00EF77B2">
        <w:rPr>
          <w:rFonts w:ascii="Sakkal Majalla" w:hAnsi="Sakkal Majalla" w:cs="Sakkal Majalla"/>
          <w:sz w:val="32"/>
          <w:szCs w:val="32"/>
          <w:rtl/>
        </w:rPr>
        <w:t>»</w:t>
      </w:r>
      <w:r w:rsidRPr="00EF77B2">
        <w:rPr>
          <w:rStyle w:val="Appelnotedebasdep"/>
          <w:rFonts w:ascii="Sakkal Majalla" w:eastAsia="Times New Roman" w:hAnsi="Sakkal Majalla" w:cs="Sakkal Majalla"/>
          <w:sz w:val="32"/>
          <w:szCs w:val="32"/>
          <w:rtl/>
          <w:lang w:val="fr-FR" w:eastAsia="fr-FR"/>
        </w:rPr>
        <w:footnoteReference w:id="416"/>
      </w:r>
      <w:r w:rsidRPr="00EF77B2">
        <w:rPr>
          <w:rFonts w:ascii="Sakkal Majalla" w:eastAsia="Times New Roman" w:hAnsi="Sakkal Majalla" w:cs="Sakkal Majalla"/>
          <w:sz w:val="32"/>
          <w:szCs w:val="32"/>
          <w:rtl/>
          <w:lang w:val="fr-FR" w:eastAsia="fr-FR"/>
        </w:rPr>
        <w:t>.</w:t>
      </w:r>
    </w:p>
    <w:p w14:paraId="0B05D2D4" w14:textId="77777777" w:rsidR="001D6949" w:rsidRPr="00EF77B2" w:rsidRDefault="001D6949" w:rsidP="003F35D0">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b/>
          <w:bCs/>
          <w:sz w:val="32"/>
          <w:szCs w:val="32"/>
          <w:rtl/>
          <w:lang w:val="fr-FR" w:eastAsia="fr-FR"/>
        </w:rPr>
        <w:t>ثالثاً</w:t>
      </w:r>
      <w:r w:rsidRPr="00EF77B2">
        <w:rPr>
          <w:rFonts w:ascii="Sakkal Majalla" w:eastAsia="Times New Roman" w:hAnsi="Sakkal Majalla" w:cs="Sakkal Majalla"/>
          <w:sz w:val="32"/>
          <w:szCs w:val="32"/>
          <w:rtl/>
          <w:lang w:val="fr-FR" w:eastAsia="fr-FR"/>
        </w:rPr>
        <w:t xml:space="preserve">: </w:t>
      </w:r>
      <w:r w:rsidRPr="007B7270">
        <w:rPr>
          <w:rFonts w:ascii="Sakkal Majalla" w:eastAsia="Times New Roman" w:hAnsi="Sakkal Majalla" w:cs="Sakkal Majalla"/>
          <w:b/>
          <w:bCs/>
          <w:sz w:val="32"/>
          <w:szCs w:val="32"/>
          <w:rtl/>
          <w:lang w:val="fr-FR" w:eastAsia="fr-FR"/>
        </w:rPr>
        <w:t>الدعاء:</w:t>
      </w:r>
      <w:r w:rsidRPr="00EF77B2">
        <w:rPr>
          <w:rFonts w:ascii="Sakkal Majalla" w:eastAsia="Times New Roman" w:hAnsi="Sakkal Majalla" w:cs="Sakkal Majalla"/>
          <w:sz w:val="32"/>
          <w:szCs w:val="32"/>
          <w:rtl/>
          <w:lang w:val="fr-FR" w:eastAsia="fr-FR"/>
        </w:rPr>
        <w:t xml:space="preserve"> </w:t>
      </w:r>
    </w:p>
    <w:p w14:paraId="7975C9E8" w14:textId="70527998" w:rsidR="001D6949" w:rsidRPr="00EF77B2" w:rsidRDefault="001D6949" w:rsidP="003F35D0">
      <w:pPr>
        <w:bidi/>
        <w:spacing w:after="0" w:line="480" w:lineRule="exact"/>
        <w:ind w:firstLine="708"/>
        <w:jc w:val="both"/>
        <w:rPr>
          <w:rFonts w:ascii="Sakkal Majalla" w:eastAsia="Times New Roman" w:hAnsi="Sakkal Majalla" w:cs="Sakkal Majalla"/>
          <w:sz w:val="32"/>
          <w:szCs w:val="32"/>
          <w:rtl/>
          <w:lang w:val="fr-FR" w:eastAsia="fr-FR"/>
        </w:rPr>
      </w:pPr>
      <w:r w:rsidRPr="00EF77B2">
        <w:rPr>
          <w:rFonts w:ascii="Sakkal Majalla" w:eastAsia="Times New Roman" w:hAnsi="Sakkal Majalla" w:cs="Sakkal Majalla"/>
          <w:sz w:val="32"/>
          <w:szCs w:val="32"/>
          <w:rtl/>
          <w:lang w:val="fr-FR" w:eastAsia="fr-FR"/>
        </w:rPr>
        <w:t>من وسائل تزكية النفس الدعاء، فهو سلاح المؤمن، بأن يلجأ إلى الله دائماً أن يقيه شر نفسه</w:t>
      </w:r>
      <w:r w:rsidR="007B7270">
        <w:rPr>
          <w:rFonts w:ascii="Sakkal Majalla" w:eastAsia="Times New Roman" w:hAnsi="Sakkal Majalla" w:cs="Sakkal Majalla" w:hint="cs"/>
          <w:sz w:val="32"/>
          <w:szCs w:val="32"/>
          <w:rtl/>
          <w:lang w:val="fr-FR" w:eastAsia="fr-FR"/>
        </w:rPr>
        <w:t>،</w:t>
      </w:r>
      <w:r w:rsidRPr="00EF77B2">
        <w:rPr>
          <w:rFonts w:ascii="Sakkal Majalla" w:eastAsia="Times New Roman" w:hAnsi="Sakkal Majalla" w:cs="Sakkal Majalla"/>
          <w:sz w:val="32"/>
          <w:szCs w:val="32"/>
          <w:rtl/>
          <w:lang w:val="fr-FR" w:eastAsia="fr-FR"/>
        </w:rPr>
        <w:t xml:space="preserve"> وأن يعينه على طاعة الله، وقد كان من دعائه </w:t>
      </w:r>
      <w:r w:rsidRPr="00EF77B2">
        <w:rPr>
          <w:rFonts w:ascii="Sakkal Majalla" w:eastAsia="Times New Roman" w:hAnsi="Sakkal Majalla" w:cs="Sakkal Majalla"/>
          <w:sz w:val="32"/>
          <w:szCs w:val="32"/>
          <w:lang w:val="fr-FR" w:eastAsia="fr-FR"/>
        </w:rPr>
        <w:sym w:font="AGA Arabesque" w:char="F072"/>
      </w:r>
      <w:r w:rsidRPr="00EF77B2">
        <w:rPr>
          <w:rFonts w:ascii="Sakkal Majalla" w:eastAsia="Times New Roman" w:hAnsi="Sakkal Majalla" w:cs="Sakkal Majalla"/>
          <w:sz w:val="32"/>
          <w:szCs w:val="32"/>
          <w:rtl/>
          <w:lang w:val="fr-FR" w:eastAsia="fr-FR"/>
        </w:rPr>
        <w:t xml:space="preserve"> كما رُوي عن زَيْدِ بْنِ أَرْقَمَ قَالَ: لاَ أَقُولُ لَكُمْ إِلاَّ كَمَا كَانَ رَسُولُ اللهِ </w:t>
      </w:r>
      <w:r w:rsidRPr="00EF77B2">
        <w:rPr>
          <w:rFonts w:ascii="Sakkal Majalla" w:eastAsia="Times New Roman" w:hAnsi="Sakkal Majalla" w:cs="Sakkal Majalla"/>
          <w:sz w:val="32"/>
          <w:szCs w:val="32"/>
          <w:lang w:val="fr-FR" w:eastAsia="fr-FR"/>
        </w:rPr>
        <w:sym w:font="AGA Arabesque" w:char="F072"/>
      </w:r>
      <w:r w:rsidRPr="00EF77B2">
        <w:rPr>
          <w:rFonts w:ascii="Sakkal Majalla" w:eastAsia="Times New Roman" w:hAnsi="Sakkal Majalla" w:cs="Sakkal Majalla"/>
          <w:sz w:val="32"/>
          <w:szCs w:val="32"/>
          <w:rtl/>
          <w:lang w:val="fr-FR" w:eastAsia="fr-FR"/>
        </w:rPr>
        <w:t xml:space="preserve"> يَقُولُ: «</w:t>
      </w:r>
      <w:r w:rsidRPr="007B7270">
        <w:rPr>
          <w:rFonts w:ascii="Sakkal Majalla" w:eastAsia="Times New Roman" w:hAnsi="Sakkal Majalla" w:cs="Sakkal Majalla"/>
          <w:sz w:val="32"/>
          <w:szCs w:val="32"/>
          <w:rtl/>
          <w:lang w:val="fr-FR" w:eastAsia="fr-FR"/>
        </w:rPr>
        <w:t>اللَّهُمَّ آتِ نَفْسِى تَقْوَاهَا وَزَكِّهَا أَنْتَ خَيْرُ مَنْ زَكَّاهَا أَنْتَ وَلِيُّهَا وَمَوْلاَهَا</w:t>
      </w:r>
      <w:r w:rsidRPr="00EF77B2">
        <w:rPr>
          <w:rFonts w:ascii="Sakkal Majalla" w:eastAsia="Times New Roman" w:hAnsi="Sakkal Majalla" w:cs="Sakkal Majalla"/>
          <w:sz w:val="32"/>
          <w:szCs w:val="32"/>
          <w:rtl/>
          <w:lang w:val="fr-FR" w:eastAsia="fr-FR"/>
        </w:rPr>
        <w:t>»</w:t>
      </w:r>
      <w:r w:rsidRPr="00EF77B2">
        <w:rPr>
          <w:rStyle w:val="Appelnotedebasdep"/>
          <w:rFonts w:ascii="Sakkal Majalla" w:eastAsia="Times New Roman" w:hAnsi="Sakkal Majalla" w:cs="Sakkal Majalla"/>
          <w:sz w:val="32"/>
          <w:szCs w:val="32"/>
          <w:rtl/>
          <w:lang w:val="fr-FR" w:eastAsia="fr-FR"/>
        </w:rPr>
        <w:footnoteReference w:id="417"/>
      </w:r>
      <w:r w:rsidRPr="00EF77B2">
        <w:rPr>
          <w:rFonts w:ascii="Sakkal Majalla" w:eastAsia="Times New Roman" w:hAnsi="Sakkal Majalla" w:cs="Sakkal Majalla"/>
          <w:sz w:val="32"/>
          <w:szCs w:val="32"/>
          <w:rtl/>
          <w:lang w:val="fr-FR" w:eastAsia="fr-FR"/>
        </w:rPr>
        <w:t>.</w:t>
      </w:r>
    </w:p>
    <w:p w14:paraId="47594614" w14:textId="77777777" w:rsidR="001D6949" w:rsidRPr="00EF77B2" w:rsidRDefault="001D6949" w:rsidP="003F35D0">
      <w:pPr>
        <w:pStyle w:val="Titre3"/>
        <w:bidi/>
        <w:spacing w:before="0" w:line="480" w:lineRule="exact"/>
        <w:jc w:val="both"/>
        <w:rPr>
          <w:rFonts w:ascii="Sakkal Majalla" w:eastAsia="Calibri" w:hAnsi="Sakkal Majalla" w:cs="Sakkal Majalla"/>
          <w:color w:val="auto"/>
          <w:sz w:val="32"/>
          <w:szCs w:val="32"/>
          <w:rtl/>
        </w:rPr>
      </w:pPr>
      <w:r w:rsidRPr="00EF77B2">
        <w:rPr>
          <w:rFonts w:ascii="Sakkal Majalla" w:eastAsia="Calibri" w:hAnsi="Sakkal Majalla" w:cs="Sakkal Majalla"/>
          <w:color w:val="auto"/>
          <w:sz w:val="32"/>
          <w:szCs w:val="32"/>
          <w:rtl/>
        </w:rPr>
        <w:t>المطلب الثاني: تدسية النفس: أسبابها وعواقبها:</w:t>
      </w:r>
    </w:p>
    <w:p w14:paraId="52B0DB69" w14:textId="3B1CFB4C" w:rsidR="007B7270" w:rsidRDefault="001D6949" w:rsidP="007B7270">
      <w:pPr>
        <w:bidi/>
        <w:spacing w:after="0" w:line="480" w:lineRule="exact"/>
        <w:ind w:firstLine="568"/>
        <w:jc w:val="both"/>
        <w:rPr>
          <w:rFonts w:ascii="Sakkal Majalla" w:hAnsi="Sakkal Majalla" w:cs="Sakkal Majalla"/>
          <w:sz w:val="32"/>
          <w:szCs w:val="32"/>
          <w:rtl/>
        </w:rPr>
        <w:sectPr w:rsidR="007B7270" w:rsidSect="00DD0A69">
          <w:footnotePr>
            <w:numRestart w:val="eachPage"/>
          </w:footnotePr>
          <w:type w:val="continuous"/>
          <w:pgSz w:w="9639" w:h="13608"/>
          <w:pgMar w:top="1417" w:right="1417" w:bottom="1417" w:left="1417" w:header="708" w:footer="708" w:gutter="0"/>
          <w:cols w:space="708"/>
          <w:docGrid w:linePitch="360"/>
        </w:sectPr>
      </w:pPr>
      <w:r w:rsidRPr="00EF77B2">
        <w:rPr>
          <w:rFonts w:ascii="Sakkal Majalla" w:hAnsi="Sakkal Majalla" w:cs="Sakkal Majalla"/>
          <w:sz w:val="32"/>
          <w:szCs w:val="32"/>
          <w:rtl/>
        </w:rPr>
        <w:t xml:space="preserve">إن تَدْسِيَة النفس وتدنيسها من الأمراض التي تلم بحياة الإنسان، وتجلب له آفات كثيرة. ولذلك كان لزامًا على كل عبد يرجو لنفسه النجاة والفوز يوم الحسرة أن يسعى لتزكية نفسه وتطهيرها، وأن يتعاهد نفسه بذلك دائمًا وأبدًا، فإنها إن صلحت وزكت صلحت الجوارح وزكت، وإن فسدت وتدَسَّت، فسدت الجوارح كلها وتَدَسَّت، وخاب الإنسان وخسر، قال تعالى: </w:t>
      </w:r>
      <w:r w:rsidRPr="00EF77B2">
        <w:rPr>
          <w:rFonts w:ascii="Sakkal Majalla" w:hAnsi="Sakkal Majalla" w:cs="Sakkal Majalla"/>
          <w:sz w:val="32"/>
          <w:szCs w:val="32"/>
          <w:shd w:val="clear" w:color="auto" w:fill="FFFFFF"/>
          <w:rtl/>
        </w:rPr>
        <w:t>﴿</w:t>
      </w:r>
      <w:r w:rsidRPr="007B7270">
        <w:rPr>
          <w:rFonts w:ascii="Sakkal Majalla" w:hAnsi="Sakkal Majalla" w:cs="خط مسعد المغربي"/>
          <w:sz w:val="28"/>
          <w:szCs w:val="28"/>
          <w:shd w:val="clear" w:color="auto" w:fill="FFFFFF"/>
          <w:rtl/>
        </w:rPr>
        <w:t>وَقَدْ خَابَ مَنْ دَسَّاهَا</w:t>
      </w:r>
      <w:r w:rsidRPr="00EF77B2">
        <w:rPr>
          <w:rFonts w:ascii="Sakkal Majalla" w:hAnsi="Sakkal Majalla" w:cs="Sakkal Majalla"/>
          <w:sz w:val="32"/>
          <w:szCs w:val="32"/>
          <w:shd w:val="clear" w:color="auto" w:fill="FFFFFF"/>
          <w:rtl/>
        </w:rPr>
        <w:t>﴾</w:t>
      </w:r>
      <w:r w:rsidRPr="00EF77B2">
        <w:rPr>
          <w:rStyle w:val="Appelnotedebasdep"/>
          <w:rFonts w:ascii="Sakkal Majalla" w:eastAsia="Times New Roman" w:hAnsi="Sakkal Majalla" w:cs="Sakkal Majalla"/>
          <w:sz w:val="32"/>
          <w:szCs w:val="32"/>
          <w:rtl/>
          <w:lang w:val="fr-FR" w:eastAsia="fr-FR"/>
        </w:rPr>
        <w:footnoteReference w:id="418"/>
      </w:r>
      <w:r w:rsidRPr="00EF77B2">
        <w:rPr>
          <w:rFonts w:ascii="Sakkal Majalla" w:eastAsia="Times New Roman" w:hAnsi="Sakkal Majalla" w:cs="Sakkal Majalla"/>
          <w:sz w:val="32"/>
          <w:szCs w:val="32"/>
          <w:rtl/>
          <w:lang w:val="fr-FR" w:eastAsia="fr-FR"/>
        </w:rPr>
        <w:t xml:space="preserve">، أي: </w:t>
      </w:r>
      <w:r w:rsidRPr="00EF77B2">
        <w:rPr>
          <w:rFonts w:ascii="Sakkal Majalla" w:hAnsi="Sakkal Majalla" w:cs="Sakkal Majalla"/>
          <w:sz w:val="32"/>
          <w:szCs w:val="32"/>
          <w:rtl/>
        </w:rPr>
        <w:t>«</w:t>
      </w:r>
      <w:r w:rsidRPr="00EF77B2">
        <w:rPr>
          <w:rFonts w:ascii="Sakkal Majalla" w:eastAsia="Times New Roman" w:hAnsi="Sakkal Majalla" w:cs="Sakkal Majalla"/>
          <w:sz w:val="32"/>
          <w:szCs w:val="32"/>
          <w:rtl/>
          <w:lang w:val="fr-FR" w:eastAsia="fr-FR"/>
        </w:rPr>
        <w:t>خسر من أضلها وأغواها بالمعصية</w:t>
      </w:r>
      <w:r w:rsidRPr="00EF77B2">
        <w:rPr>
          <w:rFonts w:ascii="Sakkal Majalla" w:hAnsi="Sakkal Majalla" w:cs="Sakkal Majalla"/>
          <w:sz w:val="32"/>
          <w:szCs w:val="32"/>
          <w:rtl/>
        </w:rPr>
        <w:t>»</w:t>
      </w:r>
      <w:r w:rsidR="002C14FE">
        <w:rPr>
          <w:rStyle w:val="Appelnotedebasdep"/>
          <w:rFonts w:ascii="Sakkal Majalla" w:hAnsi="Sakkal Majalla" w:cs="Sakkal Majalla"/>
          <w:sz w:val="32"/>
          <w:szCs w:val="32"/>
          <w:rtl/>
        </w:rPr>
        <w:footnoteReference w:id="419"/>
      </w:r>
      <w:r w:rsidR="002C14FE">
        <w:rPr>
          <w:rFonts w:ascii="Sakkal Majalla" w:hAnsi="Sakkal Majalla" w:cs="Sakkal Majalla" w:hint="cs"/>
          <w:sz w:val="32"/>
          <w:szCs w:val="32"/>
          <w:rtl/>
        </w:rPr>
        <w:t>.</w:t>
      </w:r>
    </w:p>
    <w:p w14:paraId="15325540" w14:textId="328D9717" w:rsidR="007B7270" w:rsidRDefault="007B7270" w:rsidP="002C14FE">
      <w:pPr>
        <w:bidi/>
        <w:spacing w:after="0" w:line="480" w:lineRule="exact"/>
        <w:jc w:val="both"/>
        <w:rPr>
          <w:rFonts w:ascii="Sakkal Majalla" w:eastAsia="Times New Roman" w:hAnsi="Sakkal Majalla" w:cs="Sakkal Majalla"/>
          <w:sz w:val="32"/>
          <w:szCs w:val="32"/>
          <w:rtl/>
          <w:lang w:val="fr-FR" w:eastAsia="fr-FR"/>
        </w:rPr>
        <w:sectPr w:rsidR="007B7270" w:rsidSect="00DD0A69">
          <w:footnotePr>
            <w:numRestart w:val="eachPage"/>
          </w:footnotePr>
          <w:type w:val="continuous"/>
          <w:pgSz w:w="9639" w:h="13608"/>
          <w:pgMar w:top="1417" w:right="1417" w:bottom="1417" w:left="1417" w:header="708" w:footer="708" w:gutter="0"/>
          <w:cols w:space="708"/>
          <w:docGrid w:linePitch="360"/>
        </w:sectPr>
      </w:pPr>
    </w:p>
    <w:p w14:paraId="6AD670A3" w14:textId="34BCF2AB" w:rsidR="001D6949" w:rsidRPr="00EF77B2" w:rsidRDefault="001D6949" w:rsidP="002C14FE">
      <w:pPr>
        <w:bidi/>
        <w:spacing w:after="0" w:line="480" w:lineRule="exact"/>
        <w:ind w:firstLine="568"/>
        <w:jc w:val="both"/>
        <w:rPr>
          <w:rFonts w:ascii="Sakkal Majalla" w:hAnsi="Sakkal Majalla" w:cs="Sakkal Majalla"/>
          <w:sz w:val="32"/>
          <w:szCs w:val="32"/>
          <w:rtl/>
        </w:rPr>
      </w:pPr>
      <w:r w:rsidRPr="00EF77B2">
        <w:rPr>
          <w:rFonts w:ascii="Sakkal Majalla" w:hAnsi="Sakkal Majalla" w:cs="Sakkal Majalla"/>
          <w:sz w:val="32"/>
          <w:szCs w:val="32"/>
          <w:rtl/>
        </w:rPr>
        <w:lastRenderedPageBreak/>
        <w:t>وأصل التدسية في اللغة من دسسها</w:t>
      </w:r>
      <w:r w:rsidR="007B7270">
        <w:rPr>
          <w:rFonts w:ascii="Sakkal Majalla" w:hAnsi="Sakkal Majalla" w:cs="Sakkal Majalla" w:hint="cs"/>
          <w:sz w:val="32"/>
          <w:szCs w:val="32"/>
          <w:rtl/>
        </w:rPr>
        <w:t>،</w:t>
      </w:r>
      <w:r w:rsidRPr="00EF77B2">
        <w:rPr>
          <w:rFonts w:ascii="Sakkal Majalla" w:hAnsi="Sakkal Majalla" w:cs="Sakkal Majalla"/>
          <w:sz w:val="32"/>
          <w:szCs w:val="32"/>
          <w:rtl/>
        </w:rPr>
        <w:t xml:space="preserve"> بمعنى</w:t>
      </w:r>
      <w:r w:rsidR="007B7270">
        <w:rPr>
          <w:rFonts w:ascii="Sakkal Majalla" w:hAnsi="Sakkal Majalla" w:cs="Sakkal Majalla" w:hint="cs"/>
          <w:sz w:val="32"/>
          <w:szCs w:val="32"/>
          <w:rtl/>
        </w:rPr>
        <w:t>:</w:t>
      </w:r>
      <w:r w:rsidRPr="00EF77B2">
        <w:rPr>
          <w:rFonts w:ascii="Sakkal Majalla" w:hAnsi="Sakkal Majalla" w:cs="Sakkal Majalla"/>
          <w:sz w:val="32"/>
          <w:szCs w:val="32"/>
          <w:rtl/>
        </w:rPr>
        <w:t xml:space="preserve"> أخفاها. وكل شيءٍ أخفيته وقللته فقد دسته، ومنه قوله تعالى: </w:t>
      </w:r>
      <w:r w:rsidR="007A7642">
        <w:rPr>
          <w:rFonts w:ascii="Sakkal Majalla" w:hAnsi="Sakkal Majalla" w:cs="خط مسعد المغربي" w:hint="cs"/>
          <w:sz w:val="32"/>
          <w:szCs w:val="32"/>
          <w:rtl/>
        </w:rPr>
        <w:t>(</w:t>
      </w:r>
      <w:r w:rsidRPr="007B7270">
        <w:rPr>
          <w:rFonts w:ascii="Sakkal Majalla" w:hAnsi="Sakkal Majalla" w:cs="خط مسعد المغربي"/>
          <w:sz w:val="28"/>
          <w:szCs w:val="28"/>
          <w:shd w:val="clear" w:color="auto" w:fill="FFFFFF"/>
          <w:rtl/>
        </w:rPr>
        <w:t>أَمْ يَدُسُّهُ فِي التُّرَابِ</w:t>
      </w:r>
      <w:r w:rsidR="007A7642">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420"/>
      </w:r>
      <w:r w:rsidRPr="00EF77B2">
        <w:rPr>
          <w:rFonts w:ascii="Sakkal Majalla" w:hAnsi="Sakkal Majalla" w:cs="Sakkal Majalla"/>
          <w:sz w:val="32"/>
          <w:szCs w:val="32"/>
          <w:rtl/>
        </w:rPr>
        <w:t xml:space="preserve">. فالدس: </w:t>
      </w:r>
      <w:r w:rsidRPr="00EF77B2">
        <w:rPr>
          <w:rFonts w:ascii="Sakkal Majalla" w:eastAsia="Times New Roman" w:hAnsi="Sakkal Majalla" w:cs="Sakkal Majalla"/>
          <w:sz w:val="32"/>
          <w:szCs w:val="32"/>
          <w:rtl/>
          <w:lang w:val="fr-FR" w:eastAsia="fr-FR"/>
        </w:rPr>
        <w:t xml:space="preserve">إخفاء الشيء </w:t>
      </w:r>
      <w:r w:rsidRPr="00EF77B2">
        <w:rPr>
          <w:rFonts w:ascii="Sakkal Majalla" w:hAnsi="Sakkal Majalla" w:cs="Sakkal Majalla"/>
          <w:sz w:val="32"/>
          <w:szCs w:val="32"/>
          <w:rtl/>
        </w:rPr>
        <w:t>في الشيء بنوعٍ من الإكراه، ويعبر به عن الإخفاء أيضًا</w:t>
      </w:r>
      <w:r w:rsidRPr="00EF77B2">
        <w:rPr>
          <w:rStyle w:val="Appelnotedebasdep"/>
          <w:rFonts w:ascii="Sakkal Majalla" w:hAnsi="Sakkal Majalla" w:cs="Sakkal Majalla"/>
          <w:sz w:val="32"/>
          <w:szCs w:val="32"/>
          <w:rtl/>
        </w:rPr>
        <w:footnoteReference w:id="421"/>
      </w:r>
      <w:r w:rsidRPr="00EF77B2">
        <w:rPr>
          <w:rFonts w:ascii="Sakkal Majalla" w:hAnsi="Sakkal Majalla" w:cs="Sakkal Majalla"/>
          <w:sz w:val="32"/>
          <w:szCs w:val="32"/>
          <w:rtl/>
        </w:rPr>
        <w:t>.</w:t>
      </w:r>
    </w:p>
    <w:p w14:paraId="3FAC04FE" w14:textId="77777777" w:rsidR="001D6949" w:rsidRPr="00EF77B2" w:rsidRDefault="001D6949" w:rsidP="003F35D0">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وبما أن صلاح العبد منوط بتزكية نفسه، فإن خيبته منوطة بتدسية نفسه. فما هي أسبابها؟ وما هي عواقبها؟</w:t>
      </w:r>
    </w:p>
    <w:p w14:paraId="35239432" w14:textId="0AFEFF70" w:rsidR="00AF7CF5" w:rsidRPr="00EF77B2" w:rsidRDefault="00AF7CF5" w:rsidP="00AF7CF5">
      <w:pPr>
        <w:pStyle w:val="Titre4"/>
        <w:bidi/>
        <w:spacing w:line="480" w:lineRule="exact"/>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t xml:space="preserve">المسلك الأول: </w:t>
      </w:r>
      <w:r w:rsidRPr="00EF77B2">
        <w:rPr>
          <w:rFonts w:ascii="Sakkal Majalla" w:hAnsi="Sakkal Majalla" w:cs="Sakkal Majalla"/>
          <w:sz w:val="32"/>
          <w:szCs w:val="32"/>
          <w:rtl/>
          <w:lang w:eastAsia="fr-FR"/>
        </w:rPr>
        <w:t>أسباب</w:t>
      </w:r>
      <w:r w:rsidRPr="00EF77B2">
        <w:rPr>
          <w:rFonts w:ascii="Sakkal Majalla" w:hAnsi="Sakkal Majalla" w:cs="Sakkal Majalla" w:hint="cs"/>
          <w:sz w:val="32"/>
          <w:szCs w:val="32"/>
          <w:rtl/>
          <w:lang w:eastAsia="fr-FR"/>
        </w:rPr>
        <w:t xml:space="preserve"> تدسية النفس</w:t>
      </w:r>
      <w:r w:rsidRPr="00EF77B2">
        <w:rPr>
          <w:rFonts w:ascii="Sakkal Majalla" w:hAnsi="Sakkal Majalla" w:cs="Sakkal Majalla"/>
          <w:sz w:val="32"/>
          <w:szCs w:val="32"/>
          <w:rtl/>
          <w:lang w:eastAsia="fr-FR"/>
        </w:rPr>
        <w:t>:</w:t>
      </w:r>
    </w:p>
    <w:p w14:paraId="59086DF7" w14:textId="22F5BDF7" w:rsidR="001D6949" w:rsidRPr="00EF77B2" w:rsidRDefault="001D6949" w:rsidP="007A7642">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إن أهم أسباب تدسية النفس اقتراف المعاصي وارتكاب الكبائر واتباع الملاهي، وهذا ما استوحيناه من  قوله تعالى: </w:t>
      </w:r>
      <w:r w:rsidR="007A7642">
        <w:rPr>
          <w:rFonts w:ascii="Sakkal Majalla" w:hAnsi="Sakkal Majalla" w:cs="خط مسعد المغربي" w:hint="cs"/>
          <w:sz w:val="32"/>
          <w:szCs w:val="32"/>
          <w:rtl/>
        </w:rPr>
        <w:t>(</w:t>
      </w:r>
      <w:r w:rsidRPr="007B7270">
        <w:rPr>
          <w:rFonts w:ascii="Sakkal Majalla" w:hAnsi="Sakkal Majalla" w:cs="خط مسعد المغربي"/>
          <w:sz w:val="28"/>
          <w:szCs w:val="28"/>
          <w:shd w:val="clear" w:color="auto" w:fill="FFFFFF"/>
          <w:rtl/>
        </w:rPr>
        <w:t>كَلاَّ بَلْ رانَ عَلى قُلُوبِهِمْ ما كانُوا يَكْسِبُونَ</w:t>
      </w:r>
      <w:r w:rsidR="007A7642">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422"/>
      </w:r>
      <w:r w:rsidRPr="00EF77B2">
        <w:rPr>
          <w:rFonts w:ascii="Sakkal Majalla" w:hAnsi="Sakkal Majalla" w:cs="Sakkal Majalla"/>
          <w:sz w:val="32"/>
          <w:szCs w:val="32"/>
          <w:rtl/>
        </w:rPr>
        <w:t xml:space="preserve">. وروي عن أبي هريرة رضي الله عنه أن رسول الله </w:t>
      </w:r>
      <w:r w:rsidRPr="00EF77B2">
        <w:rPr>
          <w:rFonts w:ascii="Sakkal Majalla" w:hAnsi="Sakkal Majalla" w:cs="Sakkal Majalla"/>
          <w:sz w:val="32"/>
          <w:szCs w:val="32"/>
        </w:rPr>
        <w:sym w:font="AGA Arabesque" w:char="F072"/>
      </w:r>
      <w:r w:rsidRPr="00EF77B2">
        <w:rPr>
          <w:rFonts w:ascii="Sakkal Majalla" w:hAnsi="Sakkal Majalla" w:cs="Sakkal Majalla"/>
          <w:sz w:val="32"/>
          <w:szCs w:val="32"/>
          <w:rtl/>
        </w:rPr>
        <w:t xml:space="preserve"> قال: «</w:t>
      </w:r>
      <w:r w:rsidRPr="007A7642">
        <w:rPr>
          <w:rFonts w:ascii="Sakkal Majalla" w:hAnsi="Sakkal Majalla" w:cs="Sakkal Majalla"/>
          <w:sz w:val="32"/>
          <w:szCs w:val="32"/>
          <w:rtl/>
        </w:rPr>
        <w:t>إِذَا أَذْنَبَ الْعَبْدُ نُكِتَ فِي قَلْبِهِ نُكْتَةٌ سَوْدَاءُ، فَإِنْ تَابَ صُقِلَ مِنْهَا، فَإِنْ عَادَ زَادَتْ حَتَّى تَعْظُمَ فِي قَلْبِهِ، فَذَلِكَ الرَّانُ الَّذِي ذَكَرَهُ اللهُ</w:t>
      </w:r>
      <w:r w:rsidRPr="00EF77B2">
        <w:rPr>
          <w:rFonts w:ascii="Sakkal Majalla" w:hAnsi="Sakkal Majalla" w:cs="Sakkal Majalla"/>
          <w:b/>
          <w:bCs/>
          <w:sz w:val="32"/>
          <w:szCs w:val="32"/>
          <w:rtl/>
        </w:rPr>
        <w:t xml:space="preserve">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w:t>
      </w:r>
      <w:r w:rsidR="007A7642" w:rsidRPr="007A7642">
        <w:rPr>
          <w:rFonts w:ascii="Sakkal Majalla" w:hAnsi="Sakkal Majalla" w:cs="خط مسعد المغربي" w:hint="cs"/>
          <w:sz w:val="28"/>
          <w:szCs w:val="28"/>
          <w:rtl/>
        </w:rPr>
        <w:t>(</w:t>
      </w:r>
      <w:r w:rsidRPr="007A7642">
        <w:rPr>
          <w:rFonts w:ascii="Sakkal Majalla" w:hAnsi="Sakkal Majalla" w:cs="خط مسعد المغربي"/>
          <w:sz w:val="28"/>
          <w:szCs w:val="28"/>
          <w:rtl/>
        </w:rPr>
        <w:t>كَلا بَلْ رَانَ عَلَى قُلُوبِهِمْ</w:t>
      </w:r>
      <w:r w:rsidR="007A7642">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423"/>
      </w:r>
      <w:r w:rsidRPr="00EF77B2">
        <w:rPr>
          <w:rFonts w:ascii="Sakkal Majalla" w:hAnsi="Sakkal Majalla" w:cs="Sakkal Majalla"/>
          <w:sz w:val="32"/>
          <w:szCs w:val="32"/>
          <w:rtl/>
        </w:rPr>
        <w:t>».</w:t>
      </w:r>
    </w:p>
    <w:p w14:paraId="336F7FED" w14:textId="5D6E56F1" w:rsidR="001D6949" w:rsidRPr="00EF77B2" w:rsidRDefault="001D6949" w:rsidP="007A7642">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يقول الطبري في تفسير قوله: </w:t>
      </w:r>
      <w:r w:rsidR="007A7642" w:rsidRPr="007A7642">
        <w:rPr>
          <w:rFonts w:ascii="Sakkal Majalla" w:hAnsi="Sakkal Majalla" w:cs="خط مسعد المغربي" w:hint="cs"/>
          <w:sz w:val="28"/>
          <w:szCs w:val="28"/>
          <w:rtl/>
        </w:rPr>
        <w:t>(</w:t>
      </w:r>
      <w:r w:rsidR="007A7642" w:rsidRPr="007A7642">
        <w:rPr>
          <w:rFonts w:ascii="Sakkal Majalla" w:hAnsi="Sakkal Majalla" w:cs="خط مسعد المغربي"/>
          <w:sz w:val="28"/>
          <w:szCs w:val="28"/>
          <w:rtl/>
        </w:rPr>
        <w:t>رَانَ عَلَى قُلُوبِهِمْ</w:t>
      </w:r>
      <w:r w:rsidR="007A7642" w:rsidRPr="007A7642">
        <w:rPr>
          <w:rFonts w:ascii="Sakkal Majalla" w:hAnsi="Sakkal Majalla" w:cs="خط مسعد المغربي" w:hint="cs"/>
          <w:sz w:val="28"/>
          <w:szCs w:val="28"/>
          <w:rtl/>
        </w:rPr>
        <w:t>)</w:t>
      </w:r>
      <w:r w:rsidR="007A7642">
        <w:rPr>
          <w:rFonts w:ascii="Sakkal Majalla" w:hAnsi="Sakkal Majalla" w:cs="خط مسعد المغربي" w:hint="cs"/>
          <w:sz w:val="28"/>
          <w:szCs w:val="28"/>
          <w:rtl/>
        </w:rPr>
        <w:t>،</w:t>
      </w:r>
      <w:r w:rsidRPr="00EF77B2">
        <w:rPr>
          <w:rFonts w:ascii="Sakkal Majalla" w:hAnsi="Sakkal Majalla" w:cs="Sakkal Majalla"/>
          <w:sz w:val="32"/>
          <w:szCs w:val="32"/>
          <w:rtl/>
        </w:rPr>
        <w:t>أي: «غلب على قلوبهم وغَمَرها وأحاطت بها الذنوب</w:t>
      </w:r>
      <w:r w:rsidR="007A7642">
        <w:rPr>
          <w:rFonts w:ascii="Sakkal Majalla" w:hAnsi="Sakkal Majalla" w:cs="Sakkal Majalla" w:hint="cs"/>
          <w:sz w:val="32"/>
          <w:szCs w:val="32"/>
          <w:rtl/>
        </w:rPr>
        <w:t>،</w:t>
      </w:r>
      <w:r w:rsidRPr="00EF77B2">
        <w:rPr>
          <w:rFonts w:ascii="Sakkal Majalla" w:hAnsi="Sakkal Majalla" w:cs="Sakkal Majalla"/>
          <w:sz w:val="32"/>
          <w:szCs w:val="32"/>
          <w:rtl/>
        </w:rPr>
        <w:t xml:space="preserve"> فغطتها»</w:t>
      </w:r>
      <w:r w:rsidRPr="00EF77B2">
        <w:rPr>
          <w:rStyle w:val="Appelnotedebasdep"/>
          <w:rFonts w:ascii="Sakkal Majalla" w:hAnsi="Sakkal Majalla" w:cs="Sakkal Majalla"/>
          <w:sz w:val="32"/>
          <w:szCs w:val="32"/>
          <w:rtl/>
        </w:rPr>
        <w:footnoteReference w:id="424"/>
      </w:r>
      <w:r w:rsidRPr="00EF77B2">
        <w:rPr>
          <w:rFonts w:ascii="Sakkal Majalla" w:hAnsi="Sakkal Majalla" w:cs="Sakkal Majalla"/>
          <w:sz w:val="32"/>
          <w:szCs w:val="32"/>
          <w:rtl/>
        </w:rPr>
        <w:t>. وقال الزمخشري: «ركبها كما يركب الصدأ</w:t>
      </w:r>
      <w:r w:rsidR="007A7642">
        <w:rPr>
          <w:rFonts w:ascii="Sakkal Majalla" w:hAnsi="Sakkal Majalla" w:cs="Sakkal Majalla" w:hint="cs"/>
          <w:sz w:val="32"/>
          <w:szCs w:val="32"/>
          <w:rtl/>
        </w:rPr>
        <w:t>،</w:t>
      </w:r>
      <w:r w:rsidRPr="00EF77B2">
        <w:rPr>
          <w:rFonts w:ascii="Sakkal Majalla" w:hAnsi="Sakkal Majalla" w:cs="Sakkal Majalla"/>
          <w:sz w:val="32"/>
          <w:szCs w:val="32"/>
          <w:rtl/>
        </w:rPr>
        <w:t xml:space="preserve"> وغلب عليها: وهو أن يصر على الكبائر ويسوّف التوبة حتى يطبع على قلبه، فلا يقبل الخير ولا يميل إليه»</w:t>
      </w:r>
      <w:r w:rsidRPr="00EF77B2">
        <w:rPr>
          <w:rStyle w:val="Appelnotedebasdep"/>
          <w:rFonts w:ascii="Sakkal Majalla" w:hAnsi="Sakkal Majalla" w:cs="Sakkal Majalla"/>
          <w:sz w:val="32"/>
          <w:szCs w:val="32"/>
          <w:rtl/>
        </w:rPr>
        <w:footnoteReference w:id="425"/>
      </w:r>
      <w:r w:rsidRPr="00EF77B2">
        <w:rPr>
          <w:rFonts w:ascii="Sakkal Majalla" w:hAnsi="Sakkal Majalla" w:cs="Sakkal Majalla"/>
          <w:sz w:val="32"/>
          <w:szCs w:val="32"/>
          <w:rtl/>
        </w:rPr>
        <w:t xml:space="preserve">. </w:t>
      </w:r>
    </w:p>
    <w:p w14:paraId="578B8488" w14:textId="6A2F8FBD" w:rsidR="001D6949" w:rsidRPr="00EF77B2" w:rsidRDefault="007A7642" w:rsidP="007A7642">
      <w:pPr>
        <w:bidi/>
        <w:spacing w:after="0" w:line="480" w:lineRule="exact"/>
        <w:ind w:firstLine="568"/>
        <w:jc w:val="both"/>
        <w:rPr>
          <w:rFonts w:ascii="Sakkal Majalla" w:hAnsi="Sakkal Majalla" w:cs="Sakkal Majalla"/>
          <w:sz w:val="32"/>
          <w:szCs w:val="32"/>
          <w:rtl/>
        </w:rPr>
      </w:pPr>
      <w:r>
        <w:rPr>
          <w:rFonts w:ascii="Sakkal Majalla" w:hAnsi="Sakkal Majalla" w:cs="Sakkal Majalla"/>
          <w:sz w:val="32"/>
          <w:szCs w:val="32"/>
          <w:rtl/>
        </w:rPr>
        <w:lastRenderedPageBreak/>
        <w:t>فالقلب إن دنس دن</w:t>
      </w:r>
      <w:r>
        <w:rPr>
          <w:rFonts w:ascii="Sakkal Majalla" w:hAnsi="Sakkal Majalla" w:cs="Sakkal Majalla" w:hint="cs"/>
          <w:sz w:val="32"/>
          <w:szCs w:val="32"/>
          <w:rtl/>
        </w:rPr>
        <w:t>س</w:t>
      </w:r>
      <w:r>
        <w:rPr>
          <w:rFonts w:ascii="Sakkal Majalla" w:hAnsi="Sakkal Majalla" w:cs="Sakkal Majalla"/>
          <w:sz w:val="32"/>
          <w:szCs w:val="32"/>
          <w:rtl/>
        </w:rPr>
        <w:t>ت</w:t>
      </w:r>
      <w:r w:rsidR="001D6949" w:rsidRPr="00EF77B2">
        <w:rPr>
          <w:rFonts w:ascii="Sakkal Majalla" w:hAnsi="Sakkal Majalla" w:cs="Sakkal Majalla"/>
          <w:sz w:val="32"/>
          <w:szCs w:val="32"/>
          <w:rtl/>
        </w:rPr>
        <w:t xml:space="preserve"> النفس ودست، ويدل على ذلك قول النبي </w:t>
      </w:r>
      <w:r w:rsidR="001D6949" w:rsidRPr="00EF77B2">
        <w:rPr>
          <w:rFonts w:ascii="Sakkal Majalla" w:hAnsi="Sakkal Majalla" w:cs="Sakkal Majalla"/>
          <w:sz w:val="32"/>
          <w:szCs w:val="32"/>
        </w:rPr>
        <w:sym w:font="AGA Arabesque" w:char="F072"/>
      </w:r>
      <w:r w:rsidR="001D6949" w:rsidRPr="00EF77B2">
        <w:rPr>
          <w:rFonts w:ascii="Sakkal Majalla" w:hAnsi="Sakkal Majalla" w:cs="Sakkal Majalla"/>
          <w:sz w:val="32"/>
          <w:szCs w:val="32"/>
          <w:rtl/>
        </w:rPr>
        <w:t xml:space="preserve"> في الصحيحين: «</w:t>
      </w:r>
      <w:r w:rsidR="001D6949" w:rsidRPr="007A7642">
        <w:rPr>
          <w:rFonts w:ascii="Sakkal Majalla" w:hAnsi="Sakkal Majalla" w:cs="Sakkal Majalla"/>
          <w:sz w:val="32"/>
          <w:szCs w:val="32"/>
          <w:rtl/>
        </w:rPr>
        <w:t>أَلا وَإِنَّ فِي الْجَسَدِ مُضْغَةً إِذَا صَلَحَتْ صَلَحَ الْجَسَدُ كُلُّهُ، وَإِذَا فَسَدَتْ فَسَدَ الْجَسَدُ كُلُّهُ، أَلا وَهِيَ الْقَلْبُ</w:t>
      </w:r>
      <w:r w:rsidR="001D6949" w:rsidRPr="00EF77B2">
        <w:rPr>
          <w:rFonts w:ascii="Sakkal Majalla" w:hAnsi="Sakkal Majalla" w:cs="Sakkal Majalla"/>
          <w:sz w:val="32"/>
          <w:szCs w:val="32"/>
          <w:rtl/>
        </w:rPr>
        <w:t>»</w:t>
      </w:r>
      <w:r w:rsidR="001D6949" w:rsidRPr="00EF77B2">
        <w:rPr>
          <w:rStyle w:val="Appelnotedebasdep"/>
          <w:rFonts w:ascii="Sakkal Majalla" w:hAnsi="Sakkal Majalla" w:cs="Sakkal Majalla"/>
          <w:sz w:val="32"/>
          <w:szCs w:val="32"/>
          <w:rtl/>
        </w:rPr>
        <w:footnoteReference w:id="426"/>
      </w:r>
      <w:r w:rsidR="001D6949" w:rsidRPr="00EF77B2">
        <w:rPr>
          <w:rFonts w:ascii="Sakkal Majalla" w:hAnsi="Sakkal Majalla" w:cs="Sakkal Majalla"/>
          <w:sz w:val="32"/>
          <w:szCs w:val="32"/>
          <w:rtl/>
        </w:rPr>
        <w:t>.</w:t>
      </w:r>
    </w:p>
    <w:p w14:paraId="20D1D411" w14:textId="08809FED" w:rsidR="001D6949" w:rsidRPr="00EF77B2" w:rsidRDefault="006E7E58" w:rsidP="006E7E58">
      <w:pPr>
        <w:pStyle w:val="Titre4"/>
        <w:bidi/>
        <w:spacing w:line="480" w:lineRule="exact"/>
        <w:ind w:left="720"/>
        <w:rPr>
          <w:rFonts w:ascii="Sakkal Majalla" w:hAnsi="Sakkal Majalla" w:cs="Sakkal Majalla"/>
          <w:sz w:val="32"/>
          <w:szCs w:val="32"/>
          <w:rtl/>
          <w:lang w:eastAsia="fr-FR"/>
        </w:rPr>
      </w:pPr>
      <w:r w:rsidRPr="00EF77B2">
        <w:rPr>
          <w:rFonts w:ascii="Sakkal Majalla" w:hAnsi="Sakkal Majalla" w:cs="Sakkal Majalla" w:hint="cs"/>
          <w:sz w:val="32"/>
          <w:szCs w:val="32"/>
          <w:rtl/>
          <w:lang w:eastAsia="fr-FR"/>
        </w:rPr>
        <w:t>المسلك الثاني: عواقب تدسية النفس</w:t>
      </w:r>
      <w:r w:rsidR="001D6949" w:rsidRPr="00EF77B2">
        <w:rPr>
          <w:rFonts w:ascii="Sakkal Majalla" w:hAnsi="Sakkal Majalla" w:cs="Sakkal Majalla"/>
          <w:sz w:val="32"/>
          <w:szCs w:val="32"/>
          <w:rtl/>
          <w:lang w:eastAsia="fr-FR"/>
        </w:rPr>
        <w:t>:</w:t>
      </w:r>
    </w:p>
    <w:p w14:paraId="0E41845A" w14:textId="44EAC0DE" w:rsidR="001D6949" w:rsidRPr="00EF77B2" w:rsidRDefault="007A7642" w:rsidP="007A7642">
      <w:pPr>
        <w:bidi/>
        <w:spacing w:after="0" w:line="480" w:lineRule="exact"/>
        <w:ind w:firstLine="568"/>
        <w:jc w:val="both"/>
        <w:rPr>
          <w:rFonts w:ascii="Sakkal Majalla" w:hAnsi="Sakkal Majalla" w:cs="Sakkal Majalla"/>
          <w:sz w:val="32"/>
          <w:szCs w:val="32"/>
          <w:rtl/>
        </w:rPr>
      </w:pPr>
      <w:r w:rsidRPr="00EF77B2">
        <w:rPr>
          <w:rFonts w:ascii="Sakkal Majalla" w:hAnsi="Sakkal Majalla" w:cs="Sakkal Majalla"/>
          <w:sz w:val="32"/>
          <w:szCs w:val="32"/>
          <w:rtl/>
        </w:rPr>
        <w:t>ندرك</w:t>
      </w:r>
      <w:r>
        <w:rPr>
          <w:rFonts w:ascii="Sakkal Majalla" w:hAnsi="Sakkal Majalla" w:cs="Sakkal Majalla" w:hint="cs"/>
          <w:sz w:val="32"/>
          <w:szCs w:val="32"/>
          <w:rtl/>
        </w:rPr>
        <w:t>،</w:t>
      </w:r>
      <w:r w:rsidRPr="00EF77B2">
        <w:rPr>
          <w:rFonts w:ascii="Sakkal Majalla" w:hAnsi="Sakkal Majalla" w:cs="Sakkal Majalla"/>
          <w:sz w:val="32"/>
          <w:szCs w:val="32"/>
          <w:rtl/>
        </w:rPr>
        <w:t xml:space="preserve"> </w:t>
      </w:r>
      <w:r w:rsidR="001D6949" w:rsidRPr="00EF77B2">
        <w:rPr>
          <w:rFonts w:ascii="Sakkal Majalla" w:hAnsi="Sakkal Majalla" w:cs="Sakkal Majalla"/>
          <w:sz w:val="32"/>
          <w:szCs w:val="32"/>
          <w:rtl/>
        </w:rPr>
        <w:t>من خلال التأمل في نصوص الذكر الحكيم</w:t>
      </w:r>
      <w:r>
        <w:rPr>
          <w:rFonts w:ascii="Sakkal Majalla" w:hAnsi="Sakkal Majalla" w:cs="Sakkal Majalla" w:hint="cs"/>
          <w:sz w:val="32"/>
          <w:szCs w:val="32"/>
          <w:rtl/>
        </w:rPr>
        <w:t>،</w:t>
      </w:r>
      <w:r w:rsidR="001D6949" w:rsidRPr="00EF77B2">
        <w:rPr>
          <w:rFonts w:ascii="Sakkal Majalla" w:hAnsi="Sakkal Majalla" w:cs="Sakkal Majalla"/>
          <w:sz w:val="32"/>
          <w:szCs w:val="32"/>
          <w:rtl/>
        </w:rPr>
        <w:t xml:space="preserve"> </w:t>
      </w:r>
      <w:r>
        <w:rPr>
          <w:rFonts w:ascii="Sakkal Majalla" w:hAnsi="Sakkal Majalla" w:cs="Sakkal Majalla"/>
          <w:sz w:val="32"/>
          <w:szCs w:val="32"/>
          <w:rtl/>
        </w:rPr>
        <w:t xml:space="preserve">أن </w:t>
      </w:r>
      <w:r w:rsidR="001D6949" w:rsidRPr="00EF77B2">
        <w:rPr>
          <w:rFonts w:ascii="Sakkal Majalla" w:hAnsi="Sakkal Majalla" w:cs="Sakkal Majalla"/>
          <w:sz w:val="32"/>
          <w:szCs w:val="32"/>
          <w:rtl/>
        </w:rPr>
        <w:t xml:space="preserve">تدسية النفس </w:t>
      </w:r>
      <w:r>
        <w:rPr>
          <w:rFonts w:ascii="Sakkal Majalla" w:hAnsi="Sakkal Majalla" w:cs="Sakkal Majalla" w:hint="cs"/>
          <w:sz w:val="32"/>
          <w:szCs w:val="32"/>
          <w:rtl/>
        </w:rPr>
        <w:t xml:space="preserve">لها </w:t>
      </w:r>
      <w:r w:rsidR="001D6949" w:rsidRPr="00EF77B2">
        <w:rPr>
          <w:rFonts w:ascii="Sakkal Majalla" w:hAnsi="Sakkal Majalla" w:cs="Sakkal Majalla"/>
          <w:sz w:val="32"/>
          <w:szCs w:val="32"/>
          <w:rtl/>
        </w:rPr>
        <w:t>عاقبتان: عاقبة دنيوية</w:t>
      </w:r>
      <w:r>
        <w:rPr>
          <w:rFonts w:ascii="Sakkal Majalla" w:hAnsi="Sakkal Majalla" w:cs="Sakkal Majalla" w:hint="cs"/>
          <w:sz w:val="32"/>
          <w:szCs w:val="32"/>
          <w:rtl/>
        </w:rPr>
        <w:t>،</w:t>
      </w:r>
      <w:r w:rsidR="001D6949" w:rsidRPr="00EF77B2">
        <w:rPr>
          <w:rFonts w:ascii="Sakkal Majalla" w:hAnsi="Sakkal Majalla" w:cs="Sakkal Majalla"/>
          <w:sz w:val="32"/>
          <w:szCs w:val="32"/>
          <w:rtl/>
        </w:rPr>
        <w:t xml:space="preserve"> وأخرى أخروية.</w:t>
      </w:r>
    </w:p>
    <w:p w14:paraId="027F1EB5" w14:textId="5DA1EEE2" w:rsidR="001D6949" w:rsidRPr="00EF77B2" w:rsidRDefault="007A7642" w:rsidP="007A7642">
      <w:pPr>
        <w:bidi/>
        <w:spacing w:after="0" w:line="480" w:lineRule="exact"/>
        <w:ind w:firstLine="568"/>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1D6949" w:rsidRPr="00EF77B2">
        <w:rPr>
          <w:rFonts w:ascii="Sakkal Majalla" w:hAnsi="Sakkal Majalla" w:cs="Sakkal Majalla"/>
          <w:sz w:val="32"/>
          <w:szCs w:val="32"/>
          <w:rtl/>
        </w:rPr>
        <w:t>فأما الدنيوية</w:t>
      </w:r>
      <w:r>
        <w:rPr>
          <w:rFonts w:ascii="Sakkal Majalla" w:hAnsi="Sakkal Majalla" w:cs="Sakkal Majalla" w:hint="cs"/>
          <w:sz w:val="32"/>
          <w:szCs w:val="32"/>
          <w:rtl/>
        </w:rPr>
        <w:t>،</w:t>
      </w:r>
      <w:r w:rsidR="001D6949" w:rsidRPr="00EF77B2">
        <w:rPr>
          <w:rFonts w:ascii="Sakkal Majalla" w:hAnsi="Sakkal Majalla" w:cs="Sakkal Majalla"/>
          <w:sz w:val="32"/>
          <w:szCs w:val="32"/>
          <w:rtl/>
        </w:rPr>
        <w:t xml:space="preserve"> </w:t>
      </w:r>
      <w:r>
        <w:rPr>
          <w:rFonts w:ascii="Sakkal Majalla" w:hAnsi="Sakkal Majalla" w:cs="Sakkal Majalla" w:hint="cs"/>
          <w:sz w:val="32"/>
          <w:szCs w:val="32"/>
          <w:rtl/>
        </w:rPr>
        <w:t>فهي</w:t>
      </w:r>
      <w:r w:rsidR="001D6949" w:rsidRPr="00EF77B2">
        <w:rPr>
          <w:rFonts w:ascii="Sakkal Majalla" w:hAnsi="Sakkal Majalla" w:cs="Sakkal Majalla"/>
          <w:sz w:val="32"/>
          <w:szCs w:val="32"/>
          <w:rtl/>
        </w:rPr>
        <w:t>: الإملاء والاستدراج:</w:t>
      </w:r>
    </w:p>
    <w:p w14:paraId="61C9A718" w14:textId="77777777" w:rsidR="001D6949" w:rsidRPr="00EF77B2" w:rsidRDefault="001D6949" w:rsidP="007A7642">
      <w:pPr>
        <w:bidi/>
        <w:spacing w:after="0" w:line="480" w:lineRule="exact"/>
        <w:ind w:firstLine="568"/>
        <w:jc w:val="both"/>
        <w:rPr>
          <w:rFonts w:ascii="Sakkal Majalla" w:hAnsi="Sakkal Majalla" w:cs="Sakkal Majalla"/>
          <w:sz w:val="32"/>
          <w:szCs w:val="32"/>
          <w:rtl/>
        </w:rPr>
      </w:pPr>
      <w:r w:rsidRPr="00EF77B2">
        <w:rPr>
          <w:rFonts w:ascii="Sakkal Majalla" w:hAnsi="Sakkal Majalla" w:cs="Sakkal Majalla"/>
          <w:sz w:val="32"/>
          <w:szCs w:val="32"/>
          <w:rtl/>
        </w:rPr>
        <w:t xml:space="preserve">إن من عقوبات تدسية النفس، أن الله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يملي لصاحبها ويستدرجه وذلك بأن يمتعه بمتاع الدنيا حتى يظن أنه مُتِّع به بخير له عند الله، فيتمادى في طغيانه، ويزداد إثماً ولا ينيب إلى ربه، ثم يأخذه بغتة.</w:t>
      </w:r>
    </w:p>
    <w:p w14:paraId="101C3D68" w14:textId="3349548F" w:rsidR="001D6949" w:rsidRPr="00EF77B2" w:rsidRDefault="001D6949" w:rsidP="007A7642">
      <w:pPr>
        <w:bidi/>
        <w:spacing w:after="0" w:line="480" w:lineRule="exact"/>
        <w:ind w:firstLine="720"/>
        <w:jc w:val="both"/>
        <w:rPr>
          <w:rFonts w:ascii="Sakkal Majalla" w:hAnsi="Sakkal Majalla" w:cs="Sakkal Majalla"/>
          <w:sz w:val="32"/>
          <w:szCs w:val="32"/>
          <w:rtl/>
        </w:rPr>
      </w:pPr>
      <w:r w:rsidRPr="00EF77B2">
        <w:rPr>
          <w:rFonts w:ascii="Sakkal Majalla" w:hAnsi="Sakkal Majalla" w:cs="Sakkal Majalla"/>
          <w:sz w:val="32"/>
          <w:szCs w:val="32"/>
          <w:rtl/>
        </w:rPr>
        <w:t xml:space="preserve">قال تعالى: </w:t>
      </w:r>
      <w:r w:rsidR="007A7642">
        <w:rPr>
          <w:rFonts w:ascii="Sakkal Majalla" w:hAnsi="Sakkal Majalla" w:cs="خط مسعد المغربي" w:hint="cs"/>
          <w:sz w:val="32"/>
          <w:szCs w:val="32"/>
          <w:rtl/>
        </w:rPr>
        <w:t>(</w:t>
      </w:r>
      <w:r w:rsidRPr="007A7642">
        <w:rPr>
          <w:rFonts w:ascii="Sakkal Majalla" w:hAnsi="Sakkal Majalla" w:cs="خط مسعد المغربي"/>
          <w:sz w:val="28"/>
          <w:szCs w:val="28"/>
          <w:shd w:val="clear" w:color="auto" w:fill="FFFFFF"/>
          <w:rtl/>
        </w:rPr>
        <w:t>فَذَرْنِي وَمَنْ يُكَذِّبُ بِهَذَا الْحَدِيثِ سَنَسْتَدْرِجُهُمْ مِنْ حَيْثُ لَا يَعْلَمُونَ * وَأُمْلِي لَهُمْ إِنَّ كَيْدِي مَتِينٌ</w:t>
      </w:r>
      <w:r w:rsidR="007A7642">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427"/>
      </w:r>
      <w:r w:rsidRPr="00EF77B2">
        <w:rPr>
          <w:rFonts w:ascii="Sakkal Majalla" w:hAnsi="Sakkal Majalla" w:cs="Sakkal Majalla"/>
          <w:sz w:val="32"/>
          <w:szCs w:val="32"/>
          <w:rtl/>
        </w:rPr>
        <w:t xml:space="preserve">. يقول الطبري في تأويل هذه الآية: «يقول تعالى ذكره لنبيه محمد </w:t>
      </w:r>
      <w:r w:rsidRPr="00EF77B2">
        <w:rPr>
          <w:rFonts w:ascii="Sakkal Majalla" w:hAnsi="Sakkal Majalla" w:cs="Sakkal Majalla"/>
          <w:sz w:val="32"/>
          <w:szCs w:val="32"/>
        </w:rPr>
        <w:sym w:font="AGA Arabesque" w:char="F072"/>
      </w:r>
      <w:r w:rsidRPr="00EF77B2">
        <w:rPr>
          <w:rFonts w:ascii="Sakkal Majalla" w:hAnsi="Sakkal Majalla" w:cs="Sakkal Majalla"/>
          <w:sz w:val="32"/>
          <w:szCs w:val="32"/>
          <w:rtl/>
        </w:rPr>
        <w:t>: كِلْ يا محمد أمر هؤلاء المكذبين بالقرآن إليّ، (...) سنكيدهم من حيث لا يعلمون، وأنسئ في آجالهم ملاوة من الزمان، وذلك برهة من الدهر على كفرهم وتمرّدهم على الله لتتكامل حجج الله عليهم، إن كيدي بأهل الكفر قويّ شديد»</w:t>
      </w:r>
      <w:r w:rsidRPr="00EF77B2">
        <w:rPr>
          <w:rStyle w:val="Appelnotedebasdep"/>
          <w:rFonts w:ascii="Sakkal Majalla" w:hAnsi="Sakkal Majalla" w:cs="Sakkal Majalla"/>
          <w:sz w:val="32"/>
          <w:szCs w:val="32"/>
          <w:rtl/>
        </w:rPr>
        <w:footnoteReference w:id="428"/>
      </w:r>
      <w:r w:rsidRPr="00EF77B2">
        <w:rPr>
          <w:rFonts w:ascii="Sakkal Majalla" w:hAnsi="Sakkal Majalla" w:cs="Sakkal Majalla"/>
          <w:sz w:val="32"/>
          <w:szCs w:val="32"/>
          <w:rtl/>
        </w:rPr>
        <w:t xml:space="preserve">. </w:t>
      </w:r>
    </w:p>
    <w:p w14:paraId="266C88AA" w14:textId="0460813E" w:rsidR="001D6949" w:rsidRPr="00EF77B2" w:rsidRDefault="001D6949" w:rsidP="003D1ED4">
      <w:pPr>
        <w:bidi/>
        <w:spacing w:after="0" w:line="480" w:lineRule="exact"/>
        <w:ind w:firstLine="568"/>
        <w:jc w:val="both"/>
        <w:rPr>
          <w:rFonts w:ascii="Sakkal Majalla" w:hAnsi="Sakkal Majalla" w:cs="Sakkal Majalla"/>
          <w:sz w:val="32"/>
          <w:szCs w:val="32"/>
          <w:rtl/>
        </w:rPr>
      </w:pPr>
      <w:r w:rsidRPr="00EF77B2">
        <w:rPr>
          <w:rFonts w:ascii="Sakkal Majalla" w:hAnsi="Sakkal Majalla" w:cs="Sakkal Majalla"/>
          <w:sz w:val="32"/>
          <w:szCs w:val="32"/>
          <w:rtl/>
        </w:rPr>
        <w:t xml:space="preserve">ومما يستنهض همة العقل هنا، أن الله </w:t>
      </w:r>
      <w:r w:rsidRPr="00EF77B2">
        <w:rPr>
          <w:rFonts w:ascii="Sakkal Majalla" w:hAnsi="Sakkal Majalla" w:cs="Sakkal Majalla"/>
          <w:sz w:val="32"/>
          <w:szCs w:val="32"/>
        </w:rPr>
        <w:sym w:font="AGA Arabesque" w:char="F055"/>
      </w:r>
      <w:r w:rsidRPr="00EF77B2">
        <w:rPr>
          <w:rFonts w:ascii="Sakkal Majalla" w:hAnsi="Sakkal Majalla" w:cs="Sakkal Majalla"/>
          <w:sz w:val="32"/>
          <w:szCs w:val="32"/>
          <w:rtl/>
        </w:rPr>
        <w:t xml:space="preserve"> لا يملي للعاصي حبا فيه وتفضلا عليه وإنما يستدرجه ليتمادى في معصيته ويزيد إثما على إثمه؛ فليس </w:t>
      </w:r>
      <w:r w:rsidR="003D1ED4">
        <w:rPr>
          <w:rFonts w:ascii="Sakkal Majalla" w:hAnsi="Sakkal Majalla" w:cs="Sakkal Majalla" w:hint="cs"/>
          <w:sz w:val="32"/>
          <w:szCs w:val="32"/>
          <w:rtl/>
        </w:rPr>
        <w:t xml:space="preserve">في </w:t>
      </w:r>
      <w:r w:rsidR="003D1ED4">
        <w:rPr>
          <w:rFonts w:ascii="Sakkal Majalla" w:hAnsi="Sakkal Majalla" w:cs="Sakkal Majalla"/>
          <w:sz w:val="32"/>
          <w:szCs w:val="32"/>
          <w:rtl/>
        </w:rPr>
        <w:t>ذلك خير</w:t>
      </w:r>
      <w:r w:rsidRPr="00EF77B2">
        <w:rPr>
          <w:rFonts w:ascii="Sakkal Majalla" w:hAnsi="Sakkal Majalla" w:cs="Sakkal Majalla"/>
          <w:sz w:val="32"/>
          <w:szCs w:val="32"/>
          <w:rtl/>
        </w:rPr>
        <w:t xml:space="preserve"> لنفسه</w:t>
      </w:r>
      <w:r w:rsidR="003D1ED4">
        <w:rPr>
          <w:rFonts w:ascii="Sakkal Majalla" w:hAnsi="Sakkal Majalla" w:cs="Sakkal Majalla" w:hint="cs"/>
          <w:sz w:val="32"/>
          <w:szCs w:val="32"/>
          <w:rtl/>
        </w:rPr>
        <w:t>،</w:t>
      </w:r>
      <w:r w:rsidRPr="00EF77B2">
        <w:rPr>
          <w:rFonts w:ascii="Sakkal Majalla" w:hAnsi="Sakkal Majalla" w:cs="Sakkal Majalla"/>
          <w:sz w:val="32"/>
          <w:szCs w:val="32"/>
          <w:rtl/>
        </w:rPr>
        <w:t xml:space="preserve"> بل هو شر يزداد</w:t>
      </w:r>
      <w:r w:rsidR="003D1ED4">
        <w:rPr>
          <w:rFonts w:ascii="Sakkal Majalla" w:hAnsi="Sakkal Majalla" w:cs="Sakkal Majalla" w:hint="cs"/>
          <w:sz w:val="32"/>
          <w:szCs w:val="32"/>
          <w:rtl/>
        </w:rPr>
        <w:t xml:space="preserve">؛ </w:t>
      </w:r>
      <w:r w:rsidRPr="00EF77B2">
        <w:rPr>
          <w:rFonts w:ascii="Sakkal Majalla" w:hAnsi="Sakkal Majalla" w:cs="Sakkal Majalla"/>
          <w:sz w:val="32"/>
          <w:szCs w:val="32"/>
          <w:rtl/>
        </w:rPr>
        <w:t xml:space="preserve">فلا يحسب الإملاء خيراً له، قال </w:t>
      </w:r>
      <w:r w:rsidRPr="00EF77B2">
        <w:rPr>
          <w:rFonts w:ascii="Sakkal Majalla" w:hAnsi="Sakkal Majalla" w:cs="Sakkal Majalla"/>
          <w:sz w:val="32"/>
          <w:szCs w:val="32"/>
          <w:rtl/>
        </w:rPr>
        <w:lastRenderedPageBreak/>
        <w:t xml:space="preserve">تعالى: </w:t>
      </w:r>
      <w:r w:rsidR="003D1ED4">
        <w:rPr>
          <w:rFonts w:ascii="Sakkal Majalla" w:hAnsi="Sakkal Majalla" w:cs="خط مسعد المغربي" w:hint="cs"/>
          <w:sz w:val="32"/>
          <w:szCs w:val="32"/>
          <w:rtl/>
        </w:rPr>
        <w:t>(</w:t>
      </w:r>
      <w:r w:rsidRPr="003D1ED4">
        <w:rPr>
          <w:rFonts w:ascii="Sakkal Majalla" w:hAnsi="Sakkal Majalla" w:cs="خط مسعد المغربي"/>
          <w:sz w:val="28"/>
          <w:szCs w:val="28"/>
          <w:shd w:val="clear" w:color="auto" w:fill="FFFFFF"/>
          <w:rtl/>
        </w:rPr>
        <w:t>وَلا يَحْسَبَنَّ الَّذِينَ كَفَرُوا أَنَّمَا نُمْلِي لَهُمْ خَيْرٌ لِأَنْفُسِهِمْ إِنَّمَا نُمْلِي لَهُمْ لِيَزْدَادُوا إِثْمًا وَلَهُمْ عَذَابٌ مُهِينٌ</w:t>
      </w:r>
      <w:r w:rsidR="003D1ED4">
        <w:rPr>
          <w:rFonts w:ascii="Sakkal Majalla" w:hAnsi="Sakkal Majalla" w:cs="خط مسعد المغربي" w:hint="cs"/>
          <w:sz w:val="32"/>
          <w:szCs w:val="32"/>
          <w:rtl/>
        </w:rPr>
        <w:t>)</w:t>
      </w:r>
      <w:r w:rsidRPr="00EF77B2">
        <w:rPr>
          <w:rStyle w:val="Appelnotedebasdep"/>
          <w:rFonts w:ascii="Sakkal Majalla" w:hAnsi="Sakkal Majalla" w:cs="Sakkal Majalla"/>
          <w:sz w:val="32"/>
          <w:szCs w:val="32"/>
          <w:rtl/>
        </w:rPr>
        <w:footnoteReference w:id="429"/>
      </w:r>
      <w:r w:rsidRPr="00EF77B2">
        <w:rPr>
          <w:rFonts w:ascii="Sakkal Majalla" w:hAnsi="Sakkal Majalla" w:cs="Sakkal Majalla"/>
          <w:sz w:val="32"/>
          <w:szCs w:val="32"/>
          <w:rtl/>
        </w:rPr>
        <w:t>. والإملاء لهم: تخليتهم وشأنهم، وقيل: هو إمهالهم وإطالة عمرهم. والمعنى: ولا يحسبنّ أن الإملاء خير لهم من منعهم أو قطع آجالهم إنما نملي لهم ليزدادوا إثما معداً لهم عذاباً مهيناً</w:t>
      </w:r>
      <w:r w:rsidRPr="00EF77B2">
        <w:rPr>
          <w:rStyle w:val="Appelnotedebasdep"/>
          <w:rFonts w:ascii="Sakkal Majalla" w:hAnsi="Sakkal Majalla" w:cs="Sakkal Majalla"/>
          <w:sz w:val="32"/>
          <w:szCs w:val="32"/>
          <w:rtl/>
        </w:rPr>
        <w:footnoteReference w:id="430"/>
      </w:r>
      <w:r w:rsidRPr="00EF77B2">
        <w:rPr>
          <w:rFonts w:ascii="Sakkal Majalla" w:hAnsi="Sakkal Majalla" w:cs="Sakkal Majalla"/>
          <w:sz w:val="32"/>
          <w:szCs w:val="32"/>
          <w:rtl/>
        </w:rPr>
        <w:t>.</w:t>
      </w:r>
    </w:p>
    <w:p w14:paraId="6E16B384" w14:textId="57BCC8D4" w:rsidR="001D6949" w:rsidRPr="003D1ED4" w:rsidRDefault="003D1ED4" w:rsidP="003D1ED4">
      <w:pPr>
        <w:bidi/>
        <w:spacing w:after="0" w:line="480" w:lineRule="exact"/>
        <w:ind w:firstLine="568"/>
        <w:jc w:val="both"/>
        <w:rPr>
          <w:rFonts w:ascii="Sakkal Majalla" w:hAnsi="Sakkal Majalla" w:cs="Sakkal Majalla"/>
          <w:sz w:val="32"/>
          <w:szCs w:val="32"/>
          <w:rtl/>
        </w:rPr>
      </w:pPr>
      <w:r>
        <w:rPr>
          <w:rFonts w:ascii="Sakkal Majalla" w:hAnsi="Sakkal Majalla" w:cs="Sakkal Majalla" w:hint="cs"/>
          <w:sz w:val="32"/>
          <w:szCs w:val="32"/>
          <w:rtl/>
        </w:rPr>
        <w:t xml:space="preserve">- </w:t>
      </w:r>
      <w:r w:rsidR="001D6949" w:rsidRPr="00EF77B2">
        <w:rPr>
          <w:rFonts w:ascii="Sakkal Majalla" w:hAnsi="Sakkal Majalla" w:cs="Sakkal Majalla"/>
          <w:sz w:val="32"/>
          <w:szCs w:val="32"/>
          <w:rtl/>
        </w:rPr>
        <w:t xml:space="preserve">وأما </w:t>
      </w:r>
      <w:r w:rsidRPr="002C14FE">
        <w:rPr>
          <w:rFonts w:ascii="Sakkal Majalla" w:hAnsi="Sakkal Majalla" w:cs="Sakkal Majalla" w:hint="cs"/>
          <w:b/>
          <w:bCs/>
          <w:sz w:val="32"/>
          <w:szCs w:val="32"/>
          <w:rtl/>
        </w:rPr>
        <w:t xml:space="preserve">العاقبة </w:t>
      </w:r>
      <w:r w:rsidR="001D6949" w:rsidRPr="002C14FE">
        <w:rPr>
          <w:rFonts w:ascii="Sakkal Majalla" w:hAnsi="Sakkal Majalla" w:cs="Sakkal Majalla"/>
          <w:b/>
          <w:bCs/>
          <w:sz w:val="32"/>
          <w:szCs w:val="32"/>
          <w:rtl/>
        </w:rPr>
        <w:t>الأخروية</w:t>
      </w:r>
      <w:r>
        <w:rPr>
          <w:rFonts w:ascii="Sakkal Majalla" w:hAnsi="Sakkal Majalla" w:cs="Sakkal Majalla" w:hint="cs"/>
          <w:sz w:val="32"/>
          <w:szCs w:val="32"/>
          <w:rtl/>
        </w:rPr>
        <w:t>،</w:t>
      </w:r>
      <w:r w:rsidR="001D6949" w:rsidRPr="00EF77B2">
        <w:rPr>
          <w:rFonts w:ascii="Sakkal Majalla" w:hAnsi="Sakkal Majalla" w:cs="Sakkal Majalla"/>
          <w:sz w:val="32"/>
          <w:szCs w:val="32"/>
          <w:rtl/>
        </w:rPr>
        <w:t xml:space="preserve"> فهي: الخلود في النار</w:t>
      </w:r>
      <w:r>
        <w:rPr>
          <w:rFonts w:ascii="Sakkal Majalla" w:hAnsi="Sakkal Majalla" w:cs="Sakkal Majalla" w:hint="cs"/>
          <w:sz w:val="32"/>
          <w:szCs w:val="32"/>
          <w:rtl/>
        </w:rPr>
        <w:t>،</w:t>
      </w:r>
      <w:r w:rsidR="001D6949" w:rsidRPr="00EF77B2">
        <w:rPr>
          <w:rFonts w:ascii="Sakkal Majalla" w:hAnsi="Sakkal Majalla" w:cs="Sakkal Majalla"/>
          <w:sz w:val="32"/>
          <w:szCs w:val="32"/>
          <w:rtl/>
        </w:rPr>
        <w:t xml:space="preserve"> والحرمان من نعيم يوم القيامة.</w:t>
      </w:r>
      <w:r>
        <w:rPr>
          <w:rFonts w:ascii="Sakkal Majalla" w:hAnsi="Sakkal Majalla" w:cs="Sakkal Majalla" w:hint="cs"/>
          <w:sz w:val="32"/>
          <w:szCs w:val="32"/>
          <w:rtl/>
        </w:rPr>
        <w:t xml:space="preserve"> ف</w:t>
      </w:r>
      <w:r w:rsidR="001D6949" w:rsidRPr="00EF77B2">
        <w:rPr>
          <w:rFonts w:ascii="Sakkal Majalla" w:hAnsi="Sakkal Majalla" w:cs="Sakkal Majalla"/>
          <w:sz w:val="32"/>
          <w:szCs w:val="32"/>
          <w:rtl/>
        </w:rPr>
        <w:t xml:space="preserve">لئن كانت الدنيا دار متاع وإمهال وإملاء، فإن الآخرة دار خيبة وحسرة وعذاب للذي تميز في الدنيا بالكفر ومعصية ربّ الأرباب؛ فالناس يومئذٍ بين من ثقلت موازينه، وبين من خفت موازينه، </w:t>
      </w:r>
      <w:r>
        <w:rPr>
          <w:rFonts w:ascii="Sakkal Majalla" w:hAnsi="Sakkal Majalla" w:cs="خط مسعد المغربي" w:hint="cs"/>
          <w:sz w:val="32"/>
          <w:szCs w:val="32"/>
          <w:rtl/>
        </w:rPr>
        <w:t>(</w:t>
      </w:r>
      <w:r w:rsidR="001D6949" w:rsidRPr="003D1ED4">
        <w:rPr>
          <w:rFonts w:ascii="Sakkal Majalla" w:hAnsi="Sakkal Majalla" w:cs="خط مسعد المغربي"/>
          <w:sz w:val="28"/>
          <w:szCs w:val="28"/>
          <w:shd w:val="clear" w:color="auto" w:fill="FFFFFF"/>
          <w:rtl/>
        </w:rPr>
        <w:t>فَمَنْ ثَقُلَتْ مَوَازِينُهُ فَأُولَئِكَ هُمُ الْمُفْلِحُونَ*وَمَنْ خَفَّتْ مَوَازِينُهُ فَأُولَئِكَ الَّذِينَ خَسِرُوا أَنْفُسَهُمْ فِي جَهَنَّمَ خَالِدُونَ</w:t>
      </w:r>
      <w:r>
        <w:rPr>
          <w:rFonts w:ascii="Sakkal Majalla" w:hAnsi="Sakkal Majalla" w:cs="خط مسعد المغربي" w:hint="cs"/>
          <w:sz w:val="32"/>
          <w:szCs w:val="32"/>
          <w:rtl/>
        </w:rPr>
        <w:t>)</w:t>
      </w:r>
      <w:r w:rsidR="001D6949" w:rsidRPr="00EF77B2">
        <w:rPr>
          <w:rStyle w:val="Appelnotedebasdep"/>
          <w:rFonts w:ascii="Sakkal Majalla" w:hAnsi="Sakkal Majalla" w:cs="Sakkal Majalla"/>
          <w:sz w:val="32"/>
          <w:szCs w:val="32"/>
          <w:rtl/>
        </w:rPr>
        <w:footnoteReference w:id="431"/>
      </w:r>
      <w:r w:rsidR="001D6949" w:rsidRPr="00EF77B2">
        <w:rPr>
          <w:rFonts w:ascii="Sakkal Majalla" w:hAnsi="Sakkal Majalla" w:cs="Sakkal Majalla"/>
          <w:sz w:val="32"/>
          <w:szCs w:val="32"/>
          <w:rtl/>
        </w:rPr>
        <w:t>.</w:t>
      </w:r>
      <w:r w:rsidR="001D6949" w:rsidRPr="00EF77B2">
        <w:rPr>
          <w:rFonts w:ascii="Traditional Arabic" w:hAnsi="Traditional Arabic" w:cs="Traditional Arabic"/>
          <w:sz w:val="32"/>
          <w:szCs w:val="32"/>
          <w:rtl/>
        </w:rPr>
        <w:t xml:space="preserve"> </w:t>
      </w:r>
    </w:p>
    <w:p w14:paraId="4BA9B3CB" w14:textId="6C42B8ED" w:rsidR="001D6949" w:rsidRDefault="001D6949" w:rsidP="00B25A0E">
      <w:pPr>
        <w:bidi/>
        <w:spacing w:before="120" w:after="120" w:line="440" w:lineRule="exact"/>
        <w:ind w:firstLine="567"/>
        <w:jc w:val="both"/>
        <w:rPr>
          <w:rFonts w:ascii="Sakkal Majalla" w:hAnsi="Sakkal Majalla" w:cs="Sakkal Majalla"/>
          <w:b/>
          <w:bCs/>
          <w:color w:val="FF0000"/>
          <w:sz w:val="32"/>
          <w:szCs w:val="32"/>
          <w:rtl/>
        </w:rPr>
      </w:pPr>
    </w:p>
    <w:p w14:paraId="1CD11F9C" w14:textId="77777777" w:rsidR="004D02F8" w:rsidRDefault="004D02F8">
      <w:pPr>
        <w:rPr>
          <w:rFonts w:ascii="Sakkal Majalla" w:hAnsi="Sakkal Majalla" w:cs="Sakkal Majalla"/>
          <w:b/>
          <w:bCs/>
          <w:color w:val="FF0000"/>
          <w:sz w:val="32"/>
          <w:szCs w:val="32"/>
          <w:rtl/>
        </w:rPr>
      </w:pPr>
      <w:r>
        <w:rPr>
          <w:rFonts w:ascii="Sakkal Majalla" w:hAnsi="Sakkal Majalla" w:cs="Sakkal Majalla"/>
          <w:b/>
          <w:bCs/>
          <w:color w:val="FF0000"/>
          <w:sz w:val="32"/>
          <w:szCs w:val="32"/>
          <w:rtl/>
        </w:rPr>
        <w:br w:type="page"/>
      </w:r>
    </w:p>
    <w:p w14:paraId="3E6CF71F" w14:textId="38C9BB30" w:rsidR="009B0916" w:rsidRDefault="009B0916" w:rsidP="00927F40">
      <w:pPr>
        <w:bidi/>
        <w:spacing w:before="120" w:after="120" w:line="440" w:lineRule="exact"/>
        <w:ind w:firstLine="567"/>
        <w:jc w:val="both"/>
        <w:rPr>
          <w:rFonts w:ascii="Sakkal Majalla" w:hAnsi="Sakkal Majalla" w:cs="Sakkal Majalla"/>
          <w:color w:val="00B0F0"/>
          <w:sz w:val="32"/>
          <w:szCs w:val="32"/>
          <w:rtl/>
        </w:rPr>
      </w:pPr>
      <w:r w:rsidRPr="009B0916">
        <w:rPr>
          <w:rFonts w:ascii="Sakkal Majalla" w:hAnsi="Sakkal Majalla" w:cs="Sakkal Majalla" w:hint="cs"/>
          <w:color w:val="00B0F0"/>
          <w:sz w:val="32"/>
          <w:szCs w:val="32"/>
          <w:rtl/>
        </w:rPr>
        <w:lastRenderedPageBreak/>
        <w:t xml:space="preserve">يمكن الحديث </w:t>
      </w:r>
      <w:r w:rsidRPr="009B0916">
        <w:rPr>
          <w:rFonts w:ascii="Sakkal Majalla" w:hAnsi="Sakkal Majalla" w:cs="Sakkal Majalla"/>
          <w:color w:val="00B0F0"/>
          <w:sz w:val="32"/>
          <w:szCs w:val="32"/>
          <w:rtl/>
        </w:rPr>
        <w:t>–</w:t>
      </w:r>
      <w:r w:rsidRPr="009B0916">
        <w:rPr>
          <w:rFonts w:ascii="Sakkal Majalla" w:hAnsi="Sakkal Majalla" w:cs="Sakkal Majalla" w:hint="cs"/>
          <w:color w:val="00B0F0"/>
          <w:sz w:val="32"/>
          <w:szCs w:val="32"/>
          <w:rtl/>
        </w:rPr>
        <w:t xml:space="preserve"> إلى جانب القضيتين الكبيرتين السابقتي الذكر- عن قضايا أخرى؛ منها:</w:t>
      </w:r>
    </w:p>
    <w:p w14:paraId="798329B4" w14:textId="32E0AA75" w:rsidR="009B0916" w:rsidRPr="00832302" w:rsidRDefault="009B0916" w:rsidP="009B0916">
      <w:pPr>
        <w:bidi/>
        <w:spacing w:after="0" w:line="480" w:lineRule="exact"/>
        <w:jc w:val="both"/>
        <w:rPr>
          <w:rFonts w:ascii="Sakkal Majalla" w:hAnsi="Sakkal Majalla" w:cs="Sakkal Majalla"/>
          <w:color w:val="FF0000"/>
          <w:sz w:val="32"/>
          <w:szCs w:val="32"/>
          <w:u w:val="single"/>
          <w:rtl/>
          <w:lang w:bidi="ar-MA"/>
        </w:rPr>
      </w:pPr>
      <w:r>
        <w:rPr>
          <w:rFonts w:ascii="Sakkal Majalla" w:hAnsi="Sakkal Majalla" w:cs="Sakkal Majalla" w:hint="cs"/>
          <w:color w:val="00B0F0"/>
          <w:sz w:val="32"/>
          <w:szCs w:val="32"/>
          <w:rtl/>
        </w:rPr>
        <w:t xml:space="preserve">المبحث الثالث: قضية </w:t>
      </w:r>
      <w:r w:rsidRPr="009B0916">
        <w:rPr>
          <w:rFonts w:ascii="Sakkal Majalla" w:hAnsi="Sakkal Majalla" w:cs="Sakkal Majalla" w:hint="cs"/>
          <w:color w:val="00B0F0"/>
          <w:sz w:val="32"/>
          <w:szCs w:val="32"/>
          <w:rtl/>
          <w:lang w:bidi="ar-MA"/>
        </w:rPr>
        <w:t>شكل النفس وصورتها:</w:t>
      </w:r>
    </w:p>
    <w:p w14:paraId="37E3E902" w14:textId="77777777" w:rsidR="009B0916" w:rsidRPr="009B0916" w:rsidRDefault="009B0916" w:rsidP="009B0916">
      <w:pPr>
        <w:pStyle w:val="Paragraphedeliste"/>
        <w:bidi/>
        <w:spacing w:after="0" w:line="480" w:lineRule="exact"/>
        <w:ind w:left="1" w:firstLine="567"/>
        <w:jc w:val="both"/>
        <w:rPr>
          <w:rFonts w:ascii="Sakkal Majalla" w:hAnsi="Sakkal Majalla" w:cs="Sakkal Majalla"/>
          <w:color w:val="FF0000"/>
          <w:sz w:val="32"/>
          <w:szCs w:val="32"/>
          <w:rtl/>
        </w:rPr>
      </w:pPr>
      <w:r w:rsidRPr="009B0916">
        <w:rPr>
          <w:rFonts w:ascii="Sakkal Majalla" w:hAnsi="Sakkal Majalla" w:cs="Sakkal Majalla"/>
          <w:color w:val="FF0000"/>
          <w:sz w:val="32"/>
          <w:szCs w:val="32"/>
          <w:rtl/>
        </w:rPr>
        <w:t xml:space="preserve">أخبرنا الله تعالى أنه خلق النفس وسواها (ونفس وماسواها) وأخبرنا سبحانه وتعالى أنه خلق </w:t>
      </w:r>
      <w:r w:rsidRPr="009B0916">
        <w:rPr>
          <w:rFonts w:ascii="Sakkal Majalla" w:hAnsi="Sakkal Majalla" w:cs="Sakkal Majalla"/>
          <w:color w:val="00B0F0"/>
          <w:sz w:val="32"/>
          <w:szCs w:val="32"/>
          <w:rtl/>
        </w:rPr>
        <w:t>البدن</w:t>
      </w:r>
      <w:r w:rsidRPr="009B0916">
        <w:rPr>
          <w:rFonts w:ascii="Sakkal Majalla" w:hAnsi="Sakkal Majalla" w:cs="Sakkal Majalla"/>
          <w:color w:val="FF0000"/>
          <w:sz w:val="32"/>
          <w:szCs w:val="32"/>
          <w:rtl/>
        </w:rPr>
        <w:t xml:space="preserve"> وسواه (خلقك فسواك فعدلك) ، ولهذا يمكننا القول بأن تسوية البدن من نفس تسوية النفس وبهذا يمكننا تلمس العلاقة بين هيئة المسوى الأولى وأثره في هيئة المسوى الثاني.</w:t>
      </w:r>
    </w:p>
    <w:p w14:paraId="3D6ECD11" w14:textId="77777777" w:rsidR="009B0916" w:rsidRPr="009B0916" w:rsidRDefault="009B0916" w:rsidP="009B0916">
      <w:pPr>
        <w:autoSpaceDE w:val="0"/>
        <w:autoSpaceDN w:val="0"/>
        <w:bidi/>
        <w:adjustRightInd w:val="0"/>
        <w:spacing w:after="0" w:line="480" w:lineRule="exact"/>
        <w:ind w:firstLine="566"/>
        <w:jc w:val="both"/>
        <w:rPr>
          <w:rFonts w:ascii="Sakkal Majalla" w:eastAsia="Calibri" w:hAnsi="Sakkal Majalla" w:cs="Sakkal Majalla"/>
          <w:color w:val="FF0000"/>
          <w:sz w:val="32"/>
          <w:szCs w:val="32"/>
          <w:rtl/>
        </w:rPr>
      </w:pPr>
      <w:r w:rsidRPr="009B0916">
        <w:rPr>
          <w:rFonts w:ascii="Sakkal Majalla" w:eastAsia="Calibri" w:hAnsi="Sakkal Majalla" w:cs="Sakkal Majalla"/>
          <w:color w:val="FF0000"/>
          <w:sz w:val="32"/>
          <w:szCs w:val="32"/>
          <w:rtl/>
        </w:rPr>
        <w:t>يقول ابن القيم في مكان آخر:(قَلَّ أن ترى بدنا قبيحا وشكلا شنيعا إلا وجدته مركبا على نفس تشاكله و تناسبه، وقلَّ أن ترى آفة في بدن إلا وفي روح (أي نفس) صاحبها آفة تناسبها، ولهذا يأخذ أصحاب الفراسة أحوال النفس من أشكال الأبدان وأحوالها، فقلَّ أن تخطيء ذلك. ويحكى عن الشافعي - رحمه الله - في ذلك عجائب .وقل أن ترى شكلا حسناً وصورة جميلة، وتركيبا لطيفا، إلا وجدت الروح "النفس" المتعلقة به مناسبة له، هذا ما لم يعارض ذلك ما يوجب خلافه من تعلم وتدرب و اعتياد و إذا كانت الأرواح العلوية وهم الملائكة متميزا بعضهم عن بعض من غير أجسام تحملهم، وكذلك الجن، فتميز الأرواح (الأنفس) البشرية أولى</w:t>
      </w:r>
      <w:r w:rsidRPr="009B0916">
        <w:rPr>
          <w:rFonts w:ascii="Sakkal Majalla" w:eastAsia="Calibri" w:hAnsi="Sakkal Majalla" w:cs="Sakkal Majalla"/>
          <w:color w:val="FF0000"/>
          <w:sz w:val="32"/>
          <w:szCs w:val="32"/>
        </w:rPr>
        <w:t>.</w:t>
      </w:r>
      <w:r w:rsidRPr="009B0916">
        <w:rPr>
          <w:rFonts w:ascii="Sakkal Majalla" w:eastAsia="Calibri" w:hAnsi="Sakkal Majalla" w:cs="Sakkal Majalla"/>
          <w:color w:val="FF0000"/>
          <w:sz w:val="32"/>
          <w:szCs w:val="32"/>
          <w:rtl/>
        </w:rPr>
        <w:t>))</w:t>
      </w:r>
      <w:r w:rsidRPr="009B0916">
        <w:rPr>
          <w:rFonts w:ascii="Sakkal Majalla" w:hAnsi="Sakkal Majalla" w:cs="Sakkal Majalla"/>
          <w:color w:val="FF0000"/>
          <w:sz w:val="32"/>
          <w:szCs w:val="32"/>
          <w:rtl/>
        </w:rPr>
        <w:t xml:space="preserve"> </w:t>
      </w:r>
      <w:r w:rsidRPr="009B0916">
        <w:rPr>
          <w:rFonts w:ascii="Sakkal Majalla" w:hAnsi="Sakkal Majalla" w:cs="Sakkal Majalla"/>
          <w:color w:val="FF0000"/>
          <w:sz w:val="32"/>
          <w:szCs w:val="32"/>
          <w:rtl/>
        </w:rPr>
        <w:footnoteReference w:id="432"/>
      </w:r>
      <w:r w:rsidRPr="009B0916">
        <w:rPr>
          <w:rFonts w:ascii="Sakkal Majalla" w:eastAsia="Calibri" w:hAnsi="Sakkal Majalla" w:cs="Sakkal Majalla"/>
          <w:color w:val="FF0000"/>
          <w:sz w:val="32"/>
          <w:szCs w:val="32"/>
          <w:rtl/>
        </w:rPr>
        <w:t>.</w:t>
      </w:r>
    </w:p>
    <w:p w14:paraId="5EBDC8C2" w14:textId="77777777" w:rsidR="009B0916" w:rsidRPr="009B0916" w:rsidRDefault="009B0916" w:rsidP="009B0916">
      <w:pPr>
        <w:autoSpaceDE w:val="0"/>
        <w:autoSpaceDN w:val="0"/>
        <w:bidi/>
        <w:adjustRightInd w:val="0"/>
        <w:spacing w:after="0" w:line="480" w:lineRule="exact"/>
        <w:ind w:firstLine="566"/>
        <w:jc w:val="both"/>
        <w:rPr>
          <w:rFonts w:ascii="Sakkal Majalla" w:eastAsia="Calibri" w:hAnsi="Sakkal Majalla" w:cs="Sakkal Majalla"/>
          <w:color w:val="FF0000"/>
          <w:sz w:val="32"/>
          <w:szCs w:val="32"/>
        </w:rPr>
      </w:pPr>
      <w:r w:rsidRPr="009B0916">
        <w:rPr>
          <w:rFonts w:ascii="Sakkal Majalla" w:eastAsia="Calibri" w:hAnsi="Sakkal Majalla" w:cs="Sakkal Majalla"/>
          <w:color w:val="FF0000"/>
          <w:sz w:val="32"/>
          <w:szCs w:val="32"/>
          <w:rtl/>
        </w:rPr>
        <w:t xml:space="preserve">والقول بهيئة وصورة للنفس ضرورة إذا قلنا بأن الجسد يفنى بالموت فكيف اذا </w:t>
      </w:r>
      <w:r w:rsidRPr="009B0916">
        <w:rPr>
          <w:rFonts w:ascii="Sakkal Majalla" w:eastAsia="Calibri" w:hAnsi="Sakkal Majalla" w:cs="Sakkal Majalla"/>
          <w:color w:val="00B0F0"/>
          <w:sz w:val="32"/>
          <w:szCs w:val="32"/>
          <w:u w:val="single"/>
          <w:rtl/>
        </w:rPr>
        <w:t>تتعاف</w:t>
      </w:r>
      <w:r w:rsidRPr="009B0916">
        <w:rPr>
          <w:rFonts w:ascii="Sakkal Majalla" w:eastAsia="Calibri" w:hAnsi="Sakkal Majalla" w:cs="Sakkal Majalla"/>
          <w:color w:val="FF0000"/>
          <w:sz w:val="32"/>
          <w:szCs w:val="32"/>
          <w:rtl/>
        </w:rPr>
        <w:t xml:space="preserve"> الأنفس فيما بينها إلا من خلال صورة لها! وكما مضى في كلام ابن القيم .. فإن الجن وهي أرواح مستترة والملائك كذلك إلا انها تتعارف فيما بينها وماذلك إلا لأن لها صورة وهيئة!</w:t>
      </w:r>
    </w:p>
    <w:p w14:paraId="3AAEA594" w14:textId="46EC7CF9" w:rsidR="009B0916" w:rsidRPr="009B0916" w:rsidRDefault="009B0916" w:rsidP="009B0916">
      <w:pPr>
        <w:bidi/>
        <w:spacing w:before="120" w:after="120" w:line="440" w:lineRule="exact"/>
        <w:ind w:firstLine="567"/>
        <w:jc w:val="both"/>
        <w:rPr>
          <w:rFonts w:ascii="Sakkal Majalla" w:hAnsi="Sakkal Majalla" w:cs="Sakkal Majalla"/>
          <w:color w:val="00B0F0"/>
          <w:sz w:val="32"/>
          <w:szCs w:val="32"/>
          <w:rtl/>
        </w:rPr>
      </w:pPr>
    </w:p>
    <w:p w14:paraId="361E059A" w14:textId="66CEB96F" w:rsidR="009B0916" w:rsidRPr="009B0916" w:rsidRDefault="009B0916" w:rsidP="009B0916">
      <w:pPr>
        <w:bidi/>
        <w:spacing w:after="0" w:line="480" w:lineRule="exact"/>
        <w:jc w:val="both"/>
        <w:rPr>
          <w:rFonts w:ascii="Sakkal Majalla" w:hAnsi="Sakkal Majalla" w:cs="Sakkal Majalla"/>
          <w:color w:val="FF0000"/>
          <w:sz w:val="32"/>
          <w:szCs w:val="32"/>
          <w:u w:val="single"/>
          <w:rtl/>
          <w:lang w:bidi="ar-MA"/>
        </w:rPr>
      </w:pPr>
      <w:r>
        <w:rPr>
          <w:rFonts w:ascii="Sakkal Majalla" w:hAnsi="Sakkal Majalla" w:cs="Sakkal Majalla" w:hint="cs"/>
          <w:color w:val="00B0F0"/>
          <w:sz w:val="32"/>
          <w:szCs w:val="32"/>
          <w:rtl/>
        </w:rPr>
        <w:t xml:space="preserve">المبحث الرابع: قضية </w:t>
      </w:r>
      <w:r>
        <w:rPr>
          <w:rFonts w:ascii="Sakkal Majalla" w:hAnsi="Sakkal Majalla" w:cs="Sakkal Majalla" w:hint="cs"/>
          <w:color w:val="00B0F0"/>
          <w:sz w:val="32"/>
          <w:szCs w:val="32"/>
          <w:rtl/>
          <w:lang w:bidi="ar-MA"/>
        </w:rPr>
        <w:t>مرض</w:t>
      </w:r>
      <w:r w:rsidRPr="009B0916">
        <w:rPr>
          <w:rFonts w:ascii="Sakkal Majalla" w:hAnsi="Sakkal Majalla" w:cs="Sakkal Majalla" w:hint="cs"/>
          <w:color w:val="00B0F0"/>
          <w:sz w:val="32"/>
          <w:szCs w:val="32"/>
          <w:rtl/>
          <w:lang w:bidi="ar-MA"/>
        </w:rPr>
        <w:t xml:space="preserve"> الن</w:t>
      </w:r>
      <w:r>
        <w:rPr>
          <w:rFonts w:ascii="Sakkal Majalla" w:hAnsi="Sakkal Majalla" w:cs="Sakkal Majalla" w:hint="cs"/>
          <w:color w:val="00B0F0"/>
          <w:sz w:val="32"/>
          <w:szCs w:val="32"/>
          <w:rtl/>
          <w:lang w:bidi="ar-MA"/>
        </w:rPr>
        <w:t>فس وصح</w:t>
      </w:r>
      <w:r w:rsidRPr="009B0916">
        <w:rPr>
          <w:rFonts w:ascii="Sakkal Majalla" w:hAnsi="Sakkal Majalla" w:cs="Sakkal Majalla" w:hint="cs"/>
          <w:color w:val="00B0F0"/>
          <w:sz w:val="32"/>
          <w:szCs w:val="32"/>
          <w:rtl/>
          <w:lang w:bidi="ar-MA"/>
        </w:rPr>
        <w:t>تها:</w:t>
      </w:r>
    </w:p>
    <w:p w14:paraId="56BD51CF" w14:textId="23ACB37D" w:rsidR="00927F40" w:rsidRPr="004D02F8" w:rsidRDefault="00927F40" w:rsidP="009B0916">
      <w:pPr>
        <w:bidi/>
        <w:spacing w:before="120" w:after="120" w:line="440" w:lineRule="exact"/>
        <w:ind w:firstLine="567"/>
        <w:jc w:val="both"/>
        <w:rPr>
          <w:rFonts w:ascii="Sakkal Majalla" w:hAnsi="Sakkal Majalla" w:cs="Sakkal Majalla"/>
          <w:b/>
          <w:bCs/>
          <w:color w:val="8064A2" w:themeColor="accent4"/>
          <w:sz w:val="40"/>
          <w:szCs w:val="40"/>
          <w:rtl/>
        </w:rPr>
      </w:pPr>
      <w:r w:rsidRPr="009B0916">
        <w:rPr>
          <w:rFonts w:ascii="Sakkal Majalla" w:hAnsi="Sakkal Majalla" w:cs="Sakkal Majalla" w:hint="cs"/>
          <w:color w:val="00B0F0"/>
          <w:sz w:val="32"/>
          <w:szCs w:val="32"/>
          <w:rtl/>
          <w:lang w:bidi="ar-MA"/>
        </w:rPr>
        <w:t>هل النفس تمرض</w:t>
      </w:r>
      <w:r w:rsidR="000A1AC3" w:rsidRPr="004D02F8">
        <w:rPr>
          <w:rFonts w:ascii="Sakkal Majalla" w:hAnsi="Sakkal Majalla" w:cs="Sakkal Majalla" w:hint="cs"/>
          <w:b/>
          <w:bCs/>
          <w:color w:val="8064A2" w:themeColor="accent4"/>
          <w:sz w:val="40"/>
          <w:szCs w:val="40"/>
          <w:rtl/>
        </w:rPr>
        <w:t>؟</w:t>
      </w:r>
    </w:p>
    <w:p w14:paraId="402DAD0C" w14:textId="3352EC6D" w:rsidR="00927F40" w:rsidRPr="003D5241" w:rsidRDefault="009B0916" w:rsidP="009B0916">
      <w:pPr>
        <w:bidi/>
        <w:spacing w:after="0" w:line="480" w:lineRule="exact"/>
        <w:ind w:firstLine="568"/>
        <w:jc w:val="both"/>
        <w:rPr>
          <w:rFonts w:ascii="Sakkal Majalla" w:hAnsi="Sakkal Majalla" w:cs="Sakkal Majalla"/>
          <w:color w:val="00B0F0"/>
          <w:sz w:val="32"/>
          <w:szCs w:val="32"/>
          <w:rtl/>
        </w:rPr>
      </w:pPr>
      <w:r w:rsidRPr="009B0916">
        <w:rPr>
          <w:rFonts w:ascii="Sakkal Majalla" w:hAnsi="Sakkal Majalla" w:cs="Sakkal Majalla" w:hint="cs"/>
          <w:color w:val="00B0F0"/>
          <w:sz w:val="32"/>
          <w:szCs w:val="32"/>
          <w:rtl/>
        </w:rPr>
        <w:t>يعتبر</w:t>
      </w:r>
      <w:r>
        <w:rPr>
          <w:rFonts w:ascii="Sakkal Majalla" w:hAnsi="Sakkal Majalla" w:cs="Sakkal Majalla" w:hint="cs"/>
          <w:color w:val="FF0000"/>
          <w:sz w:val="32"/>
          <w:szCs w:val="32"/>
          <w:rtl/>
        </w:rPr>
        <w:t xml:space="preserve"> </w:t>
      </w:r>
      <w:r w:rsidR="00927F40" w:rsidRPr="00832302">
        <w:rPr>
          <w:rFonts w:ascii="Sakkal Majalla" w:hAnsi="Sakkal Majalla" w:cs="Sakkal Majalla" w:hint="cs"/>
          <w:color w:val="FF0000"/>
          <w:sz w:val="32"/>
          <w:szCs w:val="32"/>
          <w:rtl/>
        </w:rPr>
        <w:t xml:space="preserve">الجواب </w:t>
      </w:r>
      <w:r w:rsidR="003D5241" w:rsidRPr="003D5241">
        <w:rPr>
          <w:rFonts w:ascii="Sakkal Majalla" w:hAnsi="Sakkal Majalla" w:cs="Sakkal Majalla" w:hint="cs"/>
          <w:color w:val="00B0F0"/>
          <w:sz w:val="32"/>
          <w:szCs w:val="32"/>
          <w:rtl/>
        </w:rPr>
        <w:t>عن</w:t>
      </w:r>
      <w:r w:rsidR="00927F40" w:rsidRPr="00832302">
        <w:rPr>
          <w:rFonts w:ascii="Sakkal Majalla" w:hAnsi="Sakkal Majalla" w:cs="Sakkal Majalla" w:hint="cs"/>
          <w:color w:val="FF0000"/>
          <w:sz w:val="32"/>
          <w:szCs w:val="32"/>
          <w:rtl/>
        </w:rPr>
        <w:t xml:space="preserve"> هذا السؤال من أهم </w:t>
      </w:r>
      <w:r w:rsidR="00927F40" w:rsidRPr="009B0916">
        <w:rPr>
          <w:rFonts w:ascii="Sakkal Majalla" w:hAnsi="Sakkal Majalla" w:cs="Sakkal Majalla" w:hint="cs"/>
          <w:color w:val="00B0F0"/>
          <w:sz w:val="32"/>
          <w:szCs w:val="32"/>
          <w:rtl/>
        </w:rPr>
        <w:t xml:space="preserve">قضايا النفس </w:t>
      </w:r>
      <w:r w:rsidR="00927F40" w:rsidRPr="00832302">
        <w:rPr>
          <w:rFonts w:ascii="Sakkal Majalla" w:hAnsi="Sakkal Majalla" w:cs="Sakkal Majalla" w:hint="cs"/>
          <w:color w:val="FF0000"/>
          <w:sz w:val="32"/>
          <w:szCs w:val="32"/>
          <w:rtl/>
        </w:rPr>
        <w:t>في القرآن الكريم والحديث الشريف، ونحاول هنا استعراض موقف العلماء في التراث الإسلامي من فرضية أن النفس الإنسانية لا تمرض! وأن الذي يمرض</w:t>
      </w:r>
      <w:r w:rsidR="000A1AC3" w:rsidRPr="00832302">
        <w:rPr>
          <w:rFonts w:ascii="Sakkal Majalla" w:hAnsi="Sakkal Majalla" w:cs="Sakkal Majalla" w:hint="cs"/>
          <w:color w:val="FF0000"/>
          <w:sz w:val="32"/>
          <w:szCs w:val="32"/>
          <w:rtl/>
        </w:rPr>
        <w:t xml:space="preserve"> في الإنسان</w:t>
      </w:r>
      <w:r w:rsidR="00927F40" w:rsidRPr="00832302">
        <w:rPr>
          <w:rFonts w:ascii="Sakkal Majalla" w:hAnsi="Sakkal Majalla" w:cs="Sakkal Majalla" w:hint="cs"/>
          <w:color w:val="FF0000"/>
          <w:sz w:val="32"/>
          <w:szCs w:val="32"/>
          <w:rtl/>
        </w:rPr>
        <w:t xml:space="preserve"> </w:t>
      </w:r>
      <w:r w:rsidR="00FF240C" w:rsidRPr="00832302">
        <w:rPr>
          <w:rFonts w:ascii="Sakkal Majalla" w:hAnsi="Sakkal Majalla" w:cs="Sakkal Majalla" w:hint="cs"/>
          <w:color w:val="FF0000"/>
          <w:sz w:val="32"/>
          <w:szCs w:val="32"/>
          <w:rtl/>
        </w:rPr>
        <w:t>بدنه وقلبه</w:t>
      </w:r>
      <w:r w:rsidR="003D5241">
        <w:rPr>
          <w:rFonts w:ascii="Sakkal Majalla" w:hAnsi="Sakkal Majalla" w:cs="Sakkal Majalla" w:hint="cs"/>
          <w:color w:val="00B0F0"/>
          <w:sz w:val="32"/>
          <w:szCs w:val="32"/>
          <w:rtl/>
        </w:rPr>
        <w:t>.</w:t>
      </w:r>
    </w:p>
    <w:p w14:paraId="23007E7D" w14:textId="5055429B" w:rsidR="008A0D67" w:rsidRPr="003D5241" w:rsidRDefault="00927F40" w:rsidP="003D5241">
      <w:pPr>
        <w:bidi/>
        <w:spacing w:after="0" w:line="480" w:lineRule="exact"/>
        <w:ind w:firstLine="568"/>
        <w:jc w:val="both"/>
        <w:rPr>
          <w:rFonts w:ascii="Sakkal Majalla" w:hAnsi="Sakkal Majalla" w:cs="Sakkal Majalla"/>
          <w:color w:val="00B0F0"/>
          <w:sz w:val="32"/>
          <w:szCs w:val="32"/>
          <w:rtl/>
        </w:rPr>
      </w:pPr>
      <w:r w:rsidRPr="00832302">
        <w:rPr>
          <w:rFonts w:ascii="Sakkal Majalla" w:hAnsi="Sakkal Majalla" w:cs="Sakkal Majalla" w:hint="cs"/>
          <w:color w:val="FF0000"/>
          <w:sz w:val="32"/>
          <w:szCs w:val="32"/>
          <w:rtl/>
        </w:rPr>
        <w:t>نجد في القرآن الكريم والحديث الشريف نسبة المرض للبدن وللقلب كثيرًا</w:t>
      </w:r>
      <w:r w:rsidR="003D5241">
        <w:rPr>
          <w:rFonts w:ascii="Sakkal Majalla" w:hAnsi="Sakkal Majalla" w:cs="Sakkal Majalla" w:hint="cs"/>
          <w:color w:val="00B0F0"/>
          <w:sz w:val="32"/>
          <w:szCs w:val="32"/>
          <w:rtl/>
        </w:rPr>
        <w:t>،</w:t>
      </w:r>
      <w:r w:rsidRPr="00832302">
        <w:rPr>
          <w:rFonts w:ascii="Sakkal Majalla" w:hAnsi="Sakkal Majalla" w:cs="Sakkal Majalla" w:hint="cs"/>
          <w:color w:val="FF0000"/>
          <w:sz w:val="32"/>
          <w:szCs w:val="32"/>
          <w:rtl/>
        </w:rPr>
        <w:t xml:space="preserve"> لكن لانجد نسبة للمرض إلى النفس في القرآن الكريم البتة</w:t>
      </w:r>
      <w:r w:rsidR="003D5241">
        <w:rPr>
          <w:rFonts w:ascii="Sakkal Majalla" w:hAnsi="Sakkal Majalla" w:cs="Sakkal Majalla" w:hint="cs"/>
          <w:color w:val="00B0F0"/>
          <w:sz w:val="32"/>
          <w:szCs w:val="32"/>
          <w:rtl/>
        </w:rPr>
        <w:t>،</w:t>
      </w:r>
      <w:r w:rsidRPr="00832302">
        <w:rPr>
          <w:rFonts w:ascii="Sakkal Majalla" w:hAnsi="Sakkal Majalla" w:cs="Sakkal Majalla" w:hint="cs"/>
          <w:color w:val="FF0000"/>
          <w:sz w:val="32"/>
          <w:szCs w:val="32"/>
          <w:rtl/>
        </w:rPr>
        <w:t xml:space="preserve"> ولا في الحديث الشريف</w:t>
      </w:r>
      <w:r w:rsidR="003D5241">
        <w:rPr>
          <w:rFonts w:ascii="Sakkal Majalla" w:hAnsi="Sakkal Majalla" w:cs="Sakkal Majalla" w:hint="cs"/>
          <w:color w:val="00B0F0"/>
          <w:sz w:val="32"/>
          <w:szCs w:val="32"/>
          <w:rtl/>
        </w:rPr>
        <w:t xml:space="preserve">. </w:t>
      </w:r>
      <w:r w:rsidRPr="00832302">
        <w:rPr>
          <w:rFonts w:ascii="Sakkal Majalla" w:hAnsi="Sakkal Majalla" w:cs="Sakkal Majalla" w:hint="cs"/>
          <w:color w:val="FF0000"/>
          <w:sz w:val="32"/>
          <w:szCs w:val="32"/>
          <w:rtl/>
        </w:rPr>
        <w:t xml:space="preserve">وهذا منسجم مع ماذكرناه </w:t>
      </w:r>
      <w:r w:rsidR="003D5241">
        <w:rPr>
          <w:rFonts w:ascii="Sakkal Majalla" w:hAnsi="Sakkal Majalla" w:cs="Sakkal Majalla" w:hint="cs"/>
          <w:color w:val="00B0F0"/>
          <w:sz w:val="32"/>
          <w:szCs w:val="32"/>
          <w:rtl/>
        </w:rPr>
        <w:t>من</w:t>
      </w:r>
      <w:r w:rsidRPr="00832302">
        <w:rPr>
          <w:rFonts w:ascii="Sakkal Majalla" w:hAnsi="Sakkal Majalla" w:cs="Sakkal Majalla" w:hint="cs"/>
          <w:color w:val="FF0000"/>
          <w:sz w:val="32"/>
          <w:szCs w:val="32"/>
          <w:rtl/>
        </w:rPr>
        <w:t xml:space="preserve"> كون النفس نسمة لطيفة من جنس الروح </w:t>
      </w:r>
      <w:r w:rsidR="008A0D67" w:rsidRPr="00832302">
        <w:rPr>
          <w:rFonts w:ascii="Sakkal Majalla" w:hAnsi="Sakkal Majalla" w:cs="Sakkal Majalla" w:hint="cs"/>
          <w:color w:val="FF0000"/>
          <w:sz w:val="32"/>
          <w:szCs w:val="32"/>
          <w:rtl/>
        </w:rPr>
        <w:t xml:space="preserve">لا </w:t>
      </w:r>
      <w:r w:rsidR="000A1AC3" w:rsidRPr="00832302">
        <w:rPr>
          <w:rFonts w:ascii="Sakkal Majalla" w:hAnsi="Sakkal Majalla" w:cs="Sakkal Majalla" w:hint="cs"/>
          <w:color w:val="FF0000"/>
          <w:sz w:val="32"/>
          <w:szCs w:val="32"/>
          <w:rtl/>
        </w:rPr>
        <w:t>يعتريها</w:t>
      </w:r>
      <w:r w:rsidR="008A0D67" w:rsidRPr="00832302">
        <w:rPr>
          <w:rFonts w:ascii="Sakkal Majalla" w:hAnsi="Sakkal Majalla" w:cs="Sakkal Majalla" w:hint="cs"/>
          <w:color w:val="FF0000"/>
          <w:sz w:val="32"/>
          <w:szCs w:val="32"/>
          <w:rtl/>
        </w:rPr>
        <w:t xml:space="preserve"> المرض ولا </w:t>
      </w:r>
      <w:r w:rsidR="008A0D67" w:rsidRPr="003D5241">
        <w:rPr>
          <w:rFonts w:ascii="Sakkal Majalla" w:hAnsi="Sakkal Majalla" w:cs="Sakkal Majalla" w:hint="cs"/>
          <w:color w:val="00B0F0"/>
          <w:sz w:val="32"/>
          <w:szCs w:val="32"/>
          <w:rtl/>
        </w:rPr>
        <w:t>أي</w:t>
      </w:r>
      <w:r w:rsidR="003D5241" w:rsidRPr="003D5241">
        <w:rPr>
          <w:rFonts w:ascii="Sakkal Majalla" w:hAnsi="Sakkal Majalla" w:cs="Sakkal Majalla" w:hint="cs"/>
          <w:color w:val="00B0F0"/>
          <w:sz w:val="32"/>
          <w:szCs w:val="32"/>
          <w:rtl/>
        </w:rPr>
        <w:t>ة</w:t>
      </w:r>
      <w:r w:rsidR="008A0D67" w:rsidRPr="00832302">
        <w:rPr>
          <w:rFonts w:ascii="Sakkal Majalla" w:hAnsi="Sakkal Majalla" w:cs="Sakkal Majalla" w:hint="cs"/>
          <w:color w:val="FF0000"/>
          <w:sz w:val="32"/>
          <w:szCs w:val="32"/>
          <w:rtl/>
        </w:rPr>
        <w:t xml:space="preserve"> علة من العلل بل البدن هو الذي يعتل</w:t>
      </w:r>
      <w:r w:rsidR="003D5241">
        <w:rPr>
          <w:rFonts w:ascii="Sakkal Majalla" w:hAnsi="Sakkal Majalla" w:cs="Sakkal Majalla" w:hint="cs"/>
          <w:color w:val="00B0F0"/>
          <w:sz w:val="32"/>
          <w:szCs w:val="32"/>
          <w:rtl/>
        </w:rPr>
        <w:t xml:space="preserve">؛ </w:t>
      </w:r>
      <w:r w:rsidR="008A0D67" w:rsidRPr="00832302">
        <w:rPr>
          <w:rFonts w:ascii="Sakkal Majalla" w:hAnsi="Sakkal Majalla" w:cs="Sakkal Majalla" w:hint="cs"/>
          <w:color w:val="FF0000"/>
          <w:sz w:val="32"/>
          <w:szCs w:val="32"/>
          <w:rtl/>
        </w:rPr>
        <w:t xml:space="preserve">ولهذا لم نجد هذا التركيب (المرض النفسي، مرض النفس، أمراض النفوس، </w:t>
      </w:r>
      <w:r w:rsidR="000A1AC3" w:rsidRPr="00832302">
        <w:rPr>
          <w:rFonts w:ascii="Sakkal Majalla" w:hAnsi="Sakkal Majalla" w:cs="Sakkal Majalla" w:hint="cs"/>
          <w:color w:val="FF0000"/>
          <w:sz w:val="32"/>
          <w:szCs w:val="32"/>
          <w:rtl/>
        </w:rPr>
        <w:t xml:space="preserve">في القرآن الكريم ولا في الحديث الشريف ولا </w:t>
      </w:r>
      <w:r w:rsidR="008A0D67" w:rsidRPr="00832302">
        <w:rPr>
          <w:rFonts w:ascii="Sakkal Majalla" w:hAnsi="Sakkal Majalla" w:cs="Sakkal Majalla" w:hint="cs"/>
          <w:color w:val="FF0000"/>
          <w:sz w:val="32"/>
          <w:szCs w:val="32"/>
          <w:rtl/>
        </w:rPr>
        <w:t>عند الصحابة رضوان الله عليهم ولا عند التابعين ولا عند من بعدهم.. حتى العلماء الذين أكثرو البحث في أحوال النفوس مثل ابن القيم لم نجد عندم هذا التركيب ولا حتى في موضع واحد من مصنفاته الكثيرة</w:t>
      </w:r>
      <w:r w:rsidR="00DD3B55" w:rsidRPr="00832302">
        <w:rPr>
          <w:rFonts w:ascii="Sakkal Majalla" w:hAnsi="Sakkal Majalla" w:cs="Sakkal Majalla" w:hint="cs"/>
          <w:color w:val="FF0000"/>
          <w:sz w:val="32"/>
          <w:szCs w:val="32"/>
          <w:rtl/>
        </w:rPr>
        <w:t xml:space="preserve">.. </w:t>
      </w:r>
    </w:p>
    <w:p w14:paraId="105E2539" w14:textId="7498488F" w:rsidR="00715FDD" w:rsidRPr="003D5241" w:rsidRDefault="00A709B0" w:rsidP="003D5241">
      <w:pPr>
        <w:bidi/>
        <w:jc w:val="both"/>
        <w:rPr>
          <w:rFonts w:ascii="Sakkal Majalla" w:hAnsi="Sakkal Majalla" w:cs="Sakkal Majalla"/>
          <w:color w:val="FF0000"/>
          <w:sz w:val="32"/>
          <w:szCs w:val="32"/>
          <w:u w:val="single"/>
          <w:rtl/>
        </w:rPr>
      </w:pPr>
      <w:r w:rsidRPr="003D5241">
        <w:rPr>
          <w:rFonts w:ascii="Sakkal Majalla" w:hAnsi="Sakkal Majalla" w:cs="Sakkal Majalla" w:hint="cs"/>
          <w:color w:val="00B0F0"/>
          <w:sz w:val="32"/>
          <w:szCs w:val="32"/>
          <w:u w:val="single"/>
          <w:rtl/>
        </w:rPr>
        <w:t xml:space="preserve">ومن الدلائل على مرض القلب قوله تعالى </w:t>
      </w:r>
      <w:r w:rsidRPr="003D5241">
        <w:rPr>
          <w:rFonts w:ascii="QCF_BSML" w:hAnsi="QCF_BSML" w:cs="QCF_BSML"/>
          <w:b/>
          <w:bCs/>
          <w:color w:val="00B0F0"/>
          <w:szCs w:val="24"/>
          <w:u w:val="single"/>
          <w:rtl/>
        </w:rPr>
        <w:t>(</w:t>
      </w:r>
      <w:r w:rsidRPr="003D5241">
        <w:rPr>
          <w:rFonts w:ascii="QCF_P003" w:hAnsi="QCF_P003" w:cs="QCF_P003"/>
          <w:color w:val="00B0F0"/>
          <w:szCs w:val="24"/>
          <w:u w:val="single"/>
          <w:rtl/>
        </w:rPr>
        <w:t>ﮃ ﮄ ﮅ ﮆ ﮇ ﮈ ﮉ</w:t>
      </w:r>
      <w:r w:rsidRPr="003D5241">
        <w:rPr>
          <w:rFonts w:ascii="QCF_BSML" w:hAnsi="QCF_BSML" w:cs="QCF_BSML"/>
          <w:b/>
          <w:bCs/>
          <w:color w:val="00B0F0"/>
          <w:szCs w:val="24"/>
          <w:u w:val="single"/>
          <w:rtl/>
        </w:rPr>
        <w:t xml:space="preserve">)   </w:t>
      </w:r>
      <w:r w:rsidRPr="003D5241">
        <w:rPr>
          <w:rFonts w:cs="Al-Mohannad4_crl"/>
          <w:b/>
          <w:bCs/>
          <w:color w:val="00B0F0"/>
          <w:szCs w:val="20"/>
          <w:u w:val="single"/>
          <w:rtl/>
        </w:rPr>
        <w:t>[البقرة:10]</w:t>
      </w:r>
      <w:r w:rsidRPr="003D5241">
        <w:rPr>
          <w:rFonts w:ascii="QCF_P003" w:hAnsi="QCF_P003" w:cs="QCF_P003" w:hint="cs"/>
          <w:color w:val="00B0F0"/>
          <w:szCs w:val="24"/>
          <w:u w:val="single"/>
          <w:rtl/>
        </w:rPr>
        <w:t xml:space="preserve">       </w:t>
      </w:r>
      <w:r w:rsidRPr="003D5241">
        <w:rPr>
          <w:rFonts w:ascii="Sakkal Majalla" w:hAnsi="Sakkal Majalla" w:cs="Sakkal Majalla" w:hint="cs"/>
          <w:color w:val="00B0F0"/>
          <w:sz w:val="32"/>
          <w:szCs w:val="32"/>
          <w:u w:val="single"/>
          <w:rtl/>
        </w:rPr>
        <w:t>وقال تعالى</w:t>
      </w:r>
      <w:r w:rsidRPr="003D5241">
        <w:rPr>
          <w:rFonts w:ascii="QCF_P003" w:hAnsi="QCF_P003" w:cs="QCF_P003" w:hint="cs"/>
          <w:color w:val="00B0F0"/>
          <w:szCs w:val="24"/>
          <w:u w:val="single"/>
          <w:rtl/>
        </w:rPr>
        <w:t xml:space="preserve"> </w:t>
      </w:r>
      <w:r w:rsidRPr="003D5241">
        <w:rPr>
          <w:rFonts w:ascii="QCF_BSML" w:hAnsi="QCF_BSML" w:cs="QCF_BSML"/>
          <w:b/>
          <w:bCs/>
          <w:color w:val="00B0F0"/>
          <w:szCs w:val="24"/>
          <w:u w:val="single"/>
          <w:rtl/>
        </w:rPr>
        <w:t>(</w:t>
      </w:r>
      <w:r w:rsidRPr="003D5241">
        <w:rPr>
          <w:rFonts w:ascii="QCF_P117" w:hAnsi="QCF_P117" w:cs="QCF_P117"/>
          <w:color w:val="00B0F0"/>
          <w:szCs w:val="24"/>
          <w:u w:val="single"/>
          <w:rtl/>
        </w:rPr>
        <w:t>ﭬ ﭭ ﭮ ﭯ ﭰ</w:t>
      </w:r>
      <w:r w:rsidRPr="003D5241">
        <w:rPr>
          <w:rFonts w:ascii="QCF_BSML" w:hAnsi="QCF_BSML" w:cs="QCF_BSML"/>
          <w:b/>
          <w:bCs/>
          <w:color w:val="00B0F0"/>
          <w:szCs w:val="24"/>
          <w:u w:val="single"/>
          <w:rtl/>
        </w:rPr>
        <w:t xml:space="preserve">)   </w:t>
      </w:r>
      <w:r w:rsidRPr="003D5241">
        <w:rPr>
          <w:rFonts w:cs="Al-Mohannad4_crl"/>
          <w:b/>
          <w:bCs/>
          <w:color w:val="00B0F0"/>
          <w:szCs w:val="20"/>
          <w:u w:val="single"/>
          <w:rtl/>
        </w:rPr>
        <w:t>[المائدة:52]</w:t>
      </w:r>
      <w:r w:rsidR="00715FDD" w:rsidRPr="003D5241">
        <w:rPr>
          <w:rFonts w:ascii="QCF_P117" w:hAnsi="QCF_P117" w:cs="QCF_P117" w:hint="cs"/>
          <w:color w:val="00B0F0"/>
          <w:szCs w:val="24"/>
          <w:u w:val="single"/>
          <w:rtl/>
        </w:rPr>
        <w:t xml:space="preserve">  </w:t>
      </w:r>
      <w:r w:rsidR="00715FDD" w:rsidRPr="003D5241">
        <w:rPr>
          <w:rFonts w:ascii="Sakkal Majalla" w:hAnsi="Sakkal Majalla" w:cs="Sakkal Majalla" w:hint="cs"/>
          <w:color w:val="00B0F0"/>
          <w:sz w:val="32"/>
          <w:szCs w:val="32"/>
          <w:u w:val="single"/>
          <w:rtl/>
        </w:rPr>
        <w:t>وقال تعالى</w:t>
      </w:r>
      <w:r w:rsidR="00715FDD" w:rsidRPr="003D5241">
        <w:rPr>
          <w:rFonts w:ascii="QCF_P117" w:hAnsi="QCF_P117" w:cs="QCF_P117" w:hint="cs"/>
          <w:color w:val="00B0F0"/>
          <w:szCs w:val="24"/>
          <w:u w:val="single"/>
          <w:rtl/>
        </w:rPr>
        <w:t xml:space="preserve"> </w:t>
      </w:r>
      <w:r w:rsidR="00715FDD" w:rsidRPr="003D5241">
        <w:rPr>
          <w:rFonts w:ascii="QCF_BSML" w:hAnsi="QCF_BSML" w:cs="QCF_BSML"/>
          <w:b/>
          <w:bCs/>
          <w:color w:val="00B0F0"/>
          <w:szCs w:val="24"/>
          <w:u w:val="single"/>
          <w:rtl/>
        </w:rPr>
        <w:t>(</w:t>
      </w:r>
      <w:r w:rsidR="00715FDD" w:rsidRPr="003D5241">
        <w:rPr>
          <w:rFonts w:ascii="QCF_P183" w:hAnsi="QCF_P183" w:cs="QCF_P183"/>
          <w:color w:val="00B0F0"/>
          <w:szCs w:val="24"/>
          <w:u w:val="single"/>
          <w:rtl/>
        </w:rPr>
        <w:t>ﮛ ﮜ ﮝ ﮞ ﮟ ﮠ ﮡ</w:t>
      </w:r>
      <w:r w:rsidR="00715FDD" w:rsidRPr="003D5241">
        <w:rPr>
          <w:rFonts w:ascii="QCF_BSML" w:hAnsi="QCF_BSML" w:cs="QCF_BSML"/>
          <w:b/>
          <w:bCs/>
          <w:color w:val="00B0F0"/>
          <w:szCs w:val="24"/>
          <w:u w:val="single"/>
          <w:rtl/>
        </w:rPr>
        <w:t xml:space="preserve">)   </w:t>
      </w:r>
      <w:r w:rsidR="00715FDD" w:rsidRPr="003D5241">
        <w:rPr>
          <w:rFonts w:cs="Al-Mohannad4_crl"/>
          <w:b/>
          <w:bCs/>
          <w:color w:val="00B0F0"/>
          <w:szCs w:val="20"/>
          <w:u w:val="single"/>
          <w:rtl/>
        </w:rPr>
        <w:t>[الأنفال:49]</w:t>
      </w:r>
      <w:r w:rsidR="00715FDD" w:rsidRPr="003D5241">
        <w:rPr>
          <w:rFonts w:ascii="QCF_P183" w:hAnsi="QCF_P183" w:cs="QCF_P183" w:hint="cs"/>
          <w:color w:val="00B0F0"/>
          <w:szCs w:val="24"/>
          <w:u w:val="single"/>
          <w:rtl/>
        </w:rPr>
        <w:t xml:space="preserve"> </w:t>
      </w:r>
      <w:r w:rsidR="00715FDD" w:rsidRPr="003D5241">
        <w:rPr>
          <w:rFonts w:ascii="Sakkal Majalla" w:hAnsi="Sakkal Majalla" w:cs="Sakkal Majalla" w:hint="cs"/>
          <w:color w:val="00B0F0"/>
          <w:sz w:val="32"/>
          <w:szCs w:val="32"/>
          <w:u w:val="single"/>
          <w:rtl/>
        </w:rPr>
        <w:t xml:space="preserve">وغيرها من الآيات. </w:t>
      </w:r>
      <w:r w:rsidR="00C47423">
        <w:rPr>
          <w:rFonts w:ascii="Sakkal Majalla" w:hAnsi="Sakkal Majalla" w:cs="Sakkal Majalla" w:hint="cs"/>
          <w:color w:val="00B0F0"/>
          <w:sz w:val="32"/>
          <w:szCs w:val="32"/>
          <w:u w:val="single"/>
          <w:rtl/>
        </w:rPr>
        <w:t>(ضرورة ضبط الآيات)</w:t>
      </w:r>
    </w:p>
    <w:p w14:paraId="25E0F499" w14:textId="59BC3315" w:rsidR="00BF1D5E" w:rsidRPr="00832302" w:rsidRDefault="00715FDD" w:rsidP="00C47423">
      <w:pPr>
        <w:bidi/>
        <w:spacing w:after="0" w:line="480" w:lineRule="exact"/>
        <w:jc w:val="both"/>
        <w:rPr>
          <w:rFonts w:ascii="Sakkal Majalla" w:hAnsi="Sakkal Majalla" w:cs="Sakkal Majalla"/>
          <w:color w:val="FF0000"/>
          <w:sz w:val="32"/>
          <w:szCs w:val="32"/>
        </w:rPr>
      </w:pPr>
      <w:r w:rsidRPr="00C47423">
        <w:rPr>
          <w:rFonts w:ascii="Sakkal Majalla" w:hAnsi="Sakkal Majalla" w:cs="Sakkal Majalla" w:hint="cs"/>
          <w:color w:val="00B0F0"/>
          <w:sz w:val="32"/>
          <w:szCs w:val="32"/>
          <w:u w:val="single"/>
          <w:rtl/>
        </w:rPr>
        <w:lastRenderedPageBreak/>
        <w:t xml:space="preserve">بل يمكننا الاستدلال على عطف النفس على المريض حصول التغاير بين النفس وبين ما يمرض قال تعالى </w:t>
      </w:r>
      <w:r w:rsidRPr="00C47423">
        <w:rPr>
          <w:rFonts w:ascii="QCF_BSML" w:hAnsi="QCF_BSML" w:cs="QCF_BSML"/>
          <w:b/>
          <w:bCs/>
          <w:color w:val="00B0F0"/>
          <w:szCs w:val="24"/>
          <w:u w:val="single"/>
          <w:rtl/>
        </w:rPr>
        <w:t>(</w:t>
      </w:r>
      <w:r w:rsidRPr="00C47423">
        <w:rPr>
          <w:rFonts w:ascii="QCF_P358" w:hAnsi="QCF_P358" w:cs="QCF_P358"/>
          <w:color w:val="00B0F0"/>
          <w:szCs w:val="24"/>
          <w:u w:val="single"/>
          <w:rtl/>
        </w:rPr>
        <w:t>ﮁ ﮂ ﮃ ﮄ ﮅ ﮆ ﮇ ﮈ ﮉ ﮊ ﮋ ﮌ ﮍ ﮎ ﮏ ﮐ ﮑ ﮒ ﮓ</w:t>
      </w:r>
      <w:r w:rsidRPr="00C47423">
        <w:rPr>
          <w:rFonts w:ascii="QCF_BSML" w:hAnsi="QCF_BSML" w:cs="QCF_BSML"/>
          <w:b/>
          <w:bCs/>
          <w:color w:val="00B0F0"/>
          <w:szCs w:val="24"/>
          <w:u w:val="single"/>
          <w:rtl/>
        </w:rPr>
        <w:t xml:space="preserve">)   </w:t>
      </w:r>
      <w:r w:rsidRPr="00C47423">
        <w:rPr>
          <w:rFonts w:cs="Al-Mohannad4_crl"/>
          <w:b/>
          <w:bCs/>
          <w:color w:val="00B0F0"/>
          <w:szCs w:val="20"/>
          <w:u w:val="single"/>
          <w:rtl/>
        </w:rPr>
        <w:t>[النور:61]</w:t>
      </w:r>
      <w:r w:rsidRPr="00C47423">
        <w:rPr>
          <w:rFonts w:ascii="Sakkal Majalla" w:hAnsi="Sakkal Majalla" w:cs="Sakkal Majalla" w:hint="cs"/>
          <w:color w:val="00B0F0"/>
          <w:sz w:val="32"/>
          <w:szCs w:val="32"/>
          <w:u w:val="single"/>
          <w:rtl/>
        </w:rPr>
        <w:t>.</w:t>
      </w:r>
      <w:r w:rsidR="00BF1D5E" w:rsidRPr="00832302">
        <w:rPr>
          <w:rFonts w:ascii="Sakkal Majalla" w:hAnsi="Sakkal Majalla" w:cs="Sakkal Majalla" w:hint="cs"/>
          <w:color w:val="FF0000"/>
          <w:sz w:val="32"/>
          <w:szCs w:val="32"/>
          <w:rtl/>
        </w:rPr>
        <w:t xml:space="preserve"> وجدت للراغب الأصفهاني عبارات في كتابه المفردات وفي كتابه تفصيل النشأتين تفيد بأن النفس تمرض، </w:t>
      </w:r>
    </w:p>
    <w:p w14:paraId="088637EA" w14:textId="1B0A71D6" w:rsidR="00715FDD" w:rsidRPr="00832302" w:rsidRDefault="00BF1D5E" w:rsidP="00BF1D5E">
      <w:pPr>
        <w:bidi/>
        <w:spacing w:after="0" w:line="480" w:lineRule="exact"/>
        <w:jc w:val="both"/>
        <w:rPr>
          <w:rFonts w:ascii="Sakkal Majalla" w:hAnsi="Sakkal Majalla" w:cs="Sakkal Majalla"/>
          <w:color w:val="FF0000"/>
          <w:sz w:val="32"/>
          <w:szCs w:val="32"/>
          <w:rtl/>
        </w:rPr>
      </w:pPr>
      <w:r w:rsidRPr="00832302">
        <w:rPr>
          <w:rFonts w:ascii="Sakkal Majalla" w:hAnsi="Sakkal Majalla" w:cs="Sakkal Majalla"/>
          <w:color w:val="FF0000"/>
          <w:sz w:val="32"/>
          <w:szCs w:val="32"/>
          <w:rtl/>
        </w:rPr>
        <w:t xml:space="preserve"> </w:t>
      </w:r>
      <w:r w:rsidR="00505E0F">
        <w:rPr>
          <w:rFonts w:ascii="Sakkal Majalla" w:hAnsi="Sakkal Majalla" w:cs="Sakkal Majalla" w:hint="cs"/>
          <w:color w:val="FF0000"/>
          <w:sz w:val="32"/>
          <w:szCs w:val="32"/>
          <w:rtl/>
        </w:rPr>
        <w:t xml:space="preserve">حيث يقول: </w:t>
      </w:r>
      <w:r w:rsidRPr="00832302">
        <w:rPr>
          <w:rFonts w:ascii="Sakkal Majalla" w:hAnsi="Sakkal Majalla" w:cs="Sakkal Majalla"/>
          <w:color w:val="FF0000"/>
          <w:sz w:val="32"/>
          <w:szCs w:val="32"/>
          <w:rtl/>
        </w:rPr>
        <w:t>والمرض قد يكون في البدن وفي النّفس</w:t>
      </w:r>
      <w:r w:rsidRPr="00832302">
        <w:rPr>
          <w:rStyle w:val="Appelnotedebasdep"/>
          <w:rFonts w:ascii="Sakkal Majalla" w:hAnsi="Sakkal Majalla" w:cs="Sakkal Majalla"/>
          <w:color w:val="FF0000"/>
          <w:sz w:val="32"/>
          <w:szCs w:val="32"/>
          <w:rtl/>
        </w:rPr>
        <w:footnoteReference w:id="433"/>
      </w:r>
      <w:r w:rsidRPr="00832302">
        <w:rPr>
          <w:rFonts w:ascii="Sakkal Majalla" w:hAnsi="Sakkal Majalla" w:cs="Sakkal Majalla"/>
          <w:color w:val="FF0000"/>
          <w:sz w:val="32"/>
          <w:szCs w:val="32"/>
          <w:rtl/>
        </w:rPr>
        <w:t xml:space="preserve">. </w:t>
      </w:r>
      <w:r w:rsidRPr="00832302">
        <w:rPr>
          <w:rFonts w:ascii="Sakkal Majalla" w:hAnsi="Sakkal Majalla" w:cs="Sakkal Majalla" w:hint="cs"/>
          <w:color w:val="FF0000"/>
          <w:sz w:val="32"/>
          <w:szCs w:val="32"/>
          <w:rtl/>
        </w:rPr>
        <w:t xml:space="preserve">  ولا أظن الراغب يقصد به المرض النفسي اليوم</w:t>
      </w:r>
      <w:r w:rsidR="00C47423">
        <w:rPr>
          <w:rFonts w:ascii="Sakkal Majalla" w:hAnsi="Sakkal Majalla" w:cs="Sakkal Majalla" w:hint="cs"/>
          <w:color w:val="00B0F0"/>
          <w:sz w:val="32"/>
          <w:szCs w:val="32"/>
          <w:rtl/>
        </w:rPr>
        <w:t>،</w:t>
      </w:r>
      <w:r w:rsidRPr="00832302">
        <w:rPr>
          <w:rFonts w:ascii="Sakkal Majalla" w:hAnsi="Sakkal Majalla" w:cs="Sakkal Majalla" w:hint="cs"/>
          <w:color w:val="FF0000"/>
          <w:sz w:val="32"/>
          <w:szCs w:val="32"/>
          <w:rtl/>
        </w:rPr>
        <w:t xml:space="preserve"> ودليل ذلك أنه في تفصيل النشأتين وضع المثال على هذا المرض بالشح والبخل </w:t>
      </w:r>
      <w:r w:rsidRPr="00C47423">
        <w:rPr>
          <w:rFonts w:ascii="Sakkal Majalla" w:hAnsi="Sakkal Majalla" w:cs="Sakkal Majalla" w:hint="cs"/>
          <w:color w:val="00B0F0"/>
          <w:sz w:val="32"/>
          <w:szCs w:val="32"/>
          <w:rtl/>
        </w:rPr>
        <w:t>ونحوه</w:t>
      </w:r>
      <w:r w:rsidR="00C47423">
        <w:rPr>
          <w:rFonts w:ascii="Sakkal Majalla" w:hAnsi="Sakkal Majalla" w:cs="Sakkal Majalla" w:hint="cs"/>
          <w:color w:val="00B0F0"/>
          <w:sz w:val="32"/>
          <w:szCs w:val="32"/>
          <w:rtl/>
        </w:rPr>
        <w:t>م</w:t>
      </w:r>
      <w:r w:rsidRPr="00C47423">
        <w:rPr>
          <w:rFonts w:ascii="Sakkal Majalla" w:hAnsi="Sakkal Majalla" w:cs="Sakkal Majalla" w:hint="cs"/>
          <w:color w:val="00B0F0"/>
          <w:sz w:val="32"/>
          <w:szCs w:val="32"/>
          <w:rtl/>
        </w:rPr>
        <w:t>ا</w:t>
      </w:r>
      <w:r w:rsidR="00C47423">
        <w:rPr>
          <w:rFonts w:ascii="Sakkal Majalla" w:hAnsi="Sakkal Majalla" w:cs="Sakkal Majalla" w:hint="cs"/>
          <w:color w:val="00B0F0"/>
          <w:sz w:val="32"/>
          <w:szCs w:val="32"/>
          <w:rtl/>
        </w:rPr>
        <w:t>،</w:t>
      </w:r>
      <w:r w:rsidRPr="00832302">
        <w:rPr>
          <w:rFonts w:ascii="Sakkal Majalla" w:hAnsi="Sakkal Majalla" w:cs="Sakkal Majalla" w:hint="cs"/>
          <w:color w:val="FF0000"/>
          <w:sz w:val="32"/>
          <w:szCs w:val="32"/>
          <w:rtl/>
        </w:rPr>
        <w:t xml:space="preserve"> فيقول: </w:t>
      </w:r>
      <w:r w:rsidRPr="00832302">
        <w:rPr>
          <w:rFonts w:ascii="Sakkal Majalla" w:hAnsi="Sakkal Majalla" w:cs="Sakkal Majalla"/>
          <w:color w:val="FF0000"/>
          <w:sz w:val="32"/>
          <w:szCs w:val="32"/>
          <w:rtl/>
        </w:rPr>
        <w:t>في نفس الإنسان عوارض هي نجاسات وأمراض نفسانية يلزم إماطتها كالجهل والشره والعجلة والشح والظلم</w:t>
      </w:r>
      <w:r w:rsidRPr="00832302">
        <w:rPr>
          <w:rStyle w:val="Appelnotedebasdep"/>
          <w:rFonts w:ascii="Sakkal Majalla" w:hAnsi="Sakkal Majalla" w:cs="Sakkal Majalla"/>
          <w:color w:val="FF0000"/>
          <w:sz w:val="32"/>
          <w:szCs w:val="32"/>
          <w:rtl/>
        </w:rPr>
        <w:footnoteReference w:id="434"/>
      </w:r>
      <w:r w:rsidRPr="00832302">
        <w:rPr>
          <w:rFonts w:ascii="Sakkal Majalla" w:hAnsi="Sakkal Majalla" w:cs="Sakkal Majalla"/>
          <w:color w:val="FF0000"/>
          <w:sz w:val="32"/>
          <w:szCs w:val="32"/>
          <w:rtl/>
        </w:rPr>
        <w:t>.</w:t>
      </w:r>
    </w:p>
    <w:p w14:paraId="2A01EBC8" w14:textId="3BA7C3EC" w:rsidR="00DD3B55" w:rsidRPr="00832302" w:rsidRDefault="00715FDD" w:rsidP="00C47423">
      <w:pPr>
        <w:bidi/>
        <w:jc w:val="both"/>
        <w:rPr>
          <w:rFonts w:ascii="Sakkal Majalla" w:hAnsi="Sakkal Majalla" w:cs="Sakkal Majalla"/>
          <w:color w:val="FF0000"/>
          <w:sz w:val="32"/>
          <w:szCs w:val="32"/>
          <w:rtl/>
        </w:rPr>
      </w:pPr>
      <w:r w:rsidRPr="00832302">
        <w:rPr>
          <w:rFonts w:ascii="Sakkal Majalla" w:hAnsi="Sakkal Majalla" w:cs="Sakkal Majalla" w:hint="cs"/>
          <w:color w:val="FF0000"/>
          <w:sz w:val="32"/>
          <w:szCs w:val="32"/>
          <w:rtl/>
        </w:rPr>
        <w:t xml:space="preserve">وبهذا يكون الذي يمرض من الإنسان هو الأمر الحسي من جسد وقلب، خصوصا مع </w:t>
      </w:r>
      <w:r w:rsidR="00C47423" w:rsidRPr="00C47423">
        <w:rPr>
          <w:rFonts w:ascii="Sakkal Majalla" w:hAnsi="Sakkal Majalla" w:cs="Sakkal Majalla" w:hint="cs"/>
          <w:color w:val="00B0F0"/>
          <w:sz w:val="32"/>
          <w:szCs w:val="32"/>
          <w:rtl/>
        </w:rPr>
        <w:t>است</w:t>
      </w:r>
      <w:r w:rsidR="00C47423">
        <w:rPr>
          <w:rFonts w:ascii="Sakkal Majalla" w:hAnsi="Sakkal Majalla" w:cs="Sakkal Majalla" w:hint="cs"/>
          <w:color w:val="00B0F0"/>
          <w:sz w:val="32"/>
          <w:szCs w:val="32"/>
          <w:rtl/>
        </w:rPr>
        <w:t>حضا</w:t>
      </w:r>
      <w:r w:rsidRPr="00C47423">
        <w:rPr>
          <w:rFonts w:ascii="Sakkal Majalla" w:hAnsi="Sakkal Majalla" w:cs="Sakkal Majalla" w:hint="cs"/>
          <w:color w:val="00B0F0"/>
          <w:sz w:val="32"/>
          <w:szCs w:val="32"/>
          <w:rtl/>
        </w:rPr>
        <w:t>ر</w:t>
      </w:r>
      <w:r w:rsidRPr="00832302">
        <w:rPr>
          <w:rFonts w:ascii="Sakkal Majalla" w:hAnsi="Sakkal Majalla" w:cs="Sakkal Majalla" w:hint="cs"/>
          <w:color w:val="FF0000"/>
          <w:sz w:val="32"/>
          <w:szCs w:val="32"/>
          <w:rtl/>
        </w:rPr>
        <w:t xml:space="preserve"> أن مفهوم القلب في القرآن الكريم إنما هو القلب الحسي الذي هو المضغة بنص الحديث</w:t>
      </w:r>
      <w:r w:rsidR="00C47423">
        <w:rPr>
          <w:rFonts w:ascii="Sakkal Majalla" w:hAnsi="Sakkal Majalla" w:cs="Sakkal Majalla" w:hint="cs"/>
          <w:color w:val="00B0F0"/>
          <w:sz w:val="32"/>
          <w:szCs w:val="32"/>
          <w:rtl/>
        </w:rPr>
        <w:t>،</w:t>
      </w:r>
      <w:r w:rsidRPr="00832302">
        <w:rPr>
          <w:rFonts w:ascii="Sakkal Majalla" w:hAnsi="Sakkal Majalla" w:cs="Sakkal Majalla" w:hint="cs"/>
          <w:color w:val="FF0000"/>
          <w:sz w:val="32"/>
          <w:szCs w:val="32"/>
          <w:rtl/>
        </w:rPr>
        <w:t xml:space="preserve"> فهو أمر حسي</w:t>
      </w:r>
      <w:r w:rsidR="00C47423">
        <w:rPr>
          <w:rFonts w:ascii="Sakkal Majalla" w:hAnsi="Sakkal Majalla" w:cs="Sakkal Majalla" w:hint="cs"/>
          <w:color w:val="00B0F0"/>
          <w:sz w:val="32"/>
          <w:szCs w:val="32"/>
          <w:rtl/>
        </w:rPr>
        <w:t>؛</w:t>
      </w:r>
      <w:r w:rsidRPr="00832302">
        <w:rPr>
          <w:rFonts w:ascii="Sakkal Majalla" w:hAnsi="Sakkal Majalla" w:cs="Sakkal Majalla" w:hint="cs"/>
          <w:color w:val="FF0000"/>
          <w:sz w:val="32"/>
          <w:szCs w:val="32"/>
          <w:rtl/>
        </w:rPr>
        <w:t xml:space="preserve"> أيضًا ولهذا طاله المرض .. وغد</w:t>
      </w:r>
      <w:r w:rsidR="00505E0F">
        <w:rPr>
          <w:rFonts w:ascii="Sakkal Majalla" w:hAnsi="Sakkal Majalla" w:cs="Sakkal Majalla" w:hint="cs"/>
          <w:color w:val="FF0000"/>
          <w:sz w:val="32"/>
          <w:szCs w:val="32"/>
          <w:rtl/>
        </w:rPr>
        <w:t xml:space="preserve">ت </w:t>
      </w:r>
      <w:r w:rsidRPr="00832302">
        <w:rPr>
          <w:rFonts w:ascii="Sakkal Majalla" w:hAnsi="Sakkal Majalla" w:cs="Sakkal Majalla" w:hint="cs"/>
          <w:color w:val="FF0000"/>
          <w:sz w:val="32"/>
          <w:szCs w:val="32"/>
          <w:rtl/>
        </w:rPr>
        <w:t>هذه الأمور الحسية التي يطالها العطب هي التي تفنى عن الموت والخروج من الحياة الدينا.</w:t>
      </w:r>
    </w:p>
    <w:p w14:paraId="5EE7742E" w14:textId="343DE1AA" w:rsidR="000B0847" w:rsidRPr="00C47423" w:rsidRDefault="000B0847" w:rsidP="00715FDD">
      <w:pPr>
        <w:bidi/>
        <w:spacing w:before="120" w:after="120" w:line="440" w:lineRule="exact"/>
        <w:jc w:val="both"/>
        <w:rPr>
          <w:rFonts w:ascii="Sakkal Majalla" w:hAnsi="Sakkal Majalla" w:cs="Sakkal Majalla"/>
          <w:b/>
          <w:bCs/>
          <w:color w:val="00B0F0"/>
          <w:sz w:val="32"/>
          <w:szCs w:val="32"/>
          <w:rtl/>
        </w:rPr>
      </w:pPr>
      <w:r w:rsidRPr="00832302">
        <w:rPr>
          <w:rFonts w:ascii="Sakkal Majalla" w:hAnsi="Sakkal Majalla" w:cs="Sakkal Majalla" w:hint="cs"/>
          <w:b/>
          <w:bCs/>
          <w:color w:val="FF0000"/>
          <w:sz w:val="32"/>
          <w:szCs w:val="32"/>
          <w:rtl/>
        </w:rPr>
        <w:t>ماذا عن الأمراض النفسية المعروفة اليوم (الاكتئاب، الوسواس، القلق وغيرها)</w:t>
      </w:r>
    </w:p>
    <w:p w14:paraId="03EE85D7" w14:textId="591ECB42" w:rsidR="0091594B" w:rsidRPr="00832302" w:rsidRDefault="00BF1D5E" w:rsidP="00C47423">
      <w:pPr>
        <w:bidi/>
        <w:spacing w:before="120" w:after="120" w:line="440" w:lineRule="exact"/>
        <w:jc w:val="both"/>
        <w:rPr>
          <w:rFonts w:ascii="Sakkal Majalla" w:hAnsi="Sakkal Majalla" w:cs="Sakkal Majalla"/>
          <w:b/>
          <w:bCs/>
          <w:color w:val="FF0000"/>
          <w:sz w:val="32"/>
          <w:szCs w:val="32"/>
          <w:rtl/>
        </w:rPr>
      </w:pPr>
      <w:r w:rsidRPr="00832302">
        <w:rPr>
          <w:rFonts w:ascii="Sakkal Majalla" w:hAnsi="Sakkal Majalla" w:cs="Sakkal Majalla" w:hint="cs"/>
          <w:b/>
          <w:bCs/>
          <w:color w:val="FF0000"/>
          <w:sz w:val="32"/>
          <w:szCs w:val="32"/>
          <w:rtl/>
        </w:rPr>
        <w:t xml:space="preserve">يكاد يكون القاسم المشترك بين كافة هذه </w:t>
      </w:r>
      <w:r w:rsidR="00C47423">
        <w:rPr>
          <w:rFonts w:ascii="Sakkal Majalla" w:hAnsi="Sakkal Majalla" w:cs="Sakkal Majalla" w:hint="cs"/>
          <w:b/>
          <w:bCs/>
          <w:color w:val="00B0F0"/>
          <w:sz w:val="32"/>
          <w:szCs w:val="32"/>
          <w:rtl/>
        </w:rPr>
        <w:t>الاض</w:t>
      </w:r>
      <w:r w:rsidRPr="00C47423">
        <w:rPr>
          <w:rFonts w:ascii="Sakkal Majalla" w:hAnsi="Sakkal Majalla" w:cs="Sakkal Majalla" w:hint="cs"/>
          <w:b/>
          <w:bCs/>
          <w:color w:val="00B0F0"/>
          <w:sz w:val="32"/>
          <w:szCs w:val="32"/>
          <w:rtl/>
        </w:rPr>
        <w:t>طرابات</w:t>
      </w:r>
      <w:r w:rsidR="00C47423">
        <w:rPr>
          <w:rFonts w:ascii="Sakkal Majalla" w:hAnsi="Sakkal Majalla" w:cs="Sakkal Majalla" w:hint="cs"/>
          <w:b/>
          <w:bCs/>
          <w:color w:val="00B0F0"/>
          <w:sz w:val="32"/>
          <w:szCs w:val="32"/>
          <w:rtl/>
        </w:rPr>
        <w:t>:</w:t>
      </w:r>
      <w:r w:rsidRPr="00832302">
        <w:rPr>
          <w:rFonts w:ascii="Sakkal Majalla" w:hAnsi="Sakkal Majalla" w:cs="Sakkal Majalla" w:hint="cs"/>
          <w:b/>
          <w:bCs/>
          <w:color w:val="FF0000"/>
          <w:sz w:val="32"/>
          <w:szCs w:val="32"/>
          <w:rtl/>
        </w:rPr>
        <w:t xml:space="preserve"> الاكتئاب، والوسواس، والقلق</w:t>
      </w:r>
      <w:r w:rsidR="0091594B" w:rsidRPr="00832302">
        <w:rPr>
          <w:rFonts w:ascii="Sakkal Majalla" w:hAnsi="Sakkal Majalla" w:cs="Sakkal Majalla" w:hint="cs"/>
          <w:b/>
          <w:bCs/>
          <w:color w:val="FF0000"/>
          <w:sz w:val="32"/>
          <w:szCs w:val="32"/>
          <w:rtl/>
        </w:rPr>
        <w:t xml:space="preserve">.. وغيرها من الاضطرابات أنها تتصل بالدماغ بالدرجة الأولى، ولهذا فعند قسوتها لابد للطبيب النفسي من اللجوء إلى العلاج </w:t>
      </w:r>
      <w:r w:rsidR="0091594B" w:rsidRPr="00832302">
        <w:rPr>
          <w:rFonts w:ascii="Sakkal Majalla" w:hAnsi="Sakkal Majalla" w:cs="Sakkal Majalla" w:hint="cs"/>
          <w:b/>
          <w:bCs/>
          <w:color w:val="FF0000"/>
          <w:sz w:val="32"/>
          <w:szCs w:val="32"/>
          <w:rtl/>
        </w:rPr>
        <w:lastRenderedPageBreak/>
        <w:t>الدوائي الذي يضبط به</w:t>
      </w:r>
      <w:r w:rsidR="001E3D2D">
        <w:rPr>
          <w:rFonts w:ascii="Sakkal Majalla" w:hAnsi="Sakkal Majalla" w:cs="Sakkal Majalla" w:hint="cs"/>
          <w:b/>
          <w:bCs/>
          <w:color w:val="FF0000"/>
          <w:sz w:val="32"/>
          <w:szCs w:val="32"/>
          <w:rtl/>
        </w:rPr>
        <w:t xml:space="preserve"> كهرباء وهرمونات الدماغ</w:t>
      </w:r>
      <w:r w:rsidR="00C47423">
        <w:rPr>
          <w:rFonts w:ascii="Sakkal Majalla" w:hAnsi="Sakkal Majalla" w:cs="Sakkal Majalla" w:hint="cs"/>
          <w:b/>
          <w:bCs/>
          <w:color w:val="00B0F0"/>
          <w:sz w:val="32"/>
          <w:szCs w:val="32"/>
          <w:rtl/>
        </w:rPr>
        <w:t>؛</w:t>
      </w:r>
      <w:r w:rsidR="001E3D2D">
        <w:rPr>
          <w:rFonts w:ascii="Sakkal Majalla" w:hAnsi="Sakkal Majalla" w:cs="Sakkal Majalla" w:hint="cs"/>
          <w:b/>
          <w:bCs/>
          <w:color w:val="FF0000"/>
          <w:sz w:val="32"/>
          <w:szCs w:val="32"/>
          <w:rtl/>
        </w:rPr>
        <w:t xml:space="preserve"> ولهذا اقترح بعض الباحثين المعاصرين تسمية الطب النفسي بطب الدماغ السلوكي! لأنه لايمكن علاج النفس ولم يقبض الطب النفسي على حقيقتها ومعناها ومفهومها كما أسلفنا بل لايزال يستعيض عنها بالسلوك..</w:t>
      </w:r>
      <w:r w:rsidR="0045268C">
        <w:rPr>
          <w:rFonts w:ascii="Sakkal Majalla" w:hAnsi="Sakkal Majalla" w:cs="Sakkal Majalla" w:hint="cs"/>
          <w:b/>
          <w:bCs/>
          <w:color w:val="FF0000"/>
          <w:sz w:val="32"/>
          <w:szCs w:val="32"/>
          <w:rtl/>
        </w:rPr>
        <w:t>.</w:t>
      </w:r>
      <w:r w:rsidR="0045268C" w:rsidRPr="0045268C">
        <w:rPr>
          <w:rFonts w:ascii="Sakkal Majalla" w:hAnsi="Sakkal Majalla" w:cs="Sakkal Majalla" w:hint="cs"/>
          <w:b/>
          <w:bCs/>
          <w:sz w:val="32"/>
          <w:szCs w:val="32"/>
          <w:rtl/>
        </w:rPr>
        <w:t xml:space="preserve"> </w:t>
      </w:r>
      <w:r w:rsidR="0045268C" w:rsidRPr="0045268C">
        <w:rPr>
          <w:rFonts w:ascii="Sakkal Majalla" w:hAnsi="Sakkal Majalla" w:cs="Sakkal Majalla" w:hint="cs"/>
          <w:b/>
          <w:bCs/>
          <w:sz w:val="32"/>
          <w:szCs w:val="32"/>
          <w:highlight w:val="yellow"/>
          <w:rtl/>
        </w:rPr>
        <w:t xml:space="preserve">(لدي تفصيل لم </w:t>
      </w:r>
      <w:r w:rsidR="00C47423">
        <w:rPr>
          <w:rFonts w:ascii="Sakkal Majalla" w:hAnsi="Sakkal Majalla" w:cs="Sakkal Majalla" w:hint="cs"/>
          <w:b/>
          <w:bCs/>
          <w:color w:val="00B0F0"/>
          <w:sz w:val="32"/>
          <w:szCs w:val="32"/>
          <w:highlight w:val="yellow"/>
          <w:rtl/>
        </w:rPr>
        <w:t>أنته</w:t>
      </w:r>
      <w:r w:rsidR="0045268C" w:rsidRPr="0045268C">
        <w:rPr>
          <w:rFonts w:ascii="Sakkal Majalla" w:hAnsi="Sakkal Majalla" w:cs="Sakkal Majalla" w:hint="cs"/>
          <w:b/>
          <w:bCs/>
          <w:sz w:val="32"/>
          <w:szCs w:val="32"/>
          <w:highlight w:val="yellow"/>
          <w:rtl/>
        </w:rPr>
        <w:t xml:space="preserve"> من تحريره</w:t>
      </w:r>
      <w:r w:rsidR="0045268C">
        <w:rPr>
          <w:rFonts w:ascii="Sakkal Majalla" w:hAnsi="Sakkal Majalla" w:cs="Sakkal Majalla" w:hint="cs"/>
          <w:b/>
          <w:bCs/>
          <w:sz w:val="32"/>
          <w:szCs w:val="32"/>
          <w:highlight w:val="yellow"/>
          <w:rtl/>
        </w:rPr>
        <w:t xml:space="preserve"> بعد</w:t>
      </w:r>
      <w:r w:rsidR="0045268C" w:rsidRPr="0045268C">
        <w:rPr>
          <w:rFonts w:ascii="Sakkal Majalla" w:hAnsi="Sakkal Majalla" w:cs="Sakkal Majalla" w:hint="cs"/>
          <w:b/>
          <w:bCs/>
          <w:sz w:val="32"/>
          <w:szCs w:val="32"/>
          <w:highlight w:val="yellow"/>
          <w:rtl/>
        </w:rPr>
        <w:t>)</w:t>
      </w:r>
    </w:p>
    <w:p w14:paraId="3BD3FD1C" w14:textId="77777777" w:rsidR="00126B84" w:rsidRDefault="00126B84">
      <w:pPr>
        <w:rPr>
          <w:rFonts w:ascii="Sakkal Majalla" w:hAnsi="Sakkal Majalla" w:cs="Sakkal Majalla"/>
          <w:b/>
          <w:bCs/>
          <w:color w:val="FF0000"/>
          <w:sz w:val="32"/>
          <w:szCs w:val="32"/>
          <w:rtl/>
        </w:rPr>
      </w:pPr>
      <w:r>
        <w:rPr>
          <w:rFonts w:ascii="Sakkal Majalla" w:hAnsi="Sakkal Majalla" w:cs="Sakkal Majalla"/>
          <w:b/>
          <w:bCs/>
          <w:color w:val="FF0000"/>
          <w:sz w:val="32"/>
          <w:szCs w:val="32"/>
          <w:rtl/>
        </w:rPr>
        <w:br w:type="page"/>
      </w:r>
    </w:p>
    <w:p w14:paraId="0828A8DD" w14:textId="508D8912" w:rsidR="009932AB" w:rsidRPr="009B0916" w:rsidRDefault="009B0916" w:rsidP="009B0916">
      <w:pPr>
        <w:bidi/>
        <w:spacing w:before="120" w:after="120" w:line="440" w:lineRule="exact"/>
        <w:ind w:firstLine="567"/>
        <w:jc w:val="both"/>
        <w:rPr>
          <w:rFonts w:ascii="Sakkal Majalla" w:hAnsi="Sakkal Majalla" w:cs="Sakkal Majalla"/>
          <w:b/>
          <w:bCs/>
          <w:color w:val="00B0F0"/>
          <w:sz w:val="40"/>
          <w:szCs w:val="40"/>
          <w:rtl/>
        </w:rPr>
      </w:pPr>
      <w:r w:rsidRPr="009B0916">
        <w:rPr>
          <w:rFonts w:ascii="Sakkal Majalla" w:hAnsi="Sakkal Majalla" w:cs="Sakkal Majalla" w:hint="cs"/>
          <w:b/>
          <w:bCs/>
          <w:color w:val="00B0F0"/>
          <w:sz w:val="40"/>
          <w:szCs w:val="40"/>
          <w:rtl/>
        </w:rPr>
        <w:lastRenderedPageBreak/>
        <w:t>المبحث الخامس: قضية</w:t>
      </w:r>
      <w:r w:rsidR="00715FDD" w:rsidRPr="009B0916">
        <w:rPr>
          <w:rFonts w:ascii="Sakkal Majalla" w:hAnsi="Sakkal Majalla" w:cs="Sakkal Majalla" w:hint="cs"/>
          <w:b/>
          <w:bCs/>
          <w:color w:val="00B0F0"/>
          <w:sz w:val="40"/>
          <w:szCs w:val="40"/>
          <w:rtl/>
        </w:rPr>
        <w:t xml:space="preserve"> النفس وتحمل المسؤولية</w:t>
      </w:r>
      <w:r w:rsidR="009932AB" w:rsidRPr="009B0916">
        <w:rPr>
          <w:rFonts w:ascii="Sakkal Majalla" w:hAnsi="Sakkal Majalla" w:cs="Sakkal Majalla" w:hint="cs"/>
          <w:b/>
          <w:bCs/>
          <w:color w:val="00B0F0"/>
          <w:sz w:val="40"/>
          <w:szCs w:val="40"/>
          <w:rtl/>
        </w:rPr>
        <w:t>:</w:t>
      </w:r>
    </w:p>
    <w:p w14:paraId="69086C40" w14:textId="0D687B2C" w:rsidR="009932AB" w:rsidRPr="00C47423" w:rsidRDefault="009932AB" w:rsidP="009B0916">
      <w:pPr>
        <w:bidi/>
        <w:spacing w:after="0" w:line="480" w:lineRule="exact"/>
        <w:ind w:firstLine="568"/>
        <w:jc w:val="both"/>
        <w:rPr>
          <w:rFonts w:ascii="Sakkal Majalla" w:hAnsi="Sakkal Majalla" w:cs="Sakkal Majalla"/>
          <w:color w:val="000000" w:themeColor="text1"/>
          <w:sz w:val="32"/>
          <w:szCs w:val="32"/>
          <w:rtl/>
          <w:lang w:bidi="ar-MA"/>
        </w:rPr>
      </w:pPr>
      <w:r w:rsidRPr="009932AB">
        <w:rPr>
          <w:rFonts w:ascii="Sakkal Majalla" w:hAnsi="Sakkal Majalla" w:cs="Sakkal Majalla" w:hint="cs"/>
          <w:color w:val="000000" w:themeColor="text1"/>
          <w:sz w:val="32"/>
          <w:szCs w:val="32"/>
          <w:rtl/>
          <w:lang w:bidi="ar-MA"/>
        </w:rPr>
        <w:t>من أهم المسائل الجوهرية التي اتجه الوحي بها إلى</w:t>
      </w:r>
      <w:r>
        <w:rPr>
          <w:rFonts w:ascii="Sakkal Majalla" w:hAnsi="Sakkal Majalla" w:cs="Sakkal Majalla" w:hint="cs"/>
          <w:color w:val="000000" w:themeColor="text1"/>
          <w:sz w:val="32"/>
          <w:szCs w:val="32"/>
          <w:rtl/>
          <w:lang w:bidi="ar-MA"/>
        </w:rPr>
        <w:t xml:space="preserve"> النفس الإنسانية</w:t>
      </w:r>
      <w:r w:rsidR="005D5372">
        <w:rPr>
          <w:rFonts w:ascii="Sakkal Majalla" w:hAnsi="Sakkal Majalla" w:cs="Sakkal Majalla" w:hint="cs"/>
          <w:color w:val="000000" w:themeColor="text1"/>
          <w:sz w:val="32"/>
          <w:szCs w:val="32"/>
          <w:rtl/>
          <w:lang w:bidi="ar-MA"/>
        </w:rPr>
        <w:t xml:space="preserve">؛ </w:t>
      </w:r>
      <w:r>
        <w:rPr>
          <w:rFonts w:ascii="Sakkal Majalla" w:hAnsi="Sakkal Majalla" w:cs="Sakkal Majalla" w:hint="cs"/>
          <w:color w:val="000000" w:themeColor="text1"/>
          <w:sz w:val="32"/>
          <w:szCs w:val="32"/>
          <w:rtl/>
          <w:lang w:bidi="ar-MA"/>
        </w:rPr>
        <w:t xml:space="preserve">تحميلها المسؤولية </w:t>
      </w:r>
      <w:r w:rsidR="005D5372">
        <w:rPr>
          <w:rFonts w:ascii="Sakkal Majalla" w:hAnsi="Sakkal Majalla" w:cs="Sakkal Majalla" w:hint="cs"/>
          <w:color w:val="000000" w:themeColor="text1"/>
          <w:sz w:val="32"/>
          <w:szCs w:val="32"/>
          <w:rtl/>
          <w:lang w:bidi="ar-MA"/>
        </w:rPr>
        <w:t>عن نفسها باعتبارها المكلف المحاسب عن مصير الإنسان</w:t>
      </w:r>
      <w:r w:rsidR="00C47423" w:rsidRPr="00C47423">
        <w:rPr>
          <w:rFonts w:ascii="Sakkal Majalla" w:hAnsi="Sakkal Majalla" w:cs="Sakkal Majalla" w:hint="cs"/>
          <w:color w:val="00B0F0"/>
          <w:sz w:val="32"/>
          <w:szCs w:val="32"/>
          <w:rtl/>
          <w:lang w:bidi="ar-MA"/>
        </w:rPr>
        <w:t>:</w:t>
      </w:r>
      <w:r w:rsidR="005D5372" w:rsidRPr="00C47423">
        <w:rPr>
          <w:rFonts w:ascii="Sakkal Majalla" w:hAnsi="Sakkal Majalla" w:cs="Sakkal Majalla" w:hint="cs"/>
          <w:color w:val="000000" w:themeColor="text1"/>
          <w:sz w:val="32"/>
          <w:szCs w:val="32"/>
          <w:rtl/>
          <w:lang w:bidi="ar-MA"/>
        </w:rPr>
        <w:t xml:space="preserve">  </w:t>
      </w:r>
      <w:r w:rsidRPr="00C47423">
        <w:rPr>
          <w:rFonts w:ascii="Sakkal Majalla" w:hAnsi="Sakkal Majalla" w:cs="Sakkal Majalla" w:hint="cs"/>
          <w:color w:val="000000" w:themeColor="text1"/>
          <w:sz w:val="32"/>
          <w:szCs w:val="32"/>
          <w:rtl/>
          <w:lang w:bidi="ar-MA"/>
        </w:rPr>
        <w:t xml:space="preserve"> </w:t>
      </w:r>
    </w:p>
    <w:p w14:paraId="4BAA5E1B"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Pr>
      </w:pPr>
      <w:r w:rsidRPr="00C47423">
        <w:rPr>
          <w:rFonts w:ascii="Sakkal Majalla" w:hAnsi="Sakkal Majalla" w:cs="Sakkal Majalla"/>
          <w:color w:val="FF0000"/>
          <w:sz w:val="32"/>
          <w:szCs w:val="32"/>
          <w:rtl/>
        </w:rPr>
        <w:t>{وَمَنْ يَكْسِبْ إِثْمًا فَإِنَّمَا يَكْسِبُهُ عَلَى نَفْسِهِ } [النساء: 111]</w:t>
      </w:r>
    </w:p>
    <w:p w14:paraId="61E9014E"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{فَمَنْ أَبْصَرَ فَلِنَفْسِهِ وَمَنْ عَمِيَ فَعَلَيْهَا} [الأنعام: 104]</w:t>
      </w:r>
    </w:p>
    <w:p w14:paraId="42E402D3"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{فَمَنِ اهْتَدَى فَإِنَّمَا يَهْتَدِي لِنَفْسِهِ وَمَنْ ضَلَّ فَإِنَّمَا يَضِلُّ عَلَيْهَا } [يونس: 108]</w:t>
      </w:r>
    </w:p>
    <w:p w14:paraId="404D2B4C"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{مَنِ اهْتَدَى فَإِنَّمَا يَهْتَدِي لِنَفْسِهِ وَمَنْ ضَلَّ فَإِنَّمَا يَضِلُّ عَلَيْهَا} [الإسراء: 15]</w:t>
      </w:r>
    </w:p>
    <w:p w14:paraId="6B82E9DC"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{فَإِنَّمَا يَشْكُرُ لِنَفْسِهِ وَمَنْ كَفَرَ فَإِنَّ رَبِّي غَنِيٌّ كَرِيمٌ} [النمل: 40]</w:t>
      </w:r>
    </w:p>
    <w:p w14:paraId="1852824D"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{فَمَنِ اهْتَدَى فَإِنَّمَا يَهْتَدِي لِنَفْسِهِ وَمَنْ ضَلَّ فَقُلْ إِنَّمَا أَنَا مِنَ الْمُنْذِرِينَ} [النمل: 92]</w:t>
      </w:r>
    </w:p>
    <w:p w14:paraId="305D94AC"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{وَمَنْ جَاهَدَ فَإِنَّمَا يُجَاهِدُ لِنَفْسِهِ إِنَّ اللَّهَ لَغَنِيٌّ عَنِ الْعَالَمِينَ} [العنكبوت: 6]</w:t>
      </w:r>
    </w:p>
    <w:p w14:paraId="111D5604"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{فَمَنِ اهْتَدَى فَلِنَفْسِهِ وَمَنْ ضَلَّ فَإِنَّمَا يَضِلُّ عَلَيْهَا} [الزمر: 41]</w:t>
      </w:r>
    </w:p>
    <w:p w14:paraId="2D798E87"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{مَنْ عَمِلَ صَالِحًا فَلِنَفْسِهِ وَمَنْ أَسَاءَ فَعَلَيْهَا } [فصلت: 46]</w:t>
      </w:r>
    </w:p>
    <w:p w14:paraId="2B5D97ED"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{مَنْ عَمِلَ صَالِحًا فَلِنَفْسِهِ وَمَنْ أَسَاءَ فَعَلَيْهَا} [الجاثية: 15]</w:t>
      </w:r>
    </w:p>
    <w:p w14:paraId="409A327E"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 أَنِ اشْكُرْ لِلَّهِ وَمَنْ يَشْكُرْ فَإِنَّمَا يَشْكُرُ لِنَفْسِهِ وَمَنْ كَفَرَ فَإِنَّ اللَّهَ غَنِيٌّ حَمِيدٌ} [لقمان: 12]</w:t>
      </w:r>
    </w:p>
    <w:p w14:paraId="768FEBFA" w14:textId="77777777"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Pr>
      </w:pPr>
      <w:r w:rsidRPr="00C47423">
        <w:rPr>
          <w:rFonts w:ascii="Sakkal Majalla" w:hAnsi="Sakkal Majalla" w:cs="Sakkal Majalla"/>
          <w:color w:val="FF0000"/>
          <w:sz w:val="32"/>
          <w:szCs w:val="32"/>
          <w:rtl/>
        </w:rPr>
        <w:t>{وَمَنْ تَزَكَّى فَإِنَّمَا يَتَزَكَّى لِنَفْسِهِ وَإِلَى اللَّهِ الْمَصِيرُ} [فاطر: 18]</w:t>
      </w:r>
    </w:p>
    <w:p w14:paraId="0A5CDEB8" w14:textId="3BB04C8A" w:rsidR="009932AB" w:rsidRPr="00C47423" w:rsidRDefault="009932AB"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Pr>
      </w:pPr>
      <w:r w:rsidRPr="00C47423">
        <w:rPr>
          <w:rFonts w:ascii="Sakkal Majalla" w:hAnsi="Sakkal Majalla" w:cs="Sakkal Majalla"/>
          <w:color w:val="FF0000"/>
          <w:sz w:val="32"/>
          <w:szCs w:val="32"/>
          <w:rtl/>
        </w:rPr>
        <w:t>{فَمَنْ نَكَثَ فَإِنَّمَا يَنْكُثُ عَلَى نَفْسِهِ} [الفتح: 10]</w:t>
      </w:r>
    </w:p>
    <w:p w14:paraId="75752851" w14:textId="3A179E09" w:rsidR="009734C1" w:rsidRPr="00C47423" w:rsidRDefault="009734C1" w:rsidP="00E524F6">
      <w:pPr>
        <w:pStyle w:val="Paragraphedeliste"/>
        <w:numPr>
          <w:ilvl w:val="0"/>
          <w:numId w:val="33"/>
        </w:numPr>
        <w:bidi/>
        <w:spacing w:before="120" w:after="120" w:line="440" w:lineRule="exact"/>
        <w:jc w:val="both"/>
        <w:rPr>
          <w:rFonts w:ascii="Sakkal Majalla" w:hAnsi="Sakkal Majalla" w:cs="Sakkal Majalla"/>
          <w:color w:val="FF0000"/>
          <w:sz w:val="32"/>
          <w:szCs w:val="32"/>
          <w:rtl/>
        </w:rPr>
      </w:pPr>
      <w:r w:rsidRPr="00C47423">
        <w:rPr>
          <w:rFonts w:ascii="Sakkal Majalla" w:hAnsi="Sakkal Majalla" w:cs="Sakkal Majalla"/>
          <w:color w:val="FF0000"/>
          <w:sz w:val="32"/>
          <w:szCs w:val="32"/>
          <w:rtl/>
        </w:rPr>
        <w:t>{قَدْ أَفْلَحَ مَنْ زَكَّاهَا (9) وَقَدْ خَابَ مَنْ دَسَّاهَا} [الشمس: 9، 10]</w:t>
      </w:r>
    </w:p>
    <w:p w14:paraId="51F1FE01" w14:textId="7C49F270" w:rsidR="009932AB" w:rsidRDefault="005D5372" w:rsidP="00D94630">
      <w:pPr>
        <w:bidi/>
        <w:spacing w:after="0" w:line="480" w:lineRule="exact"/>
        <w:jc w:val="both"/>
        <w:rPr>
          <w:rFonts w:ascii="Sakkal Majalla" w:hAnsi="Sakkal Majalla" w:cs="Sakkal Majalla"/>
          <w:color w:val="000000" w:themeColor="text1"/>
          <w:sz w:val="32"/>
          <w:szCs w:val="32"/>
          <w:rtl/>
          <w:lang w:bidi="ar-MA"/>
        </w:rPr>
      </w:pPr>
      <w:r w:rsidRPr="00D94630">
        <w:rPr>
          <w:rFonts w:ascii="Sakkal Majalla" w:hAnsi="Sakkal Majalla" w:cs="Sakkal Majalla" w:hint="cs"/>
          <w:color w:val="000000" w:themeColor="text1"/>
          <w:sz w:val="32"/>
          <w:szCs w:val="32"/>
          <w:rtl/>
          <w:lang w:bidi="ar-MA"/>
        </w:rPr>
        <w:t>ويلا</w:t>
      </w:r>
      <w:r w:rsidR="00D94630">
        <w:rPr>
          <w:rFonts w:ascii="Sakkal Majalla" w:hAnsi="Sakkal Majalla" w:cs="Sakkal Majalla" w:hint="cs"/>
          <w:color w:val="000000" w:themeColor="text1"/>
          <w:sz w:val="32"/>
          <w:szCs w:val="32"/>
          <w:rtl/>
          <w:lang w:bidi="ar-MA"/>
        </w:rPr>
        <w:t xml:space="preserve">حظ في ذلك الأمور </w:t>
      </w:r>
      <w:r w:rsidR="00D94630" w:rsidRPr="00C47423">
        <w:rPr>
          <w:rFonts w:ascii="Sakkal Majalla" w:hAnsi="Sakkal Majalla" w:cs="Sakkal Majalla" w:hint="cs"/>
          <w:color w:val="00B0F0"/>
          <w:sz w:val="32"/>
          <w:szCs w:val="32"/>
          <w:rtl/>
          <w:lang w:bidi="ar-MA"/>
        </w:rPr>
        <w:t>الآتي</w:t>
      </w:r>
      <w:r w:rsidR="00C47423" w:rsidRPr="00C47423">
        <w:rPr>
          <w:rFonts w:ascii="Sakkal Majalla" w:hAnsi="Sakkal Majalla" w:cs="Sakkal Majalla" w:hint="cs"/>
          <w:color w:val="00B0F0"/>
          <w:sz w:val="32"/>
          <w:szCs w:val="32"/>
          <w:rtl/>
          <w:lang w:bidi="ar-MA"/>
        </w:rPr>
        <w:t>ة</w:t>
      </w:r>
      <w:r w:rsidR="00D94630">
        <w:rPr>
          <w:rFonts w:ascii="Sakkal Majalla" w:hAnsi="Sakkal Majalla" w:cs="Sakkal Majalla" w:hint="cs"/>
          <w:color w:val="000000" w:themeColor="text1"/>
          <w:sz w:val="32"/>
          <w:szCs w:val="32"/>
          <w:rtl/>
          <w:lang w:bidi="ar-MA"/>
        </w:rPr>
        <w:t>:</w:t>
      </w:r>
    </w:p>
    <w:p w14:paraId="5CB883B8" w14:textId="1F58CE23" w:rsidR="0041172F" w:rsidRDefault="00D94630" w:rsidP="00E524F6">
      <w:pPr>
        <w:pStyle w:val="Paragraphedeliste"/>
        <w:numPr>
          <w:ilvl w:val="0"/>
          <w:numId w:val="34"/>
        </w:numPr>
        <w:bidi/>
        <w:spacing w:after="0" w:line="480" w:lineRule="exact"/>
        <w:jc w:val="both"/>
        <w:rPr>
          <w:rFonts w:ascii="Sakkal Majalla" w:hAnsi="Sakkal Majalla" w:cs="Sakkal Majalla"/>
          <w:color w:val="000000" w:themeColor="text1"/>
          <w:sz w:val="32"/>
          <w:szCs w:val="32"/>
          <w:lang w:bidi="ar-MA"/>
        </w:rPr>
      </w:pPr>
      <w:r>
        <w:rPr>
          <w:rFonts w:ascii="Sakkal Majalla" w:hAnsi="Sakkal Majalla" w:cs="Sakkal Majalla" w:hint="cs"/>
          <w:color w:val="000000" w:themeColor="text1"/>
          <w:sz w:val="32"/>
          <w:szCs w:val="32"/>
          <w:rtl/>
          <w:lang w:bidi="ar-MA"/>
        </w:rPr>
        <w:lastRenderedPageBreak/>
        <w:t>تحميل النفس مسؤوليتها في الأمور الآتية:</w:t>
      </w:r>
    </w:p>
    <w:tbl>
      <w:tblPr>
        <w:tblStyle w:val="Grilledutableau"/>
        <w:bidiVisual/>
        <w:tblW w:w="0" w:type="auto"/>
        <w:tblInd w:w="360" w:type="dxa"/>
        <w:tblLook w:val="04A0" w:firstRow="1" w:lastRow="0" w:firstColumn="1" w:lastColumn="0" w:noHBand="0" w:noVBand="1"/>
      </w:tblPr>
      <w:tblGrid>
        <w:gridCol w:w="506"/>
        <w:gridCol w:w="2215"/>
        <w:gridCol w:w="1712"/>
        <w:gridCol w:w="2002"/>
      </w:tblGrid>
      <w:tr w:rsidR="0041172F" w:rsidRPr="009734C1" w14:paraId="67A76171" w14:textId="77777777" w:rsidTr="009734C1">
        <w:trPr>
          <w:tblHeader/>
        </w:trPr>
        <w:tc>
          <w:tcPr>
            <w:tcW w:w="506" w:type="dxa"/>
            <w:shd w:val="clear" w:color="auto" w:fill="EEECE1" w:themeFill="background2"/>
          </w:tcPr>
          <w:p w14:paraId="72BE458D" w14:textId="6059F7B2"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م</w:t>
            </w:r>
          </w:p>
        </w:tc>
        <w:tc>
          <w:tcPr>
            <w:tcW w:w="2215" w:type="dxa"/>
            <w:shd w:val="clear" w:color="auto" w:fill="EEECE1" w:themeFill="background2"/>
          </w:tcPr>
          <w:p w14:paraId="087F24A4" w14:textId="1B0914BC"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المسؤوليات</w:t>
            </w:r>
          </w:p>
        </w:tc>
        <w:tc>
          <w:tcPr>
            <w:tcW w:w="1712" w:type="dxa"/>
            <w:shd w:val="clear" w:color="auto" w:fill="EEECE1" w:themeFill="background2"/>
          </w:tcPr>
          <w:p w14:paraId="2A67ADEE" w14:textId="0985A9E2"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عدد المرات</w:t>
            </w:r>
          </w:p>
        </w:tc>
        <w:tc>
          <w:tcPr>
            <w:tcW w:w="2002" w:type="dxa"/>
            <w:shd w:val="clear" w:color="auto" w:fill="EEECE1" w:themeFill="background2"/>
          </w:tcPr>
          <w:p w14:paraId="10AD6925" w14:textId="42B810C2"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المواضع</w:t>
            </w:r>
          </w:p>
        </w:tc>
      </w:tr>
      <w:tr w:rsidR="0041172F" w:rsidRPr="009734C1" w14:paraId="62C02ECB" w14:textId="77777777" w:rsidTr="0041172F">
        <w:tc>
          <w:tcPr>
            <w:tcW w:w="506" w:type="dxa"/>
          </w:tcPr>
          <w:p w14:paraId="6E7C9FEC" w14:textId="01D00674"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1</w:t>
            </w:r>
          </w:p>
        </w:tc>
        <w:tc>
          <w:tcPr>
            <w:tcW w:w="2215" w:type="dxa"/>
          </w:tcPr>
          <w:p w14:paraId="3E1008BC" w14:textId="766652D7"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الهدى</w:t>
            </w:r>
          </w:p>
        </w:tc>
        <w:tc>
          <w:tcPr>
            <w:tcW w:w="1712" w:type="dxa"/>
          </w:tcPr>
          <w:p w14:paraId="082BF2A3" w14:textId="451D1913"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4</w:t>
            </w:r>
          </w:p>
        </w:tc>
        <w:tc>
          <w:tcPr>
            <w:tcW w:w="2002" w:type="dxa"/>
          </w:tcPr>
          <w:p w14:paraId="2D285832" w14:textId="77777777" w:rsidR="0041172F" w:rsidRPr="009734C1" w:rsidRDefault="0041172F" w:rsidP="0041172F">
            <w:pPr>
              <w:jc w:val="right"/>
              <w:rPr>
                <w:rFonts w:ascii="Sakkal Majalla" w:hAnsi="Sakkal Majalla" w:cs="Sakkal Majalla"/>
                <w:color w:val="FF0000"/>
                <w:sz w:val="32"/>
                <w:szCs w:val="32"/>
                <w:rtl/>
              </w:rPr>
            </w:pPr>
            <w:r w:rsidRPr="009734C1">
              <w:rPr>
                <w:rFonts w:ascii="Sakkal Majalla" w:hAnsi="Sakkal Majalla" w:cs="Sakkal Majalla"/>
                <w:color w:val="FF0000"/>
                <w:sz w:val="32"/>
                <w:szCs w:val="32"/>
                <w:rtl/>
              </w:rPr>
              <w:t>[يونس: 108]</w:t>
            </w:r>
          </w:p>
          <w:p w14:paraId="7FCC30C1" w14:textId="77777777" w:rsidR="0041172F" w:rsidRPr="009734C1" w:rsidRDefault="0041172F" w:rsidP="0041172F">
            <w:pPr>
              <w:jc w:val="right"/>
              <w:rPr>
                <w:rFonts w:ascii="Sakkal Majalla" w:hAnsi="Sakkal Majalla" w:cs="Sakkal Majalla"/>
                <w:color w:val="FF0000"/>
                <w:sz w:val="32"/>
                <w:szCs w:val="32"/>
                <w:rtl/>
              </w:rPr>
            </w:pPr>
            <w:r w:rsidRPr="009734C1">
              <w:rPr>
                <w:rFonts w:ascii="Sakkal Majalla" w:hAnsi="Sakkal Majalla" w:cs="Sakkal Majalla"/>
                <w:color w:val="FF0000"/>
                <w:sz w:val="32"/>
                <w:szCs w:val="32"/>
                <w:rtl/>
              </w:rPr>
              <w:t>[الإسراء: 15]</w:t>
            </w:r>
          </w:p>
          <w:p w14:paraId="57775DF7" w14:textId="77777777" w:rsidR="0041172F" w:rsidRPr="009734C1" w:rsidRDefault="0041172F" w:rsidP="0041172F">
            <w:pPr>
              <w:jc w:val="right"/>
              <w:rPr>
                <w:rFonts w:ascii="Sakkal Majalla" w:hAnsi="Sakkal Majalla" w:cs="Sakkal Majalla"/>
                <w:color w:val="FF0000"/>
                <w:sz w:val="32"/>
                <w:szCs w:val="32"/>
              </w:rPr>
            </w:pPr>
            <w:r w:rsidRPr="009734C1">
              <w:rPr>
                <w:rFonts w:ascii="Sakkal Majalla" w:hAnsi="Sakkal Majalla" w:cs="Sakkal Majalla"/>
                <w:color w:val="FF0000"/>
                <w:sz w:val="32"/>
                <w:szCs w:val="32"/>
                <w:rtl/>
              </w:rPr>
              <w:t>[النمل: 92]</w:t>
            </w:r>
          </w:p>
          <w:p w14:paraId="1907FEA1" w14:textId="6EAA1625" w:rsidR="0041172F" w:rsidRPr="009734C1" w:rsidRDefault="0041172F" w:rsidP="0041172F">
            <w:pPr>
              <w:jc w:val="right"/>
              <w:rPr>
                <w:rFonts w:ascii="Sakkal Majalla" w:hAnsi="Sakkal Majalla" w:cs="Sakkal Majalla"/>
                <w:color w:val="FF0000"/>
                <w:sz w:val="32"/>
                <w:szCs w:val="32"/>
                <w:rtl/>
              </w:rPr>
            </w:pPr>
            <w:r w:rsidRPr="009734C1">
              <w:rPr>
                <w:rFonts w:ascii="Sakkal Majalla" w:hAnsi="Sakkal Majalla" w:cs="Sakkal Majalla"/>
                <w:color w:val="FF0000"/>
                <w:sz w:val="32"/>
                <w:szCs w:val="32"/>
                <w:rtl/>
              </w:rPr>
              <w:t>[الزمر: 41]</w:t>
            </w:r>
          </w:p>
        </w:tc>
      </w:tr>
      <w:tr w:rsidR="0041172F" w:rsidRPr="009734C1" w14:paraId="67AFD715" w14:textId="77777777" w:rsidTr="0041172F">
        <w:tc>
          <w:tcPr>
            <w:tcW w:w="506" w:type="dxa"/>
          </w:tcPr>
          <w:p w14:paraId="38D64DA5" w14:textId="0E207F4F"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rPr>
            </w:pPr>
            <w:r w:rsidRPr="009734C1">
              <w:rPr>
                <w:rFonts w:ascii="Sakkal Majalla" w:hAnsi="Sakkal Majalla" w:cs="Sakkal Majalla" w:hint="cs"/>
                <w:color w:val="000000" w:themeColor="text1"/>
                <w:sz w:val="32"/>
                <w:szCs w:val="32"/>
                <w:rtl/>
              </w:rPr>
              <w:t>2</w:t>
            </w:r>
          </w:p>
        </w:tc>
        <w:tc>
          <w:tcPr>
            <w:tcW w:w="2215" w:type="dxa"/>
          </w:tcPr>
          <w:p w14:paraId="106D96F9" w14:textId="4C9E0295"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الاثم</w:t>
            </w:r>
          </w:p>
        </w:tc>
        <w:tc>
          <w:tcPr>
            <w:tcW w:w="1712" w:type="dxa"/>
          </w:tcPr>
          <w:p w14:paraId="574594BD" w14:textId="07900CB9"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1</w:t>
            </w:r>
          </w:p>
        </w:tc>
        <w:tc>
          <w:tcPr>
            <w:tcW w:w="2002" w:type="dxa"/>
          </w:tcPr>
          <w:p w14:paraId="2367FF0A" w14:textId="28F2913D"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color w:val="FF0000"/>
                <w:sz w:val="32"/>
                <w:szCs w:val="32"/>
                <w:rtl/>
              </w:rPr>
              <w:t>[النساء: 111]</w:t>
            </w:r>
          </w:p>
        </w:tc>
      </w:tr>
      <w:tr w:rsidR="0041172F" w:rsidRPr="009734C1" w14:paraId="34345039" w14:textId="77777777" w:rsidTr="0041172F">
        <w:tc>
          <w:tcPr>
            <w:tcW w:w="506" w:type="dxa"/>
          </w:tcPr>
          <w:p w14:paraId="6951D56C" w14:textId="0FC0A28A"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3</w:t>
            </w:r>
          </w:p>
        </w:tc>
        <w:tc>
          <w:tcPr>
            <w:tcW w:w="2215" w:type="dxa"/>
          </w:tcPr>
          <w:p w14:paraId="03759157" w14:textId="08DE04DA"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البصيرة</w:t>
            </w:r>
          </w:p>
        </w:tc>
        <w:tc>
          <w:tcPr>
            <w:tcW w:w="1712" w:type="dxa"/>
          </w:tcPr>
          <w:p w14:paraId="505568CF" w14:textId="7CE3AAD1"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1</w:t>
            </w:r>
          </w:p>
        </w:tc>
        <w:tc>
          <w:tcPr>
            <w:tcW w:w="2002" w:type="dxa"/>
          </w:tcPr>
          <w:p w14:paraId="77A29B7F" w14:textId="2C456295"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color w:val="FF0000"/>
                <w:sz w:val="32"/>
                <w:szCs w:val="32"/>
                <w:rtl/>
              </w:rPr>
              <w:t>[الأنعام: 104]</w:t>
            </w:r>
          </w:p>
        </w:tc>
      </w:tr>
      <w:tr w:rsidR="0041172F" w:rsidRPr="009734C1" w14:paraId="3FED4E4C" w14:textId="77777777" w:rsidTr="0041172F">
        <w:tc>
          <w:tcPr>
            <w:tcW w:w="506" w:type="dxa"/>
          </w:tcPr>
          <w:p w14:paraId="11171385" w14:textId="6C283B62"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4</w:t>
            </w:r>
          </w:p>
        </w:tc>
        <w:tc>
          <w:tcPr>
            <w:tcW w:w="2215" w:type="dxa"/>
          </w:tcPr>
          <w:p w14:paraId="3D548845" w14:textId="78BD90C6"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الجهاد</w:t>
            </w:r>
          </w:p>
        </w:tc>
        <w:tc>
          <w:tcPr>
            <w:tcW w:w="1712" w:type="dxa"/>
          </w:tcPr>
          <w:p w14:paraId="6EFC8652" w14:textId="079D9B9D"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1</w:t>
            </w:r>
          </w:p>
        </w:tc>
        <w:tc>
          <w:tcPr>
            <w:tcW w:w="2002" w:type="dxa"/>
          </w:tcPr>
          <w:p w14:paraId="68B9EE06" w14:textId="50EE30F6"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color w:val="FF0000"/>
                <w:sz w:val="32"/>
                <w:szCs w:val="32"/>
                <w:rtl/>
              </w:rPr>
              <w:t>[العنكبوت: 6]</w:t>
            </w:r>
          </w:p>
        </w:tc>
      </w:tr>
      <w:tr w:rsidR="0041172F" w:rsidRPr="009734C1" w14:paraId="765B29A5" w14:textId="77777777" w:rsidTr="0041172F">
        <w:tc>
          <w:tcPr>
            <w:tcW w:w="506" w:type="dxa"/>
          </w:tcPr>
          <w:p w14:paraId="1A4BAA3D" w14:textId="5E7B01BB"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5</w:t>
            </w:r>
          </w:p>
        </w:tc>
        <w:tc>
          <w:tcPr>
            <w:tcW w:w="2215" w:type="dxa"/>
          </w:tcPr>
          <w:p w14:paraId="63CEA77B" w14:textId="1BEBA35B"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العمل الصالح</w:t>
            </w:r>
          </w:p>
        </w:tc>
        <w:tc>
          <w:tcPr>
            <w:tcW w:w="1712" w:type="dxa"/>
          </w:tcPr>
          <w:p w14:paraId="09FBFB00" w14:textId="478655FD"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2</w:t>
            </w:r>
          </w:p>
        </w:tc>
        <w:tc>
          <w:tcPr>
            <w:tcW w:w="2002" w:type="dxa"/>
          </w:tcPr>
          <w:p w14:paraId="2700E50C" w14:textId="77777777" w:rsidR="0041172F" w:rsidRPr="009734C1" w:rsidRDefault="0041172F" w:rsidP="0041172F">
            <w:pPr>
              <w:jc w:val="right"/>
              <w:rPr>
                <w:rFonts w:ascii="Sakkal Majalla" w:hAnsi="Sakkal Majalla" w:cs="Sakkal Majalla"/>
                <w:color w:val="FF0000"/>
                <w:sz w:val="32"/>
                <w:szCs w:val="32"/>
              </w:rPr>
            </w:pPr>
            <w:r w:rsidRPr="009734C1">
              <w:rPr>
                <w:rFonts w:ascii="Sakkal Majalla" w:hAnsi="Sakkal Majalla" w:cs="Sakkal Majalla"/>
                <w:color w:val="FF0000"/>
                <w:sz w:val="32"/>
                <w:szCs w:val="32"/>
                <w:rtl/>
              </w:rPr>
              <w:t>[فصلت: 46]</w:t>
            </w:r>
          </w:p>
          <w:p w14:paraId="22D8E879" w14:textId="16B5623C" w:rsidR="0041172F" w:rsidRPr="009734C1" w:rsidRDefault="0041172F" w:rsidP="0041172F">
            <w:pPr>
              <w:jc w:val="right"/>
              <w:rPr>
                <w:rFonts w:ascii="Sakkal Majalla" w:hAnsi="Sakkal Majalla" w:cs="Sakkal Majalla"/>
                <w:color w:val="FF0000"/>
                <w:sz w:val="32"/>
                <w:szCs w:val="32"/>
                <w:rtl/>
              </w:rPr>
            </w:pPr>
            <w:r w:rsidRPr="009734C1">
              <w:rPr>
                <w:rFonts w:ascii="Sakkal Majalla" w:hAnsi="Sakkal Majalla" w:cs="Sakkal Majalla"/>
                <w:color w:val="FF0000"/>
                <w:sz w:val="32"/>
                <w:szCs w:val="32"/>
                <w:rtl/>
              </w:rPr>
              <w:t>[الجاثية: 15]</w:t>
            </w:r>
          </w:p>
        </w:tc>
      </w:tr>
      <w:tr w:rsidR="0041172F" w:rsidRPr="009734C1" w14:paraId="2760F548" w14:textId="77777777" w:rsidTr="0041172F">
        <w:tc>
          <w:tcPr>
            <w:tcW w:w="506" w:type="dxa"/>
          </w:tcPr>
          <w:p w14:paraId="00E0D9E6" w14:textId="2FFE48C3"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6</w:t>
            </w:r>
          </w:p>
        </w:tc>
        <w:tc>
          <w:tcPr>
            <w:tcW w:w="2215" w:type="dxa"/>
          </w:tcPr>
          <w:p w14:paraId="4D13ED4C" w14:textId="1608E9C4"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شكر الله</w:t>
            </w:r>
          </w:p>
        </w:tc>
        <w:tc>
          <w:tcPr>
            <w:tcW w:w="1712" w:type="dxa"/>
          </w:tcPr>
          <w:p w14:paraId="108364EA" w14:textId="0BC0A49F"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2</w:t>
            </w:r>
          </w:p>
        </w:tc>
        <w:tc>
          <w:tcPr>
            <w:tcW w:w="2002" w:type="dxa"/>
          </w:tcPr>
          <w:p w14:paraId="02BB7264" w14:textId="77777777" w:rsidR="0041172F" w:rsidRPr="009734C1" w:rsidRDefault="0041172F" w:rsidP="0041172F">
            <w:pPr>
              <w:jc w:val="right"/>
            </w:pPr>
            <w:r w:rsidRPr="009734C1">
              <w:rPr>
                <w:rFonts w:ascii="Sakkal Majalla" w:hAnsi="Sakkal Majalla" w:cs="Sakkal Majalla"/>
                <w:color w:val="FF0000"/>
                <w:sz w:val="32"/>
                <w:szCs w:val="32"/>
                <w:rtl/>
              </w:rPr>
              <w:t>[النمل: 40]</w:t>
            </w:r>
          </w:p>
          <w:p w14:paraId="1BC31DF5" w14:textId="27CF96E6" w:rsidR="0041172F" w:rsidRPr="009734C1" w:rsidRDefault="0041172F" w:rsidP="0041172F">
            <w:pPr>
              <w:jc w:val="right"/>
              <w:rPr>
                <w:rtl/>
              </w:rPr>
            </w:pPr>
            <w:r w:rsidRPr="009734C1">
              <w:rPr>
                <w:rFonts w:ascii="Sakkal Majalla" w:hAnsi="Sakkal Majalla" w:cs="Sakkal Majalla"/>
                <w:color w:val="FF0000"/>
                <w:sz w:val="32"/>
                <w:szCs w:val="32"/>
                <w:rtl/>
              </w:rPr>
              <w:t>[لقمان: 12]</w:t>
            </w:r>
          </w:p>
        </w:tc>
      </w:tr>
      <w:tr w:rsidR="0041172F" w:rsidRPr="009734C1" w14:paraId="7BD4FDB2" w14:textId="77777777" w:rsidTr="0041172F">
        <w:tc>
          <w:tcPr>
            <w:tcW w:w="506" w:type="dxa"/>
          </w:tcPr>
          <w:p w14:paraId="7F41EDAE" w14:textId="493A34E9"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7</w:t>
            </w:r>
          </w:p>
        </w:tc>
        <w:tc>
          <w:tcPr>
            <w:tcW w:w="2215" w:type="dxa"/>
          </w:tcPr>
          <w:p w14:paraId="1F483029" w14:textId="67B45228"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التزكية</w:t>
            </w:r>
          </w:p>
        </w:tc>
        <w:tc>
          <w:tcPr>
            <w:tcW w:w="1712" w:type="dxa"/>
          </w:tcPr>
          <w:p w14:paraId="2F6C69CA" w14:textId="7BF68745" w:rsidR="0041172F" w:rsidRPr="009734C1" w:rsidRDefault="009734C1"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2</w:t>
            </w:r>
          </w:p>
        </w:tc>
        <w:tc>
          <w:tcPr>
            <w:tcW w:w="2002" w:type="dxa"/>
          </w:tcPr>
          <w:p w14:paraId="50AD8C4C" w14:textId="77777777" w:rsidR="009734C1" w:rsidRPr="009734C1" w:rsidRDefault="009734C1" w:rsidP="009734C1">
            <w:pPr>
              <w:jc w:val="right"/>
              <w:rPr>
                <w:rFonts w:ascii="Sakkal Majalla" w:hAnsi="Sakkal Majalla" w:cs="Sakkal Majalla"/>
                <w:color w:val="FF0000"/>
                <w:sz w:val="32"/>
                <w:szCs w:val="32"/>
              </w:rPr>
            </w:pPr>
            <w:r w:rsidRPr="009734C1">
              <w:rPr>
                <w:rFonts w:ascii="Sakkal Majalla" w:hAnsi="Sakkal Majalla" w:cs="Sakkal Majalla"/>
                <w:color w:val="FF0000"/>
                <w:sz w:val="32"/>
                <w:szCs w:val="32"/>
                <w:rtl/>
              </w:rPr>
              <w:t>[فاطر: 18]</w:t>
            </w:r>
          </w:p>
          <w:p w14:paraId="6D233C80" w14:textId="4B9D8809" w:rsidR="0041172F" w:rsidRPr="009734C1" w:rsidRDefault="009734C1" w:rsidP="009734C1">
            <w:pPr>
              <w:jc w:val="right"/>
              <w:rPr>
                <w:rFonts w:ascii="Sakkal Majalla" w:hAnsi="Sakkal Majalla" w:cs="Sakkal Majalla"/>
                <w:color w:val="FF0000"/>
                <w:sz w:val="32"/>
                <w:szCs w:val="32"/>
                <w:rtl/>
              </w:rPr>
            </w:pPr>
            <w:r w:rsidRPr="009734C1">
              <w:rPr>
                <w:rFonts w:ascii="Sakkal Majalla" w:hAnsi="Sakkal Majalla" w:cs="Sakkal Majalla"/>
                <w:color w:val="FF0000"/>
                <w:sz w:val="32"/>
                <w:szCs w:val="32"/>
                <w:rtl/>
              </w:rPr>
              <w:t>[الشمس: 9، 10]</w:t>
            </w:r>
          </w:p>
        </w:tc>
      </w:tr>
      <w:tr w:rsidR="0041172F" w:rsidRPr="009734C1" w14:paraId="32F9ACB1" w14:textId="77777777" w:rsidTr="0041172F">
        <w:tc>
          <w:tcPr>
            <w:tcW w:w="506" w:type="dxa"/>
          </w:tcPr>
          <w:p w14:paraId="7A3D8889" w14:textId="590CA0D7"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8</w:t>
            </w:r>
          </w:p>
        </w:tc>
        <w:tc>
          <w:tcPr>
            <w:tcW w:w="2215" w:type="dxa"/>
          </w:tcPr>
          <w:p w14:paraId="25ABDDFE" w14:textId="09E6E567"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نكث</w:t>
            </w:r>
          </w:p>
        </w:tc>
        <w:tc>
          <w:tcPr>
            <w:tcW w:w="1712" w:type="dxa"/>
          </w:tcPr>
          <w:p w14:paraId="4D70143E" w14:textId="79FB5697"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1</w:t>
            </w:r>
          </w:p>
        </w:tc>
        <w:tc>
          <w:tcPr>
            <w:tcW w:w="2002" w:type="dxa"/>
          </w:tcPr>
          <w:p w14:paraId="5FC5667D" w14:textId="6A20CE1D" w:rsidR="0041172F" w:rsidRPr="009734C1" w:rsidRDefault="0041172F" w:rsidP="0041172F">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color w:val="FF0000"/>
                <w:sz w:val="32"/>
                <w:szCs w:val="32"/>
                <w:rtl/>
              </w:rPr>
              <w:t>[الفتح: 10]</w:t>
            </w:r>
          </w:p>
        </w:tc>
      </w:tr>
    </w:tbl>
    <w:p w14:paraId="2CE8E796" w14:textId="7578A944" w:rsidR="0041172F" w:rsidRDefault="0041172F" w:rsidP="0041172F">
      <w:pPr>
        <w:pStyle w:val="Paragraphedeliste"/>
        <w:bidi/>
        <w:spacing w:after="0" w:line="480" w:lineRule="exact"/>
        <w:ind w:left="360"/>
        <w:jc w:val="both"/>
        <w:rPr>
          <w:rFonts w:ascii="Sakkal Majalla" w:hAnsi="Sakkal Majalla" w:cs="Sakkal Majalla"/>
          <w:color w:val="000000" w:themeColor="text1"/>
          <w:sz w:val="32"/>
          <w:szCs w:val="32"/>
          <w:rtl/>
          <w:lang w:bidi="ar-MA"/>
        </w:rPr>
      </w:pPr>
    </w:p>
    <w:p w14:paraId="31029A67" w14:textId="55AFB960" w:rsidR="009734C1" w:rsidRDefault="009734C1" w:rsidP="00C47423">
      <w:pPr>
        <w:pStyle w:val="Paragraphedeliste"/>
        <w:bidi/>
        <w:spacing w:after="0" w:line="480" w:lineRule="exact"/>
        <w:ind w:left="360"/>
        <w:jc w:val="both"/>
        <w:rPr>
          <w:rFonts w:ascii="Sakkal Majalla" w:hAnsi="Sakkal Majalla" w:cs="Sakkal Majalla"/>
          <w:color w:val="FF0000"/>
          <w:sz w:val="32"/>
          <w:szCs w:val="32"/>
          <w:rtl/>
          <w:lang w:bidi="ar-MA"/>
        </w:rPr>
      </w:pPr>
      <w:r w:rsidRPr="0031032C">
        <w:rPr>
          <w:rFonts w:ascii="Sakkal Majalla" w:hAnsi="Sakkal Majalla" w:cs="Sakkal Majalla" w:hint="cs"/>
          <w:color w:val="FF0000"/>
          <w:sz w:val="32"/>
          <w:szCs w:val="32"/>
          <w:rtl/>
          <w:lang w:bidi="ar-MA"/>
        </w:rPr>
        <w:t>ويلاحظ</w:t>
      </w:r>
      <w:r w:rsidR="00832302" w:rsidRPr="0031032C">
        <w:rPr>
          <w:rFonts w:ascii="Sakkal Majalla" w:hAnsi="Sakkal Majalla" w:cs="Sakkal Majalla" w:hint="cs"/>
          <w:color w:val="FF0000"/>
          <w:sz w:val="32"/>
          <w:szCs w:val="32"/>
          <w:rtl/>
          <w:lang w:bidi="ar-MA"/>
        </w:rPr>
        <w:t xml:space="preserve"> تحمل النفس كافة المسؤولية عن نفسها في كل علاقتها مع الله تعالى</w:t>
      </w:r>
      <w:r w:rsidR="00C47423">
        <w:rPr>
          <w:rFonts w:ascii="Sakkal Majalla" w:hAnsi="Sakkal Majalla" w:cs="Sakkal Majalla" w:hint="cs"/>
          <w:color w:val="00B0F0"/>
          <w:sz w:val="32"/>
          <w:szCs w:val="32"/>
          <w:rtl/>
          <w:lang w:bidi="ar-MA"/>
        </w:rPr>
        <w:t>.</w:t>
      </w:r>
      <w:r w:rsidR="00832302" w:rsidRPr="0031032C">
        <w:rPr>
          <w:rFonts w:ascii="Sakkal Majalla" w:hAnsi="Sakkal Majalla" w:cs="Sakkal Majalla" w:hint="cs"/>
          <w:color w:val="FF0000"/>
          <w:sz w:val="32"/>
          <w:szCs w:val="32"/>
          <w:rtl/>
          <w:lang w:bidi="ar-MA"/>
        </w:rPr>
        <w:t xml:space="preserve"> وهي </w:t>
      </w:r>
      <w:r w:rsidR="00C47423">
        <w:rPr>
          <w:rFonts w:ascii="Sakkal Majalla" w:hAnsi="Sakkal Majalla" w:cs="Sakkal Majalla" w:hint="cs"/>
          <w:color w:val="00B0F0"/>
          <w:sz w:val="32"/>
          <w:szCs w:val="32"/>
          <w:rtl/>
          <w:lang w:bidi="ar-MA"/>
        </w:rPr>
        <w:t>من ثم</w:t>
      </w:r>
      <w:r w:rsidR="00832302" w:rsidRPr="0031032C">
        <w:rPr>
          <w:rFonts w:ascii="Sakkal Majalla" w:hAnsi="Sakkal Majalla" w:cs="Sakkal Majalla" w:hint="cs"/>
          <w:color w:val="FF0000"/>
          <w:sz w:val="32"/>
          <w:szCs w:val="32"/>
          <w:rtl/>
          <w:lang w:bidi="ar-MA"/>
        </w:rPr>
        <w:t xml:space="preserve"> تتحمل المسؤولية عن نفسها </w:t>
      </w:r>
      <w:r w:rsidR="0031032C" w:rsidRPr="0031032C">
        <w:rPr>
          <w:rFonts w:ascii="Sakkal Majalla" w:hAnsi="Sakkal Majalla" w:cs="Sakkal Majalla" w:hint="cs"/>
          <w:color w:val="FF0000"/>
          <w:sz w:val="32"/>
          <w:szCs w:val="32"/>
          <w:rtl/>
          <w:lang w:bidi="ar-MA"/>
        </w:rPr>
        <w:t xml:space="preserve">فيما يخص علاقتها بالحياة الدنيا، فالهدى والعمل الصالح وشكر الله تعالى وتزكية النفس وكف النفس عن </w:t>
      </w:r>
      <w:r w:rsidR="00C47423">
        <w:rPr>
          <w:rFonts w:ascii="Sakkal Majalla" w:hAnsi="Sakkal Majalla" w:cs="Sakkal Majalla" w:hint="cs"/>
          <w:color w:val="00B0F0"/>
          <w:sz w:val="32"/>
          <w:szCs w:val="32"/>
          <w:rtl/>
          <w:lang w:bidi="ar-MA"/>
        </w:rPr>
        <w:t>الإ</w:t>
      </w:r>
      <w:r w:rsidR="0031032C" w:rsidRPr="00C47423">
        <w:rPr>
          <w:rFonts w:ascii="Sakkal Majalla" w:hAnsi="Sakkal Majalla" w:cs="Sakkal Majalla" w:hint="cs"/>
          <w:color w:val="00B0F0"/>
          <w:sz w:val="32"/>
          <w:szCs w:val="32"/>
          <w:rtl/>
          <w:lang w:bidi="ar-MA"/>
        </w:rPr>
        <w:t>ثم</w:t>
      </w:r>
      <w:r w:rsidR="0031032C" w:rsidRPr="0031032C">
        <w:rPr>
          <w:rFonts w:ascii="Sakkal Majalla" w:hAnsi="Sakkal Majalla" w:cs="Sakkal Majalla" w:hint="cs"/>
          <w:color w:val="FF0000"/>
          <w:sz w:val="32"/>
          <w:szCs w:val="32"/>
          <w:rtl/>
          <w:lang w:bidi="ar-MA"/>
        </w:rPr>
        <w:t xml:space="preserve"> ومجهادتها على الصلاح كل تلك المسؤوليات لا </w:t>
      </w:r>
      <w:r w:rsidR="0031032C" w:rsidRPr="0031032C">
        <w:rPr>
          <w:rFonts w:ascii="Sakkal Majalla" w:hAnsi="Sakkal Majalla" w:cs="Sakkal Majalla" w:hint="cs"/>
          <w:color w:val="FF0000"/>
          <w:sz w:val="32"/>
          <w:szCs w:val="32"/>
          <w:rtl/>
          <w:lang w:bidi="ar-MA"/>
        </w:rPr>
        <w:lastRenderedPageBreak/>
        <w:t>يحق للإنسان أن يستعير مشجبا يعلق عليه انحرافه فيها</w:t>
      </w:r>
      <w:r w:rsidR="00C47423">
        <w:rPr>
          <w:rFonts w:ascii="Sakkal Majalla" w:hAnsi="Sakkal Majalla" w:cs="Sakkal Majalla" w:hint="cs"/>
          <w:color w:val="00B0F0"/>
          <w:sz w:val="32"/>
          <w:szCs w:val="32"/>
          <w:rtl/>
          <w:lang w:bidi="ar-MA"/>
        </w:rPr>
        <w:t>،</w:t>
      </w:r>
      <w:r w:rsidR="0031032C" w:rsidRPr="0031032C">
        <w:rPr>
          <w:rFonts w:ascii="Sakkal Majalla" w:hAnsi="Sakkal Majalla" w:cs="Sakkal Majalla" w:hint="cs"/>
          <w:color w:val="FF0000"/>
          <w:sz w:val="32"/>
          <w:szCs w:val="32"/>
          <w:rtl/>
          <w:lang w:bidi="ar-MA"/>
        </w:rPr>
        <w:t xml:space="preserve"> بل هو المسؤول عنها</w:t>
      </w:r>
      <w:r w:rsidR="00C47423">
        <w:rPr>
          <w:rFonts w:ascii="Sakkal Majalla" w:hAnsi="Sakkal Majalla" w:cs="Sakkal Majalla" w:hint="cs"/>
          <w:color w:val="00B0F0"/>
          <w:sz w:val="32"/>
          <w:szCs w:val="32"/>
          <w:rtl/>
          <w:lang w:bidi="ar-MA"/>
        </w:rPr>
        <w:t>؛</w:t>
      </w:r>
      <w:r w:rsidR="0031032C" w:rsidRPr="0031032C">
        <w:rPr>
          <w:rFonts w:ascii="Sakkal Majalla" w:hAnsi="Sakkal Majalla" w:cs="Sakkal Majalla" w:hint="cs"/>
          <w:color w:val="FF0000"/>
          <w:sz w:val="32"/>
          <w:szCs w:val="32"/>
          <w:rtl/>
          <w:lang w:bidi="ar-MA"/>
        </w:rPr>
        <w:t xml:space="preserve"> ولهذا يقع عليها الجزاء والحساب</w:t>
      </w:r>
      <w:r w:rsidR="00C47423">
        <w:rPr>
          <w:rFonts w:ascii="Sakkal Majalla" w:hAnsi="Sakkal Majalla" w:cs="Sakkal Majalla" w:hint="cs"/>
          <w:color w:val="00B0F0"/>
          <w:sz w:val="32"/>
          <w:szCs w:val="32"/>
          <w:rtl/>
          <w:lang w:bidi="ar-MA"/>
        </w:rPr>
        <w:t>.</w:t>
      </w:r>
      <w:r w:rsidR="0031032C" w:rsidRPr="0031032C">
        <w:rPr>
          <w:rFonts w:ascii="Sakkal Majalla" w:hAnsi="Sakkal Majalla" w:cs="Sakkal Majalla" w:hint="cs"/>
          <w:color w:val="FF0000"/>
          <w:sz w:val="32"/>
          <w:szCs w:val="32"/>
          <w:rtl/>
          <w:lang w:bidi="ar-MA"/>
        </w:rPr>
        <w:t xml:space="preserve"> وهو باب تربوي عظيم</w:t>
      </w:r>
      <w:r w:rsidR="0031032C">
        <w:rPr>
          <w:rFonts w:ascii="Sakkal Majalla" w:hAnsi="Sakkal Majalla" w:cs="Sakkal Majalla" w:hint="cs"/>
          <w:color w:val="FF0000"/>
          <w:sz w:val="32"/>
          <w:szCs w:val="32"/>
          <w:rtl/>
          <w:lang w:bidi="ar-MA"/>
        </w:rPr>
        <w:t>.</w:t>
      </w:r>
    </w:p>
    <w:p w14:paraId="5F996C18" w14:textId="0072AF31" w:rsidR="0031032C" w:rsidRPr="002C6015" w:rsidRDefault="002C6015" w:rsidP="002C6015">
      <w:pPr>
        <w:bidi/>
        <w:spacing w:before="120" w:after="120" w:line="440" w:lineRule="exact"/>
        <w:ind w:firstLine="567"/>
        <w:jc w:val="both"/>
        <w:rPr>
          <w:rFonts w:ascii="Sakkal Majalla" w:hAnsi="Sakkal Majalla" w:cs="Sakkal Majalla"/>
          <w:b/>
          <w:bCs/>
          <w:color w:val="00B0F0"/>
          <w:sz w:val="40"/>
          <w:szCs w:val="40"/>
          <w:rtl/>
        </w:rPr>
      </w:pPr>
      <w:r w:rsidRPr="002C6015">
        <w:rPr>
          <w:rFonts w:ascii="Sakkal Majalla" w:hAnsi="Sakkal Majalla" w:cs="Sakkal Majalla" w:hint="cs"/>
          <w:b/>
          <w:bCs/>
          <w:color w:val="00B0F0"/>
          <w:sz w:val="40"/>
          <w:szCs w:val="40"/>
          <w:rtl/>
        </w:rPr>
        <w:t>المبحث السادس: قضية</w:t>
      </w:r>
      <w:r w:rsidR="0031032C" w:rsidRPr="002C6015">
        <w:rPr>
          <w:rFonts w:ascii="Sakkal Majalla" w:hAnsi="Sakkal Majalla" w:cs="Sakkal Majalla" w:hint="cs"/>
          <w:b/>
          <w:bCs/>
          <w:color w:val="00B0F0"/>
          <w:sz w:val="40"/>
          <w:szCs w:val="40"/>
          <w:rtl/>
        </w:rPr>
        <w:t xml:space="preserve"> النفس والجزاء والحساب:</w:t>
      </w:r>
    </w:p>
    <w:p w14:paraId="50876C54" w14:textId="446D41E1" w:rsidR="0031032C" w:rsidRDefault="00C47423" w:rsidP="00927D6B">
      <w:pPr>
        <w:pStyle w:val="Paragraphedeliste"/>
        <w:tabs>
          <w:tab w:val="right" w:pos="6096"/>
        </w:tabs>
        <w:bidi/>
        <w:spacing w:after="0" w:line="480" w:lineRule="exact"/>
        <w:ind w:left="360"/>
        <w:jc w:val="both"/>
        <w:rPr>
          <w:rFonts w:ascii="Sakkal Majalla" w:hAnsi="Sakkal Majalla" w:cs="Sakkal Majalla"/>
          <w:color w:val="FF0000"/>
          <w:sz w:val="32"/>
          <w:szCs w:val="32"/>
          <w:rtl/>
          <w:lang w:bidi="ar-MA"/>
        </w:rPr>
      </w:pPr>
      <w:r>
        <w:rPr>
          <w:rFonts w:ascii="Sakkal Majalla" w:hAnsi="Sakkal Majalla" w:cs="Sakkal Majalla" w:hint="cs"/>
          <w:color w:val="00B0F0"/>
          <w:sz w:val="32"/>
          <w:szCs w:val="32"/>
          <w:rtl/>
          <w:lang w:bidi="ar-MA"/>
        </w:rPr>
        <w:t xml:space="preserve">بما </w:t>
      </w:r>
      <w:r w:rsidR="0031032C" w:rsidRPr="00C47423">
        <w:rPr>
          <w:rFonts w:ascii="Sakkal Majalla" w:hAnsi="Sakkal Majalla" w:cs="Sakkal Majalla" w:hint="cs"/>
          <w:color w:val="00B0F0"/>
          <w:sz w:val="32"/>
          <w:szCs w:val="32"/>
          <w:rtl/>
          <w:lang w:bidi="ar-MA"/>
        </w:rPr>
        <w:t>أن</w:t>
      </w:r>
      <w:r w:rsidR="0031032C">
        <w:rPr>
          <w:rFonts w:ascii="Sakkal Majalla" w:hAnsi="Sakkal Majalla" w:cs="Sakkal Majalla" w:hint="cs"/>
          <w:color w:val="FF0000"/>
          <w:sz w:val="32"/>
          <w:szCs w:val="32"/>
          <w:rtl/>
          <w:lang w:bidi="ar-MA"/>
        </w:rPr>
        <w:t xml:space="preserve"> النفس تتحمل مسؤولية نفسها وقع عليها الجزاء والحساب</w:t>
      </w:r>
      <w:r w:rsidR="00927D6B">
        <w:rPr>
          <w:rFonts w:ascii="Sakkal Majalla" w:hAnsi="Sakkal Majalla" w:cs="Sakkal Majalla" w:hint="cs"/>
          <w:color w:val="FF0000"/>
          <w:sz w:val="32"/>
          <w:szCs w:val="32"/>
          <w:rtl/>
          <w:lang w:bidi="ar-MA"/>
        </w:rPr>
        <w:t>.</w:t>
      </w:r>
      <w:r w:rsidR="0031032C">
        <w:rPr>
          <w:rFonts w:ascii="Sakkal Majalla" w:hAnsi="Sakkal Majalla" w:cs="Sakkal Majalla" w:hint="cs"/>
          <w:color w:val="FF0000"/>
          <w:sz w:val="32"/>
          <w:szCs w:val="32"/>
          <w:rtl/>
          <w:lang w:bidi="ar-MA"/>
        </w:rPr>
        <w:t xml:space="preserve"> </w:t>
      </w:r>
      <w:r w:rsidR="00927D6B">
        <w:rPr>
          <w:rFonts w:ascii="Sakkal Majalla" w:hAnsi="Sakkal Majalla" w:cs="Sakkal Majalla" w:hint="cs"/>
          <w:color w:val="FF0000"/>
          <w:sz w:val="32"/>
          <w:szCs w:val="32"/>
          <w:rtl/>
          <w:lang w:bidi="ar-MA"/>
        </w:rPr>
        <w:t xml:space="preserve"> </w:t>
      </w:r>
      <w:r w:rsidR="00927D6B" w:rsidRPr="00927D6B">
        <w:rPr>
          <w:rFonts w:ascii="Sakkal Majalla" w:hAnsi="Sakkal Majalla" w:cs="Sakkal Majalla" w:hint="cs"/>
          <w:color w:val="00B0F0"/>
          <w:sz w:val="32"/>
          <w:szCs w:val="32"/>
          <w:rtl/>
          <w:lang w:bidi="ar-MA"/>
        </w:rPr>
        <w:t>ون</w:t>
      </w:r>
      <w:r w:rsidR="00112B28" w:rsidRPr="00927D6B">
        <w:rPr>
          <w:rFonts w:ascii="Sakkal Majalla" w:hAnsi="Sakkal Majalla" w:cs="Sakkal Majalla" w:hint="cs"/>
          <w:color w:val="00B0F0"/>
          <w:sz w:val="32"/>
          <w:szCs w:val="32"/>
          <w:rtl/>
          <w:lang w:bidi="ar-MA"/>
        </w:rPr>
        <w:t>بين</w:t>
      </w:r>
      <w:r w:rsidR="00112B28">
        <w:rPr>
          <w:rFonts w:ascii="Sakkal Majalla" w:hAnsi="Sakkal Majalla" w:cs="Sakkal Majalla" w:hint="cs"/>
          <w:color w:val="FF0000"/>
          <w:sz w:val="32"/>
          <w:szCs w:val="32"/>
          <w:rtl/>
          <w:lang w:bidi="ar-MA"/>
        </w:rPr>
        <w:t xml:space="preserve"> ذلك </w:t>
      </w:r>
      <w:r w:rsidR="00927D6B">
        <w:rPr>
          <w:rFonts w:ascii="Sakkal Majalla" w:hAnsi="Sakkal Majalla" w:cs="Sakkal Majalla" w:hint="cs"/>
          <w:color w:val="00B0F0"/>
          <w:sz w:val="32"/>
          <w:szCs w:val="32"/>
          <w:rtl/>
          <w:lang w:bidi="ar-MA"/>
        </w:rPr>
        <w:t>كما يلي</w:t>
      </w:r>
      <w:r w:rsidR="00112B28">
        <w:rPr>
          <w:rFonts w:ascii="Sakkal Majalla" w:hAnsi="Sakkal Majalla" w:cs="Sakkal Majalla" w:hint="cs"/>
          <w:color w:val="FF0000"/>
          <w:sz w:val="32"/>
          <w:szCs w:val="32"/>
          <w:rtl/>
          <w:lang w:bidi="ar-MA"/>
        </w:rPr>
        <w:t>:</w:t>
      </w:r>
    </w:p>
    <w:p w14:paraId="77D76168" w14:textId="77777777" w:rsidR="00112B28" w:rsidRDefault="00112B28" w:rsidP="00112B28">
      <w:pPr>
        <w:pStyle w:val="Paragraphedeliste"/>
        <w:bidi/>
        <w:spacing w:after="0" w:line="480" w:lineRule="exact"/>
        <w:ind w:left="360"/>
        <w:jc w:val="both"/>
        <w:rPr>
          <w:rFonts w:ascii="Sakkal Majalla" w:hAnsi="Sakkal Majalla" w:cs="Sakkal Majalla"/>
          <w:color w:val="FF0000"/>
          <w:sz w:val="32"/>
          <w:szCs w:val="32"/>
          <w:rtl/>
          <w:lang w:bidi="ar-MA"/>
        </w:rPr>
      </w:pPr>
    </w:p>
    <w:tbl>
      <w:tblPr>
        <w:tblStyle w:val="Grilledutableau"/>
        <w:bidiVisual/>
        <w:tblW w:w="0" w:type="auto"/>
        <w:tblInd w:w="360" w:type="dxa"/>
        <w:tblLook w:val="04A0" w:firstRow="1" w:lastRow="0" w:firstColumn="1" w:lastColumn="0" w:noHBand="0" w:noVBand="1"/>
      </w:tblPr>
      <w:tblGrid>
        <w:gridCol w:w="2215"/>
        <w:gridCol w:w="1712"/>
        <w:gridCol w:w="2002"/>
      </w:tblGrid>
      <w:tr w:rsidR="00927D6B" w:rsidRPr="009734C1" w14:paraId="34D2B334" w14:textId="77777777" w:rsidTr="00CC3317">
        <w:trPr>
          <w:tblHeader/>
        </w:trPr>
        <w:tc>
          <w:tcPr>
            <w:tcW w:w="2215" w:type="dxa"/>
            <w:shd w:val="clear" w:color="auto" w:fill="EEECE1" w:themeFill="background2"/>
          </w:tcPr>
          <w:p w14:paraId="05771B56" w14:textId="20B0D74B" w:rsidR="00927D6B" w:rsidRPr="009734C1"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الموضوع</w:t>
            </w:r>
          </w:p>
        </w:tc>
        <w:tc>
          <w:tcPr>
            <w:tcW w:w="1712" w:type="dxa"/>
            <w:shd w:val="clear" w:color="auto" w:fill="EEECE1" w:themeFill="background2"/>
          </w:tcPr>
          <w:p w14:paraId="4560693D" w14:textId="77777777" w:rsidR="00927D6B" w:rsidRPr="009734C1"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عدد المرات</w:t>
            </w:r>
          </w:p>
        </w:tc>
        <w:tc>
          <w:tcPr>
            <w:tcW w:w="2002" w:type="dxa"/>
            <w:shd w:val="clear" w:color="auto" w:fill="EEECE1" w:themeFill="background2"/>
          </w:tcPr>
          <w:p w14:paraId="1EB22F71" w14:textId="77777777" w:rsidR="00927D6B" w:rsidRPr="009734C1"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المواضع</w:t>
            </w:r>
          </w:p>
        </w:tc>
      </w:tr>
      <w:tr w:rsidR="00927D6B" w:rsidRPr="009734C1" w14:paraId="71680297" w14:textId="77777777" w:rsidTr="00CC3317">
        <w:tc>
          <w:tcPr>
            <w:tcW w:w="2215" w:type="dxa"/>
          </w:tcPr>
          <w:p w14:paraId="177BEC43" w14:textId="72FC2AB9" w:rsidR="00927D6B" w:rsidRPr="009734C1"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الجزاء بالحسنى</w:t>
            </w:r>
          </w:p>
        </w:tc>
        <w:tc>
          <w:tcPr>
            <w:tcW w:w="1712" w:type="dxa"/>
          </w:tcPr>
          <w:p w14:paraId="082388F4" w14:textId="03D86627" w:rsidR="00927D6B" w:rsidRPr="009734C1"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1</w:t>
            </w:r>
          </w:p>
        </w:tc>
        <w:tc>
          <w:tcPr>
            <w:tcW w:w="2002" w:type="dxa"/>
          </w:tcPr>
          <w:p w14:paraId="00D7C9DE" w14:textId="4B65B373" w:rsidR="00927D6B" w:rsidRPr="009734C1" w:rsidRDefault="00927D6B" w:rsidP="00CC3317">
            <w:pPr>
              <w:jc w:val="right"/>
              <w:rPr>
                <w:rFonts w:ascii="Sakkal Majalla" w:hAnsi="Sakkal Majalla" w:cs="Sakkal Majalla"/>
                <w:color w:val="FF0000"/>
                <w:sz w:val="32"/>
                <w:szCs w:val="32"/>
                <w:rtl/>
              </w:rPr>
            </w:pPr>
            <w:r w:rsidRPr="00456A32">
              <w:rPr>
                <w:rFonts w:cs="Traditional Arabic"/>
                <w:sz w:val="28"/>
                <w:szCs w:val="28"/>
                <w:rtl/>
              </w:rPr>
              <w:t>[</w:t>
            </w:r>
            <w:r w:rsidRPr="00456A32">
              <w:rPr>
                <w:rFonts w:cs="Traditional Arabic" w:hint="cs"/>
                <w:sz w:val="28"/>
                <w:szCs w:val="28"/>
                <w:rtl/>
              </w:rPr>
              <w:t>السجدة</w:t>
            </w:r>
            <w:r w:rsidRPr="00456A32">
              <w:rPr>
                <w:rFonts w:cs="Traditional Arabic"/>
                <w:sz w:val="28"/>
                <w:szCs w:val="28"/>
                <w:rtl/>
              </w:rPr>
              <w:t>: 17]</w:t>
            </w:r>
            <w:r>
              <w:rPr>
                <w:rFonts w:cs="Traditional Arabic" w:hint="cs"/>
                <w:sz w:val="28"/>
                <w:szCs w:val="28"/>
                <w:rtl/>
              </w:rPr>
              <w:t>.</w:t>
            </w:r>
          </w:p>
        </w:tc>
      </w:tr>
      <w:tr w:rsidR="00927D6B" w:rsidRPr="009734C1" w14:paraId="48843BD4" w14:textId="77777777" w:rsidTr="00CC3317">
        <w:tc>
          <w:tcPr>
            <w:tcW w:w="2215" w:type="dxa"/>
          </w:tcPr>
          <w:p w14:paraId="094DFE7B" w14:textId="41CA694F" w:rsidR="00927D6B"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الجزاء بالسوء</w:t>
            </w:r>
          </w:p>
        </w:tc>
        <w:tc>
          <w:tcPr>
            <w:tcW w:w="1712" w:type="dxa"/>
          </w:tcPr>
          <w:p w14:paraId="102862D8" w14:textId="1FD388DD" w:rsidR="00927D6B" w:rsidRPr="009734C1"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1</w:t>
            </w:r>
          </w:p>
        </w:tc>
        <w:tc>
          <w:tcPr>
            <w:tcW w:w="2002" w:type="dxa"/>
          </w:tcPr>
          <w:p w14:paraId="7864A7BF" w14:textId="25853F41" w:rsidR="00927D6B" w:rsidRPr="00456A32" w:rsidRDefault="00927D6B" w:rsidP="00CC3317">
            <w:pPr>
              <w:jc w:val="right"/>
              <w:rPr>
                <w:rFonts w:cs="Traditional Arabic"/>
                <w:sz w:val="28"/>
                <w:szCs w:val="28"/>
                <w:rtl/>
              </w:rPr>
            </w:pPr>
            <w:r w:rsidRPr="008E4EAF">
              <w:rPr>
                <w:rFonts w:cs="Traditional Arabic"/>
                <w:sz w:val="28"/>
                <w:szCs w:val="28"/>
                <w:rtl/>
              </w:rPr>
              <w:t>[</w:t>
            </w:r>
            <w:r w:rsidRPr="008E4EAF">
              <w:rPr>
                <w:rFonts w:cs="Traditional Arabic" w:hint="cs"/>
                <w:sz w:val="28"/>
                <w:szCs w:val="28"/>
                <w:rtl/>
              </w:rPr>
              <w:t>الأنعام</w:t>
            </w:r>
            <w:r w:rsidRPr="008E4EAF">
              <w:rPr>
                <w:rFonts w:cs="Traditional Arabic"/>
                <w:sz w:val="28"/>
                <w:szCs w:val="28"/>
                <w:rtl/>
              </w:rPr>
              <w:t>: 93]</w:t>
            </w:r>
            <w:r w:rsidRPr="008E4EAF">
              <w:rPr>
                <w:rFonts w:cs="Traditional Arabic" w:hint="cs"/>
                <w:sz w:val="28"/>
                <w:szCs w:val="28"/>
                <w:rtl/>
              </w:rPr>
              <w:t>.</w:t>
            </w:r>
          </w:p>
        </w:tc>
      </w:tr>
      <w:tr w:rsidR="00927D6B" w:rsidRPr="009734C1" w14:paraId="5E3659CB" w14:textId="77777777" w:rsidTr="00CC3317">
        <w:tc>
          <w:tcPr>
            <w:tcW w:w="2215" w:type="dxa"/>
          </w:tcPr>
          <w:p w14:paraId="116549AF" w14:textId="11A0CFAD" w:rsidR="00927D6B"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عموم الجزاء</w:t>
            </w:r>
          </w:p>
        </w:tc>
        <w:tc>
          <w:tcPr>
            <w:tcW w:w="1712" w:type="dxa"/>
          </w:tcPr>
          <w:p w14:paraId="75C87259" w14:textId="25B5695E" w:rsidR="00927D6B" w:rsidRPr="009734C1" w:rsidRDefault="00927D6B"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4</w:t>
            </w:r>
          </w:p>
        </w:tc>
        <w:tc>
          <w:tcPr>
            <w:tcW w:w="2002" w:type="dxa"/>
          </w:tcPr>
          <w:p w14:paraId="25D7ADE1" w14:textId="70E1E905" w:rsidR="00927D6B" w:rsidRPr="00456A32" w:rsidRDefault="00927D6B" w:rsidP="00CC3317">
            <w:pPr>
              <w:jc w:val="right"/>
              <w:rPr>
                <w:rFonts w:cs="Traditional Arabic"/>
                <w:sz w:val="28"/>
                <w:szCs w:val="28"/>
                <w:rtl/>
              </w:rPr>
            </w:pPr>
            <w:r w:rsidRPr="00DC1357">
              <w:rPr>
                <w:rFonts w:cs="Traditional Arabic"/>
                <w:sz w:val="28"/>
                <w:szCs w:val="28"/>
                <w:rtl/>
              </w:rPr>
              <w:t>[</w:t>
            </w:r>
            <w:r w:rsidRPr="00DC1357">
              <w:rPr>
                <w:rFonts w:cs="Traditional Arabic" w:hint="cs"/>
                <w:sz w:val="28"/>
                <w:szCs w:val="28"/>
                <w:rtl/>
              </w:rPr>
              <w:t>طه</w:t>
            </w:r>
            <w:r w:rsidRPr="00DC1357">
              <w:rPr>
                <w:rFonts w:cs="Traditional Arabic"/>
                <w:sz w:val="28"/>
                <w:szCs w:val="28"/>
                <w:rtl/>
              </w:rPr>
              <w:t>: 15]</w:t>
            </w:r>
            <w:r>
              <w:rPr>
                <w:rFonts w:cs="Traditional Arabic" w:hint="cs"/>
                <w:sz w:val="28"/>
                <w:szCs w:val="28"/>
                <w:rtl/>
              </w:rPr>
              <w:t>.</w:t>
            </w:r>
            <w:r w:rsidRPr="00456A32">
              <w:rPr>
                <w:rFonts w:cs="Traditional Arabic"/>
                <w:sz w:val="28"/>
                <w:szCs w:val="28"/>
                <w:rtl/>
              </w:rPr>
              <w:t xml:space="preserve"> [</w:t>
            </w:r>
            <w:r w:rsidRPr="00456A32">
              <w:rPr>
                <w:rFonts w:cs="Traditional Arabic" w:hint="cs"/>
                <w:sz w:val="28"/>
                <w:szCs w:val="28"/>
                <w:rtl/>
              </w:rPr>
              <w:t>يس</w:t>
            </w:r>
            <w:r w:rsidRPr="00456A32">
              <w:rPr>
                <w:rFonts w:cs="Traditional Arabic"/>
                <w:sz w:val="28"/>
                <w:szCs w:val="28"/>
                <w:rtl/>
              </w:rPr>
              <w:t>: 54]</w:t>
            </w:r>
            <w:r>
              <w:rPr>
                <w:rFonts w:cs="Traditional Arabic" w:hint="cs"/>
                <w:sz w:val="28"/>
                <w:szCs w:val="28"/>
                <w:rtl/>
              </w:rPr>
              <w:t>.</w:t>
            </w:r>
            <w:r w:rsidRPr="00456A32">
              <w:rPr>
                <w:rFonts w:cs="Traditional Arabic"/>
                <w:sz w:val="28"/>
                <w:szCs w:val="28"/>
                <w:rtl/>
              </w:rPr>
              <w:t xml:space="preserve"> [</w:t>
            </w:r>
            <w:r w:rsidRPr="00456A32">
              <w:rPr>
                <w:rFonts w:cs="Traditional Arabic" w:hint="cs"/>
                <w:sz w:val="28"/>
                <w:szCs w:val="28"/>
                <w:rtl/>
              </w:rPr>
              <w:t>غافر</w:t>
            </w:r>
            <w:r w:rsidRPr="00456A32">
              <w:rPr>
                <w:rFonts w:cs="Traditional Arabic"/>
                <w:sz w:val="28"/>
                <w:szCs w:val="28"/>
                <w:rtl/>
              </w:rPr>
              <w:t>: 17]</w:t>
            </w:r>
            <w:r>
              <w:rPr>
                <w:rFonts w:cs="Traditional Arabic" w:hint="cs"/>
                <w:sz w:val="28"/>
                <w:szCs w:val="28"/>
                <w:rtl/>
              </w:rPr>
              <w:t>.</w:t>
            </w:r>
            <w:r w:rsidRPr="00456A32">
              <w:rPr>
                <w:rFonts w:cs="Traditional Arabic"/>
                <w:sz w:val="28"/>
                <w:szCs w:val="28"/>
                <w:rtl/>
              </w:rPr>
              <w:t xml:space="preserve"> [</w:t>
            </w:r>
            <w:r w:rsidRPr="00456A32">
              <w:rPr>
                <w:rFonts w:cs="Traditional Arabic" w:hint="cs"/>
                <w:sz w:val="28"/>
                <w:szCs w:val="28"/>
                <w:rtl/>
              </w:rPr>
              <w:t>الجاثية</w:t>
            </w:r>
            <w:r w:rsidRPr="00456A32">
              <w:rPr>
                <w:rFonts w:cs="Traditional Arabic"/>
                <w:sz w:val="28"/>
                <w:szCs w:val="28"/>
                <w:rtl/>
              </w:rPr>
              <w:t>: 22]</w:t>
            </w:r>
            <w:r>
              <w:rPr>
                <w:rFonts w:cs="Traditional Arabic" w:hint="cs"/>
                <w:sz w:val="28"/>
                <w:szCs w:val="28"/>
                <w:rtl/>
              </w:rPr>
              <w:t>.</w:t>
            </w:r>
          </w:p>
        </w:tc>
      </w:tr>
    </w:tbl>
    <w:p w14:paraId="1733F261" w14:textId="77777777" w:rsidR="0031032C" w:rsidRDefault="0031032C" w:rsidP="00E524F6">
      <w:pPr>
        <w:pStyle w:val="Paragraphedeliste"/>
        <w:numPr>
          <w:ilvl w:val="0"/>
          <w:numId w:val="39"/>
        </w:numPr>
        <w:bidi/>
        <w:jc w:val="both"/>
        <w:rPr>
          <w:rFonts w:cs="Traditional Arabic"/>
          <w:sz w:val="28"/>
          <w:szCs w:val="28"/>
          <w:rtl/>
        </w:rPr>
      </w:pPr>
      <w:r w:rsidRPr="00DC1357">
        <w:rPr>
          <w:rFonts w:cs="Traditional Arabic"/>
          <w:sz w:val="28"/>
          <w:szCs w:val="28"/>
          <w:rtl/>
        </w:rPr>
        <w:t>{</w:t>
      </w:r>
      <w:r w:rsidRPr="00DC1357">
        <w:rPr>
          <w:rFonts w:cs="Traditional Arabic" w:hint="cs"/>
          <w:sz w:val="28"/>
          <w:szCs w:val="28"/>
          <w:rtl/>
        </w:rPr>
        <w:t>إِنَّ</w:t>
      </w:r>
      <w:r w:rsidRPr="00DC1357">
        <w:rPr>
          <w:rFonts w:cs="Traditional Arabic"/>
          <w:sz w:val="28"/>
          <w:szCs w:val="28"/>
          <w:rtl/>
        </w:rPr>
        <w:t xml:space="preserve"> </w:t>
      </w:r>
      <w:r w:rsidRPr="00DC1357">
        <w:rPr>
          <w:rFonts w:cs="Traditional Arabic" w:hint="cs"/>
          <w:sz w:val="28"/>
          <w:szCs w:val="28"/>
          <w:rtl/>
        </w:rPr>
        <w:t>السَّاعَةَ</w:t>
      </w:r>
      <w:r w:rsidRPr="00DC1357">
        <w:rPr>
          <w:rFonts w:cs="Traditional Arabic"/>
          <w:sz w:val="28"/>
          <w:szCs w:val="28"/>
          <w:rtl/>
        </w:rPr>
        <w:t xml:space="preserve"> </w:t>
      </w:r>
      <w:r w:rsidRPr="00DC1357">
        <w:rPr>
          <w:rFonts w:cs="Traditional Arabic" w:hint="cs"/>
          <w:sz w:val="28"/>
          <w:szCs w:val="28"/>
          <w:rtl/>
        </w:rPr>
        <w:t>آتِيَةٌ</w:t>
      </w:r>
      <w:r w:rsidRPr="00DC1357">
        <w:rPr>
          <w:rFonts w:cs="Traditional Arabic"/>
          <w:sz w:val="28"/>
          <w:szCs w:val="28"/>
          <w:rtl/>
        </w:rPr>
        <w:t xml:space="preserve"> </w:t>
      </w:r>
      <w:r w:rsidRPr="00DC1357">
        <w:rPr>
          <w:rFonts w:cs="Traditional Arabic" w:hint="cs"/>
          <w:sz w:val="28"/>
          <w:szCs w:val="28"/>
          <w:rtl/>
        </w:rPr>
        <w:t>أَكَادُ</w:t>
      </w:r>
      <w:r w:rsidRPr="00DC1357">
        <w:rPr>
          <w:rFonts w:cs="Traditional Arabic"/>
          <w:sz w:val="28"/>
          <w:szCs w:val="28"/>
          <w:rtl/>
        </w:rPr>
        <w:t xml:space="preserve"> </w:t>
      </w:r>
      <w:r w:rsidRPr="00DC1357">
        <w:rPr>
          <w:rFonts w:cs="Traditional Arabic" w:hint="cs"/>
          <w:sz w:val="28"/>
          <w:szCs w:val="28"/>
          <w:rtl/>
        </w:rPr>
        <w:t>أُخْفِيهَا</w:t>
      </w:r>
      <w:r w:rsidRPr="00DC1357">
        <w:rPr>
          <w:rFonts w:cs="Traditional Arabic"/>
          <w:sz w:val="28"/>
          <w:szCs w:val="28"/>
          <w:rtl/>
        </w:rPr>
        <w:t xml:space="preserve"> </w:t>
      </w:r>
      <w:r w:rsidRPr="00DC1357">
        <w:rPr>
          <w:rFonts w:cs="Traditional Arabic" w:hint="cs"/>
          <w:sz w:val="28"/>
          <w:szCs w:val="28"/>
          <w:rtl/>
        </w:rPr>
        <w:t>لِتُجْزَى</w:t>
      </w:r>
      <w:r w:rsidRPr="00DC1357">
        <w:rPr>
          <w:rFonts w:cs="Traditional Arabic"/>
          <w:sz w:val="28"/>
          <w:szCs w:val="28"/>
          <w:rtl/>
        </w:rPr>
        <w:t xml:space="preserve"> </w:t>
      </w:r>
      <w:r w:rsidRPr="00DC1357">
        <w:rPr>
          <w:rFonts w:cs="Traditional Arabic" w:hint="cs"/>
          <w:sz w:val="28"/>
          <w:szCs w:val="28"/>
          <w:rtl/>
        </w:rPr>
        <w:t>كُلُّ</w:t>
      </w:r>
      <w:r w:rsidRPr="00DC1357">
        <w:rPr>
          <w:rFonts w:cs="Traditional Arabic"/>
          <w:sz w:val="28"/>
          <w:szCs w:val="28"/>
          <w:rtl/>
        </w:rPr>
        <w:t xml:space="preserve"> </w:t>
      </w:r>
      <w:r w:rsidRPr="00DC1357">
        <w:rPr>
          <w:rFonts w:cs="Traditional Arabic" w:hint="cs"/>
          <w:sz w:val="28"/>
          <w:szCs w:val="28"/>
          <w:rtl/>
        </w:rPr>
        <w:t>نَفْسٍ</w:t>
      </w:r>
      <w:r w:rsidRPr="00DC1357">
        <w:rPr>
          <w:rFonts w:cs="Traditional Arabic"/>
          <w:sz w:val="28"/>
          <w:szCs w:val="28"/>
          <w:rtl/>
        </w:rPr>
        <w:t xml:space="preserve"> </w:t>
      </w:r>
      <w:r w:rsidRPr="00DC1357">
        <w:rPr>
          <w:rFonts w:cs="Traditional Arabic" w:hint="cs"/>
          <w:sz w:val="28"/>
          <w:szCs w:val="28"/>
          <w:rtl/>
        </w:rPr>
        <w:t>بِمَا</w:t>
      </w:r>
      <w:r w:rsidRPr="00DC1357">
        <w:rPr>
          <w:rFonts w:cs="Traditional Arabic"/>
          <w:sz w:val="28"/>
          <w:szCs w:val="28"/>
          <w:rtl/>
        </w:rPr>
        <w:t xml:space="preserve"> </w:t>
      </w:r>
      <w:r w:rsidRPr="00DC1357">
        <w:rPr>
          <w:rFonts w:cs="Traditional Arabic" w:hint="cs"/>
          <w:sz w:val="28"/>
          <w:szCs w:val="28"/>
          <w:rtl/>
        </w:rPr>
        <w:t>تَسْعَى</w:t>
      </w:r>
      <w:r w:rsidRPr="00DC1357">
        <w:rPr>
          <w:rFonts w:cs="Traditional Arabic"/>
          <w:sz w:val="28"/>
          <w:szCs w:val="28"/>
          <w:rtl/>
        </w:rPr>
        <w:t>} [</w:t>
      </w:r>
      <w:r w:rsidRPr="00DC1357">
        <w:rPr>
          <w:rFonts w:cs="Traditional Arabic" w:hint="cs"/>
          <w:sz w:val="28"/>
          <w:szCs w:val="28"/>
          <w:rtl/>
        </w:rPr>
        <w:t>طه</w:t>
      </w:r>
      <w:r w:rsidRPr="00DC1357">
        <w:rPr>
          <w:rFonts w:cs="Traditional Arabic"/>
          <w:sz w:val="28"/>
          <w:szCs w:val="28"/>
          <w:rtl/>
        </w:rPr>
        <w:t>: 15]</w:t>
      </w:r>
      <w:r>
        <w:rPr>
          <w:rFonts w:cs="Traditional Arabic" w:hint="cs"/>
          <w:sz w:val="28"/>
          <w:szCs w:val="28"/>
          <w:rtl/>
        </w:rPr>
        <w:t>.</w:t>
      </w:r>
    </w:p>
    <w:p w14:paraId="41D24BB8" w14:textId="77777777" w:rsidR="0031032C" w:rsidRDefault="0031032C" w:rsidP="00E524F6">
      <w:pPr>
        <w:pStyle w:val="Paragraphedeliste"/>
        <w:numPr>
          <w:ilvl w:val="0"/>
          <w:numId w:val="39"/>
        </w:numPr>
        <w:bidi/>
        <w:jc w:val="both"/>
        <w:rPr>
          <w:rFonts w:cs="Traditional Arabic"/>
          <w:sz w:val="28"/>
          <w:szCs w:val="28"/>
          <w:rtl/>
        </w:rPr>
      </w:pPr>
      <w:r w:rsidRPr="00456A32">
        <w:rPr>
          <w:rFonts w:cs="Traditional Arabic"/>
          <w:sz w:val="28"/>
          <w:szCs w:val="28"/>
          <w:rtl/>
        </w:rPr>
        <w:t>{</w:t>
      </w:r>
      <w:r w:rsidRPr="00456A32">
        <w:rPr>
          <w:rFonts w:cs="Traditional Arabic" w:hint="cs"/>
          <w:sz w:val="28"/>
          <w:szCs w:val="28"/>
          <w:rtl/>
        </w:rPr>
        <w:t>فَالْيَوْمَ</w:t>
      </w:r>
      <w:r w:rsidRPr="00456A32">
        <w:rPr>
          <w:rFonts w:cs="Traditional Arabic"/>
          <w:sz w:val="28"/>
          <w:szCs w:val="28"/>
          <w:rtl/>
        </w:rPr>
        <w:t xml:space="preserve"> </w:t>
      </w:r>
      <w:r w:rsidRPr="00456A32">
        <w:rPr>
          <w:rFonts w:cs="Traditional Arabic" w:hint="cs"/>
          <w:sz w:val="28"/>
          <w:szCs w:val="28"/>
          <w:rtl/>
        </w:rPr>
        <w:t>لَا</w:t>
      </w:r>
      <w:r w:rsidRPr="00456A32">
        <w:rPr>
          <w:rFonts w:cs="Traditional Arabic"/>
          <w:sz w:val="28"/>
          <w:szCs w:val="28"/>
          <w:rtl/>
        </w:rPr>
        <w:t xml:space="preserve"> </w:t>
      </w:r>
      <w:r w:rsidRPr="00456A32">
        <w:rPr>
          <w:rFonts w:cs="Traditional Arabic" w:hint="cs"/>
          <w:sz w:val="28"/>
          <w:szCs w:val="28"/>
          <w:rtl/>
        </w:rPr>
        <w:t>تُظْلَمُ</w:t>
      </w:r>
      <w:r w:rsidRPr="00456A32">
        <w:rPr>
          <w:rFonts w:cs="Traditional Arabic"/>
          <w:sz w:val="28"/>
          <w:szCs w:val="28"/>
          <w:rtl/>
        </w:rPr>
        <w:t xml:space="preserve"> </w:t>
      </w:r>
      <w:r w:rsidRPr="00456A32">
        <w:rPr>
          <w:rFonts w:cs="Traditional Arabic" w:hint="cs"/>
          <w:sz w:val="28"/>
          <w:szCs w:val="28"/>
          <w:rtl/>
        </w:rPr>
        <w:t>نَفْسٌ</w:t>
      </w:r>
      <w:r w:rsidRPr="00456A32">
        <w:rPr>
          <w:rFonts w:cs="Traditional Arabic"/>
          <w:sz w:val="28"/>
          <w:szCs w:val="28"/>
          <w:rtl/>
        </w:rPr>
        <w:t xml:space="preserve"> </w:t>
      </w:r>
      <w:r w:rsidRPr="00456A32">
        <w:rPr>
          <w:rFonts w:cs="Traditional Arabic" w:hint="cs"/>
          <w:sz w:val="28"/>
          <w:szCs w:val="28"/>
          <w:rtl/>
        </w:rPr>
        <w:t>شَيْئًا</w:t>
      </w:r>
      <w:r w:rsidRPr="00456A32">
        <w:rPr>
          <w:rFonts w:cs="Traditional Arabic"/>
          <w:sz w:val="28"/>
          <w:szCs w:val="28"/>
          <w:rtl/>
        </w:rPr>
        <w:t xml:space="preserve"> </w:t>
      </w:r>
      <w:r w:rsidRPr="00456A32">
        <w:rPr>
          <w:rFonts w:cs="Traditional Arabic" w:hint="cs"/>
          <w:sz w:val="28"/>
          <w:szCs w:val="28"/>
          <w:rtl/>
        </w:rPr>
        <w:t>وَلَا</w:t>
      </w:r>
      <w:r w:rsidRPr="00456A32">
        <w:rPr>
          <w:rFonts w:cs="Traditional Arabic"/>
          <w:sz w:val="28"/>
          <w:szCs w:val="28"/>
          <w:rtl/>
        </w:rPr>
        <w:t xml:space="preserve"> </w:t>
      </w:r>
      <w:r w:rsidRPr="00456A32">
        <w:rPr>
          <w:rFonts w:cs="Traditional Arabic" w:hint="cs"/>
          <w:sz w:val="28"/>
          <w:szCs w:val="28"/>
          <w:rtl/>
        </w:rPr>
        <w:t>تُجْزَوْنَ</w:t>
      </w:r>
      <w:r w:rsidRPr="00456A32">
        <w:rPr>
          <w:rFonts w:cs="Traditional Arabic"/>
          <w:sz w:val="28"/>
          <w:szCs w:val="28"/>
          <w:rtl/>
        </w:rPr>
        <w:t xml:space="preserve"> </w:t>
      </w:r>
      <w:r w:rsidRPr="00456A32">
        <w:rPr>
          <w:rFonts w:cs="Traditional Arabic" w:hint="cs"/>
          <w:sz w:val="28"/>
          <w:szCs w:val="28"/>
          <w:rtl/>
        </w:rPr>
        <w:t>إِلَّا</w:t>
      </w:r>
      <w:r w:rsidRPr="00456A32">
        <w:rPr>
          <w:rFonts w:cs="Traditional Arabic"/>
          <w:sz w:val="28"/>
          <w:szCs w:val="28"/>
          <w:rtl/>
        </w:rPr>
        <w:t xml:space="preserve"> </w:t>
      </w:r>
      <w:r w:rsidRPr="00456A32">
        <w:rPr>
          <w:rFonts w:cs="Traditional Arabic" w:hint="cs"/>
          <w:sz w:val="28"/>
          <w:szCs w:val="28"/>
          <w:rtl/>
        </w:rPr>
        <w:t>مَا</w:t>
      </w:r>
      <w:r w:rsidRPr="00456A32">
        <w:rPr>
          <w:rFonts w:cs="Traditional Arabic"/>
          <w:sz w:val="28"/>
          <w:szCs w:val="28"/>
          <w:rtl/>
        </w:rPr>
        <w:t xml:space="preserve"> </w:t>
      </w:r>
      <w:r w:rsidRPr="00456A32">
        <w:rPr>
          <w:rFonts w:cs="Traditional Arabic" w:hint="cs"/>
          <w:sz w:val="28"/>
          <w:szCs w:val="28"/>
          <w:rtl/>
        </w:rPr>
        <w:t>كُنْتُمْ</w:t>
      </w:r>
      <w:r w:rsidRPr="00456A32">
        <w:rPr>
          <w:rFonts w:cs="Traditional Arabic"/>
          <w:sz w:val="28"/>
          <w:szCs w:val="28"/>
          <w:rtl/>
        </w:rPr>
        <w:t xml:space="preserve"> </w:t>
      </w:r>
      <w:r w:rsidRPr="00456A32">
        <w:rPr>
          <w:rFonts w:cs="Traditional Arabic" w:hint="cs"/>
          <w:sz w:val="28"/>
          <w:szCs w:val="28"/>
          <w:rtl/>
        </w:rPr>
        <w:t>تَعْمَلُونَ</w:t>
      </w:r>
      <w:r w:rsidRPr="00456A32">
        <w:rPr>
          <w:rFonts w:cs="Traditional Arabic"/>
          <w:sz w:val="28"/>
          <w:szCs w:val="28"/>
          <w:rtl/>
        </w:rPr>
        <w:t>} [</w:t>
      </w:r>
      <w:r w:rsidRPr="00456A32">
        <w:rPr>
          <w:rFonts w:cs="Traditional Arabic" w:hint="cs"/>
          <w:sz w:val="28"/>
          <w:szCs w:val="28"/>
          <w:rtl/>
        </w:rPr>
        <w:t>يس</w:t>
      </w:r>
      <w:r w:rsidRPr="00456A32">
        <w:rPr>
          <w:rFonts w:cs="Traditional Arabic"/>
          <w:sz w:val="28"/>
          <w:szCs w:val="28"/>
          <w:rtl/>
        </w:rPr>
        <w:t>: 54]</w:t>
      </w:r>
      <w:r>
        <w:rPr>
          <w:rFonts w:cs="Traditional Arabic" w:hint="cs"/>
          <w:sz w:val="28"/>
          <w:szCs w:val="28"/>
          <w:rtl/>
        </w:rPr>
        <w:t>.</w:t>
      </w:r>
    </w:p>
    <w:p w14:paraId="620588E4" w14:textId="77777777" w:rsidR="0031032C" w:rsidRDefault="0031032C" w:rsidP="00E524F6">
      <w:pPr>
        <w:pStyle w:val="Paragraphedeliste"/>
        <w:numPr>
          <w:ilvl w:val="0"/>
          <w:numId w:val="39"/>
        </w:numPr>
        <w:bidi/>
        <w:jc w:val="both"/>
        <w:rPr>
          <w:rFonts w:cs="Traditional Arabic"/>
          <w:sz w:val="28"/>
          <w:szCs w:val="28"/>
          <w:rtl/>
        </w:rPr>
      </w:pPr>
      <w:r w:rsidRPr="00456A32">
        <w:rPr>
          <w:rFonts w:cs="Traditional Arabic"/>
          <w:sz w:val="28"/>
          <w:szCs w:val="28"/>
          <w:rtl/>
        </w:rPr>
        <w:t>{</w:t>
      </w:r>
      <w:r w:rsidRPr="00456A32">
        <w:rPr>
          <w:rFonts w:cs="Traditional Arabic" w:hint="cs"/>
          <w:sz w:val="28"/>
          <w:szCs w:val="28"/>
          <w:rtl/>
        </w:rPr>
        <w:t>الْيَوْمَ</w:t>
      </w:r>
      <w:r w:rsidRPr="00456A32">
        <w:rPr>
          <w:rFonts w:cs="Traditional Arabic"/>
          <w:sz w:val="28"/>
          <w:szCs w:val="28"/>
          <w:rtl/>
        </w:rPr>
        <w:t xml:space="preserve"> </w:t>
      </w:r>
      <w:r w:rsidRPr="00456A32">
        <w:rPr>
          <w:rFonts w:cs="Traditional Arabic" w:hint="cs"/>
          <w:sz w:val="28"/>
          <w:szCs w:val="28"/>
          <w:rtl/>
        </w:rPr>
        <w:t>تُجْزَى</w:t>
      </w:r>
      <w:r w:rsidRPr="00456A32">
        <w:rPr>
          <w:rFonts w:cs="Traditional Arabic"/>
          <w:sz w:val="28"/>
          <w:szCs w:val="28"/>
          <w:rtl/>
        </w:rPr>
        <w:t xml:space="preserve"> </w:t>
      </w:r>
      <w:r w:rsidRPr="00456A32">
        <w:rPr>
          <w:rFonts w:cs="Traditional Arabic" w:hint="cs"/>
          <w:sz w:val="28"/>
          <w:szCs w:val="28"/>
          <w:rtl/>
        </w:rPr>
        <w:t>كُلُّ</w:t>
      </w:r>
      <w:r w:rsidRPr="00456A32">
        <w:rPr>
          <w:rFonts w:cs="Traditional Arabic"/>
          <w:sz w:val="28"/>
          <w:szCs w:val="28"/>
          <w:rtl/>
        </w:rPr>
        <w:t xml:space="preserve"> </w:t>
      </w:r>
      <w:r w:rsidRPr="00456A32">
        <w:rPr>
          <w:rFonts w:cs="Traditional Arabic" w:hint="cs"/>
          <w:sz w:val="28"/>
          <w:szCs w:val="28"/>
          <w:rtl/>
        </w:rPr>
        <w:t>نَفْسٍ</w:t>
      </w:r>
      <w:r w:rsidRPr="00456A32">
        <w:rPr>
          <w:rFonts w:cs="Traditional Arabic"/>
          <w:sz w:val="28"/>
          <w:szCs w:val="28"/>
          <w:rtl/>
        </w:rPr>
        <w:t xml:space="preserve"> </w:t>
      </w:r>
      <w:r w:rsidRPr="00456A32">
        <w:rPr>
          <w:rFonts w:cs="Traditional Arabic" w:hint="cs"/>
          <w:sz w:val="28"/>
          <w:szCs w:val="28"/>
          <w:rtl/>
        </w:rPr>
        <w:t>بِمَا</w:t>
      </w:r>
      <w:r w:rsidRPr="00456A32">
        <w:rPr>
          <w:rFonts w:cs="Traditional Arabic"/>
          <w:sz w:val="28"/>
          <w:szCs w:val="28"/>
          <w:rtl/>
        </w:rPr>
        <w:t xml:space="preserve"> </w:t>
      </w:r>
      <w:r w:rsidRPr="00456A32">
        <w:rPr>
          <w:rFonts w:cs="Traditional Arabic" w:hint="cs"/>
          <w:sz w:val="28"/>
          <w:szCs w:val="28"/>
          <w:rtl/>
        </w:rPr>
        <w:t>كَسَبَتْ</w:t>
      </w:r>
      <w:r w:rsidRPr="00456A32">
        <w:rPr>
          <w:rFonts w:cs="Traditional Arabic"/>
          <w:sz w:val="28"/>
          <w:szCs w:val="28"/>
          <w:rtl/>
        </w:rPr>
        <w:t xml:space="preserve"> </w:t>
      </w:r>
      <w:r w:rsidRPr="00456A32">
        <w:rPr>
          <w:rFonts w:cs="Traditional Arabic" w:hint="cs"/>
          <w:sz w:val="28"/>
          <w:szCs w:val="28"/>
          <w:rtl/>
        </w:rPr>
        <w:t>لَا</w:t>
      </w:r>
      <w:r w:rsidRPr="00456A32">
        <w:rPr>
          <w:rFonts w:cs="Traditional Arabic"/>
          <w:sz w:val="28"/>
          <w:szCs w:val="28"/>
          <w:rtl/>
        </w:rPr>
        <w:t xml:space="preserve"> </w:t>
      </w:r>
      <w:r w:rsidRPr="00456A32">
        <w:rPr>
          <w:rFonts w:cs="Traditional Arabic" w:hint="cs"/>
          <w:sz w:val="28"/>
          <w:szCs w:val="28"/>
          <w:rtl/>
        </w:rPr>
        <w:t>ظُلْمَ</w:t>
      </w:r>
      <w:r w:rsidRPr="00456A32">
        <w:rPr>
          <w:rFonts w:cs="Traditional Arabic"/>
          <w:sz w:val="28"/>
          <w:szCs w:val="28"/>
          <w:rtl/>
        </w:rPr>
        <w:t xml:space="preserve"> </w:t>
      </w:r>
      <w:r w:rsidRPr="00456A32">
        <w:rPr>
          <w:rFonts w:cs="Traditional Arabic" w:hint="cs"/>
          <w:sz w:val="28"/>
          <w:szCs w:val="28"/>
          <w:rtl/>
        </w:rPr>
        <w:t>الْيَوْمَ</w:t>
      </w:r>
      <w:r w:rsidRPr="00456A32">
        <w:rPr>
          <w:rFonts w:cs="Traditional Arabic"/>
          <w:sz w:val="28"/>
          <w:szCs w:val="28"/>
          <w:rtl/>
        </w:rPr>
        <w:t xml:space="preserve"> </w:t>
      </w:r>
      <w:r w:rsidRPr="00456A32">
        <w:rPr>
          <w:rFonts w:cs="Traditional Arabic" w:hint="cs"/>
          <w:sz w:val="28"/>
          <w:szCs w:val="28"/>
          <w:rtl/>
        </w:rPr>
        <w:t>إِنَّ</w:t>
      </w:r>
      <w:r w:rsidRPr="00456A32">
        <w:rPr>
          <w:rFonts w:cs="Traditional Arabic"/>
          <w:sz w:val="28"/>
          <w:szCs w:val="28"/>
          <w:rtl/>
        </w:rPr>
        <w:t xml:space="preserve"> </w:t>
      </w:r>
      <w:r w:rsidRPr="00456A32">
        <w:rPr>
          <w:rFonts w:cs="Traditional Arabic" w:hint="cs"/>
          <w:sz w:val="28"/>
          <w:szCs w:val="28"/>
          <w:rtl/>
        </w:rPr>
        <w:t>اللَّهَ</w:t>
      </w:r>
      <w:r w:rsidRPr="00456A32">
        <w:rPr>
          <w:rFonts w:cs="Traditional Arabic"/>
          <w:sz w:val="28"/>
          <w:szCs w:val="28"/>
          <w:rtl/>
        </w:rPr>
        <w:t xml:space="preserve"> </w:t>
      </w:r>
      <w:r w:rsidRPr="00456A32">
        <w:rPr>
          <w:rFonts w:cs="Traditional Arabic" w:hint="cs"/>
          <w:sz w:val="28"/>
          <w:szCs w:val="28"/>
          <w:rtl/>
        </w:rPr>
        <w:t>سَرِيعُ</w:t>
      </w:r>
      <w:r w:rsidRPr="00456A32">
        <w:rPr>
          <w:rFonts w:cs="Traditional Arabic"/>
          <w:sz w:val="28"/>
          <w:szCs w:val="28"/>
          <w:rtl/>
        </w:rPr>
        <w:t xml:space="preserve"> </w:t>
      </w:r>
      <w:r w:rsidRPr="00456A32">
        <w:rPr>
          <w:rFonts w:cs="Traditional Arabic" w:hint="cs"/>
          <w:sz w:val="28"/>
          <w:szCs w:val="28"/>
          <w:rtl/>
        </w:rPr>
        <w:t>الْحِسَابِ</w:t>
      </w:r>
      <w:r w:rsidRPr="00456A32">
        <w:rPr>
          <w:rFonts w:cs="Traditional Arabic"/>
          <w:sz w:val="28"/>
          <w:szCs w:val="28"/>
          <w:rtl/>
        </w:rPr>
        <w:t>} [</w:t>
      </w:r>
      <w:r w:rsidRPr="00456A32">
        <w:rPr>
          <w:rFonts w:cs="Traditional Arabic" w:hint="cs"/>
          <w:sz w:val="28"/>
          <w:szCs w:val="28"/>
          <w:rtl/>
        </w:rPr>
        <w:t>غافر</w:t>
      </w:r>
      <w:r w:rsidRPr="00456A32">
        <w:rPr>
          <w:rFonts w:cs="Traditional Arabic"/>
          <w:sz w:val="28"/>
          <w:szCs w:val="28"/>
          <w:rtl/>
        </w:rPr>
        <w:t>: 17]</w:t>
      </w:r>
      <w:r>
        <w:rPr>
          <w:rFonts w:cs="Traditional Arabic" w:hint="cs"/>
          <w:sz w:val="28"/>
          <w:szCs w:val="28"/>
          <w:rtl/>
        </w:rPr>
        <w:t>.</w:t>
      </w:r>
    </w:p>
    <w:p w14:paraId="748E9575" w14:textId="77777777" w:rsidR="0031032C" w:rsidRDefault="0031032C" w:rsidP="00E524F6">
      <w:pPr>
        <w:pStyle w:val="Paragraphedeliste"/>
        <w:numPr>
          <w:ilvl w:val="0"/>
          <w:numId w:val="39"/>
        </w:numPr>
        <w:bidi/>
        <w:jc w:val="both"/>
        <w:rPr>
          <w:rFonts w:cs="Traditional Arabic"/>
          <w:sz w:val="28"/>
          <w:szCs w:val="28"/>
          <w:rtl/>
        </w:rPr>
      </w:pPr>
      <w:r w:rsidRPr="00456A32">
        <w:rPr>
          <w:rFonts w:cs="Traditional Arabic"/>
          <w:sz w:val="28"/>
          <w:szCs w:val="28"/>
          <w:rtl/>
        </w:rPr>
        <w:t>{</w:t>
      </w:r>
      <w:r w:rsidRPr="00456A32">
        <w:rPr>
          <w:rFonts w:cs="Traditional Arabic" w:hint="cs"/>
          <w:sz w:val="28"/>
          <w:szCs w:val="28"/>
          <w:rtl/>
        </w:rPr>
        <w:t>وَخَلَقَ</w:t>
      </w:r>
      <w:r w:rsidRPr="00456A32">
        <w:rPr>
          <w:rFonts w:cs="Traditional Arabic"/>
          <w:sz w:val="28"/>
          <w:szCs w:val="28"/>
          <w:rtl/>
        </w:rPr>
        <w:t xml:space="preserve"> </w:t>
      </w:r>
      <w:r w:rsidRPr="00456A32">
        <w:rPr>
          <w:rFonts w:cs="Traditional Arabic" w:hint="cs"/>
          <w:sz w:val="28"/>
          <w:szCs w:val="28"/>
          <w:rtl/>
        </w:rPr>
        <w:t>اللَّهُ</w:t>
      </w:r>
      <w:r w:rsidRPr="00456A32">
        <w:rPr>
          <w:rFonts w:cs="Traditional Arabic"/>
          <w:sz w:val="28"/>
          <w:szCs w:val="28"/>
          <w:rtl/>
        </w:rPr>
        <w:t xml:space="preserve"> </w:t>
      </w:r>
      <w:r w:rsidRPr="00456A32">
        <w:rPr>
          <w:rFonts w:cs="Traditional Arabic" w:hint="cs"/>
          <w:sz w:val="28"/>
          <w:szCs w:val="28"/>
          <w:rtl/>
        </w:rPr>
        <w:t>السَّمَاوَاتِ</w:t>
      </w:r>
      <w:r w:rsidRPr="00456A32">
        <w:rPr>
          <w:rFonts w:cs="Traditional Arabic"/>
          <w:sz w:val="28"/>
          <w:szCs w:val="28"/>
          <w:rtl/>
        </w:rPr>
        <w:t xml:space="preserve"> </w:t>
      </w:r>
      <w:r w:rsidRPr="00456A32">
        <w:rPr>
          <w:rFonts w:cs="Traditional Arabic" w:hint="cs"/>
          <w:sz w:val="28"/>
          <w:szCs w:val="28"/>
          <w:rtl/>
        </w:rPr>
        <w:t>وَالْأَرْضَ</w:t>
      </w:r>
      <w:r w:rsidRPr="00456A32">
        <w:rPr>
          <w:rFonts w:cs="Traditional Arabic"/>
          <w:sz w:val="28"/>
          <w:szCs w:val="28"/>
          <w:rtl/>
        </w:rPr>
        <w:t xml:space="preserve"> </w:t>
      </w:r>
      <w:r w:rsidRPr="00456A32">
        <w:rPr>
          <w:rFonts w:cs="Traditional Arabic" w:hint="cs"/>
          <w:sz w:val="28"/>
          <w:szCs w:val="28"/>
          <w:rtl/>
        </w:rPr>
        <w:t>بِالْحَقِّ</w:t>
      </w:r>
      <w:r w:rsidRPr="00456A32">
        <w:rPr>
          <w:rFonts w:cs="Traditional Arabic"/>
          <w:sz w:val="28"/>
          <w:szCs w:val="28"/>
          <w:rtl/>
        </w:rPr>
        <w:t xml:space="preserve"> </w:t>
      </w:r>
      <w:r w:rsidRPr="00456A32">
        <w:rPr>
          <w:rFonts w:cs="Traditional Arabic" w:hint="cs"/>
          <w:sz w:val="28"/>
          <w:szCs w:val="28"/>
          <w:rtl/>
        </w:rPr>
        <w:t>وَلِتُجْزَى</w:t>
      </w:r>
      <w:r w:rsidRPr="00456A32">
        <w:rPr>
          <w:rFonts w:cs="Traditional Arabic"/>
          <w:sz w:val="28"/>
          <w:szCs w:val="28"/>
          <w:rtl/>
        </w:rPr>
        <w:t xml:space="preserve"> </w:t>
      </w:r>
      <w:r w:rsidRPr="00456A32">
        <w:rPr>
          <w:rFonts w:cs="Traditional Arabic" w:hint="cs"/>
          <w:sz w:val="28"/>
          <w:szCs w:val="28"/>
          <w:rtl/>
        </w:rPr>
        <w:t>كُلُّ</w:t>
      </w:r>
      <w:r w:rsidRPr="00456A32">
        <w:rPr>
          <w:rFonts w:cs="Traditional Arabic"/>
          <w:sz w:val="28"/>
          <w:szCs w:val="28"/>
          <w:rtl/>
        </w:rPr>
        <w:t xml:space="preserve"> </w:t>
      </w:r>
      <w:r w:rsidRPr="00456A32">
        <w:rPr>
          <w:rFonts w:cs="Traditional Arabic" w:hint="cs"/>
          <w:sz w:val="28"/>
          <w:szCs w:val="28"/>
          <w:rtl/>
        </w:rPr>
        <w:t>نَفْسٍ</w:t>
      </w:r>
      <w:r w:rsidRPr="00456A32">
        <w:rPr>
          <w:rFonts w:cs="Traditional Arabic"/>
          <w:sz w:val="28"/>
          <w:szCs w:val="28"/>
          <w:rtl/>
        </w:rPr>
        <w:t xml:space="preserve"> </w:t>
      </w:r>
      <w:r w:rsidRPr="00456A32">
        <w:rPr>
          <w:rFonts w:cs="Traditional Arabic" w:hint="cs"/>
          <w:sz w:val="28"/>
          <w:szCs w:val="28"/>
          <w:rtl/>
        </w:rPr>
        <w:t>بِمَا</w:t>
      </w:r>
      <w:r w:rsidRPr="00456A32">
        <w:rPr>
          <w:rFonts w:cs="Traditional Arabic"/>
          <w:sz w:val="28"/>
          <w:szCs w:val="28"/>
          <w:rtl/>
        </w:rPr>
        <w:t xml:space="preserve"> </w:t>
      </w:r>
      <w:r w:rsidRPr="00456A32">
        <w:rPr>
          <w:rFonts w:cs="Traditional Arabic" w:hint="cs"/>
          <w:sz w:val="28"/>
          <w:szCs w:val="28"/>
          <w:rtl/>
        </w:rPr>
        <w:t>كَسَبَتْ</w:t>
      </w:r>
      <w:r w:rsidRPr="00456A32">
        <w:rPr>
          <w:rFonts w:cs="Traditional Arabic"/>
          <w:sz w:val="28"/>
          <w:szCs w:val="28"/>
          <w:rtl/>
        </w:rPr>
        <w:t xml:space="preserve"> </w:t>
      </w:r>
      <w:r w:rsidRPr="00456A32">
        <w:rPr>
          <w:rFonts w:cs="Traditional Arabic" w:hint="cs"/>
          <w:sz w:val="28"/>
          <w:szCs w:val="28"/>
          <w:rtl/>
        </w:rPr>
        <w:t>وَهُمْ</w:t>
      </w:r>
      <w:r w:rsidRPr="00456A32">
        <w:rPr>
          <w:rFonts w:cs="Traditional Arabic"/>
          <w:sz w:val="28"/>
          <w:szCs w:val="28"/>
          <w:rtl/>
        </w:rPr>
        <w:t xml:space="preserve"> </w:t>
      </w:r>
      <w:r w:rsidRPr="00456A32">
        <w:rPr>
          <w:rFonts w:cs="Traditional Arabic" w:hint="cs"/>
          <w:sz w:val="28"/>
          <w:szCs w:val="28"/>
          <w:rtl/>
        </w:rPr>
        <w:t>لَا</w:t>
      </w:r>
      <w:r w:rsidRPr="00456A32">
        <w:rPr>
          <w:rFonts w:cs="Traditional Arabic"/>
          <w:sz w:val="28"/>
          <w:szCs w:val="28"/>
          <w:rtl/>
        </w:rPr>
        <w:t xml:space="preserve"> </w:t>
      </w:r>
      <w:r w:rsidRPr="00456A32">
        <w:rPr>
          <w:rFonts w:cs="Traditional Arabic" w:hint="cs"/>
          <w:sz w:val="28"/>
          <w:szCs w:val="28"/>
          <w:rtl/>
        </w:rPr>
        <w:t>يُظْلَمُونَ</w:t>
      </w:r>
      <w:r w:rsidRPr="00456A32">
        <w:rPr>
          <w:rFonts w:cs="Traditional Arabic"/>
          <w:sz w:val="28"/>
          <w:szCs w:val="28"/>
          <w:rtl/>
        </w:rPr>
        <w:t>} [</w:t>
      </w:r>
      <w:r w:rsidRPr="00456A32">
        <w:rPr>
          <w:rFonts w:cs="Traditional Arabic" w:hint="cs"/>
          <w:sz w:val="28"/>
          <w:szCs w:val="28"/>
          <w:rtl/>
        </w:rPr>
        <w:t>الجاثية</w:t>
      </w:r>
      <w:r w:rsidRPr="00456A32">
        <w:rPr>
          <w:rFonts w:cs="Traditional Arabic"/>
          <w:sz w:val="28"/>
          <w:szCs w:val="28"/>
          <w:rtl/>
        </w:rPr>
        <w:t>: 22]</w:t>
      </w:r>
      <w:r>
        <w:rPr>
          <w:rFonts w:cs="Traditional Arabic" w:hint="cs"/>
          <w:sz w:val="28"/>
          <w:szCs w:val="28"/>
          <w:rtl/>
        </w:rPr>
        <w:t>.</w:t>
      </w:r>
    </w:p>
    <w:p w14:paraId="2D179ADD" w14:textId="77777777" w:rsidR="0031032C" w:rsidRPr="008E4EAF" w:rsidRDefault="0031032C" w:rsidP="00E524F6">
      <w:pPr>
        <w:pStyle w:val="Paragraphedeliste"/>
        <w:numPr>
          <w:ilvl w:val="0"/>
          <w:numId w:val="39"/>
        </w:numPr>
        <w:bidi/>
        <w:spacing w:after="0"/>
        <w:jc w:val="both"/>
        <w:rPr>
          <w:rFonts w:cs="Traditional Arabic"/>
          <w:sz w:val="28"/>
          <w:szCs w:val="28"/>
          <w:rtl/>
        </w:rPr>
      </w:pPr>
      <w:r w:rsidRPr="008E4EAF">
        <w:rPr>
          <w:rFonts w:cs="Traditional Arabic"/>
          <w:sz w:val="28"/>
          <w:szCs w:val="28"/>
          <w:rtl/>
        </w:rPr>
        <w:t>{</w:t>
      </w:r>
      <w:r w:rsidRPr="008E4EAF">
        <w:rPr>
          <w:rFonts w:cs="Traditional Arabic" w:hint="cs"/>
          <w:sz w:val="28"/>
          <w:szCs w:val="28"/>
          <w:rtl/>
        </w:rPr>
        <w:t>وَلَوْ</w:t>
      </w:r>
      <w:r w:rsidRPr="008E4EAF">
        <w:rPr>
          <w:rFonts w:cs="Traditional Arabic"/>
          <w:sz w:val="28"/>
          <w:szCs w:val="28"/>
          <w:rtl/>
        </w:rPr>
        <w:t xml:space="preserve"> </w:t>
      </w:r>
      <w:r w:rsidRPr="008E4EAF">
        <w:rPr>
          <w:rFonts w:cs="Traditional Arabic" w:hint="cs"/>
          <w:sz w:val="28"/>
          <w:szCs w:val="28"/>
          <w:rtl/>
        </w:rPr>
        <w:t>تَرَى</w:t>
      </w:r>
      <w:r w:rsidRPr="008E4EAF">
        <w:rPr>
          <w:rFonts w:cs="Traditional Arabic"/>
          <w:sz w:val="28"/>
          <w:szCs w:val="28"/>
          <w:rtl/>
        </w:rPr>
        <w:t xml:space="preserve"> </w:t>
      </w:r>
      <w:r w:rsidRPr="008E4EAF">
        <w:rPr>
          <w:rFonts w:cs="Traditional Arabic" w:hint="cs"/>
          <w:sz w:val="28"/>
          <w:szCs w:val="28"/>
          <w:rtl/>
        </w:rPr>
        <w:t>إِذِ</w:t>
      </w:r>
      <w:r w:rsidRPr="008E4EAF">
        <w:rPr>
          <w:rFonts w:cs="Traditional Arabic"/>
          <w:sz w:val="28"/>
          <w:szCs w:val="28"/>
          <w:rtl/>
        </w:rPr>
        <w:t xml:space="preserve"> </w:t>
      </w:r>
      <w:r w:rsidRPr="008E4EAF">
        <w:rPr>
          <w:rFonts w:cs="Traditional Arabic" w:hint="cs"/>
          <w:sz w:val="28"/>
          <w:szCs w:val="28"/>
          <w:rtl/>
        </w:rPr>
        <w:t>الظَّالِمُونَ</w:t>
      </w:r>
      <w:r w:rsidRPr="008E4EAF">
        <w:rPr>
          <w:rFonts w:cs="Traditional Arabic"/>
          <w:sz w:val="28"/>
          <w:szCs w:val="28"/>
          <w:rtl/>
        </w:rPr>
        <w:t xml:space="preserve"> </w:t>
      </w:r>
      <w:r w:rsidRPr="008E4EAF">
        <w:rPr>
          <w:rFonts w:cs="Traditional Arabic" w:hint="cs"/>
          <w:sz w:val="28"/>
          <w:szCs w:val="28"/>
          <w:rtl/>
        </w:rPr>
        <w:t>فِي</w:t>
      </w:r>
      <w:r w:rsidRPr="008E4EAF">
        <w:rPr>
          <w:rFonts w:cs="Traditional Arabic"/>
          <w:sz w:val="28"/>
          <w:szCs w:val="28"/>
          <w:rtl/>
        </w:rPr>
        <w:t xml:space="preserve"> </w:t>
      </w:r>
      <w:r w:rsidRPr="008E4EAF">
        <w:rPr>
          <w:rFonts w:cs="Traditional Arabic" w:hint="cs"/>
          <w:sz w:val="28"/>
          <w:szCs w:val="28"/>
          <w:rtl/>
        </w:rPr>
        <w:t>غَمَرَاتِ</w:t>
      </w:r>
      <w:r w:rsidRPr="008E4EAF">
        <w:rPr>
          <w:rFonts w:cs="Traditional Arabic"/>
          <w:sz w:val="28"/>
          <w:szCs w:val="28"/>
          <w:rtl/>
        </w:rPr>
        <w:t xml:space="preserve"> </w:t>
      </w:r>
      <w:r w:rsidRPr="008E4EAF">
        <w:rPr>
          <w:rFonts w:cs="Traditional Arabic" w:hint="cs"/>
          <w:sz w:val="28"/>
          <w:szCs w:val="28"/>
          <w:rtl/>
        </w:rPr>
        <w:t>الْمَوْتِ</w:t>
      </w:r>
      <w:r w:rsidRPr="008E4EAF">
        <w:rPr>
          <w:rFonts w:cs="Traditional Arabic"/>
          <w:sz w:val="28"/>
          <w:szCs w:val="28"/>
          <w:rtl/>
        </w:rPr>
        <w:t xml:space="preserve"> </w:t>
      </w:r>
      <w:r w:rsidRPr="008E4EAF">
        <w:rPr>
          <w:rFonts w:cs="Traditional Arabic" w:hint="cs"/>
          <w:sz w:val="28"/>
          <w:szCs w:val="28"/>
          <w:rtl/>
        </w:rPr>
        <w:t>وَالْمَلَائِكَةُ</w:t>
      </w:r>
      <w:r w:rsidRPr="008E4EAF">
        <w:rPr>
          <w:rFonts w:cs="Traditional Arabic"/>
          <w:sz w:val="28"/>
          <w:szCs w:val="28"/>
          <w:rtl/>
        </w:rPr>
        <w:t xml:space="preserve"> </w:t>
      </w:r>
      <w:r w:rsidRPr="008E4EAF">
        <w:rPr>
          <w:rFonts w:cs="Traditional Arabic" w:hint="cs"/>
          <w:sz w:val="28"/>
          <w:szCs w:val="28"/>
          <w:rtl/>
        </w:rPr>
        <w:t>بَاسِطُو</w:t>
      </w:r>
      <w:r w:rsidRPr="008E4EAF">
        <w:rPr>
          <w:rFonts w:cs="Traditional Arabic"/>
          <w:sz w:val="28"/>
          <w:szCs w:val="28"/>
          <w:rtl/>
        </w:rPr>
        <w:t xml:space="preserve"> </w:t>
      </w:r>
      <w:r w:rsidRPr="008E4EAF">
        <w:rPr>
          <w:rFonts w:cs="Traditional Arabic" w:hint="cs"/>
          <w:sz w:val="28"/>
          <w:szCs w:val="28"/>
          <w:rtl/>
        </w:rPr>
        <w:t>أَيْدِيهِمْ</w:t>
      </w:r>
      <w:r w:rsidRPr="008E4EAF">
        <w:rPr>
          <w:rFonts w:cs="Traditional Arabic"/>
          <w:sz w:val="28"/>
          <w:szCs w:val="28"/>
          <w:rtl/>
        </w:rPr>
        <w:t xml:space="preserve"> </w:t>
      </w:r>
      <w:r w:rsidRPr="008E4EAF">
        <w:rPr>
          <w:rFonts w:cs="Traditional Arabic" w:hint="cs"/>
          <w:sz w:val="28"/>
          <w:szCs w:val="28"/>
          <w:rtl/>
        </w:rPr>
        <w:t>أَخْرِجُوا</w:t>
      </w:r>
      <w:r w:rsidRPr="008E4EAF">
        <w:rPr>
          <w:rFonts w:cs="Traditional Arabic"/>
          <w:sz w:val="28"/>
          <w:szCs w:val="28"/>
          <w:rtl/>
        </w:rPr>
        <w:t xml:space="preserve"> </w:t>
      </w:r>
      <w:r w:rsidRPr="008E4EAF">
        <w:rPr>
          <w:rFonts w:cs="Traditional Arabic" w:hint="cs"/>
          <w:sz w:val="28"/>
          <w:szCs w:val="28"/>
          <w:rtl/>
        </w:rPr>
        <w:t>أَنْفُسَكُمُ</w:t>
      </w:r>
      <w:r w:rsidRPr="008E4EAF">
        <w:rPr>
          <w:rFonts w:cs="Traditional Arabic"/>
          <w:sz w:val="28"/>
          <w:szCs w:val="28"/>
          <w:rtl/>
        </w:rPr>
        <w:t xml:space="preserve"> </w:t>
      </w:r>
      <w:r w:rsidRPr="008E4EAF">
        <w:rPr>
          <w:rFonts w:cs="Traditional Arabic" w:hint="cs"/>
          <w:sz w:val="28"/>
          <w:szCs w:val="28"/>
          <w:rtl/>
        </w:rPr>
        <w:t>الْيَوْمَ</w:t>
      </w:r>
      <w:r w:rsidRPr="008E4EAF">
        <w:rPr>
          <w:rFonts w:cs="Traditional Arabic"/>
          <w:sz w:val="28"/>
          <w:szCs w:val="28"/>
          <w:rtl/>
        </w:rPr>
        <w:t xml:space="preserve"> </w:t>
      </w:r>
      <w:r w:rsidRPr="008E4EAF">
        <w:rPr>
          <w:rFonts w:cs="Traditional Arabic" w:hint="cs"/>
          <w:sz w:val="28"/>
          <w:szCs w:val="28"/>
          <w:rtl/>
        </w:rPr>
        <w:t>تُجْزَوْنَ</w:t>
      </w:r>
      <w:r w:rsidRPr="008E4EAF">
        <w:rPr>
          <w:rFonts w:cs="Traditional Arabic"/>
          <w:sz w:val="28"/>
          <w:szCs w:val="28"/>
          <w:rtl/>
        </w:rPr>
        <w:t xml:space="preserve"> </w:t>
      </w:r>
      <w:r w:rsidRPr="008E4EAF">
        <w:rPr>
          <w:rFonts w:cs="Traditional Arabic" w:hint="cs"/>
          <w:sz w:val="28"/>
          <w:szCs w:val="28"/>
          <w:rtl/>
        </w:rPr>
        <w:t>عَذَابَ</w:t>
      </w:r>
      <w:r w:rsidRPr="008E4EAF">
        <w:rPr>
          <w:rFonts w:cs="Traditional Arabic"/>
          <w:sz w:val="28"/>
          <w:szCs w:val="28"/>
          <w:rtl/>
        </w:rPr>
        <w:t xml:space="preserve"> </w:t>
      </w:r>
      <w:r w:rsidRPr="008E4EAF">
        <w:rPr>
          <w:rFonts w:cs="Traditional Arabic" w:hint="cs"/>
          <w:sz w:val="28"/>
          <w:szCs w:val="28"/>
          <w:rtl/>
        </w:rPr>
        <w:t>الْهُونِ</w:t>
      </w:r>
      <w:r w:rsidRPr="008E4EAF">
        <w:rPr>
          <w:rFonts w:cs="Traditional Arabic"/>
          <w:sz w:val="28"/>
          <w:szCs w:val="28"/>
          <w:rtl/>
        </w:rPr>
        <w:t xml:space="preserve"> </w:t>
      </w:r>
      <w:r w:rsidRPr="008E4EAF">
        <w:rPr>
          <w:rFonts w:cs="Traditional Arabic" w:hint="cs"/>
          <w:sz w:val="28"/>
          <w:szCs w:val="28"/>
          <w:rtl/>
        </w:rPr>
        <w:t>بِمَا</w:t>
      </w:r>
      <w:r w:rsidRPr="008E4EAF">
        <w:rPr>
          <w:rFonts w:cs="Traditional Arabic"/>
          <w:sz w:val="28"/>
          <w:szCs w:val="28"/>
          <w:rtl/>
        </w:rPr>
        <w:t xml:space="preserve"> </w:t>
      </w:r>
      <w:r w:rsidRPr="008E4EAF">
        <w:rPr>
          <w:rFonts w:cs="Traditional Arabic" w:hint="cs"/>
          <w:sz w:val="28"/>
          <w:szCs w:val="28"/>
          <w:rtl/>
        </w:rPr>
        <w:t>كُنْتُمْ</w:t>
      </w:r>
      <w:r w:rsidRPr="008E4EAF">
        <w:rPr>
          <w:rFonts w:cs="Traditional Arabic"/>
          <w:sz w:val="28"/>
          <w:szCs w:val="28"/>
          <w:rtl/>
        </w:rPr>
        <w:t xml:space="preserve"> </w:t>
      </w:r>
      <w:r w:rsidRPr="008E4EAF">
        <w:rPr>
          <w:rFonts w:cs="Traditional Arabic" w:hint="cs"/>
          <w:sz w:val="28"/>
          <w:szCs w:val="28"/>
          <w:rtl/>
        </w:rPr>
        <w:t>تَقُولُونَ</w:t>
      </w:r>
      <w:r w:rsidRPr="008E4EAF">
        <w:rPr>
          <w:rFonts w:cs="Traditional Arabic"/>
          <w:sz w:val="28"/>
          <w:szCs w:val="28"/>
          <w:rtl/>
        </w:rPr>
        <w:t xml:space="preserve"> </w:t>
      </w:r>
      <w:r w:rsidRPr="008E4EAF">
        <w:rPr>
          <w:rFonts w:cs="Traditional Arabic" w:hint="cs"/>
          <w:sz w:val="28"/>
          <w:szCs w:val="28"/>
          <w:rtl/>
        </w:rPr>
        <w:t>عَلَى</w:t>
      </w:r>
      <w:r w:rsidRPr="008E4EAF">
        <w:rPr>
          <w:rFonts w:cs="Traditional Arabic"/>
          <w:sz w:val="28"/>
          <w:szCs w:val="28"/>
          <w:rtl/>
        </w:rPr>
        <w:t xml:space="preserve"> </w:t>
      </w:r>
      <w:r w:rsidRPr="008E4EAF">
        <w:rPr>
          <w:rFonts w:cs="Traditional Arabic" w:hint="cs"/>
          <w:sz w:val="28"/>
          <w:szCs w:val="28"/>
          <w:rtl/>
        </w:rPr>
        <w:t>اللَّهِ</w:t>
      </w:r>
      <w:r w:rsidRPr="008E4EAF">
        <w:rPr>
          <w:rFonts w:cs="Traditional Arabic"/>
          <w:sz w:val="28"/>
          <w:szCs w:val="28"/>
          <w:rtl/>
        </w:rPr>
        <w:t xml:space="preserve"> </w:t>
      </w:r>
      <w:r w:rsidRPr="008E4EAF">
        <w:rPr>
          <w:rFonts w:cs="Traditional Arabic" w:hint="cs"/>
          <w:sz w:val="28"/>
          <w:szCs w:val="28"/>
          <w:rtl/>
        </w:rPr>
        <w:t>غَيْرَ</w:t>
      </w:r>
      <w:r w:rsidRPr="008E4EAF">
        <w:rPr>
          <w:rFonts w:cs="Traditional Arabic"/>
          <w:sz w:val="28"/>
          <w:szCs w:val="28"/>
          <w:rtl/>
        </w:rPr>
        <w:t xml:space="preserve"> </w:t>
      </w:r>
      <w:r w:rsidRPr="008E4EAF">
        <w:rPr>
          <w:rFonts w:cs="Traditional Arabic" w:hint="cs"/>
          <w:sz w:val="28"/>
          <w:szCs w:val="28"/>
          <w:rtl/>
        </w:rPr>
        <w:t>الْحَقِّ</w:t>
      </w:r>
      <w:r w:rsidRPr="008E4EAF">
        <w:rPr>
          <w:rFonts w:cs="Traditional Arabic"/>
          <w:sz w:val="28"/>
          <w:szCs w:val="28"/>
          <w:rtl/>
        </w:rPr>
        <w:t xml:space="preserve"> </w:t>
      </w:r>
      <w:r w:rsidRPr="008E4EAF">
        <w:rPr>
          <w:rFonts w:cs="Traditional Arabic" w:hint="cs"/>
          <w:sz w:val="28"/>
          <w:szCs w:val="28"/>
          <w:rtl/>
        </w:rPr>
        <w:t>وَكُنْتُمْ</w:t>
      </w:r>
      <w:r w:rsidRPr="008E4EAF">
        <w:rPr>
          <w:rFonts w:cs="Traditional Arabic"/>
          <w:sz w:val="28"/>
          <w:szCs w:val="28"/>
          <w:rtl/>
        </w:rPr>
        <w:t xml:space="preserve"> </w:t>
      </w:r>
      <w:r w:rsidRPr="008E4EAF">
        <w:rPr>
          <w:rFonts w:cs="Traditional Arabic" w:hint="cs"/>
          <w:sz w:val="28"/>
          <w:szCs w:val="28"/>
          <w:rtl/>
        </w:rPr>
        <w:t>عَنْ</w:t>
      </w:r>
      <w:r w:rsidRPr="008E4EAF">
        <w:rPr>
          <w:rFonts w:cs="Traditional Arabic"/>
          <w:sz w:val="28"/>
          <w:szCs w:val="28"/>
          <w:rtl/>
        </w:rPr>
        <w:t xml:space="preserve"> </w:t>
      </w:r>
      <w:r w:rsidRPr="008E4EAF">
        <w:rPr>
          <w:rFonts w:cs="Traditional Arabic" w:hint="cs"/>
          <w:sz w:val="28"/>
          <w:szCs w:val="28"/>
          <w:rtl/>
        </w:rPr>
        <w:t>آيَاتِهِ</w:t>
      </w:r>
      <w:r w:rsidRPr="008E4EAF">
        <w:rPr>
          <w:rFonts w:cs="Traditional Arabic"/>
          <w:sz w:val="28"/>
          <w:szCs w:val="28"/>
          <w:rtl/>
        </w:rPr>
        <w:t xml:space="preserve"> </w:t>
      </w:r>
      <w:r w:rsidRPr="008E4EAF">
        <w:rPr>
          <w:rFonts w:cs="Traditional Arabic" w:hint="cs"/>
          <w:sz w:val="28"/>
          <w:szCs w:val="28"/>
          <w:rtl/>
        </w:rPr>
        <w:t>تَسْتَكْبِرُونَ</w:t>
      </w:r>
      <w:r w:rsidRPr="008E4EAF">
        <w:rPr>
          <w:rFonts w:cs="Traditional Arabic"/>
          <w:sz w:val="28"/>
          <w:szCs w:val="28"/>
          <w:rtl/>
        </w:rPr>
        <w:t>} [</w:t>
      </w:r>
      <w:r w:rsidRPr="008E4EAF">
        <w:rPr>
          <w:rFonts w:cs="Traditional Arabic" w:hint="cs"/>
          <w:sz w:val="28"/>
          <w:szCs w:val="28"/>
          <w:rtl/>
        </w:rPr>
        <w:t>الأنعام</w:t>
      </w:r>
      <w:r w:rsidRPr="008E4EAF">
        <w:rPr>
          <w:rFonts w:cs="Traditional Arabic"/>
          <w:sz w:val="28"/>
          <w:szCs w:val="28"/>
          <w:rtl/>
        </w:rPr>
        <w:t>: 93]</w:t>
      </w:r>
      <w:r w:rsidRPr="008E4EAF">
        <w:rPr>
          <w:rFonts w:cs="Traditional Arabic" w:hint="cs"/>
          <w:sz w:val="28"/>
          <w:szCs w:val="28"/>
          <w:rtl/>
        </w:rPr>
        <w:t>.</w:t>
      </w:r>
    </w:p>
    <w:p w14:paraId="0E46CF3B" w14:textId="6071F810" w:rsidR="0029696B" w:rsidRDefault="0031032C" w:rsidP="002C6015">
      <w:pPr>
        <w:pStyle w:val="Paragraphedeliste"/>
        <w:numPr>
          <w:ilvl w:val="0"/>
          <w:numId w:val="39"/>
        </w:numPr>
        <w:bidi/>
        <w:jc w:val="both"/>
        <w:rPr>
          <w:rFonts w:ascii="Sakkal Majalla" w:hAnsi="Sakkal Majalla" w:cs="Sakkal Majalla"/>
          <w:b/>
          <w:bCs/>
          <w:color w:val="FF0000"/>
          <w:sz w:val="32"/>
          <w:szCs w:val="32"/>
          <w:rtl/>
        </w:rPr>
      </w:pPr>
      <w:r w:rsidRPr="00456A32">
        <w:rPr>
          <w:rFonts w:cs="Traditional Arabic"/>
          <w:sz w:val="28"/>
          <w:szCs w:val="28"/>
          <w:rtl/>
        </w:rPr>
        <w:t>{</w:t>
      </w:r>
      <w:r w:rsidRPr="00456A32">
        <w:rPr>
          <w:rFonts w:cs="Traditional Arabic" w:hint="cs"/>
          <w:sz w:val="28"/>
          <w:szCs w:val="28"/>
          <w:rtl/>
        </w:rPr>
        <w:t>فَلَا</w:t>
      </w:r>
      <w:r w:rsidRPr="00456A32">
        <w:rPr>
          <w:rFonts w:cs="Traditional Arabic"/>
          <w:sz w:val="28"/>
          <w:szCs w:val="28"/>
          <w:rtl/>
        </w:rPr>
        <w:t xml:space="preserve"> </w:t>
      </w:r>
      <w:r w:rsidRPr="00456A32">
        <w:rPr>
          <w:rFonts w:cs="Traditional Arabic" w:hint="cs"/>
          <w:sz w:val="28"/>
          <w:szCs w:val="28"/>
          <w:rtl/>
        </w:rPr>
        <w:t>تَعْلَمُ</w:t>
      </w:r>
      <w:r w:rsidRPr="00456A32">
        <w:rPr>
          <w:rFonts w:cs="Traditional Arabic"/>
          <w:sz w:val="28"/>
          <w:szCs w:val="28"/>
          <w:rtl/>
        </w:rPr>
        <w:t xml:space="preserve"> </w:t>
      </w:r>
      <w:r w:rsidRPr="00456A32">
        <w:rPr>
          <w:rFonts w:cs="Traditional Arabic" w:hint="cs"/>
          <w:sz w:val="28"/>
          <w:szCs w:val="28"/>
          <w:rtl/>
        </w:rPr>
        <w:t>نَفْسٌ</w:t>
      </w:r>
      <w:r w:rsidRPr="00456A32">
        <w:rPr>
          <w:rFonts w:cs="Traditional Arabic"/>
          <w:sz w:val="28"/>
          <w:szCs w:val="28"/>
          <w:rtl/>
        </w:rPr>
        <w:t xml:space="preserve"> </w:t>
      </w:r>
      <w:r w:rsidRPr="00456A32">
        <w:rPr>
          <w:rFonts w:cs="Traditional Arabic" w:hint="cs"/>
          <w:sz w:val="28"/>
          <w:szCs w:val="28"/>
          <w:rtl/>
        </w:rPr>
        <w:t>مَا</w:t>
      </w:r>
      <w:r w:rsidRPr="00456A32">
        <w:rPr>
          <w:rFonts w:cs="Traditional Arabic"/>
          <w:sz w:val="28"/>
          <w:szCs w:val="28"/>
          <w:rtl/>
        </w:rPr>
        <w:t xml:space="preserve"> </w:t>
      </w:r>
      <w:r w:rsidRPr="00456A32">
        <w:rPr>
          <w:rFonts w:cs="Traditional Arabic" w:hint="cs"/>
          <w:sz w:val="28"/>
          <w:szCs w:val="28"/>
          <w:rtl/>
        </w:rPr>
        <w:t>أُخْفِيَ</w:t>
      </w:r>
      <w:r w:rsidRPr="00456A32">
        <w:rPr>
          <w:rFonts w:cs="Traditional Arabic"/>
          <w:sz w:val="28"/>
          <w:szCs w:val="28"/>
          <w:rtl/>
        </w:rPr>
        <w:t xml:space="preserve"> </w:t>
      </w:r>
      <w:r w:rsidRPr="00456A32">
        <w:rPr>
          <w:rFonts w:cs="Traditional Arabic" w:hint="cs"/>
          <w:sz w:val="28"/>
          <w:szCs w:val="28"/>
          <w:rtl/>
        </w:rPr>
        <w:t>لَهُمْ</w:t>
      </w:r>
      <w:r w:rsidRPr="00456A32">
        <w:rPr>
          <w:rFonts w:cs="Traditional Arabic"/>
          <w:sz w:val="28"/>
          <w:szCs w:val="28"/>
          <w:rtl/>
        </w:rPr>
        <w:t xml:space="preserve"> </w:t>
      </w:r>
      <w:r w:rsidRPr="00456A32">
        <w:rPr>
          <w:rFonts w:cs="Traditional Arabic" w:hint="cs"/>
          <w:sz w:val="28"/>
          <w:szCs w:val="28"/>
          <w:rtl/>
        </w:rPr>
        <w:t>مِنْ</w:t>
      </w:r>
      <w:r w:rsidRPr="00456A32">
        <w:rPr>
          <w:rFonts w:cs="Traditional Arabic"/>
          <w:sz w:val="28"/>
          <w:szCs w:val="28"/>
          <w:rtl/>
        </w:rPr>
        <w:t xml:space="preserve"> </w:t>
      </w:r>
      <w:r w:rsidRPr="00456A32">
        <w:rPr>
          <w:rFonts w:cs="Traditional Arabic" w:hint="cs"/>
          <w:sz w:val="28"/>
          <w:szCs w:val="28"/>
          <w:rtl/>
        </w:rPr>
        <w:t>قُرَّةِ</w:t>
      </w:r>
      <w:r w:rsidRPr="00456A32">
        <w:rPr>
          <w:rFonts w:cs="Traditional Arabic"/>
          <w:sz w:val="28"/>
          <w:szCs w:val="28"/>
          <w:rtl/>
        </w:rPr>
        <w:t xml:space="preserve"> </w:t>
      </w:r>
      <w:r w:rsidRPr="00456A32">
        <w:rPr>
          <w:rFonts w:cs="Traditional Arabic" w:hint="cs"/>
          <w:sz w:val="28"/>
          <w:szCs w:val="28"/>
          <w:rtl/>
        </w:rPr>
        <w:t>أَعْيُنٍ</w:t>
      </w:r>
      <w:r w:rsidRPr="00456A32">
        <w:rPr>
          <w:rFonts w:cs="Traditional Arabic"/>
          <w:sz w:val="28"/>
          <w:szCs w:val="28"/>
          <w:rtl/>
        </w:rPr>
        <w:t xml:space="preserve"> </w:t>
      </w:r>
      <w:r w:rsidRPr="00456A32">
        <w:rPr>
          <w:rFonts w:cs="Traditional Arabic" w:hint="cs"/>
          <w:sz w:val="28"/>
          <w:szCs w:val="28"/>
          <w:rtl/>
        </w:rPr>
        <w:t>جَزَاءً</w:t>
      </w:r>
      <w:r w:rsidRPr="00456A32">
        <w:rPr>
          <w:rFonts w:cs="Traditional Arabic"/>
          <w:sz w:val="28"/>
          <w:szCs w:val="28"/>
          <w:rtl/>
        </w:rPr>
        <w:t xml:space="preserve"> </w:t>
      </w:r>
      <w:r w:rsidRPr="00456A32">
        <w:rPr>
          <w:rFonts w:cs="Traditional Arabic" w:hint="cs"/>
          <w:sz w:val="28"/>
          <w:szCs w:val="28"/>
          <w:rtl/>
        </w:rPr>
        <w:t>بِمَا</w:t>
      </w:r>
      <w:r w:rsidRPr="00456A32">
        <w:rPr>
          <w:rFonts w:cs="Traditional Arabic"/>
          <w:sz w:val="28"/>
          <w:szCs w:val="28"/>
          <w:rtl/>
        </w:rPr>
        <w:t xml:space="preserve"> </w:t>
      </w:r>
      <w:r w:rsidRPr="00456A32">
        <w:rPr>
          <w:rFonts w:cs="Traditional Arabic" w:hint="cs"/>
          <w:sz w:val="28"/>
          <w:szCs w:val="28"/>
          <w:rtl/>
        </w:rPr>
        <w:t>كَانُوا</w:t>
      </w:r>
      <w:r w:rsidRPr="00456A32">
        <w:rPr>
          <w:rFonts w:cs="Traditional Arabic"/>
          <w:sz w:val="28"/>
          <w:szCs w:val="28"/>
          <w:rtl/>
        </w:rPr>
        <w:t xml:space="preserve"> </w:t>
      </w:r>
      <w:r w:rsidRPr="00456A32">
        <w:rPr>
          <w:rFonts w:cs="Traditional Arabic" w:hint="cs"/>
          <w:sz w:val="28"/>
          <w:szCs w:val="28"/>
          <w:rtl/>
        </w:rPr>
        <w:t>يَعْمَلُونَ</w:t>
      </w:r>
      <w:r w:rsidRPr="00456A32">
        <w:rPr>
          <w:rFonts w:cs="Traditional Arabic"/>
          <w:sz w:val="28"/>
          <w:szCs w:val="28"/>
          <w:rtl/>
        </w:rPr>
        <w:t>} [</w:t>
      </w:r>
      <w:r w:rsidRPr="00456A32">
        <w:rPr>
          <w:rFonts w:cs="Traditional Arabic" w:hint="cs"/>
          <w:sz w:val="28"/>
          <w:szCs w:val="28"/>
          <w:rtl/>
        </w:rPr>
        <w:t>السجدة</w:t>
      </w:r>
      <w:r w:rsidRPr="00456A32">
        <w:rPr>
          <w:rFonts w:cs="Traditional Arabic"/>
          <w:sz w:val="28"/>
          <w:szCs w:val="28"/>
          <w:rtl/>
        </w:rPr>
        <w:t>: 17]</w:t>
      </w:r>
      <w:r>
        <w:rPr>
          <w:rFonts w:cs="Traditional Arabic" w:hint="cs"/>
          <w:sz w:val="28"/>
          <w:szCs w:val="28"/>
          <w:rtl/>
        </w:rPr>
        <w:t>.</w:t>
      </w:r>
      <w:r w:rsidR="002C6015">
        <w:rPr>
          <w:rFonts w:ascii="Sakkal Majalla" w:hAnsi="Sakkal Majalla" w:cs="Sakkal Majalla"/>
          <w:b/>
          <w:bCs/>
          <w:color w:val="FF0000"/>
          <w:sz w:val="32"/>
          <w:szCs w:val="32"/>
          <w:rtl/>
        </w:rPr>
        <w:t xml:space="preserve"> </w:t>
      </w:r>
      <w:r w:rsidR="0029696B">
        <w:rPr>
          <w:rFonts w:ascii="Sakkal Majalla" w:hAnsi="Sakkal Majalla" w:cs="Sakkal Majalla"/>
          <w:b/>
          <w:bCs/>
          <w:color w:val="FF0000"/>
          <w:sz w:val="32"/>
          <w:szCs w:val="32"/>
          <w:rtl/>
        </w:rPr>
        <w:br w:type="page"/>
      </w:r>
    </w:p>
    <w:p w14:paraId="3C26157F" w14:textId="7E95F71C" w:rsidR="00715FDD" w:rsidRPr="002C6015" w:rsidRDefault="002C6015" w:rsidP="002C6015">
      <w:pPr>
        <w:bidi/>
        <w:spacing w:before="120" w:after="120" w:line="440" w:lineRule="exact"/>
        <w:ind w:firstLine="567"/>
        <w:jc w:val="both"/>
        <w:rPr>
          <w:rFonts w:ascii="Sakkal Majalla" w:hAnsi="Sakkal Majalla" w:cs="Sakkal Majalla"/>
          <w:b/>
          <w:bCs/>
          <w:color w:val="00B0F0"/>
          <w:sz w:val="36"/>
          <w:szCs w:val="36"/>
          <w:rtl/>
        </w:rPr>
      </w:pPr>
      <w:r w:rsidRPr="002C6015">
        <w:rPr>
          <w:rFonts w:ascii="Sakkal Majalla" w:hAnsi="Sakkal Majalla" w:cs="Sakkal Majalla" w:hint="cs"/>
          <w:b/>
          <w:bCs/>
          <w:color w:val="00B0F0"/>
          <w:sz w:val="36"/>
          <w:szCs w:val="36"/>
          <w:rtl/>
        </w:rPr>
        <w:lastRenderedPageBreak/>
        <w:t>المبحث السابع: قضية</w:t>
      </w:r>
      <w:r w:rsidR="00715FDD" w:rsidRPr="002C6015">
        <w:rPr>
          <w:rFonts w:ascii="Sakkal Majalla" w:hAnsi="Sakkal Majalla" w:cs="Sakkal Majalla" w:hint="cs"/>
          <w:b/>
          <w:bCs/>
          <w:color w:val="00B0F0"/>
          <w:sz w:val="36"/>
          <w:szCs w:val="36"/>
          <w:rtl/>
        </w:rPr>
        <w:t xml:space="preserve"> النفس وعقد التبايع</w:t>
      </w:r>
      <w:r w:rsidR="00927D6B" w:rsidRPr="002C6015">
        <w:rPr>
          <w:rFonts w:ascii="Sakkal Majalla" w:hAnsi="Sakkal Majalla" w:cs="Sakkal Majalla" w:hint="cs"/>
          <w:b/>
          <w:bCs/>
          <w:color w:val="00B0F0"/>
          <w:sz w:val="36"/>
          <w:szCs w:val="36"/>
          <w:rtl/>
        </w:rPr>
        <w:t>:</w:t>
      </w:r>
    </w:p>
    <w:p w14:paraId="4BBFE343" w14:textId="60DF1DE5" w:rsidR="00A93F19" w:rsidRPr="00927D6B" w:rsidRDefault="002A5068" w:rsidP="002C6015">
      <w:pPr>
        <w:bidi/>
        <w:spacing w:before="120" w:after="120" w:line="440" w:lineRule="exact"/>
        <w:ind w:firstLine="568"/>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أعلن الله تعالى في وحيه أنه</w:t>
      </w:r>
      <w:r w:rsidR="00AF0C78" w:rsidRPr="00927D6B">
        <w:rPr>
          <w:rFonts w:ascii="Sakkal Majalla" w:hAnsi="Sakkal Majalla" w:cs="Sakkal Majalla" w:hint="cs"/>
          <w:color w:val="FF0000"/>
          <w:sz w:val="32"/>
          <w:szCs w:val="32"/>
          <w:rtl/>
        </w:rPr>
        <w:t xml:space="preserve"> أجرى صفقة التبايع في قوله</w:t>
      </w:r>
      <w:r w:rsidR="00927D6B" w:rsidRPr="00927D6B">
        <w:rPr>
          <w:rFonts w:ascii="Sakkal Majalla" w:hAnsi="Sakkal Majalla" w:cs="Sakkal Majalla" w:hint="cs"/>
          <w:color w:val="00B0F0"/>
          <w:sz w:val="32"/>
          <w:szCs w:val="32"/>
          <w:rtl/>
        </w:rPr>
        <w:t>:</w:t>
      </w:r>
      <w:r w:rsidRPr="00927D6B">
        <w:rPr>
          <w:rFonts w:ascii="Sakkal Majalla" w:hAnsi="Sakkal Majalla" w:cs="Sakkal Majalla" w:hint="cs"/>
          <w:color w:val="FF0000"/>
          <w:sz w:val="32"/>
          <w:szCs w:val="32"/>
          <w:rtl/>
        </w:rPr>
        <w:t xml:space="preserve"> </w:t>
      </w:r>
    </w:p>
    <w:p w14:paraId="29B52C78" w14:textId="77777777" w:rsidR="00A93F19" w:rsidRPr="00927D6B" w:rsidRDefault="002A5068" w:rsidP="00E524F6">
      <w:pPr>
        <w:pStyle w:val="Paragraphedeliste"/>
        <w:numPr>
          <w:ilvl w:val="0"/>
          <w:numId w:val="36"/>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hint="cs"/>
          <w:color w:val="FF0000"/>
          <w:sz w:val="32"/>
          <w:szCs w:val="32"/>
          <w:rtl/>
        </w:rPr>
        <w:t xml:space="preserve"> </w:t>
      </w:r>
      <w:r w:rsidR="005B45A4" w:rsidRPr="00927D6B">
        <w:rPr>
          <w:rFonts w:ascii="Sakkal Majalla" w:hAnsi="Sakkal Majalla" w:cs="Sakkal Majalla"/>
          <w:color w:val="FF0000"/>
          <w:sz w:val="32"/>
          <w:szCs w:val="32"/>
          <w:rtl/>
        </w:rPr>
        <w:t>{إِنَّ اللَّهَ اشْتَرَى مِنَ الْمُؤْمِنِينَ أَنْفُسَهُمْ} [التوبة: 111]</w:t>
      </w:r>
      <w:r w:rsidR="00A93F19" w:rsidRPr="00927D6B">
        <w:rPr>
          <w:rFonts w:ascii="Sakkal Majalla" w:hAnsi="Sakkal Majalla" w:cs="Sakkal Majalla" w:hint="cs"/>
          <w:color w:val="FF0000"/>
          <w:sz w:val="32"/>
          <w:szCs w:val="32"/>
          <w:rtl/>
        </w:rPr>
        <w:t>.</w:t>
      </w:r>
    </w:p>
    <w:p w14:paraId="58CD0C34" w14:textId="24F36D4F" w:rsidR="00A93F19" w:rsidRPr="00927D6B" w:rsidRDefault="00AF0C78" w:rsidP="00E524F6">
      <w:pPr>
        <w:pStyle w:val="Paragraphedeliste"/>
        <w:numPr>
          <w:ilvl w:val="0"/>
          <w:numId w:val="36"/>
        </w:num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color w:val="FF0000"/>
          <w:sz w:val="32"/>
          <w:szCs w:val="32"/>
          <w:rtl/>
        </w:rPr>
        <w:t>{وَمِنَ النَّاسِ مَنْ يَشْرِي نَفْسَهُ ابْتِغَاءَ مَرْضَاتِ اللَّهِ وَاللَّهُ رَءُوفٌ بِالْعِبَادِ } [البقرة: 207]</w:t>
      </w:r>
      <w:r w:rsidRPr="00927D6B">
        <w:rPr>
          <w:rFonts w:ascii="Sakkal Majalla" w:hAnsi="Sakkal Majalla" w:cs="Sakkal Majalla" w:hint="cs"/>
          <w:color w:val="FF0000"/>
          <w:sz w:val="32"/>
          <w:szCs w:val="32"/>
          <w:rtl/>
        </w:rPr>
        <w:t>.</w:t>
      </w:r>
    </w:p>
    <w:p w14:paraId="088E3550" w14:textId="77777777" w:rsidR="00A93F19" w:rsidRPr="00927D6B" w:rsidRDefault="00AF0C78" w:rsidP="00A93F19">
      <w:pPr>
        <w:bidi/>
        <w:spacing w:before="120" w:after="120" w:line="440" w:lineRule="exact"/>
        <w:ind w:left="360"/>
        <w:jc w:val="both"/>
        <w:rPr>
          <w:rFonts w:ascii="Sakkal Majalla" w:hAnsi="Sakkal Majalla" w:cs="Sakkal Majalla"/>
          <w:color w:val="FF0000"/>
          <w:sz w:val="32"/>
          <w:szCs w:val="32"/>
        </w:rPr>
      </w:pPr>
      <w:r w:rsidRPr="00927D6B">
        <w:rPr>
          <w:rFonts w:ascii="Sakkal Majalla" w:hAnsi="Sakkal Majalla" w:cs="Sakkal Majalla" w:hint="cs"/>
          <w:color w:val="FF0000"/>
          <w:sz w:val="32"/>
          <w:szCs w:val="32"/>
          <w:rtl/>
        </w:rPr>
        <w:t>وفي عدد من الواضع يسند الخسارة لأقوام في أنفسهم أو في خسارة عامة</w:t>
      </w:r>
      <w:r w:rsidR="00A93F19" w:rsidRPr="00927D6B">
        <w:rPr>
          <w:rFonts w:ascii="Sakkal Majalla" w:hAnsi="Sakkal Majalla" w:cs="Sakkal Majalla" w:hint="cs"/>
          <w:color w:val="FF0000"/>
          <w:sz w:val="32"/>
          <w:szCs w:val="32"/>
          <w:rtl/>
        </w:rPr>
        <w:t xml:space="preserve">، </w:t>
      </w:r>
      <w:r w:rsidR="00A93F19" w:rsidRPr="00927D6B">
        <w:rPr>
          <w:rFonts w:ascii="Sakkal Majalla" w:hAnsi="Sakkal Majalla" w:cs="Sakkal Majalla"/>
          <w:color w:val="FF0000"/>
          <w:sz w:val="32"/>
          <w:szCs w:val="32"/>
          <w:rtl/>
        </w:rPr>
        <w:t>{</w:t>
      </w:r>
      <w:r w:rsidR="00A93F19" w:rsidRPr="00927D6B">
        <w:rPr>
          <w:rFonts w:ascii="Sakkal Majalla" w:hAnsi="Sakkal Majalla" w:cs="Sakkal Majalla" w:hint="cs"/>
          <w:color w:val="FF0000"/>
          <w:sz w:val="32"/>
          <w:szCs w:val="32"/>
          <w:rtl/>
        </w:rPr>
        <w:t>قُلْ</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لِمَنْ</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مَا</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فِي</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السَّمَاوَاتِ</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وَالْأَرْضِ</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قُلْ</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لِلَّهِ</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كَتَبَ</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عَلَى</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نَفْسِهِ</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الرَّحْمَةَ</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لَيَجْمَعَنَّكُمْ</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إِلَى</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يَوْمِ</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الْقِيَامَةِ</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لَا</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رَيْبَ</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فِيهِ</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الَّذِينَ</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sz w:val="32"/>
          <w:szCs w:val="32"/>
          <w:rtl/>
        </w:rPr>
        <w:t>خَسِرُوا</w:t>
      </w:r>
      <w:r w:rsidR="00A93F19" w:rsidRPr="00927D6B">
        <w:rPr>
          <w:rFonts w:ascii="Sakkal Majalla" w:hAnsi="Sakkal Majalla" w:cs="Sakkal Majalla"/>
          <w:sz w:val="32"/>
          <w:szCs w:val="32"/>
          <w:rtl/>
        </w:rPr>
        <w:t xml:space="preserve"> </w:t>
      </w:r>
      <w:r w:rsidR="00A93F19" w:rsidRPr="00927D6B">
        <w:rPr>
          <w:rFonts w:ascii="Sakkal Majalla" w:hAnsi="Sakkal Majalla" w:cs="Sakkal Majalla" w:hint="cs"/>
          <w:sz w:val="32"/>
          <w:szCs w:val="32"/>
          <w:rtl/>
        </w:rPr>
        <w:t>أَنْفُسَهُمْ</w:t>
      </w:r>
      <w:r w:rsidR="00A93F19" w:rsidRPr="00927D6B">
        <w:rPr>
          <w:rFonts w:ascii="Sakkal Majalla" w:hAnsi="Sakkal Majalla" w:cs="Sakkal Majalla"/>
          <w:sz w:val="32"/>
          <w:szCs w:val="32"/>
          <w:rtl/>
        </w:rPr>
        <w:t xml:space="preserve"> </w:t>
      </w:r>
      <w:r w:rsidR="00A93F19" w:rsidRPr="00927D6B">
        <w:rPr>
          <w:rFonts w:ascii="Sakkal Majalla" w:hAnsi="Sakkal Majalla" w:cs="Sakkal Majalla" w:hint="cs"/>
          <w:color w:val="FF0000"/>
          <w:sz w:val="32"/>
          <w:szCs w:val="32"/>
          <w:rtl/>
        </w:rPr>
        <w:t>فَهُمْ</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لَا</w:t>
      </w:r>
      <w:r w:rsidR="00A93F19" w:rsidRPr="00927D6B">
        <w:rPr>
          <w:rFonts w:ascii="Sakkal Majalla" w:hAnsi="Sakkal Majalla" w:cs="Sakkal Majalla"/>
          <w:color w:val="FF0000"/>
          <w:sz w:val="32"/>
          <w:szCs w:val="32"/>
          <w:rtl/>
        </w:rPr>
        <w:t xml:space="preserve"> </w:t>
      </w:r>
      <w:r w:rsidR="00A93F19" w:rsidRPr="00927D6B">
        <w:rPr>
          <w:rFonts w:ascii="Sakkal Majalla" w:hAnsi="Sakkal Majalla" w:cs="Sakkal Majalla" w:hint="cs"/>
          <w:color w:val="FF0000"/>
          <w:sz w:val="32"/>
          <w:szCs w:val="32"/>
          <w:rtl/>
        </w:rPr>
        <w:t>يُؤْمِنُونَ</w:t>
      </w:r>
      <w:r w:rsidR="00A93F19" w:rsidRPr="00927D6B">
        <w:rPr>
          <w:rFonts w:ascii="Sakkal Majalla" w:hAnsi="Sakkal Majalla" w:cs="Sakkal Majalla"/>
          <w:color w:val="FF0000"/>
          <w:sz w:val="32"/>
          <w:szCs w:val="32"/>
          <w:rtl/>
        </w:rPr>
        <w:t>} [</w:t>
      </w:r>
      <w:r w:rsidR="00A93F19" w:rsidRPr="00927D6B">
        <w:rPr>
          <w:rFonts w:ascii="Sakkal Majalla" w:hAnsi="Sakkal Majalla" w:cs="Sakkal Majalla" w:hint="cs"/>
          <w:color w:val="FF0000"/>
          <w:sz w:val="32"/>
          <w:szCs w:val="32"/>
          <w:rtl/>
        </w:rPr>
        <w:t>الأنعام</w:t>
      </w:r>
      <w:r w:rsidR="00A93F19" w:rsidRPr="00927D6B">
        <w:rPr>
          <w:rFonts w:ascii="Sakkal Majalla" w:hAnsi="Sakkal Majalla" w:cs="Sakkal Majalla"/>
          <w:color w:val="FF0000"/>
          <w:sz w:val="32"/>
          <w:szCs w:val="32"/>
          <w:rtl/>
        </w:rPr>
        <w:t>: 12]</w:t>
      </w:r>
      <w:r w:rsidR="00A93F19" w:rsidRPr="00927D6B">
        <w:rPr>
          <w:rFonts w:ascii="Sakkal Majalla" w:hAnsi="Sakkal Majalla" w:cs="Sakkal Majalla" w:hint="cs"/>
          <w:color w:val="FF0000"/>
          <w:sz w:val="32"/>
          <w:szCs w:val="32"/>
          <w:rtl/>
        </w:rPr>
        <w:t>.</w:t>
      </w:r>
    </w:p>
    <w:p w14:paraId="529FF5A9" w14:textId="77777777" w:rsidR="00A93F19" w:rsidRPr="00927D6B" w:rsidRDefault="00A93F19" w:rsidP="00E524F6">
      <w:pPr>
        <w:pStyle w:val="Paragraphedeliste"/>
        <w:numPr>
          <w:ilvl w:val="0"/>
          <w:numId w:val="36"/>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t>{</w:t>
      </w:r>
      <w:r w:rsidRPr="00927D6B">
        <w:rPr>
          <w:rFonts w:ascii="Sakkal Majalla" w:hAnsi="Sakkal Majalla" w:cs="Sakkal Majalla" w:hint="cs"/>
          <w:color w:val="FF0000"/>
          <w:sz w:val="32"/>
          <w:szCs w:val="32"/>
          <w:rtl/>
        </w:rPr>
        <w:t>الَّذِينَ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آتَيْنَاهُمُ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الْكِتَابَ</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يَعْرِفُونَهُ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كَمَا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يَعْرِفُونَ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أَبْنَاءَهُمُ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sz w:val="32"/>
          <w:szCs w:val="32"/>
          <w:rtl/>
        </w:rPr>
        <w:t>خَسِرُوا</w:t>
      </w:r>
      <w:r w:rsidRPr="00927D6B">
        <w:rPr>
          <w:rFonts w:ascii="Sakkal Majalla" w:hAnsi="Sakkal Majalla" w:cs="Sakkal Majalla"/>
          <w:sz w:val="32"/>
          <w:szCs w:val="32"/>
          <w:rtl/>
        </w:rPr>
        <w:t xml:space="preserve"> </w:t>
      </w:r>
      <w:r w:rsidRPr="00927D6B">
        <w:rPr>
          <w:rFonts w:ascii="Sakkal Majalla" w:hAnsi="Sakkal Majalla" w:cs="Sakkal Majalla" w:hint="cs"/>
          <w:sz w:val="32"/>
          <w:szCs w:val="32"/>
          <w:rtl/>
        </w:rPr>
        <w:t>أَنْفُسَهُمْ</w:t>
      </w:r>
      <w:r w:rsidRPr="00927D6B">
        <w:rPr>
          <w:rFonts w:ascii="Sakkal Majalla" w:hAnsi="Sakkal Majalla" w:cs="Sakkal Majalla"/>
          <w:sz w:val="32"/>
          <w:szCs w:val="32"/>
          <w:rtl/>
        </w:rPr>
        <w:t xml:space="preserve"> </w:t>
      </w:r>
      <w:r w:rsidRPr="00927D6B">
        <w:rPr>
          <w:rFonts w:ascii="Sakkal Majalla" w:hAnsi="Sakkal Majalla" w:cs="Sakkal Majalla" w:hint="cs"/>
          <w:color w:val="FF0000"/>
          <w:sz w:val="32"/>
          <w:szCs w:val="32"/>
          <w:rtl/>
        </w:rPr>
        <w:t>فَهُمْ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لَا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يُؤْمِنُونَ</w:t>
      </w:r>
      <w:r w:rsidRPr="00927D6B">
        <w:rPr>
          <w:rFonts w:ascii="Sakkal Majalla" w:hAnsi="Sakkal Majalla" w:cs="Sakkal Majalla"/>
          <w:color w:val="FF0000"/>
          <w:sz w:val="32"/>
          <w:szCs w:val="32"/>
          <w:rtl/>
        </w:rPr>
        <w:t>} [</w:t>
      </w:r>
      <w:r w:rsidRPr="00927D6B">
        <w:rPr>
          <w:rFonts w:ascii="Sakkal Majalla" w:hAnsi="Sakkal Majalla" w:cs="Sakkal Majalla" w:hint="cs"/>
          <w:color w:val="FF0000"/>
          <w:sz w:val="32"/>
          <w:szCs w:val="32"/>
          <w:rtl/>
        </w:rPr>
        <w:t>الأنعام</w:t>
      </w:r>
      <w:r w:rsidRPr="00927D6B">
        <w:rPr>
          <w:rFonts w:ascii="Sakkal Majalla" w:hAnsi="Sakkal Majalla" w:cs="Sakkal Majalla"/>
          <w:color w:val="FF0000"/>
          <w:sz w:val="32"/>
          <w:szCs w:val="32"/>
          <w:rtl/>
        </w:rPr>
        <w:t>: 20]</w:t>
      </w:r>
      <w:r w:rsidRPr="00927D6B">
        <w:rPr>
          <w:rFonts w:ascii="Sakkal Majalla" w:hAnsi="Sakkal Majalla" w:cs="Sakkal Majalla" w:hint="cs"/>
          <w:color w:val="FF0000"/>
          <w:sz w:val="32"/>
          <w:szCs w:val="32"/>
          <w:rtl/>
        </w:rPr>
        <w:t>.</w:t>
      </w:r>
    </w:p>
    <w:p w14:paraId="5DA025B1" w14:textId="77777777" w:rsidR="00A93F19" w:rsidRPr="00927D6B" w:rsidRDefault="00A93F19" w:rsidP="00E524F6">
      <w:pPr>
        <w:pStyle w:val="Paragraphedeliste"/>
        <w:numPr>
          <w:ilvl w:val="0"/>
          <w:numId w:val="36"/>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t xml:space="preserve">{إِنَّ الْخَاسِرِينَ الَّذِينَ </w:t>
      </w:r>
      <w:r w:rsidRPr="00927D6B">
        <w:rPr>
          <w:rFonts w:ascii="Sakkal Majalla" w:hAnsi="Sakkal Majalla" w:cs="Sakkal Majalla"/>
          <w:sz w:val="32"/>
          <w:szCs w:val="32"/>
          <w:rtl/>
        </w:rPr>
        <w:t xml:space="preserve">خَسِرُوا أَنْفُسَهُمْ </w:t>
      </w:r>
      <w:r w:rsidRPr="00927D6B">
        <w:rPr>
          <w:rFonts w:ascii="Sakkal Majalla" w:hAnsi="Sakkal Majalla" w:cs="Sakkal Majalla"/>
          <w:color w:val="FF0000"/>
          <w:sz w:val="32"/>
          <w:szCs w:val="32"/>
          <w:rtl/>
        </w:rPr>
        <w:t xml:space="preserve">وَأَهْلِيهِمْ يَوْمَ الْقِيَامَةِ أَلَا ذَلِكَ هُوَ </w:t>
      </w:r>
      <w:r w:rsidRPr="00927D6B">
        <w:rPr>
          <w:rFonts w:ascii="Sakkal Majalla" w:hAnsi="Sakkal Majalla" w:cs="Sakkal Majalla"/>
          <w:sz w:val="32"/>
          <w:szCs w:val="32"/>
          <w:rtl/>
        </w:rPr>
        <w:t>الْخُسْرَانُ الْمُبِينُ</w:t>
      </w:r>
      <w:r w:rsidRPr="00927D6B">
        <w:rPr>
          <w:rFonts w:ascii="Sakkal Majalla" w:hAnsi="Sakkal Majalla" w:cs="Sakkal Majalla"/>
          <w:color w:val="FF0000"/>
          <w:sz w:val="32"/>
          <w:szCs w:val="32"/>
          <w:rtl/>
        </w:rPr>
        <w:t>} [الزمر: 15]</w:t>
      </w:r>
    </w:p>
    <w:p w14:paraId="63D2D436" w14:textId="77777777" w:rsidR="00A93F19" w:rsidRPr="00927D6B" w:rsidRDefault="00A93F19" w:rsidP="00E524F6">
      <w:pPr>
        <w:pStyle w:val="Paragraphedeliste"/>
        <w:numPr>
          <w:ilvl w:val="0"/>
          <w:numId w:val="36"/>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t>{</w:t>
      </w:r>
      <w:r w:rsidRPr="00927D6B">
        <w:rPr>
          <w:rFonts w:ascii="Sakkal Majalla" w:hAnsi="Sakkal Majalla" w:cs="Sakkal Majalla" w:hint="cs"/>
          <w:color w:val="FF0000"/>
          <w:sz w:val="32"/>
          <w:szCs w:val="32"/>
          <w:rtl/>
        </w:rPr>
        <w:t>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خَفَّتْ</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مَوَازِينُهُ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فَأُولَئِكَ</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sz w:val="32"/>
          <w:szCs w:val="32"/>
          <w:rtl/>
        </w:rPr>
        <w:t>خَسِرُوا</w:t>
      </w:r>
      <w:r w:rsidRPr="00927D6B">
        <w:rPr>
          <w:rFonts w:ascii="Sakkal Majalla" w:hAnsi="Sakkal Majalla" w:cs="Sakkal Majalla"/>
          <w:sz w:val="32"/>
          <w:szCs w:val="32"/>
          <w:rtl/>
        </w:rPr>
        <w:t xml:space="preserve"> </w:t>
      </w:r>
      <w:r w:rsidRPr="00927D6B">
        <w:rPr>
          <w:rFonts w:ascii="Sakkal Majalla" w:hAnsi="Sakkal Majalla" w:cs="Sakkal Majalla" w:hint="cs"/>
          <w:sz w:val="32"/>
          <w:szCs w:val="32"/>
          <w:rtl/>
        </w:rPr>
        <w:t>أَنْفُسَهُمْ</w:t>
      </w:r>
      <w:r w:rsidRPr="00927D6B">
        <w:rPr>
          <w:rFonts w:ascii="Sakkal Majalla" w:hAnsi="Sakkal Majalla" w:cs="Sakkal Majalla"/>
          <w:sz w:val="32"/>
          <w:szCs w:val="32"/>
          <w:rtl/>
        </w:rPr>
        <w:t xml:space="preserve"> </w:t>
      </w:r>
      <w:r w:rsidRPr="00927D6B">
        <w:rPr>
          <w:rFonts w:ascii="Sakkal Majalla" w:hAnsi="Sakkal Majalla" w:cs="Sakkal Majalla" w:hint="cs"/>
          <w:color w:val="FF0000"/>
          <w:sz w:val="32"/>
          <w:szCs w:val="32"/>
          <w:rtl/>
        </w:rPr>
        <w:t>بِمَا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كَانُوا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بِآيَاتِنَا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يَظْلِمُونَ</w:t>
      </w:r>
      <w:r w:rsidRPr="00927D6B">
        <w:rPr>
          <w:rFonts w:ascii="Sakkal Majalla" w:hAnsi="Sakkal Majalla" w:cs="Sakkal Majalla"/>
          <w:color w:val="FF0000"/>
          <w:sz w:val="32"/>
          <w:szCs w:val="32"/>
          <w:rtl/>
        </w:rPr>
        <w:t>} [</w:t>
      </w:r>
      <w:r w:rsidRPr="00927D6B">
        <w:rPr>
          <w:rFonts w:ascii="Sakkal Majalla" w:hAnsi="Sakkal Majalla" w:cs="Sakkal Majalla" w:hint="cs"/>
          <w:color w:val="FF0000"/>
          <w:sz w:val="32"/>
          <w:szCs w:val="32"/>
          <w:rtl/>
        </w:rPr>
        <w:t>الأعراف</w:t>
      </w:r>
      <w:r w:rsidRPr="00927D6B">
        <w:rPr>
          <w:rFonts w:ascii="Sakkal Majalla" w:hAnsi="Sakkal Majalla" w:cs="Sakkal Majalla"/>
          <w:color w:val="FF0000"/>
          <w:sz w:val="32"/>
          <w:szCs w:val="32"/>
          <w:rtl/>
        </w:rPr>
        <w:t>: 9]</w:t>
      </w:r>
      <w:r w:rsidRPr="00927D6B">
        <w:rPr>
          <w:rFonts w:ascii="Sakkal Majalla" w:hAnsi="Sakkal Majalla" w:cs="Sakkal Majalla" w:hint="cs"/>
          <w:color w:val="FF0000"/>
          <w:sz w:val="32"/>
          <w:szCs w:val="32"/>
          <w:rtl/>
        </w:rPr>
        <w:t>.</w:t>
      </w:r>
    </w:p>
    <w:p w14:paraId="2A23FE73" w14:textId="77777777" w:rsidR="00A93F19" w:rsidRPr="00927D6B" w:rsidRDefault="00A93F19" w:rsidP="00E524F6">
      <w:pPr>
        <w:pStyle w:val="Paragraphedeliste"/>
        <w:numPr>
          <w:ilvl w:val="0"/>
          <w:numId w:val="36"/>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t>{</w:t>
      </w:r>
      <w:r w:rsidRPr="00927D6B">
        <w:rPr>
          <w:rFonts w:ascii="Sakkal Majalla" w:hAnsi="Sakkal Majalla" w:cs="Sakkal Majalla" w:hint="cs"/>
          <w:color w:val="FF0000"/>
          <w:sz w:val="32"/>
          <w:szCs w:val="32"/>
          <w:rtl/>
        </w:rPr>
        <w:t>هَلْ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يَنْظُرُونَ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إِلَّا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تَأْوِيلَهُ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يَوْمَ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يَأْتِي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تَأْوِيلُهُ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يَقُولُ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نَسُوهُ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قَبْلُ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قَدْ</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جَاءَتْ</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رُسُلُ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رَبِّنَا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بِالْحَقِّ</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فَهَلْ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لَنَا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شُفَعَاءَ</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فَيَشْفَعُوا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لَنَا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أَوْ</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نُرَدُّ</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فَنَعْمَلَ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غَيْرَ</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كُنَّا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نَعْمَلُ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قَدْ</w:t>
      </w:r>
      <w:r w:rsidRPr="00927D6B">
        <w:rPr>
          <w:rFonts w:ascii="Sakkal Majalla" w:hAnsi="Sakkal Majalla" w:cs="Sakkal Majalla"/>
          <w:color w:val="FF0000"/>
          <w:sz w:val="32"/>
          <w:szCs w:val="32"/>
          <w:rtl/>
        </w:rPr>
        <w:t xml:space="preserve"> </w:t>
      </w:r>
      <w:r w:rsidRPr="00927D6B">
        <w:rPr>
          <w:rFonts w:ascii="Sakkal Majalla" w:hAnsi="Sakkal Majalla" w:cs="Sakkal Majalla" w:hint="cs"/>
          <w:sz w:val="32"/>
          <w:szCs w:val="32"/>
          <w:rtl/>
        </w:rPr>
        <w:t>خَسِرُوا</w:t>
      </w:r>
      <w:r w:rsidRPr="00927D6B">
        <w:rPr>
          <w:rFonts w:ascii="Sakkal Majalla" w:hAnsi="Sakkal Majalla" w:cs="Sakkal Majalla"/>
          <w:sz w:val="32"/>
          <w:szCs w:val="32"/>
          <w:rtl/>
        </w:rPr>
        <w:t xml:space="preserve"> </w:t>
      </w:r>
      <w:r w:rsidRPr="00927D6B">
        <w:rPr>
          <w:rFonts w:ascii="Sakkal Majalla" w:hAnsi="Sakkal Majalla" w:cs="Sakkal Majalla" w:hint="cs"/>
          <w:sz w:val="32"/>
          <w:szCs w:val="32"/>
          <w:rtl/>
        </w:rPr>
        <w:t>أَنْفُسَهُمْ</w:t>
      </w:r>
      <w:r w:rsidRPr="00927D6B">
        <w:rPr>
          <w:rFonts w:ascii="Sakkal Majalla" w:hAnsi="Sakkal Majalla" w:cs="Sakkal Majalla"/>
          <w:sz w:val="32"/>
          <w:szCs w:val="32"/>
          <w:rtl/>
        </w:rPr>
        <w:t xml:space="preserve"> </w:t>
      </w:r>
      <w:r w:rsidRPr="00927D6B">
        <w:rPr>
          <w:rFonts w:ascii="Sakkal Majalla" w:hAnsi="Sakkal Majalla" w:cs="Sakkal Majalla" w:hint="cs"/>
          <w:color w:val="FF0000"/>
          <w:sz w:val="32"/>
          <w:szCs w:val="32"/>
          <w:rtl/>
        </w:rPr>
        <w:t>وَضَلَّ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عَنْهُمْ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كَانُوا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يَفْتَرُونَ</w:t>
      </w:r>
      <w:r w:rsidRPr="00927D6B">
        <w:rPr>
          <w:rFonts w:ascii="Sakkal Majalla" w:hAnsi="Sakkal Majalla" w:cs="Sakkal Majalla"/>
          <w:color w:val="FF0000"/>
          <w:sz w:val="32"/>
          <w:szCs w:val="32"/>
          <w:rtl/>
        </w:rPr>
        <w:t>} [</w:t>
      </w:r>
      <w:r w:rsidRPr="00927D6B">
        <w:rPr>
          <w:rFonts w:ascii="Sakkal Majalla" w:hAnsi="Sakkal Majalla" w:cs="Sakkal Majalla" w:hint="cs"/>
          <w:color w:val="FF0000"/>
          <w:sz w:val="32"/>
          <w:szCs w:val="32"/>
          <w:rtl/>
        </w:rPr>
        <w:t>الأعراف</w:t>
      </w:r>
      <w:r w:rsidRPr="00927D6B">
        <w:rPr>
          <w:rFonts w:ascii="Sakkal Majalla" w:hAnsi="Sakkal Majalla" w:cs="Sakkal Majalla"/>
          <w:color w:val="FF0000"/>
          <w:sz w:val="32"/>
          <w:szCs w:val="32"/>
          <w:rtl/>
        </w:rPr>
        <w:t>: 53]</w:t>
      </w:r>
      <w:r w:rsidRPr="00927D6B">
        <w:rPr>
          <w:rFonts w:ascii="Sakkal Majalla" w:hAnsi="Sakkal Majalla" w:cs="Sakkal Majalla" w:hint="cs"/>
          <w:color w:val="FF0000"/>
          <w:sz w:val="32"/>
          <w:szCs w:val="32"/>
          <w:rtl/>
        </w:rPr>
        <w:t>.</w:t>
      </w:r>
    </w:p>
    <w:p w14:paraId="41E54BA8" w14:textId="77777777" w:rsidR="00A93F19" w:rsidRDefault="00A93F19" w:rsidP="00E524F6">
      <w:pPr>
        <w:pStyle w:val="Paragraphedeliste"/>
        <w:numPr>
          <w:ilvl w:val="0"/>
          <w:numId w:val="36"/>
        </w:numPr>
        <w:bidi/>
        <w:spacing w:before="120" w:after="120" w:line="440" w:lineRule="exact"/>
        <w:jc w:val="both"/>
        <w:rPr>
          <w:rFonts w:ascii="Sakkal Majalla" w:hAnsi="Sakkal Majalla" w:cs="Sakkal Majalla"/>
          <w:b/>
          <w:bCs/>
          <w:color w:val="FF0000"/>
          <w:sz w:val="32"/>
          <w:szCs w:val="32"/>
        </w:rPr>
      </w:pPr>
      <w:r w:rsidRPr="00927D6B">
        <w:rPr>
          <w:rFonts w:ascii="Sakkal Majalla" w:hAnsi="Sakkal Majalla" w:cs="Sakkal Majalla"/>
          <w:color w:val="FF0000"/>
          <w:sz w:val="32"/>
          <w:szCs w:val="32"/>
          <w:rtl/>
        </w:rPr>
        <w:t>{</w:t>
      </w:r>
      <w:r w:rsidRPr="00927D6B">
        <w:rPr>
          <w:rFonts w:ascii="Sakkal Majalla" w:hAnsi="Sakkal Majalla" w:cs="Sakkal Majalla" w:hint="cs"/>
          <w:color w:val="FF0000"/>
          <w:sz w:val="32"/>
          <w:szCs w:val="32"/>
          <w:rtl/>
        </w:rPr>
        <w:t>أُولَئِكَ</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sz w:val="32"/>
          <w:szCs w:val="32"/>
          <w:rtl/>
        </w:rPr>
        <w:t>خَسِرُوا</w:t>
      </w:r>
      <w:r w:rsidRPr="00927D6B">
        <w:rPr>
          <w:rFonts w:ascii="Sakkal Majalla" w:hAnsi="Sakkal Majalla" w:cs="Sakkal Majalla"/>
          <w:sz w:val="32"/>
          <w:szCs w:val="32"/>
          <w:rtl/>
        </w:rPr>
        <w:t xml:space="preserve"> </w:t>
      </w:r>
      <w:r w:rsidRPr="00927D6B">
        <w:rPr>
          <w:rFonts w:ascii="Sakkal Majalla" w:hAnsi="Sakkal Majalla" w:cs="Sakkal Majalla" w:hint="cs"/>
          <w:sz w:val="32"/>
          <w:szCs w:val="32"/>
          <w:rtl/>
        </w:rPr>
        <w:t>أَنْفُسَهُمْ</w:t>
      </w:r>
      <w:r w:rsidRPr="00927D6B">
        <w:rPr>
          <w:rFonts w:ascii="Sakkal Majalla" w:hAnsi="Sakkal Majalla" w:cs="Sakkal Majalla"/>
          <w:sz w:val="32"/>
          <w:szCs w:val="32"/>
          <w:rtl/>
        </w:rPr>
        <w:t xml:space="preserve"> </w:t>
      </w:r>
      <w:r w:rsidRPr="00927D6B">
        <w:rPr>
          <w:rFonts w:ascii="Sakkal Majalla" w:hAnsi="Sakkal Majalla" w:cs="Sakkal Majalla" w:hint="cs"/>
          <w:color w:val="FF0000"/>
          <w:sz w:val="32"/>
          <w:szCs w:val="32"/>
          <w:rtl/>
        </w:rPr>
        <w:t>وَضَلَّ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عَنْهُمْ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كَانُوا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يَفْتَرُونَ</w:t>
      </w:r>
      <w:r w:rsidRPr="00927D6B">
        <w:rPr>
          <w:rFonts w:ascii="Sakkal Majalla" w:hAnsi="Sakkal Majalla" w:cs="Sakkal Majalla"/>
          <w:color w:val="FF0000"/>
          <w:sz w:val="32"/>
          <w:szCs w:val="32"/>
          <w:rtl/>
        </w:rPr>
        <w:t xml:space="preserve"> (21) </w:t>
      </w:r>
      <w:r w:rsidRPr="00927D6B">
        <w:rPr>
          <w:rFonts w:ascii="Sakkal Majalla" w:hAnsi="Sakkal Majalla" w:cs="Sakkal Majalla" w:hint="cs"/>
          <w:color w:val="FF0000"/>
          <w:sz w:val="32"/>
          <w:szCs w:val="32"/>
          <w:rtl/>
        </w:rPr>
        <w:t>لَا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جَرَمَ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أَنَّهُمْ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الْآخِرَةِ</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الْأَخْسَرُونَ</w:t>
      </w:r>
      <w:r w:rsidRPr="00927D6B">
        <w:rPr>
          <w:rFonts w:ascii="Sakkal Majalla" w:hAnsi="Sakkal Majalla" w:cs="Sakkal Majalla"/>
          <w:color w:val="FF0000"/>
          <w:sz w:val="32"/>
          <w:szCs w:val="32"/>
          <w:rtl/>
        </w:rPr>
        <w:t>} [</w:t>
      </w:r>
      <w:r w:rsidRPr="00927D6B">
        <w:rPr>
          <w:rFonts w:ascii="Sakkal Majalla" w:hAnsi="Sakkal Majalla" w:cs="Sakkal Majalla" w:hint="cs"/>
          <w:color w:val="FF0000"/>
          <w:sz w:val="32"/>
          <w:szCs w:val="32"/>
          <w:rtl/>
        </w:rPr>
        <w:t>هود</w:t>
      </w:r>
      <w:r w:rsidRPr="00927D6B">
        <w:rPr>
          <w:rFonts w:ascii="Sakkal Majalla" w:hAnsi="Sakkal Majalla" w:cs="Sakkal Majalla"/>
          <w:color w:val="FF0000"/>
          <w:sz w:val="32"/>
          <w:szCs w:val="32"/>
          <w:rtl/>
        </w:rPr>
        <w:t>: 21</w:t>
      </w:r>
      <w:r w:rsidRPr="00927D6B">
        <w:rPr>
          <w:rFonts w:ascii="Sakkal Majalla" w:hAnsi="Sakkal Majalla" w:cs="Sakkal Majalla" w:hint="cs"/>
          <w:color w:val="FF0000"/>
          <w:sz w:val="32"/>
          <w:szCs w:val="32"/>
          <w:rtl/>
        </w:rPr>
        <w:t>،</w:t>
      </w:r>
      <w:r w:rsidRPr="00927D6B">
        <w:rPr>
          <w:rFonts w:ascii="Sakkal Majalla" w:hAnsi="Sakkal Majalla" w:cs="Sakkal Majalla"/>
          <w:color w:val="FF0000"/>
          <w:sz w:val="32"/>
          <w:szCs w:val="32"/>
          <w:rtl/>
        </w:rPr>
        <w:t xml:space="preserve"> 22]</w:t>
      </w:r>
      <w:r w:rsidRPr="00927D6B">
        <w:rPr>
          <w:rFonts w:ascii="Sakkal Majalla" w:hAnsi="Sakkal Majalla" w:cs="Sakkal Majalla" w:hint="cs"/>
          <w:color w:val="FF0000"/>
          <w:sz w:val="32"/>
          <w:szCs w:val="32"/>
          <w:rtl/>
        </w:rPr>
        <w:t>.</w:t>
      </w:r>
    </w:p>
    <w:p w14:paraId="1494499F" w14:textId="77777777" w:rsidR="00A93F19" w:rsidRPr="00927D6B" w:rsidRDefault="00A93F19" w:rsidP="00E524F6">
      <w:pPr>
        <w:pStyle w:val="Paragraphedeliste"/>
        <w:numPr>
          <w:ilvl w:val="0"/>
          <w:numId w:val="36"/>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lastRenderedPageBreak/>
        <w:t>{</w:t>
      </w:r>
      <w:r w:rsidRPr="00927D6B">
        <w:rPr>
          <w:rFonts w:ascii="Sakkal Majalla" w:hAnsi="Sakkal Majalla" w:cs="Sakkal Majalla" w:hint="cs"/>
          <w:color w:val="FF0000"/>
          <w:sz w:val="32"/>
          <w:szCs w:val="32"/>
          <w:rtl/>
        </w:rPr>
        <w:t>فَمَنْ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ثَقُلَتْ</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مَوَازِينُهُ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فَأُولَئِكَ</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الْمُفْلِحُونَ</w:t>
      </w:r>
      <w:r w:rsidRPr="00927D6B">
        <w:rPr>
          <w:rFonts w:ascii="Sakkal Majalla" w:hAnsi="Sakkal Majalla" w:cs="Sakkal Majalla"/>
          <w:color w:val="FF0000"/>
          <w:sz w:val="32"/>
          <w:szCs w:val="32"/>
          <w:rtl/>
        </w:rPr>
        <w:t xml:space="preserve"> (102) </w:t>
      </w:r>
      <w:r w:rsidRPr="00927D6B">
        <w:rPr>
          <w:rFonts w:ascii="Sakkal Majalla" w:hAnsi="Sakkal Majalla" w:cs="Sakkal Majalla" w:hint="cs"/>
          <w:color w:val="FF0000"/>
          <w:sz w:val="32"/>
          <w:szCs w:val="32"/>
          <w:rtl/>
        </w:rPr>
        <w:t>وَمَنْ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خَفَّتْ</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مَوَازِينُهُ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فَأُولَئِكَ</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sz w:val="32"/>
          <w:szCs w:val="32"/>
          <w:rtl/>
        </w:rPr>
        <w:t>خَسِرُوا</w:t>
      </w:r>
      <w:r w:rsidRPr="00927D6B">
        <w:rPr>
          <w:rFonts w:ascii="Sakkal Majalla" w:hAnsi="Sakkal Majalla" w:cs="Sakkal Majalla"/>
          <w:sz w:val="32"/>
          <w:szCs w:val="32"/>
          <w:rtl/>
        </w:rPr>
        <w:t xml:space="preserve"> </w:t>
      </w:r>
      <w:r w:rsidRPr="00927D6B">
        <w:rPr>
          <w:rFonts w:ascii="Sakkal Majalla" w:hAnsi="Sakkal Majalla" w:cs="Sakkal Majalla" w:hint="cs"/>
          <w:sz w:val="32"/>
          <w:szCs w:val="32"/>
          <w:rtl/>
        </w:rPr>
        <w:t>أَنْفُسَهُمْ</w:t>
      </w:r>
      <w:r w:rsidRPr="00927D6B">
        <w:rPr>
          <w:rFonts w:ascii="Sakkal Majalla" w:hAnsi="Sakkal Majalla" w:cs="Sakkal Majalla"/>
          <w:sz w:val="32"/>
          <w:szCs w:val="32"/>
          <w:rtl/>
        </w:rPr>
        <w:t xml:space="preserve"> </w:t>
      </w:r>
      <w:r w:rsidRPr="00927D6B">
        <w:rPr>
          <w:rFonts w:ascii="Sakkal Majalla" w:hAnsi="Sakkal Majalla" w:cs="Sakkal Majalla" w:hint="cs"/>
          <w:color w:val="FF0000"/>
          <w:sz w:val="32"/>
          <w:szCs w:val="32"/>
          <w:rtl/>
        </w:rPr>
        <w:t>فِي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جَهَنَّمَ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خَالِدُونَ</w:t>
      </w:r>
      <w:r w:rsidRPr="00927D6B">
        <w:rPr>
          <w:rFonts w:ascii="Sakkal Majalla" w:hAnsi="Sakkal Majalla" w:cs="Sakkal Majalla"/>
          <w:color w:val="FF0000"/>
          <w:sz w:val="32"/>
          <w:szCs w:val="32"/>
          <w:rtl/>
        </w:rPr>
        <w:t>} [</w:t>
      </w:r>
      <w:r w:rsidRPr="00927D6B">
        <w:rPr>
          <w:rFonts w:ascii="Sakkal Majalla" w:hAnsi="Sakkal Majalla" w:cs="Sakkal Majalla" w:hint="cs"/>
          <w:color w:val="FF0000"/>
          <w:sz w:val="32"/>
          <w:szCs w:val="32"/>
          <w:rtl/>
        </w:rPr>
        <w:t>المؤمنون</w:t>
      </w:r>
      <w:r w:rsidRPr="00927D6B">
        <w:rPr>
          <w:rFonts w:ascii="Sakkal Majalla" w:hAnsi="Sakkal Majalla" w:cs="Sakkal Majalla"/>
          <w:color w:val="FF0000"/>
          <w:sz w:val="32"/>
          <w:szCs w:val="32"/>
          <w:rtl/>
        </w:rPr>
        <w:t>: 102</w:t>
      </w:r>
      <w:r w:rsidRPr="00927D6B">
        <w:rPr>
          <w:rFonts w:ascii="Sakkal Majalla" w:hAnsi="Sakkal Majalla" w:cs="Sakkal Majalla" w:hint="cs"/>
          <w:color w:val="FF0000"/>
          <w:sz w:val="32"/>
          <w:szCs w:val="32"/>
          <w:rtl/>
        </w:rPr>
        <w:t>،</w:t>
      </w:r>
      <w:r w:rsidRPr="00927D6B">
        <w:rPr>
          <w:rFonts w:ascii="Sakkal Majalla" w:hAnsi="Sakkal Majalla" w:cs="Sakkal Majalla"/>
          <w:color w:val="FF0000"/>
          <w:sz w:val="32"/>
          <w:szCs w:val="32"/>
          <w:rtl/>
        </w:rPr>
        <w:t xml:space="preserve"> 103]</w:t>
      </w:r>
      <w:r w:rsidRPr="00927D6B">
        <w:rPr>
          <w:rFonts w:ascii="Sakkal Majalla" w:hAnsi="Sakkal Majalla" w:cs="Sakkal Majalla" w:hint="cs"/>
          <w:color w:val="FF0000"/>
          <w:sz w:val="32"/>
          <w:szCs w:val="32"/>
          <w:rtl/>
        </w:rPr>
        <w:t>.</w:t>
      </w:r>
    </w:p>
    <w:p w14:paraId="400A31A5" w14:textId="381284B6" w:rsidR="00AF0C78" w:rsidRPr="00927D6B" w:rsidRDefault="00A93F19" w:rsidP="00E524F6">
      <w:pPr>
        <w:pStyle w:val="Paragraphedeliste"/>
        <w:numPr>
          <w:ilvl w:val="0"/>
          <w:numId w:val="36"/>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hint="cs"/>
          <w:color w:val="FF0000"/>
          <w:sz w:val="32"/>
          <w:szCs w:val="32"/>
          <w:rtl/>
        </w:rPr>
        <w:t>وَتَرَاهُمْ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يُعْرَضُونَ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عَلَيْهَا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خَاشِعِينَ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يَنْظُرُونَ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طَرْفٍ</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خَفِيٍّ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وَقَالَ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آمَنُوا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إِنَّ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الْخَاسِرِينَ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sz w:val="32"/>
          <w:szCs w:val="32"/>
          <w:rtl/>
        </w:rPr>
        <w:t>الَّذِينَ</w:t>
      </w:r>
      <w:r w:rsidRPr="00927D6B">
        <w:rPr>
          <w:rFonts w:ascii="Sakkal Majalla" w:hAnsi="Sakkal Majalla" w:cs="Sakkal Majalla"/>
          <w:sz w:val="32"/>
          <w:szCs w:val="32"/>
          <w:rtl/>
        </w:rPr>
        <w:t xml:space="preserve"> </w:t>
      </w:r>
      <w:r w:rsidRPr="00927D6B">
        <w:rPr>
          <w:rFonts w:ascii="Sakkal Majalla" w:hAnsi="Sakkal Majalla" w:cs="Sakkal Majalla" w:hint="cs"/>
          <w:sz w:val="32"/>
          <w:szCs w:val="32"/>
          <w:rtl/>
        </w:rPr>
        <w:t>خَسِرُوا</w:t>
      </w:r>
      <w:r w:rsidRPr="00927D6B">
        <w:rPr>
          <w:rFonts w:ascii="Sakkal Majalla" w:hAnsi="Sakkal Majalla" w:cs="Sakkal Majalla"/>
          <w:sz w:val="32"/>
          <w:szCs w:val="32"/>
          <w:rtl/>
        </w:rPr>
        <w:t xml:space="preserve"> </w:t>
      </w:r>
      <w:r w:rsidRPr="00927D6B">
        <w:rPr>
          <w:rFonts w:ascii="Sakkal Majalla" w:hAnsi="Sakkal Majalla" w:cs="Sakkal Majalla" w:hint="cs"/>
          <w:sz w:val="32"/>
          <w:szCs w:val="32"/>
          <w:rtl/>
        </w:rPr>
        <w:t>أَنْفُسَهُمْ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وَأَهْلِيهِمْ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يَوْمَ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الْقِيَامَةِ</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أَلَا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إِنَّ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الظَّالِمِينَ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عَذَابٍ</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مُقِيمٍ</w:t>
      </w:r>
      <w:r w:rsidRPr="00927D6B">
        <w:rPr>
          <w:rFonts w:ascii="Sakkal Majalla" w:hAnsi="Sakkal Majalla" w:cs="Sakkal Majalla"/>
          <w:color w:val="FF0000"/>
          <w:sz w:val="32"/>
          <w:szCs w:val="32"/>
          <w:rtl/>
        </w:rPr>
        <w:t>} [</w:t>
      </w:r>
      <w:r w:rsidRPr="00927D6B">
        <w:rPr>
          <w:rFonts w:ascii="Sakkal Majalla" w:hAnsi="Sakkal Majalla" w:cs="Sakkal Majalla" w:hint="cs"/>
          <w:color w:val="FF0000"/>
          <w:sz w:val="32"/>
          <w:szCs w:val="32"/>
          <w:rtl/>
        </w:rPr>
        <w:t>الشورى</w:t>
      </w:r>
      <w:r w:rsidRPr="00927D6B">
        <w:rPr>
          <w:rFonts w:ascii="Sakkal Majalla" w:hAnsi="Sakkal Majalla" w:cs="Sakkal Majalla"/>
          <w:color w:val="FF0000"/>
          <w:sz w:val="32"/>
          <w:szCs w:val="32"/>
          <w:rtl/>
        </w:rPr>
        <w:t>: 45]</w:t>
      </w:r>
      <w:r w:rsidRPr="00927D6B">
        <w:rPr>
          <w:rFonts w:ascii="Sakkal Majalla" w:hAnsi="Sakkal Majalla" w:cs="Sakkal Majalla" w:hint="cs"/>
          <w:color w:val="FF0000"/>
          <w:sz w:val="32"/>
          <w:szCs w:val="32"/>
          <w:rtl/>
        </w:rPr>
        <w:t>.</w:t>
      </w:r>
    </w:p>
    <w:p w14:paraId="3979F9F0" w14:textId="6A8AD6B8" w:rsidR="00A93F19" w:rsidRPr="00927D6B" w:rsidRDefault="00A93F19" w:rsidP="00A93F19">
      <w:pPr>
        <w:bidi/>
        <w:spacing w:before="120" w:after="120" w:line="440" w:lineRule="exact"/>
        <w:ind w:left="360"/>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أو خسارة عامة، واضحة الصلة بهذا العقد العظيم</w:t>
      </w:r>
      <w:r w:rsidR="00927D6B">
        <w:rPr>
          <w:rFonts w:ascii="Sakkal Majalla" w:hAnsi="Sakkal Majalla" w:cs="Sakkal Majalla" w:hint="cs"/>
          <w:color w:val="FF0000"/>
          <w:sz w:val="32"/>
          <w:szCs w:val="32"/>
          <w:rtl/>
        </w:rPr>
        <w:t>:</w:t>
      </w:r>
      <w:r w:rsidRPr="00927D6B">
        <w:rPr>
          <w:rFonts w:ascii="Sakkal Majalla" w:hAnsi="Sakkal Majalla" w:cs="Sakkal Majalla" w:hint="cs"/>
          <w:color w:val="FF0000"/>
          <w:sz w:val="32"/>
          <w:szCs w:val="32"/>
          <w:rtl/>
        </w:rPr>
        <w:t xml:space="preserve"> </w:t>
      </w:r>
    </w:p>
    <w:p w14:paraId="1C024546" w14:textId="77777777" w:rsidR="00A93F19" w:rsidRPr="00927D6B" w:rsidRDefault="00A93F19" w:rsidP="00E524F6">
      <w:pPr>
        <w:pStyle w:val="Paragraphedeliste"/>
        <w:numPr>
          <w:ilvl w:val="0"/>
          <w:numId w:val="37"/>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t>{وَمَنْ يَتَّخِذِ الشَّيْطَانَ وَلِيًّا مِنْ دُونِ اللَّهِ فَقَدْ خَسِرَ خُسْرَانًا مُبِينًا } [النساء: 119]</w:t>
      </w:r>
    </w:p>
    <w:p w14:paraId="1DF23AFA" w14:textId="77777777" w:rsidR="00A93F19" w:rsidRPr="00927D6B" w:rsidRDefault="00A93F19" w:rsidP="00E524F6">
      <w:pPr>
        <w:pStyle w:val="Paragraphedeliste"/>
        <w:numPr>
          <w:ilvl w:val="0"/>
          <w:numId w:val="37"/>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t>{قَدْ خَسِرَ الَّذِينَ كَذَّبُوا بِلِقَاءِ اللَّهِ} [الأنعام: 31]</w:t>
      </w:r>
    </w:p>
    <w:p w14:paraId="74C06B08" w14:textId="77777777" w:rsidR="00A93F19" w:rsidRPr="00927D6B" w:rsidRDefault="00A93F19" w:rsidP="00E524F6">
      <w:pPr>
        <w:pStyle w:val="Paragraphedeliste"/>
        <w:numPr>
          <w:ilvl w:val="0"/>
          <w:numId w:val="37"/>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t>{قَدْ خَسِرَ الَّذِينَ قَتَلُوا أَوْلَادَهُمْ سَفَهًا بِغَيْرِ عِلْمٍ } [الأنعام: 140]</w:t>
      </w:r>
    </w:p>
    <w:p w14:paraId="6698EA2A" w14:textId="77777777" w:rsidR="00A93F19" w:rsidRPr="00927D6B" w:rsidRDefault="00A93F19" w:rsidP="00E524F6">
      <w:pPr>
        <w:pStyle w:val="Paragraphedeliste"/>
        <w:numPr>
          <w:ilvl w:val="0"/>
          <w:numId w:val="37"/>
        </w:numPr>
        <w:bidi/>
        <w:spacing w:before="120" w:after="120" w:line="440" w:lineRule="exact"/>
        <w:jc w:val="both"/>
        <w:rPr>
          <w:rFonts w:ascii="Sakkal Majalla" w:hAnsi="Sakkal Majalla" w:cs="Sakkal Majalla"/>
          <w:color w:val="FF0000"/>
          <w:sz w:val="32"/>
          <w:szCs w:val="32"/>
        </w:rPr>
      </w:pPr>
      <w:r w:rsidRPr="00927D6B">
        <w:rPr>
          <w:rFonts w:ascii="Sakkal Majalla" w:hAnsi="Sakkal Majalla" w:cs="Sakkal Majalla"/>
          <w:color w:val="FF0000"/>
          <w:sz w:val="32"/>
          <w:szCs w:val="32"/>
          <w:rtl/>
        </w:rPr>
        <w:t>{قَدْ خَسِرَ الَّذِينَ كَذَّبُوا بِلِقَاءِ اللَّهِ وَمَا كَانُوا مُهْتَدِينَ} [يونس: 45]</w:t>
      </w:r>
    </w:p>
    <w:p w14:paraId="375A6530" w14:textId="0845534A" w:rsidR="00A93F19" w:rsidRPr="00927D6B" w:rsidRDefault="00A93F19" w:rsidP="00E524F6">
      <w:pPr>
        <w:pStyle w:val="Paragraphedeliste"/>
        <w:numPr>
          <w:ilvl w:val="0"/>
          <w:numId w:val="37"/>
        </w:num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color w:val="FF0000"/>
          <w:sz w:val="32"/>
          <w:szCs w:val="32"/>
          <w:rtl/>
        </w:rPr>
        <w:t>{إِنَّ الْإِنْسَانَ لَفِي خُسْرٍ (2) إِلَّا الَّذِينَ آمَنُوا وَعَمِلُوا الصَّالِحَاتِ وَتَوَاصَوْا بِالْحَقِّ وَتَوَاصَوْا بِالصَّبْرِ} [العصر: 2، 3]</w:t>
      </w:r>
    </w:p>
    <w:p w14:paraId="61874BE9" w14:textId="780C89D7"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ويبينها الآتي:</w:t>
      </w:r>
    </w:p>
    <w:tbl>
      <w:tblPr>
        <w:tblStyle w:val="Grilledutableau"/>
        <w:bidiVisual/>
        <w:tblW w:w="0" w:type="auto"/>
        <w:tblInd w:w="360" w:type="dxa"/>
        <w:tblLook w:val="04A0" w:firstRow="1" w:lastRow="0" w:firstColumn="1" w:lastColumn="0" w:noHBand="0" w:noVBand="1"/>
      </w:tblPr>
      <w:tblGrid>
        <w:gridCol w:w="506"/>
        <w:gridCol w:w="2215"/>
        <w:gridCol w:w="1712"/>
        <w:gridCol w:w="2002"/>
      </w:tblGrid>
      <w:tr w:rsidR="00AF0C78" w:rsidRPr="009734C1" w14:paraId="4DFD44AE" w14:textId="77777777" w:rsidTr="00CC3317">
        <w:trPr>
          <w:tblHeader/>
        </w:trPr>
        <w:tc>
          <w:tcPr>
            <w:tcW w:w="506" w:type="dxa"/>
            <w:shd w:val="clear" w:color="auto" w:fill="EEECE1" w:themeFill="background2"/>
          </w:tcPr>
          <w:p w14:paraId="6834CFA7" w14:textId="77777777"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م</w:t>
            </w:r>
          </w:p>
        </w:tc>
        <w:tc>
          <w:tcPr>
            <w:tcW w:w="2215" w:type="dxa"/>
            <w:shd w:val="clear" w:color="auto" w:fill="EEECE1" w:themeFill="background2"/>
          </w:tcPr>
          <w:p w14:paraId="4D0F221E" w14:textId="57CCE771"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الموضوع</w:t>
            </w:r>
          </w:p>
        </w:tc>
        <w:tc>
          <w:tcPr>
            <w:tcW w:w="1712" w:type="dxa"/>
            <w:shd w:val="clear" w:color="auto" w:fill="EEECE1" w:themeFill="background2"/>
          </w:tcPr>
          <w:p w14:paraId="589CBAAE" w14:textId="77777777"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عدد المرات</w:t>
            </w:r>
          </w:p>
        </w:tc>
        <w:tc>
          <w:tcPr>
            <w:tcW w:w="2002" w:type="dxa"/>
            <w:shd w:val="clear" w:color="auto" w:fill="EEECE1" w:themeFill="background2"/>
          </w:tcPr>
          <w:p w14:paraId="0FB280A0" w14:textId="77777777"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المواضع</w:t>
            </w:r>
          </w:p>
        </w:tc>
      </w:tr>
      <w:tr w:rsidR="00AF0C78" w:rsidRPr="009734C1" w14:paraId="6C592C48" w14:textId="77777777" w:rsidTr="00CC3317">
        <w:tc>
          <w:tcPr>
            <w:tcW w:w="506" w:type="dxa"/>
          </w:tcPr>
          <w:p w14:paraId="084096CA" w14:textId="77777777"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sidRPr="009734C1">
              <w:rPr>
                <w:rFonts w:ascii="Sakkal Majalla" w:hAnsi="Sakkal Majalla" w:cs="Sakkal Majalla" w:hint="cs"/>
                <w:color w:val="000000" w:themeColor="text1"/>
                <w:sz w:val="32"/>
                <w:szCs w:val="32"/>
                <w:rtl/>
                <w:lang w:bidi="ar-MA"/>
              </w:rPr>
              <w:t>1</w:t>
            </w:r>
          </w:p>
        </w:tc>
        <w:tc>
          <w:tcPr>
            <w:tcW w:w="2215" w:type="dxa"/>
          </w:tcPr>
          <w:p w14:paraId="30E5731D" w14:textId="4CE52B85"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عقد الشراء</w:t>
            </w:r>
          </w:p>
        </w:tc>
        <w:tc>
          <w:tcPr>
            <w:tcW w:w="1712" w:type="dxa"/>
          </w:tcPr>
          <w:p w14:paraId="6D7DEE0F" w14:textId="0EC371CC"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2</w:t>
            </w:r>
          </w:p>
        </w:tc>
        <w:tc>
          <w:tcPr>
            <w:tcW w:w="2002" w:type="dxa"/>
          </w:tcPr>
          <w:p w14:paraId="64335BA4" w14:textId="77777777" w:rsidR="00AF0C78" w:rsidRDefault="00AF0C78" w:rsidP="00AF0C78">
            <w:pPr>
              <w:bidi/>
              <w:rPr>
                <w:rtl/>
              </w:rPr>
            </w:pPr>
            <w:r w:rsidRPr="005B45A4">
              <w:rPr>
                <w:rFonts w:ascii="Sakkal Majalla" w:hAnsi="Sakkal Majalla" w:cs="Sakkal Majalla"/>
                <w:b/>
                <w:bCs/>
                <w:color w:val="FF0000"/>
                <w:sz w:val="32"/>
                <w:szCs w:val="32"/>
                <w:rtl/>
              </w:rPr>
              <w:t>[التوبة: 111]</w:t>
            </w:r>
            <w:r>
              <w:rPr>
                <w:rFonts w:ascii="Sakkal Majalla" w:hAnsi="Sakkal Majalla" w:cs="Sakkal Majalla" w:hint="cs"/>
                <w:b/>
                <w:bCs/>
                <w:color w:val="FF0000"/>
                <w:sz w:val="32"/>
                <w:szCs w:val="32"/>
                <w:rtl/>
              </w:rPr>
              <w:t xml:space="preserve">، </w:t>
            </w:r>
          </w:p>
          <w:p w14:paraId="14E9E740" w14:textId="05923670" w:rsidR="00AF0C78" w:rsidRPr="00AF0C78" w:rsidRDefault="00AF0C78" w:rsidP="00AF0C78">
            <w:pPr>
              <w:bidi/>
              <w:rPr>
                <w:rtl/>
              </w:rPr>
            </w:pPr>
            <w:r w:rsidRPr="00AF0C78">
              <w:rPr>
                <w:rFonts w:ascii="Sakkal Majalla" w:hAnsi="Sakkal Majalla" w:cs="Sakkal Majalla"/>
                <w:b/>
                <w:bCs/>
                <w:color w:val="FF0000"/>
                <w:sz w:val="32"/>
                <w:szCs w:val="32"/>
                <w:rtl/>
              </w:rPr>
              <w:t>[البقرة: 207]</w:t>
            </w:r>
            <w:r>
              <w:rPr>
                <w:rFonts w:ascii="Sakkal Majalla" w:hAnsi="Sakkal Majalla" w:cs="Sakkal Majalla" w:hint="cs"/>
                <w:b/>
                <w:bCs/>
                <w:color w:val="FF0000"/>
                <w:sz w:val="32"/>
                <w:szCs w:val="32"/>
                <w:rtl/>
              </w:rPr>
              <w:t>.</w:t>
            </w:r>
          </w:p>
        </w:tc>
      </w:tr>
      <w:tr w:rsidR="00AF0C78" w:rsidRPr="009734C1" w14:paraId="4B7E5BFD" w14:textId="77777777" w:rsidTr="00CC3317">
        <w:tc>
          <w:tcPr>
            <w:tcW w:w="506" w:type="dxa"/>
          </w:tcPr>
          <w:p w14:paraId="3404C28A" w14:textId="77777777"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rPr>
            </w:pPr>
            <w:r w:rsidRPr="009734C1">
              <w:rPr>
                <w:rFonts w:ascii="Sakkal Majalla" w:hAnsi="Sakkal Majalla" w:cs="Sakkal Majalla" w:hint="cs"/>
                <w:color w:val="000000" w:themeColor="text1"/>
                <w:sz w:val="32"/>
                <w:szCs w:val="32"/>
                <w:rtl/>
              </w:rPr>
              <w:t>2</w:t>
            </w:r>
          </w:p>
        </w:tc>
        <w:tc>
          <w:tcPr>
            <w:tcW w:w="2215" w:type="dxa"/>
          </w:tcPr>
          <w:p w14:paraId="35A7EFB1" w14:textId="38296F13" w:rsidR="00AF0C78" w:rsidRPr="009734C1" w:rsidRDefault="00AF0C78"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خسارة النفس</w:t>
            </w:r>
          </w:p>
        </w:tc>
        <w:tc>
          <w:tcPr>
            <w:tcW w:w="1712" w:type="dxa"/>
          </w:tcPr>
          <w:p w14:paraId="06A31EB0" w14:textId="396E4AA2" w:rsidR="00AF0C78" w:rsidRPr="009734C1" w:rsidRDefault="00A93F19" w:rsidP="00CC3317">
            <w:pPr>
              <w:pStyle w:val="Paragraphedeliste"/>
              <w:bidi/>
              <w:spacing w:line="480" w:lineRule="exact"/>
              <w:ind w:left="0"/>
              <w:jc w:val="both"/>
              <w:rPr>
                <w:rFonts w:ascii="Sakkal Majalla" w:hAnsi="Sakkal Majalla" w:cs="Sakkal Majalla"/>
                <w:color w:val="000000" w:themeColor="text1"/>
                <w:sz w:val="32"/>
                <w:szCs w:val="32"/>
                <w:rtl/>
                <w:lang w:bidi="ar-MA"/>
              </w:rPr>
            </w:pPr>
            <w:r>
              <w:rPr>
                <w:rFonts w:ascii="Sakkal Majalla" w:hAnsi="Sakkal Majalla" w:cs="Sakkal Majalla" w:hint="cs"/>
                <w:color w:val="000000" w:themeColor="text1"/>
                <w:sz w:val="32"/>
                <w:szCs w:val="32"/>
                <w:rtl/>
                <w:lang w:bidi="ar-MA"/>
              </w:rPr>
              <w:t>8</w:t>
            </w:r>
          </w:p>
        </w:tc>
        <w:tc>
          <w:tcPr>
            <w:tcW w:w="2002" w:type="dxa"/>
          </w:tcPr>
          <w:p w14:paraId="350BB377" w14:textId="77777777" w:rsidR="00A93F19" w:rsidRDefault="00A93F19" w:rsidP="00A93F19">
            <w:pPr>
              <w:bidi/>
            </w:pPr>
            <w:r w:rsidRPr="00A93F19">
              <w:rPr>
                <w:rFonts w:ascii="Sakkal Majalla" w:hAnsi="Sakkal Majalla" w:cs="Sakkal Majalla"/>
                <w:b/>
                <w:bCs/>
                <w:color w:val="FF0000"/>
                <w:sz w:val="32"/>
                <w:szCs w:val="32"/>
                <w:rtl/>
              </w:rPr>
              <w:t>[</w:t>
            </w:r>
            <w:r w:rsidRPr="00A93F19">
              <w:rPr>
                <w:rFonts w:ascii="Sakkal Majalla" w:hAnsi="Sakkal Majalla" w:cs="Sakkal Majalla" w:hint="cs"/>
                <w:b/>
                <w:bCs/>
                <w:color w:val="FF0000"/>
                <w:sz w:val="32"/>
                <w:szCs w:val="32"/>
                <w:rtl/>
              </w:rPr>
              <w:t>الأنعام</w:t>
            </w:r>
            <w:r w:rsidRPr="00A93F19">
              <w:rPr>
                <w:rFonts w:ascii="Sakkal Majalla" w:hAnsi="Sakkal Majalla" w:cs="Sakkal Majalla"/>
                <w:b/>
                <w:bCs/>
                <w:color w:val="FF0000"/>
                <w:sz w:val="32"/>
                <w:szCs w:val="32"/>
                <w:rtl/>
              </w:rPr>
              <w:t>: 12]</w:t>
            </w:r>
            <w:r w:rsidRPr="00A93F19">
              <w:rPr>
                <w:rFonts w:ascii="Sakkal Majalla" w:hAnsi="Sakkal Majalla" w:cs="Sakkal Majalla" w:hint="cs"/>
                <w:b/>
                <w:bCs/>
                <w:color w:val="FF0000"/>
                <w:sz w:val="32"/>
                <w:szCs w:val="32"/>
                <w:rtl/>
              </w:rPr>
              <w:t>.</w:t>
            </w:r>
          </w:p>
          <w:p w14:paraId="5EF7B5AB" w14:textId="77777777" w:rsidR="00A93F19" w:rsidRDefault="00A93F19" w:rsidP="00A93F19">
            <w:pPr>
              <w:bidi/>
              <w:rPr>
                <w:rFonts w:ascii="Sakkal Majalla" w:hAnsi="Sakkal Majalla" w:cs="Sakkal Majalla"/>
                <w:b/>
                <w:bCs/>
                <w:color w:val="FF0000"/>
                <w:sz w:val="32"/>
                <w:szCs w:val="32"/>
                <w:rtl/>
              </w:rPr>
            </w:pPr>
            <w:r w:rsidRPr="00A93F19">
              <w:rPr>
                <w:rFonts w:ascii="Sakkal Majalla" w:hAnsi="Sakkal Majalla" w:cs="Sakkal Majalla"/>
                <w:b/>
                <w:bCs/>
                <w:color w:val="FF0000"/>
                <w:sz w:val="32"/>
                <w:szCs w:val="32"/>
                <w:rtl/>
              </w:rPr>
              <w:t>[</w:t>
            </w:r>
            <w:r w:rsidRPr="00A93F19">
              <w:rPr>
                <w:rFonts w:ascii="Sakkal Majalla" w:hAnsi="Sakkal Majalla" w:cs="Sakkal Majalla" w:hint="cs"/>
                <w:b/>
                <w:bCs/>
                <w:color w:val="FF0000"/>
                <w:sz w:val="32"/>
                <w:szCs w:val="32"/>
                <w:rtl/>
              </w:rPr>
              <w:t>الأنعام</w:t>
            </w:r>
            <w:r w:rsidRPr="00A93F19">
              <w:rPr>
                <w:rFonts w:ascii="Sakkal Majalla" w:hAnsi="Sakkal Majalla" w:cs="Sakkal Majalla"/>
                <w:b/>
                <w:bCs/>
                <w:color w:val="FF0000"/>
                <w:sz w:val="32"/>
                <w:szCs w:val="32"/>
                <w:rtl/>
              </w:rPr>
              <w:t>: 20]</w:t>
            </w:r>
            <w:r w:rsidRPr="00A93F19">
              <w:rPr>
                <w:rFonts w:ascii="Sakkal Majalla" w:hAnsi="Sakkal Majalla" w:cs="Sakkal Majalla" w:hint="cs"/>
                <w:b/>
                <w:bCs/>
                <w:color w:val="FF0000"/>
                <w:sz w:val="32"/>
                <w:szCs w:val="32"/>
                <w:rtl/>
              </w:rPr>
              <w:t>.</w:t>
            </w:r>
          </w:p>
          <w:p w14:paraId="599121B1" w14:textId="759136FE" w:rsidR="00A93F19" w:rsidRPr="00A93F19" w:rsidRDefault="00A93F19" w:rsidP="00A93F19">
            <w:pPr>
              <w:bidi/>
            </w:pPr>
            <w:r w:rsidRPr="00A93F19">
              <w:rPr>
                <w:rFonts w:ascii="Sakkal Majalla" w:hAnsi="Sakkal Majalla" w:cs="Sakkal Majalla"/>
                <w:b/>
                <w:bCs/>
                <w:color w:val="FF0000"/>
                <w:sz w:val="32"/>
                <w:szCs w:val="32"/>
                <w:rtl/>
              </w:rPr>
              <w:t>[الزمر: 15]</w:t>
            </w:r>
          </w:p>
          <w:p w14:paraId="2FC67292" w14:textId="77777777" w:rsidR="00A93F19" w:rsidRDefault="00A93F19" w:rsidP="00A93F19">
            <w:pPr>
              <w:bidi/>
            </w:pPr>
            <w:r w:rsidRPr="00A93F19">
              <w:rPr>
                <w:rFonts w:ascii="Sakkal Majalla" w:hAnsi="Sakkal Majalla" w:cs="Sakkal Majalla"/>
                <w:b/>
                <w:bCs/>
                <w:color w:val="FF0000"/>
                <w:sz w:val="32"/>
                <w:szCs w:val="32"/>
                <w:rtl/>
              </w:rPr>
              <w:t>[</w:t>
            </w:r>
            <w:r w:rsidRPr="00A93F19">
              <w:rPr>
                <w:rFonts w:ascii="Sakkal Majalla" w:hAnsi="Sakkal Majalla" w:cs="Sakkal Majalla" w:hint="cs"/>
                <w:b/>
                <w:bCs/>
                <w:color w:val="FF0000"/>
                <w:sz w:val="32"/>
                <w:szCs w:val="32"/>
                <w:rtl/>
              </w:rPr>
              <w:t>الأعراف</w:t>
            </w:r>
            <w:r w:rsidRPr="00A93F19">
              <w:rPr>
                <w:rFonts w:ascii="Sakkal Majalla" w:hAnsi="Sakkal Majalla" w:cs="Sakkal Majalla"/>
                <w:b/>
                <w:bCs/>
                <w:color w:val="FF0000"/>
                <w:sz w:val="32"/>
                <w:szCs w:val="32"/>
                <w:rtl/>
              </w:rPr>
              <w:t>: 9]</w:t>
            </w:r>
            <w:r w:rsidRPr="00A93F19">
              <w:rPr>
                <w:rFonts w:ascii="Sakkal Majalla" w:hAnsi="Sakkal Majalla" w:cs="Sakkal Majalla" w:hint="cs"/>
                <w:b/>
                <w:bCs/>
                <w:color w:val="FF0000"/>
                <w:sz w:val="32"/>
                <w:szCs w:val="32"/>
                <w:rtl/>
              </w:rPr>
              <w:t>.</w:t>
            </w:r>
          </w:p>
          <w:p w14:paraId="6B261AC3" w14:textId="77777777" w:rsidR="00A93F19" w:rsidRDefault="00A93F19" w:rsidP="00A93F19">
            <w:pPr>
              <w:bidi/>
            </w:pPr>
            <w:r w:rsidRPr="00A93F19">
              <w:rPr>
                <w:rFonts w:ascii="Sakkal Majalla" w:hAnsi="Sakkal Majalla" w:cs="Sakkal Majalla"/>
                <w:b/>
                <w:bCs/>
                <w:color w:val="FF0000"/>
                <w:sz w:val="32"/>
                <w:szCs w:val="32"/>
                <w:rtl/>
              </w:rPr>
              <w:t>[</w:t>
            </w:r>
            <w:r w:rsidRPr="00A93F19">
              <w:rPr>
                <w:rFonts w:ascii="Sakkal Majalla" w:hAnsi="Sakkal Majalla" w:cs="Sakkal Majalla" w:hint="cs"/>
                <w:b/>
                <w:bCs/>
                <w:color w:val="FF0000"/>
                <w:sz w:val="32"/>
                <w:szCs w:val="32"/>
                <w:rtl/>
              </w:rPr>
              <w:t>الأعراف</w:t>
            </w:r>
            <w:r w:rsidRPr="00A93F19">
              <w:rPr>
                <w:rFonts w:ascii="Sakkal Majalla" w:hAnsi="Sakkal Majalla" w:cs="Sakkal Majalla"/>
                <w:b/>
                <w:bCs/>
                <w:color w:val="FF0000"/>
                <w:sz w:val="32"/>
                <w:szCs w:val="32"/>
                <w:rtl/>
              </w:rPr>
              <w:t>: 53]</w:t>
            </w:r>
            <w:r w:rsidRPr="00A93F19">
              <w:rPr>
                <w:rFonts w:ascii="Sakkal Majalla" w:hAnsi="Sakkal Majalla" w:cs="Sakkal Majalla" w:hint="cs"/>
                <w:b/>
                <w:bCs/>
                <w:color w:val="FF0000"/>
                <w:sz w:val="32"/>
                <w:szCs w:val="32"/>
                <w:rtl/>
              </w:rPr>
              <w:t>.</w:t>
            </w:r>
          </w:p>
          <w:p w14:paraId="2FDD8EDF" w14:textId="77777777" w:rsidR="00A93F19" w:rsidRDefault="00A93F19" w:rsidP="00A93F19">
            <w:pPr>
              <w:bidi/>
            </w:pPr>
            <w:r w:rsidRPr="00A93F19">
              <w:rPr>
                <w:rFonts w:ascii="Sakkal Majalla" w:hAnsi="Sakkal Majalla" w:cs="Sakkal Majalla"/>
                <w:b/>
                <w:bCs/>
                <w:color w:val="FF0000"/>
                <w:sz w:val="32"/>
                <w:szCs w:val="32"/>
                <w:rtl/>
              </w:rPr>
              <w:lastRenderedPageBreak/>
              <w:t>[</w:t>
            </w:r>
            <w:r w:rsidRPr="00A93F19">
              <w:rPr>
                <w:rFonts w:ascii="Sakkal Majalla" w:hAnsi="Sakkal Majalla" w:cs="Sakkal Majalla" w:hint="cs"/>
                <w:b/>
                <w:bCs/>
                <w:color w:val="FF0000"/>
                <w:sz w:val="32"/>
                <w:szCs w:val="32"/>
                <w:rtl/>
              </w:rPr>
              <w:t>هود</w:t>
            </w:r>
            <w:r w:rsidRPr="00A93F19">
              <w:rPr>
                <w:rFonts w:ascii="Sakkal Majalla" w:hAnsi="Sakkal Majalla" w:cs="Sakkal Majalla"/>
                <w:b/>
                <w:bCs/>
                <w:color w:val="FF0000"/>
                <w:sz w:val="32"/>
                <w:szCs w:val="32"/>
                <w:rtl/>
              </w:rPr>
              <w:t>: 21</w:t>
            </w:r>
            <w:r w:rsidRPr="00A93F19">
              <w:rPr>
                <w:rFonts w:ascii="Sakkal Majalla" w:hAnsi="Sakkal Majalla" w:cs="Sakkal Majalla" w:hint="cs"/>
                <w:b/>
                <w:bCs/>
                <w:color w:val="FF0000"/>
                <w:sz w:val="32"/>
                <w:szCs w:val="32"/>
                <w:rtl/>
              </w:rPr>
              <w:t>،</w:t>
            </w:r>
            <w:r w:rsidRPr="00A93F19">
              <w:rPr>
                <w:rFonts w:ascii="Sakkal Majalla" w:hAnsi="Sakkal Majalla" w:cs="Sakkal Majalla"/>
                <w:b/>
                <w:bCs/>
                <w:color w:val="FF0000"/>
                <w:sz w:val="32"/>
                <w:szCs w:val="32"/>
                <w:rtl/>
              </w:rPr>
              <w:t xml:space="preserve"> 22]</w:t>
            </w:r>
            <w:r w:rsidRPr="00A93F19">
              <w:rPr>
                <w:rFonts w:ascii="Sakkal Majalla" w:hAnsi="Sakkal Majalla" w:cs="Sakkal Majalla" w:hint="cs"/>
                <w:b/>
                <w:bCs/>
                <w:color w:val="FF0000"/>
                <w:sz w:val="32"/>
                <w:szCs w:val="32"/>
                <w:rtl/>
              </w:rPr>
              <w:t>.</w:t>
            </w:r>
          </w:p>
          <w:p w14:paraId="61BEC75E" w14:textId="77777777" w:rsidR="00A93F19" w:rsidRPr="00A93F19" w:rsidRDefault="00A93F19" w:rsidP="00A93F19">
            <w:pPr>
              <w:bidi/>
              <w:spacing w:before="120" w:after="120" w:line="440" w:lineRule="exact"/>
              <w:jc w:val="both"/>
              <w:rPr>
                <w:rFonts w:ascii="Sakkal Majalla" w:hAnsi="Sakkal Majalla" w:cs="Sakkal Majalla"/>
                <w:b/>
                <w:bCs/>
                <w:color w:val="FF0000"/>
                <w:sz w:val="32"/>
                <w:szCs w:val="32"/>
              </w:rPr>
            </w:pPr>
            <w:r w:rsidRPr="00A93F19">
              <w:rPr>
                <w:rFonts w:ascii="Sakkal Majalla" w:hAnsi="Sakkal Majalla" w:cs="Sakkal Majalla"/>
                <w:b/>
                <w:bCs/>
                <w:color w:val="FF0000"/>
                <w:sz w:val="32"/>
                <w:szCs w:val="32"/>
                <w:rtl/>
              </w:rPr>
              <w:t>[</w:t>
            </w:r>
            <w:r w:rsidRPr="00A93F19">
              <w:rPr>
                <w:rFonts w:ascii="Sakkal Majalla" w:hAnsi="Sakkal Majalla" w:cs="Sakkal Majalla" w:hint="cs"/>
                <w:b/>
                <w:bCs/>
                <w:color w:val="FF0000"/>
                <w:sz w:val="32"/>
                <w:szCs w:val="32"/>
                <w:rtl/>
              </w:rPr>
              <w:t>المؤمنون</w:t>
            </w:r>
            <w:r w:rsidRPr="00A93F19">
              <w:rPr>
                <w:rFonts w:ascii="Sakkal Majalla" w:hAnsi="Sakkal Majalla" w:cs="Sakkal Majalla"/>
                <w:b/>
                <w:bCs/>
                <w:color w:val="FF0000"/>
                <w:sz w:val="32"/>
                <w:szCs w:val="32"/>
                <w:rtl/>
              </w:rPr>
              <w:t>: 102</w:t>
            </w:r>
            <w:r w:rsidRPr="00A93F19">
              <w:rPr>
                <w:rFonts w:ascii="Sakkal Majalla" w:hAnsi="Sakkal Majalla" w:cs="Sakkal Majalla" w:hint="cs"/>
                <w:b/>
                <w:bCs/>
                <w:color w:val="FF0000"/>
                <w:sz w:val="32"/>
                <w:szCs w:val="32"/>
                <w:rtl/>
              </w:rPr>
              <w:t>،</w:t>
            </w:r>
            <w:r w:rsidRPr="00A93F19">
              <w:rPr>
                <w:rFonts w:ascii="Sakkal Majalla" w:hAnsi="Sakkal Majalla" w:cs="Sakkal Majalla"/>
                <w:b/>
                <w:bCs/>
                <w:color w:val="FF0000"/>
                <w:sz w:val="32"/>
                <w:szCs w:val="32"/>
                <w:rtl/>
              </w:rPr>
              <w:t xml:space="preserve"> 103]</w:t>
            </w:r>
            <w:r w:rsidRPr="00A93F19">
              <w:rPr>
                <w:rFonts w:ascii="Sakkal Majalla" w:hAnsi="Sakkal Majalla" w:cs="Sakkal Majalla" w:hint="cs"/>
                <w:b/>
                <w:bCs/>
                <w:color w:val="FF0000"/>
                <w:sz w:val="32"/>
                <w:szCs w:val="32"/>
                <w:rtl/>
              </w:rPr>
              <w:t>.</w:t>
            </w:r>
          </w:p>
          <w:p w14:paraId="3ADD010E" w14:textId="7D5683E4" w:rsidR="00AF0C78" w:rsidRPr="00A93F19" w:rsidRDefault="00A93F19" w:rsidP="00A93F19">
            <w:pPr>
              <w:bidi/>
              <w:rPr>
                <w:rtl/>
              </w:rPr>
            </w:pPr>
            <w:r w:rsidRPr="00A93F19">
              <w:rPr>
                <w:rFonts w:ascii="Sakkal Majalla" w:hAnsi="Sakkal Majalla" w:cs="Sakkal Majalla"/>
                <w:b/>
                <w:bCs/>
                <w:color w:val="FF0000"/>
                <w:sz w:val="32"/>
                <w:szCs w:val="32"/>
                <w:rtl/>
              </w:rPr>
              <w:t>[</w:t>
            </w:r>
            <w:r w:rsidRPr="00A93F19">
              <w:rPr>
                <w:rFonts w:ascii="Sakkal Majalla" w:hAnsi="Sakkal Majalla" w:cs="Sakkal Majalla" w:hint="cs"/>
                <w:b/>
                <w:bCs/>
                <w:color w:val="FF0000"/>
                <w:sz w:val="32"/>
                <w:szCs w:val="32"/>
                <w:rtl/>
              </w:rPr>
              <w:t>الشورى</w:t>
            </w:r>
            <w:r w:rsidRPr="00A93F19">
              <w:rPr>
                <w:rFonts w:ascii="Sakkal Majalla" w:hAnsi="Sakkal Majalla" w:cs="Sakkal Majalla"/>
                <w:b/>
                <w:bCs/>
                <w:color w:val="FF0000"/>
                <w:sz w:val="32"/>
                <w:szCs w:val="32"/>
                <w:rtl/>
              </w:rPr>
              <w:t>: 45]</w:t>
            </w:r>
            <w:r w:rsidRPr="00A93F19">
              <w:rPr>
                <w:rFonts w:ascii="Sakkal Majalla" w:hAnsi="Sakkal Majalla" w:cs="Sakkal Majalla" w:hint="cs"/>
                <w:b/>
                <w:bCs/>
                <w:color w:val="FF0000"/>
                <w:sz w:val="32"/>
                <w:szCs w:val="32"/>
                <w:rtl/>
              </w:rPr>
              <w:t>.</w:t>
            </w:r>
          </w:p>
        </w:tc>
      </w:tr>
    </w:tbl>
    <w:p w14:paraId="5BC0F264" w14:textId="77777777" w:rsidR="00AF0C78" w:rsidRDefault="00AF0C78" w:rsidP="00AF0C78">
      <w:pPr>
        <w:bidi/>
        <w:spacing w:before="120" w:after="120" w:line="440" w:lineRule="exact"/>
        <w:jc w:val="both"/>
        <w:rPr>
          <w:rFonts w:ascii="Sakkal Majalla" w:hAnsi="Sakkal Majalla" w:cs="Sakkal Majalla"/>
          <w:b/>
          <w:bCs/>
          <w:color w:val="FF0000"/>
          <w:sz w:val="32"/>
          <w:szCs w:val="32"/>
          <w:rtl/>
        </w:rPr>
      </w:pPr>
    </w:p>
    <w:p w14:paraId="00A5AAE8" w14:textId="6B5C4CB3" w:rsidR="00AF0C78" w:rsidRPr="00927D6B" w:rsidRDefault="006101E1" w:rsidP="00927D6B">
      <w:pPr>
        <w:bidi/>
        <w:spacing w:before="120" w:after="120" w:line="440" w:lineRule="exact"/>
        <w:ind w:firstLine="568"/>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 xml:space="preserve">لقد </w:t>
      </w:r>
      <w:r w:rsidR="00AF0C78" w:rsidRPr="00927D6B">
        <w:rPr>
          <w:rFonts w:ascii="Sakkal Majalla" w:hAnsi="Sakkal Majalla" w:cs="Sakkal Majalla" w:hint="cs"/>
          <w:color w:val="FF0000"/>
          <w:sz w:val="32"/>
          <w:szCs w:val="32"/>
          <w:rtl/>
        </w:rPr>
        <w:t xml:space="preserve">جرت سنة الله الكريم سبحانه مع عباده أن يعطيهم الثمن أولاً </w:t>
      </w:r>
      <w:r w:rsidR="00927D6B">
        <w:rPr>
          <w:rFonts w:ascii="Sakkal Majalla" w:hAnsi="Sakkal Majalla" w:cs="Sakkal Majalla" w:hint="cs"/>
          <w:color w:val="00B0F0"/>
          <w:sz w:val="32"/>
          <w:szCs w:val="32"/>
          <w:rtl/>
        </w:rPr>
        <w:t xml:space="preserve">، </w:t>
      </w:r>
      <w:r w:rsidR="00AF0C78" w:rsidRPr="00927D6B">
        <w:rPr>
          <w:rFonts w:ascii="Sakkal Majalla" w:hAnsi="Sakkal Majalla" w:cs="Sakkal Majalla" w:hint="cs"/>
          <w:color w:val="FF0000"/>
          <w:sz w:val="32"/>
          <w:szCs w:val="32"/>
          <w:rtl/>
        </w:rPr>
        <w:t xml:space="preserve">ثم يطلب منهم المثمن!! ولذلك شواهد منها، أن الله تعالى أعطى الوالدين إجابة دعائهم على ولدهم، وأعطاهم ربط رضاه سبحانه برضاهم، ثم طلب منهم سبحانه المهمة وهي المثمن بقوله تعالى: </w:t>
      </w:r>
      <w:r w:rsidR="00AF0C78" w:rsidRPr="00927D6B">
        <w:rPr>
          <w:rFonts w:ascii="Sakkal Majalla" w:hAnsi="Sakkal Majalla" w:cs="Sakkal Majalla"/>
          <w:color w:val="FF0000"/>
          <w:sz w:val="32"/>
          <w:szCs w:val="32"/>
          <w:rtl/>
        </w:rPr>
        <w:t>{</w:t>
      </w:r>
      <w:r w:rsidR="00AF0C78" w:rsidRPr="00927D6B">
        <w:rPr>
          <w:rFonts w:ascii="Sakkal Majalla" w:hAnsi="Sakkal Majalla" w:cs="Sakkal Majalla" w:hint="cs"/>
          <w:color w:val="FF0000"/>
          <w:sz w:val="32"/>
          <w:szCs w:val="32"/>
          <w:rtl/>
        </w:rPr>
        <w:t>يَا</w:t>
      </w:r>
      <w:r w:rsidR="00AF0C78" w:rsidRPr="00927D6B">
        <w:rPr>
          <w:rFonts w:ascii="Sakkal Majalla" w:hAnsi="Sakkal Majalla" w:cs="Sakkal Majalla"/>
          <w:color w:val="FF0000"/>
          <w:sz w:val="32"/>
          <w:szCs w:val="32"/>
          <w:rtl/>
        </w:rPr>
        <w:t xml:space="preserve"> </w:t>
      </w:r>
      <w:r w:rsidR="00AF0C78" w:rsidRPr="00927D6B">
        <w:rPr>
          <w:rFonts w:ascii="Sakkal Majalla" w:hAnsi="Sakkal Majalla" w:cs="Sakkal Majalla" w:hint="cs"/>
          <w:color w:val="FF0000"/>
          <w:sz w:val="32"/>
          <w:szCs w:val="32"/>
          <w:rtl/>
        </w:rPr>
        <w:t>أَيُّهَا</w:t>
      </w:r>
      <w:r w:rsidR="00AF0C78" w:rsidRPr="00927D6B">
        <w:rPr>
          <w:rFonts w:ascii="Sakkal Majalla" w:hAnsi="Sakkal Majalla" w:cs="Sakkal Majalla"/>
          <w:color w:val="FF0000"/>
          <w:sz w:val="32"/>
          <w:szCs w:val="32"/>
          <w:rtl/>
        </w:rPr>
        <w:t xml:space="preserve"> </w:t>
      </w:r>
      <w:r w:rsidR="00AF0C78" w:rsidRPr="00927D6B">
        <w:rPr>
          <w:rFonts w:ascii="Sakkal Majalla" w:hAnsi="Sakkal Majalla" w:cs="Sakkal Majalla" w:hint="cs"/>
          <w:color w:val="FF0000"/>
          <w:sz w:val="32"/>
          <w:szCs w:val="32"/>
          <w:rtl/>
        </w:rPr>
        <w:t>الَّذِينَ</w:t>
      </w:r>
      <w:r w:rsidR="00AF0C78" w:rsidRPr="00927D6B">
        <w:rPr>
          <w:rFonts w:ascii="Sakkal Majalla" w:hAnsi="Sakkal Majalla" w:cs="Sakkal Majalla"/>
          <w:color w:val="FF0000"/>
          <w:sz w:val="32"/>
          <w:szCs w:val="32"/>
          <w:rtl/>
        </w:rPr>
        <w:t xml:space="preserve"> </w:t>
      </w:r>
      <w:r w:rsidR="00AF0C78" w:rsidRPr="00927D6B">
        <w:rPr>
          <w:rFonts w:ascii="Sakkal Majalla" w:hAnsi="Sakkal Majalla" w:cs="Sakkal Majalla" w:hint="cs"/>
          <w:color w:val="FF0000"/>
          <w:sz w:val="32"/>
          <w:szCs w:val="32"/>
          <w:rtl/>
        </w:rPr>
        <w:t>آمَنُوا</w:t>
      </w:r>
      <w:r w:rsidR="00AF0C78" w:rsidRPr="00927D6B">
        <w:rPr>
          <w:rFonts w:ascii="Sakkal Majalla" w:hAnsi="Sakkal Majalla" w:cs="Sakkal Majalla"/>
          <w:color w:val="FF0000"/>
          <w:sz w:val="32"/>
          <w:szCs w:val="32"/>
          <w:rtl/>
        </w:rPr>
        <w:t xml:space="preserve"> </w:t>
      </w:r>
      <w:r w:rsidR="00AF0C78" w:rsidRPr="00927D6B">
        <w:rPr>
          <w:rFonts w:ascii="Sakkal Majalla" w:hAnsi="Sakkal Majalla" w:cs="Sakkal Majalla" w:hint="cs"/>
          <w:color w:val="FF0000"/>
          <w:sz w:val="32"/>
          <w:szCs w:val="32"/>
          <w:rtl/>
        </w:rPr>
        <w:t>قُوا</w:t>
      </w:r>
      <w:r w:rsidR="00AF0C78" w:rsidRPr="00927D6B">
        <w:rPr>
          <w:rFonts w:ascii="Sakkal Majalla" w:hAnsi="Sakkal Majalla" w:cs="Sakkal Majalla"/>
          <w:color w:val="FF0000"/>
          <w:sz w:val="32"/>
          <w:szCs w:val="32"/>
          <w:rtl/>
        </w:rPr>
        <w:t xml:space="preserve"> </w:t>
      </w:r>
      <w:r w:rsidR="00AF0C78" w:rsidRPr="00927D6B">
        <w:rPr>
          <w:rFonts w:ascii="Sakkal Majalla" w:hAnsi="Sakkal Majalla" w:cs="Sakkal Majalla" w:hint="cs"/>
          <w:color w:val="FF0000"/>
          <w:sz w:val="32"/>
          <w:szCs w:val="32"/>
          <w:rtl/>
        </w:rPr>
        <w:t>أَنْفُسَكُمْ</w:t>
      </w:r>
      <w:r w:rsidR="00AF0C78" w:rsidRPr="00927D6B">
        <w:rPr>
          <w:rFonts w:ascii="Sakkal Majalla" w:hAnsi="Sakkal Majalla" w:cs="Sakkal Majalla"/>
          <w:color w:val="FF0000"/>
          <w:sz w:val="32"/>
          <w:szCs w:val="32"/>
          <w:rtl/>
        </w:rPr>
        <w:t xml:space="preserve"> </w:t>
      </w:r>
      <w:r w:rsidR="00AF0C78" w:rsidRPr="00927D6B">
        <w:rPr>
          <w:rFonts w:ascii="Sakkal Majalla" w:hAnsi="Sakkal Majalla" w:cs="Sakkal Majalla" w:hint="cs"/>
          <w:color w:val="FF0000"/>
          <w:sz w:val="32"/>
          <w:szCs w:val="32"/>
          <w:rtl/>
        </w:rPr>
        <w:t>وَأَهْلِيكُمْ</w:t>
      </w:r>
      <w:r w:rsidR="00AF0C78" w:rsidRPr="00927D6B">
        <w:rPr>
          <w:rFonts w:ascii="Sakkal Majalla" w:hAnsi="Sakkal Majalla" w:cs="Sakkal Majalla"/>
          <w:color w:val="FF0000"/>
          <w:sz w:val="32"/>
          <w:szCs w:val="32"/>
          <w:rtl/>
        </w:rPr>
        <w:t xml:space="preserve"> </w:t>
      </w:r>
      <w:r w:rsidR="00AF0C78" w:rsidRPr="00927D6B">
        <w:rPr>
          <w:rFonts w:ascii="Sakkal Majalla" w:hAnsi="Sakkal Majalla" w:cs="Sakkal Majalla" w:hint="cs"/>
          <w:color w:val="FF0000"/>
          <w:sz w:val="32"/>
          <w:szCs w:val="32"/>
          <w:rtl/>
        </w:rPr>
        <w:t>نَارًا</w:t>
      </w:r>
      <w:r w:rsidR="00AF0C78" w:rsidRPr="00927D6B">
        <w:rPr>
          <w:rFonts w:ascii="Sakkal Majalla" w:hAnsi="Sakkal Majalla" w:cs="Sakkal Majalla"/>
          <w:color w:val="FF0000"/>
          <w:sz w:val="32"/>
          <w:szCs w:val="32"/>
          <w:rtl/>
        </w:rPr>
        <w:t xml:space="preserve"> } [</w:t>
      </w:r>
      <w:r w:rsidR="00AF0C78" w:rsidRPr="00927D6B">
        <w:rPr>
          <w:rFonts w:ascii="Sakkal Majalla" w:hAnsi="Sakkal Majalla" w:cs="Sakkal Majalla" w:hint="cs"/>
          <w:color w:val="FF0000"/>
          <w:sz w:val="32"/>
          <w:szCs w:val="32"/>
          <w:rtl/>
        </w:rPr>
        <w:t>التحريم</w:t>
      </w:r>
      <w:r w:rsidR="00AF0C78" w:rsidRPr="00927D6B">
        <w:rPr>
          <w:rFonts w:ascii="Sakkal Majalla" w:hAnsi="Sakkal Majalla" w:cs="Sakkal Majalla"/>
          <w:color w:val="FF0000"/>
          <w:sz w:val="32"/>
          <w:szCs w:val="32"/>
          <w:rtl/>
        </w:rPr>
        <w:t>: 6]</w:t>
      </w:r>
      <w:r w:rsidR="00AF0C78" w:rsidRPr="00927D6B">
        <w:rPr>
          <w:rFonts w:ascii="Sakkal Majalla" w:hAnsi="Sakkal Majalla" w:cs="Sakkal Majalla" w:hint="cs"/>
          <w:color w:val="FF0000"/>
          <w:sz w:val="32"/>
          <w:szCs w:val="32"/>
          <w:rtl/>
        </w:rPr>
        <w:t>.</w:t>
      </w:r>
    </w:p>
    <w:p w14:paraId="6E9A24D9" w14:textId="77777777"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 xml:space="preserve">وأعطى الزوج ثمن ربط رضاه سبحانه عن الزوجة برضاه وأوجب عليها الطاعة ابتداءً، ثم أمره بدفع الثمن بإقامة حدود الله في علاقته بها من خلال القوامة كما في قوله تعالى: </w:t>
      </w:r>
      <w:r w:rsidRPr="00927D6B">
        <w:rPr>
          <w:rFonts w:ascii="Sakkal Majalla" w:hAnsi="Sakkal Majalla" w:cs="Sakkal Majalla"/>
          <w:color w:val="FF0000"/>
          <w:sz w:val="32"/>
          <w:szCs w:val="32"/>
          <w:rtl/>
        </w:rPr>
        <w:t>{</w:t>
      </w:r>
      <w:r w:rsidRPr="00927D6B">
        <w:rPr>
          <w:rFonts w:ascii="Sakkal Majalla" w:hAnsi="Sakkal Majalla" w:cs="Sakkal Majalla" w:hint="cs"/>
          <w:color w:val="FF0000"/>
          <w:sz w:val="32"/>
          <w:szCs w:val="32"/>
          <w:rtl/>
        </w:rPr>
        <w:t>الرِّجَالُ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قَوَّامُونَ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عَلَى</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النِّسَاءِ</w:t>
      </w:r>
      <w:r w:rsidRPr="00927D6B">
        <w:rPr>
          <w:rFonts w:ascii="Sakkal Majalla" w:hAnsi="Sakkal Majalla" w:cs="Sakkal Majalla"/>
          <w:color w:val="FF0000"/>
          <w:sz w:val="32"/>
          <w:szCs w:val="32"/>
          <w:rtl/>
        </w:rPr>
        <w:t>} [</w:t>
      </w:r>
      <w:r w:rsidRPr="00927D6B">
        <w:rPr>
          <w:rFonts w:ascii="Sakkal Majalla" w:hAnsi="Sakkal Majalla" w:cs="Sakkal Majalla" w:hint="cs"/>
          <w:color w:val="FF0000"/>
          <w:sz w:val="32"/>
          <w:szCs w:val="32"/>
          <w:rtl/>
        </w:rPr>
        <w:t>النساء</w:t>
      </w:r>
      <w:r w:rsidRPr="00927D6B">
        <w:rPr>
          <w:rFonts w:ascii="Sakkal Majalla" w:hAnsi="Sakkal Majalla" w:cs="Sakkal Majalla"/>
          <w:color w:val="FF0000"/>
          <w:sz w:val="32"/>
          <w:szCs w:val="32"/>
          <w:rtl/>
        </w:rPr>
        <w:t>: 34]</w:t>
      </w:r>
      <w:r w:rsidRPr="00927D6B">
        <w:rPr>
          <w:rFonts w:ascii="Sakkal Majalla" w:hAnsi="Sakkal Majalla" w:cs="Sakkal Majalla" w:hint="cs"/>
          <w:color w:val="FF0000"/>
          <w:sz w:val="32"/>
          <w:szCs w:val="32"/>
          <w:rtl/>
        </w:rPr>
        <w:t>.</w:t>
      </w:r>
    </w:p>
    <w:p w14:paraId="2A849D3C" w14:textId="325D8218"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وفي سياقنا العام هنا يعطي الله سبحانه الثمن</w:t>
      </w:r>
      <w:r w:rsidR="00927D6B">
        <w:rPr>
          <w:rFonts w:ascii="Sakkal Majalla" w:hAnsi="Sakkal Majalla" w:cs="Sakkal Majalla" w:hint="cs"/>
          <w:color w:val="00B0F0"/>
          <w:sz w:val="32"/>
          <w:szCs w:val="32"/>
          <w:rtl/>
        </w:rPr>
        <w:t>،</w:t>
      </w:r>
      <w:r w:rsidRPr="00927D6B">
        <w:rPr>
          <w:rFonts w:ascii="Sakkal Majalla" w:hAnsi="Sakkal Majalla" w:cs="Sakkal Majalla" w:hint="cs"/>
          <w:color w:val="FF0000"/>
          <w:sz w:val="32"/>
          <w:szCs w:val="32"/>
          <w:rtl/>
        </w:rPr>
        <w:t xml:space="preserve"> وهو الوعد الحق بالجنة ثمنا</w:t>
      </w:r>
      <w:r w:rsidR="00927D6B">
        <w:rPr>
          <w:rFonts w:ascii="Sakkal Majalla" w:hAnsi="Sakkal Majalla" w:cs="Sakkal Majalla" w:hint="cs"/>
          <w:color w:val="00B0F0"/>
          <w:sz w:val="32"/>
          <w:szCs w:val="32"/>
          <w:rtl/>
        </w:rPr>
        <w:t>،</w:t>
      </w:r>
      <w:r w:rsidRPr="00927D6B">
        <w:rPr>
          <w:rFonts w:ascii="Sakkal Majalla" w:hAnsi="Sakkal Majalla" w:cs="Sakkal Majalla" w:hint="cs"/>
          <w:color w:val="FF0000"/>
          <w:sz w:val="32"/>
          <w:szCs w:val="32"/>
          <w:rtl/>
        </w:rPr>
        <w:t xml:space="preserve"> ثم يطلب المثمن وهو النفوس المؤمنة ذات الأوصاف الخاصة</w:t>
      </w:r>
      <w:r w:rsidR="00927D6B">
        <w:rPr>
          <w:rFonts w:ascii="Sakkal Majalla" w:hAnsi="Sakkal Majalla" w:cs="Sakkal Majalla" w:hint="cs"/>
          <w:color w:val="00B0F0"/>
          <w:sz w:val="32"/>
          <w:szCs w:val="32"/>
          <w:rtl/>
        </w:rPr>
        <w:t>،</w:t>
      </w:r>
      <w:r w:rsidRPr="00927D6B">
        <w:rPr>
          <w:rFonts w:ascii="Sakkal Majalla" w:hAnsi="Sakkal Majalla" w:cs="Sakkal Majalla" w:hint="cs"/>
          <w:color w:val="FF0000"/>
          <w:sz w:val="32"/>
          <w:szCs w:val="32"/>
          <w:rtl/>
        </w:rPr>
        <w:t xml:space="preserve"> كما في هذه الآيات البينات</w:t>
      </w:r>
      <w:r w:rsidR="00927D6B">
        <w:rPr>
          <w:rFonts w:ascii="Sakkal Majalla" w:hAnsi="Sakkal Majalla" w:cs="Sakkal Majalla" w:hint="cs"/>
          <w:color w:val="FF0000"/>
          <w:sz w:val="32"/>
          <w:szCs w:val="32"/>
          <w:rtl/>
        </w:rPr>
        <w:t>:</w:t>
      </w:r>
    </w:p>
    <w:p w14:paraId="3C90C450" w14:textId="77777777"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 xml:space="preserve">قال الله تعالى: </w:t>
      </w:r>
      <w:r w:rsidRPr="00927D6B">
        <w:rPr>
          <w:rFonts w:ascii="Sakkal Majalla" w:hAnsi="Sakkal Majalla" w:cs="Sakkal Majalla"/>
          <w:color w:val="FF0000"/>
          <w:sz w:val="32"/>
          <w:szCs w:val="32"/>
          <w:rtl/>
        </w:rPr>
        <w:t>{</w:t>
      </w:r>
      <w:r w:rsidRPr="00927D6B">
        <w:rPr>
          <w:rFonts w:ascii="Sakkal Majalla" w:hAnsi="Sakkal Majalla" w:cs="Sakkal Majalla" w:hint="cs"/>
          <w:color w:val="FF0000"/>
          <w:sz w:val="32"/>
          <w:szCs w:val="32"/>
          <w:rtl/>
        </w:rPr>
        <w:t>إِنَّ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اللَّهَ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اشْتَرَى</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الْمُؤْمِنِينَ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أَنْفُسَهُمْ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وَأَمْوَالَهُمْ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بِأَنَّ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لَهُمُ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الْجَنَّةَ</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يُقَاتِلُونَ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سَبِيلِ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اللَّهِ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فَيَقْتُلُونَ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وَيُقْتَلُونَ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وَعْدًا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عَلَيْهِ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حَقًّا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التَّوْرَاةِ</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وَالْإِنْجِيلِ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وَالْقُرْآنِ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أَوْفَى</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بِعَهْدِهِ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اللَّهِ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فَاسْتَبْشِرُوا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بِبَيْعِكُمُ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الَّذِي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بَايَعْتُمْ</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بِهِ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وَذَلِكَ</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هُوَ</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الْفَوْزُ</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الْعَظِيمُ</w:t>
      </w:r>
      <w:r w:rsidRPr="00927D6B">
        <w:rPr>
          <w:rFonts w:ascii="Sakkal Majalla" w:hAnsi="Sakkal Majalla" w:cs="Sakkal Majalla"/>
          <w:color w:val="FF0000"/>
          <w:sz w:val="32"/>
          <w:szCs w:val="32"/>
          <w:rtl/>
        </w:rPr>
        <w:t xml:space="preserve"> (111)</w:t>
      </w:r>
      <w:r w:rsidRPr="00927D6B">
        <w:rPr>
          <w:rFonts w:ascii="Sakkal Majalla" w:hAnsi="Sakkal Majalla" w:cs="Sakkal Majalla" w:hint="cs"/>
          <w:color w:val="FF0000"/>
          <w:sz w:val="32"/>
          <w:szCs w:val="32"/>
          <w:rtl/>
        </w:rPr>
        <w:t xml:space="preserve"> التَّائِبُونَ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الْعَابِدُونَ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الْحَامِدُونَ</w:t>
      </w:r>
      <w:r w:rsidRPr="00AF0C78">
        <w:rPr>
          <w:rFonts w:ascii="Sakkal Majalla" w:hAnsi="Sakkal Majalla" w:cs="Sakkal Majalla"/>
          <w:b/>
          <w:bCs/>
          <w:color w:val="FF0000"/>
          <w:sz w:val="32"/>
          <w:szCs w:val="32"/>
          <w:rtl/>
        </w:rPr>
        <w:t xml:space="preserve"> </w:t>
      </w:r>
      <w:r w:rsidRPr="00927D6B">
        <w:rPr>
          <w:rFonts w:ascii="Sakkal Majalla" w:hAnsi="Sakkal Majalla" w:cs="Sakkal Majalla" w:hint="cs"/>
          <w:color w:val="FF0000"/>
          <w:sz w:val="32"/>
          <w:szCs w:val="32"/>
          <w:rtl/>
        </w:rPr>
        <w:t>السَّائِحُونَ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الرَّاكِعُونَ</w:t>
      </w:r>
      <w:r w:rsidRPr="00AF0C78">
        <w:rPr>
          <w:rFonts w:ascii="Sakkal Majalla" w:hAnsi="Sakkal Majalla" w:cs="Sakkal Majalla"/>
          <w:b/>
          <w:bCs/>
          <w:color w:val="FF0000"/>
          <w:sz w:val="32"/>
          <w:szCs w:val="32"/>
          <w:rtl/>
        </w:rPr>
        <w:t xml:space="preserve"> </w:t>
      </w:r>
      <w:r w:rsidRPr="00927D6B">
        <w:rPr>
          <w:rFonts w:ascii="Sakkal Majalla" w:hAnsi="Sakkal Majalla" w:cs="Sakkal Majalla" w:hint="cs"/>
          <w:color w:val="FF0000"/>
          <w:sz w:val="32"/>
          <w:szCs w:val="32"/>
          <w:rtl/>
        </w:rPr>
        <w:lastRenderedPageBreak/>
        <w:t>السَّاجِدُونَ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الْآمِرُونَ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بِالْمَعْرُوفِ</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وَالنَّاهُونَ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عَنِ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الْمُنْكَرِ</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وَالْحَافِظُونَ</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لِحُدُودِ</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اللَّهِ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وَبَشِّرِ</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الْمُؤْمِنِينَ</w:t>
      </w:r>
      <w:r w:rsidRPr="00927D6B">
        <w:rPr>
          <w:rFonts w:ascii="Sakkal Majalla" w:hAnsi="Sakkal Majalla" w:cs="Sakkal Majalla"/>
          <w:color w:val="FF0000"/>
          <w:sz w:val="32"/>
          <w:szCs w:val="32"/>
          <w:rtl/>
        </w:rPr>
        <w:t xml:space="preserve"> (112)} [</w:t>
      </w:r>
      <w:r w:rsidRPr="00927D6B">
        <w:rPr>
          <w:rFonts w:ascii="Sakkal Majalla" w:hAnsi="Sakkal Majalla" w:cs="Sakkal Majalla" w:hint="cs"/>
          <w:color w:val="FF0000"/>
          <w:sz w:val="32"/>
          <w:szCs w:val="32"/>
          <w:rtl/>
        </w:rPr>
        <w:t>التوبة</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111,</w:t>
      </w:r>
      <w:r w:rsidRPr="00927D6B">
        <w:rPr>
          <w:rFonts w:ascii="Sakkal Majalla" w:hAnsi="Sakkal Majalla" w:cs="Sakkal Majalla"/>
          <w:color w:val="FF0000"/>
          <w:sz w:val="32"/>
          <w:szCs w:val="32"/>
          <w:rtl/>
        </w:rPr>
        <w:t>112]</w:t>
      </w:r>
      <w:r w:rsidRPr="00927D6B">
        <w:rPr>
          <w:rFonts w:ascii="Sakkal Majalla" w:hAnsi="Sakkal Majalla" w:cs="Sakkal Majalla" w:hint="cs"/>
          <w:color w:val="FF0000"/>
          <w:sz w:val="32"/>
          <w:szCs w:val="32"/>
          <w:rtl/>
        </w:rPr>
        <w:t>.</w:t>
      </w:r>
    </w:p>
    <w:p w14:paraId="4E11E92F" w14:textId="2DDF53C2" w:rsidR="00AF0C78" w:rsidRPr="00927D6B" w:rsidRDefault="00AF0C78" w:rsidP="00927D6B">
      <w:pPr>
        <w:bidi/>
        <w:spacing w:before="120" w:after="120" w:line="440" w:lineRule="exact"/>
        <w:ind w:firstLine="568"/>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الإنسان العاقل لا يعمد إلى شراء ما لا يعرف وصفه وقدره وما يميزه عن غيره!</w:t>
      </w:r>
      <w:r w:rsidR="00927D6B">
        <w:rPr>
          <w:rFonts w:ascii="Sakkal Majalla" w:hAnsi="Sakkal Majalla" w:cs="Sakkal Majalla" w:hint="cs"/>
          <w:color w:val="FF0000"/>
          <w:sz w:val="32"/>
          <w:szCs w:val="32"/>
          <w:rtl/>
        </w:rPr>
        <w:t xml:space="preserve"> </w:t>
      </w:r>
      <w:r w:rsidRPr="00927D6B">
        <w:rPr>
          <w:rFonts w:ascii="Sakkal Majalla" w:hAnsi="Sakkal Majalla" w:cs="Sakkal Majalla" w:hint="cs"/>
          <w:color w:val="FF0000"/>
          <w:sz w:val="32"/>
          <w:szCs w:val="32"/>
          <w:rtl/>
        </w:rPr>
        <w:t>ولو اتفق أنّ إنسانًا اشترى ما</w:t>
      </w:r>
      <w:r w:rsidR="00927D6B">
        <w:rPr>
          <w:rFonts w:ascii="Sakkal Majalla" w:hAnsi="Sakkal Majalla" w:cs="Sakkal Majalla" w:hint="cs"/>
          <w:color w:val="FF0000"/>
          <w:sz w:val="32"/>
          <w:szCs w:val="32"/>
          <w:rtl/>
        </w:rPr>
        <w:t xml:space="preserve"> </w:t>
      </w:r>
      <w:r w:rsidRPr="00927D6B">
        <w:rPr>
          <w:rFonts w:ascii="Sakkal Majalla" w:hAnsi="Sakkal Majalla" w:cs="Sakkal Majalla" w:hint="cs"/>
          <w:color w:val="FF0000"/>
          <w:sz w:val="32"/>
          <w:szCs w:val="32"/>
          <w:rtl/>
        </w:rPr>
        <w:t>لا يعرف وصفه لعد في غاية الغفلة والسخف!!</w:t>
      </w:r>
    </w:p>
    <w:p w14:paraId="202B8A24" w14:textId="77777777" w:rsidR="00AF0C78" w:rsidRPr="00927D6B" w:rsidRDefault="00AF0C78" w:rsidP="00927D6B">
      <w:pPr>
        <w:bidi/>
        <w:spacing w:before="120" w:after="120" w:line="440" w:lineRule="exact"/>
        <w:ind w:firstLine="568"/>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 xml:space="preserve">ومادام الأمر كذلك فإن الحي القيوم سبحانه وتعالى لما اشترى نفوس المؤمنين فإنه كان عليمًا بما اشترى، خبيرًا بوصفه، محيطًا بكنهه، إذ </w:t>
      </w:r>
      <w:r w:rsidRPr="00927D6B">
        <w:rPr>
          <w:rFonts w:ascii="Sakkal Majalla" w:hAnsi="Sakkal Majalla" w:cs="Sakkal Majalla"/>
          <w:color w:val="FF0000"/>
          <w:sz w:val="32"/>
          <w:szCs w:val="32"/>
          <w:rtl/>
        </w:rPr>
        <w:t>{</w:t>
      </w:r>
      <w:r w:rsidRPr="00927D6B">
        <w:rPr>
          <w:rFonts w:ascii="Sakkal Majalla" w:hAnsi="Sakkal Majalla" w:cs="Sakkal Majalla" w:hint="cs"/>
          <w:color w:val="FF0000"/>
          <w:sz w:val="32"/>
          <w:szCs w:val="32"/>
          <w:rtl/>
        </w:rPr>
        <w:t>لا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يَعْزُبُ</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عَنْهُ</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مِثْقَالُ</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ذَرَّةٍ</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السَّمَاوَاتِ</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وَلا</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فِي</w:t>
      </w:r>
      <w:r w:rsidRPr="00927D6B">
        <w:rPr>
          <w:rFonts w:ascii="Sakkal Majalla" w:hAnsi="Sakkal Majalla" w:cs="Sakkal Majalla"/>
          <w:color w:val="FF0000"/>
          <w:sz w:val="32"/>
          <w:szCs w:val="32"/>
          <w:rtl/>
        </w:rPr>
        <w:t xml:space="preserve"> </w:t>
      </w:r>
      <w:r w:rsidRPr="00927D6B">
        <w:rPr>
          <w:rFonts w:ascii="Sakkal Majalla" w:hAnsi="Sakkal Majalla" w:cs="Sakkal Majalla" w:hint="cs"/>
          <w:color w:val="FF0000"/>
          <w:sz w:val="32"/>
          <w:szCs w:val="32"/>
          <w:rtl/>
        </w:rPr>
        <w:t>الْأَرْضِ</w:t>
      </w:r>
      <w:r w:rsidRPr="00927D6B">
        <w:rPr>
          <w:rFonts w:ascii="Sakkal Majalla" w:hAnsi="Sakkal Majalla" w:cs="Sakkal Majalla"/>
          <w:color w:val="FF0000"/>
          <w:sz w:val="32"/>
          <w:szCs w:val="32"/>
          <w:rtl/>
        </w:rPr>
        <w:t>} [</w:t>
      </w:r>
      <w:r w:rsidRPr="00927D6B">
        <w:rPr>
          <w:rFonts w:ascii="Sakkal Majalla" w:hAnsi="Sakkal Majalla" w:cs="Sakkal Majalla" w:hint="cs"/>
          <w:color w:val="FF0000"/>
          <w:sz w:val="32"/>
          <w:szCs w:val="32"/>
          <w:rtl/>
        </w:rPr>
        <w:t>سبأ</w:t>
      </w:r>
      <w:r w:rsidRPr="00927D6B">
        <w:rPr>
          <w:rFonts w:ascii="Sakkal Majalla" w:hAnsi="Sakkal Majalla" w:cs="Sakkal Majalla"/>
          <w:color w:val="FF0000"/>
          <w:sz w:val="32"/>
          <w:szCs w:val="32"/>
          <w:rtl/>
        </w:rPr>
        <w:t>: 3]</w:t>
      </w:r>
      <w:r w:rsidRPr="00927D6B">
        <w:rPr>
          <w:rFonts w:ascii="Sakkal Majalla" w:hAnsi="Sakkal Majalla" w:cs="Sakkal Majalla" w:hint="cs"/>
          <w:color w:val="FF0000"/>
          <w:sz w:val="32"/>
          <w:szCs w:val="32"/>
          <w:rtl/>
        </w:rPr>
        <w:t>.</w:t>
      </w:r>
    </w:p>
    <w:p w14:paraId="415F474B" w14:textId="6B9D0C0C"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 xml:space="preserve">فمادام الوحي قد أخبرنا بشراء الله تعالى لنفوس عباده المؤمنين </w:t>
      </w:r>
      <w:r w:rsidRPr="00927D6B">
        <w:rPr>
          <w:rFonts w:ascii="Sakkal Majalla" w:hAnsi="Sakkal Majalla" w:cs="Sakkal Majalla" w:hint="cs"/>
          <w:color w:val="00B0F0"/>
          <w:sz w:val="32"/>
          <w:szCs w:val="32"/>
          <w:rtl/>
        </w:rPr>
        <w:t>فلا</w:t>
      </w:r>
      <w:r w:rsidR="00927D6B">
        <w:rPr>
          <w:rFonts w:ascii="Sakkal Majalla" w:hAnsi="Sakkal Majalla" w:cs="Sakkal Majalla" w:hint="cs"/>
          <w:color w:val="00B0F0"/>
          <w:sz w:val="32"/>
          <w:szCs w:val="32"/>
          <w:rtl/>
        </w:rPr>
        <w:t xml:space="preserve"> </w:t>
      </w:r>
      <w:r w:rsidRPr="00927D6B">
        <w:rPr>
          <w:rFonts w:ascii="Sakkal Majalla" w:hAnsi="Sakkal Majalla" w:cs="Sakkal Majalla" w:hint="cs"/>
          <w:color w:val="00B0F0"/>
          <w:sz w:val="32"/>
          <w:szCs w:val="32"/>
          <w:rtl/>
        </w:rPr>
        <w:t>بد</w:t>
      </w:r>
      <w:r w:rsidRPr="00927D6B">
        <w:rPr>
          <w:rFonts w:ascii="Sakkal Majalla" w:hAnsi="Sakkal Majalla" w:cs="Sakkal Majalla" w:hint="cs"/>
          <w:color w:val="FF0000"/>
          <w:sz w:val="32"/>
          <w:szCs w:val="32"/>
          <w:rtl/>
        </w:rPr>
        <w:t xml:space="preserve"> أنّه ذكر أوصاف نفوسهم التي بها استحقوا ذلك التكريم، من الله العظيم، وغني عن البيان أن فائدة معرفة تلك الأوصاف أن يتبين بها الإنسان ما الذي ينبغي عليه أن تتحلى به نفسه من الأوصاف حتى تستحق تكريم الكريم بالشراء..</w:t>
      </w:r>
    </w:p>
    <w:p w14:paraId="7F3ED545" w14:textId="77777777"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وويل لمن لم يشتر الله نفسه!!</w:t>
      </w:r>
    </w:p>
    <w:p w14:paraId="2888ADC8" w14:textId="77777777"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وما قيمة نفس لم يشترها الله تعالى؟</w:t>
      </w:r>
    </w:p>
    <w:p w14:paraId="1E7F92EC" w14:textId="77777777" w:rsidR="00AF0C78" w:rsidRPr="00927D6B" w:rsidRDefault="00AF0C78" w:rsidP="00927D6B">
      <w:pPr>
        <w:bidi/>
        <w:spacing w:before="120" w:after="120" w:line="440" w:lineRule="exact"/>
        <w:ind w:firstLine="568"/>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ولست أدري ما هو علم النفس إن لم يكن هو العلم بما يوصل النفس الإنسانية لتنال هذا التكريم؟</w:t>
      </w:r>
    </w:p>
    <w:p w14:paraId="1F34233B" w14:textId="012C6528" w:rsidR="00AF0C78" w:rsidRPr="00927D6B" w:rsidRDefault="00AF0C78" w:rsidP="00927D6B">
      <w:pPr>
        <w:bidi/>
        <w:spacing w:before="120" w:after="120" w:line="440" w:lineRule="exact"/>
        <w:ind w:firstLine="568"/>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هب أنّك ألزمت نفسك أي مدرسة نفسية شرقية كانت أو غربية</w:t>
      </w:r>
      <w:r w:rsidR="00927D6B">
        <w:rPr>
          <w:rFonts w:ascii="Sakkal Majalla" w:hAnsi="Sakkal Majalla" w:cs="Sakkal Majalla" w:hint="cs"/>
          <w:color w:val="00B0F0"/>
          <w:sz w:val="32"/>
          <w:szCs w:val="32"/>
          <w:rtl/>
        </w:rPr>
        <w:t>،</w:t>
      </w:r>
      <w:r w:rsidRPr="00927D6B">
        <w:rPr>
          <w:rFonts w:ascii="Sakkal Majalla" w:hAnsi="Sakkal Majalla" w:cs="Sakkal Majalla" w:hint="cs"/>
          <w:color w:val="FF0000"/>
          <w:sz w:val="32"/>
          <w:szCs w:val="32"/>
          <w:rtl/>
        </w:rPr>
        <w:t xml:space="preserve"> فذقت بها سعادة الدنيا وفرحها</w:t>
      </w:r>
      <w:r w:rsidR="00927D6B">
        <w:rPr>
          <w:rFonts w:ascii="Sakkal Majalla" w:hAnsi="Sakkal Majalla" w:cs="Sakkal Majalla" w:hint="cs"/>
          <w:color w:val="00B0F0"/>
          <w:sz w:val="32"/>
          <w:szCs w:val="32"/>
          <w:rtl/>
        </w:rPr>
        <w:t>،</w:t>
      </w:r>
      <w:r w:rsidRPr="00927D6B">
        <w:rPr>
          <w:rFonts w:ascii="Sakkal Majalla" w:hAnsi="Sakkal Majalla" w:cs="Sakkal Majalla" w:hint="cs"/>
          <w:color w:val="FF0000"/>
          <w:sz w:val="32"/>
          <w:szCs w:val="32"/>
          <w:rtl/>
        </w:rPr>
        <w:t xml:space="preserve"> ثم إنّ ذلك لم يضمن لك أن يشتري الله نفسك!!.. ببساطة لأنك لم تجعلها تتصف بما شرطه من صفات للنفوس التي يشتريها سبحانه!!</w:t>
      </w:r>
    </w:p>
    <w:p w14:paraId="2E384A74"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927D6B">
        <w:rPr>
          <w:rFonts w:ascii="Sakkal Majalla" w:hAnsi="Sakkal Majalla" w:cs="Sakkal Majalla" w:hint="cs"/>
          <w:color w:val="FF0000"/>
          <w:sz w:val="32"/>
          <w:szCs w:val="32"/>
          <w:rtl/>
        </w:rPr>
        <w:t>إنه والله للغبن المبين!!</w:t>
      </w:r>
    </w:p>
    <w:p w14:paraId="408D0A93" w14:textId="1F316064"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lastRenderedPageBreak/>
        <w:t>وهيهات أن يصل لتلك الصفات أحدٌ بغير الوحي مهما بلغ عقله وحذقه!!</w:t>
      </w:r>
    </w:p>
    <w:p w14:paraId="7DDB7959" w14:textId="444B90EC"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وها</w:t>
      </w:r>
      <w:r w:rsidR="00927D6B">
        <w:rPr>
          <w:rFonts w:ascii="Sakkal Majalla" w:hAnsi="Sakkal Majalla" w:cs="Sakkal Majalla" w:hint="cs"/>
          <w:color w:val="FF0000"/>
          <w:sz w:val="32"/>
          <w:szCs w:val="32"/>
          <w:rtl/>
        </w:rPr>
        <w:t xml:space="preserve"> </w:t>
      </w:r>
      <w:r w:rsidRPr="00927D6B">
        <w:rPr>
          <w:rFonts w:ascii="Sakkal Majalla" w:hAnsi="Sakkal Majalla" w:cs="Sakkal Majalla" w:hint="cs"/>
          <w:color w:val="FF0000"/>
          <w:sz w:val="32"/>
          <w:szCs w:val="32"/>
          <w:rtl/>
        </w:rPr>
        <w:t xml:space="preserve">هو إمام المفسرين ابن جرير الطبري وغيره كالسمرقندي،والقشيري،والفخر الرازي، والقرطبي،والسيوطي،  والشربيني، وابن عاشور وغيرهم يذهبون إلى أنّ الأوصاف التي تستحق بها النفس أن يشتريها الله تعالى هي الأوصاف التسعة التي وردت في الآية الثانية؛ فيقول ابن جرير </w:t>
      </w:r>
      <w:r w:rsidRPr="00927D6B">
        <w:rPr>
          <w:rFonts w:ascii="Sakkal Majalla" w:hAnsi="Sakkal Majalla" w:cs="Sakkal Majalla"/>
          <w:color w:val="FF0000"/>
          <w:sz w:val="32"/>
          <w:szCs w:val="32"/>
          <w:rtl/>
        </w:rPr>
        <w:t>–</w:t>
      </w:r>
      <w:r w:rsidRPr="00927D6B">
        <w:rPr>
          <w:rFonts w:ascii="Sakkal Majalla" w:hAnsi="Sakkal Majalla" w:cs="Sakkal Majalla" w:hint="cs"/>
          <w:color w:val="FF0000"/>
          <w:sz w:val="32"/>
          <w:szCs w:val="32"/>
          <w:rtl/>
        </w:rPr>
        <w:t xml:space="preserve"> رحمه الله تعالى - : إن الله اشترى من المؤمنين التائبين العابدين أنفسهم وأموالهم... وهذا هو حرف ابن مسعود  وأبي بن كعب</w:t>
      </w:r>
      <w:r w:rsidRPr="00927D6B">
        <w:rPr>
          <w:rFonts w:ascii="Sakkal Majalla" w:hAnsi="Sakkal Majalla" w:cs="Sakkal Majalla"/>
          <w:color w:val="FF0000"/>
          <w:sz w:val="32"/>
          <w:szCs w:val="32"/>
          <w:rtl/>
        </w:rPr>
        <w:t>(</w:t>
      </w:r>
      <w:r w:rsidRPr="00927D6B">
        <w:rPr>
          <w:rFonts w:ascii="Sakkal Majalla" w:hAnsi="Sakkal Majalla" w:cs="Sakkal Majalla"/>
          <w:color w:val="FF0000"/>
          <w:sz w:val="32"/>
          <w:szCs w:val="32"/>
          <w:rtl/>
        </w:rPr>
        <w:footnoteReference w:id="435"/>
      </w:r>
      <w:r w:rsidRPr="00927D6B">
        <w:rPr>
          <w:rFonts w:ascii="Sakkal Majalla" w:hAnsi="Sakkal Majalla" w:cs="Sakkal Majalla"/>
          <w:color w:val="FF0000"/>
          <w:sz w:val="32"/>
          <w:szCs w:val="32"/>
          <w:rtl/>
        </w:rPr>
        <w:t xml:space="preserve">)  </w:t>
      </w:r>
    </w:p>
    <w:p w14:paraId="67CB4444" w14:textId="77777777"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ولا يقتصر العقد على المقاتلين في سبيل الله تعالى بل هي أوصاف تتصف بها نفس كل مؤمن فتستحق الشراء من الله تعالى، وعليه فالراجح إعراب</w:t>
      </w:r>
      <w:r w:rsidRPr="00AF0C78">
        <w:rPr>
          <w:rFonts w:ascii="Sakkal Majalla" w:hAnsi="Sakkal Majalla" w:cs="Sakkal Majalla" w:hint="cs"/>
          <w:b/>
          <w:bCs/>
          <w:color w:val="FF0000"/>
          <w:sz w:val="32"/>
          <w:szCs w:val="32"/>
          <w:rtl/>
        </w:rPr>
        <w:t xml:space="preserve"> </w:t>
      </w:r>
      <w:r w:rsidRPr="00927D6B">
        <w:rPr>
          <w:rFonts w:ascii="Sakkal Majalla" w:hAnsi="Sakkal Majalla" w:cs="Sakkal Majalla" w:hint="cs"/>
          <w:color w:val="FF0000"/>
          <w:sz w:val="32"/>
          <w:szCs w:val="32"/>
          <w:rtl/>
        </w:rPr>
        <w:t>التائبون في الآية الثانية مبتدأ والخبر محذوف تقديره: من أهل الجنة  -أيضًا - وإن لم يجاهدوا(؟).</w:t>
      </w:r>
      <w:r w:rsidRPr="00927D6B">
        <w:rPr>
          <w:rFonts w:ascii="Sakkal Majalla" w:hAnsi="Sakkal Majalla" w:cs="Sakkal Majalla" w:hint="cs"/>
          <w:color w:val="00B0F0"/>
          <w:sz w:val="32"/>
          <w:szCs w:val="32"/>
          <w:u w:val="single"/>
          <w:rtl/>
        </w:rPr>
        <w:t>الناصري</w:t>
      </w:r>
    </w:p>
    <w:p w14:paraId="7C06C522" w14:textId="22038810" w:rsidR="00AF0C78" w:rsidRPr="00927D6B" w:rsidRDefault="00AF0C78" w:rsidP="00AF0C78">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أما بيان ما يلزم النفس المؤمنة أن تتصف به لتستحق أن يشتريها الله تعالى فهو بالإجمال كما يقول مقاتل بن سليمان: أن تكون نفسه خالصة لله تعالى</w:t>
      </w:r>
      <w:r w:rsidRPr="00927D6B">
        <w:rPr>
          <w:rFonts w:ascii="Sakkal Majalla" w:hAnsi="Sakkal Majalla" w:cs="Sakkal Majalla" w:hint="cs"/>
          <w:color w:val="00B0F0"/>
          <w:sz w:val="32"/>
          <w:szCs w:val="32"/>
          <w:u w:val="single"/>
          <w:rtl/>
        </w:rPr>
        <w:t>(؟).</w:t>
      </w:r>
      <w:r w:rsidR="00927D6B">
        <w:rPr>
          <w:rFonts w:ascii="Sakkal Majalla" w:hAnsi="Sakkal Majalla" w:cs="Sakkal Majalla" w:hint="cs"/>
          <w:color w:val="00B0F0"/>
          <w:sz w:val="32"/>
          <w:szCs w:val="32"/>
          <w:u w:val="single"/>
          <w:rtl/>
        </w:rPr>
        <w:t>توثيق</w:t>
      </w:r>
    </w:p>
    <w:p w14:paraId="2AC5A0CA" w14:textId="029F8DEC" w:rsidR="00AF0C78" w:rsidRPr="00927D6B" w:rsidRDefault="00AF0C78" w:rsidP="00927D6B">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 xml:space="preserve"> وكما يقول ابن عيينة: يكون ذلك بـ(ألا يعملوها إلا في طاعة الله تعالى</w:t>
      </w:r>
      <w:r w:rsidR="00927D6B" w:rsidRPr="00927D6B">
        <w:rPr>
          <w:rFonts w:ascii="Sakkal Majalla" w:hAnsi="Sakkal Majalla" w:cs="Sakkal Majalla" w:hint="cs"/>
          <w:color w:val="00B0F0"/>
          <w:sz w:val="32"/>
          <w:szCs w:val="32"/>
          <w:u w:val="single"/>
          <w:rtl/>
        </w:rPr>
        <w:t>(؟).</w:t>
      </w:r>
      <w:r w:rsidR="00927D6B">
        <w:rPr>
          <w:rFonts w:ascii="Sakkal Majalla" w:hAnsi="Sakkal Majalla" w:cs="Sakkal Majalla" w:hint="cs"/>
          <w:color w:val="00B0F0"/>
          <w:sz w:val="32"/>
          <w:szCs w:val="32"/>
          <w:u w:val="single"/>
          <w:rtl/>
        </w:rPr>
        <w:t>توثيق</w:t>
      </w:r>
    </w:p>
    <w:p w14:paraId="7AB62D89" w14:textId="2CABFD11" w:rsidR="00AF0C78" w:rsidRPr="00927D6B" w:rsidRDefault="00AF0C78" w:rsidP="00927D6B">
      <w:pPr>
        <w:bidi/>
        <w:spacing w:before="120" w:after="120" w:line="440" w:lineRule="exact"/>
        <w:jc w:val="both"/>
        <w:rPr>
          <w:rFonts w:ascii="Sakkal Majalla" w:hAnsi="Sakkal Majalla" w:cs="Sakkal Majalla"/>
          <w:color w:val="FF0000"/>
          <w:sz w:val="32"/>
          <w:szCs w:val="32"/>
          <w:rtl/>
        </w:rPr>
      </w:pPr>
      <w:r w:rsidRPr="00927D6B">
        <w:rPr>
          <w:rFonts w:ascii="Sakkal Majalla" w:hAnsi="Sakkal Majalla" w:cs="Sakkal Majalla" w:hint="cs"/>
          <w:color w:val="FF0000"/>
          <w:sz w:val="32"/>
          <w:szCs w:val="32"/>
          <w:rtl/>
        </w:rPr>
        <w:t>ويرى الفخر الرازي أن تلك الأوصاف هي ماستحقوا به ذلك الثمن على عقد التبايع</w:t>
      </w:r>
      <w:r w:rsidR="00927D6B" w:rsidRPr="00927D6B">
        <w:rPr>
          <w:rFonts w:ascii="Sakkal Majalla" w:hAnsi="Sakkal Majalla" w:cs="Sakkal Majalla" w:hint="cs"/>
          <w:color w:val="00B0F0"/>
          <w:sz w:val="32"/>
          <w:szCs w:val="32"/>
          <w:u w:val="single"/>
          <w:rtl/>
        </w:rPr>
        <w:t>(؟).</w:t>
      </w:r>
      <w:r w:rsidR="00927D6B">
        <w:rPr>
          <w:rFonts w:ascii="Sakkal Majalla" w:hAnsi="Sakkal Majalla" w:cs="Sakkal Majalla" w:hint="cs"/>
          <w:color w:val="00B0F0"/>
          <w:sz w:val="32"/>
          <w:szCs w:val="32"/>
          <w:u w:val="single"/>
          <w:rtl/>
        </w:rPr>
        <w:t>توثيق</w:t>
      </w:r>
    </w:p>
    <w:p w14:paraId="39FDDDE7" w14:textId="2B65E905" w:rsidR="00AF0C78" w:rsidRPr="00F53544" w:rsidRDefault="00AF0C78" w:rsidP="00F53544">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lastRenderedPageBreak/>
        <w:t>ويقول الضحاك: لا يدخل تحت المبايعة إلا المؤمنون الذين هم على هذه الأوصاف</w:t>
      </w:r>
      <w:r w:rsidR="00F53544" w:rsidRPr="00F53544">
        <w:rPr>
          <w:rFonts w:ascii="Sakkal Majalla" w:hAnsi="Sakkal Majalla" w:cs="Sakkal Majalla" w:hint="cs"/>
          <w:color w:val="00B0F0"/>
          <w:sz w:val="32"/>
          <w:szCs w:val="32"/>
          <w:u w:val="single"/>
          <w:rtl/>
        </w:rPr>
        <w:t>(؟).توثيق</w:t>
      </w:r>
      <w:r w:rsidR="00F53544" w:rsidRPr="00F53544">
        <w:rPr>
          <w:rFonts w:ascii="Sakkal Majalla" w:hAnsi="Sakkal Majalla" w:cs="Sakkal Majalla" w:hint="cs"/>
          <w:color w:val="FF0000"/>
          <w:sz w:val="32"/>
          <w:szCs w:val="32"/>
          <w:rtl/>
        </w:rPr>
        <w:t xml:space="preserve"> </w:t>
      </w:r>
      <w:r w:rsidRPr="00F53544">
        <w:rPr>
          <w:rFonts w:ascii="Sakkal Majalla" w:hAnsi="Sakkal Majalla" w:cs="Sakkal Majalla" w:hint="cs"/>
          <w:color w:val="FF0000"/>
          <w:sz w:val="32"/>
          <w:szCs w:val="32"/>
          <w:rtl/>
        </w:rPr>
        <w:t>؛ فكل مؤمن اتصف بهذه الصفات فقد وفى بعقد المبايعة وتشرف بالثمن وهو دخول الجنة.(نسأل الله تعالى من فضله!)</w:t>
      </w:r>
    </w:p>
    <w:p w14:paraId="5B36A794"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أما تفصيل تلك الأوصاف فهاك تلخيصًا لمعانيها من كلام إمام المفسرين ابن جرير الطبري رحمه:</w:t>
      </w:r>
    </w:p>
    <w:p w14:paraId="5AC7CF9A"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 xml:space="preserve">الوصف الأول: التائبون: الذين تابوا إلى الله من الذنوب كلها </w:t>
      </w:r>
      <w:r w:rsidRPr="00F53544">
        <w:rPr>
          <w:rFonts w:ascii="Sakkal Majalla" w:hAnsi="Sakkal Majalla" w:cs="Sakkal Majalla"/>
          <w:color w:val="FF0000"/>
          <w:sz w:val="32"/>
          <w:szCs w:val="32"/>
          <w:rtl/>
        </w:rPr>
        <w:t>(</w:t>
      </w:r>
      <w:r w:rsidRPr="00F53544">
        <w:rPr>
          <w:rFonts w:ascii="Sakkal Majalla" w:hAnsi="Sakkal Majalla" w:cs="Sakkal Majalla"/>
          <w:color w:val="FF0000"/>
          <w:sz w:val="32"/>
          <w:szCs w:val="32"/>
          <w:rtl/>
        </w:rPr>
        <w:footnoteReference w:id="436"/>
      </w:r>
      <w:r w:rsidRPr="00F53544">
        <w:rPr>
          <w:rFonts w:ascii="Sakkal Majalla" w:hAnsi="Sakkal Majalla" w:cs="Sakkal Majalla"/>
          <w:color w:val="FF0000"/>
          <w:sz w:val="32"/>
          <w:szCs w:val="32"/>
          <w:rtl/>
        </w:rPr>
        <w:t>)</w:t>
      </w:r>
      <w:r w:rsidRPr="00F53544">
        <w:rPr>
          <w:rFonts w:ascii="Sakkal Majalla" w:hAnsi="Sakkal Majalla" w:cs="Sakkal Majalla" w:hint="cs"/>
          <w:color w:val="FF0000"/>
          <w:sz w:val="32"/>
          <w:szCs w:val="32"/>
          <w:rtl/>
        </w:rPr>
        <w:t xml:space="preserve"> </w:t>
      </w:r>
    </w:p>
    <w:p w14:paraId="3E7423EF"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الوصف الثاني: العابدون: الذين عبدوا الله تعالى على أحايينهم كلها في</w:t>
      </w:r>
      <w:r w:rsidRPr="00AF0C78">
        <w:rPr>
          <w:rFonts w:ascii="Sakkal Majalla" w:hAnsi="Sakkal Majalla" w:cs="Sakkal Majalla" w:hint="cs"/>
          <w:b/>
          <w:bCs/>
          <w:color w:val="FF0000"/>
          <w:sz w:val="32"/>
          <w:szCs w:val="32"/>
          <w:rtl/>
        </w:rPr>
        <w:t xml:space="preserve"> </w:t>
      </w:r>
      <w:r w:rsidRPr="00F53544">
        <w:rPr>
          <w:rFonts w:ascii="Sakkal Majalla" w:hAnsi="Sakkal Majalla" w:cs="Sakkal Majalla" w:hint="cs"/>
          <w:color w:val="FF0000"/>
          <w:sz w:val="32"/>
          <w:szCs w:val="32"/>
          <w:rtl/>
        </w:rPr>
        <w:t>السراء والضراء</w:t>
      </w:r>
      <w:r w:rsidRPr="00F53544">
        <w:rPr>
          <w:rFonts w:ascii="Sakkal Majalla" w:hAnsi="Sakkal Majalla" w:cs="Sakkal Majalla"/>
          <w:color w:val="FF0000"/>
          <w:sz w:val="32"/>
          <w:szCs w:val="32"/>
          <w:rtl/>
        </w:rPr>
        <w:t>(</w:t>
      </w:r>
      <w:r w:rsidRPr="00F53544">
        <w:rPr>
          <w:rFonts w:ascii="Sakkal Majalla" w:hAnsi="Sakkal Majalla" w:cs="Sakkal Majalla"/>
          <w:color w:val="FF0000"/>
          <w:sz w:val="32"/>
          <w:szCs w:val="32"/>
          <w:rtl/>
        </w:rPr>
        <w:footnoteReference w:id="437"/>
      </w:r>
      <w:r w:rsidRPr="00F53544">
        <w:rPr>
          <w:rFonts w:ascii="Sakkal Majalla" w:hAnsi="Sakkal Majalla" w:cs="Sakkal Majalla"/>
          <w:color w:val="FF0000"/>
          <w:sz w:val="32"/>
          <w:szCs w:val="32"/>
          <w:rtl/>
        </w:rPr>
        <w:t>)</w:t>
      </w:r>
    </w:p>
    <w:p w14:paraId="08934B43"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الوصف الثالث: الحامدون: الذين يحمدون الله على كل ما امتحنهم به من خير وشر</w:t>
      </w:r>
      <w:r w:rsidRPr="00F53544">
        <w:rPr>
          <w:rFonts w:ascii="Sakkal Majalla" w:hAnsi="Sakkal Majalla" w:cs="Sakkal Majalla"/>
          <w:color w:val="FF0000"/>
          <w:sz w:val="32"/>
          <w:szCs w:val="32"/>
          <w:rtl/>
        </w:rPr>
        <w:t>(</w:t>
      </w:r>
      <w:r w:rsidRPr="00F53544">
        <w:rPr>
          <w:rFonts w:ascii="Sakkal Majalla" w:hAnsi="Sakkal Majalla" w:cs="Sakkal Majalla"/>
          <w:color w:val="FF0000"/>
          <w:sz w:val="32"/>
          <w:szCs w:val="32"/>
          <w:rtl/>
        </w:rPr>
        <w:footnoteReference w:id="438"/>
      </w:r>
      <w:r w:rsidRPr="00F53544">
        <w:rPr>
          <w:rFonts w:ascii="Sakkal Majalla" w:hAnsi="Sakkal Majalla" w:cs="Sakkal Majalla"/>
          <w:color w:val="FF0000"/>
          <w:sz w:val="32"/>
          <w:szCs w:val="32"/>
          <w:rtl/>
        </w:rPr>
        <w:t>)</w:t>
      </w:r>
    </w:p>
    <w:p w14:paraId="15BB0F1A"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الوصف الرابع: السائحون: الذين يصومون</w:t>
      </w:r>
      <w:r w:rsidRPr="00F53544">
        <w:rPr>
          <w:rFonts w:ascii="Sakkal Majalla" w:hAnsi="Sakkal Majalla" w:cs="Sakkal Majalla"/>
          <w:color w:val="FF0000"/>
          <w:sz w:val="32"/>
          <w:szCs w:val="32"/>
          <w:rtl/>
        </w:rPr>
        <w:t>(</w:t>
      </w:r>
      <w:r w:rsidRPr="00F53544">
        <w:rPr>
          <w:rFonts w:ascii="Sakkal Majalla" w:hAnsi="Sakkal Majalla" w:cs="Sakkal Majalla"/>
          <w:color w:val="FF0000"/>
          <w:sz w:val="32"/>
          <w:szCs w:val="32"/>
          <w:rtl/>
        </w:rPr>
        <w:footnoteReference w:id="439"/>
      </w:r>
      <w:r w:rsidRPr="00F53544">
        <w:rPr>
          <w:rFonts w:ascii="Sakkal Majalla" w:hAnsi="Sakkal Majalla" w:cs="Sakkal Majalla"/>
          <w:color w:val="FF0000"/>
          <w:sz w:val="32"/>
          <w:szCs w:val="32"/>
          <w:rtl/>
        </w:rPr>
        <w:t>)</w:t>
      </w:r>
    </w:p>
    <w:p w14:paraId="443F100B"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الوصف الخامس والسادس: الراكعون الساجدون: الذين يصلون فيركعون ويسجدون في صلاتهم</w:t>
      </w:r>
      <w:r w:rsidRPr="00F53544">
        <w:rPr>
          <w:rFonts w:ascii="Sakkal Majalla" w:hAnsi="Sakkal Majalla" w:cs="Sakkal Majalla"/>
          <w:color w:val="FF0000"/>
          <w:sz w:val="32"/>
          <w:szCs w:val="32"/>
          <w:rtl/>
        </w:rPr>
        <w:t>(</w:t>
      </w:r>
      <w:r w:rsidRPr="00F53544">
        <w:rPr>
          <w:rFonts w:ascii="Sakkal Majalla" w:hAnsi="Sakkal Majalla" w:cs="Sakkal Majalla"/>
          <w:color w:val="FF0000"/>
          <w:sz w:val="32"/>
          <w:szCs w:val="32"/>
          <w:rtl/>
        </w:rPr>
        <w:footnoteReference w:id="440"/>
      </w:r>
      <w:r w:rsidRPr="00F53544">
        <w:rPr>
          <w:rFonts w:ascii="Sakkal Majalla" w:hAnsi="Sakkal Majalla" w:cs="Sakkal Majalla"/>
          <w:color w:val="FF0000"/>
          <w:sz w:val="32"/>
          <w:szCs w:val="32"/>
          <w:rtl/>
        </w:rPr>
        <w:t>)</w:t>
      </w:r>
    </w:p>
    <w:p w14:paraId="4257474B"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 xml:space="preserve">الوصف السابع والثامن: الآمرون بالمعروف والناهون عن المنكر: </w:t>
      </w:r>
      <w:r w:rsidRPr="00F53544">
        <w:rPr>
          <w:rFonts w:ascii="Sakkal Majalla" w:hAnsi="Sakkal Majalla" w:cs="Sakkal Majalla"/>
          <w:color w:val="FF0000"/>
          <w:sz w:val="32"/>
          <w:szCs w:val="32"/>
          <w:rtl/>
        </w:rPr>
        <w:t>"</w:t>
      </w:r>
      <w:r w:rsidRPr="00F53544">
        <w:rPr>
          <w:rFonts w:ascii="Sakkal Majalla" w:hAnsi="Sakkal Majalla" w:cs="Sakkal Majalla" w:hint="cs"/>
          <w:color w:val="FF0000"/>
          <w:sz w:val="32"/>
          <w:szCs w:val="32"/>
          <w:rtl/>
        </w:rPr>
        <w:t>الأمر</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بالمعروف</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هو</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كل</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ما</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أمر</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الله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به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عباده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أو</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رسوله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صلى</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الله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عليه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وسلم،</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و</w:t>
      </w:r>
      <w:r w:rsidRPr="00F53544">
        <w:rPr>
          <w:rFonts w:ascii="Sakkal Majalla" w:hAnsi="Sakkal Majalla" w:cs="Sakkal Majalla"/>
          <w:color w:val="FF0000"/>
          <w:sz w:val="32"/>
          <w:szCs w:val="32"/>
          <w:rtl/>
        </w:rPr>
        <w:t>"</w:t>
      </w:r>
      <w:r w:rsidRPr="00F53544">
        <w:rPr>
          <w:rFonts w:ascii="Sakkal Majalla" w:hAnsi="Sakkal Majalla" w:cs="Sakkal Majalla" w:hint="cs"/>
          <w:color w:val="FF0000"/>
          <w:sz w:val="32"/>
          <w:szCs w:val="32"/>
          <w:rtl/>
        </w:rPr>
        <w:t>النهي</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عن</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المنكر</w:t>
      </w:r>
      <w:r w:rsidRPr="00F53544">
        <w:rPr>
          <w:rFonts w:ascii="Sakkal Majalla" w:hAnsi="Sakkal Majalla" w:cs="Sakkal Majalla"/>
          <w:color w:val="FF0000"/>
          <w:sz w:val="32"/>
          <w:szCs w:val="32"/>
          <w:rtl/>
        </w:rPr>
        <w:t>"</w:t>
      </w:r>
      <w:r w:rsidRPr="00F53544">
        <w:rPr>
          <w:rFonts w:ascii="Sakkal Majalla" w:hAnsi="Sakkal Majalla" w:cs="Sakkal Majalla" w:hint="cs"/>
          <w:color w:val="FF0000"/>
          <w:sz w:val="32"/>
          <w:szCs w:val="32"/>
          <w:rtl/>
        </w:rPr>
        <w:t>،</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هو</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كل</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ما</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نهى</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الله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عنه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عبادَه</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أو</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رسولُه</w:t>
      </w:r>
      <w:r w:rsidRPr="00F53544">
        <w:rPr>
          <w:rFonts w:ascii="Sakkal Majalla" w:hAnsi="Sakkal Majalla" w:cs="Sakkal Majalla"/>
          <w:color w:val="FF0000"/>
          <w:sz w:val="32"/>
          <w:szCs w:val="32"/>
          <w:rtl/>
        </w:rPr>
        <w:t>(</w:t>
      </w:r>
      <w:r w:rsidRPr="00F53544">
        <w:rPr>
          <w:rFonts w:ascii="Sakkal Majalla" w:hAnsi="Sakkal Majalla" w:cs="Sakkal Majalla"/>
          <w:color w:val="FF0000"/>
          <w:sz w:val="32"/>
          <w:szCs w:val="32"/>
          <w:rtl/>
        </w:rPr>
        <w:footnoteReference w:id="441"/>
      </w:r>
      <w:r w:rsidRPr="00F53544">
        <w:rPr>
          <w:rFonts w:ascii="Sakkal Majalla" w:hAnsi="Sakkal Majalla" w:cs="Sakkal Majalla"/>
          <w:color w:val="FF0000"/>
          <w:sz w:val="32"/>
          <w:szCs w:val="32"/>
          <w:rtl/>
        </w:rPr>
        <w:t>)</w:t>
      </w:r>
    </w:p>
    <w:p w14:paraId="2956E529"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lastRenderedPageBreak/>
        <w:t>الوصف التاسع: الحافظون لحدود الله: الذين يؤدون فرائض الله ولا يضيعون شيئًا ألزمهم الله العمل به،ولا يركبون شيئًا نهاهم عن ارتكابه</w:t>
      </w:r>
      <w:r w:rsidRPr="00F53544">
        <w:rPr>
          <w:rFonts w:ascii="Sakkal Majalla" w:hAnsi="Sakkal Majalla" w:cs="Sakkal Majalla"/>
          <w:color w:val="FF0000"/>
          <w:sz w:val="32"/>
          <w:szCs w:val="32"/>
          <w:rtl/>
        </w:rPr>
        <w:t>(</w:t>
      </w:r>
      <w:r w:rsidRPr="00F53544">
        <w:rPr>
          <w:rFonts w:ascii="Sakkal Majalla" w:hAnsi="Sakkal Majalla" w:cs="Sakkal Majalla"/>
          <w:color w:val="FF0000"/>
          <w:sz w:val="32"/>
          <w:szCs w:val="32"/>
          <w:rtl/>
        </w:rPr>
        <w:footnoteReference w:id="442"/>
      </w:r>
      <w:r w:rsidRPr="00F53544">
        <w:rPr>
          <w:rFonts w:ascii="Sakkal Majalla" w:hAnsi="Sakkal Majalla" w:cs="Sakkal Majalla"/>
          <w:color w:val="FF0000"/>
          <w:sz w:val="32"/>
          <w:szCs w:val="32"/>
          <w:rtl/>
        </w:rPr>
        <w:t>)</w:t>
      </w:r>
      <w:r w:rsidRPr="00F53544">
        <w:rPr>
          <w:rFonts w:ascii="Sakkal Majalla" w:hAnsi="Sakkal Majalla" w:cs="Sakkal Majalla" w:hint="cs"/>
          <w:color w:val="FF0000"/>
          <w:sz w:val="32"/>
          <w:szCs w:val="32"/>
          <w:rtl/>
        </w:rPr>
        <w:t>.</w:t>
      </w:r>
    </w:p>
    <w:p w14:paraId="05A2125E" w14:textId="5410EB0A" w:rsidR="00AF0C78" w:rsidRPr="00F53544" w:rsidRDefault="00AF0C78" w:rsidP="00F53544">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 xml:space="preserve">وهو جانب عام </w:t>
      </w:r>
      <w:r w:rsidRPr="00F53544">
        <w:rPr>
          <w:rFonts w:ascii="Sakkal Majalla" w:hAnsi="Sakkal Majalla" w:cs="Sakkal Majalla"/>
          <w:color w:val="FF0000"/>
          <w:sz w:val="32"/>
          <w:szCs w:val="32"/>
          <w:rtl/>
        </w:rPr>
        <w:t>–</w:t>
      </w:r>
      <w:r w:rsidRPr="00F53544">
        <w:rPr>
          <w:rFonts w:ascii="Sakkal Majalla" w:hAnsi="Sakkal Majalla" w:cs="Sakkal Majalla" w:hint="cs"/>
          <w:color w:val="FF0000"/>
          <w:sz w:val="32"/>
          <w:szCs w:val="32"/>
          <w:rtl/>
        </w:rPr>
        <w:t xml:space="preserve"> كما بين غير واحد من المفسرين- </w:t>
      </w:r>
      <w:r w:rsidR="00F53544" w:rsidRPr="00927D6B">
        <w:rPr>
          <w:rFonts w:ascii="Sakkal Majalla" w:hAnsi="Sakkal Majalla" w:cs="Sakkal Majalla" w:hint="cs"/>
          <w:color w:val="00B0F0"/>
          <w:sz w:val="32"/>
          <w:szCs w:val="32"/>
          <w:u w:val="single"/>
          <w:rtl/>
        </w:rPr>
        <w:t>(؟).</w:t>
      </w:r>
      <w:r w:rsidR="00F53544">
        <w:rPr>
          <w:rFonts w:ascii="Sakkal Majalla" w:hAnsi="Sakkal Majalla" w:cs="Sakkal Majalla" w:hint="cs"/>
          <w:color w:val="00B0F0"/>
          <w:sz w:val="32"/>
          <w:szCs w:val="32"/>
          <w:u w:val="single"/>
          <w:rtl/>
        </w:rPr>
        <w:t>توثيق</w:t>
      </w:r>
      <w:r w:rsidR="00F53544" w:rsidRPr="00F53544">
        <w:rPr>
          <w:rFonts w:ascii="Sakkal Majalla" w:hAnsi="Sakkal Majalla" w:cs="Sakkal Majalla" w:hint="cs"/>
          <w:color w:val="FF0000"/>
          <w:sz w:val="32"/>
          <w:szCs w:val="32"/>
          <w:rtl/>
        </w:rPr>
        <w:t xml:space="preserve"> </w:t>
      </w:r>
      <w:r w:rsidRPr="00F53544">
        <w:rPr>
          <w:rFonts w:ascii="Sakkal Majalla" w:hAnsi="Sakkal Majalla" w:cs="Sakkal Majalla" w:hint="cs"/>
          <w:color w:val="FF0000"/>
          <w:sz w:val="32"/>
          <w:szCs w:val="32"/>
          <w:rtl/>
        </w:rPr>
        <w:t>؛ فيشمل علاقتهم بالأرض والبيئة والبشر الحجر والشجر ويشمل التفكر وسائر مستحبات الله تعالى التي شملها وحيه وبينها أنبياؤه!</w:t>
      </w:r>
    </w:p>
    <w:p w14:paraId="35A743AA" w14:textId="669A5160" w:rsidR="00AF0C78" w:rsidRPr="00F53544" w:rsidRDefault="00AF0C78" w:rsidP="00F53544">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وقبل تلك الأوصاف في الآية الثانية سبق وصف الجهاد في سبيل الله تعالى في الآية الأولى، وهو أيضًا من المطلوبات العامة لأنه أعم من مجرد المقاتلة كما هو معلوم؛ بل قال الفخر الرازي:  إن سبب نزول الآية كما في خبر ابن</w:t>
      </w:r>
      <w:r w:rsidRPr="00AF0C78">
        <w:rPr>
          <w:rFonts w:ascii="Sakkal Majalla" w:hAnsi="Sakkal Majalla" w:cs="Sakkal Majalla" w:hint="cs"/>
          <w:b/>
          <w:bCs/>
          <w:color w:val="FF0000"/>
          <w:sz w:val="32"/>
          <w:szCs w:val="32"/>
          <w:rtl/>
        </w:rPr>
        <w:t xml:space="preserve"> </w:t>
      </w:r>
      <w:r w:rsidRPr="00F53544">
        <w:rPr>
          <w:rFonts w:ascii="Sakkal Majalla" w:hAnsi="Sakkal Majalla" w:cs="Sakkal Majalla" w:hint="cs"/>
          <w:color w:val="FF0000"/>
          <w:sz w:val="32"/>
          <w:szCs w:val="32"/>
          <w:rtl/>
        </w:rPr>
        <w:t xml:space="preserve">رواحة دليل على أنّ سائر أنواع الجهاد داخلة فيه؛ معللا ذلك بقول: لأن الجهاد لا يحسن أثره إلا بعد تقديم الجهاد بالحجة؛ أما الجهاد بالحجة فهو غني عن الجهاد بالمقاتلة... فالأول يزهق الأصل مع صفة الفساد التي فيه وهو مرتبة أقل من إزالة الفساد والشرك مع بقاء الذات والجوهر فهو أولى وأفضل! </w:t>
      </w:r>
      <w:r w:rsidR="00F53544" w:rsidRPr="00927D6B">
        <w:rPr>
          <w:rFonts w:ascii="Sakkal Majalla" w:hAnsi="Sakkal Majalla" w:cs="Sakkal Majalla" w:hint="cs"/>
          <w:color w:val="00B0F0"/>
          <w:sz w:val="32"/>
          <w:szCs w:val="32"/>
          <w:u w:val="single"/>
          <w:rtl/>
        </w:rPr>
        <w:t>(؟).</w:t>
      </w:r>
      <w:r w:rsidR="00F53544">
        <w:rPr>
          <w:rFonts w:ascii="Sakkal Majalla" w:hAnsi="Sakkal Majalla" w:cs="Sakkal Majalla" w:hint="cs"/>
          <w:color w:val="00B0F0"/>
          <w:sz w:val="32"/>
          <w:szCs w:val="32"/>
          <w:u w:val="single"/>
          <w:rtl/>
        </w:rPr>
        <w:t>توثيق</w:t>
      </w:r>
    </w:p>
    <w:p w14:paraId="4A282289" w14:textId="6BF6F71F" w:rsidR="00AF0C78" w:rsidRPr="00F53544" w:rsidRDefault="00AF0C78" w:rsidP="006101E1">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وهنا ينبغي أن لا ننسى أن البيعة شملت مع النفس المال، ولذا قال الحسن اشترى أنفسا خلقها، وأموالاً رزقها" لتنتهي الصفقة في صورة يغلب فيها الهدى على الهوى.. فتكمل صفات النفس لله تعالى وتزهق الأرواح والأموال لله تعالى كذلك.. وحينها لا يكون لها ثمن يقابلها إلا</w:t>
      </w:r>
      <w:r w:rsidRPr="00AF0C78">
        <w:rPr>
          <w:rFonts w:ascii="Sakkal Majalla" w:hAnsi="Sakkal Majalla" w:cs="Sakkal Majalla" w:hint="cs"/>
          <w:b/>
          <w:bCs/>
          <w:color w:val="FF0000"/>
          <w:sz w:val="32"/>
          <w:szCs w:val="32"/>
          <w:rtl/>
        </w:rPr>
        <w:t xml:space="preserve"> </w:t>
      </w:r>
      <w:r w:rsidRPr="00F53544">
        <w:rPr>
          <w:rFonts w:ascii="Sakkal Majalla" w:hAnsi="Sakkal Majalla" w:cs="Sakkal Majalla" w:hint="cs"/>
          <w:color w:val="FF0000"/>
          <w:sz w:val="32"/>
          <w:szCs w:val="32"/>
          <w:rtl/>
        </w:rPr>
        <w:t>الجنة(الرازي).</w:t>
      </w:r>
      <w:r w:rsidR="00F53544" w:rsidRPr="00F53544">
        <w:rPr>
          <w:rFonts w:ascii="Sakkal Majalla" w:hAnsi="Sakkal Majalla" w:cs="Sakkal Majalla" w:hint="cs"/>
          <w:color w:val="00B0F0"/>
          <w:sz w:val="32"/>
          <w:szCs w:val="32"/>
          <w:u w:val="single"/>
          <w:rtl/>
        </w:rPr>
        <w:t xml:space="preserve"> </w:t>
      </w:r>
      <w:r w:rsidR="00F53544" w:rsidRPr="00927D6B">
        <w:rPr>
          <w:rFonts w:ascii="Sakkal Majalla" w:hAnsi="Sakkal Majalla" w:cs="Sakkal Majalla" w:hint="cs"/>
          <w:color w:val="00B0F0"/>
          <w:sz w:val="32"/>
          <w:szCs w:val="32"/>
          <w:u w:val="single"/>
          <w:rtl/>
        </w:rPr>
        <w:t>(؟).</w:t>
      </w:r>
      <w:r w:rsidR="00F53544">
        <w:rPr>
          <w:rFonts w:ascii="Sakkal Majalla" w:hAnsi="Sakkal Majalla" w:cs="Sakkal Majalla" w:hint="cs"/>
          <w:color w:val="00B0F0"/>
          <w:sz w:val="32"/>
          <w:szCs w:val="32"/>
          <w:u w:val="single"/>
          <w:rtl/>
        </w:rPr>
        <w:t>توثيق</w:t>
      </w:r>
    </w:p>
    <w:p w14:paraId="2458350F" w14:textId="182B7B3C" w:rsidR="00AF0C78" w:rsidRDefault="00AF0C78" w:rsidP="006101E1">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 xml:space="preserve">وأجد تلك الأوصاف شاملة لعلاقة المؤمن بنفسه وعلاقته </w:t>
      </w:r>
      <w:r w:rsidR="00F53544">
        <w:rPr>
          <w:rFonts w:ascii="Sakkal Majalla" w:hAnsi="Sakkal Majalla" w:cs="Sakkal Majalla" w:hint="cs"/>
          <w:color w:val="00B0F0"/>
          <w:sz w:val="32"/>
          <w:szCs w:val="32"/>
          <w:rtl/>
        </w:rPr>
        <w:t>بالآ</w:t>
      </w:r>
      <w:r w:rsidRPr="00F53544">
        <w:rPr>
          <w:rFonts w:ascii="Sakkal Majalla" w:hAnsi="Sakkal Majalla" w:cs="Sakkal Majalla" w:hint="cs"/>
          <w:color w:val="00B0F0"/>
          <w:sz w:val="32"/>
          <w:szCs w:val="32"/>
          <w:rtl/>
        </w:rPr>
        <w:t>خر</w:t>
      </w:r>
      <w:r w:rsidRPr="00F53544">
        <w:rPr>
          <w:rFonts w:ascii="Sakkal Majalla" w:hAnsi="Sakkal Majalla" w:cs="Sakkal Majalla" w:hint="cs"/>
          <w:color w:val="FF0000"/>
          <w:sz w:val="32"/>
          <w:szCs w:val="32"/>
          <w:rtl/>
        </w:rPr>
        <w:t xml:space="preserve"> من الثقلين وعلاقته بالبيئة وغيرها مما فيه مطلوب مستحب لله أو واجب أو بين ذلك.</w:t>
      </w:r>
    </w:p>
    <w:p w14:paraId="57237973" w14:textId="77777777" w:rsidR="00F53544" w:rsidRPr="00F53544" w:rsidRDefault="00F53544" w:rsidP="00F53544">
      <w:pPr>
        <w:bidi/>
        <w:spacing w:before="120" w:after="120" w:line="440" w:lineRule="exact"/>
        <w:jc w:val="both"/>
        <w:rPr>
          <w:rFonts w:ascii="Sakkal Majalla" w:hAnsi="Sakkal Majalla" w:cs="Sakkal Majalla"/>
          <w:color w:val="FF0000"/>
          <w:sz w:val="32"/>
          <w:szCs w:val="32"/>
          <w:rtl/>
        </w:rPr>
      </w:pPr>
    </w:p>
    <w:tbl>
      <w:tblPr>
        <w:bidiVisual/>
        <w:tblW w:w="6223"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701"/>
        <w:gridCol w:w="3105"/>
      </w:tblGrid>
      <w:tr w:rsidR="00AF0C78" w:rsidRPr="00AF0C78" w14:paraId="73B1F6B0" w14:textId="77777777" w:rsidTr="00AF0C78">
        <w:tc>
          <w:tcPr>
            <w:tcW w:w="1417" w:type="dxa"/>
            <w:shd w:val="clear" w:color="auto" w:fill="D9D9D9"/>
            <w:vAlign w:val="center"/>
          </w:tcPr>
          <w:p w14:paraId="66F851F8" w14:textId="77777777" w:rsidR="00AF0C78" w:rsidRPr="00AF0C78" w:rsidRDefault="00AF0C78" w:rsidP="00F53544">
            <w:pPr>
              <w:bidi/>
              <w:spacing w:before="120" w:after="120" w:line="440" w:lineRule="exact"/>
              <w:jc w:val="center"/>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lastRenderedPageBreak/>
              <w:t>الجانب</w:t>
            </w:r>
          </w:p>
        </w:tc>
        <w:tc>
          <w:tcPr>
            <w:tcW w:w="1701" w:type="dxa"/>
            <w:shd w:val="clear" w:color="auto" w:fill="D9D9D9"/>
            <w:vAlign w:val="center"/>
          </w:tcPr>
          <w:p w14:paraId="5F6D9469" w14:textId="77777777" w:rsidR="00AF0C78" w:rsidRPr="00AF0C78" w:rsidRDefault="00AF0C78" w:rsidP="00F53544">
            <w:pPr>
              <w:bidi/>
              <w:spacing w:before="120" w:after="120" w:line="440" w:lineRule="exact"/>
              <w:jc w:val="center"/>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المجال</w:t>
            </w:r>
          </w:p>
        </w:tc>
        <w:tc>
          <w:tcPr>
            <w:tcW w:w="3105" w:type="dxa"/>
            <w:shd w:val="clear" w:color="auto" w:fill="D9D9D9"/>
            <w:vAlign w:val="center"/>
          </w:tcPr>
          <w:p w14:paraId="09E3654D" w14:textId="77777777" w:rsidR="00AF0C78" w:rsidRPr="00AF0C78" w:rsidRDefault="00AF0C78" w:rsidP="00F53544">
            <w:pPr>
              <w:bidi/>
              <w:spacing w:before="120" w:after="120" w:line="440" w:lineRule="exact"/>
              <w:jc w:val="center"/>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الوصف</w:t>
            </w:r>
          </w:p>
        </w:tc>
      </w:tr>
      <w:tr w:rsidR="00AF0C78" w:rsidRPr="00AF0C78" w14:paraId="5484CA2C" w14:textId="77777777" w:rsidTr="00AF0C78">
        <w:tc>
          <w:tcPr>
            <w:tcW w:w="1417" w:type="dxa"/>
            <w:vMerge w:val="restart"/>
            <w:vAlign w:val="center"/>
          </w:tcPr>
          <w:p w14:paraId="0D51B53A"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الذات</w:t>
            </w:r>
          </w:p>
        </w:tc>
        <w:tc>
          <w:tcPr>
            <w:tcW w:w="1701" w:type="dxa"/>
            <w:vMerge w:val="restart"/>
            <w:vAlign w:val="center"/>
          </w:tcPr>
          <w:p w14:paraId="12A22C25"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فكر واعتقاد</w:t>
            </w:r>
          </w:p>
        </w:tc>
        <w:tc>
          <w:tcPr>
            <w:tcW w:w="3105" w:type="dxa"/>
            <w:vAlign w:val="center"/>
          </w:tcPr>
          <w:p w14:paraId="72843226"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التائبون</w:t>
            </w:r>
          </w:p>
        </w:tc>
      </w:tr>
      <w:tr w:rsidR="00AF0C78" w:rsidRPr="00AF0C78" w14:paraId="2054D0CA" w14:textId="77777777" w:rsidTr="00AF0C78">
        <w:tc>
          <w:tcPr>
            <w:tcW w:w="1417" w:type="dxa"/>
            <w:vMerge/>
            <w:vAlign w:val="center"/>
          </w:tcPr>
          <w:p w14:paraId="054CE942"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1701" w:type="dxa"/>
            <w:vMerge/>
            <w:vAlign w:val="center"/>
          </w:tcPr>
          <w:p w14:paraId="729D3256"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3105" w:type="dxa"/>
            <w:vAlign w:val="center"/>
          </w:tcPr>
          <w:p w14:paraId="13A0F146"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العابدون</w:t>
            </w:r>
          </w:p>
        </w:tc>
      </w:tr>
      <w:tr w:rsidR="00AF0C78" w:rsidRPr="00AF0C78" w14:paraId="154291F7" w14:textId="77777777" w:rsidTr="00AF0C78">
        <w:tc>
          <w:tcPr>
            <w:tcW w:w="1417" w:type="dxa"/>
            <w:vMerge/>
            <w:vAlign w:val="center"/>
          </w:tcPr>
          <w:p w14:paraId="70DA9E5C"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1701" w:type="dxa"/>
            <w:vAlign w:val="center"/>
          </w:tcPr>
          <w:p w14:paraId="0DFA2C7B"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إرادة ومشاعر</w:t>
            </w:r>
          </w:p>
        </w:tc>
        <w:tc>
          <w:tcPr>
            <w:tcW w:w="3105" w:type="dxa"/>
            <w:vAlign w:val="center"/>
          </w:tcPr>
          <w:p w14:paraId="5189244D"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الحامدون</w:t>
            </w:r>
          </w:p>
        </w:tc>
      </w:tr>
      <w:tr w:rsidR="00AF0C78" w:rsidRPr="00AF0C78" w14:paraId="25126B4B" w14:textId="77777777" w:rsidTr="00AF0C78">
        <w:tc>
          <w:tcPr>
            <w:tcW w:w="1417" w:type="dxa"/>
            <w:vMerge/>
            <w:vAlign w:val="center"/>
          </w:tcPr>
          <w:p w14:paraId="35E66B1A"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1701" w:type="dxa"/>
            <w:vMerge w:val="restart"/>
            <w:vAlign w:val="center"/>
          </w:tcPr>
          <w:p w14:paraId="63A78B07"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السلوك</w:t>
            </w:r>
          </w:p>
        </w:tc>
        <w:tc>
          <w:tcPr>
            <w:tcW w:w="3105" w:type="dxa"/>
            <w:vAlign w:val="center"/>
          </w:tcPr>
          <w:p w14:paraId="2D8D696E"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السائحون</w:t>
            </w:r>
          </w:p>
        </w:tc>
      </w:tr>
      <w:tr w:rsidR="00AF0C78" w:rsidRPr="00AF0C78" w14:paraId="6FE4E5AD" w14:textId="77777777" w:rsidTr="00AF0C78">
        <w:tc>
          <w:tcPr>
            <w:tcW w:w="1417" w:type="dxa"/>
            <w:vMerge/>
            <w:vAlign w:val="center"/>
          </w:tcPr>
          <w:p w14:paraId="4EAAD6EA"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1701" w:type="dxa"/>
            <w:vMerge/>
            <w:vAlign w:val="center"/>
          </w:tcPr>
          <w:p w14:paraId="0B03B178"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3105" w:type="dxa"/>
            <w:vAlign w:val="center"/>
          </w:tcPr>
          <w:p w14:paraId="27BBEFA2"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الراكعون</w:t>
            </w:r>
          </w:p>
        </w:tc>
      </w:tr>
      <w:tr w:rsidR="00AF0C78" w:rsidRPr="00AF0C78" w14:paraId="15B4913E" w14:textId="77777777" w:rsidTr="00AF0C78">
        <w:tc>
          <w:tcPr>
            <w:tcW w:w="1417" w:type="dxa"/>
            <w:vMerge/>
            <w:vAlign w:val="center"/>
          </w:tcPr>
          <w:p w14:paraId="3B4C1728"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1701" w:type="dxa"/>
            <w:vMerge/>
            <w:vAlign w:val="center"/>
          </w:tcPr>
          <w:p w14:paraId="7121365D"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3105" w:type="dxa"/>
            <w:vAlign w:val="center"/>
          </w:tcPr>
          <w:p w14:paraId="222F9003"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الساجدون</w:t>
            </w:r>
          </w:p>
        </w:tc>
      </w:tr>
      <w:tr w:rsidR="00AF0C78" w:rsidRPr="00AF0C78" w14:paraId="5EA8F170" w14:textId="77777777" w:rsidTr="00AF0C78">
        <w:tc>
          <w:tcPr>
            <w:tcW w:w="1417" w:type="dxa"/>
            <w:vMerge w:val="restart"/>
            <w:vAlign w:val="center"/>
          </w:tcPr>
          <w:p w14:paraId="4B34BC4F"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الآخر</w:t>
            </w:r>
          </w:p>
        </w:tc>
        <w:tc>
          <w:tcPr>
            <w:tcW w:w="1701" w:type="dxa"/>
            <w:vMerge w:val="restart"/>
            <w:vAlign w:val="center"/>
          </w:tcPr>
          <w:p w14:paraId="4128F2CC"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تواص</w:t>
            </w:r>
          </w:p>
        </w:tc>
        <w:tc>
          <w:tcPr>
            <w:tcW w:w="3105" w:type="dxa"/>
            <w:vAlign w:val="center"/>
          </w:tcPr>
          <w:p w14:paraId="5AF75C9E"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آمرون بالمعروف</w:t>
            </w:r>
          </w:p>
        </w:tc>
      </w:tr>
      <w:tr w:rsidR="00AF0C78" w:rsidRPr="00AF0C78" w14:paraId="012C3DA6" w14:textId="77777777" w:rsidTr="00AF0C78">
        <w:tc>
          <w:tcPr>
            <w:tcW w:w="1417" w:type="dxa"/>
            <w:vMerge/>
            <w:vAlign w:val="center"/>
          </w:tcPr>
          <w:p w14:paraId="12433FF0"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1701" w:type="dxa"/>
            <w:vMerge/>
            <w:vAlign w:val="center"/>
          </w:tcPr>
          <w:p w14:paraId="38F8A365"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3105" w:type="dxa"/>
            <w:vAlign w:val="center"/>
          </w:tcPr>
          <w:p w14:paraId="35A11EED"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ناهون عن المنكر</w:t>
            </w:r>
          </w:p>
        </w:tc>
      </w:tr>
      <w:tr w:rsidR="00AF0C78" w:rsidRPr="00AF0C78" w14:paraId="2FBFE6CA" w14:textId="77777777" w:rsidTr="00AF0C78">
        <w:tc>
          <w:tcPr>
            <w:tcW w:w="1417" w:type="dxa"/>
            <w:vMerge/>
            <w:vAlign w:val="center"/>
          </w:tcPr>
          <w:p w14:paraId="1945AABA"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1701" w:type="dxa"/>
            <w:vMerge/>
            <w:vAlign w:val="center"/>
          </w:tcPr>
          <w:p w14:paraId="20B35580"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3105" w:type="dxa"/>
            <w:vAlign w:val="center"/>
          </w:tcPr>
          <w:p w14:paraId="1AE3C9C2"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المنفقون لأموالهم</w:t>
            </w:r>
          </w:p>
        </w:tc>
      </w:tr>
      <w:tr w:rsidR="00AF0C78" w:rsidRPr="00AF0C78" w14:paraId="1D7E054B" w14:textId="77777777" w:rsidTr="00AF0C78">
        <w:tc>
          <w:tcPr>
            <w:tcW w:w="1417" w:type="dxa"/>
            <w:vMerge w:val="restart"/>
            <w:vAlign w:val="center"/>
          </w:tcPr>
          <w:p w14:paraId="7005A444"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عام</w:t>
            </w:r>
          </w:p>
        </w:tc>
        <w:tc>
          <w:tcPr>
            <w:tcW w:w="1701" w:type="dxa"/>
            <w:vMerge w:val="restart"/>
            <w:vAlign w:val="center"/>
          </w:tcPr>
          <w:p w14:paraId="237BB4D6"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عام</w:t>
            </w:r>
          </w:p>
        </w:tc>
        <w:tc>
          <w:tcPr>
            <w:tcW w:w="3105" w:type="dxa"/>
            <w:vAlign w:val="center"/>
          </w:tcPr>
          <w:p w14:paraId="5BD535CE"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حافظون لحدود الله</w:t>
            </w:r>
          </w:p>
        </w:tc>
      </w:tr>
      <w:tr w:rsidR="00AF0C78" w:rsidRPr="00AF0C78" w14:paraId="2B242635" w14:textId="77777777" w:rsidTr="00AF0C78">
        <w:tc>
          <w:tcPr>
            <w:tcW w:w="1417" w:type="dxa"/>
            <w:vMerge/>
            <w:vAlign w:val="center"/>
          </w:tcPr>
          <w:p w14:paraId="069DBF7A"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1701" w:type="dxa"/>
            <w:vMerge/>
            <w:vAlign w:val="center"/>
          </w:tcPr>
          <w:p w14:paraId="6CC76BC2"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p>
        </w:tc>
        <w:tc>
          <w:tcPr>
            <w:tcW w:w="3105" w:type="dxa"/>
            <w:vAlign w:val="center"/>
          </w:tcPr>
          <w:p w14:paraId="397DD369"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AF0C78">
              <w:rPr>
                <w:rFonts w:ascii="Sakkal Majalla" w:hAnsi="Sakkal Majalla" w:cs="Sakkal Majalla" w:hint="cs"/>
                <w:b/>
                <w:bCs/>
                <w:color w:val="FF0000"/>
                <w:sz w:val="32"/>
                <w:szCs w:val="32"/>
                <w:rtl/>
              </w:rPr>
              <w:t>مجاهدون</w:t>
            </w:r>
          </w:p>
        </w:tc>
      </w:tr>
    </w:tbl>
    <w:p w14:paraId="6EB4BBF8" w14:textId="06F703A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 xml:space="preserve">إنّ النفس المؤمنة لا ثمن لها عند الله تعالى إلا الجنة " </w:t>
      </w:r>
      <w:r w:rsidRPr="00F53544">
        <w:rPr>
          <w:rFonts w:ascii="Sakkal Majalla" w:hAnsi="Sakkal Majalla" w:cs="Sakkal Majalla" w:hint="cs"/>
          <w:color w:val="00B0F0"/>
          <w:sz w:val="32"/>
          <w:szCs w:val="32"/>
          <w:u w:val="single"/>
          <w:rtl/>
        </w:rPr>
        <w:t>وفي الأثر</w:t>
      </w:r>
      <w:r w:rsidRPr="00F53544">
        <w:rPr>
          <w:rFonts w:ascii="Sakkal Majalla" w:hAnsi="Sakkal Majalla" w:cs="Sakkal Majalla" w:hint="cs"/>
          <w:color w:val="00B0F0"/>
          <w:sz w:val="32"/>
          <w:szCs w:val="32"/>
          <w:rtl/>
        </w:rPr>
        <w:t xml:space="preserve"> </w:t>
      </w:r>
      <w:r w:rsidR="00F53544">
        <w:rPr>
          <w:rFonts w:ascii="Sakkal Majalla" w:hAnsi="Sakkal Majalla" w:cs="Sakkal Majalla" w:hint="cs"/>
          <w:color w:val="FF0000"/>
          <w:sz w:val="32"/>
          <w:szCs w:val="32"/>
          <w:rtl/>
        </w:rPr>
        <w:t>؟</w:t>
      </w:r>
      <w:r w:rsidRPr="00F53544">
        <w:rPr>
          <w:rFonts w:ascii="Sakkal Majalla" w:hAnsi="Sakkal Majalla" w:cs="Sakkal Majalla" w:hint="cs"/>
          <w:color w:val="FF0000"/>
          <w:sz w:val="32"/>
          <w:szCs w:val="32"/>
          <w:rtl/>
        </w:rPr>
        <w:t>.</w:t>
      </w:r>
    </w:p>
    <w:p w14:paraId="269C0EE2"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وهو أمر من العظمة بمكان!</w:t>
      </w:r>
    </w:p>
    <w:p w14:paraId="4BF3BC42"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وهو أمر من الإبهار بمكان!</w:t>
      </w:r>
    </w:p>
    <w:p w14:paraId="608A06BE" w14:textId="77777777" w:rsidR="00AF0C78" w:rsidRPr="00AF0C78" w:rsidRDefault="00AF0C78" w:rsidP="00AF0C78">
      <w:pPr>
        <w:bidi/>
        <w:spacing w:before="120" w:after="120" w:line="440" w:lineRule="exact"/>
        <w:jc w:val="both"/>
        <w:rPr>
          <w:rFonts w:ascii="Sakkal Majalla" w:hAnsi="Sakkal Majalla" w:cs="Sakkal Majalla"/>
          <w:b/>
          <w:bCs/>
          <w:color w:val="FF0000"/>
          <w:sz w:val="32"/>
          <w:szCs w:val="32"/>
          <w:rtl/>
        </w:rPr>
      </w:pPr>
      <w:r w:rsidRPr="00F53544">
        <w:rPr>
          <w:rFonts w:ascii="Sakkal Majalla" w:hAnsi="Sakkal Majalla" w:cs="Sakkal Majalla" w:hint="cs"/>
          <w:color w:val="FF0000"/>
          <w:sz w:val="32"/>
          <w:szCs w:val="32"/>
          <w:rtl/>
        </w:rPr>
        <w:t>وهو أمر من الإعجاز بمكان!</w:t>
      </w:r>
    </w:p>
    <w:p w14:paraId="2A318DE7"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lastRenderedPageBreak/>
        <w:t>أي أثر يترك هذا العقد على نفسك في علاقتها بباريها سبحانه وتعالى.</w:t>
      </w:r>
    </w:p>
    <w:p w14:paraId="4A1D9974" w14:textId="77777777"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ثم أي علم بالنفس الإنسانية يوصلك لتعاقد كهذا؟</w:t>
      </w:r>
    </w:p>
    <w:p w14:paraId="6C94DC5E" w14:textId="18906A0C"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لست أدري ما أقول.. إلا أن أذكر بمقولة الفيلسوف الهندي وحيد الدين خان حين يقول: عجبًا لهذا الإنسان حين يجد كل ما حوله يشير له إلى الله ثم يأبى!!!</w:t>
      </w:r>
      <w:r w:rsidR="00A616E9" w:rsidRPr="00A616E9">
        <w:rPr>
          <w:rFonts w:ascii="Sakkal Majalla" w:hAnsi="Sakkal Majalla" w:cs="Sakkal Majalla" w:hint="cs"/>
          <w:color w:val="00B0F0"/>
          <w:sz w:val="32"/>
          <w:szCs w:val="32"/>
          <w:u w:val="single"/>
          <w:rtl/>
        </w:rPr>
        <w:t xml:space="preserve"> </w:t>
      </w:r>
      <w:r w:rsidR="00A616E9" w:rsidRPr="00927D6B">
        <w:rPr>
          <w:rFonts w:ascii="Sakkal Majalla" w:hAnsi="Sakkal Majalla" w:cs="Sakkal Majalla" w:hint="cs"/>
          <w:color w:val="00B0F0"/>
          <w:sz w:val="32"/>
          <w:szCs w:val="32"/>
          <w:u w:val="single"/>
          <w:rtl/>
        </w:rPr>
        <w:t>(؟).</w:t>
      </w:r>
      <w:r w:rsidR="00A616E9">
        <w:rPr>
          <w:rFonts w:ascii="Sakkal Majalla" w:hAnsi="Sakkal Majalla" w:cs="Sakkal Majalla" w:hint="cs"/>
          <w:color w:val="00B0F0"/>
          <w:sz w:val="32"/>
          <w:szCs w:val="32"/>
          <w:u w:val="single"/>
          <w:rtl/>
        </w:rPr>
        <w:t>توثيق</w:t>
      </w:r>
    </w:p>
    <w:p w14:paraId="25D6EB33" w14:textId="7740FC70"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والنفس في تعبدها لله تعالى لا تتجاوز واحدة من مراتب ثلاث</w:t>
      </w:r>
      <w:r w:rsidR="00A616E9">
        <w:rPr>
          <w:rFonts w:ascii="Sakkal Majalla" w:hAnsi="Sakkal Majalla" w:cs="Sakkal Majalla" w:hint="cs"/>
          <w:color w:val="00B0F0"/>
          <w:sz w:val="32"/>
          <w:szCs w:val="32"/>
          <w:rtl/>
        </w:rPr>
        <w:t>،</w:t>
      </w:r>
      <w:r w:rsidRPr="00F53544">
        <w:rPr>
          <w:rFonts w:ascii="Sakkal Majalla" w:hAnsi="Sakkal Majalla" w:cs="Sakkal Majalla" w:hint="cs"/>
          <w:color w:val="FF0000"/>
          <w:sz w:val="32"/>
          <w:szCs w:val="32"/>
          <w:rtl/>
        </w:rPr>
        <w:t xml:space="preserve"> وهي: الإسلام، والإيمان، والإحسان.</w:t>
      </w:r>
    </w:p>
    <w:p w14:paraId="4109D07B" w14:textId="7F1633EA" w:rsidR="00AF0C78" w:rsidRPr="00F53544" w:rsidRDefault="00AF0C78" w:rsidP="00AF0C78">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فالعبد إن كان من أهل الإحسان فقد قال الله تعالى فيه</w:t>
      </w:r>
      <w:r w:rsidR="00A616E9">
        <w:rPr>
          <w:rFonts w:ascii="Sakkal Majalla" w:hAnsi="Sakkal Majalla" w:cs="Sakkal Majalla" w:hint="cs"/>
          <w:color w:val="00B0F0"/>
          <w:sz w:val="32"/>
          <w:szCs w:val="32"/>
          <w:rtl/>
        </w:rPr>
        <w:t>:</w:t>
      </w:r>
      <w:r w:rsidRPr="00F53544">
        <w:rPr>
          <w:rFonts w:ascii="Sakkal Majalla" w:hAnsi="Sakkal Majalla" w:cs="Sakkal Majalla" w:hint="cs"/>
          <w:color w:val="FF0000"/>
          <w:sz w:val="32"/>
          <w:szCs w:val="32"/>
          <w:rtl/>
        </w:rPr>
        <w:t xml:space="preserve"> </w:t>
      </w:r>
      <w:r w:rsidRPr="00F53544">
        <w:rPr>
          <w:rFonts w:ascii="Sakkal Majalla" w:hAnsi="Sakkal Majalla" w:cs="Sakkal Majalla"/>
          <w:color w:val="FF0000"/>
          <w:sz w:val="32"/>
          <w:szCs w:val="32"/>
          <w:rtl/>
        </w:rPr>
        <w:t>{</w:t>
      </w:r>
      <w:r w:rsidRPr="00F53544">
        <w:rPr>
          <w:rFonts w:ascii="Sakkal Majalla" w:hAnsi="Sakkal Majalla" w:cs="Sakkal Majalla" w:hint="cs"/>
          <w:color w:val="FF0000"/>
          <w:sz w:val="32"/>
          <w:szCs w:val="32"/>
          <w:rtl/>
        </w:rPr>
        <w:t>لِلَّذِينَ</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أَحْسَنُوا</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الْحُسْنَى</w:t>
      </w:r>
      <w:r w:rsidRPr="00F53544">
        <w:rPr>
          <w:rFonts w:ascii="Sakkal Majalla" w:hAnsi="Sakkal Majalla" w:cs="Sakkal Majalla"/>
          <w:color w:val="FF0000"/>
          <w:sz w:val="32"/>
          <w:szCs w:val="32"/>
          <w:rtl/>
        </w:rPr>
        <w:t xml:space="preserve"> </w:t>
      </w:r>
      <w:r w:rsidRPr="00F53544">
        <w:rPr>
          <w:rFonts w:ascii="Sakkal Majalla" w:hAnsi="Sakkal Majalla" w:cs="Sakkal Majalla" w:hint="cs"/>
          <w:color w:val="FF0000"/>
          <w:sz w:val="32"/>
          <w:szCs w:val="32"/>
          <w:rtl/>
        </w:rPr>
        <w:t>وَزِيَادَةٌ</w:t>
      </w:r>
      <w:r w:rsidRPr="00F53544">
        <w:rPr>
          <w:rFonts w:ascii="Sakkal Majalla" w:hAnsi="Sakkal Majalla" w:cs="Sakkal Majalla"/>
          <w:color w:val="FF0000"/>
          <w:sz w:val="32"/>
          <w:szCs w:val="32"/>
          <w:rtl/>
        </w:rPr>
        <w:t>} [</w:t>
      </w:r>
      <w:r w:rsidRPr="00F53544">
        <w:rPr>
          <w:rFonts w:ascii="Sakkal Majalla" w:hAnsi="Sakkal Majalla" w:cs="Sakkal Majalla" w:hint="cs"/>
          <w:color w:val="FF0000"/>
          <w:sz w:val="32"/>
          <w:szCs w:val="32"/>
          <w:rtl/>
        </w:rPr>
        <w:t>يونس</w:t>
      </w:r>
      <w:r w:rsidRPr="00F53544">
        <w:rPr>
          <w:rFonts w:ascii="Sakkal Majalla" w:hAnsi="Sakkal Majalla" w:cs="Sakkal Majalla"/>
          <w:color w:val="FF0000"/>
          <w:sz w:val="32"/>
          <w:szCs w:val="32"/>
          <w:rtl/>
        </w:rPr>
        <w:t>: 26]</w:t>
      </w:r>
      <w:r w:rsidR="00A616E9">
        <w:rPr>
          <w:rFonts w:ascii="Sakkal Majalla" w:hAnsi="Sakkal Majalla" w:cs="Sakkal Majalla" w:hint="cs"/>
          <w:color w:val="00B0F0"/>
          <w:sz w:val="32"/>
          <w:szCs w:val="32"/>
          <w:rtl/>
        </w:rPr>
        <w:t>،</w:t>
      </w:r>
      <w:r w:rsidRPr="00F53544">
        <w:rPr>
          <w:rFonts w:ascii="Sakkal Majalla" w:hAnsi="Sakkal Majalla" w:cs="Sakkal Majalla" w:hint="cs"/>
          <w:color w:val="FF0000"/>
          <w:sz w:val="32"/>
          <w:szCs w:val="32"/>
          <w:rtl/>
        </w:rPr>
        <w:t xml:space="preserve"> والحسنى هي الجنة.</w:t>
      </w:r>
    </w:p>
    <w:p w14:paraId="308FC711" w14:textId="11D2A5ED" w:rsidR="00AF0C78" w:rsidRPr="00A616E9" w:rsidRDefault="00AF0C78" w:rsidP="00A616E9">
      <w:pPr>
        <w:bidi/>
        <w:spacing w:before="120" w:after="120" w:line="440" w:lineRule="exact"/>
        <w:jc w:val="both"/>
        <w:rPr>
          <w:rFonts w:ascii="Sakkal Majalla" w:hAnsi="Sakkal Majalla" w:cs="Sakkal Majalla"/>
          <w:color w:val="FF0000"/>
          <w:sz w:val="32"/>
          <w:szCs w:val="32"/>
          <w:rtl/>
        </w:rPr>
      </w:pPr>
      <w:r w:rsidRPr="00F53544">
        <w:rPr>
          <w:rFonts w:ascii="Sakkal Majalla" w:hAnsi="Sakkal Majalla" w:cs="Sakkal Majalla" w:hint="cs"/>
          <w:color w:val="FF0000"/>
          <w:sz w:val="32"/>
          <w:szCs w:val="32"/>
          <w:rtl/>
        </w:rPr>
        <w:t>وإن كان مؤمنا فالآية التي صدرنا بها هذا المبحث دليل على استحقاقهم</w:t>
      </w:r>
      <w:r w:rsidRPr="00AF0C78">
        <w:rPr>
          <w:rFonts w:ascii="Sakkal Majalla" w:hAnsi="Sakkal Majalla" w:cs="Sakkal Majalla" w:hint="cs"/>
          <w:b/>
          <w:bCs/>
          <w:color w:val="FF0000"/>
          <w:sz w:val="32"/>
          <w:szCs w:val="32"/>
          <w:rtl/>
        </w:rPr>
        <w:t xml:space="preserve"> </w:t>
      </w:r>
      <w:r w:rsidRPr="00A616E9">
        <w:rPr>
          <w:rFonts w:ascii="Sakkal Majalla" w:hAnsi="Sakkal Majalla" w:cs="Sakkal Majalla" w:hint="cs"/>
          <w:color w:val="FF0000"/>
          <w:sz w:val="32"/>
          <w:szCs w:val="32"/>
          <w:rtl/>
        </w:rPr>
        <w:t>الجنة.</w:t>
      </w:r>
    </w:p>
    <w:p w14:paraId="16D49C7D" w14:textId="6AD08D8A" w:rsidR="00AF0C78" w:rsidRPr="00A616E9" w:rsidRDefault="00AF0C78" w:rsidP="00AF0C78">
      <w:pPr>
        <w:bidi/>
        <w:spacing w:before="120" w:after="120" w:line="440" w:lineRule="exact"/>
        <w:jc w:val="both"/>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وإن كان لا يصدق عليه إلا وصف الإسلام فهو كذلك لا ثمن لنفسه إلا الجنة</w:t>
      </w:r>
      <w:r w:rsidR="00A616E9">
        <w:rPr>
          <w:rFonts w:ascii="Sakkal Majalla" w:hAnsi="Sakkal Majalla" w:cs="Sakkal Majalla" w:hint="cs"/>
          <w:color w:val="00B0F0"/>
          <w:sz w:val="32"/>
          <w:szCs w:val="32"/>
          <w:rtl/>
        </w:rPr>
        <w:t>.</w:t>
      </w:r>
      <w:r w:rsidRPr="00A616E9">
        <w:rPr>
          <w:rFonts w:ascii="Sakkal Majalla" w:hAnsi="Sakkal Majalla" w:cs="Sakkal Majalla" w:hint="cs"/>
          <w:color w:val="FF0000"/>
          <w:sz w:val="32"/>
          <w:szCs w:val="32"/>
          <w:rtl/>
        </w:rPr>
        <w:t xml:space="preserve"> فعن</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بشر</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بن</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سحيم</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قال</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خطب</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النبي</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صلى</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الله</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عليه</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وسلم</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أيام</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الحج</w:t>
      </w:r>
      <w:r w:rsidR="00A616E9">
        <w:rPr>
          <w:rFonts w:ascii="Sakkal Majalla" w:hAnsi="Sakkal Majalla" w:cs="Sakkal Majalla" w:hint="cs"/>
          <w:color w:val="00B0F0"/>
          <w:sz w:val="32"/>
          <w:szCs w:val="32"/>
          <w:rtl/>
        </w:rPr>
        <w:t>،</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فقال</w:t>
      </w:r>
      <w:r w:rsidR="00A616E9">
        <w:rPr>
          <w:rFonts w:ascii="Sakkal Majalla" w:hAnsi="Sakkal Majalla" w:cs="Sakkal Majalla" w:hint="cs"/>
          <w:color w:val="00B0F0"/>
          <w:sz w:val="32"/>
          <w:szCs w:val="32"/>
          <w:rtl/>
        </w:rPr>
        <w:t>:</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إنه</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لا يدخل</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الجنة</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إلا</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نفس</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مسلمة</w:t>
      </w:r>
      <w:r w:rsidR="009762A4" w:rsidRPr="00A616E9">
        <w:rPr>
          <w:rFonts w:ascii="Sakkal Majalla" w:hAnsi="Sakkal Majalla" w:cs="Sakkal Majalla"/>
          <w:color w:val="FF0000"/>
          <w:sz w:val="32"/>
          <w:szCs w:val="32"/>
          <w:rtl/>
        </w:rPr>
        <w:t>(</w:t>
      </w:r>
      <w:r w:rsidR="009762A4" w:rsidRPr="00A616E9">
        <w:rPr>
          <w:rFonts w:ascii="Sakkal Majalla" w:hAnsi="Sakkal Majalla" w:cs="Sakkal Majalla"/>
          <w:color w:val="FF0000"/>
          <w:sz w:val="32"/>
          <w:szCs w:val="32"/>
          <w:rtl/>
        </w:rPr>
        <w:footnoteReference w:id="443"/>
      </w:r>
      <w:r w:rsidR="009762A4" w:rsidRPr="00A616E9">
        <w:rPr>
          <w:rFonts w:ascii="Sakkal Majalla" w:hAnsi="Sakkal Majalla" w:cs="Sakkal Majalla"/>
          <w:color w:val="FF0000"/>
          <w:sz w:val="32"/>
          <w:szCs w:val="32"/>
          <w:rtl/>
        </w:rPr>
        <w:t xml:space="preserve">) </w:t>
      </w:r>
    </w:p>
    <w:tbl>
      <w:tblPr>
        <w:bidiVisual/>
        <w:tblW w:w="686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984"/>
        <w:gridCol w:w="2541"/>
      </w:tblGrid>
      <w:tr w:rsidR="00AF0C78" w:rsidRPr="00A616E9" w14:paraId="682226F8" w14:textId="77777777" w:rsidTr="009762A4">
        <w:trPr>
          <w:jc w:val="right"/>
        </w:trPr>
        <w:tc>
          <w:tcPr>
            <w:tcW w:w="6863" w:type="dxa"/>
            <w:gridSpan w:val="3"/>
            <w:shd w:val="clear" w:color="auto" w:fill="D9D9D9"/>
            <w:vAlign w:val="center"/>
          </w:tcPr>
          <w:p w14:paraId="75841B8F" w14:textId="77777777" w:rsidR="00AF0C78" w:rsidRPr="00A616E9" w:rsidRDefault="00AF0C78" w:rsidP="009762A4">
            <w:pPr>
              <w:bidi/>
              <w:spacing w:before="120" w:after="120" w:line="440" w:lineRule="exact"/>
              <w:jc w:val="center"/>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أهل الجنة</w:t>
            </w:r>
          </w:p>
        </w:tc>
      </w:tr>
      <w:tr w:rsidR="00AF0C78" w:rsidRPr="00A616E9" w14:paraId="249642FC" w14:textId="77777777" w:rsidTr="009762A4">
        <w:trPr>
          <w:jc w:val="right"/>
        </w:trPr>
        <w:tc>
          <w:tcPr>
            <w:tcW w:w="2338" w:type="dxa"/>
            <w:vAlign w:val="center"/>
          </w:tcPr>
          <w:p w14:paraId="013DF933" w14:textId="77777777" w:rsidR="00AF0C78" w:rsidRPr="00A616E9" w:rsidRDefault="00AF0C78" w:rsidP="009762A4">
            <w:pPr>
              <w:bidi/>
              <w:spacing w:before="120" w:after="120" w:line="440" w:lineRule="exact"/>
              <w:jc w:val="center"/>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المسلم</w:t>
            </w:r>
          </w:p>
        </w:tc>
        <w:tc>
          <w:tcPr>
            <w:tcW w:w="1984" w:type="dxa"/>
            <w:vAlign w:val="center"/>
          </w:tcPr>
          <w:p w14:paraId="418DCBBB" w14:textId="77777777" w:rsidR="00AF0C78" w:rsidRPr="00A616E9" w:rsidRDefault="00AF0C78" w:rsidP="009762A4">
            <w:pPr>
              <w:bidi/>
              <w:spacing w:before="120" w:after="120" w:line="440" w:lineRule="exact"/>
              <w:jc w:val="center"/>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المؤمن</w:t>
            </w:r>
          </w:p>
        </w:tc>
        <w:tc>
          <w:tcPr>
            <w:tcW w:w="2541" w:type="dxa"/>
            <w:vAlign w:val="center"/>
          </w:tcPr>
          <w:p w14:paraId="77CD933B" w14:textId="77777777" w:rsidR="00AF0C78" w:rsidRPr="00A616E9" w:rsidRDefault="00AF0C78" w:rsidP="009762A4">
            <w:pPr>
              <w:bidi/>
              <w:spacing w:before="120" w:after="120" w:line="440" w:lineRule="exact"/>
              <w:jc w:val="center"/>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المحسن</w:t>
            </w:r>
          </w:p>
        </w:tc>
      </w:tr>
    </w:tbl>
    <w:p w14:paraId="629DEF62" w14:textId="77777777" w:rsidR="00AF0C78" w:rsidRPr="00A616E9" w:rsidRDefault="00AF0C78" w:rsidP="00AF0C78">
      <w:pPr>
        <w:bidi/>
        <w:spacing w:before="120" w:after="120" w:line="440" w:lineRule="exact"/>
        <w:jc w:val="both"/>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ولك أن تترك لنفسك العنان لتتفكر في منزلة نفوس عباده المؤمنين عنده، كيف يجري عليها هذا التكريم العجيب؟</w:t>
      </w:r>
    </w:p>
    <w:p w14:paraId="5FF5626F" w14:textId="77777777" w:rsidR="00AF0C78" w:rsidRPr="00A616E9" w:rsidRDefault="00AF0C78" w:rsidP="00AF0C78">
      <w:pPr>
        <w:bidi/>
        <w:spacing w:before="120" w:after="120" w:line="440" w:lineRule="exact"/>
        <w:jc w:val="both"/>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 xml:space="preserve"> وكيف يعقد عليها عقد التبايع هذا؟</w:t>
      </w:r>
    </w:p>
    <w:p w14:paraId="63CE2260" w14:textId="77777777" w:rsidR="00AF0C78" w:rsidRPr="00A616E9" w:rsidRDefault="00AF0C78" w:rsidP="00AF0C78">
      <w:pPr>
        <w:bidi/>
        <w:spacing w:before="120" w:after="120" w:line="440" w:lineRule="exact"/>
        <w:jc w:val="both"/>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lastRenderedPageBreak/>
        <w:t>وكيف يشاريها ويقابلها بأغلى الأثمان وأعظمها عنده؛ الجنة!</w:t>
      </w:r>
    </w:p>
    <w:p w14:paraId="7609A5D9" w14:textId="21487D95" w:rsidR="00AF0C78" w:rsidRPr="00A616E9" w:rsidRDefault="00AF0C78" w:rsidP="00AF0C78">
      <w:pPr>
        <w:bidi/>
        <w:spacing w:before="120" w:after="120" w:line="440" w:lineRule="exact"/>
        <w:jc w:val="both"/>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إنّ الإنسان حين يريد كرامة الدنيا ونعيم الآخرة</w:t>
      </w:r>
      <w:r w:rsidR="00A616E9">
        <w:rPr>
          <w:rFonts w:ascii="Sakkal Majalla" w:hAnsi="Sakkal Majalla" w:cs="Sakkal Majalla" w:hint="cs"/>
          <w:color w:val="00B0F0"/>
          <w:sz w:val="32"/>
          <w:szCs w:val="32"/>
          <w:rtl/>
        </w:rPr>
        <w:t>،</w:t>
      </w:r>
      <w:r w:rsidRPr="00A616E9">
        <w:rPr>
          <w:rFonts w:ascii="Sakkal Majalla" w:hAnsi="Sakkal Majalla" w:cs="Sakkal Majalla" w:hint="cs"/>
          <w:color w:val="FF0000"/>
          <w:sz w:val="32"/>
          <w:szCs w:val="32"/>
          <w:rtl/>
        </w:rPr>
        <w:t xml:space="preserve"> فلا بد له من الرجوع </w:t>
      </w:r>
      <w:r w:rsidR="00A616E9">
        <w:rPr>
          <w:rFonts w:ascii="Sakkal Majalla" w:hAnsi="Sakkal Majalla" w:cs="Sakkal Majalla" w:hint="cs"/>
          <w:color w:val="00B0F0"/>
          <w:sz w:val="32"/>
          <w:szCs w:val="32"/>
          <w:rtl/>
        </w:rPr>
        <w:t xml:space="preserve">إلى </w:t>
      </w:r>
      <w:r w:rsidRPr="00A616E9">
        <w:rPr>
          <w:rFonts w:ascii="Sakkal Majalla" w:hAnsi="Sakkal Majalla" w:cs="Sakkal Majalla" w:hint="cs"/>
          <w:color w:val="00B0F0"/>
          <w:sz w:val="32"/>
          <w:szCs w:val="32"/>
          <w:rtl/>
        </w:rPr>
        <w:t>هذا</w:t>
      </w:r>
      <w:r w:rsidRPr="00A616E9">
        <w:rPr>
          <w:rFonts w:ascii="Sakkal Majalla" w:hAnsi="Sakkal Majalla" w:cs="Sakkal Majalla" w:hint="cs"/>
          <w:color w:val="FF0000"/>
          <w:sz w:val="32"/>
          <w:szCs w:val="32"/>
          <w:rtl/>
        </w:rPr>
        <w:t xml:space="preserve"> العقد والتبايع!</w:t>
      </w:r>
    </w:p>
    <w:p w14:paraId="6B2C6207" w14:textId="75068BE0" w:rsidR="00AF0C78" w:rsidRPr="00A616E9" w:rsidRDefault="00AF0C78" w:rsidP="00AF0C78">
      <w:pPr>
        <w:bidi/>
        <w:spacing w:before="120" w:after="120" w:line="440" w:lineRule="exact"/>
        <w:jc w:val="both"/>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وإن كان له هدف آخر</w:t>
      </w:r>
      <w:r w:rsidR="00A616E9">
        <w:rPr>
          <w:rFonts w:ascii="Sakkal Majalla" w:hAnsi="Sakkal Majalla" w:cs="Sakkal Majalla" w:hint="cs"/>
          <w:color w:val="00B0F0"/>
          <w:sz w:val="32"/>
          <w:szCs w:val="32"/>
          <w:rtl/>
        </w:rPr>
        <w:t>ـ</w:t>
      </w:r>
      <w:r w:rsidRPr="00A616E9">
        <w:rPr>
          <w:rFonts w:ascii="Sakkal Majalla" w:hAnsi="Sakkal Majalla" w:cs="Sakkal Majalla" w:hint="cs"/>
          <w:color w:val="FF0000"/>
          <w:sz w:val="32"/>
          <w:szCs w:val="32"/>
          <w:rtl/>
        </w:rPr>
        <w:t xml:space="preserve"> فالأمر فيه سعة! </w:t>
      </w:r>
    </w:p>
    <w:p w14:paraId="20B98B79" w14:textId="77777777" w:rsidR="00AF0C78" w:rsidRPr="00A616E9" w:rsidRDefault="00AF0C78" w:rsidP="00AF0C78">
      <w:pPr>
        <w:bidi/>
        <w:spacing w:before="120" w:after="120" w:line="440" w:lineRule="exact"/>
        <w:jc w:val="both"/>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وكل امرئ حسيب نفسه!!</w:t>
      </w:r>
    </w:p>
    <w:p w14:paraId="09286E36" w14:textId="77777777" w:rsidR="00AF0C78" w:rsidRPr="00A616E9" w:rsidRDefault="00AF0C78" w:rsidP="00AF0C78">
      <w:pPr>
        <w:bidi/>
        <w:spacing w:before="120" w:after="120" w:line="440" w:lineRule="exact"/>
        <w:jc w:val="both"/>
        <w:rPr>
          <w:rFonts w:ascii="Sakkal Majalla" w:hAnsi="Sakkal Majalla" w:cs="Sakkal Majalla"/>
          <w:color w:val="FF0000"/>
          <w:sz w:val="32"/>
          <w:szCs w:val="32"/>
          <w:rtl/>
        </w:rPr>
      </w:pPr>
      <w:r w:rsidRPr="00A616E9">
        <w:rPr>
          <w:rFonts w:ascii="Sakkal Majalla" w:hAnsi="Sakkal Majalla" w:cs="Sakkal Majalla" w:hint="cs"/>
          <w:color w:val="FF0000"/>
          <w:sz w:val="32"/>
          <w:szCs w:val="32"/>
          <w:rtl/>
        </w:rPr>
        <w:t>وكل الناس يغدو..!!</w:t>
      </w:r>
    </w:p>
    <w:p w14:paraId="06577E3A" w14:textId="77777777" w:rsidR="002A5068" w:rsidRPr="00A616E9" w:rsidRDefault="002A5068" w:rsidP="002A5068">
      <w:pPr>
        <w:bidi/>
        <w:spacing w:before="120" w:after="120" w:line="440" w:lineRule="exact"/>
        <w:jc w:val="both"/>
        <w:rPr>
          <w:rFonts w:ascii="Sakkal Majalla" w:hAnsi="Sakkal Majalla" w:cs="Sakkal Majalla"/>
          <w:color w:val="FF0000"/>
          <w:sz w:val="32"/>
          <w:szCs w:val="32"/>
          <w:rtl/>
        </w:rPr>
      </w:pPr>
    </w:p>
    <w:p w14:paraId="4840C9FC" w14:textId="77777777" w:rsidR="00126B84" w:rsidRDefault="00126B84">
      <w:pPr>
        <w:rPr>
          <w:rFonts w:ascii="Sakkal Majalla" w:hAnsi="Sakkal Majalla" w:cs="Sakkal Majalla"/>
          <w:b/>
          <w:bCs/>
          <w:sz w:val="32"/>
          <w:szCs w:val="32"/>
          <w:rtl/>
        </w:rPr>
      </w:pPr>
      <w:r>
        <w:rPr>
          <w:rFonts w:ascii="Sakkal Majalla" w:hAnsi="Sakkal Majalla" w:cs="Sakkal Majalla"/>
          <w:b/>
          <w:bCs/>
          <w:sz w:val="32"/>
          <w:szCs w:val="32"/>
          <w:rtl/>
        </w:rPr>
        <w:br w:type="page"/>
      </w:r>
    </w:p>
    <w:p w14:paraId="62F27625" w14:textId="30E0691C" w:rsidR="00456DE8" w:rsidRPr="002C6015" w:rsidRDefault="002C6015" w:rsidP="002C6015">
      <w:pPr>
        <w:bidi/>
        <w:spacing w:before="120" w:after="120" w:line="440" w:lineRule="exact"/>
        <w:ind w:firstLine="567"/>
        <w:jc w:val="both"/>
        <w:rPr>
          <w:rFonts w:ascii="Sakkal Majalla" w:hAnsi="Sakkal Majalla" w:cs="Sakkal Majalla"/>
          <w:b/>
          <w:bCs/>
          <w:color w:val="00B0F0"/>
          <w:sz w:val="36"/>
          <w:szCs w:val="36"/>
          <w:rtl/>
        </w:rPr>
      </w:pPr>
      <w:r w:rsidRPr="002C6015">
        <w:rPr>
          <w:rFonts w:ascii="Sakkal Majalla" w:hAnsi="Sakkal Majalla" w:cs="Sakkal Majalla" w:hint="cs"/>
          <w:b/>
          <w:bCs/>
          <w:color w:val="00B0F0"/>
          <w:sz w:val="36"/>
          <w:szCs w:val="36"/>
          <w:rtl/>
        </w:rPr>
        <w:lastRenderedPageBreak/>
        <w:t>المبحث الثامن: قضية</w:t>
      </w:r>
      <w:r w:rsidR="00456DE8" w:rsidRPr="002C6015">
        <w:rPr>
          <w:rFonts w:ascii="Sakkal Majalla" w:hAnsi="Sakkal Majalla" w:cs="Sakkal Majalla" w:hint="cs"/>
          <w:b/>
          <w:bCs/>
          <w:color w:val="00B0F0"/>
          <w:sz w:val="36"/>
          <w:szCs w:val="36"/>
          <w:rtl/>
        </w:rPr>
        <w:t xml:space="preserve"> تقدم النفس وتأخرها</w:t>
      </w:r>
      <w:r w:rsidRPr="002C6015">
        <w:rPr>
          <w:rFonts w:ascii="Sakkal Majalla" w:hAnsi="Sakkal Majalla" w:cs="Sakkal Majalla" w:hint="cs"/>
          <w:b/>
          <w:bCs/>
          <w:color w:val="00B0F0"/>
          <w:sz w:val="36"/>
          <w:szCs w:val="36"/>
          <w:rtl/>
        </w:rPr>
        <w:t>:</w:t>
      </w:r>
    </w:p>
    <w:p w14:paraId="23300A04" w14:textId="2168F49B" w:rsidR="006101E1" w:rsidRPr="00B713DB" w:rsidRDefault="006101E1" w:rsidP="006101E1">
      <w:pPr>
        <w:pStyle w:val="Sansinterligne1"/>
        <w:spacing w:beforeLines="120" w:before="288" w:line="240" w:lineRule="auto"/>
        <w:ind w:left="0" w:firstLine="397"/>
        <w:jc w:val="lowKashida"/>
        <w:rPr>
          <w:rFonts w:ascii="Sakkal Majalla" w:eastAsiaTheme="minorHAnsi" w:hAnsi="Sakkal Majalla" w:cs="Sakkal Majalla"/>
          <w:b/>
          <w:bCs/>
          <w:color w:val="FF0000"/>
          <w:sz w:val="32"/>
          <w:szCs w:val="32"/>
          <w:rtl/>
          <w:lang w:bidi="ar-SA"/>
        </w:rPr>
      </w:pPr>
      <w:r w:rsidRPr="00A616E9">
        <w:rPr>
          <w:rFonts w:ascii="Sakkal Majalla" w:eastAsiaTheme="minorHAnsi" w:hAnsi="Sakkal Majalla" w:cs="Sakkal Majalla" w:hint="cs"/>
          <w:color w:val="FF0000"/>
          <w:sz w:val="32"/>
          <w:szCs w:val="32"/>
          <w:rtl/>
          <w:lang w:bidi="ar-SA"/>
        </w:rPr>
        <w:t xml:space="preserve">من الألفاظ المتصلة بالنفس الإنسانية في سياقها القرآني لفظا (التقدم والتأخر) ولفظا (التقديم والتأخير)، </w:t>
      </w:r>
      <w:r w:rsidRPr="00A616E9">
        <w:rPr>
          <w:rFonts w:ascii="Sakkal Majalla" w:eastAsiaTheme="minorHAnsi" w:hAnsi="Sakkal Majalla" w:cs="Sakkal Majalla" w:hint="cs"/>
          <w:b/>
          <w:bCs/>
          <w:color w:val="00B0F0"/>
          <w:sz w:val="32"/>
          <w:szCs w:val="32"/>
          <w:u w:val="single"/>
          <w:rtl/>
          <w:lang w:bidi="ar-SA"/>
        </w:rPr>
        <w:t>قال تعالى:</w:t>
      </w:r>
      <w:r w:rsidRPr="00A616E9">
        <w:rPr>
          <w:rFonts w:cs="louts shamy" w:hint="cs"/>
          <w:b/>
          <w:bCs/>
          <w:color w:val="00B0F0"/>
          <w:spacing w:val="-6"/>
          <w:u w:val="single"/>
          <w:rtl/>
        </w:rPr>
        <w:t xml:space="preserve"> </w:t>
      </w:r>
      <w:r w:rsidRPr="00A616E9">
        <w:rPr>
          <w:rFonts w:ascii="QCF_BSML" w:hAnsi="QCF_BSML" w:cs="QCF_BSML"/>
          <w:b/>
          <w:bCs/>
          <w:color w:val="00B0F0"/>
          <w:u w:val="single"/>
          <w:rtl/>
        </w:rPr>
        <w:t>(</w:t>
      </w:r>
      <w:r w:rsidRPr="00A616E9">
        <w:rPr>
          <w:rFonts w:ascii="QCF_P587" w:hAnsi="QCF_P587" w:cs="QCF_P587"/>
          <w:b/>
          <w:bCs/>
          <w:color w:val="00B0F0"/>
          <w:u w:val="single"/>
          <w:rtl/>
        </w:rPr>
        <w:t>ﭡ ﭢ ﭣ ﭤ ﭥ ﭦ</w:t>
      </w:r>
      <w:r w:rsidRPr="00A616E9">
        <w:rPr>
          <w:rFonts w:ascii="QCF_BSML" w:hAnsi="QCF_BSML" w:cs="QCF_BSML"/>
          <w:b/>
          <w:bCs/>
          <w:color w:val="00B0F0"/>
          <w:u w:val="single"/>
          <w:rtl/>
        </w:rPr>
        <w:t>)</w:t>
      </w:r>
      <w:r w:rsidRPr="00A616E9">
        <w:rPr>
          <w:rFonts w:cs="louts shamy" w:hint="cs"/>
          <w:b/>
          <w:bCs/>
          <w:color w:val="00B0F0"/>
          <w:spacing w:val="-6"/>
          <w:u w:val="single"/>
          <w:rtl/>
        </w:rPr>
        <w:t xml:space="preserve"> </w:t>
      </w:r>
      <w:r w:rsidRPr="00A616E9">
        <w:rPr>
          <w:rFonts w:cs="louts shamy"/>
          <w:b/>
          <w:bCs/>
          <w:color w:val="00B0F0"/>
          <w:spacing w:val="-6"/>
          <w:u w:val="single"/>
          <w:rtl/>
        </w:rPr>
        <w:t>[</w:t>
      </w:r>
      <w:r w:rsidRPr="00A616E9">
        <w:rPr>
          <w:rFonts w:cs="louts shamy" w:hint="cs"/>
          <w:b/>
          <w:bCs/>
          <w:color w:val="00B0F0"/>
          <w:spacing w:val="-6"/>
          <w:u w:val="single"/>
          <w:rtl/>
        </w:rPr>
        <w:t xml:space="preserve">الانفطار]، </w:t>
      </w:r>
      <w:r w:rsidRPr="00A616E9">
        <w:rPr>
          <w:rFonts w:ascii="QCF_BSML" w:hAnsi="QCF_BSML" w:cs="QCF_BSML"/>
          <w:b/>
          <w:bCs/>
          <w:color w:val="00B0F0"/>
          <w:u w:val="single"/>
          <w:rtl/>
        </w:rPr>
        <w:t>(</w:t>
      </w:r>
      <w:r w:rsidRPr="00A616E9">
        <w:rPr>
          <w:rFonts w:ascii="QCF_P017" w:hAnsi="QCF_P017" w:cs="QCF_P017"/>
          <w:b/>
          <w:bCs/>
          <w:color w:val="00B0F0"/>
          <w:u w:val="single"/>
          <w:rtl/>
        </w:rPr>
        <w:t>ﯘ ﯙ ﯚ ﯛ ﯜ ﯝ ﯞ ﯟ</w:t>
      </w:r>
      <w:r w:rsidRPr="00A616E9">
        <w:rPr>
          <w:rFonts w:ascii="QCF_BSML" w:hAnsi="QCF_BSML" w:cs="QCF_BSML"/>
          <w:b/>
          <w:bCs/>
          <w:color w:val="00B0F0"/>
          <w:u w:val="single"/>
          <w:rtl/>
        </w:rPr>
        <w:t>)</w:t>
      </w:r>
      <w:r w:rsidRPr="00A616E9">
        <w:rPr>
          <w:rFonts w:cs="louts shamy"/>
          <w:b/>
          <w:bCs/>
          <w:color w:val="00B0F0"/>
          <w:spacing w:val="-6"/>
          <w:u w:val="single"/>
          <w:rtl/>
        </w:rPr>
        <w:t xml:space="preserve"> [</w:t>
      </w:r>
      <w:r w:rsidRPr="00A616E9">
        <w:rPr>
          <w:rFonts w:cs="louts shamy" w:hint="cs"/>
          <w:b/>
          <w:bCs/>
          <w:color w:val="00B0F0"/>
          <w:spacing w:val="-6"/>
          <w:u w:val="single"/>
          <w:rtl/>
        </w:rPr>
        <w:t>البقرة</w:t>
      </w:r>
      <w:r w:rsidRPr="00A616E9">
        <w:rPr>
          <w:rFonts w:cs="louts shamy"/>
          <w:b/>
          <w:bCs/>
          <w:color w:val="00B0F0"/>
          <w:spacing w:val="-6"/>
          <w:u w:val="single"/>
          <w:rtl/>
        </w:rPr>
        <w:t>: 110]</w:t>
      </w:r>
      <w:r w:rsidRPr="00A616E9">
        <w:rPr>
          <w:rFonts w:cs="louts shamy" w:hint="cs"/>
          <w:b/>
          <w:bCs/>
          <w:color w:val="00B0F0"/>
          <w:spacing w:val="-6"/>
          <w:u w:val="single"/>
          <w:rtl/>
        </w:rPr>
        <w:t xml:space="preserve">، </w:t>
      </w:r>
      <w:r w:rsidRPr="00A616E9">
        <w:rPr>
          <w:rFonts w:ascii="QCF_BSML" w:hAnsi="QCF_BSML" w:cs="QCF_BSML"/>
          <w:b/>
          <w:bCs/>
          <w:color w:val="00B0F0"/>
          <w:u w:val="single"/>
          <w:rtl/>
        </w:rPr>
        <w:t>(</w:t>
      </w:r>
      <w:r w:rsidRPr="00A616E9">
        <w:rPr>
          <w:rFonts w:ascii="QCF_P575" w:hAnsi="QCF_P575" w:cs="QCF_P575"/>
          <w:b/>
          <w:bCs/>
          <w:color w:val="00B0F0"/>
          <w:u w:val="single"/>
          <w:rtl/>
        </w:rPr>
        <w:t>ﮗ ﮘ ﮙ ﮚ ﮛ ﮜ ﮝ ﮞ ﮟ ﮠ ﮡ ﮢ</w:t>
      </w:r>
      <w:r w:rsidRPr="00A616E9">
        <w:rPr>
          <w:rFonts w:ascii="QCF_BSML" w:hAnsi="QCF_BSML" w:cs="QCF_BSML"/>
          <w:b/>
          <w:bCs/>
          <w:color w:val="00B0F0"/>
          <w:u w:val="single"/>
          <w:rtl/>
        </w:rPr>
        <w:t>)</w:t>
      </w:r>
      <w:r w:rsidRPr="00A616E9">
        <w:rPr>
          <w:rFonts w:ascii="QCF_BSML" w:hAnsi="QCF_BSML" w:cs="QCF_BSML" w:hint="cs"/>
          <w:b/>
          <w:bCs/>
          <w:color w:val="00B0F0"/>
          <w:u w:val="single"/>
          <w:rtl/>
        </w:rPr>
        <w:t xml:space="preserve"> </w:t>
      </w:r>
      <w:r w:rsidRPr="00A616E9">
        <w:rPr>
          <w:rFonts w:cs="louts shamy"/>
          <w:b/>
          <w:bCs/>
          <w:color w:val="00B0F0"/>
          <w:spacing w:val="-6"/>
          <w:u w:val="single"/>
          <w:rtl/>
        </w:rPr>
        <w:t>[</w:t>
      </w:r>
      <w:r w:rsidRPr="00A616E9">
        <w:rPr>
          <w:rFonts w:cs="louts shamy" w:hint="cs"/>
          <w:b/>
          <w:bCs/>
          <w:color w:val="00B0F0"/>
          <w:spacing w:val="-6"/>
          <w:u w:val="single"/>
          <w:rtl/>
        </w:rPr>
        <w:t>المزمل</w:t>
      </w:r>
      <w:r w:rsidRPr="00A616E9">
        <w:rPr>
          <w:rFonts w:cs="louts shamy"/>
          <w:b/>
          <w:bCs/>
          <w:color w:val="00B0F0"/>
          <w:spacing w:val="-6"/>
          <w:u w:val="single"/>
          <w:rtl/>
        </w:rPr>
        <w:t>: 20]</w:t>
      </w:r>
      <w:r w:rsidRPr="00A616E9">
        <w:rPr>
          <w:rFonts w:cs="louts shamy" w:hint="cs"/>
          <w:b/>
          <w:bCs/>
          <w:color w:val="00B0F0"/>
          <w:spacing w:val="-6"/>
          <w:u w:val="single"/>
          <w:rtl/>
        </w:rPr>
        <w:t xml:space="preserve">،  </w:t>
      </w:r>
      <w:r w:rsidRPr="00A616E9">
        <w:rPr>
          <w:rFonts w:ascii="QCF_BSML" w:hAnsi="QCF_BSML" w:cs="QCF_BSML"/>
          <w:b/>
          <w:bCs/>
          <w:color w:val="00B0F0"/>
          <w:u w:val="single"/>
          <w:rtl/>
        </w:rPr>
        <w:t>(</w:t>
      </w:r>
      <w:r w:rsidRPr="00A616E9">
        <w:rPr>
          <w:rFonts w:ascii="QCF_P576" w:hAnsi="QCF_P576" w:cs="QCF_P576"/>
          <w:b/>
          <w:bCs/>
          <w:color w:val="00B0F0"/>
          <w:u w:val="single"/>
          <w:rtl/>
        </w:rPr>
        <w:t>ﯽ ﯾ ﯿ ﰀ ﰁ ﰂ ﰃ ﰄ</w:t>
      </w:r>
      <w:r w:rsidRPr="00A616E9">
        <w:rPr>
          <w:rFonts w:ascii="QCF_BSML" w:hAnsi="QCF_BSML" w:cs="QCF_BSML"/>
          <w:b/>
          <w:bCs/>
          <w:color w:val="00B0F0"/>
          <w:u w:val="single"/>
          <w:rtl/>
        </w:rPr>
        <w:t>)</w:t>
      </w:r>
      <w:r w:rsidRPr="00A616E9">
        <w:rPr>
          <w:rFonts w:cs="louts shamy"/>
          <w:b/>
          <w:bCs/>
          <w:color w:val="00B0F0"/>
          <w:spacing w:val="-6"/>
          <w:u w:val="single"/>
          <w:rtl/>
        </w:rPr>
        <w:t xml:space="preserve"> [</w:t>
      </w:r>
      <w:r w:rsidRPr="00A616E9">
        <w:rPr>
          <w:rFonts w:cs="louts shamy" w:hint="cs"/>
          <w:b/>
          <w:bCs/>
          <w:color w:val="00B0F0"/>
          <w:spacing w:val="-6"/>
          <w:u w:val="single"/>
          <w:rtl/>
        </w:rPr>
        <w:t>المدثر</w:t>
      </w:r>
      <w:r w:rsidRPr="00A616E9">
        <w:rPr>
          <w:rFonts w:cs="louts shamy"/>
          <w:b/>
          <w:bCs/>
          <w:color w:val="00B0F0"/>
          <w:spacing w:val="-6"/>
          <w:u w:val="single"/>
          <w:rtl/>
        </w:rPr>
        <w:t>]</w:t>
      </w:r>
      <w:r w:rsidRPr="00A616E9">
        <w:rPr>
          <w:rFonts w:cs="louts shamy" w:hint="cs"/>
          <w:b/>
          <w:bCs/>
          <w:color w:val="00B0F0"/>
          <w:spacing w:val="-6"/>
          <w:u w:val="single"/>
          <w:rtl/>
        </w:rPr>
        <w:t>.</w:t>
      </w:r>
      <w:r w:rsidRPr="00A616E9">
        <w:rPr>
          <w:rFonts w:cs="louts shamy" w:hint="cs"/>
          <w:color w:val="00B0F0"/>
          <w:spacing w:val="-6"/>
          <w:u w:val="single"/>
          <w:rtl/>
        </w:rPr>
        <w:t xml:space="preserve"> </w:t>
      </w:r>
      <w:r w:rsidRPr="00A616E9">
        <w:rPr>
          <w:rFonts w:ascii="Sakkal Majalla" w:eastAsiaTheme="minorHAnsi" w:hAnsi="Sakkal Majalla" w:cs="Sakkal Majalla" w:hint="cs"/>
          <w:color w:val="FF0000"/>
          <w:sz w:val="32"/>
          <w:szCs w:val="32"/>
          <w:rtl/>
          <w:lang w:bidi="ar-SA"/>
        </w:rPr>
        <w:t>غير أن هذين اللفظين (التقدم والتأخر، أو التقديم والتأخير) لا نجد لهما وجودًا ولا أثرًا صريحًا في العلوم النفسية المعاصرة بنفس الحمولة المفاهيمية وأثرها السلوكي على الإنسان ونفسه المكلفة.</w:t>
      </w:r>
      <w:r w:rsidR="00B713DB" w:rsidRPr="00A616E9">
        <w:rPr>
          <w:rFonts w:ascii="Sakkal Majalla" w:eastAsiaTheme="minorHAnsi" w:hAnsi="Sakkal Majalla" w:cs="Sakkal Majalla" w:hint="cs"/>
          <w:color w:val="FF0000"/>
          <w:sz w:val="32"/>
          <w:szCs w:val="32"/>
          <w:rtl/>
          <w:lang w:bidi="ar-SA"/>
        </w:rPr>
        <w:t xml:space="preserve"> ويبين حضورها في الوحي الآتي:</w:t>
      </w:r>
    </w:p>
    <w:tbl>
      <w:tblPr>
        <w:tblStyle w:val="Grilledutableau"/>
        <w:bidiVisual/>
        <w:tblW w:w="0" w:type="auto"/>
        <w:tblInd w:w="360" w:type="dxa"/>
        <w:tblLook w:val="04A0" w:firstRow="1" w:lastRow="0" w:firstColumn="1" w:lastColumn="0" w:noHBand="0" w:noVBand="1"/>
      </w:tblPr>
      <w:tblGrid>
        <w:gridCol w:w="506"/>
        <w:gridCol w:w="1405"/>
        <w:gridCol w:w="2126"/>
        <w:gridCol w:w="2398"/>
      </w:tblGrid>
      <w:tr w:rsidR="00B713DB" w:rsidRPr="00B713DB" w14:paraId="636BD659" w14:textId="77777777" w:rsidTr="001430CE">
        <w:trPr>
          <w:tblHeader/>
        </w:trPr>
        <w:tc>
          <w:tcPr>
            <w:tcW w:w="506" w:type="dxa"/>
            <w:shd w:val="clear" w:color="auto" w:fill="EEECE1" w:themeFill="background2"/>
          </w:tcPr>
          <w:p w14:paraId="0067D2DB" w14:textId="77777777" w:rsidR="00B713DB" w:rsidRPr="00B713DB" w:rsidRDefault="00B713DB"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م</w:t>
            </w:r>
          </w:p>
        </w:tc>
        <w:tc>
          <w:tcPr>
            <w:tcW w:w="1405" w:type="dxa"/>
            <w:shd w:val="clear" w:color="auto" w:fill="EEECE1" w:themeFill="background2"/>
          </w:tcPr>
          <w:p w14:paraId="2A10CF30" w14:textId="77777777" w:rsidR="00B713DB" w:rsidRPr="00B713DB" w:rsidRDefault="00B713DB"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الموضوع</w:t>
            </w:r>
          </w:p>
        </w:tc>
        <w:tc>
          <w:tcPr>
            <w:tcW w:w="2126" w:type="dxa"/>
            <w:shd w:val="clear" w:color="auto" w:fill="EEECE1" w:themeFill="background2"/>
          </w:tcPr>
          <w:p w14:paraId="61E91DAF" w14:textId="77777777" w:rsidR="00B713DB" w:rsidRPr="00B713DB" w:rsidRDefault="00B713DB"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عدد المرات</w:t>
            </w:r>
          </w:p>
        </w:tc>
        <w:tc>
          <w:tcPr>
            <w:tcW w:w="2398" w:type="dxa"/>
            <w:shd w:val="clear" w:color="auto" w:fill="EEECE1" w:themeFill="background2"/>
          </w:tcPr>
          <w:p w14:paraId="4724A21C" w14:textId="77777777" w:rsidR="00B713DB" w:rsidRPr="00B713DB" w:rsidRDefault="00B713DB"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المواضع</w:t>
            </w:r>
          </w:p>
        </w:tc>
      </w:tr>
      <w:tr w:rsidR="00B713DB" w:rsidRPr="00B713DB" w14:paraId="73DD0E41" w14:textId="77777777" w:rsidTr="001430CE">
        <w:tc>
          <w:tcPr>
            <w:tcW w:w="506" w:type="dxa"/>
          </w:tcPr>
          <w:p w14:paraId="3B0B0DCB" w14:textId="77777777" w:rsidR="00B713DB" w:rsidRPr="00B713DB" w:rsidRDefault="00B713DB"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1</w:t>
            </w:r>
          </w:p>
        </w:tc>
        <w:tc>
          <w:tcPr>
            <w:tcW w:w="1405" w:type="dxa"/>
          </w:tcPr>
          <w:p w14:paraId="321CE915" w14:textId="727479A0" w:rsidR="00B713DB" w:rsidRPr="00B713DB" w:rsidRDefault="00E96602" w:rsidP="00CC3317">
            <w:pPr>
              <w:pStyle w:val="Paragraphedeliste"/>
              <w:bidi/>
              <w:spacing w:line="480" w:lineRule="exact"/>
              <w:ind w:left="0"/>
              <w:jc w:val="both"/>
              <w:rPr>
                <w:rFonts w:ascii="Sakkal Majalla" w:hAnsi="Sakkal Majalla" w:cs="Sakkal Majalla"/>
                <w:color w:val="FF0000"/>
                <w:sz w:val="32"/>
                <w:szCs w:val="32"/>
                <w:rtl/>
                <w:lang w:bidi="ar-MA"/>
              </w:rPr>
            </w:pPr>
            <w:r>
              <w:rPr>
                <w:rFonts w:ascii="Sakkal Majalla" w:hAnsi="Sakkal Majalla" w:cs="Sakkal Majalla" w:hint="cs"/>
                <w:color w:val="FF0000"/>
                <w:sz w:val="32"/>
                <w:szCs w:val="32"/>
                <w:rtl/>
                <w:lang w:bidi="ar-MA"/>
              </w:rPr>
              <w:t>التقدم</w:t>
            </w:r>
          </w:p>
        </w:tc>
        <w:tc>
          <w:tcPr>
            <w:tcW w:w="2126" w:type="dxa"/>
          </w:tcPr>
          <w:p w14:paraId="1A269748" w14:textId="521882C6" w:rsidR="00B713DB" w:rsidRPr="00B713DB" w:rsidRDefault="00B838C3" w:rsidP="00CC3317">
            <w:pPr>
              <w:pStyle w:val="Paragraphedeliste"/>
              <w:bidi/>
              <w:spacing w:line="480" w:lineRule="exact"/>
              <w:ind w:left="0"/>
              <w:jc w:val="both"/>
              <w:rPr>
                <w:rFonts w:ascii="Sakkal Majalla" w:hAnsi="Sakkal Majalla" w:cs="Sakkal Majalla"/>
                <w:color w:val="FF0000"/>
                <w:sz w:val="32"/>
                <w:szCs w:val="32"/>
                <w:rtl/>
                <w:lang w:bidi="ar-MA"/>
              </w:rPr>
            </w:pPr>
            <w:r>
              <w:rPr>
                <w:rFonts w:ascii="Sakkal Majalla" w:hAnsi="Sakkal Majalla" w:cs="Sakkal Majalla" w:hint="cs"/>
                <w:color w:val="FF0000"/>
                <w:sz w:val="32"/>
                <w:szCs w:val="32"/>
                <w:rtl/>
                <w:lang w:bidi="ar-MA"/>
              </w:rPr>
              <w:t>4</w:t>
            </w:r>
          </w:p>
        </w:tc>
        <w:tc>
          <w:tcPr>
            <w:tcW w:w="2398" w:type="dxa"/>
          </w:tcPr>
          <w:p w14:paraId="27DD8CFF" w14:textId="77777777" w:rsidR="001430CE" w:rsidRDefault="001430CE" w:rsidP="001430CE">
            <w:pPr>
              <w:bidi/>
              <w:rPr>
                <w:color w:val="FF0000"/>
                <w:rtl/>
              </w:rPr>
            </w:pPr>
            <w:r w:rsidRPr="00B713DB">
              <w:rPr>
                <w:rFonts w:cs="louts shamy"/>
                <w:color w:val="FF0000"/>
                <w:spacing w:val="-6"/>
                <w:rtl/>
              </w:rPr>
              <w:t>[</w:t>
            </w:r>
            <w:r w:rsidRPr="00B713DB">
              <w:rPr>
                <w:rFonts w:cs="louts shamy" w:hint="cs"/>
                <w:color w:val="FF0000"/>
                <w:spacing w:val="-6"/>
                <w:rtl/>
              </w:rPr>
              <w:t>البقرة</w:t>
            </w:r>
            <w:r w:rsidRPr="00B713DB">
              <w:rPr>
                <w:rFonts w:cs="louts shamy"/>
                <w:color w:val="FF0000"/>
                <w:spacing w:val="-6"/>
                <w:rtl/>
              </w:rPr>
              <w:t>: 110]</w:t>
            </w:r>
          </w:p>
          <w:p w14:paraId="4299A023" w14:textId="77777777" w:rsidR="001430CE" w:rsidRDefault="001430CE" w:rsidP="001430CE">
            <w:pPr>
              <w:bidi/>
              <w:rPr>
                <w:color w:val="FF0000"/>
                <w:rtl/>
              </w:rPr>
            </w:pPr>
            <w:r w:rsidRPr="00B713DB">
              <w:rPr>
                <w:rFonts w:cs="louts shamy"/>
                <w:color w:val="FF0000"/>
                <w:spacing w:val="-6"/>
                <w:rtl/>
              </w:rPr>
              <w:t>[</w:t>
            </w:r>
            <w:r w:rsidRPr="00B713DB">
              <w:rPr>
                <w:rFonts w:cs="louts shamy" w:hint="cs"/>
                <w:color w:val="FF0000"/>
                <w:spacing w:val="-6"/>
                <w:rtl/>
              </w:rPr>
              <w:t>المزمل</w:t>
            </w:r>
            <w:r w:rsidRPr="00B713DB">
              <w:rPr>
                <w:rFonts w:cs="louts shamy"/>
                <w:color w:val="FF0000"/>
                <w:spacing w:val="-6"/>
                <w:rtl/>
              </w:rPr>
              <w:t>: 20]</w:t>
            </w:r>
          </w:p>
          <w:p w14:paraId="16F85351" w14:textId="77777777" w:rsidR="001430CE" w:rsidRDefault="001430CE" w:rsidP="001430CE">
            <w:pPr>
              <w:bidi/>
              <w:rPr>
                <w:rFonts w:cs="louts shamy"/>
                <w:color w:val="FF0000"/>
                <w:spacing w:val="-6"/>
                <w:rtl/>
              </w:rPr>
            </w:pPr>
            <w:r w:rsidRPr="00B713DB">
              <w:rPr>
                <w:rFonts w:cs="louts shamy"/>
                <w:color w:val="FF0000"/>
                <w:spacing w:val="-6"/>
                <w:rtl/>
              </w:rPr>
              <w:t>[</w:t>
            </w:r>
            <w:r w:rsidRPr="00B713DB">
              <w:rPr>
                <w:rFonts w:cs="louts shamy" w:hint="cs"/>
                <w:color w:val="FF0000"/>
                <w:spacing w:val="-6"/>
                <w:rtl/>
              </w:rPr>
              <w:t>المدثر</w:t>
            </w:r>
            <w:r w:rsidRPr="00B713DB">
              <w:rPr>
                <w:rFonts w:cs="louts shamy"/>
                <w:color w:val="FF0000"/>
                <w:spacing w:val="-6"/>
                <w:rtl/>
              </w:rPr>
              <w:t xml:space="preserve">] </w:t>
            </w:r>
          </w:p>
          <w:p w14:paraId="22B77A57" w14:textId="4FA11B46" w:rsidR="001430CE" w:rsidRPr="00B713DB" w:rsidRDefault="001430CE" w:rsidP="001430CE">
            <w:pPr>
              <w:bidi/>
              <w:rPr>
                <w:color w:val="FF0000"/>
                <w:rtl/>
              </w:rPr>
            </w:pPr>
            <w:r w:rsidRPr="00B713DB">
              <w:rPr>
                <w:rFonts w:cs="louts shamy"/>
                <w:color w:val="FF0000"/>
                <w:spacing w:val="-6"/>
                <w:rtl/>
              </w:rPr>
              <w:t>[</w:t>
            </w:r>
            <w:r w:rsidRPr="00B713DB">
              <w:rPr>
                <w:rFonts w:cs="louts shamy" w:hint="cs"/>
                <w:color w:val="FF0000"/>
                <w:spacing w:val="-6"/>
                <w:rtl/>
              </w:rPr>
              <w:t>الانفطار]</w:t>
            </w:r>
          </w:p>
        </w:tc>
      </w:tr>
      <w:tr w:rsidR="00E96602" w:rsidRPr="00B713DB" w14:paraId="2AFDD804" w14:textId="77777777" w:rsidTr="001430CE">
        <w:tc>
          <w:tcPr>
            <w:tcW w:w="506" w:type="dxa"/>
          </w:tcPr>
          <w:p w14:paraId="3F10B1D7" w14:textId="6754D5B6" w:rsidR="00E96602" w:rsidRPr="00B713DB" w:rsidRDefault="00E96602" w:rsidP="00CC3317">
            <w:pPr>
              <w:pStyle w:val="Paragraphedeliste"/>
              <w:bidi/>
              <w:spacing w:line="480" w:lineRule="exact"/>
              <w:ind w:left="0"/>
              <w:jc w:val="both"/>
              <w:rPr>
                <w:rFonts w:ascii="Sakkal Majalla" w:hAnsi="Sakkal Majalla" w:cs="Sakkal Majalla"/>
                <w:color w:val="FF0000"/>
                <w:sz w:val="32"/>
                <w:szCs w:val="32"/>
                <w:rtl/>
                <w:lang w:bidi="ar-MA"/>
              </w:rPr>
            </w:pPr>
            <w:r>
              <w:rPr>
                <w:rFonts w:ascii="Sakkal Majalla" w:hAnsi="Sakkal Majalla" w:cs="Sakkal Majalla" w:hint="cs"/>
                <w:color w:val="FF0000"/>
                <w:sz w:val="32"/>
                <w:szCs w:val="32"/>
                <w:rtl/>
                <w:lang w:bidi="ar-MA"/>
              </w:rPr>
              <w:t>2</w:t>
            </w:r>
          </w:p>
        </w:tc>
        <w:tc>
          <w:tcPr>
            <w:tcW w:w="1405" w:type="dxa"/>
          </w:tcPr>
          <w:p w14:paraId="7E836CCE" w14:textId="4CECA5F5" w:rsidR="00E96602" w:rsidRDefault="00E96602" w:rsidP="00CC3317">
            <w:pPr>
              <w:pStyle w:val="Paragraphedeliste"/>
              <w:bidi/>
              <w:spacing w:line="480" w:lineRule="exact"/>
              <w:ind w:left="0"/>
              <w:jc w:val="both"/>
              <w:rPr>
                <w:rFonts w:ascii="Sakkal Majalla" w:hAnsi="Sakkal Majalla" w:cs="Sakkal Majalla"/>
                <w:color w:val="FF0000"/>
                <w:sz w:val="32"/>
                <w:szCs w:val="32"/>
                <w:rtl/>
                <w:lang w:bidi="ar-MA"/>
              </w:rPr>
            </w:pPr>
            <w:r>
              <w:rPr>
                <w:rFonts w:ascii="Sakkal Majalla" w:hAnsi="Sakkal Majalla" w:cs="Sakkal Majalla" w:hint="cs"/>
                <w:color w:val="FF0000"/>
                <w:sz w:val="32"/>
                <w:szCs w:val="32"/>
                <w:rtl/>
                <w:lang w:bidi="ar-MA"/>
              </w:rPr>
              <w:t>التأخر</w:t>
            </w:r>
          </w:p>
        </w:tc>
        <w:tc>
          <w:tcPr>
            <w:tcW w:w="2126" w:type="dxa"/>
          </w:tcPr>
          <w:p w14:paraId="12F21AAB" w14:textId="115DBF3F" w:rsidR="00E96602" w:rsidRPr="00B713DB" w:rsidRDefault="00B838C3" w:rsidP="00CC3317">
            <w:pPr>
              <w:pStyle w:val="Paragraphedeliste"/>
              <w:bidi/>
              <w:spacing w:line="480" w:lineRule="exact"/>
              <w:ind w:left="0"/>
              <w:jc w:val="both"/>
              <w:rPr>
                <w:rFonts w:ascii="Sakkal Majalla" w:hAnsi="Sakkal Majalla" w:cs="Sakkal Majalla"/>
                <w:color w:val="FF0000"/>
                <w:sz w:val="32"/>
                <w:szCs w:val="32"/>
                <w:rtl/>
                <w:lang w:bidi="ar-MA"/>
              </w:rPr>
            </w:pPr>
            <w:r>
              <w:rPr>
                <w:rFonts w:ascii="Sakkal Majalla" w:hAnsi="Sakkal Majalla" w:cs="Sakkal Majalla" w:hint="cs"/>
                <w:color w:val="FF0000"/>
                <w:sz w:val="32"/>
                <w:szCs w:val="32"/>
                <w:rtl/>
                <w:lang w:bidi="ar-MA"/>
              </w:rPr>
              <w:t>2</w:t>
            </w:r>
          </w:p>
        </w:tc>
        <w:tc>
          <w:tcPr>
            <w:tcW w:w="2398" w:type="dxa"/>
          </w:tcPr>
          <w:p w14:paraId="4564C182" w14:textId="77777777" w:rsidR="00E96602" w:rsidRDefault="00E96602" w:rsidP="00CC3317">
            <w:pPr>
              <w:bidi/>
              <w:rPr>
                <w:color w:val="FF0000"/>
                <w:rtl/>
              </w:rPr>
            </w:pPr>
            <w:r w:rsidRPr="00B713DB">
              <w:rPr>
                <w:rFonts w:cs="louts shamy"/>
                <w:color w:val="FF0000"/>
                <w:spacing w:val="-6"/>
                <w:rtl/>
              </w:rPr>
              <w:t>[</w:t>
            </w:r>
            <w:r w:rsidRPr="00B713DB">
              <w:rPr>
                <w:rFonts w:cs="louts shamy" w:hint="cs"/>
                <w:color w:val="FF0000"/>
                <w:spacing w:val="-6"/>
                <w:rtl/>
              </w:rPr>
              <w:t>الانفطار]</w:t>
            </w:r>
          </w:p>
          <w:p w14:paraId="6CF5C119" w14:textId="1F1352B7" w:rsidR="001430CE" w:rsidRPr="00B713DB" w:rsidRDefault="001430CE" w:rsidP="001430CE">
            <w:pPr>
              <w:bidi/>
              <w:rPr>
                <w:color w:val="FF0000"/>
                <w:rtl/>
              </w:rPr>
            </w:pPr>
            <w:r w:rsidRPr="00B713DB">
              <w:rPr>
                <w:rFonts w:cs="louts shamy"/>
                <w:color w:val="FF0000"/>
                <w:spacing w:val="-6"/>
                <w:rtl/>
              </w:rPr>
              <w:t>[</w:t>
            </w:r>
            <w:r w:rsidRPr="00B713DB">
              <w:rPr>
                <w:rFonts w:cs="louts shamy" w:hint="cs"/>
                <w:color w:val="FF0000"/>
                <w:spacing w:val="-6"/>
                <w:rtl/>
              </w:rPr>
              <w:t>المدثر</w:t>
            </w:r>
            <w:r w:rsidRPr="00B713DB">
              <w:rPr>
                <w:rFonts w:cs="louts shamy"/>
                <w:color w:val="FF0000"/>
                <w:spacing w:val="-6"/>
                <w:rtl/>
              </w:rPr>
              <w:t>]</w:t>
            </w:r>
          </w:p>
        </w:tc>
      </w:tr>
    </w:tbl>
    <w:p w14:paraId="7ABC8036" w14:textId="2AC03DF3" w:rsidR="006101E1" w:rsidRPr="00A616E9" w:rsidRDefault="00B838C3" w:rsidP="00A616E9">
      <w:pPr>
        <w:pStyle w:val="Sansinterligne1"/>
        <w:spacing w:beforeLines="120" w:before="288" w:line="240" w:lineRule="auto"/>
        <w:ind w:left="0" w:firstLine="0"/>
        <w:rPr>
          <w:rFonts w:cs="louts shamy"/>
          <w:color w:val="00B0F0"/>
          <w:spacing w:val="-6"/>
          <w:u w:val="single"/>
          <w:rtl/>
        </w:rPr>
      </w:pPr>
      <w:r>
        <w:rPr>
          <w:rFonts w:cs="Sakkal Majalla" w:hint="cs"/>
          <w:b/>
          <w:bCs/>
          <w:color w:val="FF0000"/>
          <w:rtl/>
          <w:lang w:bidi="ar-SA"/>
        </w:rPr>
        <w:t xml:space="preserve">    </w:t>
      </w:r>
      <w:r w:rsidR="006101E1" w:rsidRPr="00A616E9">
        <w:rPr>
          <w:rFonts w:ascii="Sakkal Majalla" w:eastAsiaTheme="minorHAnsi" w:hAnsi="Sakkal Majalla" w:cs="Sakkal Majalla" w:hint="cs"/>
          <w:color w:val="FF0000"/>
          <w:sz w:val="32"/>
          <w:szCs w:val="32"/>
          <w:rtl/>
          <w:lang w:bidi="ar-SA"/>
        </w:rPr>
        <w:t>لقد وضع الله -تعالى- في وحيه أصلا عاما وهو قوله:</w:t>
      </w:r>
      <w:r w:rsidR="006101E1" w:rsidRPr="00B713DB">
        <w:rPr>
          <w:rFonts w:cs="louts shamy" w:hint="cs"/>
          <w:color w:val="FF0000"/>
          <w:spacing w:val="-6"/>
          <w:rtl/>
        </w:rPr>
        <w:t xml:space="preserve"> </w:t>
      </w:r>
      <w:r w:rsidR="006101E1" w:rsidRPr="00A616E9">
        <w:rPr>
          <w:rFonts w:ascii="QCF_BSML" w:hAnsi="QCF_BSML" w:cs="QCF_BSML"/>
          <w:color w:val="00B0F0"/>
          <w:u w:val="single"/>
          <w:rtl/>
        </w:rPr>
        <w:t>(</w:t>
      </w:r>
      <w:r w:rsidR="006101E1" w:rsidRPr="00A616E9">
        <w:rPr>
          <w:rFonts w:ascii="QCF_P157" w:hAnsi="QCF_P157" w:cs="QCF_P157"/>
          <w:color w:val="00B0F0"/>
          <w:u w:val="single"/>
          <w:rtl/>
        </w:rPr>
        <w:t>ﮅ ﮆ ﮇ ﮈ ﮉ ﮊ ﮋ ﮌ ﮍ ﮎ ﮏ ﮐ ﮑ ﮒ ﮓ ﮔ ﮕ ﮖ ﮗ ﮘ ﮙ ﮚ ﮛ ﮜ ﮝ ﮞ ﮟ ﮠ ﮡ ﮢ ﮣ ﮤ ﮥ ﮦ ﮧ</w:t>
      </w:r>
      <w:r w:rsidR="006101E1" w:rsidRPr="00A616E9">
        <w:rPr>
          <w:rFonts w:ascii="QCF_BSML" w:hAnsi="QCF_BSML" w:cs="QCF_BSML"/>
          <w:color w:val="00B0F0"/>
          <w:u w:val="single"/>
          <w:rtl/>
        </w:rPr>
        <w:t>)</w:t>
      </w:r>
      <w:r w:rsidR="006101E1" w:rsidRPr="00A616E9">
        <w:rPr>
          <w:rFonts w:cs="louts shamy"/>
          <w:color w:val="00B0F0"/>
          <w:spacing w:val="-6"/>
          <w:u w:val="single"/>
          <w:rtl/>
        </w:rPr>
        <w:t xml:space="preserve"> [</w:t>
      </w:r>
      <w:r w:rsidR="006101E1" w:rsidRPr="00A616E9">
        <w:rPr>
          <w:rFonts w:cs="louts shamy" w:hint="cs"/>
          <w:color w:val="00B0F0"/>
          <w:spacing w:val="-6"/>
          <w:u w:val="single"/>
          <w:rtl/>
        </w:rPr>
        <w:t>الأعراف</w:t>
      </w:r>
      <w:r w:rsidR="006101E1" w:rsidRPr="00A616E9">
        <w:rPr>
          <w:rFonts w:cs="louts shamy"/>
          <w:color w:val="00B0F0"/>
          <w:spacing w:val="-6"/>
          <w:u w:val="single"/>
          <w:rtl/>
        </w:rPr>
        <w:t>]</w:t>
      </w:r>
      <w:r w:rsidR="006101E1" w:rsidRPr="00A616E9">
        <w:rPr>
          <w:rFonts w:cs="louts shamy" w:hint="cs"/>
          <w:color w:val="00B0F0"/>
          <w:spacing w:val="-6"/>
          <w:u w:val="single"/>
          <w:rtl/>
        </w:rPr>
        <w:t>.</w:t>
      </w:r>
    </w:p>
    <w:p w14:paraId="2C8F858A" w14:textId="77777777" w:rsidR="006101E1" w:rsidRPr="00A616E9" w:rsidRDefault="006101E1" w:rsidP="00B713DB">
      <w:pPr>
        <w:pStyle w:val="Sous-titre"/>
        <w:numPr>
          <w:ilvl w:val="0"/>
          <w:numId w:val="0"/>
        </w:numPr>
        <w:spacing w:beforeLines="120" w:before="288" w:after="0" w:line="240" w:lineRule="auto"/>
        <w:jc w:val="lowKashida"/>
        <w:rPr>
          <w:rFonts w:ascii="Sakkal Majalla" w:eastAsiaTheme="minorHAnsi" w:hAnsi="Sakkal Majalla" w:cs="Sakkal Majalla"/>
          <w:bCs w:val="0"/>
          <w:color w:val="FF0000"/>
          <w:spacing w:val="0"/>
          <w:sz w:val="32"/>
          <w:szCs w:val="32"/>
          <w:rtl/>
        </w:rPr>
      </w:pPr>
      <w:r w:rsidRPr="00A616E9">
        <w:rPr>
          <w:rFonts w:ascii="Sakkal Majalla" w:eastAsiaTheme="minorHAnsi" w:hAnsi="Sakkal Majalla" w:cs="Sakkal Majalla" w:hint="cs"/>
          <w:bCs w:val="0"/>
          <w:color w:val="FF0000"/>
          <w:spacing w:val="0"/>
          <w:sz w:val="32"/>
          <w:szCs w:val="32"/>
          <w:rtl/>
        </w:rPr>
        <w:lastRenderedPageBreak/>
        <w:t xml:space="preserve">وتأمل كيف نظم بين تعداد مخلوقاته في الكون كله وبين أمره ووحيه، وبهذا أصبحت كل مخلوقاته، ومنها نفس الإنسان، ينتظمها أنها (خلقه)، وكلها يقابلها أنها خاضعة ومتحركة بـ (أمره)؛ فلا يتحرك شيء في هذا الكون بغير إذنه. </w:t>
      </w:r>
    </w:p>
    <w:p w14:paraId="1902C498" w14:textId="77777777" w:rsidR="006101E1" w:rsidRPr="00A616E9" w:rsidRDefault="006101E1" w:rsidP="00B713DB">
      <w:pPr>
        <w:pStyle w:val="Sous-titre"/>
        <w:numPr>
          <w:ilvl w:val="0"/>
          <w:numId w:val="0"/>
        </w:numPr>
        <w:spacing w:beforeLines="120" w:before="288" w:after="0" w:line="240" w:lineRule="auto"/>
        <w:jc w:val="lowKashida"/>
        <w:rPr>
          <w:rFonts w:ascii="Sakkal Majalla" w:eastAsiaTheme="minorHAnsi" w:hAnsi="Sakkal Majalla" w:cs="Sakkal Majalla"/>
          <w:bCs w:val="0"/>
          <w:color w:val="FF0000"/>
          <w:spacing w:val="0"/>
          <w:sz w:val="32"/>
          <w:szCs w:val="32"/>
          <w:rtl/>
        </w:rPr>
      </w:pPr>
      <w:r w:rsidRPr="00A616E9">
        <w:rPr>
          <w:rFonts w:ascii="Sakkal Majalla" w:eastAsiaTheme="minorHAnsi" w:hAnsi="Sakkal Majalla" w:cs="Sakkal Majalla" w:hint="cs"/>
          <w:bCs w:val="0"/>
          <w:color w:val="FF0000"/>
          <w:spacing w:val="0"/>
          <w:sz w:val="32"/>
          <w:szCs w:val="32"/>
          <w:rtl/>
        </w:rPr>
        <w:t>إلا أن نفوس بني آدم شرفها الله من بين سائر تلك المخلوقات بمزايا عظيمة، أهمها الاختيار في القدرة على الوفاء بالأمر من عدمه .. فاجتمع لها الاصطفاء والابتلاء معًا .. ومن اصطفائه أن الله خلق آدم بيده، وأسجد له ملائكته، وسخر له الكون كل الكون، ولكن ذلك (الخلق) كله إنما أكرم به بنو آدم؛ ليقوموا بحق (الأمر) الذي خلقوا لأجله .. فتبارك الله أحسن الخالقين.</w:t>
      </w:r>
    </w:p>
    <w:p w14:paraId="1A3CBD4F" w14:textId="77777777" w:rsidR="006101E1" w:rsidRPr="00A616E9" w:rsidRDefault="006101E1" w:rsidP="00B713DB">
      <w:pPr>
        <w:pStyle w:val="Sous-titre"/>
        <w:numPr>
          <w:ilvl w:val="0"/>
          <w:numId w:val="0"/>
        </w:numPr>
        <w:spacing w:beforeLines="120" w:before="288" w:after="0" w:line="240" w:lineRule="auto"/>
        <w:jc w:val="lowKashida"/>
        <w:rPr>
          <w:rFonts w:ascii="Sakkal Majalla" w:eastAsiaTheme="minorHAnsi" w:hAnsi="Sakkal Majalla" w:cs="Sakkal Majalla"/>
          <w:bCs w:val="0"/>
          <w:color w:val="FF0000"/>
          <w:spacing w:val="0"/>
          <w:sz w:val="32"/>
          <w:szCs w:val="32"/>
          <w:rtl/>
        </w:rPr>
      </w:pPr>
      <w:r w:rsidRPr="00A616E9">
        <w:rPr>
          <w:rFonts w:ascii="Sakkal Majalla" w:eastAsiaTheme="minorHAnsi" w:hAnsi="Sakkal Majalla" w:cs="Sakkal Majalla" w:hint="cs"/>
          <w:bCs w:val="0"/>
          <w:color w:val="FF0000"/>
          <w:spacing w:val="0"/>
          <w:sz w:val="32"/>
          <w:szCs w:val="32"/>
          <w:rtl/>
        </w:rPr>
        <w:t>واشتراك النفس مع الكون في (الخلق) أكسبهما الاتحاد في الخضوع لذات القوانين الرئيسة، والتي من أهمها: قانون الحركة الدائبة؛ لأن الجميع يسير إليه –سبحانه- ولا قرار له إلا إليه.</w:t>
      </w:r>
    </w:p>
    <w:p w14:paraId="27373B1F" w14:textId="0D40CC58" w:rsidR="006101E1" w:rsidRPr="00B713DB" w:rsidRDefault="006101E1" w:rsidP="00B713DB">
      <w:pPr>
        <w:pStyle w:val="Sous-titre"/>
        <w:numPr>
          <w:ilvl w:val="0"/>
          <w:numId w:val="0"/>
        </w:numPr>
        <w:spacing w:beforeLines="120" w:before="288" w:after="0" w:line="240" w:lineRule="auto"/>
        <w:jc w:val="lowKashida"/>
        <w:rPr>
          <w:rFonts w:cs="louts shamy"/>
          <w:color w:val="FF0000"/>
          <w:spacing w:val="-6"/>
          <w:rtl/>
        </w:rPr>
      </w:pPr>
      <w:r w:rsidRPr="00A616E9">
        <w:rPr>
          <w:rFonts w:ascii="Sakkal Majalla" w:eastAsiaTheme="minorHAnsi" w:hAnsi="Sakkal Majalla" w:cs="Sakkal Majalla" w:hint="cs"/>
          <w:bCs w:val="0"/>
          <w:color w:val="FF0000"/>
          <w:spacing w:val="0"/>
          <w:sz w:val="32"/>
          <w:szCs w:val="32"/>
          <w:rtl/>
        </w:rPr>
        <w:t>وتبع قانون الحركة الدائبة قانون التقدم والتأخر؛ لأن المتحركات لا بد وأن تخضع لإمكان أن يتقدم شيء منها على الآخر. ومن هنا خضعت لقانون "التقدم والتأخر"، قال -تعالى-:</w:t>
      </w:r>
      <w:r w:rsidRPr="00B713DB">
        <w:rPr>
          <w:rFonts w:cs="louts shamy" w:hint="cs"/>
          <w:color w:val="FF0000"/>
          <w:spacing w:val="-6"/>
          <w:rtl/>
        </w:rPr>
        <w:t xml:space="preserve"> </w:t>
      </w:r>
      <w:r w:rsidRPr="00A616E9">
        <w:rPr>
          <w:rFonts w:ascii="QCF_BSML" w:hAnsi="QCF_BSML" w:cs="QCF_BSML"/>
          <w:color w:val="00B0F0"/>
          <w:u w:val="single"/>
          <w:rtl/>
        </w:rPr>
        <w:t>(</w:t>
      </w:r>
      <w:r w:rsidRPr="00A616E9">
        <w:rPr>
          <w:rFonts w:ascii="QCF_P576" w:hAnsi="QCF_P576" w:cs="QCF_P576"/>
          <w:color w:val="00B0F0"/>
          <w:u w:val="single"/>
          <w:rtl/>
        </w:rPr>
        <w:t>ﯽ ﯾ ﯿ ﰀ ﰁ ﰂ ﰃ ﰄ</w:t>
      </w:r>
      <w:r w:rsidRPr="00A616E9">
        <w:rPr>
          <w:rFonts w:ascii="QCF_BSML" w:hAnsi="QCF_BSML" w:cs="QCF_BSML"/>
          <w:color w:val="00B0F0"/>
          <w:u w:val="single"/>
          <w:rtl/>
        </w:rPr>
        <w:t>)</w:t>
      </w:r>
      <w:r w:rsidRPr="00A616E9">
        <w:rPr>
          <w:rFonts w:cs="louts shamy"/>
          <w:color w:val="00B0F0"/>
          <w:spacing w:val="-6"/>
          <w:u w:val="single"/>
          <w:rtl/>
        </w:rPr>
        <w:t xml:space="preserve"> [</w:t>
      </w:r>
      <w:r w:rsidRPr="00A616E9">
        <w:rPr>
          <w:rFonts w:cs="louts shamy" w:hint="cs"/>
          <w:color w:val="00B0F0"/>
          <w:spacing w:val="-6"/>
          <w:u w:val="single"/>
          <w:rtl/>
        </w:rPr>
        <w:t>المدثر</w:t>
      </w:r>
      <w:r w:rsidRPr="00A616E9">
        <w:rPr>
          <w:rFonts w:cs="louts shamy"/>
          <w:color w:val="00B0F0"/>
          <w:spacing w:val="-6"/>
          <w:u w:val="single"/>
          <w:rtl/>
        </w:rPr>
        <w:t>]</w:t>
      </w:r>
      <w:r w:rsidRPr="00A616E9">
        <w:rPr>
          <w:rFonts w:cs="louts shamy" w:hint="cs"/>
          <w:color w:val="00B0F0"/>
          <w:spacing w:val="-6"/>
          <w:u w:val="single"/>
          <w:rtl/>
        </w:rPr>
        <w:t>.</w:t>
      </w:r>
    </w:p>
    <w:p w14:paraId="0CE3C950" w14:textId="77777777" w:rsidR="006101E1" w:rsidRPr="00A616E9" w:rsidRDefault="006101E1" w:rsidP="00B713DB">
      <w:pPr>
        <w:pStyle w:val="Sous-titre"/>
        <w:numPr>
          <w:ilvl w:val="0"/>
          <w:numId w:val="0"/>
        </w:numPr>
        <w:spacing w:beforeLines="120" w:before="288" w:after="0" w:line="240" w:lineRule="auto"/>
        <w:jc w:val="lowKashida"/>
        <w:rPr>
          <w:rFonts w:ascii="Sakkal Majalla" w:eastAsiaTheme="minorHAnsi" w:hAnsi="Sakkal Majalla" w:cs="Sakkal Majalla"/>
          <w:bCs w:val="0"/>
          <w:color w:val="FF0000"/>
          <w:spacing w:val="0"/>
          <w:sz w:val="32"/>
          <w:szCs w:val="32"/>
          <w:rtl/>
        </w:rPr>
      </w:pPr>
      <w:r w:rsidRPr="00A616E9">
        <w:rPr>
          <w:rFonts w:ascii="Sakkal Majalla" w:eastAsiaTheme="minorHAnsi" w:hAnsi="Sakkal Majalla" w:cs="Sakkal Majalla" w:hint="cs"/>
          <w:bCs w:val="0"/>
          <w:color w:val="FF0000"/>
          <w:spacing w:val="0"/>
          <w:sz w:val="32"/>
          <w:szCs w:val="32"/>
          <w:rtl/>
        </w:rPr>
        <w:t>ثم إن الله –تعالى- أمر النفس أن تقدّم وتبادر بعمل صالح ولا تتخلف عنه بتركه، فكان مصطلح "التقديم والتأخير"، فكل المنظومة الرباعية تعود إلى أصل واحد؛ ولهذا جمعها الطاهر بن عاشور بقوله:</w:t>
      </w:r>
    </w:p>
    <w:p w14:paraId="19AECC9E" w14:textId="77777777" w:rsidR="006101E1" w:rsidRPr="00A616E9" w:rsidRDefault="006101E1" w:rsidP="00B713DB">
      <w:pPr>
        <w:pStyle w:val="Sous-titre"/>
        <w:numPr>
          <w:ilvl w:val="0"/>
          <w:numId w:val="0"/>
        </w:numPr>
        <w:spacing w:beforeLines="120" w:before="288" w:after="0" w:line="240" w:lineRule="auto"/>
        <w:jc w:val="lowKashida"/>
        <w:rPr>
          <w:rFonts w:cs="louts shamy"/>
          <w:color w:val="00B0F0"/>
          <w:spacing w:val="-6"/>
          <w:u w:val="single"/>
          <w:rtl/>
        </w:rPr>
      </w:pPr>
      <w:r w:rsidRPr="00A616E9">
        <w:rPr>
          <w:rFonts w:ascii="Sakkal Majalla" w:eastAsiaTheme="minorHAnsi" w:hAnsi="Sakkal Majalla" w:cs="Sakkal Majalla"/>
          <w:bCs w:val="0"/>
          <w:color w:val="FF0000"/>
          <w:spacing w:val="0"/>
          <w:sz w:val="32"/>
          <w:szCs w:val="32"/>
          <w:rtl/>
        </w:rPr>
        <w:lastRenderedPageBreak/>
        <w:t>«</w:t>
      </w:r>
      <w:r w:rsidRPr="00A616E9">
        <w:rPr>
          <w:rFonts w:ascii="Sakkal Majalla" w:eastAsiaTheme="minorHAnsi" w:hAnsi="Sakkal Majalla" w:cs="Sakkal Majalla" w:hint="cs"/>
          <w:bCs w:val="0"/>
          <w:color w:val="FF0000"/>
          <w:spacing w:val="0"/>
          <w:sz w:val="32"/>
          <w:szCs w:val="32"/>
          <w:rtl/>
        </w:rPr>
        <w:t>والتقديم</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مستعار</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للعمل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الذي</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يعمل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لتحصيل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فائدته</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في</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زمن</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آت</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(شبه) قصد</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الانتفاع</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به</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في</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المستقبل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بتقديم</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من</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يحل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في</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المنزل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قبل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ورود</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السائرين</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إليه</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من</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جيش</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أو</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سفر</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ليهيء</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لهم</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ما يصلح</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أمرهم،</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ومنه</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مقدمة</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الجيش،</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وتقديم</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الرائد</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قبل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القافلة</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قال</w:t>
      </w:r>
      <w:r w:rsidRPr="00A616E9">
        <w:rPr>
          <w:rFonts w:ascii="Sakkal Majalla" w:eastAsiaTheme="minorHAnsi" w:hAnsi="Sakkal Majalla" w:cs="Sakkal Majalla"/>
          <w:bCs w:val="0"/>
          <w:color w:val="FF0000"/>
          <w:spacing w:val="0"/>
          <w:sz w:val="32"/>
          <w:szCs w:val="32"/>
          <w:rtl/>
        </w:rPr>
        <w:t xml:space="preserve"> </w:t>
      </w:r>
      <w:r w:rsidRPr="00A616E9">
        <w:rPr>
          <w:rFonts w:ascii="Sakkal Majalla" w:eastAsiaTheme="minorHAnsi" w:hAnsi="Sakkal Majalla" w:cs="Sakkal Majalla" w:hint="cs"/>
          <w:bCs w:val="0"/>
          <w:color w:val="FF0000"/>
          <w:spacing w:val="0"/>
          <w:sz w:val="32"/>
          <w:szCs w:val="32"/>
          <w:rtl/>
        </w:rPr>
        <w:t>-تعالى-</w:t>
      </w:r>
      <w:r w:rsidRPr="00A616E9">
        <w:rPr>
          <w:rFonts w:ascii="Sakkal Majalla" w:eastAsiaTheme="minorHAnsi" w:hAnsi="Sakkal Majalla" w:cs="Sakkal Majalla"/>
          <w:bCs w:val="0"/>
          <w:color w:val="FF0000"/>
          <w:spacing w:val="0"/>
          <w:sz w:val="32"/>
          <w:szCs w:val="32"/>
          <w:rtl/>
        </w:rPr>
        <w:t>:</w:t>
      </w:r>
      <w:r w:rsidRPr="00B713DB">
        <w:rPr>
          <w:rFonts w:cs="louts shamy"/>
          <w:color w:val="FF0000"/>
          <w:spacing w:val="-6"/>
          <w:rtl/>
        </w:rPr>
        <w:t xml:space="preserve"> </w:t>
      </w:r>
      <w:r w:rsidRPr="00A616E9">
        <w:rPr>
          <w:rFonts w:ascii="QCF_BSML" w:hAnsi="QCF_BSML" w:cs="QCF_BSML"/>
          <w:color w:val="00B0F0"/>
          <w:u w:val="single"/>
          <w:rtl/>
        </w:rPr>
        <w:t>(</w:t>
      </w:r>
      <w:r w:rsidRPr="00A616E9">
        <w:rPr>
          <w:rFonts w:ascii="QCF_P017" w:hAnsi="QCF_P017" w:cs="QCF_P017"/>
          <w:color w:val="00B0F0"/>
          <w:u w:val="single"/>
          <w:rtl/>
        </w:rPr>
        <w:t>ﯘ ﯙ ﯚ ﯛ ﯜ ﯝ ﯞ ﯟ</w:t>
      </w:r>
      <w:r w:rsidRPr="00A616E9">
        <w:rPr>
          <w:rFonts w:ascii="QCF_BSML" w:hAnsi="QCF_BSML" w:cs="QCF_BSML"/>
          <w:color w:val="00B0F0"/>
          <w:u w:val="single"/>
          <w:rtl/>
        </w:rPr>
        <w:t>)</w:t>
      </w:r>
      <w:r w:rsidRPr="00A616E9">
        <w:rPr>
          <w:rFonts w:cs="louts shamy"/>
          <w:color w:val="00B0F0"/>
          <w:spacing w:val="-6"/>
          <w:u w:val="single"/>
          <w:rtl/>
        </w:rPr>
        <w:t xml:space="preserve"> [</w:t>
      </w:r>
      <w:r w:rsidRPr="00A616E9">
        <w:rPr>
          <w:rFonts w:cs="louts shamy" w:hint="cs"/>
          <w:color w:val="00B0F0"/>
          <w:spacing w:val="-6"/>
          <w:u w:val="single"/>
          <w:rtl/>
        </w:rPr>
        <w:t>البقرة</w:t>
      </w:r>
      <w:r w:rsidRPr="00A616E9">
        <w:rPr>
          <w:rFonts w:cs="louts shamy"/>
          <w:color w:val="00B0F0"/>
          <w:spacing w:val="-6"/>
          <w:u w:val="single"/>
          <w:rtl/>
        </w:rPr>
        <w:t>: 110]</w:t>
      </w:r>
      <w:r w:rsidRPr="00A616E9">
        <w:rPr>
          <w:rFonts w:cs="louts shamy" w:hint="cs"/>
          <w:color w:val="00B0F0"/>
          <w:spacing w:val="-6"/>
          <w:u w:val="single"/>
          <w:rtl/>
        </w:rPr>
        <w:t>.</w:t>
      </w:r>
      <w:r w:rsidRPr="00A616E9">
        <w:rPr>
          <w:rFonts w:cs="louts shamy"/>
          <w:color w:val="00B0F0"/>
          <w:spacing w:val="-6"/>
          <w:u w:val="single"/>
          <w:rtl/>
        </w:rPr>
        <w:t xml:space="preserve"> </w:t>
      </w:r>
      <w:r w:rsidRPr="00A616E9">
        <w:rPr>
          <w:rFonts w:ascii="Sakkal Majalla" w:eastAsiaTheme="minorHAnsi" w:hAnsi="Sakkal Majalla" w:cs="Sakkal Majalla" w:hint="cs"/>
          <w:b/>
          <w:color w:val="00B0F0"/>
          <w:spacing w:val="0"/>
          <w:sz w:val="32"/>
          <w:szCs w:val="32"/>
          <w:u w:val="single"/>
          <w:rtl/>
        </w:rPr>
        <w:t>ويقال</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في</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ضده</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أخّر،</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إذا</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ترك</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عمل</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شيء،</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قال</w:t>
      </w:r>
      <w:r w:rsidRPr="00A616E9">
        <w:rPr>
          <w:rFonts w:ascii="Sakkal Majalla" w:eastAsiaTheme="minorHAnsi" w:hAnsi="Sakkal Majalla" w:cs="Sakkal Majalla"/>
          <w:b/>
          <w:color w:val="00B0F0"/>
          <w:spacing w:val="0"/>
          <w:sz w:val="32"/>
          <w:szCs w:val="32"/>
          <w:u w:val="single"/>
          <w:rtl/>
        </w:rPr>
        <w:t xml:space="preserve"> </w:t>
      </w:r>
      <w:r w:rsidRPr="00A616E9">
        <w:rPr>
          <w:rFonts w:ascii="Sakkal Majalla" w:eastAsiaTheme="minorHAnsi" w:hAnsi="Sakkal Majalla" w:cs="Sakkal Majalla" w:hint="cs"/>
          <w:b/>
          <w:color w:val="00B0F0"/>
          <w:spacing w:val="0"/>
          <w:sz w:val="32"/>
          <w:szCs w:val="32"/>
          <w:u w:val="single"/>
          <w:rtl/>
        </w:rPr>
        <w:t>تعالى-</w:t>
      </w:r>
      <w:r w:rsidRPr="00A616E9">
        <w:rPr>
          <w:rFonts w:ascii="Sakkal Majalla" w:eastAsiaTheme="minorHAnsi" w:hAnsi="Sakkal Majalla" w:cs="Sakkal Majalla"/>
          <w:b/>
          <w:color w:val="00B0F0"/>
          <w:spacing w:val="0"/>
          <w:sz w:val="32"/>
          <w:szCs w:val="32"/>
          <w:u w:val="single"/>
          <w:rtl/>
        </w:rPr>
        <w:t>:</w:t>
      </w:r>
      <w:r w:rsidRPr="00A616E9">
        <w:rPr>
          <w:rFonts w:cs="louts shamy"/>
          <w:color w:val="00B0F0"/>
          <w:spacing w:val="-6"/>
          <w:u w:val="single"/>
          <w:rtl/>
        </w:rPr>
        <w:t xml:space="preserve"> </w:t>
      </w:r>
      <w:r w:rsidRPr="00A616E9">
        <w:rPr>
          <w:rFonts w:ascii="QCF_BSML" w:hAnsi="QCF_BSML" w:cs="QCF_BSML"/>
          <w:color w:val="00B0F0"/>
          <w:u w:val="single"/>
          <w:rtl/>
        </w:rPr>
        <w:t>(</w:t>
      </w:r>
      <w:r w:rsidRPr="00A616E9">
        <w:rPr>
          <w:rFonts w:ascii="QCF_P587" w:hAnsi="QCF_P587" w:cs="QCF_P587"/>
          <w:color w:val="00B0F0"/>
          <w:u w:val="single"/>
          <w:rtl/>
        </w:rPr>
        <w:t>ﭡ ﭢ ﭣ ﭤ ﭥ ﭦ</w:t>
      </w:r>
      <w:r w:rsidRPr="00A616E9">
        <w:rPr>
          <w:rFonts w:ascii="QCF_BSML" w:hAnsi="QCF_BSML" w:cs="QCF_BSML"/>
          <w:color w:val="00B0F0"/>
          <w:u w:val="single"/>
          <w:rtl/>
        </w:rPr>
        <w:t>)</w:t>
      </w:r>
      <w:r w:rsidRPr="00A616E9">
        <w:rPr>
          <w:rFonts w:cs="louts shamy"/>
          <w:color w:val="00B0F0"/>
          <w:spacing w:val="-6"/>
          <w:u w:val="single"/>
          <w:rtl/>
        </w:rPr>
        <w:t xml:space="preserve"> [</w:t>
      </w:r>
      <w:r w:rsidRPr="00A616E9">
        <w:rPr>
          <w:rFonts w:cs="louts shamy" w:hint="cs"/>
          <w:color w:val="00B0F0"/>
          <w:spacing w:val="-6"/>
          <w:u w:val="single"/>
          <w:rtl/>
        </w:rPr>
        <w:t>الانفطار</w:t>
      </w:r>
      <w:r w:rsidRPr="00A616E9">
        <w:rPr>
          <w:rFonts w:cs="louts shamy"/>
          <w:color w:val="00B0F0"/>
          <w:spacing w:val="-6"/>
          <w:u w:val="single"/>
          <w:rtl/>
        </w:rPr>
        <w:t xml:space="preserve">] </w:t>
      </w:r>
      <w:r w:rsidRPr="00A616E9">
        <w:rPr>
          <w:rFonts w:ascii="louts shamy" w:hAnsi="louts shamy" w:cs="louts shamy"/>
          <w:color w:val="00B0F0"/>
          <w:spacing w:val="-6"/>
          <w:u w:val="single"/>
          <w:rtl/>
        </w:rPr>
        <w:t>»</w:t>
      </w:r>
      <w:r w:rsidRPr="00A616E9">
        <w:rPr>
          <w:rFonts w:cs="louts shamy"/>
          <w:color w:val="00B0F0"/>
          <w:spacing w:val="-6"/>
          <w:u w:val="single"/>
          <w:vertAlign w:val="superscript"/>
          <w:rtl/>
        </w:rPr>
        <w:t>(</w:t>
      </w:r>
      <w:r w:rsidRPr="00A616E9">
        <w:rPr>
          <w:rFonts w:cs="louts shamy"/>
          <w:color w:val="00B0F0"/>
          <w:spacing w:val="-6"/>
          <w:u w:val="single"/>
          <w:vertAlign w:val="superscript"/>
          <w:rtl/>
        </w:rPr>
        <w:footnoteReference w:id="444"/>
      </w:r>
      <w:r w:rsidRPr="00A616E9">
        <w:rPr>
          <w:rFonts w:cs="louts shamy"/>
          <w:color w:val="00B0F0"/>
          <w:spacing w:val="-6"/>
          <w:u w:val="single"/>
          <w:vertAlign w:val="superscript"/>
          <w:rtl/>
        </w:rPr>
        <w:t>)</w:t>
      </w:r>
      <w:r w:rsidRPr="00A616E9">
        <w:rPr>
          <w:rFonts w:cs="louts shamy"/>
          <w:color w:val="00B0F0"/>
          <w:spacing w:val="-6"/>
          <w:u w:val="single"/>
          <w:rtl/>
        </w:rPr>
        <w:t>.</w:t>
      </w:r>
      <w:r w:rsidRPr="00A616E9">
        <w:rPr>
          <w:rFonts w:cs="louts shamy" w:hint="cs"/>
          <w:color w:val="00B0F0"/>
          <w:spacing w:val="-6"/>
          <w:u w:val="single"/>
          <w:rtl/>
        </w:rPr>
        <w:t xml:space="preserve"> </w:t>
      </w:r>
    </w:p>
    <w:p w14:paraId="64F915BF" w14:textId="02F4144A" w:rsidR="006101E1" w:rsidRPr="00B713DB" w:rsidRDefault="006101E1" w:rsidP="006101E1">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bookmarkStart w:id="25" w:name="_Toc18092080"/>
      <w:bookmarkStart w:id="26" w:name="_Toc18092403"/>
      <w:bookmarkStart w:id="27" w:name="_Toc22324765"/>
      <w:r w:rsidRPr="00B713DB">
        <w:rPr>
          <w:rFonts w:ascii="Sakkal Majalla" w:eastAsiaTheme="minorHAnsi" w:hAnsi="Sakkal Majalla" w:cs="Sakkal Majalla" w:hint="cs"/>
          <w:b/>
          <w:color w:val="FF0000"/>
          <w:spacing w:val="0"/>
          <w:sz w:val="32"/>
          <w:szCs w:val="32"/>
          <w:rtl/>
        </w:rPr>
        <w:t>ثالثًا : تقدم النفس:</w:t>
      </w:r>
      <w:bookmarkEnd w:id="25"/>
      <w:bookmarkEnd w:id="26"/>
      <w:bookmarkEnd w:id="27"/>
    </w:p>
    <w:p w14:paraId="42C42803" w14:textId="77777777" w:rsidR="006101E1" w:rsidRPr="00A616E9" w:rsidRDefault="006101E1" w:rsidP="006101E1">
      <w:pPr>
        <w:pStyle w:val="Sansinterligne1"/>
        <w:spacing w:beforeLines="120" w:before="288" w:line="240" w:lineRule="auto"/>
        <w:ind w:left="0" w:firstLine="397"/>
        <w:jc w:val="lowKashida"/>
        <w:rPr>
          <w:rFonts w:ascii="Sakkal Majalla" w:eastAsiaTheme="minorHAnsi" w:hAnsi="Sakkal Majalla" w:cs="Sakkal Majalla"/>
          <w:color w:val="FF0000"/>
          <w:sz w:val="32"/>
          <w:szCs w:val="32"/>
          <w:rtl/>
          <w:lang w:bidi="ar-SA"/>
        </w:rPr>
      </w:pPr>
      <w:r w:rsidRPr="00A616E9">
        <w:rPr>
          <w:rFonts w:ascii="Sakkal Majalla" w:eastAsiaTheme="minorHAnsi" w:hAnsi="Sakkal Majalla" w:cs="Sakkal Majalla" w:hint="cs"/>
          <w:color w:val="FF0000"/>
          <w:sz w:val="32"/>
          <w:szCs w:val="32"/>
          <w:rtl/>
          <w:lang w:bidi="ar-SA"/>
        </w:rPr>
        <w:t>مدح الوحي للمتقدمين وذم المتأخرين يدعونا للبحث في حقيقة التقدم والتأخر:</w:t>
      </w:r>
    </w:p>
    <w:p w14:paraId="7A3FDCF1" w14:textId="77777777" w:rsidR="006101E1" w:rsidRPr="00A616E9" w:rsidRDefault="006101E1" w:rsidP="00A616E9">
      <w:pPr>
        <w:spacing w:beforeLines="120" w:before="288" w:after="0" w:line="240" w:lineRule="auto"/>
        <w:ind w:firstLine="397"/>
        <w:jc w:val="both"/>
        <w:rPr>
          <w:rFonts w:cs="louts shamy"/>
          <w:color w:val="00B0F0"/>
          <w:spacing w:val="-6"/>
          <w:sz w:val="30"/>
          <w:szCs w:val="30"/>
          <w:u w:val="single"/>
          <w:rtl/>
        </w:rPr>
      </w:pPr>
      <w:r w:rsidRPr="00A616E9">
        <w:rPr>
          <w:rFonts w:ascii="Sakkal Majalla" w:hAnsi="Sakkal Majalla" w:cs="Sakkal Majalla" w:hint="cs"/>
          <w:color w:val="FF0000"/>
          <w:sz w:val="32"/>
          <w:szCs w:val="32"/>
          <w:rtl/>
        </w:rPr>
        <w:t xml:space="preserve">أما التقدم والتأخر عند أهل العربية: فيقول الجوهري: </w:t>
      </w:r>
      <w:r w:rsidRPr="00A616E9">
        <w:rPr>
          <w:rFonts w:ascii="Sakkal Majalla" w:hAnsi="Sakkal Majalla" w:cs="Sakkal Majalla"/>
          <w:color w:val="FF0000"/>
          <w:sz w:val="32"/>
          <w:szCs w:val="32"/>
          <w:rtl/>
        </w:rPr>
        <w:t>«</w:t>
      </w:r>
      <w:r w:rsidRPr="00A616E9">
        <w:rPr>
          <w:rFonts w:ascii="Sakkal Majalla" w:hAnsi="Sakkal Majalla" w:cs="Sakkal Majalla" w:hint="cs"/>
          <w:color w:val="FF0000"/>
          <w:sz w:val="32"/>
          <w:szCs w:val="32"/>
          <w:rtl/>
        </w:rPr>
        <w:t>وقدم</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بين</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يديه،</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أي:</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تقدم</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قال</w:t>
      </w:r>
      <w:r w:rsidRPr="00A616E9">
        <w:rPr>
          <w:rFonts w:ascii="Sakkal Majalla" w:hAnsi="Sakkal Majalla" w:cs="Sakkal Majalla"/>
          <w:color w:val="FF0000"/>
          <w:sz w:val="32"/>
          <w:szCs w:val="32"/>
          <w:rtl/>
        </w:rPr>
        <w:t xml:space="preserve"> </w:t>
      </w:r>
      <w:r w:rsidRPr="00A616E9">
        <w:rPr>
          <w:rFonts w:ascii="Sakkal Majalla" w:hAnsi="Sakkal Majalla" w:cs="Sakkal Majalla" w:hint="cs"/>
          <w:color w:val="FF0000"/>
          <w:sz w:val="32"/>
          <w:szCs w:val="32"/>
          <w:rtl/>
        </w:rPr>
        <w:t>-تعالى</w:t>
      </w:r>
      <w:r w:rsidRPr="00B713DB">
        <w:rPr>
          <w:rFonts w:ascii="Sakkal Majalla" w:hAnsi="Sakkal Majalla" w:cs="Sakkal Majalla"/>
          <w:b/>
          <w:bCs/>
          <w:color w:val="FF0000"/>
          <w:sz w:val="32"/>
          <w:szCs w:val="32"/>
          <w:rtl/>
        </w:rPr>
        <w:t>:</w:t>
      </w:r>
      <w:r w:rsidRPr="00B713DB">
        <w:rPr>
          <w:rFonts w:cs="louts shamy"/>
          <w:color w:val="FF0000"/>
          <w:spacing w:val="-6"/>
          <w:sz w:val="30"/>
          <w:szCs w:val="30"/>
          <w:rtl/>
        </w:rPr>
        <w:t xml:space="preserve"> </w:t>
      </w:r>
      <w:r w:rsidRPr="00A616E9">
        <w:rPr>
          <w:rFonts w:ascii="QCF_BSML" w:hAnsi="QCF_BSML" w:cs="QCF_BSML"/>
          <w:color w:val="00B0F0"/>
          <w:sz w:val="30"/>
          <w:szCs w:val="30"/>
          <w:u w:val="single"/>
          <w:rtl/>
        </w:rPr>
        <w:t>(</w:t>
      </w:r>
      <w:r w:rsidRPr="00A616E9">
        <w:rPr>
          <w:rFonts w:ascii="QCF_P515" w:hAnsi="QCF_P515" w:cs="QCF_P515"/>
          <w:color w:val="00B0F0"/>
          <w:sz w:val="30"/>
          <w:szCs w:val="30"/>
          <w:u w:val="single"/>
          <w:rtl/>
        </w:rPr>
        <w:t>ﮑ ﮒ ﮓ ﮔ ﮕ ﮖ</w:t>
      </w:r>
      <w:r w:rsidRPr="00A616E9">
        <w:rPr>
          <w:rFonts w:ascii="QCF_BSML" w:hAnsi="QCF_BSML" w:cs="QCF_BSML"/>
          <w:color w:val="00B0F0"/>
          <w:sz w:val="30"/>
          <w:szCs w:val="30"/>
          <w:u w:val="single"/>
          <w:rtl/>
        </w:rPr>
        <w:t>)</w:t>
      </w:r>
      <w:r w:rsidRPr="00A616E9">
        <w:rPr>
          <w:rFonts w:cs="louts shamy"/>
          <w:color w:val="00B0F0"/>
          <w:spacing w:val="-6"/>
          <w:sz w:val="30"/>
          <w:szCs w:val="30"/>
          <w:u w:val="single"/>
          <w:rtl/>
        </w:rPr>
        <w:t xml:space="preserve"> [</w:t>
      </w:r>
      <w:r w:rsidRPr="00A616E9">
        <w:rPr>
          <w:rFonts w:cs="louts shamy" w:hint="cs"/>
          <w:color w:val="00B0F0"/>
          <w:spacing w:val="-6"/>
          <w:sz w:val="30"/>
          <w:szCs w:val="30"/>
          <w:u w:val="single"/>
          <w:rtl/>
        </w:rPr>
        <w:t>الحجرات</w:t>
      </w:r>
      <w:r w:rsidRPr="00A616E9">
        <w:rPr>
          <w:rFonts w:cs="louts shamy"/>
          <w:color w:val="00B0F0"/>
          <w:spacing w:val="-6"/>
          <w:sz w:val="30"/>
          <w:szCs w:val="30"/>
          <w:u w:val="single"/>
          <w:rtl/>
        </w:rPr>
        <w:t>: 1]</w:t>
      </w:r>
      <w:r w:rsidRPr="00A616E9">
        <w:rPr>
          <w:rFonts w:ascii="louts shamy" w:hAnsi="louts shamy" w:cs="louts shamy"/>
          <w:color w:val="00B0F0"/>
          <w:spacing w:val="-6"/>
          <w:sz w:val="30"/>
          <w:szCs w:val="30"/>
          <w:u w:val="single"/>
          <w:rtl/>
        </w:rPr>
        <w:t>»</w:t>
      </w:r>
      <w:r w:rsidRPr="00A616E9">
        <w:rPr>
          <w:rFonts w:cs="louts shamy"/>
          <w:color w:val="00B0F0"/>
          <w:spacing w:val="-6"/>
          <w:sz w:val="30"/>
          <w:szCs w:val="30"/>
          <w:u w:val="single"/>
          <w:vertAlign w:val="superscript"/>
          <w:rtl/>
        </w:rPr>
        <w:t xml:space="preserve"> (</w:t>
      </w:r>
      <w:r w:rsidRPr="00A616E9">
        <w:rPr>
          <w:rFonts w:cs="louts shamy"/>
          <w:color w:val="00B0F0"/>
          <w:spacing w:val="-6"/>
          <w:sz w:val="30"/>
          <w:szCs w:val="30"/>
          <w:u w:val="single"/>
          <w:vertAlign w:val="superscript"/>
          <w:rtl/>
        </w:rPr>
        <w:footnoteReference w:id="445"/>
      </w:r>
      <w:r w:rsidRPr="00A616E9">
        <w:rPr>
          <w:rFonts w:cs="louts shamy"/>
          <w:color w:val="00B0F0"/>
          <w:spacing w:val="-6"/>
          <w:sz w:val="30"/>
          <w:szCs w:val="30"/>
          <w:u w:val="single"/>
          <w:vertAlign w:val="superscript"/>
          <w:rtl/>
        </w:rPr>
        <w:t>).</w:t>
      </w:r>
    </w:p>
    <w:p w14:paraId="7F0C124B" w14:textId="77777777" w:rsidR="006101E1" w:rsidRPr="00A44325"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Cs w:val="0"/>
          <w:color w:val="FF0000"/>
          <w:spacing w:val="0"/>
          <w:sz w:val="32"/>
          <w:szCs w:val="32"/>
          <w:rtl/>
        </w:rPr>
      </w:pPr>
      <w:r w:rsidRPr="00A44325">
        <w:rPr>
          <w:rFonts w:ascii="Sakkal Majalla" w:eastAsiaTheme="minorHAnsi" w:hAnsi="Sakkal Majalla" w:cs="Sakkal Majalla" w:hint="cs"/>
          <w:bCs w:val="0"/>
          <w:color w:val="FF0000"/>
          <w:spacing w:val="0"/>
          <w:sz w:val="32"/>
          <w:szCs w:val="32"/>
          <w:rtl/>
        </w:rPr>
        <w:t>وقال الكفوي:</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يقال</w:t>
      </w:r>
      <w:r w:rsidRPr="00A44325">
        <w:rPr>
          <w:rFonts w:ascii="Sakkal Majalla" w:eastAsiaTheme="minorHAnsi" w:hAnsi="Sakkal Majalla" w:cs="Sakkal Majalla"/>
          <w:bCs w:val="0"/>
          <w:color w:val="FF0000"/>
          <w:spacing w:val="0"/>
          <w:sz w:val="32"/>
          <w:szCs w:val="32"/>
          <w:rtl/>
        </w:rPr>
        <w:t>: (</w:t>
      </w:r>
      <w:r w:rsidRPr="00A44325">
        <w:rPr>
          <w:rFonts w:ascii="Sakkal Majalla" w:eastAsiaTheme="minorHAnsi" w:hAnsi="Sakkal Majalla" w:cs="Sakkal Majalla" w:hint="cs"/>
          <w:bCs w:val="0"/>
          <w:color w:val="FF0000"/>
          <w:spacing w:val="0"/>
          <w:sz w:val="32"/>
          <w:szCs w:val="32"/>
          <w:rtl/>
        </w:rPr>
        <w:t>أقدم</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الرجل</w:t>
      </w:r>
      <w:r w:rsidRPr="00A44325">
        <w:rPr>
          <w:rFonts w:ascii="Sakkal Majalla" w:eastAsiaTheme="minorHAnsi" w:hAnsi="Sakkal Majalla" w:cs="Sakkal Majalla"/>
          <w:bCs w:val="0"/>
          <w:color w:val="FF0000"/>
          <w:spacing w:val="0"/>
          <w:sz w:val="32"/>
          <w:szCs w:val="32"/>
          <w:rtl/>
        </w:rPr>
        <w:t>)</w:t>
      </w:r>
      <w:r w:rsidRPr="00A44325">
        <w:rPr>
          <w:rFonts w:ascii="Sakkal Majalla" w:eastAsiaTheme="minorHAnsi" w:hAnsi="Sakkal Majalla" w:cs="Sakkal Majalla" w:hint="cs"/>
          <w:bCs w:val="0"/>
          <w:color w:val="FF0000"/>
          <w:spacing w:val="0"/>
          <w:sz w:val="32"/>
          <w:szCs w:val="32"/>
          <w:rtl/>
        </w:rPr>
        <w:t xml:space="preserve"> إذا</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صار</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إلى</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قدام</w:t>
      </w:r>
      <w:r w:rsidRPr="00A44325">
        <w:rPr>
          <w:rFonts w:ascii="Sakkal Majalla" w:eastAsiaTheme="minorHAnsi" w:hAnsi="Sakkal Majalla" w:cs="Sakkal Majalla"/>
          <w:bCs w:val="0"/>
          <w:color w:val="FF0000"/>
          <w:spacing w:val="0"/>
          <w:sz w:val="32"/>
          <w:szCs w:val="32"/>
          <w:rtl/>
        </w:rPr>
        <w:t>»(</w:t>
      </w:r>
      <w:r w:rsidRPr="00A44325">
        <w:rPr>
          <w:rFonts w:ascii="Sakkal Majalla" w:eastAsiaTheme="minorHAnsi" w:hAnsi="Sakkal Majalla" w:cs="Sakkal Majalla"/>
          <w:bCs w:val="0"/>
          <w:color w:val="FF0000"/>
          <w:spacing w:val="0"/>
          <w:sz w:val="32"/>
          <w:szCs w:val="32"/>
          <w:rtl/>
        </w:rPr>
        <w:footnoteReference w:id="446"/>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w:t>
      </w:r>
    </w:p>
    <w:p w14:paraId="0D26B41F" w14:textId="6C1BEA14"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Pr>
      </w:pPr>
      <w:r w:rsidRPr="00A44325">
        <w:rPr>
          <w:rFonts w:ascii="Sakkal Majalla" w:eastAsiaTheme="minorHAnsi" w:hAnsi="Sakkal Majalla" w:cs="Sakkal Majalla" w:hint="cs"/>
          <w:bCs w:val="0"/>
          <w:color w:val="FF0000"/>
          <w:spacing w:val="0"/>
          <w:sz w:val="32"/>
          <w:szCs w:val="32"/>
          <w:rtl/>
        </w:rPr>
        <w:t>وجاء في (المصباح المنير): تقول</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العرب:</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وضع</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قَدَمه</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في</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الحرب</w:t>
      </w:r>
      <w:r w:rsidR="00177A9F">
        <w:rPr>
          <w:rFonts w:ascii="Sakkal Majalla" w:eastAsiaTheme="minorHAnsi" w:hAnsi="Sakkal Majalla" w:cs="Sakkal Majalla" w:hint="cs"/>
          <w:bCs w:val="0"/>
          <w:color w:val="0070C0"/>
          <w:spacing w:val="0"/>
          <w:sz w:val="32"/>
          <w:szCs w:val="32"/>
          <w:rtl/>
        </w:rPr>
        <w:t>،</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إذا</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أقبل</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عليها</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و</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أخذ</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فيها،</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و</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له</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في</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العلم </w:t>
      </w:r>
      <w:r w:rsidRPr="00A44325">
        <w:rPr>
          <w:rFonts w:ascii="Sakkal Majalla" w:eastAsiaTheme="minorHAnsi" w:hAnsi="Sakkal Majalla" w:cs="Sakkal Majalla"/>
          <w:bCs w:val="0"/>
          <w:color w:val="FF0000"/>
          <w:spacing w:val="0"/>
          <w:sz w:val="32"/>
          <w:szCs w:val="32"/>
          <w:rtl/>
        </w:rPr>
        <w:t>(</w:t>
      </w:r>
      <w:r w:rsidRPr="00A44325">
        <w:rPr>
          <w:rFonts w:ascii="Sakkal Majalla" w:eastAsiaTheme="minorHAnsi" w:hAnsi="Sakkal Majalla" w:cs="Sakkal Majalla" w:hint="cs"/>
          <w:bCs w:val="0"/>
          <w:color w:val="FF0000"/>
          <w:spacing w:val="0"/>
          <w:sz w:val="32"/>
          <w:szCs w:val="32"/>
          <w:rtl/>
        </w:rPr>
        <w:t>قَدم</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أي:</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سبق.</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و</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أصل</w:t>
      </w:r>
      <w:r w:rsidRPr="00A44325">
        <w:rPr>
          <w:rFonts w:ascii="Sakkal Majalla" w:eastAsiaTheme="minorHAnsi" w:hAnsi="Sakkal Majalla" w:cs="Sakkal Majalla"/>
          <w:bCs w:val="0"/>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القَدَمِ</w:t>
      </w:r>
      <w:r w:rsidRPr="00A44325">
        <w:rPr>
          <w:rFonts w:ascii="Sakkal Majalla" w:eastAsiaTheme="minorHAnsi" w:hAnsi="Sakkal Majalla" w:cs="Sakkal Majalla"/>
          <w:bCs w:val="0"/>
          <w:color w:val="FF0000"/>
          <w:spacing w:val="0"/>
          <w:sz w:val="32"/>
          <w:szCs w:val="32"/>
          <w:rtl/>
        </w:rPr>
        <w:t>)</w:t>
      </w:r>
      <w:r w:rsidRPr="00B713DB">
        <w:rPr>
          <w:rFonts w:ascii="Sakkal Majalla" w:eastAsiaTheme="minorHAnsi" w:hAnsi="Sakkal Majalla" w:cs="Sakkal Majalla"/>
          <w:b/>
          <w:color w:val="FF0000"/>
          <w:spacing w:val="0"/>
          <w:sz w:val="32"/>
          <w:szCs w:val="32"/>
          <w:rtl/>
        </w:rPr>
        <w:t xml:space="preserve"> </w:t>
      </w:r>
      <w:r w:rsidRPr="00A44325">
        <w:rPr>
          <w:rFonts w:ascii="Sakkal Majalla" w:eastAsiaTheme="minorHAnsi" w:hAnsi="Sakkal Majalla" w:cs="Sakkal Majalla" w:hint="cs"/>
          <w:bCs w:val="0"/>
          <w:color w:val="FF0000"/>
          <w:spacing w:val="0"/>
          <w:sz w:val="32"/>
          <w:szCs w:val="32"/>
          <w:rtl/>
        </w:rPr>
        <w:t>ما قدمته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lastRenderedPageBreak/>
        <w:t>قُدّامَك</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 إلى أن يقول: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تَقدّمتُ</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القوم: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سبقتُهم،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منه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مُقَدِّمَةُ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الجيش</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للذين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يَتَقَدَّمُونَ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بالتثقيل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اسم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فاعل،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eastAsia"/>
          <w:b/>
          <w:color w:val="FF0000"/>
          <w:spacing w:val="0"/>
          <w:sz w:val="32"/>
          <w:szCs w:val="32"/>
          <w:rtl/>
        </w:rPr>
        <w:t>مُقَدِّمَةُ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الكتاب</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مثله</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47"/>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w:t>
      </w:r>
    </w:p>
    <w:p w14:paraId="20D8B9E4"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وقال المطرزي في المغرب: (</w:t>
      </w:r>
      <w:r w:rsidRPr="00B713DB">
        <w:rPr>
          <w:rFonts w:ascii="Sakkal Majalla" w:eastAsiaTheme="minorHAnsi" w:hAnsi="Sakkal Majalla" w:cs="Sakkal Majalla" w:hint="eastAsia"/>
          <w:b/>
          <w:color w:val="FF0000"/>
          <w:spacing w:val="0"/>
          <w:sz w:val="32"/>
          <w:szCs w:val="32"/>
          <w:rtl/>
        </w:rPr>
        <w:t>قَدَّمَ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وَتَقَدَّمَ</w:t>
      </w:r>
      <w:r w:rsidRPr="00B713DB">
        <w:rPr>
          <w:rFonts w:ascii="Sakkal Majalla" w:eastAsiaTheme="minorHAnsi" w:hAnsi="Sakkal Majalla" w:cs="Sakkal Majalla" w:hint="cs"/>
          <w:b/>
          <w:color w:val="FF0000"/>
          <w:spacing w:val="0"/>
          <w:sz w:val="32"/>
          <w:szCs w:val="32"/>
          <w:rtl/>
        </w:rPr>
        <w:t>) بمعنى،</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ومنه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مُقَدِّمَةُ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الْجَيْشِ</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وَمُقَدِّمَةُ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الْكِتَابِ</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 xml:space="preserve"> ... إلى أن يقول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مثله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قال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الله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-جلَّ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وعزَّ-</w:t>
      </w:r>
      <w:r w:rsidRPr="00B713DB">
        <w:rPr>
          <w:rFonts w:ascii="Sakkal Majalla" w:eastAsiaTheme="minorHAnsi" w:hAnsi="Sakkal Majalla" w:cs="Sakkal Majalla"/>
          <w:b/>
          <w:color w:val="FF0000"/>
          <w:spacing w:val="0"/>
          <w:sz w:val="32"/>
          <w:szCs w:val="32"/>
          <w:rtl/>
        </w:rPr>
        <w:t>:</w:t>
      </w:r>
      <w:r w:rsidRPr="00B713DB">
        <w:rPr>
          <w:rFonts w:cs="louts shamy"/>
          <w:color w:val="FF0000"/>
          <w:spacing w:val="-6"/>
          <w:rtl/>
        </w:rPr>
        <w:t xml:space="preserve"> </w:t>
      </w:r>
      <w:r w:rsidRPr="00177A9F">
        <w:rPr>
          <w:rFonts w:ascii="QCF_BSML" w:hAnsi="QCF_BSML" w:cs="QCF_BSML"/>
          <w:color w:val="0070C0"/>
          <w:u w:val="single"/>
          <w:rtl/>
        </w:rPr>
        <w:t>(</w:t>
      </w:r>
      <w:r w:rsidRPr="00177A9F">
        <w:rPr>
          <w:rFonts w:ascii="QCF_P233" w:hAnsi="QCF_P233" w:cs="QCF_P233"/>
          <w:color w:val="0070C0"/>
          <w:u w:val="single"/>
          <w:rtl/>
        </w:rPr>
        <w:t>ﭑ ﭒ ﭓ ﭔ</w:t>
      </w:r>
      <w:r w:rsidRPr="00177A9F">
        <w:rPr>
          <w:rFonts w:ascii="QCF_BSML" w:hAnsi="QCF_BSML" w:cs="QCF_BSML"/>
          <w:color w:val="0070C0"/>
          <w:u w:val="single"/>
          <w:rtl/>
        </w:rPr>
        <w:t>)</w:t>
      </w:r>
      <w:r w:rsidRPr="00177A9F">
        <w:rPr>
          <w:rFonts w:cs="louts shamy"/>
          <w:color w:val="0070C0"/>
          <w:spacing w:val="-6"/>
          <w:u w:val="single"/>
          <w:rtl/>
        </w:rPr>
        <w:t xml:space="preserve">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هود</w:t>
      </w:r>
      <w:r w:rsidRPr="00B713DB">
        <w:rPr>
          <w:rFonts w:ascii="Sakkal Majalla" w:eastAsiaTheme="minorHAnsi" w:hAnsi="Sakkal Majalla" w:cs="Sakkal Majalla"/>
          <w:b/>
          <w:color w:val="FF0000"/>
          <w:spacing w:val="0"/>
          <w:sz w:val="32"/>
          <w:szCs w:val="32"/>
          <w:rtl/>
        </w:rPr>
        <w:t xml:space="preserve">: 98]. </w:t>
      </w:r>
      <w:r w:rsidRPr="00B713DB">
        <w:rPr>
          <w:rFonts w:ascii="Sakkal Majalla" w:eastAsiaTheme="minorHAnsi" w:hAnsi="Sakkal Majalla" w:cs="Sakkal Majalla" w:hint="cs"/>
          <w:b/>
          <w:color w:val="FF0000"/>
          <w:spacing w:val="0"/>
          <w:sz w:val="32"/>
          <w:szCs w:val="32"/>
          <w:rtl/>
        </w:rPr>
        <w:t>ومنه: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قَادِمَةُ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الرَّحْلِ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خِل</w:t>
      </w:r>
      <w:r w:rsidRPr="00B713DB">
        <w:rPr>
          <w:rFonts w:ascii="Sakkal Majalla" w:eastAsiaTheme="minorHAnsi" w:hAnsi="Sakkal Majalla" w:cs="Sakkal Majalla" w:hint="cs"/>
          <w:b/>
          <w:color w:val="FF0000"/>
          <w:spacing w:val="0"/>
          <w:sz w:val="32"/>
          <w:szCs w:val="32"/>
          <w:rtl/>
        </w:rPr>
        <w:t>ا</w:t>
      </w:r>
      <w:r w:rsidRPr="00B713DB">
        <w:rPr>
          <w:rFonts w:ascii="Sakkal Majalla" w:eastAsiaTheme="minorHAnsi" w:hAnsi="Sakkal Majalla" w:cs="Sakkal Majalla" w:hint="eastAsia"/>
          <w:b/>
          <w:color w:val="FF0000"/>
          <w:spacing w:val="0"/>
          <w:sz w:val="32"/>
          <w:szCs w:val="32"/>
          <w:rtl/>
        </w:rPr>
        <w:t>ف</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آخِرَتِهِ</w:t>
      </w:r>
      <w:r w:rsidRPr="00B713DB">
        <w:rPr>
          <w:rFonts w:ascii="Sakkal Majalla" w:eastAsiaTheme="minorHAnsi" w:hAnsi="Sakkal Majalla" w:cs="Sakkal Majalla" w:hint="cs"/>
          <w:b/>
          <w:color w:val="FF0000"/>
          <w:spacing w:val="0"/>
          <w:sz w:val="32"/>
          <w:szCs w:val="32"/>
          <w:rtl/>
        </w:rPr>
        <w:t xml:space="preserve">،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eastAsia"/>
          <w:b/>
          <w:color w:val="FF0000"/>
          <w:spacing w:val="0"/>
          <w:sz w:val="32"/>
          <w:szCs w:val="32"/>
          <w:rtl/>
        </w:rPr>
        <w:t>وَقَدِمَ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الْبَلَدَ</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أتاه،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باب</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لَبِسَ</w:t>
      </w:r>
      <w:r w:rsidRPr="00B713DB">
        <w:rPr>
          <w:rFonts w:ascii="Sakkal Majalla" w:eastAsiaTheme="minorHAnsi" w:hAnsi="Sakkal Majalla" w:cs="Sakkal Majalla" w:hint="cs"/>
          <w:b/>
          <w:color w:val="FF0000"/>
          <w:spacing w:val="0"/>
          <w:sz w:val="32"/>
          <w:szCs w:val="32"/>
          <w:rtl/>
        </w:rPr>
        <w:t xml:space="preserve"> ،</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ومنه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رجل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يَقْدَمُ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بِتِجَارَةٍ</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48"/>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w:t>
      </w:r>
    </w:p>
    <w:p w14:paraId="3560353F"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ويضع الأصل العام الذي يرجع إليه التقدم فارس العربية ابن فارس فيقول: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eastAsia"/>
          <w:b/>
          <w:color w:val="FF0000"/>
          <w:spacing w:val="0"/>
          <w:sz w:val="32"/>
          <w:szCs w:val="32"/>
          <w:rtl/>
        </w:rPr>
        <w:t>قَدَمَ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القاف</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والدال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والميم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أصل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صحيح</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يدل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على</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سَبْقٍ</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b/>
          <w:color w:val="FF0000"/>
          <w:spacing w:val="0"/>
          <w:sz w:val="32"/>
          <w:szCs w:val="32"/>
          <w:rtl/>
        </w:rPr>
        <w:footnoteReference w:id="449"/>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w:t>
      </w:r>
    </w:p>
    <w:p w14:paraId="46E78E6C"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ولهذا يقول فارس مفردات القرآن الكريم الراغب الأصفهاني: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سبق</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أصل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السبق</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التقدم</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50"/>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 xml:space="preserve">، وهو بهذا يجعل السبق والتقدم بمعنى. </w:t>
      </w:r>
    </w:p>
    <w:p w14:paraId="3C4FAB96"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ويكرر الأصفهاني الإشارة إلى التقدم بمعنى السبق </w:t>
      </w:r>
      <w:r w:rsidRPr="00B713DB">
        <w:rPr>
          <w:rFonts w:ascii="Sakkal Majalla" w:eastAsiaTheme="minorHAnsi" w:hAnsi="Sakkal Majalla" w:cs="Sakkal Majalla"/>
          <w:b/>
          <w:color w:val="FF0000"/>
          <w:spacing w:val="0"/>
          <w:sz w:val="32"/>
          <w:szCs w:val="32"/>
          <w:rtl/>
        </w:rPr>
        <w:br/>
      </w:r>
      <w:r w:rsidRPr="00B713DB">
        <w:rPr>
          <w:rFonts w:ascii="Sakkal Majalla" w:eastAsiaTheme="minorHAnsi" w:hAnsi="Sakkal Majalla" w:cs="Sakkal Majalla" w:hint="cs"/>
          <w:b/>
          <w:color w:val="FF0000"/>
          <w:spacing w:val="0"/>
          <w:sz w:val="32"/>
          <w:szCs w:val="32"/>
          <w:rtl/>
        </w:rPr>
        <w:t xml:space="preserve">-أيضًا- </w:t>
      </w:r>
      <w:r w:rsidRPr="00177A9F">
        <w:rPr>
          <w:rFonts w:ascii="Sakkal Majalla" w:eastAsiaTheme="minorHAnsi" w:hAnsi="Sakkal Majalla" w:cs="Sakkal Majalla" w:hint="cs"/>
          <w:b/>
          <w:color w:val="0070C0"/>
          <w:spacing w:val="0"/>
          <w:sz w:val="32"/>
          <w:szCs w:val="32"/>
          <w:u w:val="single"/>
          <w:rtl/>
        </w:rPr>
        <w:t>فيقول:</w:t>
      </w:r>
      <w:r w:rsidRPr="00177A9F">
        <w:rPr>
          <w:rFonts w:cs="louts shamy" w:hint="cs"/>
          <w:color w:val="0070C0"/>
          <w:spacing w:val="-6"/>
          <w:u w:val="single"/>
          <w:rtl/>
        </w:rPr>
        <w:t xml:space="preserve"> </w:t>
      </w:r>
      <w:r w:rsidRPr="00177A9F">
        <w:rPr>
          <w:rFonts w:ascii="QCF_BSML" w:hAnsi="QCF_BSML" w:cs="QCF_BSML"/>
          <w:color w:val="0070C0"/>
          <w:u w:val="single"/>
          <w:rtl/>
        </w:rPr>
        <w:t>(</w:t>
      </w:r>
      <w:r w:rsidRPr="00177A9F">
        <w:rPr>
          <w:rFonts w:ascii="QCF_P208" w:hAnsi="QCF_P208" w:cs="QCF_P208"/>
          <w:color w:val="0070C0"/>
          <w:u w:val="single"/>
          <w:rtl/>
        </w:rPr>
        <w:t>ﭨ ﭩ ﭪ ﭫ</w:t>
      </w:r>
      <w:r w:rsidRPr="00177A9F">
        <w:rPr>
          <w:rFonts w:ascii="QCF_BSML" w:hAnsi="QCF_BSML" w:cs="QCF_BSML"/>
          <w:color w:val="0070C0"/>
          <w:u w:val="single"/>
          <w:rtl/>
        </w:rPr>
        <w:t>)</w:t>
      </w:r>
      <w:r w:rsidRPr="00177A9F">
        <w:rPr>
          <w:rFonts w:cs="louts shamy"/>
          <w:color w:val="0070C0"/>
          <w:spacing w:val="-6"/>
          <w:u w:val="single"/>
          <w:rtl/>
        </w:rPr>
        <w:t xml:space="preserve"> </w:t>
      </w:r>
      <w:r w:rsidRPr="00177A9F">
        <w:rPr>
          <w:rFonts w:ascii="Sakkal Majalla" w:eastAsiaTheme="minorHAnsi" w:hAnsi="Sakkal Majalla" w:cs="Sakkal Majalla"/>
          <w:b/>
          <w:color w:val="0070C0"/>
          <w:spacing w:val="0"/>
          <w:sz w:val="32"/>
          <w:szCs w:val="32"/>
          <w:u w:val="single"/>
          <w:rtl/>
        </w:rPr>
        <w:t>[</w:t>
      </w:r>
      <w:r w:rsidRPr="00177A9F">
        <w:rPr>
          <w:rFonts w:ascii="Sakkal Majalla" w:eastAsiaTheme="minorHAnsi" w:hAnsi="Sakkal Majalla" w:cs="Sakkal Majalla" w:hint="cs"/>
          <w:b/>
          <w:color w:val="0070C0"/>
          <w:spacing w:val="0"/>
          <w:sz w:val="32"/>
          <w:szCs w:val="32"/>
          <w:u w:val="single"/>
          <w:rtl/>
        </w:rPr>
        <w:t>يونس</w:t>
      </w:r>
      <w:r w:rsidRPr="00177A9F">
        <w:rPr>
          <w:rFonts w:ascii="Sakkal Majalla" w:eastAsiaTheme="minorHAnsi" w:hAnsi="Sakkal Majalla" w:cs="Sakkal Majalla"/>
          <w:b/>
          <w:color w:val="0070C0"/>
          <w:spacing w:val="0"/>
          <w:sz w:val="32"/>
          <w:szCs w:val="32"/>
          <w:u w:val="single"/>
          <w:rtl/>
        </w:rPr>
        <w:t>: 2]</w:t>
      </w:r>
      <w:r w:rsidRPr="00177A9F">
        <w:rPr>
          <w:rFonts w:ascii="Sakkal Majalla" w:eastAsiaTheme="minorHAnsi" w:hAnsi="Sakkal Majalla" w:cs="Sakkal Majalla" w:hint="cs"/>
          <w:b/>
          <w:color w:val="0070C0"/>
          <w:spacing w:val="0"/>
          <w:sz w:val="32"/>
          <w:szCs w:val="32"/>
          <w:u w:val="single"/>
          <w:rtl/>
        </w:rPr>
        <w:t xml:space="preserve"> أي:</w:t>
      </w:r>
      <w:r w:rsidRPr="00177A9F">
        <w:rPr>
          <w:rFonts w:ascii="Sakkal Majalla" w:eastAsiaTheme="minorHAnsi" w:hAnsi="Sakkal Majalla" w:cs="Sakkal Majalla"/>
          <w:b/>
          <w:color w:val="0070C0"/>
          <w:spacing w:val="0"/>
          <w:sz w:val="32"/>
          <w:szCs w:val="32"/>
          <w:u w:val="single"/>
          <w:rtl/>
        </w:rPr>
        <w:t xml:space="preserve"> </w:t>
      </w:r>
      <w:r w:rsidRPr="00177A9F">
        <w:rPr>
          <w:rFonts w:ascii="Sakkal Majalla" w:eastAsiaTheme="minorHAnsi" w:hAnsi="Sakkal Majalla" w:cs="Sakkal Majalla" w:hint="cs"/>
          <w:b/>
          <w:color w:val="0070C0"/>
          <w:spacing w:val="0"/>
          <w:sz w:val="32"/>
          <w:szCs w:val="32"/>
          <w:u w:val="single"/>
          <w:rtl/>
        </w:rPr>
        <w:t>سابقة</w:t>
      </w:r>
      <w:r w:rsidRPr="00177A9F">
        <w:rPr>
          <w:rFonts w:ascii="Sakkal Majalla" w:eastAsiaTheme="minorHAnsi" w:hAnsi="Sakkal Majalla" w:cs="Sakkal Majalla"/>
          <w:b/>
          <w:color w:val="0070C0"/>
          <w:spacing w:val="0"/>
          <w:sz w:val="32"/>
          <w:szCs w:val="32"/>
          <w:u w:val="single"/>
          <w:rtl/>
        </w:rPr>
        <w:t xml:space="preserve"> </w:t>
      </w:r>
      <w:r w:rsidRPr="00177A9F">
        <w:rPr>
          <w:rFonts w:ascii="Sakkal Majalla" w:eastAsiaTheme="minorHAnsi" w:hAnsi="Sakkal Majalla" w:cs="Sakkal Majalla" w:hint="cs"/>
          <w:b/>
          <w:color w:val="0070C0"/>
          <w:spacing w:val="0"/>
          <w:sz w:val="32"/>
          <w:szCs w:val="32"/>
          <w:u w:val="single"/>
          <w:rtl/>
        </w:rPr>
        <w:t>فضيلة</w:t>
      </w:r>
      <w:r w:rsidRPr="00177A9F">
        <w:rPr>
          <w:rFonts w:ascii="Sakkal Majalla" w:eastAsiaTheme="minorHAnsi" w:hAnsi="Sakkal Majalla" w:cs="Sakkal Majalla"/>
          <w:b/>
          <w:color w:val="0070C0"/>
          <w:spacing w:val="0"/>
          <w:sz w:val="32"/>
          <w:szCs w:val="32"/>
          <w:u w:val="single"/>
          <w:rtl/>
        </w:rPr>
        <w:t xml:space="preserve"> </w:t>
      </w:r>
      <w:r w:rsidRPr="00177A9F">
        <w:rPr>
          <w:rFonts w:ascii="Sakkal Majalla" w:eastAsiaTheme="minorHAnsi" w:hAnsi="Sakkal Majalla" w:cs="Sakkal Majalla" w:hint="cs"/>
          <w:b/>
          <w:color w:val="0070C0"/>
          <w:spacing w:val="0"/>
          <w:sz w:val="32"/>
          <w:szCs w:val="32"/>
          <w:u w:val="single"/>
          <w:rtl/>
        </w:rPr>
        <w:t>...</w:t>
      </w:r>
      <w:r w:rsidRPr="00177A9F">
        <w:rPr>
          <w:rFonts w:ascii="Sakkal Majalla" w:eastAsiaTheme="minorHAnsi" w:hAnsi="Sakkal Majalla" w:cs="Sakkal Majalla"/>
          <w:b/>
          <w:color w:val="0070C0"/>
          <w:spacing w:val="0"/>
          <w:sz w:val="32"/>
          <w:szCs w:val="32"/>
          <w:u w:val="single"/>
          <w:rtl/>
        </w:rPr>
        <w:t xml:space="preserve"> </w:t>
      </w:r>
      <w:r w:rsidRPr="00177A9F">
        <w:rPr>
          <w:rFonts w:ascii="Sakkal Majalla" w:eastAsiaTheme="minorHAnsi" w:hAnsi="Sakkal Majalla" w:cs="Sakkal Majalla" w:hint="cs"/>
          <w:b/>
          <w:color w:val="0070C0"/>
          <w:spacing w:val="0"/>
          <w:sz w:val="32"/>
          <w:szCs w:val="32"/>
          <w:u w:val="single"/>
          <w:rtl/>
        </w:rPr>
        <w:t>وقوله</w:t>
      </w:r>
      <w:r w:rsidRPr="00177A9F">
        <w:rPr>
          <w:rFonts w:ascii="Sakkal Majalla" w:eastAsiaTheme="minorHAnsi" w:hAnsi="Sakkal Majalla" w:cs="Sakkal Majalla"/>
          <w:b/>
          <w:color w:val="0070C0"/>
          <w:spacing w:val="0"/>
          <w:sz w:val="32"/>
          <w:szCs w:val="32"/>
          <w:u w:val="single"/>
          <w:rtl/>
        </w:rPr>
        <w:t xml:space="preserve">: (ﮑ ﮒ ﮓ ﮔ ﮕ ﮖ) </w:t>
      </w:r>
      <w:r w:rsidRPr="00B713DB">
        <w:rPr>
          <w:rFonts w:ascii="Sakkal Majalla" w:eastAsiaTheme="minorHAnsi" w:hAnsi="Sakkal Majalla" w:cs="Sakkal Majalla" w:hint="cs"/>
          <w:b/>
          <w:color w:val="FF0000"/>
          <w:spacing w:val="0"/>
          <w:sz w:val="32"/>
          <w:szCs w:val="32"/>
          <w:rtl/>
        </w:rPr>
        <w:t>قيل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معناه: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لا تتقدموه،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وتحقيقه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لا تسبقوه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بالقول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والحكم،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افعلوا</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ما يرسمه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لكم</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51"/>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 فأصبح معنى التقدم السبق.</w:t>
      </w:r>
    </w:p>
    <w:p w14:paraId="577677FA" w14:textId="1A026573"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Pr>
      </w:pPr>
      <w:bookmarkStart w:id="28" w:name="_Toc18092081"/>
      <w:bookmarkStart w:id="29" w:name="_Toc18092404"/>
      <w:bookmarkStart w:id="30" w:name="_Toc22324766"/>
      <w:r w:rsidRPr="00B713DB">
        <w:rPr>
          <w:rFonts w:ascii="Sakkal Majalla" w:eastAsiaTheme="minorHAnsi" w:hAnsi="Sakkal Majalla" w:cs="Sakkal Majalla" w:hint="cs"/>
          <w:b/>
          <w:color w:val="FF0000"/>
          <w:spacing w:val="0"/>
          <w:sz w:val="32"/>
          <w:szCs w:val="32"/>
          <w:rtl/>
        </w:rPr>
        <w:lastRenderedPageBreak/>
        <w:t>رابعًا: تأخر النفس:</w:t>
      </w:r>
      <w:bookmarkEnd w:id="28"/>
      <w:bookmarkEnd w:id="29"/>
      <w:bookmarkEnd w:id="30"/>
    </w:p>
    <w:p w14:paraId="76E58D88" w14:textId="07313F53"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أما تأخر النفس</w:t>
      </w:r>
      <w:r w:rsidR="00727126">
        <w:rPr>
          <w:rFonts w:ascii="Sakkal Majalla" w:eastAsiaTheme="minorHAnsi" w:hAnsi="Sakkal Majalla" w:cs="Sakkal Majalla" w:hint="cs"/>
          <w:b/>
          <w:color w:val="0070C0"/>
          <w:spacing w:val="0"/>
          <w:sz w:val="32"/>
          <w:szCs w:val="32"/>
          <w:rtl/>
        </w:rPr>
        <w:t>،</w:t>
      </w:r>
      <w:r w:rsidRPr="00B713DB">
        <w:rPr>
          <w:rFonts w:ascii="Sakkal Majalla" w:eastAsiaTheme="minorHAnsi" w:hAnsi="Sakkal Majalla" w:cs="Sakkal Majalla" w:hint="cs"/>
          <w:b/>
          <w:color w:val="FF0000"/>
          <w:spacing w:val="0"/>
          <w:sz w:val="32"/>
          <w:szCs w:val="32"/>
          <w:rtl/>
        </w:rPr>
        <w:t xml:space="preserve"> فقد جاء في المعجم الوسيط: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أخَّر</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 xml:space="preserve"> تأخر،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والشيء:</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جعله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بعد</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موضعه،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والميعاد:</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 xml:space="preserve">أجله،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تأخّر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عنه: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جاء</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بعده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وتقهقر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عنه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ولم يصل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 xml:space="preserve">إليه.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استأخر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 xml:space="preserve">تأخر،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الآخِر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مقابل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الأول.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ويقال: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جاءوا</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عن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 xml:space="preserve">آخرهم...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الآخِرة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مقابل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الأولى،</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ودار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الحياة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بعد</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الموت،</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ومن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العين: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ما جاور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الصدغ.</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الأخير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والمتأخر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عن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الخير،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والمؤخر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 xml:space="preserve">المطروح،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الأُخُر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ضد</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القُدُم،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يقال: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رجع</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أُخُرا،</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كما يقال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ذهب</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قُدُما،</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وشق</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ثوبه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خلف</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52"/>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w:t>
      </w:r>
    </w:p>
    <w:p w14:paraId="5F7380D5"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ويقول ابن فارس: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eastAsia"/>
          <w:b/>
          <w:color w:val="FF0000"/>
          <w:spacing w:val="0"/>
          <w:sz w:val="32"/>
          <w:szCs w:val="32"/>
          <w:rtl/>
        </w:rPr>
        <w:t>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الهمزة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والخاء</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والراء</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أصل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واحد</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إليه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ترجع</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فروعه،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وهو</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خلاف</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التَّقَدُّمِ</w:t>
      </w:r>
      <w:r w:rsidRPr="00B713DB">
        <w:rPr>
          <w:rFonts w:ascii="Sakkal Majalla" w:eastAsiaTheme="minorHAnsi" w:hAnsi="Sakkal Majalla" w:cs="Sakkal Majalla" w:hint="cs"/>
          <w:b/>
          <w:color w:val="FF0000"/>
          <w:spacing w:val="0"/>
          <w:sz w:val="32"/>
          <w:szCs w:val="32"/>
          <w:rtl/>
        </w:rPr>
        <w:t>، وهذا</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قياس</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أخذناه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عن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الخليل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فإنه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قال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الْآخِرُ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نَقِيضُ</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الْمُتَقَدِّمِ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وَال</w:t>
      </w:r>
      <w:r w:rsidRPr="00B713DB">
        <w:rPr>
          <w:rFonts w:ascii="Sakkal Majalla" w:eastAsiaTheme="minorHAnsi" w:hAnsi="Sakkal Majalla" w:cs="Sakkal Majalla" w:hint="cs"/>
          <w:b/>
          <w:color w:val="FF0000"/>
          <w:spacing w:val="0"/>
          <w:sz w:val="32"/>
          <w:szCs w:val="32"/>
          <w:rtl/>
        </w:rPr>
        <w:t>أُ</w:t>
      </w:r>
      <w:r w:rsidRPr="00B713DB">
        <w:rPr>
          <w:rFonts w:ascii="Sakkal Majalla" w:eastAsiaTheme="minorHAnsi" w:hAnsi="Sakkal Majalla" w:cs="Sakkal Majalla" w:hint="eastAsia"/>
          <w:b/>
          <w:color w:val="FF0000"/>
          <w:spacing w:val="0"/>
          <w:sz w:val="32"/>
          <w:szCs w:val="32"/>
          <w:rtl/>
        </w:rPr>
        <w:t>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نَقِيضُ</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الْقُدُمِ</w:t>
      </w:r>
      <w:r w:rsidRPr="00B713DB">
        <w:rPr>
          <w:rFonts w:ascii="Sakkal Majalla" w:eastAsiaTheme="minorHAnsi" w:hAnsi="Sakkal Majalla" w:cs="Sakkal Majalla" w:hint="cs"/>
          <w:b/>
          <w:color w:val="FF0000"/>
          <w:spacing w:val="0"/>
          <w:sz w:val="32"/>
          <w:szCs w:val="32"/>
          <w:rtl/>
        </w:rPr>
        <w:t>،</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تقول: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مضى</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قُدُما</w:t>
      </w:r>
      <w:r w:rsidRPr="00B713DB">
        <w:rPr>
          <w:rFonts w:ascii="Sakkal Majalla" w:eastAsiaTheme="minorHAnsi" w:hAnsi="Sakkal Majalla" w:cs="Sakkal Majalla" w:hint="cs"/>
          <w:b/>
          <w:color w:val="FF0000"/>
          <w:spacing w:val="0"/>
          <w:sz w:val="32"/>
          <w:szCs w:val="32"/>
          <w:rtl/>
        </w:rPr>
        <w:t> </w:t>
      </w:r>
      <w:r w:rsidRPr="00B713DB">
        <w:rPr>
          <w:rFonts w:ascii="Sakkal Majalla" w:eastAsiaTheme="minorHAnsi" w:hAnsi="Sakkal Majalla" w:cs="Sakkal Majalla" w:hint="eastAsia"/>
          <w:b/>
          <w:color w:val="FF0000"/>
          <w:spacing w:val="0"/>
          <w:sz w:val="32"/>
          <w:szCs w:val="32"/>
          <w:rtl/>
        </w:rPr>
        <w:t>وَتَأَخَّرَ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eastAsia"/>
          <w:b/>
          <w:color w:val="FF0000"/>
          <w:spacing w:val="0"/>
          <w:sz w:val="32"/>
          <w:szCs w:val="32"/>
          <w:rtl/>
        </w:rPr>
        <w:t>أُخُرًا</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b/>
          <w:color w:val="FF0000"/>
          <w:spacing w:val="0"/>
          <w:sz w:val="32"/>
          <w:szCs w:val="32"/>
          <w:rtl/>
        </w:rPr>
        <w:footnoteReference w:id="453"/>
      </w:r>
      <w:r w:rsidRPr="00B713DB">
        <w:rPr>
          <w:rFonts w:ascii="Sakkal Majalla" w:eastAsiaTheme="minorHAnsi" w:hAnsi="Sakkal Majalla" w:cs="Sakkal Majalla"/>
          <w:b/>
          <w:color w:val="FF0000"/>
          <w:spacing w:val="0"/>
          <w:sz w:val="32"/>
          <w:szCs w:val="32"/>
          <w:rtl/>
        </w:rPr>
        <w:t>).</w:t>
      </w:r>
    </w:p>
    <w:p w14:paraId="6D2250E8"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والأصل الذي أثبته ابن فارس في التأخر أنه يقابل المتقدم؛ هو ما أثبته فارس مفردات القرآن، الراغب الأصفهاني، حيث يقول: الآخر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يقابل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الأول</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54"/>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 xml:space="preserve"> </w:t>
      </w:r>
    </w:p>
    <w:p w14:paraId="5886B2D7"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 وهذا يبين أن مجرد عدم التقدم هو في الحقيقة تأخر!!</w:t>
      </w:r>
    </w:p>
    <w:p w14:paraId="4287C4F0"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فتردد منزلة النفس الإنسانية بين التقدم والتأخر، هو على وجه التلازم والتقابل؛ فإن من لم يتقدم فهو في تأخر ولا بد. </w:t>
      </w:r>
    </w:p>
    <w:p w14:paraId="6D9AF510"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lastRenderedPageBreak/>
        <w:t>ولئن كانت صورة ذلك يمكن إدراكها في الأعيان؛ فهي في المعاني أولى .. ومن هذا التلازم العكسي حتى في المعاني تفسير العلماء للتقدم والتأخر في قوله -تعالى-:</w:t>
      </w:r>
      <w:r w:rsidRPr="00B713DB">
        <w:rPr>
          <w:rFonts w:cs="louts shamy" w:hint="cs"/>
          <w:color w:val="FF0000"/>
          <w:spacing w:val="-6"/>
          <w:rtl/>
        </w:rPr>
        <w:t xml:space="preserve"> </w:t>
      </w:r>
      <w:r w:rsidRPr="00727126">
        <w:rPr>
          <w:rFonts w:ascii="QCF_BSML" w:hAnsi="QCF_BSML" w:cs="QCF_BSML"/>
          <w:color w:val="0070C0"/>
          <w:u w:val="single"/>
          <w:rtl/>
        </w:rPr>
        <w:t>(</w:t>
      </w:r>
      <w:r w:rsidRPr="00727126">
        <w:rPr>
          <w:rFonts w:ascii="QCF_P576" w:hAnsi="QCF_P576" w:cs="QCF_P576"/>
          <w:color w:val="0070C0"/>
          <w:u w:val="single"/>
          <w:rtl/>
        </w:rPr>
        <w:t>ﯽ ﯾ ﯿ ﰀ ﰁ ﰂ ﰃ ﰄ</w:t>
      </w:r>
      <w:r w:rsidRPr="00727126">
        <w:rPr>
          <w:rFonts w:ascii="Sakkal Majalla" w:eastAsiaTheme="minorHAnsi" w:hAnsi="Sakkal Majalla" w:cs="Sakkal Majalla"/>
          <w:b/>
          <w:color w:val="0070C0"/>
          <w:spacing w:val="0"/>
          <w:sz w:val="32"/>
          <w:szCs w:val="32"/>
          <w:u w:val="single"/>
          <w:rtl/>
        </w:rPr>
        <w:t>) [</w:t>
      </w:r>
      <w:r w:rsidRPr="00727126">
        <w:rPr>
          <w:rFonts w:ascii="Sakkal Majalla" w:eastAsiaTheme="minorHAnsi" w:hAnsi="Sakkal Majalla" w:cs="Sakkal Majalla" w:hint="cs"/>
          <w:b/>
          <w:color w:val="0070C0"/>
          <w:spacing w:val="0"/>
          <w:sz w:val="32"/>
          <w:szCs w:val="32"/>
          <w:u w:val="single"/>
          <w:rtl/>
        </w:rPr>
        <w:t>المدثر</w:t>
      </w:r>
      <w:r w:rsidRPr="00727126">
        <w:rPr>
          <w:rFonts w:ascii="Sakkal Majalla" w:eastAsiaTheme="minorHAnsi" w:hAnsi="Sakkal Majalla" w:cs="Sakkal Majalla"/>
          <w:b/>
          <w:color w:val="0070C0"/>
          <w:spacing w:val="0"/>
          <w:sz w:val="32"/>
          <w:szCs w:val="32"/>
          <w:u w:val="single"/>
          <w:rtl/>
        </w:rPr>
        <w:t>]</w:t>
      </w:r>
      <w:r w:rsidRPr="00727126">
        <w:rPr>
          <w:rFonts w:ascii="Sakkal Majalla" w:eastAsiaTheme="minorHAnsi" w:hAnsi="Sakkal Majalla" w:cs="Sakkal Majalla" w:hint="cs"/>
          <w:b/>
          <w:color w:val="0070C0"/>
          <w:spacing w:val="0"/>
          <w:sz w:val="32"/>
          <w:szCs w:val="32"/>
          <w:u w:val="single"/>
          <w:rtl/>
        </w:rPr>
        <w:t xml:space="preserve">. </w:t>
      </w:r>
      <w:r w:rsidRPr="00B713DB">
        <w:rPr>
          <w:rFonts w:ascii="Sakkal Majalla" w:eastAsiaTheme="minorHAnsi" w:hAnsi="Sakkal Majalla" w:cs="Sakkal Majalla" w:hint="cs"/>
          <w:b/>
          <w:color w:val="FF0000"/>
          <w:spacing w:val="0"/>
          <w:sz w:val="32"/>
          <w:szCs w:val="32"/>
          <w:rtl/>
        </w:rPr>
        <w:t xml:space="preserve">يقول السمعاني -رحمه الله-: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أي: يتقدم إلى الإيمان أو يتأخر عنه</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55"/>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 xml:space="preserve">. </w:t>
      </w:r>
    </w:p>
    <w:p w14:paraId="6CB86AC2"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ويقول </w:t>
      </w:r>
      <w:r w:rsidRPr="00B713DB">
        <w:rPr>
          <w:rFonts w:ascii="Sakkal Majalla" w:eastAsiaTheme="minorHAnsi" w:hAnsi="Sakkal Majalla" w:cs="Sakkal Majalla"/>
          <w:b/>
          <w:color w:val="FF0000"/>
          <w:spacing w:val="0"/>
          <w:sz w:val="32"/>
          <w:szCs w:val="32"/>
          <w:rtl/>
        </w:rPr>
        <w:t>القرطبي: «</w:t>
      </w:r>
      <w:r w:rsidRPr="00B713DB">
        <w:rPr>
          <w:rFonts w:ascii="Sakkal Majalla" w:eastAsiaTheme="minorHAnsi" w:hAnsi="Sakkal Majalla" w:cs="Sakkal Majalla" w:hint="cs"/>
          <w:b/>
          <w:color w:val="FF0000"/>
          <w:spacing w:val="0"/>
          <w:sz w:val="32"/>
          <w:szCs w:val="32"/>
          <w:rtl/>
        </w:rPr>
        <w:t>وكان ابن عباس -رضي الله عنهما- يقول: هذا تهديد وإعلام أن من تقدم إلى الطاعة والإيمان بمحمد -صلى الله عليه وسلم- جوزي بثواب لا ينقطع، ومن تأخر عن الطاعة وكذب محمدًا -صلى الله عليه وسلم- عوقب عقابًا لا ينقطع</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56"/>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w:t>
      </w:r>
      <w:r w:rsidRPr="00B713DB">
        <w:rPr>
          <w:rFonts w:ascii="Sakkal Majalla" w:eastAsiaTheme="minorHAnsi" w:hAnsi="Sakkal Majalla" w:cs="Sakkal Majalla"/>
          <w:b/>
          <w:color w:val="FF0000"/>
          <w:spacing w:val="0"/>
          <w:sz w:val="32"/>
          <w:szCs w:val="32"/>
          <w:rtl/>
        </w:rPr>
        <w:t xml:space="preserve"> </w:t>
      </w:r>
    </w:p>
    <w:p w14:paraId="79E48FBB"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وقال </w:t>
      </w:r>
      <w:r w:rsidRPr="00B713DB">
        <w:rPr>
          <w:rFonts w:ascii="Sakkal Majalla" w:eastAsiaTheme="minorHAnsi" w:hAnsi="Sakkal Majalla" w:cs="Sakkal Majalla"/>
          <w:b/>
          <w:color w:val="FF0000"/>
          <w:spacing w:val="0"/>
          <w:sz w:val="32"/>
          <w:szCs w:val="32"/>
          <w:rtl/>
        </w:rPr>
        <w:t>ابن ج</w:t>
      </w:r>
      <w:r w:rsidRPr="00B713DB">
        <w:rPr>
          <w:rFonts w:ascii="Sakkal Majalla" w:eastAsiaTheme="minorHAnsi" w:hAnsi="Sakkal Majalla" w:cs="Sakkal Majalla" w:hint="cs"/>
          <w:b/>
          <w:color w:val="FF0000"/>
          <w:spacing w:val="0"/>
          <w:sz w:val="32"/>
          <w:szCs w:val="32"/>
          <w:rtl/>
        </w:rPr>
        <w:t>ُ</w:t>
      </w:r>
      <w:r w:rsidRPr="00B713DB">
        <w:rPr>
          <w:rFonts w:ascii="Sakkal Majalla" w:eastAsiaTheme="minorHAnsi" w:hAnsi="Sakkal Majalla" w:cs="Sakkal Majalla"/>
          <w:b/>
          <w:color w:val="FF0000"/>
          <w:spacing w:val="0"/>
          <w:sz w:val="32"/>
          <w:szCs w:val="32"/>
          <w:rtl/>
        </w:rPr>
        <w:t>زي</w:t>
      </w:r>
      <w:r w:rsidRPr="00B713DB">
        <w:rPr>
          <w:rFonts w:ascii="Sakkal Majalla" w:eastAsiaTheme="minorHAnsi" w:hAnsi="Sakkal Majalla" w:cs="Sakkal Majalla" w:hint="cs"/>
          <w:b/>
          <w:color w:val="FF0000"/>
          <w:spacing w:val="0"/>
          <w:sz w:val="32"/>
          <w:szCs w:val="32"/>
          <w:rtl/>
        </w:rPr>
        <w:t>:</w:t>
      </w:r>
      <w:r w:rsidRPr="00B713DB">
        <w:rPr>
          <w:rFonts w:cs="louts shamy" w:hint="cs"/>
          <w:color w:val="FF0000"/>
          <w:spacing w:val="-6"/>
          <w:rtl/>
        </w:rPr>
        <w:t xml:space="preserve"> </w:t>
      </w:r>
      <w:r w:rsidRPr="00B713DB">
        <w:rPr>
          <w:rFonts w:ascii="louts shamy" w:hAnsi="louts shamy" w:cs="louts shamy"/>
          <w:color w:val="FF0000"/>
          <w:spacing w:val="-6"/>
          <w:rtl/>
        </w:rPr>
        <w:t>«</w:t>
      </w:r>
      <w:r w:rsidRPr="00727126">
        <w:rPr>
          <w:rFonts w:ascii="QCF_BSML" w:hAnsi="QCF_BSML" w:cs="QCF_BSML"/>
          <w:color w:val="0070C0"/>
          <w:u w:val="single"/>
          <w:rtl/>
        </w:rPr>
        <w:t>(</w:t>
      </w:r>
      <w:r w:rsidRPr="00727126">
        <w:rPr>
          <w:rFonts w:ascii="QCF_P576" w:hAnsi="QCF_P576" w:cs="QCF_P576"/>
          <w:color w:val="0070C0"/>
          <w:u w:val="single"/>
          <w:rtl/>
        </w:rPr>
        <w:t>ﯽ ﯾ ﯿ ﰀ ﰁ ﰂ ﰃ ﰄ</w:t>
      </w:r>
      <w:r w:rsidRPr="00727126">
        <w:rPr>
          <w:rFonts w:ascii="QCF_BSML" w:hAnsi="QCF_BSML" w:cs="QCF_BSML"/>
          <w:color w:val="0070C0"/>
          <w:u w:val="single"/>
          <w:rtl/>
        </w:rPr>
        <w:t>)</w:t>
      </w:r>
      <w:r w:rsidRPr="00727126">
        <w:rPr>
          <w:rFonts w:cs="louts shamy"/>
          <w:color w:val="0070C0"/>
          <w:spacing w:val="-6"/>
          <w:u w:val="single"/>
          <w:rtl/>
        </w:rPr>
        <w:t xml:space="preserve"> </w:t>
      </w:r>
      <w:r w:rsidRPr="00727126">
        <w:rPr>
          <w:rFonts w:ascii="Sakkal Majalla" w:eastAsiaTheme="minorHAnsi" w:hAnsi="Sakkal Majalla" w:cs="Sakkal Majalla"/>
          <w:b/>
          <w:color w:val="0070C0"/>
          <w:spacing w:val="0"/>
          <w:sz w:val="32"/>
          <w:szCs w:val="32"/>
          <w:u w:val="single"/>
          <w:rtl/>
        </w:rPr>
        <w:t>[</w:t>
      </w:r>
      <w:r w:rsidRPr="00727126">
        <w:rPr>
          <w:rFonts w:ascii="Sakkal Majalla" w:eastAsiaTheme="minorHAnsi" w:hAnsi="Sakkal Majalla" w:cs="Sakkal Majalla" w:hint="cs"/>
          <w:b/>
          <w:color w:val="0070C0"/>
          <w:spacing w:val="0"/>
          <w:sz w:val="32"/>
          <w:szCs w:val="32"/>
          <w:u w:val="single"/>
          <w:rtl/>
        </w:rPr>
        <w:t>المدثر</w:t>
      </w:r>
      <w:r w:rsidRPr="00727126">
        <w:rPr>
          <w:rFonts w:ascii="Sakkal Majalla" w:eastAsiaTheme="minorHAnsi" w:hAnsi="Sakkal Majalla" w:cs="Sakkal Majalla"/>
          <w:b/>
          <w:color w:val="0070C0"/>
          <w:spacing w:val="0"/>
          <w:sz w:val="32"/>
          <w:szCs w:val="32"/>
          <w:u w:val="single"/>
          <w:rtl/>
        </w:rPr>
        <w:t>: 37]</w:t>
      </w:r>
      <w:r w:rsidRPr="00B713DB">
        <w:rPr>
          <w:rFonts w:ascii="Sakkal Majalla" w:eastAsiaTheme="minorHAnsi" w:hAnsi="Sakkal Majalla" w:cs="Sakkal Majalla" w:hint="cs"/>
          <w:b/>
          <w:color w:val="FF0000"/>
          <w:spacing w:val="0"/>
          <w:sz w:val="32"/>
          <w:szCs w:val="32"/>
          <w:rtl/>
        </w:rPr>
        <w:t xml:space="preserve"> التقديم عبارة عن تقديم سلوك طريق الهدى، والتأخر ضده</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b/>
          <w:color w:val="FF0000"/>
          <w:spacing w:val="0"/>
          <w:sz w:val="32"/>
          <w:szCs w:val="32"/>
          <w:rtl/>
        </w:rPr>
        <w:footnoteReference w:id="457"/>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w:t>
      </w:r>
    </w:p>
    <w:p w14:paraId="506AF17E"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ascii="Sakkal Majalla" w:eastAsiaTheme="minorHAnsi" w:hAnsi="Sakkal Majalla" w:cs="Sakkal Majalla"/>
          <w:b/>
          <w:color w:val="FF0000"/>
          <w:spacing w:val="0"/>
          <w:sz w:val="32"/>
          <w:szCs w:val="32"/>
          <w:rtl/>
        </w:rPr>
      </w:pPr>
      <w:r w:rsidRPr="00B713DB">
        <w:rPr>
          <w:rFonts w:ascii="Sakkal Majalla" w:eastAsiaTheme="minorHAnsi" w:hAnsi="Sakkal Majalla" w:cs="Sakkal Majalla" w:hint="cs"/>
          <w:b/>
          <w:color w:val="FF0000"/>
          <w:spacing w:val="0"/>
          <w:sz w:val="32"/>
          <w:szCs w:val="32"/>
          <w:rtl/>
        </w:rPr>
        <w:t xml:space="preserve">وقال الزمخشري: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والمراد بالتقدم والتأخر السبق إلى الخير والتخلف عنه</w:t>
      </w:r>
      <w:r w:rsidRPr="00B713DB">
        <w:rPr>
          <w:rFonts w:ascii="Sakkal Majalla" w:eastAsiaTheme="minorHAnsi" w:hAnsi="Sakkal Majalla" w:cs="Sakkal Majalla"/>
          <w:b/>
          <w:color w:val="FF0000"/>
          <w:spacing w:val="0"/>
          <w:sz w:val="32"/>
          <w:szCs w:val="32"/>
          <w:rtl/>
        </w:rPr>
        <w:t>» (</w:t>
      </w:r>
      <w:r w:rsidRPr="00B713DB">
        <w:rPr>
          <w:rFonts w:ascii="Sakkal Majalla" w:eastAsiaTheme="minorHAnsi" w:hAnsi="Sakkal Majalla" w:cs="Sakkal Majalla"/>
          <w:b/>
          <w:color w:val="FF0000"/>
          <w:spacing w:val="0"/>
          <w:sz w:val="32"/>
          <w:szCs w:val="32"/>
          <w:rtl/>
        </w:rPr>
        <w:footnoteReference w:id="458"/>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w:t>
      </w:r>
    </w:p>
    <w:p w14:paraId="31BF52A7" w14:textId="77777777" w:rsidR="006101E1" w:rsidRPr="00B713DB" w:rsidRDefault="006101E1" w:rsidP="00B713DB">
      <w:pPr>
        <w:pStyle w:val="Sous-titre"/>
        <w:numPr>
          <w:ilvl w:val="0"/>
          <w:numId w:val="0"/>
        </w:numPr>
        <w:tabs>
          <w:tab w:val="left" w:pos="631"/>
        </w:tabs>
        <w:spacing w:beforeLines="120" w:before="288" w:after="0" w:line="240" w:lineRule="auto"/>
        <w:ind w:firstLine="397"/>
        <w:jc w:val="lowKashida"/>
        <w:rPr>
          <w:rFonts w:cs="louts shamy"/>
          <w:b/>
          <w:bCs w:val="0"/>
          <w:color w:val="FF0000"/>
          <w:spacing w:val="-6"/>
          <w:rtl/>
        </w:rPr>
      </w:pPr>
      <w:r w:rsidRPr="00B713DB">
        <w:rPr>
          <w:rFonts w:ascii="Sakkal Majalla" w:eastAsiaTheme="minorHAnsi" w:hAnsi="Sakkal Majalla" w:cs="Sakkal Majalla" w:hint="cs"/>
          <w:b/>
          <w:color w:val="FF0000"/>
          <w:spacing w:val="0"/>
          <w:sz w:val="32"/>
          <w:szCs w:val="32"/>
          <w:rtl/>
        </w:rPr>
        <w:t xml:space="preserve">ويجمع الإمام ابن القيم تلك المعاني بقوله: </w:t>
      </w:r>
      <w:r w:rsidRPr="00B713DB">
        <w:rPr>
          <w:rFonts w:ascii="Sakkal Majalla" w:eastAsiaTheme="minorHAnsi" w:hAnsi="Sakkal Majalla" w:cs="Sakkal Majalla"/>
          <w:b/>
          <w:color w:val="FF0000"/>
          <w:spacing w:val="0"/>
          <w:sz w:val="32"/>
          <w:szCs w:val="32"/>
          <w:rtl/>
        </w:rPr>
        <w:t>«</w:t>
      </w:r>
      <w:r w:rsidRPr="00B713DB">
        <w:rPr>
          <w:rFonts w:ascii="Sakkal Majalla" w:eastAsiaTheme="minorHAnsi" w:hAnsi="Sakkal Majalla" w:cs="Sakkal Majalla" w:hint="cs"/>
          <w:b/>
          <w:color w:val="FF0000"/>
          <w:spacing w:val="0"/>
          <w:sz w:val="32"/>
          <w:szCs w:val="32"/>
          <w:rtl/>
        </w:rPr>
        <w:t>فإن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شغل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وقته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بعبودية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الوقت</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تقدم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إلى</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ربه،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وإن</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شغله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بهوى</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أرواحه</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وبطالة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تأخر،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فالعبد لا يزال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lastRenderedPageBreak/>
        <w:t>في</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التقدم</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أو</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تأخر،</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ولا وقوف</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في</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الطريق</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البتة.</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قال</w:t>
      </w:r>
      <w:r w:rsidRPr="00B713DB">
        <w:rPr>
          <w:rFonts w:ascii="Sakkal Majalla" w:eastAsiaTheme="minorHAnsi" w:hAnsi="Sakkal Majalla" w:cs="Sakkal Majalla"/>
          <w:b/>
          <w:color w:val="FF0000"/>
          <w:spacing w:val="0"/>
          <w:sz w:val="32"/>
          <w:szCs w:val="32"/>
          <w:rtl/>
        </w:rPr>
        <w:t xml:space="preserve"> </w:t>
      </w:r>
      <w:r w:rsidRPr="00B713DB">
        <w:rPr>
          <w:rFonts w:ascii="Sakkal Majalla" w:eastAsiaTheme="minorHAnsi" w:hAnsi="Sakkal Majalla" w:cs="Sakkal Majalla" w:hint="cs"/>
          <w:b/>
          <w:color w:val="FF0000"/>
          <w:spacing w:val="0"/>
          <w:sz w:val="32"/>
          <w:szCs w:val="32"/>
          <w:rtl/>
        </w:rPr>
        <w:t>-تع</w:t>
      </w:r>
      <w:r w:rsidRPr="00727126">
        <w:rPr>
          <w:rFonts w:ascii="Sakkal Majalla" w:eastAsiaTheme="minorHAnsi" w:hAnsi="Sakkal Majalla" w:cs="Sakkal Majalla" w:hint="cs"/>
          <w:b/>
          <w:color w:val="0070C0"/>
          <w:spacing w:val="0"/>
          <w:sz w:val="32"/>
          <w:szCs w:val="32"/>
          <w:u w:val="single"/>
          <w:rtl/>
        </w:rPr>
        <w:t>الى-:</w:t>
      </w:r>
      <w:r w:rsidRPr="00727126">
        <w:rPr>
          <w:rFonts w:cs="louts shamy" w:hint="cs"/>
          <w:b/>
          <w:color w:val="0070C0"/>
          <w:spacing w:val="-6"/>
          <w:u w:val="single"/>
          <w:rtl/>
        </w:rPr>
        <w:t xml:space="preserve"> </w:t>
      </w:r>
      <w:r w:rsidRPr="00727126">
        <w:rPr>
          <w:rFonts w:ascii="QCF_BSML" w:hAnsi="QCF_BSML" w:cs="QCF_BSML"/>
          <w:color w:val="0070C0"/>
          <w:u w:val="single"/>
          <w:rtl/>
        </w:rPr>
        <w:t>(</w:t>
      </w:r>
      <w:r w:rsidRPr="00727126">
        <w:rPr>
          <w:rFonts w:ascii="QCF_P576" w:hAnsi="QCF_P576" w:cs="QCF_P576"/>
          <w:color w:val="0070C0"/>
          <w:u w:val="single"/>
          <w:rtl/>
        </w:rPr>
        <w:t>ﯽ ﯾ ﯿ ﰀ ﰁ ﰂ ﰃ ﰄ</w:t>
      </w:r>
      <w:r w:rsidRPr="00727126">
        <w:rPr>
          <w:rFonts w:ascii="QCF_BSML" w:hAnsi="QCF_BSML" w:cs="QCF_BSML"/>
          <w:color w:val="0070C0"/>
          <w:u w:val="single"/>
          <w:rtl/>
        </w:rPr>
        <w:t>)</w:t>
      </w:r>
      <w:r w:rsidRPr="00727126">
        <w:rPr>
          <w:rFonts w:cs="louts shamy"/>
          <w:color w:val="0070C0"/>
          <w:spacing w:val="-6"/>
          <w:u w:val="single"/>
          <w:rtl/>
        </w:rPr>
        <w:t xml:space="preserve"> [</w:t>
      </w:r>
      <w:r w:rsidRPr="00727126">
        <w:rPr>
          <w:rFonts w:cs="louts shamy" w:hint="cs"/>
          <w:color w:val="0070C0"/>
          <w:spacing w:val="-6"/>
          <w:u w:val="single"/>
          <w:rtl/>
        </w:rPr>
        <w:t>المدثر</w:t>
      </w:r>
      <w:r w:rsidRPr="00727126">
        <w:rPr>
          <w:rFonts w:cs="louts shamy"/>
          <w:color w:val="0070C0"/>
          <w:spacing w:val="-6"/>
          <w:u w:val="single"/>
          <w:rtl/>
        </w:rPr>
        <w:t>: 37]</w:t>
      </w:r>
      <w:r w:rsidRPr="00727126">
        <w:rPr>
          <w:rFonts w:ascii="louts shamy" w:hAnsi="louts shamy" w:cs="louts shamy"/>
          <w:color w:val="0070C0"/>
          <w:spacing w:val="-6"/>
          <w:u w:val="single"/>
          <w:rtl/>
        </w:rPr>
        <w:t>»</w:t>
      </w:r>
      <w:r w:rsidRPr="00727126">
        <w:rPr>
          <w:rFonts w:cs="louts shamy"/>
          <w:b/>
          <w:color w:val="0070C0"/>
          <w:spacing w:val="-6"/>
          <w:u w:val="single"/>
          <w:vertAlign w:val="superscript"/>
          <w:rtl/>
        </w:rPr>
        <w:t xml:space="preserve"> (</w:t>
      </w:r>
      <w:r w:rsidRPr="00727126">
        <w:rPr>
          <w:rFonts w:cs="louts shamy"/>
          <w:b/>
          <w:color w:val="0070C0"/>
          <w:spacing w:val="-6"/>
          <w:u w:val="single"/>
          <w:vertAlign w:val="superscript"/>
          <w:rtl/>
        </w:rPr>
        <w:footnoteReference w:id="459"/>
      </w:r>
      <w:r w:rsidRPr="00727126">
        <w:rPr>
          <w:rFonts w:cs="louts shamy"/>
          <w:b/>
          <w:color w:val="0070C0"/>
          <w:spacing w:val="-6"/>
          <w:u w:val="single"/>
          <w:vertAlign w:val="superscript"/>
          <w:rtl/>
        </w:rPr>
        <w:t>)</w:t>
      </w:r>
      <w:r w:rsidRPr="00727126">
        <w:rPr>
          <w:rFonts w:cs="louts shamy" w:hint="cs"/>
          <w:b/>
          <w:color w:val="0070C0"/>
          <w:spacing w:val="-6"/>
          <w:u w:val="single"/>
          <w:rtl/>
        </w:rPr>
        <w:t>.</w:t>
      </w:r>
      <w:r w:rsidRPr="00727126">
        <w:rPr>
          <w:rFonts w:cs="louts shamy"/>
          <w:b/>
          <w:color w:val="0070C0"/>
          <w:spacing w:val="-6"/>
          <w:rtl/>
        </w:rPr>
        <w:t xml:space="preserve"> </w:t>
      </w:r>
    </w:p>
    <w:p w14:paraId="13D2AF61" w14:textId="77777777" w:rsidR="006101E1" w:rsidRPr="00727126" w:rsidRDefault="006101E1" w:rsidP="006101E1">
      <w:pPr>
        <w:pStyle w:val="Sansinterligne1"/>
        <w:spacing w:beforeLines="120" w:before="288" w:line="240" w:lineRule="auto"/>
        <w:ind w:left="0" w:firstLine="397"/>
        <w:jc w:val="lowKashida"/>
        <w:rPr>
          <w:rFonts w:ascii="Sakkal Majalla" w:eastAsiaTheme="minorHAnsi" w:hAnsi="Sakkal Majalla" w:cs="Sakkal Majalla"/>
          <w:b/>
          <w:bCs/>
          <w:color w:val="0070C0"/>
          <w:sz w:val="32"/>
          <w:szCs w:val="32"/>
          <w:u w:val="single"/>
          <w:rtl/>
          <w:lang w:bidi="ar-SA"/>
        </w:rPr>
      </w:pPr>
      <w:r w:rsidRPr="00B713DB">
        <w:rPr>
          <w:rFonts w:ascii="Sakkal Majalla" w:eastAsiaTheme="minorHAnsi" w:hAnsi="Sakkal Majalla" w:cs="Sakkal Majalla" w:hint="cs"/>
          <w:b/>
          <w:bCs/>
          <w:color w:val="FF0000"/>
          <w:sz w:val="32"/>
          <w:szCs w:val="32"/>
          <w:rtl/>
          <w:lang w:bidi="ar-SA"/>
        </w:rPr>
        <w:t>ومثل التقدم التقديم، ومثل التأخر التأخير، وقد وردت صريحة في القرآن الكريم في مواضع كما تقدم</w:t>
      </w:r>
      <w:r w:rsidRPr="00727126">
        <w:rPr>
          <w:rFonts w:ascii="Sakkal Majalla" w:eastAsiaTheme="minorHAnsi" w:hAnsi="Sakkal Majalla" w:cs="Sakkal Majalla" w:hint="cs"/>
          <w:b/>
          <w:bCs/>
          <w:color w:val="0070C0"/>
          <w:sz w:val="32"/>
          <w:szCs w:val="32"/>
          <w:u w:val="single"/>
          <w:rtl/>
          <w:lang w:bidi="ar-SA"/>
        </w:rPr>
        <w:t>، فقوله تعالى:</w:t>
      </w:r>
      <w:r w:rsidRPr="00727126">
        <w:rPr>
          <w:rFonts w:cs="louts shamy" w:hint="cs"/>
          <w:color w:val="0070C0"/>
          <w:spacing w:val="-6"/>
          <w:u w:val="single"/>
          <w:rtl/>
        </w:rPr>
        <w:t xml:space="preserve"> </w:t>
      </w:r>
      <w:r w:rsidRPr="00727126">
        <w:rPr>
          <w:rFonts w:ascii="QCF_BSML" w:hAnsi="QCF_BSML" w:cs="QCF_BSML"/>
          <w:color w:val="0070C0"/>
          <w:u w:val="single"/>
          <w:rtl/>
        </w:rPr>
        <w:t>(</w:t>
      </w:r>
      <w:r w:rsidRPr="00727126">
        <w:rPr>
          <w:rFonts w:ascii="QCF_P586" w:hAnsi="QCF_P586" w:cs="QCF_P586"/>
          <w:color w:val="0070C0"/>
          <w:u w:val="single"/>
          <w:rtl/>
        </w:rPr>
        <w:t>ﮅ ﮆ ﮇ ﮈ ﮉ</w:t>
      </w:r>
      <w:r w:rsidRPr="00727126">
        <w:rPr>
          <w:rFonts w:ascii="QCF_BSML" w:hAnsi="QCF_BSML" w:cs="QCF_BSML"/>
          <w:color w:val="0070C0"/>
          <w:u w:val="single"/>
          <w:rtl/>
        </w:rPr>
        <w:t>)</w:t>
      </w:r>
      <w:r w:rsidRPr="00727126">
        <w:rPr>
          <w:rFonts w:cs="louts shamy"/>
          <w:color w:val="0070C0"/>
          <w:spacing w:val="-6"/>
          <w:u w:val="single"/>
          <w:rtl/>
        </w:rPr>
        <w:t xml:space="preserve"> [</w:t>
      </w:r>
      <w:r w:rsidRPr="00727126">
        <w:rPr>
          <w:rFonts w:ascii="Sakkal Majalla" w:eastAsiaTheme="minorHAnsi" w:hAnsi="Sakkal Majalla" w:cs="Sakkal Majalla" w:hint="cs"/>
          <w:b/>
          <w:bCs/>
          <w:color w:val="0070C0"/>
          <w:sz w:val="32"/>
          <w:szCs w:val="32"/>
          <w:u w:val="single"/>
          <w:rtl/>
          <w:lang w:bidi="ar-SA"/>
        </w:rPr>
        <w:t>التكوير</w:t>
      </w:r>
      <w:r w:rsidRPr="00727126">
        <w:rPr>
          <w:rFonts w:ascii="Sakkal Majalla" w:eastAsiaTheme="minorHAnsi" w:hAnsi="Sakkal Majalla" w:cs="Sakkal Majalla"/>
          <w:b/>
          <w:bCs/>
          <w:color w:val="0070C0"/>
          <w:sz w:val="32"/>
          <w:szCs w:val="32"/>
          <w:u w:val="single"/>
          <w:rtl/>
          <w:lang w:bidi="ar-SA"/>
        </w:rPr>
        <w:t>]</w:t>
      </w:r>
      <w:r w:rsidRPr="00727126">
        <w:rPr>
          <w:rFonts w:ascii="Sakkal Majalla" w:eastAsiaTheme="minorHAnsi" w:hAnsi="Sakkal Majalla" w:cs="Sakkal Majalla" w:hint="cs"/>
          <w:b/>
          <w:bCs/>
          <w:color w:val="0070C0"/>
          <w:sz w:val="32"/>
          <w:szCs w:val="32"/>
          <w:u w:val="single"/>
          <w:rtl/>
          <w:lang w:bidi="ar-SA"/>
        </w:rPr>
        <w:t xml:space="preserve"> بنفس المعنى.</w:t>
      </w:r>
    </w:p>
    <w:p w14:paraId="149EE67F" w14:textId="77777777" w:rsidR="006101E1" w:rsidRPr="00B713DB" w:rsidRDefault="006101E1" w:rsidP="006101E1">
      <w:pPr>
        <w:pStyle w:val="Sansinterligne1"/>
        <w:spacing w:beforeLines="120" w:before="288" w:line="240" w:lineRule="auto"/>
        <w:ind w:left="0" w:firstLine="397"/>
        <w:jc w:val="lowKashida"/>
        <w:rPr>
          <w:rFonts w:ascii="Sakkal Majalla" w:eastAsiaTheme="minorHAnsi" w:hAnsi="Sakkal Majalla" w:cs="Sakkal Majalla"/>
          <w:b/>
          <w:bCs/>
          <w:color w:val="FF0000"/>
          <w:sz w:val="32"/>
          <w:szCs w:val="32"/>
          <w:rtl/>
          <w:lang w:bidi="ar-SA"/>
        </w:rPr>
      </w:pPr>
      <w:r w:rsidRPr="00B713DB">
        <w:rPr>
          <w:rFonts w:ascii="Sakkal Majalla" w:eastAsiaTheme="minorHAnsi" w:hAnsi="Sakkal Majalla" w:cs="Sakkal Majalla" w:hint="cs"/>
          <w:b/>
          <w:bCs/>
          <w:color w:val="FF0000"/>
          <w:sz w:val="32"/>
          <w:szCs w:val="32"/>
          <w:rtl/>
          <w:lang w:bidi="ar-SA"/>
        </w:rPr>
        <w:t xml:space="preserve"> قال الطبري: </w:t>
      </w:r>
      <w:r w:rsidRPr="00B713DB">
        <w:rPr>
          <w:rFonts w:ascii="Sakkal Majalla" w:eastAsiaTheme="minorHAnsi" w:hAnsi="Sakkal Majalla" w:cs="Sakkal Majalla"/>
          <w:b/>
          <w:bCs/>
          <w:color w:val="FF0000"/>
          <w:sz w:val="32"/>
          <w:szCs w:val="32"/>
          <w:rtl/>
          <w:lang w:bidi="ar-SA"/>
        </w:rPr>
        <w:t>«</w:t>
      </w:r>
      <w:r w:rsidRPr="00B713DB">
        <w:rPr>
          <w:rFonts w:ascii="Sakkal Majalla" w:eastAsiaTheme="minorHAnsi" w:hAnsi="Sakkal Majalla" w:cs="Sakkal Majalla" w:hint="cs"/>
          <w:b/>
          <w:bCs/>
          <w:color w:val="FF0000"/>
          <w:sz w:val="32"/>
          <w:szCs w:val="32"/>
          <w:rtl/>
          <w:lang w:bidi="ar-SA"/>
        </w:rPr>
        <w:t>ما قدمت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عملت،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وما أخرت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تركت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وضيعت</w:t>
      </w:r>
      <w:r w:rsidRPr="00B713DB">
        <w:rPr>
          <w:rFonts w:ascii="Sakkal Majalla" w:eastAsiaTheme="minorHAnsi" w:hAnsi="Sakkal Majalla" w:cs="Sakkal Majalla"/>
          <w:b/>
          <w:bCs/>
          <w:color w:val="FF0000"/>
          <w:sz w:val="32"/>
          <w:szCs w:val="32"/>
          <w:rtl/>
          <w:lang w:bidi="ar-SA"/>
        </w:rPr>
        <w:t>»(</w:t>
      </w:r>
      <w:r w:rsidRPr="00B713DB">
        <w:rPr>
          <w:rFonts w:ascii="Sakkal Majalla" w:eastAsiaTheme="minorHAnsi" w:hAnsi="Sakkal Majalla" w:cs="Sakkal Majalla"/>
          <w:b/>
          <w:bCs/>
          <w:color w:val="FF0000"/>
          <w:sz w:val="32"/>
          <w:szCs w:val="32"/>
          <w:rtl/>
          <w:lang w:bidi="ar-SA"/>
        </w:rPr>
        <w:footnoteReference w:id="460"/>
      </w:r>
      <w:r w:rsidRPr="00B713DB">
        <w:rPr>
          <w:rFonts w:ascii="Sakkal Majalla" w:eastAsiaTheme="minorHAnsi" w:hAnsi="Sakkal Majalla" w:cs="Sakkal Majalla"/>
          <w:b/>
          <w:bCs/>
          <w:color w:val="FF0000"/>
          <w:sz w:val="32"/>
          <w:szCs w:val="32"/>
          <w:rtl/>
          <w:lang w:bidi="ar-SA"/>
        </w:rPr>
        <w:t>)</w:t>
      </w:r>
      <w:r w:rsidRPr="00B713DB">
        <w:rPr>
          <w:rFonts w:ascii="Sakkal Majalla" w:eastAsiaTheme="minorHAnsi" w:hAnsi="Sakkal Majalla" w:cs="Sakkal Majalla" w:hint="cs"/>
          <w:b/>
          <w:bCs/>
          <w:color w:val="FF0000"/>
          <w:sz w:val="32"/>
          <w:szCs w:val="32"/>
          <w:rtl/>
          <w:lang w:bidi="ar-SA"/>
        </w:rPr>
        <w:t>.</w:t>
      </w:r>
    </w:p>
    <w:p w14:paraId="2EFD49D7" w14:textId="77777777" w:rsidR="006101E1" w:rsidRPr="00B713DB" w:rsidRDefault="006101E1" w:rsidP="006101E1">
      <w:pPr>
        <w:pStyle w:val="Sansinterligne1"/>
        <w:spacing w:beforeLines="120" w:before="288" w:line="240" w:lineRule="auto"/>
        <w:ind w:left="0" w:firstLine="397"/>
        <w:jc w:val="lowKashida"/>
        <w:rPr>
          <w:rFonts w:ascii="Sakkal Majalla" w:eastAsiaTheme="minorHAnsi" w:hAnsi="Sakkal Majalla" w:cs="Sakkal Majalla"/>
          <w:b/>
          <w:bCs/>
          <w:color w:val="FF0000"/>
          <w:sz w:val="32"/>
          <w:szCs w:val="32"/>
          <w:rtl/>
          <w:lang w:bidi="ar-SA"/>
        </w:rPr>
      </w:pPr>
      <w:r w:rsidRPr="00B713DB">
        <w:rPr>
          <w:rFonts w:ascii="Sakkal Majalla" w:eastAsiaTheme="minorHAnsi" w:hAnsi="Sakkal Majalla" w:cs="Sakkal Majalla" w:hint="cs"/>
          <w:b/>
          <w:bCs/>
          <w:color w:val="FF0000"/>
          <w:sz w:val="32"/>
          <w:szCs w:val="32"/>
          <w:rtl/>
          <w:lang w:bidi="ar-SA"/>
        </w:rPr>
        <w:t>ومثلها قوله تعالى</w:t>
      </w:r>
      <w:r w:rsidRPr="00727126">
        <w:rPr>
          <w:rFonts w:cs="louts shamy" w:hint="cs"/>
          <w:color w:val="0070C0"/>
          <w:spacing w:val="-6"/>
          <w:u w:val="single"/>
          <w:rtl/>
        </w:rPr>
        <w:t xml:space="preserve">: </w:t>
      </w:r>
      <w:r w:rsidRPr="00727126">
        <w:rPr>
          <w:rFonts w:ascii="QCF_BSML" w:hAnsi="QCF_BSML" w:cs="QCF_BSML"/>
          <w:color w:val="0070C0"/>
          <w:u w:val="single"/>
          <w:rtl/>
        </w:rPr>
        <w:t>(</w:t>
      </w:r>
      <w:r w:rsidRPr="00727126">
        <w:rPr>
          <w:rFonts w:ascii="QCF_P577" w:hAnsi="QCF_P577" w:cs="QCF_P577"/>
          <w:color w:val="0070C0"/>
          <w:u w:val="single"/>
          <w:rtl/>
        </w:rPr>
        <w:t>ﯧ ﯨ ﯩ ﯪ ﯫ ﯬ ﯭ</w:t>
      </w:r>
      <w:r w:rsidRPr="00727126">
        <w:rPr>
          <w:rFonts w:ascii="QCF_BSML" w:hAnsi="QCF_BSML" w:cs="QCF_BSML"/>
          <w:color w:val="0070C0"/>
          <w:u w:val="single"/>
          <w:rtl/>
        </w:rPr>
        <w:t>)</w:t>
      </w:r>
      <w:r w:rsidRPr="00727126">
        <w:rPr>
          <w:rFonts w:cs="louts shamy"/>
          <w:color w:val="0070C0"/>
          <w:spacing w:val="-6"/>
          <w:u w:val="single"/>
          <w:rtl/>
        </w:rPr>
        <w:t xml:space="preserve"> </w:t>
      </w:r>
      <w:r w:rsidRPr="00727126">
        <w:rPr>
          <w:rFonts w:ascii="Sakkal Majalla" w:eastAsiaTheme="minorHAnsi" w:hAnsi="Sakkal Majalla" w:cs="Sakkal Majalla"/>
          <w:b/>
          <w:bCs/>
          <w:color w:val="0070C0"/>
          <w:sz w:val="32"/>
          <w:szCs w:val="32"/>
          <w:u w:val="single"/>
          <w:rtl/>
          <w:lang w:bidi="ar-SA"/>
        </w:rPr>
        <w:t>[</w:t>
      </w:r>
      <w:r w:rsidRPr="00727126">
        <w:rPr>
          <w:rFonts w:ascii="Sakkal Majalla" w:eastAsiaTheme="minorHAnsi" w:hAnsi="Sakkal Majalla" w:cs="Sakkal Majalla" w:hint="cs"/>
          <w:b/>
          <w:bCs/>
          <w:color w:val="0070C0"/>
          <w:sz w:val="32"/>
          <w:szCs w:val="32"/>
          <w:u w:val="single"/>
          <w:rtl/>
          <w:lang w:bidi="ar-SA"/>
        </w:rPr>
        <w:t>القيامة</w:t>
      </w:r>
      <w:r w:rsidRPr="00727126">
        <w:rPr>
          <w:rFonts w:ascii="Sakkal Majalla" w:eastAsiaTheme="minorHAnsi" w:hAnsi="Sakkal Majalla" w:cs="Sakkal Majalla"/>
          <w:b/>
          <w:bCs/>
          <w:color w:val="0070C0"/>
          <w:sz w:val="32"/>
          <w:szCs w:val="32"/>
          <w:u w:val="single"/>
          <w:rtl/>
          <w:lang w:bidi="ar-SA"/>
        </w:rPr>
        <w:t>]</w:t>
      </w:r>
      <w:r w:rsidRPr="00727126">
        <w:rPr>
          <w:rFonts w:ascii="Sakkal Majalla" w:eastAsiaTheme="minorHAnsi" w:hAnsi="Sakkal Majalla" w:cs="Sakkal Majalla" w:hint="cs"/>
          <w:b/>
          <w:bCs/>
          <w:color w:val="0070C0"/>
          <w:sz w:val="32"/>
          <w:szCs w:val="32"/>
          <w:u w:val="single"/>
          <w:rtl/>
          <w:lang w:bidi="ar-SA"/>
        </w:rPr>
        <w:t xml:space="preserve">، </w:t>
      </w:r>
      <w:r w:rsidRPr="00B713DB">
        <w:rPr>
          <w:rFonts w:ascii="Sakkal Majalla" w:eastAsiaTheme="minorHAnsi" w:hAnsi="Sakkal Majalla" w:cs="Sakkal Majalla" w:hint="cs"/>
          <w:b/>
          <w:bCs/>
          <w:color w:val="FF0000"/>
          <w:sz w:val="32"/>
          <w:szCs w:val="32"/>
          <w:rtl/>
          <w:lang w:bidi="ar-SA"/>
        </w:rPr>
        <w:t>مما بادر بالسبق به من عمل أو ضيعه وتركه فتأخر به.</w:t>
      </w:r>
    </w:p>
    <w:p w14:paraId="46067D52" w14:textId="77777777" w:rsidR="006101E1" w:rsidRPr="00B713DB" w:rsidRDefault="006101E1" w:rsidP="006101E1">
      <w:pPr>
        <w:pStyle w:val="Sansinterligne1"/>
        <w:spacing w:beforeLines="120" w:before="288" w:line="240" w:lineRule="auto"/>
        <w:ind w:left="0" w:firstLine="397"/>
        <w:jc w:val="lowKashida"/>
        <w:rPr>
          <w:rFonts w:ascii="Sakkal Majalla" w:eastAsiaTheme="minorHAnsi" w:hAnsi="Sakkal Majalla" w:cs="Sakkal Majalla"/>
          <w:b/>
          <w:bCs/>
          <w:color w:val="FF0000"/>
          <w:sz w:val="32"/>
          <w:szCs w:val="32"/>
          <w:rtl/>
          <w:lang w:bidi="ar-SA"/>
        </w:rPr>
      </w:pPr>
      <w:r w:rsidRPr="00B713DB">
        <w:rPr>
          <w:rFonts w:ascii="Sakkal Majalla" w:eastAsiaTheme="minorHAnsi" w:hAnsi="Sakkal Majalla" w:cs="Sakkal Majalla" w:hint="cs"/>
          <w:b/>
          <w:bCs/>
          <w:color w:val="FF0000"/>
          <w:sz w:val="32"/>
          <w:szCs w:val="32"/>
          <w:rtl/>
          <w:lang w:bidi="ar-SA"/>
        </w:rPr>
        <w:t>ومثلها قوله -تعالى-:</w:t>
      </w:r>
      <w:r w:rsidRPr="00B713DB">
        <w:rPr>
          <w:rFonts w:cs="louts shamy" w:hint="cs"/>
          <w:color w:val="FF0000"/>
          <w:spacing w:val="-6"/>
          <w:rtl/>
        </w:rPr>
        <w:t xml:space="preserve"> </w:t>
      </w:r>
      <w:r w:rsidRPr="00727126">
        <w:rPr>
          <w:rFonts w:ascii="QCF_BSML" w:hAnsi="QCF_BSML" w:cs="QCF_BSML"/>
          <w:color w:val="0070C0"/>
          <w:u w:val="single"/>
          <w:rtl/>
        </w:rPr>
        <w:t>(</w:t>
      </w:r>
      <w:r w:rsidRPr="00727126">
        <w:rPr>
          <w:rFonts w:ascii="QCF_P586" w:hAnsi="QCF_P586" w:cs="QCF_P586"/>
          <w:color w:val="0070C0"/>
          <w:u w:val="single"/>
          <w:rtl/>
        </w:rPr>
        <w:t>ﮅ ﮆ ﮇ ﮈ ﮉ</w:t>
      </w:r>
      <w:r w:rsidRPr="00727126">
        <w:rPr>
          <w:rFonts w:ascii="QCF_BSML" w:hAnsi="QCF_BSML" w:cs="QCF_BSML"/>
          <w:color w:val="0070C0"/>
          <w:u w:val="single"/>
          <w:rtl/>
        </w:rPr>
        <w:t>)</w:t>
      </w:r>
      <w:r w:rsidRPr="00727126">
        <w:rPr>
          <w:rFonts w:cs="louts shamy"/>
          <w:color w:val="0070C0"/>
          <w:spacing w:val="-6"/>
          <w:u w:val="single"/>
          <w:rtl/>
        </w:rPr>
        <w:t xml:space="preserve"> </w:t>
      </w:r>
      <w:r w:rsidRPr="00B713DB">
        <w:rPr>
          <w:rFonts w:cs="louts shamy"/>
          <w:color w:val="FF0000"/>
          <w:spacing w:val="-6"/>
          <w:rtl/>
        </w:rPr>
        <w:t>[</w:t>
      </w:r>
      <w:r w:rsidRPr="00B713DB">
        <w:rPr>
          <w:rFonts w:ascii="Sakkal Majalla" w:eastAsiaTheme="minorHAnsi" w:hAnsi="Sakkal Majalla" w:cs="Sakkal Majalla" w:hint="cs"/>
          <w:b/>
          <w:bCs/>
          <w:color w:val="FF0000"/>
          <w:sz w:val="32"/>
          <w:szCs w:val="32"/>
          <w:rtl/>
          <w:lang w:bidi="ar-SA"/>
        </w:rPr>
        <w:t>التكوير</w:t>
      </w:r>
      <w:r w:rsidRPr="00B713DB">
        <w:rPr>
          <w:rFonts w:ascii="Sakkal Majalla" w:eastAsiaTheme="minorHAnsi" w:hAnsi="Sakkal Majalla" w:cs="Sakkal Majalla"/>
          <w:b/>
          <w:bCs/>
          <w:color w:val="FF0000"/>
          <w:sz w:val="32"/>
          <w:szCs w:val="32"/>
          <w:rtl/>
          <w:lang w:bidi="ar-SA"/>
        </w:rPr>
        <w:t>: 14]</w:t>
      </w:r>
      <w:r w:rsidRPr="00B713DB">
        <w:rPr>
          <w:rFonts w:ascii="Sakkal Majalla" w:eastAsiaTheme="minorHAnsi" w:hAnsi="Sakkal Majalla" w:cs="Sakkal Majalla" w:hint="cs"/>
          <w:b/>
          <w:bCs/>
          <w:color w:val="FF0000"/>
          <w:sz w:val="32"/>
          <w:szCs w:val="32"/>
          <w:rtl/>
          <w:lang w:bidi="ar-SA"/>
        </w:rPr>
        <w:t xml:space="preserve"> ، قال ابن عاشور: </w:t>
      </w:r>
      <w:r w:rsidRPr="00B713DB">
        <w:rPr>
          <w:rFonts w:ascii="Sakkal Majalla" w:eastAsiaTheme="minorHAnsi" w:hAnsi="Sakkal Majalla" w:cs="Sakkal Majalla"/>
          <w:b/>
          <w:bCs/>
          <w:color w:val="FF0000"/>
          <w:sz w:val="32"/>
          <w:szCs w:val="32"/>
          <w:rtl/>
          <w:lang w:bidi="ar-SA"/>
        </w:rPr>
        <w:t>«</w:t>
      </w:r>
      <w:r w:rsidRPr="00B713DB">
        <w:rPr>
          <w:rFonts w:ascii="Sakkal Majalla" w:eastAsiaTheme="minorHAnsi" w:hAnsi="Sakkal Majalla" w:cs="Sakkal Majalla" w:hint="cs"/>
          <w:b/>
          <w:bCs/>
          <w:color w:val="FF0000"/>
          <w:sz w:val="32"/>
          <w:szCs w:val="32"/>
          <w:rtl/>
          <w:lang w:bidi="ar-SA"/>
        </w:rPr>
        <w:t>علمت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نفس</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ما قدمت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وأخرت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الانفطار</w:t>
      </w:r>
      <w:r w:rsidRPr="00B713DB">
        <w:rPr>
          <w:rFonts w:ascii="Sakkal Majalla" w:eastAsiaTheme="minorHAnsi" w:hAnsi="Sakkal Majalla" w:cs="Sakkal Majalla"/>
          <w:b/>
          <w:bCs/>
          <w:color w:val="FF0000"/>
          <w:sz w:val="32"/>
          <w:szCs w:val="32"/>
          <w:rtl/>
          <w:lang w:bidi="ar-SA"/>
        </w:rPr>
        <w:t>: 5]</w:t>
      </w:r>
      <w:r w:rsidRPr="00B713DB">
        <w:rPr>
          <w:rFonts w:ascii="Sakkal Majalla" w:eastAsiaTheme="minorHAnsi" w:hAnsi="Sakkal Majalla" w:cs="Sakkal Majalla" w:hint="cs"/>
          <w:b/>
          <w:bCs/>
          <w:color w:val="FF0000"/>
          <w:sz w:val="32"/>
          <w:szCs w:val="32"/>
          <w:rtl/>
          <w:lang w:bidi="ar-SA"/>
        </w:rPr>
        <w:t xml:space="preserve"> </w:t>
      </w:r>
      <w:r w:rsidRPr="00B713DB">
        <w:rPr>
          <w:rFonts w:ascii="Sakkal Majalla" w:eastAsiaTheme="minorHAnsi" w:hAnsi="Sakkal Majalla" w:cs="Sakkal Majalla"/>
          <w:b/>
          <w:bCs/>
          <w:color w:val="FF0000"/>
          <w:sz w:val="32"/>
          <w:szCs w:val="32"/>
          <w:rtl/>
          <w:lang w:bidi="ar-SA"/>
        </w:rPr>
        <w:t>-</w:t>
      </w:r>
      <w:r w:rsidRPr="00B713DB">
        <w:rPr>
          <w:rFonts w:ascii="Sakkal Majalla" w:eastAsiaTheme="minorHAnsi" w:hAnsi="Sakkal Majalla" w:cs="Sakkal Majalla" w:hint="cs"/>
          <w:b/>
          <w:bCs/>
          <w:color w:val="FF0000"/>
          <w:sz w:val="32"/>
          <w:szCs w:val="32"/>
          <w:rtl/>
          <w:lang w:bidi="ar-SA"/>
        </w:rPr>
        <w:t>أي:</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كل</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نفس</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علمت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نفس</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ما أحضرت،</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أي:</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كل</w:t>
      </w:r>
      <w:r w:rsidRPr="00B713DB">
        <w:rPr>
          <w:rFonts w:ascii="Sakkal Majalla" w:eastAsiaTheme="minorHAnsi" w:hAnsi="Sakkal Majalla" w:cs="Sakkal Majalla"/>
          <w:b/>
          <w:bCs/>
          <w:color w:val="FF0000"/>
          <w:sz w:val="32"/>
          <w:szCs w:val="32"/>
          <w:rtl/>
          <w:lang w:bidi="ar-SA"/>
        </w:rPr>
        <w:t xml:space="preserve"> </w:t>
      </w:r>
      <w:r w:rsidRPr="00B713DB">
        <w:rPr>
          <w:rFonts w:ascii="Sakkal Majalla" w:eastAsiaTheme="minorHAnsi" w:hAnsi="Sakkal Majalla" w:cs="Sakkal Majalla" w:hint="cs"/>
          <w:b/>
          <w:bCs/>
          <w:color w:val="FF0000"/>
          <w:sz w:val="32"/>
          <w:szCs w:val="32"/>
          <w:rtl/>
          <w:lang w:bidi="ar-SA"/>
        </w:rPr>
        <w:t>نفس</w:t>
      </w:r>
      <w:r w:rsidRPr="00B713DB">
        <w:rPr>
          <w:rFonts w:ascii="Sakkal Majalla" w:eastAsiaTheme="minorHAnsi" w:hAnsi="Sakkal Majalla" w:cs="Sakkal Majalla"/>
          <w:b/>
          <w:bCs/>
          <w:color w:val="FF0000"/>
          <w:sz w:val="32"/>
          <w:szCs w:val="32"/>
          <w:rtl/>
          <w:lang w:bidi="ar-SA"/>
        </w:rPr>
        <w:t>»(</w:t>
      </w:r>
      <w:r w:rsidRPr="00B713DB">
        <w:rPr>
          <w:rFonts w:ascii="Sakkal Majalla" w:eastAsiaTheme="minorHAnsi" w:hAnsi="Sakkal Majalla" w:cs="Sakkal Majalla"/>
          <w:b/>
          <w:bCs/>
          <w:color w:val="FF0000"/>
          <w:sz w:val="32"/>
          <w:szCs w:val="32"/>
          <w:rtl/>
          <w:lang w:bidi="ar-SA"/>
        </w:rPr>
        <w:footnoteReference w:id="461"/>
      </w:r>
      <w:r w:rsidRPr="00B713DB">
        <w:rPr>
          <w:rFonts w:ascii="Sakkal Majalla" w:eastAsiaTheme="minorHAnsi" w:hAnsi="Sakkal Majalla" w:cs="Sakkal Majalla"/>
          <w:b/>
          <w:bCs/>
          <w:color w:val="FF0000"/>
          <w:sz w:val="32"/>
          <w:szCs w:val="32"/>
          <w:rtl/>
          <w:lang w:bidi="ar-SA"/>
        </w:rPr>
        <w:t>)</w:t>
      </w:r>
      <w:r w:rsidRPr="00B713DB">
        <w:rPr>
          <w:rFonts w:ascii="Sakkal Majalla" w:eastAsiaTheme="minorHAnsi" w:hAnsi="Sakkal Majalla" w:cs="Sakkal Majalla" w:hint="cs"/>
          <w:b/>
          <w:bCs/>
          <w:color w:val="FF0000"/>
          <w:sz w:val="32"/>
          <w:szCs w:val="32"/>
          <w:rtl/>
          <w:lang w:bidi="ar-SA"/>
        </w:rPr>
        <w:t xml:space="preserve">. </w:t>
      </w:r>
    </w:p>
    <w:p w14:paraId="02027FD2" w14:textId="52863D9C" w:rsidR="006101E1" w:rsidRPr="00B713DB" w:rsidRDefault="006101E1" w:rsidP="00727126">
      <w:pPr>
        <w:pStyle w:val="Sansinterligne1"/>
        <w:spacing w:beforeLines="120" w:before="288" w:line="240" w:lineRule="auto"/>
        <w:ind w:left="0" w:firstLine="397"/>
        <w:jc w:val="lowKashida"/>
        <w:rPr>
          <w:rFonts w:cs="louts shamy"/>
          <w:color w:val="FF0000"/>
          <w:spacing w:val="-6"/>
          <w:vertAlign w:val="superscript"/>
          <w:rtl/>
        </w:rPr>
      </w:pPr>
      <w:r w:rsidRPr="00B713DB">
        <w:rPr>
          <w:rFonts w:cs="louts shamy" w:hint="cs"/>
          <w:color w:val="FF0000"/>
          <w:spacing w:val="-6"/>
          <w:rtl/>
        </w:rPr>
        <w:t>وعلمُ</w:t>
      </w:r>
      <w:r w:rsidRPr="00B713DB">
        <w:rPr>
          <w:rFonts w:ascii="Cambria" w:hAnsi="Cambria" w:cs="Cambria" w:hint="cs"/>
          <w:color w:val="FF0000"/>
          <w:spacing w:val="-6"/>
          <w:rtl/>
        </w:rPr>
        <w:t> </w:t>
      </w:r>
      <w:r w:rsidRPr="00B713DB">
        <w:rPr>
          <w:rFonts w:cs="louts shamy" w:hint="cs"/>
          <w:color w:val="FF0000"/>
          <w:spacing w:val="-6"/>
          <w:rtl/>
        </w:rPr>
        <w:t>النُّفوس</w:t>
      </w:r>
      <w:r w:rsidRPr="00B713DB">
        <w:rPr>
          <w:rFonts w:cs="louts shamy"/>
          <w:color w:val="FF0000"/>
          <w:spacing w:val="-6"/>
          <w:rtl/>
        </w:rPr>
        <w:t xml:space="preserve"> </w:t>
      </w:r>
      <w:r w:rsidRPr="00B713DB">
        <w:rPr>
          <w:rFonts w:cs="louts shamy" w:hint="cs"/>
          <w:color w:val="FF0000"/>
          <w:spacing w:val="-6"/>
          <w:rtl/>
        </w:rPr>
        <w:t>بما</w:t>
      </w:r>
      <w:r w:rsidRPr="00B713DB">
        <w:rPr>
          <w:rFonts w:ascii="Cambria" w:hAnsi="Cambria" w:cs="Cambria" w:hint="cs"/>
          <w:color w:val="FF0000"/>
          <w:spacing w:val="-6"/>
          <w:rtl/>
        </w:rPr>
        <w:t> </w:t>
      </w:r>
      <w:r w:rsidRPr="00B713DB">
        <w:rPr>
          <w:rFonts w:cs="louts shamy" w:hint="cs"/>
          <w:color w:val="FF0000"/>
          <w:spacing w:val="-6"/>
          <w:rtl/>
        </w:rPr>
        <w:t>قدَّمت</w:t>
      </w:r>
      <w:r w:rsidRPr="00B713DB">
        <w:rPr>
          <w:rFonts w:cs="louts shamy"/>
          <w:color w:val="FF0000"/>
          <w:spacing w:val="-6"/>
          <w:rtl/>
        </w:rPr>
        <w:t xml:space="preserve"> </w:t>
      </w:r>
      <w:r w:rsidRPr="00B713DB">
        <w:rPr>
          <w:rFonts w:cs="louts shamy" w:hint="cs"/>
          <w:color w:val="FF0000"/>
          <w:spacing w:val="-6"/>
          <w:rtl/>
        </w:rPr>
        <w:t>وأخرت</w:t>
      </w:r>
      <w:r w:rsidRPr="00B713DB">
        <w:rPr>
          <w:rFonts w:cs="louts shamy"/>
          <w:color w:val="FF0000"/>
          <w:spacing w:val="-6"/>
          <w:rtl/>
        </w:rPr>
        <w:t xml:space="preserve"> </w:t>
      </w:r>
      <w:r w:rsidRPr="00B713DB">
        <w:rPr>
          <w:rFonts w:cs="louts shamy" w:hint="cs"/>
          <w:color w:val="FF0000"/>
          <w:spacing w:val="-6"/>
          <w:rtl/>
        </w:rPr>
        <w:t>يحصل</w:t>
      </w:r>
      <w:r w:rsidRPr="00B713DB">
        <w:rPr>
          <w:rFonts w:cs="louts shamy"/>
          <w:color w:val="FF0000"/>
          <w:spacing w:val="-6"/>
          <w:rtl/>
        </w:rPr>
        <w:t xml:space="preserve"> </w:t>
      </w:r>
      <w:r w:rsidRPr="00B713DB">
        <w:rPr>
          <w:rFonts w:cs="louts shamy" w:hint="cs"/>
          <w:color w:val="FF0000"/>
          <w:spacing w:val="-6"/>
          <w:rtl/>
        </w:rPr>
        <w:t>بعد</w:t>
      </w:r>
      <w:r w:rsidRPr="00B713DB">
        <w:rPr>
          <w:rFonts w:cs="louts shamy"/>
          <w:color w:val="FF0000"/>
          <w:spacing w:val="-6"/>
          <w:rtl/>
        </w:rPr>
        <w:t xml:space="preserve"> </w:t>
      </w:r>
      <w:r w:rsidRPr="00B713DB">
        <w:rPr>
          <w:rFonts w:cs="louts shamy" w:hint="cs"/>
          <w:color w:val="FF0000"/>
          <w:spacing w:val="-6"/>
          <w:rtl/>
        </w:rPr>
        <w:t>حصول</w:t>
      </w:r>
      <w:r w:rsidRPr="00B713DB">
        <w:rPr>
          <w:rFonts w:cs="louts shamy"/>
          <w:color w:val="FF0000"/>
          <w:spacing w:val="-6"/>
          <w:rtl/>
        </w:rPr>
        <w:t xml:space="preserve"> </w:t>
      </w:r>
      <w:r w:rsidRPr="00B713DB">
        <w:rPr>
          <w:rFonts w:cs="louts shamy" w:hint="cs"/>
          <w:color w:val="FF0000"/>
          <w:spacing w:val="-6"/>
          <w:rtl/>
        </w:rPr>
        <w:t>ما</w:t>
      </w:r>
      <w:r w:rsidRPr="00B713DB">
        <w:rPr>
          <w:rFonts w:ascii="Cambria" w:hAnsi="Cambria" w:cs="Cambria" w:hint="cs"/>
          <w:color w:val="FF0000"/>
          <w:spacing w:val="-6"/>
          <w:rtl/>
        </w:rPr>
        <w:t> </w:t>
      </w:r>
      <w:r w:rsidRPr="00B713DB">
        <w:rPr>
          <w:rFonts w:cs="louts shamy" w:hint="cs"/>
          <w:color w:val="FF0000"/>
          <w:spacing w:val="-6"/>
          <w:rtl/>
        </w:rPr>
        <w:t>تضمنته</w:t>
      </w:r>
      <w:r w:rsidRPr="00B713DB">
        <w:rPr>
          <w:rFonts w:cs="louts shamy"/>
          <w:color w:val="FF0000"/>
          <w:spacing w:val="-6"/>
          <w:rtl/>
        </w:rPr>
        <w:t xml:space="preserve"> </w:t>
      </w:r>
      <w:r w:rsidRPr="00B713DB">
        <w:rPr>
          <w:rFonts w:cs="louts shamy" w:hint="cs"/>
          <w:color w:val="FF0000"/>
          <w:spacing w:val="-6"/>
          <w:rtl/>
        </w:rPr>
        <w:t>جمل</w:t>
      </w:r>
      <w:r w:rsidRPr="00B713DB">
        <w:rPr>
          <w:rFonts w:cs="louts shamy"/>
          <w:color w:val="FF0000"/>
          <w:spacing w:val="-6"/>
          <w:rtl/>
        </w:rPr>
        <w:t xml:space="preserve"> </w:t>
      </w:r>
      <w:r w:rsidRPr="00B713DB">
        <w:rPr>
          <w:rFonts w:cs="louts shamy" w:hint="cs"/>
          <w:color w:val="FF0000"/>
          <w:spacing w:val="-6"/>
          <w:rtl/>
        </w:rPr>
        <w:t>الشرط؛ إذ</w:t>
      </w:r>
      <w:r w:rsidRPr="00B713DB">
        <w:rPr>
          <w:rFonts w:cs="louts shamy"/>
          <w:color w:val="FF0000"/>
          <w:spacing w:val="-6"/>
          <w:rtl/>
        </w:rPr>
        <w:t xml:space="preserve"> </w:t>
      </w:r>
      <w:r w:rsidRPr="00B713DB">
        <w:rPr>
          <w:rFonts w:cs="louts shamy" w:hint="cs"/>
          <w:color w:val="FF0000"/>
          <w:spacing w:val="-6"/>
          <w:rtl/>
        </w:rPr>
        <w:t>لا</w:t>
      </w:r>
      <w:r w:rsidRPr="00B713DB">
        <w:rPr>
          <w:rFonts w:ascii="Cambria" w:hAnsi="Cambria" w:cs="Cambria" w:hint="cs"/>
          <w:color w:val="FF0000"/>
          <w:spacing w:val="-6"/>
          <w:rtl/>
        </w:rPr>
        <w:t> </w:t>
      </w:r>
      <w:r w:rsidRPr="00B713DB">
        <w:rPr>
          <w:rFonts w:cs="louts shamy" w:hint="cs"/>
          <w:color w:val="FF0000"/>
          <w:spacing w:val="-6"/>
          <w:rtl/>
        </w:rPr>
        <w:t>يلزم</w:t>
      </w:r>
      <w:r w:rsidRPr="00B713DB">
        <w:rPr>
          <w:rFonts w:cs="louts shamy"/>
          <w:color w:val="FF0000"/>
          <w:spacing w:val="-6"/>
          <w:rtl/>
        </w:rPr>
        <w:t xml:space="preserve"> </w:t>
      </w:r>
      <w:r w:rsidRPr="00B713DB">
        <w:rPr>
          <w:rFonts w:cs="louts shamy" w:hint="cs"/>
          <w:color w:val="FF0000"/>
          <w:spacing w:val="-6"/>
          <w:rtl/>
        </w:rPr>
        <w:t>في</w:t>
      </w:r>
      <w:r w:rsidRPr="00B713DB">
        <w:rPr>
          <w:rFonts w:cs="louts shamy"/>
          <w:color w:val="FF0000"/>
          <w:spacing w:val="-6"/>
          <w:rtl/>
        </w:rPr>
        <w:t xml:space="preserve"> </w:t>
      </w:r>
      <w:r w:rsidRPr="00B713DB">
        <w:rPr>
          <w:rFonts w:cs="louts shamy" w:hint="cs"/>
          <w:color w:val="FF0000"/>
          <w:spacing w:val="-6"/>
          <w:rtl/>
        </w:rPr>
        <w:t>ربط</w:t>
      </w:r>
      <w:r w:rsidRPr="00B713DB">
        <w:rPr>
          <w:rFonts w:cs="louts shamy"/>
          <w:color w:val="FF0000"/>
          <w:spacing w:val="-6"/>
          <w:rtl/>
        </w:rPr>
        <w:t xml:space="preserve"> </w:t>
      </w:r>
      <w:r w:rsidRPr="00B713DB">
        <w:rPr>
          <w:rFonts w:cs="louts shamy" w:hint="cs"/>
          <w:color w:val="FF0000"/>
          <w:spacing w:val="-6"/>
          <w:rtl/>
        </w:rPr>
        <w:t>المشروط</w:t>
      </w:r>
      <w:r w:rsidRPr="00B713DB">
        <w:rPr>
          <w:rFonts w:cs="louts shamy"/>
          <w:color w:val="FF0000"/>
          <w:spacing w:val="-6"/>
          <w:rtl/>
        </w:rPr>
        <w:t xml:space="preserve"> </w:t>
      </w:r>
      <w:r w:rsidRPr="00B713DB">
        <w:rPr>
          <w:rFonts w:cs="louts shamy" w:hint="cs"/>
          <w:color w:val="FF0000"/>
          <w:spacing w:val="-6"/>
          <w:rtl/>
        </w:rPr>
        <w:t>بشرطه</w:t>
      </w:r>
      <w:r w:rsidRPr="00B713DB">
        <w:rPr>
          <w:rFonts w:cs="louts shamy"/>
          <w:color w:val="FF0000"/>
          <w:spacing w:val="-6"/>
          <w:rtl/>
        </w:rPr>
        <w:t xml:space="preserve"> </w:t>
      </w:r>
      <w:r w:rsidRPr="00B713DB">
        <w:rPr>
          <w:rFonts w:cs="louts shamy" w:hint="cs"/>
          <w:color w:val="FF0000"/>
          <w:spacing w:val="-6"/>
          <w:rtl/>
        </w:rPr>
        <w:t>أن</w:t>
      </w:r>
      <w:r w:rsidRPr="00B713DB">
        <w:rPr>
          <w:rFonts w:cs="louts shamy"/>
          <w:color w:val="FF0000"/>
          <w:spacing w:val="-6"/>
          <w:rtl/>
        </w:rPr>
        <w:t xml:space="preserve"> </w:t>
      </w:r>
      <w:r w:rsidRPr="00B713DB">
        <w:rPr>
          <w:rFonts w:cs="louts shamy" w:hint="cs"/>
          <w:color w:val="FF0000"/>
          <w:spacing w:val="-6"/>
          <w:rtl/>
        </w:rPr>
        <w:t>يكون</w:t>
      </w:r>
      <w:r w:rsidRPr="00B713DB">
        <w:rPr>
          <w:rFonts w:cs="louts shamy"/>
          <w:color w:val="FF0000"/>
          <w:spacing w:val="-6"/>
          <w:rtl/>
        </w:rPr>
        <w:t xml:space="preserve"> </w:t>
      </w:r>
      <w:r w:rsidRPr="00B713DB">
        <w:rPr>
          <w:rFonts w:cs="louts shamy" w:hint="cs"/>
          <w:color w:val="FF0000"/>
          <w:spacing w:val="-6"/>
          <w:rtl/>
        </w:rPr>
        <w:t>حصوله</w:t>
      </w:r>
      <w:r w:rsidRPr="00B713DB">
        <w:rPr>
          <w:rFonts w:cs="louts shamy"/>
          <w:color w:val="FF0000"/>
          <w:spacing w:val="-6"/>
          <w:rtl/>
        </w:rPr>
        <w:t xml:space="preserve"> </w:t>
      </w:r>
      <w:r w:rsidRPr="00B713DB">
        <w:rPr>
          <w:rFonts w:cs="louts shamy" w:hint="cs"/>
          <w:color w:val="FF0000"/>
          <w:spacing w:val="-6"/>
          <w:rtl/>
        </w:rPr>
        <w:t>مقارنًا</w:t>
      </w:r>
      <w:r w:rsidRPr="00B713DB">
        <w:rPr>
          <w:rFonts w:cs="louts shamy"/>
          <w:color w:val="FF0000"/>
          <w:spacing w:val="-6"/>
          <w:rtl/>
        </w:rPr>
        <w:t xml:space="preserve"> </w:t>
      </w:r>
      <w:r w:rsidRPr="00B713DB">
        <w:rPr>
          <w:rFonts w:cs="louts shamy" w:hint="cs"/>
          <w:color w:val="FF0000"/>
          <w:spacing w:val="-6"/>
          <w:rtl/>
        </w:rPr>
        <w:t>لحصول</w:t>
      </w:r>
      <w:r w:rsidRPr="00B713DB">
        <w:rPr>
          <w:rFonts w:cs="louts shamy"/>
          <w:color w:val="FF0000"/>
          <w:spacing w:val="-6"/>
          <w:rtl/>
        </w:rPr>
        <w:t xml:space="preserve"> </w:t>
      </w:r>
      <w:r w:rsidRPr="00B713DB">
        <w:rPr>
          <w:rFonts w:cs="louts shamy" w:hint="cs"/>
          <w:color w:val="FF0000"/>
          <w:spacing w:val="-6"/>
          <w:rtl/>
        </w:rPr>
        <w:t>شرطه؛</w:t>
      </w:r>
      <w:r w:rsidRPr="00B713DB">
        <w:rPr>
          <w:rFonts w:cs="louts shamy"/>
          <w:color w:val="FF0000"/>
          <w:spacing w:val="-6"/>
          <w:rtl/>
        </w:rPr>
        <w:t xml:space="preserve"> </w:t>
      </w:r>
      <w:r w:rsidRPr="00B713DB">
        <w:rPr>
          <w:rFonts w:cs="louts shamy" w:hint="cs"/>
          <w:color w:val="FF0000"/>
          <w:spacing w:val="-6"/>
          <w:rtl/>
        </w:rPr>
        <w:t>لأن</w:t>
      </w:r>
      <w:r w:rsidRPr="00B713DB">
        <w:rPr>
          <w:rFonts w:cs="louts shamy"/>
          <w:color w:val="FF0000"/>
          <w:spacing w:val="-6"/>
          <w:rtl/>
        </w:rPr>
        <w:t xml:space="preserve"> </w:t>
      </w:r>
      <w:r w:rsidRPr="00B713DB">
        <w:rPr>
          <w:rFonts w:cs="louts shamy" w:hint="cs"/>
          <w:color w:val="FF0000"/>
          <w:spacing w:val="-6"/>
          <w:rtl/>
        </w:rPr>
        <w:t>الشروط</w:t>
      </w:r>
      <w:r w:rsidRPr="00B713DB">
        <w:rPr>
          <w:rFonts w:cs="louts shamy"/>
          <w:color w:val="FF0000"/>
          <w:spacing w:val="-6"/>
          <w:rtl/>
        </w:rPr>
        <w:t xml:space="preserve"> </w:t>
      </w:r>
      <w:r w:rsidRPr="00B713DB">
        <w:rPr>
          <w:rFonts w:cs="louts shamy" w:hint="cs"/>
          <w:color w:val="FF0000"/>
          <w:spacing w:val="-6"/>
          <w:rtl/>
        </w:rPr>
        <w:t>اللغوية</w:t>
      </w:r>
      <w:r w:rsidRPr="00B713DB">
        <w:rPr>
          <w:rFonts w:cs="louts shamy"/>
          <w:color w:val="FF0000"/>
          <w:spacing w:val="-6"/>
          <w:rtl/>
        </w:rPr>
        <w:t xml:space="preserve"> </w:t>
      </w:r>
      <w:r w:rsidRPr="00B713DB">
        <w:rPr>
          <w:rFonts w:cs="louts shamy" w:hint="cs"/>
          <w:color w:val="FF0000"/>
          <w:spacing w:val="-6"/>
          <w:rtl/>
        </w:rPr>
        <w:t>أسباب</w:t>
      </w:r>
      <w:r w:rsidRPr="00B713DB">
        <w:rPr>
          <w:rFonts w:cs="louts shamy"/>
          <w:color w:val="FF0000"/>
          <w:spacing w:val="-6"/>
          <w:rtl/>
        </w:rPr>
        <w:t xml:space="preserve"> </w:t>
      </w:r>
      <w:r w:rsidRPr="00B713DB">
        <w:rPr>
          <w:rFonts w:cs="louts shamy" w:hint="cs"/>
          <w:color w:val="FF0000"/>
          <w:spacing w:val="-6"/>
          <w:rtl/>
        </w:rPr>
        <w:t>وأمارات</w:t>
      </w:r>
      <w:r w:rsidRPr="00B713DB">
        <w:rPr>
          <w:rFonts w:cs="louts shamy"/>
          <w:color w:val="FF0000"/>
          <w:spacing w:val="-6"/>
          <w:rtl/>
        </w:rPr>
        <w:t xml:space="preserve"> </w:t>
      </w:r>
      <w:r w:rsidRPr="00B713DB">
        <w:rPr>
          <w:rFonts w:cs="louts shamy" w:hint="cs"/>
          <w:color w:val="FF0000"/>
          <w:spacing w:val="-6"/>
          <w:rtl/>
        </w:rPr>
        <w:t>وليست</w:t>
      </w:r>
      <w:r w:rsidRPr="00B713DB">
        <w:rPr>
          <w:rFonts w:cs="louts shamy"/>
          <w:color w:val="FF0000"/>
          <w:spacing w:val="-6"/>
          <w:rtl/>
        </w:rPr>
        <w:t xml:space="preserve"> </w:t>
      </w:r>
      <w:r w:rsidRPr="00B713DB">
        <w:rPr>
          <w:rFonts w:cs="louts shamy" w:hint="cs"/>
          <w:color w:val="FF0000"/>
          <w:spacing w:val="-6"/>
          <w:rtl/>
        </w:rPr>
        <w:t xml:space="preserve">عللًا .. </w:t>
      </w:r>
      <w:r w:rsidRPr="00727126">
        <w:rPr>
          <w:rFonts w:cs="louts shamy" w:hint="cs"/>
          <w:color w:val="0070C0"/>
          <w:spacing w:val="-6"/>
          <w:rtl/>
        </w:rPr>
        <w:lastRenderedPageBreak/>
        <w:t>ويلخص</w:t>
      </w:r>
      <w:r w:rsidR="00727126" w:rsidRPr="00727126">
        <w:rPr>
          <w:rFonts w:cs="louts shamy" w:hint="cs"/>
          <w:color w:val="0070C0"/>
          <w:spacing w:val="-6"/>
          <w:rtl/>
        </w:rPr>
        <w:t xml:space="preserve"> ابن عاشور</w:t>
      </w:r>
      <w:r w:rsidRPr="00727126">
        <w:rPr>
          <w:rFonts w:cs="louts shamy" w:hint="cs"/>
          <w:color w:val="0070C0"/>
          <w:spacing w:val="-6"/>
          <w:rtl/>
        </w:rPr>
        <w:t xml:space="preserve"> تلك المعاني </w:t>
      </w:r>
      <w:r w:rsidRPr="00B713DB">
        <w:rPr>
          <w:rFonts w:cs="louts shamy" w:hint="cs"/>
          <w:color w:val="FF0000"/>
          <w:spacing w:val="-6"/>
          <w:rtl/>
        </w:rPr>
        <w:t xml:space="preserve">بقوله: </w:t>
      </w:r>
      <w:r w:rsidRPr="00B713DB">
        <w:rPr>
          <w:rFonts w:ascii="louts shamy" w:hAnsi="louts shamy" w:cs="louts shamy"/>
          <w:color w:val="FF0000"/>
          <w:spacing w:val="-6"/>
          <w:rtl/>
        </w:rPr>
        <w:t>«</w:t>
      </w:r>
      <w:r w:rsidRPr="00B713DB">
        <w:rPr>
          <w:rFonts w:cs="louts shamy" w:hint="cs"/>
          <w:b/>
          <w:bCs/>
          <w:color w:val="FF0000"/>
          <w:spacing w:val="-6"/>
          <w:rtl/>
        </w:rPr>
        <w:t>المراد</w:t>
      </w:r>
      <w:r w:rsidRPr="00B713DB">
        <w:rPr>
          <w:rFonts w:cs="louts shamy"/>
          <w:b/>
          <w:bCs/>
          <w:color w:val="FF0000"/>
          <w:spacing w:val="-6"/>
          <w:rtl/>
        </w:rPr>
        <w:t xml:space="preserve"> </w:t>
      </w:r>
      <w:r w:rsidRPr="00B713DB">
        <w:rPr>
          <w:rFonts w:cs="louts shamy" w:hint="cs"/>
          <w:b/>
          <w:bCs/>
          <w:color w:val="FF0000"/>
          <w:spacing w:val="-6"/>
          <w:rtl/>
        </w:rPr>
        <w:t>بالتقديم</w:t>
      </w:r>
      <w:r w:rsidRPr="00B713DB">
        <w:rPr>
          <w:rFonts w:cs="louts shamy"/>
          <w:b/>
          <w:bCs/>
          <w:color w:val="FF0000"/>
          <w:spacing w:val="-6"/>
          <w:rtl/>
        </w:rPr>
        <w:t xml:space="preserve"> </w:t>
      </w:r>
      <w:r w:rsidRPr="00B713DB">
        <w:rPr>
          <w:rFonts w:cs="louts shamy" w:hint="cs"/>
          <w:b/>
          <w:bCs/>
          <w:color w:val="FF0000"/>
          <w:spacing w:val="-6"/>
          <w:rtl/>
        </w:rPr>
        <w:t>المبادرة</w:t>
      </w:r>
      <w:r w:rsidRPr="00B713DB">
        <w:rPr>
          <w:rFonts w:cs="louts shamy"/>
          <w:b/>
          <w:bCs/>
          <w:color w:val="FF0000"/>
          <w:spacing w:val="-6"/>
          <w:rtl/>
        </w:rPr>
        <w:t xml:space="preserve"> </w:t>
      </w:r>
      <w:r w:rsidRPr="00B713DB">
        <w:rPr>
          <w:rFonts w:cs="louts shamy" w:hint="cs"/>
          <w:b/>
          <w:bCs/>
          <w:color w:val="FF0000"/>
          <w:spacing w:val="-6"/>
          <w:rtl/>
        </w:rPr>
        <w:t>بالعمل،</w:t>
      </w:r>
      <w:r w:rsidRPr="00B713DB">
        <w:rPr>
          <w:rFonts w:cs="louts shamy"/>
          <w:b/>
          <w:bCs/>
          <w:color w:val="FF0000"/>
          <w:spacing w:val="-6"/>
          <w:rtl/>
        </w:rPr>
        <w:t xml:space="preserve"> </w:t>
      </w:r>
      <w:r w:rsidRPr="00B713DB">
        <w:rPr>
          <w:rFonts w:cs="louts shamy" w:hint="cs"/>
          <w:b/>
          <w:bCs/>
          <w:color w:val="FF0000"/>
          <w:spacing w:val="-6"/>
          <w:rtl/>
        </w:rPr>
        <w:t>والمراد</w:t>
      </w:r>
      <w:r w:rsidRPr="00B713DB">
        <w:rPr>
          <w:rFonts w:cs="louts shamy"/>
          <w:b/>
          <w:bCs/>
          <w:color w:val="FF0000"/>
          <w:spacing w:val="-6"/>
          <w:rtl/>
        </w:rPr>
        <w:t xml:space="preserve"> </w:t>
      </w:r>
      <w:r w:rsidRPr="00B713DB">
        <w:rPr>
          <w:rFonts w:cs="louts shamy" w:hint="cs"/>
          <w:b/>
          <w:bCs/>
          <w:color w:val="FF0000"/>
          <w:spacing w:val="-6"/>
          <w:rtl/>
        </w:rPr>
        <w:t>بالتأخير</w:t>
      </w:r>
      <w:r w:rsidRPr="00B713DB">
        <w:rPr>
          <w:rFonts w:cs="louts shamy"/>
          <w:b/>
          <w:bCs/>
          <w:color w:val="FF0000"/>
          <w:spacing w:val="-6"/>
          <w:rtl/>
        </w:rPr>
        <w:t xml:space="preserve"> </w:t>
      </w:r>
      <w:r w:rsidRPr="00B713DB">
        <w:rPr>
          <w:rFonts w:cs="louts shamy" w:hint="cs"/>
          <w:b/>
          <w:bCs/>
          <w:color w:val="FF0000"/>
          <w:spacing w:val="-6"/>
          <w:rtl/>
        </w:rPr>
        <w:t>مقابله،</w:t>
      </w:r>
      <w:r w:rsidRPr="00B713DB">
        <w:rPr>
          <w:rFonts w:cs="louts shamy"/>
          <w:b/>
          <w:bCs/>
          <w:color w:val="FF0000"/>
          <w:spacing w:val="-6"/>
          <w:rtl/>
        </w:rPr>
        <w:t xml:space="preserve"> </w:t>
      </w:r>
      <w:r w:rsidRPr="00B713DB">
        <w:rPr>
          <w:rFonts w:cs="louts shamy" w:hint="cs"/>
          <w:b/>
          <w:bCs/>
          <w:color w:val="FF0000"/>
          <w:spacing w:val="-6"/>
          <w:rtl/>
        </w:rPr>
        <w:t>وهو</w:t>
      </w:r>
      <w:r w:rsidRPr="00B713DB">
        <w:rPr>
          <w:rFonts w:cs="louts shamy"/>
          <w:b/>
          <w:bCs/>
          <w:color w:val="FF0000"/>
          <w:spacing w:val="-6"/>
          <w:rtl/>
        </w:rPr>
        <w:t xml:space="preserve"> </w:t>
      </w:r>
      <w:r w:rsidRPr="00B713DB">
        <w:rPr>
          <w:rFonts w:cs="louts shamy" w:hint="cs"/>
          <w:b/>
          <w:bCs/>
          <w:color w:val="FF0000"/>
          <w:spacing w:val="-6"/>
          <w:rtl/>
        </w:rPr>
        <w:t>ترك</w:t>
      </w:r>
      <w:r w:rsidRPr="00B713DB">
        <w:rPr>
          <w:rFonts w:cs="louts shamy"/>
          <w:b/>
          <w:bCs/>
          <w:color w:val="FF0000"/>
          <w:spacing w:val="-6"/>
          <w:rtl/>
        </w:rPr>
        <w:t xml:space="preserve"> </w:t>
      </w:r>
      <w:r w:rsidRPr="00B713DB">
        <w:rPr>
          <w:rFonts w:cs="louts shamy" w:hint="cs"/>
          <w:b/>
          <w:bCs/>
          <w:color w:val="FF0000"/>
          <w:spacing w:val="-6"/>
          <w:rtl/>
        </w:rPr>
        <w:t>العمل</w:t>
      </w:r>
      <w:r w:rsidRPr="00B713DB">
        <w:rPr>
          <w:rFonts w:ascii="louts shamy" w:hAnsi="louts shamy" w:cs="louts shamy"/>
          <w:b/>
          <w:bCs/>
          <w:color w:val="FF0000"/>
          <w:spacing w:val="-6"/>
          <w:rtl/>
        </w:rPr>
        <w:t>»</w:t>
      </w:r>
      <w:r w:rsidRPr="00B713DB">
        <w:rPr>
          <w:rFonts w:cs="louts shamy"/>
          <w:b/>
          <w:bCs/>
          <w:color w:val="FF0000"/>
          <w:spacing w:val="-6"/>
          <w:vertAlign w:val="superscript"/>
          <w:rtl/>
        </w:rPr>
        <w:t>(</w:t>
      </w:r>
      <w:r w:rsidRPr="00B713DB">
        <w:rPr>
          <w:rFonts w:cs="louts shamy"/>
          <w:b/>
          <w:bCs/>
          <w:color w:val="FF0000"/>
          <w:spacing w:val="-6"/>
          <w:vertAlign w:val="superscript"/>
          <w:rtl/>
        </w:rPr>
        <w:footnoteReference w:id="462"/>
      </w:r>
      <w:r w:rsidRPr="00B713DB">
        <w:rPr>
          <w:rFonts w:cs="louts shamy"/>
          <w:b/>
          <w:bCs/>
          <w:color w:val="FF0000"/>
          <w:spacing w:val="-6"/>
          <w:vertAlign w:val="superscript"/>
          <w:rtl/>
        </w:rPr>
        <w:t>)</w:t>
      </w:r>
      <w:r w:rsidRPr="00B713DB">
        <w:rPr>
          <w:rFonts w:cs="louts shamy" w:hint="cs"/>
          <w:color w:val="FF0000"/>
          <w:spacing w:val="-6"/>
          <w:rtl/>
        </w:rPr>
        <w:t>.</w:t>
      </w:r>
    </w:p>
    <w:p w14:paraId="34EE4447"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hint="cs"/>
          <w:color w:val="FF0000"/>
          <w:spacing w:val="-6"/>
          <w:rtl/>
        </w:rPr>
        <w:t>وبهذا انسجمت كافة المواضع في أصل التقدم والتقديم، وأصل التأخر والتأخير، من النفس الإنسانية.</w:t>
      </w:r>
    </w:p>
    <w:p w14:paraId="33BE18FC" w14:textId="34C10667" w:rsidR="006101E1" w:rsidRPr="00B713DB" w:rsidRDefault="006101E1" w:rsidP="006101E1">
      <w:pPr>
        <w:pStyle w:val="Sansinterligne1"/>
        <w:spacing w:beforeLines="120" w:before="288" w:line="240" w:lineRule="auto"/>
        <w:ind w:left="0" w:firstLine="397"/>
        <w:jc w:val="lowKashida"/>
        <w:rPr>
          <w:rFonts w:cs="louts shamy"/>
          <w:b/>
          <w:bCs/>
          <w:color w:val="FF0000"/>
          <w:spacing w:val="-6"/>
          <w:rtl/>
        </w:rPr>
      </w:pPr>
      <w:bookmarkStart w:id="31" w:name="_Toc18092082"/>
      <w:bookmarkStart w:id="32" w:name="_Toc18092405"/>
      <w:r w:rsidRPr="00B713DB">
        <w:rPr>
          <w:rFonts w:cs="louts shamy" w:hint="cs"/>
          <w:b/>
          <w:bCs/>
          <w:color w:val="FF0000"/>
          <w:spacing w:val="-6"/>
          <w:rtl/>
        </w:rPr>
        <w:t>خامسًا: بم تتقدم النفس الإنسانية وبم تتأخر؟</w:t>
      </w:r>
      <w:bookmarkEnd w:id="31"/>
      <w:bookmarkEnd w:id="32"/>
    </w:p>
    <w:p w14:paraId="1ED14714" w14:textId="77777777" w:rsidR="006101E1" w:rsidRPr="00B713DB" w:rsidRDefault="006101E1" w:rsidP="006101E1">
      <w:pPr>
        <w:pStyle w:val="Sansinterligne1"/>
        <w:spacing w:beforeLines="120" w:before="288" w:line="240" w:lineRule="auto"/>
        <w:ind w:left="0" w:firstLine="397"/>
        <w:jc w:val="lowKashida"/>
        <w:rPr>
          <w:rFonts w:cs="louts shamy"/>
          <w:bCs/>
          <w:color w:val="FF0000"/>
          <w:spacing w:val="-6"/>
          <w:rtl/>
        </w:rPr>
      </w:pPr>
      <w:bookmarkStart w:id="33" w:name="_Toc18092083"/>
      <w:bookmarkStart w:id="34" w:name="_Toc18092406"/>
      <w:r w:rsidRPr="00B713DB">
        <w:rPr>
          <w:rFonts w:cs="louts shamy" w:hint="cs"/>
          <w:b/>
          <w:color w:val="FF0000"/>
          <w:spacing w:val="-6"/>
          <w:rtl/>
        </w:rPr>
        <w:t>وهذا مبحث عملي سلوكي؛ إذ لا</w:t>
      </w:r>
      <w:r w:rsidRPr="00B713DB">
        <w:rPr>
          <w:rFonts w:ascii="Cambria" w:hAnsi="Cambria" w:cs="Cambria" w:hint="cs"/>
          <w:b/>
          <w:color w:val="FF0000"/>
          <w:spacing w:val="-6"/>
          <w:rtl/>
        </w:rPr>
        <w:t> </w:t>
      </w:r>
      <w:r w:rsidRPr="00B713DB">
        <w:rPr>
          <w:rFonts w:cs="louts shamy" w:hint="cs"/>
          <w:b/>
          <w:color w:val="FF0000"/>
          <w:spacing w:val="-6"/>
          <w:rtl/>
        </w:rPr>
        <w:t>بد للتقدم من صور تطبيقية بها يتحقق، ويتضح ذلك في الآتي</w:t>
      </w:r>
      <w:r w:rsidRPr="00B713DB">
        <w:rPr>
          <w:rFonts w:cs="louts shamy" w:hint="cs"/>
          <w:bCs/>
          <w:color w:val="FF0000"/>
          <w:spacing w:val="-6"/>
          <w:rtl/>
        </w:rPr>
        <w:t>:</w:t>
      </w:r>
      <w:bookmarkEnd w:id="33"/>
      <w:bookmarkEnd w:id="34"/>
      <w:r w:rsidRPr="00B713DB">
        <w:rPr>
          <w:rFonts w:cs="louts shamy" w:hint="cs"/>
          <w:bCs/>
          <w:color w:val="FF0000"/>
          <w:spacing w:val="-6"/>
          <w:rtl/>
        </w:rPr>
        <w:t xml:space="preserve"> </w:t>
      </w:r>
    </w:p>
    <w:p w14:paraId="5DA08156"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bookmarkStart w:id="35" w:name="_Toc18092084"/>
      <w:r w:rsidRPr="00B713DB">
        <w:rPr>
          <w:rFonts w:cs="louts shamy" w:hint="cs"/>
          <w:b/>
          <w:color w:val="FF0000"/>
          <w:spacing w:val="-6"/>
          <w:rtl/>
        </w:rPr>
        <w:t>أولًا:</w:t>
      </w:r>
      <w:r w:rsidRPr="00B713DB">
        <w:rPr>
          <w:rFonts w:cs="louts shamy" w:hint="cs"/>
          <w:color w:val="FF0000"/>
          <w:spacing w:val="-6"/>
          <w:rtl/>
        </w:rPr>
        <w:t xml:space="preserve"> ما</w:t>
      </w:r>
      <w:r w:rsidRPr="00B713DB">
        <w:rPr>
          <w:rFonts w:ascii="Cambria" w:hAnsi="Cambria" w:cs="Cambria" w:hint="cs"/>
          <w:color w:val="FF0000"/>
          <w:spacing w:val="-6"/>
          <w:rtl/>
        </w:rPr>
        <w:t> </w:t>
      </w:r>
      <w:r w:rsidRPr="00B713DB">
        <w:rPr>
          <w:rFonts w:cs="louts shamy" w:hint="cs"/>
          <w:color w:val="FF0000"/>
          <w:spacing w:val="-6"/>
          <w:rtl/>
        </w:rPr>
        <w:t>جاء في القرآن الكريم:</w:t>
      </w:r>
      <w:bookmarkEnd w:id="35"/>
    </w:p>
    <w:p w14:paraId="718EAD7C"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hint="cs"/>
          <w:color w:val="FF0000"/>
          <w:spacing w:val="-6"/>
          <w:rtl/>
        </w:rPr>
        <w:t xml:space="preserve"> قوله</w:t>
      </w:r>
      <w:r w:rsidRPr="00B713DB">
        <w:rPr>
          <w:rFonts w:cs="louts shamy"/>
          <w:color w:val="FF0000"/>
          <w:spacing w:val="-6"/>
          <w:rtl/>
        </w:rPr>
        <w:t xml:space="preserve"> </w:t>
      </w:r>
      <w:r w:rsidRPr="00B713DB">
        <w:rPr>
          <w:rFonts w:ascii="Sakkal Majalla" w:hAnsi="Sakkal Majalla" w:cs="Sakkal Majalla" w:hint="cs"/>
          <w:color w:val="FF0000"/>
          <w:spacing w:val="-6"/>
          <w:rtl/>
        </w:rPr>
        <w:t>–</w:t>
      </w:r>
      <w:r w:rsidRPr="00B713DB">
        <w:rPr>
          <w:rFonts w:cs="louts shamy" w:hint="cs"/>
          <w:color w:val="FF0000"/>
          <w:spacing w:val="-6"/>
          <w:rtl/>
        </w:rPr>
        <w:t xml:space="preserve">تعالى-: </w:t>
      </w:r>
      <w:r w:rsidRPr="00727126">
        <w:rPr>
          <w:rFonts w:ascii="QCF_BSML" w:hAnsi="QCF_BSML" w:cs="QCF_BSML"/>
          <w:color w:val="0070C0"/>
          <w:u w:val="single"/>
          <w:rtl/>
        </w:rPr>
        <w:t>(</w:t>
      </w:r>
      <w:r w:rsidRPr="00727126">
        <w:rPr>
          <w:rFonts w:ascii="QCF_P576" w:hAnsi="QCF_P576" w:cs="QCF_P576"/>
          <w:color w:val="0070C0"/>
          <w:u w:val="single"/>
          <w:rtl/>
        </w:rPr>
        <w:t>ﯽ ﯾ ﯿ ﰀ ﰁ ﰂ ﰃ ﰄ</w:t>
      </w:r>
      <w:r w:rsidRPr="00727126">
        <w:rPr>
          <w:rFonts w:ascii="QCF_BSML" w:hAnsi="QCF_BSML" w:cs="QCF_BSML"/>
          <w:color w:val="0070C0"/>
          <w:u w:val="single"/>
          <w:rtl/>
        </w:rPr>
        <w:t>)</w:t>
      </w:r>
      <w:r w:rsidRPr="00727126">
        <w:rPr>
          <w:rFonts w:cs="louts shamy"/>
          <w:color w:val="0070C0"/>
          <w:spacing w:val="-6"/>
          <w:u w:val="single"/>
          <w:rtl/>
        </w:rPr>
        <w:t xml:space="preserve"> </w:t>
      </w:r>
      <w:r w:rsidRPr="00B713DB">
        <w:rPr>
          <w:rFonts w:cs="louts shamy"/>
          <w:color w:val="FF0000"/>
          <w:spacing w:val="-6"/>
          <w:rtl/>
        </w:rPr>
        <w:t>[</w:t>
      </w:r>
      <w:r w:rsidRPr="00B713DB">
        <w:rPr>
          <w:rFonts w:cs="louts shamy" w:hint="cs"/>
          <w:color w:val="FF0000"/>
          <w:spacing w:val="-6"/>
          <w:rtl/>
        </w:rPr>
        <w:t>المدثر</w:t>
      </w:r>
      <w:r w:rsidRPr="00B713DB">
        <w:rPr>
          <w:rFonts w:cs="louts shamy"/>
          <w:color w:val="FF0000"/>
          <w:spacing w:val="-6"/>
          <w:rtl/>
        </w:rPr>
        <w:t>]</w:t>
      </w:r>
      <w:r w:rsidRPr="00B713DB">
        <w:rPr>
          <w:rFonts w:cs="louts shamy" w:hint="cs"/>
          <w:color w:val="FF0000"/>
          <w:spacing w:val="-6"/>
          <w:rtl/>
        </w:rPr>
        <w:t>.</w:t>
      </w:r>
    </w:p>
    <w:p w14:paraId="09A267CF"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hint="cs"/>
          <w:color w:val="FF0000"/>
          <w:spacing w:val="-6"/>
          <w:rtl/>
        </w:rPr>
        <w:t xml:space="preserve"> قال ابن الجوزي -رحمه الله تعالى -: </w:t>
      </w:r>
      <w:r w:rsidRPr="00B713DB">
        <w:rPr>
          <w:rFonts w:ascii="louts shamy" w:hAnsi="louts shamy" w:cs="louts shamy"/>
          <w:color w:val="FF0000"/>
          <w:spacing w:val="-6"/>
          <w:rtl/>
        </w:rPr>
        <w:t>«</w:t>
      </w:r>
      <w:r w:rsidRPr="00B713DB">
        <w:rPr>
          <w:rFonts w:cs="louts shamy" w:hint="cs"/>
          <w:color w:val="FF0000"/>
          <w:spacing w:val="-6"/>
          <w:rtl/>
        </w:rPr>
        <w:t>فيه</w:t>
      </w:r>
      <w:r w:rsidRPr="00B713DB">
        <w:rPr>
          <w:rFonts w:cs="louts shamy"/>
          <w:color w:val="FF0000"/>
          <w:spacing w:val="-6"/>
          <w:rtl/>
        </w:rPr>
        <w:t xml:space="preserve"> </w:t>
      </w:r>
      <w:r w:rsidRPr="00B713DB">
        <w:rPr>
          <w:rFonts w:cs="louts shamy" w:hint="cs"/>
          <w:color w:val="FF0000"/>
          <w:spacing w:val="-6"/>
          <w:rtl/>
        </w:rPr>
        <w:t>أربعة</w:t>
      </w:r>
      <w:r w:rsidRPr="00B713DB">
        <w:rPr>
          <w:rFonts w:cs="louts shamy"/>
          <w:color w:val="FF0000"/>
          <w:spacing w:val="-6"/>
          <w:rtl/>
        </w:rPr>
        <w:t xml:space="preserve"> </w:t>
      </w:r>
      <w:r w:rsidRPr="00B713DB">
        <w:rPr>
          <w:rFonts w:cs="louts shamy" w:hint="cs"/>
          <w:color w:val="FF0000"/>
          <w:spacing w:val="-6"/>
          <w:rtl/>
        </w:rPr>
        <w:t>أقوال:</w:t>
      </w:r>
    </w:p>
    <w:p w14:paraId="36752A1F"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color w:val="FF0000"/>
          <w:spacing w:val="-6"/>
          <w:rtl/>
        </w:rPr>
        <w:t xml:space="preserve"> </w:t>
      </w:r>
      <w:r w:rsidRPr="00B713DB">
        <w:rPr>
          <w:rFonts w:cs="louts shamy" w:hint="cs"/>
          <w:b/>
          <w:bCs/>
          <w:color w:val="FF0000"/>
          <w:spacing w:val="-6"/>
          <w:rtl/>
        </w:rPr>
        <w:t>أحدها</w:t>
      </w:r>
      <w:r w:rsidRPr="00B713DB">
        <w:rPr>
          <w:rFonts w:cs="louts shamy" w:hint="cs"/>
          <w:color w:val="FF0000"/>
          <w:spacing w:val="-6"/>
          <w:rtl/>
        </w:rPr>
        <w:t>:</w:t>
      </w:r>
      <w:r w:rsidRPr="00B713DB">
        <w:rPr>
          <w:rFonts w:cs="louts shamy"/>
          <w:color w:val="FF0000"/>
          <w:spacing w:val="-6"/>
          <w:rtl/>
        </w:rPr>
        <w:t xml:space="preserve"> </w:t>
      </w:r>
      <w:r w:rsidRPr="00B713DB">
        <w:rPr>
          <w:rFonts w:cs="louts shamy" w:hint="cs"/>
          <w:color w:val="FF0000"/>
          <w:spacing w:val="-6"/>
          <w:rtl/>
        </w:rPr>
        <w:t>أن</w:t>
      </w:r>
      <w:r w:rsidRPr="00B713DB">
        <w:rPr>
          <w:rFonts w:cs="louts shamy"/>
          <w:color w:val="FF0000"/>
          <w:spacing w:val="-6"/>
          <w:rtl/>
        </w:rPr>
        <w:t xml:space="preserve"> </w:t>
      </w:r>
      <w:r w:rsidRPr="00B713DB">
        <w:rPr>
          <w:rFonts w:cs="louts shamy" w:hint="cs"/>
          <w:color w:val="FF0000"/>
          <w:spacing w:val="-6"/>
          <w:rtl/>
        </w:rPr>
        <w:t>يتقدم</w:t>
      </w:r>
      <w:r w:rsidRPr="00B713DB">
        <w:rPr>
          <w:rFonts w:cs="louts shamy"/>
          <w:color w:val="FF0000"/>
          <w:spacing w:val="-6"/>
          <w:rtl/>
        </w:rPr>
        <w:t xml:space="preserve"> </w:t>
      </w:r>
      <w:r w:rsidRPr="00B713DB">
        <w:rPr>
          <w:rFonts w:cs="louts shamy" w:hint="cs"/>
          <w:color w:val="FF0000"/>
          <w:spacing w:val="-6"/>
          <w:rtl/>
        </w:rPr>
        <w:t>في</w:t>
      </w:r>
      <w:r w:rsidRPr="00B713DB">
        <w:rPr>
          <w:rFonts w:cs="louts shamy"/>
          <w:color w:val="FF0000"/>
          <w:spacing w:val="-6"/>
          <w:rtl/>
        </w:rPr>
        <w:t xml:space="preserve"> </w:t>
      </w:r>
      <w:r w:rsidRPr="00B713DB">
        <w:rPr>
          <w:rFonts w:cs="louts shamy" w:hint="cs"/>
          <w:color w:val="FF0000"/>
          <w:spacing w:val="-6"/>
          <w:rtl/>
        </w:rPr>
        <w:t>طاعة</w:t>
      </w:r>
      <w:r w:rsidRPr="00B713DB">
        <w:rPr>
          <w:rFonts w:cs="louts shamy"/>
          <w:color w:val="FF0000"/>
          <w:spacing w:val="-6"/>
          <w:rtl/>
        </w:rPr>
        <w:t xml:space="preserve"> </w:t>
      </w:r>
      <w:r w:rsidRPr="00B713DB">
        <w:rPr>
          <w:rFonts w:cs="louts shamy" w:hint="cs"/>
          <w:color w:val="FF0000"/>
          <w:spacing w:val="-6"/>
          <w:rtl/>
        </w:rPr>
        <w:t>الله</w:t>
      </w:r>
      <w:r w:rsidRPr="00B713DB">
        <w:rPr>
          <w:rFonts w:cs="louts shamy"/>
          <w:color w:val="FF0000"/>
          <w:spacing w:val="-6"/>
          <w:rtl/>
        </w:rPr>
        <w:t xml:space="preserve"> </w:t>
      </w:r>
      <w:r w:rsidRPr="00B713DB">
        <w:rPr>
          <w:rFonts w:cs="louts shamy" w:hint="cs"/>
          <w:color w:val="FF0000"/>
          <w:spacing w:val="-6"/>
          <w:rtl/>
        </w:rPr>
        <w:t>أو</w:t>
      </w:r>
      <w:r w:rsidRPr="00B713DB">
        <w:rPr>
          <w:rFonts w:cs="louts shamy"/>
          <w:color w:val="FF0000"/>
          <w:spacing w:val="-6"/>
          <w:rtl/>
        </w:rPr>
        <w:t xml:space="preserve"> </w:t>
      </w:r>
      <w:r w:rsidRPr="00B713DB">
        <w:rPr>
          <w:rFonts w:cs="louts shamy" w:hint="cs"/>
          <w:color w:val="FF0000"/>
          <w:spacing w:val="-6"/>
          <w:rtl/>
        </w:rPr>
        <w:t>يتأخر</w:t>
      </w:r>
      <w:r w:rsidRPr="00B713DB">
        <w:rPr>
          <w:rFonts w:cs="louts shamy"/>
          <w:color w:val="FF0000"/>
          <w:spacing w:val="-6"/>
          <w:rtl/>
        </w:rPr>
        <w:t xml:space="preserve"> </w:t>
      </w:r>
      <w:r w:rsidRPr="00B713DB">
        <w:rPr>
          <w:rFonts w:cs="louts shamy" w:hint="cs"/>
          <w:color w:val="FF0000"/>
          <w:spacing w:val="-6"/>
          <w:rtl/>
        </w:rPr>
        <w:t>عن</w:t>
      </w:r>
      <w:r w:rsidRPr="00B713DB">
        <w:rPr>
          <w:rFonts w:cs="louts shamy"/>
          <w:color w:val="FF0000"/>
          <w:spacing w:val="-6"/>
          <w:rtl/>
        </w:rPr>
        <w:t xml:space="preserve"> </w:t>
      </w:r>
      <w:r w:rsidRPr="00B713DB">
        <w:rPr>
          <w:rFonts w:cs="louts shamy" w:hint="cs"/>
          <w:color w:val="FF0000"/>
          <w:spacing w:val="-6"/>
          <w:rtl/>
        </w:rPr>
        <w:t>معصيته،</w:t>
      </w:r>
      <w:r w:rsidRPr="00B713DB">
        <w:rPr>
          <w:rFonts w:cs="louts shamy"/>
          <w:color w:val="FF0000"/>
          <w:spacing w:val="-6"/>
          <w:rtl/>
        </w:rPr>
        <w:t xml:space="preserve"> </w:t>
      </w:r>
      <w:r w:rsidRPr="00B713DB">
        <w:rPr>
          <w:rFonts w:cs="louts shamy" w:hint="cs"/>
          <w:color w:val="FF0000"/>
          <w:spacing w:val="-6"/>
          <w:rtl/>
        </w:rPr>
        <w:t>قاله</w:t>
      </w:r>
      <w:r w:rsidRPr="00B713DB">
        <w:rPr>
          <w:rFonts w:cs="louts shamy"/>
          <w:color w:val="FF0000"/>
          <w:spacing w:val="-6"/>
          <w:rtl/>
        </w:rPr>
        <w:t xml:space="preserve"> </w:t>
      </w:r>
      <w:r w:rsidRPr="00B713DB">
        <w:rPr>
          <w:rFonts w:cs="louts shamy" w:hint="cs"/>
          <w:color w:val="FF0000"/>
          <w:spacing w:val="-6"/>
          <w:rtl/>
        </w:rPr>
        <w:t>ابن</w:t>
      </w:r>
      <w:r w:rsidRPr="00B713DB">
        <w:rPr>
          <w:rFonts w:cs="louts shamy"/>
          <w:color w:val="FF0000"/>
          <w:spacing w:val="-6"/>
          <w:rtl/>
        </w:rPr>
        <w:t xml:space="preserve"> </w:t>
      </w:r>
      <w:r w:rsidRPr="00B713DB">
        <w:rPr>
          <w:rFonts w:cs="louts shamy" w:hint="cs"/>
          <w:color w:val="FF0000"/>
          <w:spacing w:val="-6"/>
          <w:rtl/>
        </w:rPr>
        <w:t>جريج.</w:t>
      </w:r>
      <w:r w:rsidRPr="00B713DB">
        <w:rPr>
          <w:rFonts w:cs="louts shamy"/>
          <w:color w:val="FF0000"/>
          <w:spacing w:val="-6"/>
          <w:rtl/>
        </w:rPr>
        <w:t xml:space="preserve"> </w:t>
      </w:r>
    </w:p>
    <w:p w14:paraId="47DDAA66"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b/>
          <w:bCs/>
          <w:color w:val="FF0000"/>
          <w:spacing w:val="-6"/>
          <w:rtl/>
        </w:rPr>
        <w:t xml:space="preserve"> </w:t>
      </w:r>
      <w:r w:rsidRPr="00B713DB">
        <w:rPr>
          <w:rFonts w:cs="louts shamy" w:hint="cs"/>
          <w:b/>
          <w:bCs/>
          <w:color w:val="FF0000"/>
          <w:spacing w:val="-6"/>
          <w:rtl/>
        </w:rPr>
        <w:t>والثاني</w:t>
      </w:r>
      <w:r w:rsidRPr="00B713DB">
        <w:rPr>
          <w:rFonts w:cs="louts shamy" w:hint="cs"/>
          <w:color w:val="FF0000"/>
          <w:spacing w:val="-6"/>
          <w:rtl/>
        </w:rPr>
        <w:t>:</w:t>
      </w:r>
      <w:r w:rsidRPr="00B713DB">
        <w:rPr>
          <w:rFonts w:cs="louts shamy"/>
          <w:color w:val="FF0000"/>
          <w:spacing w:val="-6"/>
          <w:rtl/>
        </w:rPr>
        <w:t xml:space="preserve"> </w:t>
      </w:r>
      <w:r w:rsidRPr="00B713DB">
        <w:rPr>
          <w:rFonts w:cs="louts shamy" w:hint="cs"/>
          <w:color w:val="FF0000"/>
          <w:spacing w:val="-6"/>
          <w:rtl/>
        </w:rPr>
        <w:t>أن</w:t>
      </w:r>
      <w:r w:rsidRPr="00B713DB">
        <w:rPr>
          <w:rFonts w:cs="louts shamy"/>
          <w:color w:val="FF0000"/>
          <w:spacing w:val="-6"/>
          <w:rtl/>
        </w:rPr>
        <w:t xml:space="preserve"> </w:t>
      </w:r>
      <w:r w:rsidRPr="00B713DB">
        <w:rPr>
          <w:rFonts w:cs="louts shamy" w:hint="cs"/>
          <w:color w:val="FF0000"/>
          <w:spacing w:val="-6"/>
          <w:rtl/>
        </w:rPr>
        <w:t>يتقدم</w:t>
      </w:r>
      <w:r w:rsidRPr="00B713DB">
        <w:rPr>
          <w:rFonts w:cs="louts shamy"/>
          <w:color w:val="FF0000"/>
          <w:spacing w:val="-6"/>
          <w:rtl/>
        </w:rPr>
        <w:t xml:space="preserve"> </w:t>
      </w:r>
      <w:r w:rsidRPr="00B713DB">
        <w:rPr>
          <w:rFonts w:cs="louts shamy" w:hint="cs"/>
          <w:color w:val="FF0000"/>
          <w:spacing w:val="-6"/>
          <w:rtl/>
        </w:rPr>
        <w:t>إلى</w:t>
      </w:r>
      <w:r w:rsidRPr="00B713DB">
        <w:rPr>
          <w:rFonts w:cs="louts shamy"/>
          <w:color w:val="FF0000"/>
          <w:spacing w:val="-6"/>
          <w:rtl/>
        </w:rPr>
        <w:t xml:space="preserve"> </w:t>
      </w:r>
      <w:r w:rsidRPr="00B713DB">
        <w:rPr>
          <w:rFonts w:cs="louts shamy" w:hint="cs"/>
          <w:color w:val="FF0000"/>
          <w:spacing w:val="-6"/>
          <w:rtl/>
        </w:rPr>
        <w:t>النار</w:t>
      </w:r>
      <w:r w:rsidRPr="00B713DB">
        <w:rPr>
          <w:rFonts w:cs="louts shamy"/>
          <w:color w:val="FF0000"/>
          <w:spacing w:val="-6"/>
          <w:rtl/>
        </w:rPr>
        <w:t xml:space="preserve"> </w:t>
      </w:r>
      <w:r w:rsidRPr="00B713DB">
        <w:rPr>
          <w:rFonts w:cs="louts shamy" w:hint="cs"/>
          <w:color w:val="FF0000"/>
          <w:spacing w:val="-6"/>
          <w:rtl/>
        </w:rPr>
        <w:t>أو</w:t>
      </w:r>
      <w:r w:rsidRPr="00B713DB">
        <w:rPr>
          <w:rFonts w:cs="louts shamy"/>
          <w:color w:val="FF0000"/>
          <w:spacing w:val="-6"/>
          <w:rtl/>
        </w:rPr>
        <w:t xml:space="preserve"> </w:t>
      </w:r>
      <w:r w:rsidRPr="00B713DB">
        <w:rPr>
          <w:rFonts w:cs="louts shamy" w:hint="cs"/>
          <w:color w:val="FF0000"/>
          <w:spacing w:val="-6"/>
          <w:rtl/>
        </w:rPr>
        <w:t>يتأخر</w:t>
      </w:r>
      <w:r w:rsidRPr="00B713DB">
        <w:rPr>
          <w:rFonts w:cs="louts shamy"/>
          <w:color w:val="FF0000"/>
          <w:spacing w:val="-6"/>
          <w:rtl/>
        </w:rPr>
        <w:t xml:space="preserve"> </w:t>
      </w:r>
      <w:r w:rsidRPr="00B713DB">
        <w:rPr>
          <w:rFonts w:cs="louts shamy" w:hint="cs"/>
          <w:color w:val="FF0000"/>
          <w:spacing w:val="-6"/>
          <w:rtl/>
        </w:rPr>
        <w:t>عن</w:t>
      </w:r>
      <w:r w:rsidRPr="00B713DB">
        <w:rPr>
          <w:rFonts w:cs="louts shamy"/>
          <w:color w:val="FF0000"/>
          <w:spacing w:val="-6"/>
          <w:rtl/>
        </w:rPr>
        <w:t xml:space="preserve"> </w:t>
      </w:r>
      <w:r w:rsidRPr="00B713DB">
        <w:rPr>
          <w:rFonts w:cs="louts shamy" w:hint="cs"/>
          <w:color w:val="FF0000"/>
          <w:spacing w:val="-6"/>
          <w:rtl/>
        </w:rPr>
        <w:t>الجنة،</w:t>
      </w:r>
      <w:r w:rsidRPr="00B713DB">
        <w:rPr>
          <w:rFonts w:cs="louts shamy"/>
          <w:color w:val="FF0000"/>
          <w:spacing w:val="-6"/>
          <w:rtl/>
        </w:rPr>
        <w:t xml:space="preserve"> </w:t>
      </w:r>
      <w:r w:rsidRPr="00B713DB">
        <w:rPr>
          <w:rFonts w:cs="louts shamy" w:hint="cs"/>
          <w:color w:val="FF0000"/>
          <w:spacing w:val="-6"/>
          <w:rtl/>
        </w:rPr>
        <w:t>قاله</w:t>
      </w:r>
      <w:r w:rsidRPr="00B713DB">
        <w:rPr>
          <w:rFonts w:cs="louts shamy"/>
          <w:color w:val="FF0000"/>
          <w:spacing w:val="-6"/>
          <w:rtl/>
        </w:rPr>
        <w:t xml:space="preserve"> </w:t>
      </w:r>
      <w:r w:rsidRPr="00B713DB">
        <w:rPr>
          <w:rFonts w:cs="louts shamy" w:hint="cs"/>
          <w:color w:val="FF0000"/>
          <w:spacing w:val="-6"/>
          <w:rtl/>
        </w:rPr>
        <w:t>السدي.</w:t>
      </w:r>
      <w:r w:rsidRPr="00B713DB">
        <w:rPr>
          <w:rFonts w:cs="louts shamy"/>
          <w:color w:val="FF0000"/>
          <w:spacing w:val="-6"/>
          <w:rtl/>
        </w:rPr>
        <w:t xml:space="preserve"> </w:t>
      </w:r>
    </w:p>
    <w:p w14:paraId="1DDEDB4E"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b/>
          <w:bCs/>
          <w:color w:val="FF0000"/>
          <w:spacing w:val="-6"/>
          <w:rtl/>
        </w:rPr>
        <w:t xml:space="preserve"> </w:t>
      </w:r>
      <w:r w:rsidRPr="00B713DB">
        <w:rPr>
          <w:rFonts w:cs="louts shamy" w:hint="cs"/>
          <w:b/>
          <w:bCs/>
          <w:color w:val="FF0000"/>
          <w:spacing w:val="-6"/>
          <w:rtl/>
        </w:rPr>
        <w:t>والثالث:</w:t>
      </w:r>
      <w:r w:rsidRPr="00B713DB">
        <w:rPr>
          <w:rFonts w:cs="louts shamy"/>
          <w:color w:val="FF0000"/>
          <w:spacing w:val="-6"/>
          <w:rtl/>
        </w:rPr>
        <w:t xml:space="preserve"> </w:t>
      </w:r>
      <w:r w:rsidRPr="00B713DB">
        <w:rPr>
          <w:rFonts w:cs="louts shamy" w:hint="cs"/>
          <w:color w:val="FF0000"/>
          <w:spacing w:val="-6"/>
          <w:rtl/>
        </w:rPr>
        <w:t>أن</w:t>
      </w:r>
      <w:r w:rsidRPr="00B713DB">
        <w:rPr>
          <w:rFonts w:cs="louts shamy"/>
          <w:color w:val="FF0000"/>
          <w:spacing w:val="-6"/>
          <w:rtl/>
        </w:rPr>
        <w:t xml:space="preserve"> </w:t>
      </w:r>
      <w:r w:rsidRPr="00B713DB">
        <w:rPr>
          <w:rFonts w:cs="louts shamy" w:hint="cs"/>
          <w:color w:val="FF0000"/>
          <w:spacing w:val="-6"/>
          <w:rtl/>
        </w:rPr>
        <w:t>يتقدم</w:t>
      </w:r>
      <w:r w:rsidRPr="00B713DB">
        <w:rPr>
          <w:rFonts w:cs="louts shamy"/>
          <w:color w:val="FF0000"/>
          <w:spacing w:val="-6"/>
          <w:rtl/>
        </w:rPr>
        <w:t xml:space="preserve"> </w:t>
      </w:r>
      <w:r w:rsidRPr="00B713DB">
        <w:rPr>
          <w:rFonts w:cs="louts shamy" w:hint="cs"/>
          <w:color w:val="FF0000"/>
          <w:spacing w:val="-6"/>
          <w:rtl/>
        </w:rPr>
        <w:t>في</w:t>
      </w:r>
      <w:r w:rsidRPr="00B713DB">
        <w:rPr>
          <w:rFonts w:cs="louts shamy"/>
          <w:color w:val="FF0000"/>
          <w:spacing w:val="-6"/>
          <w:rtl/>
        </w:rPr>
        <w:t xml:space="preserve"> </w:t>
      </w:r>
      <w:r w:rsidRPr="00B713DB">
        <w:rPr>
          <w:rFonts w:cs="louts shamy" w:hint="cs"/>
          <w:color w:val="FF0000"/>
          <w:spacing w:val="-6"/>
          <w:rtl/>
        </w:rPr>
        <w:t>الخير</w:t>
      </w:r>
      <w:r w:rsidRPr="00B713DB">
        <w:rPr>
          <w:rFonts w:cs="louts shamy"/>
          <w:color w:val="FF0000"/>
          <w:spacing w:val="-6"/>
          <w:rtl/>
        </w:rPr>
        <w:t xml:space="preserve"> </w:t>
      </w:r>
      <w:r w:rsidRPr="00B713DB">
        <w:rPr>
          <w:rFonts w:cs="louts shamy" w:hint="cs"/>
          <w:color w:val="FF0000"/>
          <w:spacing w:val="-6"/>
          <w:rtl/>
        </w:rPr>
        <w:t>أو</w:t>
      </w:r>
      <w:r w:rsidRPr="00B713DB">
        <w:rPr>
          <w:rFonts w:cs="louts shamy"/>
          <w:color w:val="FF0000"/>
          <w:spacing w:val="-6"/>
          <w:rtl/>
        </w:rPr>
        <w:t xml:space="preserve"> </w:t>
      </w:r>
      <w:r w:rsidRPr="00B713DB">
        <w:rPr>
          <w:rFonts w:cs="louts shamy" w:hint="cs"/>
          <w:color w:val="FF0000"/>
          <w:spacing w:val="-6"/>
          <w:rtl/>
        </w:rPr>
        <w:t>يتأخر</w:t>
      </w:r>
      <w:r w:rsidRPr="00B713DB">
        <w:rPr>
          <w:rFonts w:cs="louts shamy"/>
          <w:color w:val="FF0000"/>
          <w:spacing w:val="-6"/>
          <w:rtl/>
        </w:rPr>
        <w:t xml:space="preserve"> </w:t>
      </w:r>
      <w:r w:rsidRPr="00B713DB">
        <w:rPr>
          <w:rFonts w:cs="louts shamy" w:hint="cs"/>
          <w:color w:val="FF0000"/>
          <w:spacing w:val="-6"/>
          <w:rtl/>
        </w:rPr>
        <w:t>إلى</w:t>
      </w:r>
      <w:r w:rsidRPr="00B713DB">
        <w:rPr>
          <w:rFonts w:cs="louts shamy"/>
          <w:color w:val="FF0000"/>
          <w:spacing w:val="-6"/>
          <w:rtl/>
        </w:rPr>
        <w:t xml:space="preserve"> </w:t>
      </w:r>
      <w:r w:rsidRPr="00B713DB">
        <w:rPr>
          <w:rFonts w:cs="louts shamy" w:hint="cs"/>
          <w:color w:val="FF0000"/>
          <w:spacing w:val="-6"/>
          <w:rtl/>
        </w:rPr>
        <w:t>الشر،</w:t>
      </w:r>
      <w:r w:rsidRPr="00B713DB">
        <w:rPr>
          <w:rFonts w:cs="louts shamy"/>
          <w:color w:val="FF0000"/>
          <w:spacing w:val="-6"/>
          <w:rtl/>
        </w:rPr>
        <w:t xml:space="preserve"> </w:t>
      </w:r>
      <w:r w:rsidRPr="00B713DB">
        <w:rPr>
          <w:rFonts w:cs="louts shamy" w:hint="cs"/>
          <w:color w:val="FF0000"/>
          <w:spacing w:val="-6"/>
          <w:rtl/>
        </w:rPr>
        <w:t>قاله</w:t>
      </w:r>
      <w:r w:rsidRPr="00B713DB">
        <w:rPr>
          <w:rFonts w:cs="louts shamy"/>
          <w:color w:val="FF0000"/>
          <w:spacing w:val="-6"/>
          <w:rtl/>
        </w:rPr>
        <w:t xml:space="preserve"> </w:t>
      </w:r>
      <w:r w:rsidRPr="00B713DB">
        <w:rPr>
          <w:rFonts w:cs="louts shamy" w:hint="cs"/>
          <w:color w:val="FF0000"/>
          <w:spacing w:val="-6"/>
          <w:rtl/>
        </w:rPr>
        <w:t>يحيى</w:t>
      </w:r>
      <w:r w:rsidRPr="00B713DB">
        <w:rPr>
          <w:rFonts w:cs="louts shamy"/>
          <w:color w:val="FF0000"/>
          <w:spacing w:val="-6"/>
          <w:rtl/>
        </w:rPr>
        <w:t xml:space="preserve"> </w:t>
      </w:r>
      <w:r w:rsidRPr="00B713DB">
        <w:rPr>
          <w:rFonts w:cs="louts shamy" w:hint="cs"/>
          <w:color w:val="FF0000"/>
          <w:spacing w:val="-6"/>
          <w:rtl/>
        </w:rPr>
        <w:t>ابن</w:t>
      </w:r>
      <w:r w:rsidRPr="00B713DB">
        <w:rPr>
          <w:rFonts w:cs="louts shamy"/>
          <w:color w:val="FF0000"/>
          <w:spacing w:val="-6"/>
          <w:rtl/>
        </w:rPr>
        <w:t xml:space="preserve"> </w:t>
      </w:r>
      <w:r w:rsidRPr="00B713DB">
        <w:rPr>
          <w:rFonts w:cs="louts shamy" w:hint="cs"/>
          <w:color w:val="FF0000"/>
          <w:spacing w:val="-6"/>
          <w:rtl/>
        </w:rPr>
        <w:t>سلام.</w:t>
      </w:r>
      <w:r w:rsidRPr="00B713DB">
        <w:rPr>
          <w:rFonts w:cs="louts shamy"/>
          <w:color w:val="FF0000"/>
          <w:spacing w:val="-6"/>
          <w:rtl/>
        </w:rPr>
        <w:t xml:space="preserve"> </w:t>
      </w:r>
    </w:p>
    <w:p w14:paraId="0990076C"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b/>
          <w:bCs/>
          <w:color w:val="FF0000"/>
          <w:spacing w:val="-6"/>
          <w:rtl/>
        </w:rPr>
        <w:t xml:space="preserve"> </w:t>
      </w:r>
      <w:r w:rsidRPr="00B713DB">
        <w:rPr>
          <w:rFonts w:cs="louts shamy" w:hint="cs"/>
          <w:b/>
          <w:bCs/>
          <w:color w:val="FF0000"/>
          <w:spacing w:val="-6"/>
          <w:rtl/>
        </w:rPr>
        <w:t>والرابع:</w:t>
      </w:r>
      <w:r w:rsidRPr="00B713DB">
        <w:rPr>
          <w:rFonts w:cs="louts shamy"/>
          <w:color w:val="FF0000"/>
          <w:spacing w:val="-6"/>
          <w:rtl/>
        </w:rPr>
        <w:t xml:space="preserve"> </w:t>
      </w:r>
      <w:r w:rsidRPr="00B713DB">
        <w:rPr>
          <w:rFonts w:cs="louts shamy" w:hint="cs"/>
          <w:color w:val="FF0000"/>
          <w:spacing w:val="-6"/>
          <w:rtl/>
        </w:rPr>
        <w:t>أن</w:t>
      </w:r>
      <w:r w:rsidRPr="00B713DB">
        <w:rPr>
          <w:rFonts w:cs="louts shamy"/>
          <w:color w:val="FF0000"/>
          <w:spacing w:val="-6"/>
          <w:rtl/>
        </w:rPr>
        <w:t xml:space="preserve"> </w:t>
      </w:r>
      <w:r w:rsidRPr="00B713DB">
        <w:rPr>
          <w:rFonts w:cs="louts shamy" w:hint="cs"/>
          <w:color w:val="FF0000"/>
          <w:spacing w:val="-6"/>
          <w:rtl/>
        </w:rPr>
        <w:t>يتقدم</w:t>
      </w:r>
      <w:r w:rsidRPr="00B713DB">
        <w:rPr>
          <w:rFonts w:cs="louts shamy"/>
          <w:color w:val="FF0000"/>
          <w:spacing w:val="-6"/>
          <w:rtl/>
        </w:rPr>
        <w:t xml:space="preserve"> </w:t>
      </w:r>
      <w:r w:rsidRPr="00B713DB">
        <w:rPr>
          <w:rFonts w:cs="louts shamy" w:hint="cs"/>
          <w:color w:val="FF0000"/>
          <w:spacing w:val="-6"/>
          <w:rtl/>
        </w:rPr>
        <w:t>في</w:t>
      </w:r>
      <w:r w:rsidRPr="00B713DB">
        <w:rPr>
          <w:rFonts w:cs="louts shamy"/>
          <w:color w:val="FF0000"/>
          <w:spacing w:val="-6"/>
          <w:rtl/>
        </w:rPr>
        <w:t xml:space="preserve"> </w:t>
      </w:r>
      <w:r w:rsidRPr="00B713DB">
        <w:rPr>
          <w:rFonts w:cs="louts shamy" w:hint="cs"/>
          <w:color w:val="FF0000"/>
          <w:spacing w:val="-6"/>
          <w:rtl/>
        </w:rPr>
        <w:t>الإيمان</w:t>
      </w:r>
      <w:r w:rsidRPr="00B713DB">
        <w:rPr>
          <w:rFonts w:cs="louts shamy"/>
          <w:color w:val="FF0000"/>
          <w:spacing w:val="-6"/>
          <w:rtl/>
        </w:rPr>
        <w:t xml:space="preserve"> </w:t>
      </w:r>
      <w:r w:rsidRPr="00B713DB">
        <w:rPr>
          <w:rFonts w:cs="louts shamy" w:hint="cs"/>
          <w:color w:val="FF0000"/>
          <w:spacing w:val="-6"/>
          <w:rtl/>
        </w:rPr>
        <w:t>أو</w:t>
      </w:r>
      <w:r w:rsidRPr="00B713DB">
        <w:rPr>
          <w:rFonts w:cs="louts shamy"/>
          <w:color w:val="FF0000"/>
          <w:spacing w:val="-6"/>
          <w:rtl/>
        </w:rPr>
        <w:t xml:space="preserve"> </w:t>
      </w:r>
      <w:r w:rsidRPr="00B713DB">
        <w:rPr>
          <w:rFonts w:cs="louts shamy" w:hint="cs"/>
          <w:color w:val="FF0000"/>
          <w:spacing w:val="-6"/>
          <w:rtl/>
        </w:rPr>
        <w:t>يتأخر</w:t>
      </w:r>
      <w:r w:rsidRPr="00B713DB">
        <w:rPr>
          <w:rFonts w:cs="louts shamy"/>
          <w:color w:val="FF0000"/>
          <w:spacing w:val="-6"/>
          <w:rtl/>
        </w:rPr>
        <w:t xml:space="preserve"> </w:t>
      </w:r>
      <w:r w:rsidRPr="00B713DB">
        <w:rPr>
          <w:rFonts w:cs="louts shamy" w:hint="cs"/>
          <w:color w:val="FF0000"/>
          <w:spacing w:val="-6"/>
          <w:rtl/>
        </w:rPr>
        <w:t>عنه،</w:t>
      </w:r>
      <w:r w:rsidRPr="00B713DB">
        <w:rPr>
          <w:rFonts w:cs="louts shamy"/>
          <w:color w:val="FF0000"/>
          <w:spacing w:val="-6"/>
          <w:rtl/>
        </w:rPr>
        <w:t xml:space="preserve"> </w:t>
      </w:r>
      <w:r w:rsidRPr="00B713DB">
        <w:rPr>
          <w:rFonts w:cs="louts shamy" w:hint="cs"/>
          <w:color w:val="FF0000"/>
          <w:spacing w:val="-6"/>
          <w:rtl/>
        </w:rPr>
        <w:t>والمعنى</w:t>
      </w:r>
      <w:r w:rsidRPr="00B713DB">
        <w:rPr>
          <w:rFonts w:cs="louts shamy"/>
          <w:color w:val="FF0000"/>
          <w:spacing w:val="-6"/>
          <w:rtl/>
        </w:rPr>
        <w:t xml:space="preserve"> </w:t>
      </w:r>
      <w:r w:rsidRPr="00B713DB">
        <w:rPr>
          <w:rFonts w:cs="louts shamy" w:hint="cs"/>
          <w:color w:val="FF0000"/>
          <w:spacing w:val="-6"/>
          <w:rtl/>
        </w:rPr>
        <w:t>أن</w:t>
      </w:r>
      <w:r w:rsidRPr="00B713DB">
        <w:rPr>
          <w:rFonts w:cs="louts shamy"/>
          <w:color w:val="FF0000"/>
          <w:spacing w:val="-6"/>
          <w:rtl/>
        </w:rPr>
        <w:t xml:space="preserve"> </w:t>
      </w:r>
      <w:r w:rsidRPr="00B713DB">
        <w:rPr>
          <w:rFonts w:cs="louts shamy" w:hint="cs"/>
          <w:color w:val="FF0000"/>
          <w:spacing w:val="-6"/>
          <w:rtl/>
        </w:rPr>
        <w:t>الإنذار</w:t>
      </w:r>
      <w:r w:rsidRPr="00B713DB">
        <w:rPr>
          <w:rFonts w:cs="louts shamy"/>
          <w:color w:val="FF0000"/>
          <w:spacing w:val="-6"/>
          <w:rtl/>
        </w:rPr>
        <w:t xml:space="preserve"> </w:t>
      </w:r>
      <w:r w:rsidRPr="00B713DB">
        <w:rPr>
          <w:rFonts w:cs="louts shamy" w:hint="cs"/>
          <w:color w:val="FF0000"/>
          <w:spacing w:val="-6"/>
          <w:rtl/>
        </w:rPr>
        <w:t>قد</w:t>
      </w:r>
      <w:r w:rsidRPr="00B713DB">
        <w:rPr>
          <w:rFonts w:cs="louts shamy"/>
          <w:color w:val="FF0000"/>
          <w:spacing w:val="-6"/>
          <w:rtl/>
        </w:rPr>
        <w:t xml:space="preserve"> </w:t>
      </w:r>
      <w:r w:rsidRPr="00B713DB">
        <w:rPr>
          <w:rFonts w:cs="louts shamy" w:hint="cs"/>
          <w:color w:val="FF0000"/>
          <w:spacing w:val="-6"/>
          <w:rtl/>
        </w:rPr>
        <w:t>حصل</w:t>
      </w:r>
      <w:r w:rsidRPr="00B713DB">
        <w:rPr>
          <w:rFonts w:cs="louts shamy"/>
          <w:color w:val="FF0000"/>
          <w:spacing w:val="-6"/>
          <w:rtl/>
        </w:rPr>
        <w:t xml:space="preserve"> </w:t>
      </w:r>
      <w:r w:rsidRPr="00B713DB">
        <w:rPr>
          <w:rFonts w:cs="louts shamy" w:hint="cs"/>
          <w:color w:val="FF0000"/>
          <w:spacing w:val="-6"/>
          <w:rtl/>
        </w:rPr>
        <w:t>لكل</w:t>
      </w:r>
      <w:r w:rsidRPr="00B713DB">
        <w:rPr>
          <w:rFonts w:cs="louts shamy"/>
          <w:color w:val="FF0000"/>
          <w:spacing w:val="-6"/>
          <w:rtl/>
        </w:rPr>
        <w:t xml:space="preserve"> </w:t>
      </w:r>
      <w:r w:rsidRPr="00B713DB">
        <w:rPr>
          <w:rFonts w:cs="louts shamy" w:hint="cs"/>
          <w:color w:val="FF0000"/>
          <w:spacing w:val="-6"/>
          <w:rtl/>
        </w:rPr>
        <w:t>أحد</w:t>
      </w:r>
      <w:r w:rsidRPr="00B713DB">
        <w:rPr>
          <w:rFonts w:cs="louts shamy"/>
          <w:color w:val="FF0000"/>
          <w:spacing w:val="-6"/>
          <w:rtl/>
        </w:rPr>
        <w:t xml:space="preserve"> </w:t>
      </w:r>
      <w:r w:rsidRPr="00B713DB">
        <w:rPr>
          <w:rFonts w:cs="louts shamy" w:hint="cs"/>
          <w:color w:val="FF0000"/>
          <w:spacing w:val="-6"/>
          <w:rtl/>
        </w:rPr>
        <w:t>ممن</w:t>
      </w:r>
      <w:r w:rsidRPr="00B713DB">
        <w:rPr>
          <w:rFonts w:cs="louts shamy"/>
          <w:color w:val="FF0000"/>
          <w:spacing w:val="-6"/>
          <w:rtl/>
        </w:rPr>
        <w:t xml:space="preserve"> </w:t>
      </w:r>
      <w:r w:rsidRPr="00B713DB">
        <w:rPr>
          <w:rFonts w:cs="louts shamy" w:hint="cs"/>
          <w:color w:val="FF0000"/>
          <w:spacing w:val="-6"/>
          <w:rtl/>
        </w:rPr>
        <w:t>أقر</w:t>
      </w:r>
      <w:r w:rsidRPr="00B713DB">
        <w:rPr>
          <w:rFonts w:cs="louts shamy"/>
          <w:color w:val="FF0000"/>
          <w:spacing w:val="-6"/>
          <w:rtl/>
        </w:rPr>
        <w:t xml:space="preserve"> </w:t>
      </w:r>
      <w:r w:rsidRPr="00B713DB">
        <w:rPr>
          <w:rFonts w:cs="louts shamy" w:hint="cs"/>
          <w:color w:val="FF0000"/>
          <w:spacing w:val="-6"/>
          <w:rtl/>
        </w:rPr>
        <w:t>أو</w:t>
      </w:r>
      <w:r w:rsidRPr="00B713DB">
        <w:rPr>
          <w:rFonts w:cs="louts shamy"/>
          <w:color w:val="FF0000"/>
          <w:spacing w:val="-6"/>
          <w:rtl/>
        </w:rPr>
        <w:t xml:space="preserve"> </w:t>
      </w:r>
      <w:r w:rsidRPr="00B713DB">
        <w:rPr>
          <w:rFonts w:cs="louts shamy" w:hint="cs"/>
          <w:color w:val="FF0000"/>
          <w:spacing w:val="-6"/>
          <w:rtl/>
        </w:rPr>
        <w:t>كفر</w:t>
      </w:r>
      <w:r w:rsidRPr="00B713DB">
        <w:rPr>
          <w:rFonts w:ascii="louts shamy" w:hAnsi="louts shamy" w:cs="louts shamy"/>
          <w:color w:val="FF0000"/>
          <w:spacing w:val="-6"/>
          <w:rtl/>
        </w:rPr>
        <w:t>»</w:t>
      </w:r>
      <w:r w:rsidRPr="00B713DB">
        <w:rPr>
          <w:rFonts w:cs="louts shamy"/>
          <w:color w:val="FF0000"/>
          <w:spacing w:val="-6"/>
          <w:vertAlign w:val="superscript"/>
          <w:rtl/>
        </w:rPr>
        <w:t>(</w:t>
      </w:r>
      <w:r w:rsidRPr="00B713DB">
        <w:rPr>
          <w:rFonts w:cs="louts shamy"/>
          <w:color w:val="FF0000"/>
          <w:spacing w:val="-6"/>
          <w:vertAlign w:val="superscript"/>
          <w:rtl/>
        </w:rPr>
        <w:footnoteReference w:id="463"/>
      </w:r>
      <w:r w:rsidRPr="00B713DB">
        <w:rPr>
          <w:rFonts w:cs="louts shamy"/>
          <w:color w:val="FF0000"/>
          <w:spacing w:val="-6"/>
          <w:vertAlign w:val="superscript"/>
          <w:rtl/>
        </w:rPr>
        <w:t xml:space="preserve">) </w:t>
      </w:r>
      <w:r w:rsidRPr="00B713DB">
        <w:rPr>
          <w:rFonts w:cs="louts shamy" w:hint="cs"/>
          <w:color w:val="FF0000"/>
          <w:spacing w:val="-6"/>
          <w:rtl/>
        </w:rPr>
        <w:t>.</w:t>
      </w:r>
    </w:p>
    <w:p w14:paraId="757963AB"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color w:val="FF0000"/>
          <w:spacing w:val="-6"/>
          <w:sz w:val="30"/>
          <w:szCs w:val="30"/>
          <w:rtl/>
        </w:rPr>
        <w:t xml:space="preserve">وخلاصة ذلك: </w:t>
      </w:r>
    </w:p>
    <w:p w14:paraId="4CF1821E"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color w:val="FF0000"/>
          <w:spacing w:val="-6"/>
          <w:sz w:val="30"/>
          <w:szCs w:val="30"/>
          <w:rtl/>
        </w:rPr>
        <w:lastRenderedPageBreak/>
        <w:t>أن النفس تتقدم إلى الله -تعالى- حين تطيعه، وتتأخر عنه حين تعصيه؛ ولذا رغبها في التقدم وتوعدها في التأخر!</w:t>
      </w:r>
    </w:p>
    <w:p w14:paraId="6819A16C"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color w:val="FF0000"/>
          <w:spacing w:val="-6"/>
          <w:sz w:val="30"/>
          <w:szCs w:val="30"/>
          <w:rtl/>
        </w:rPr>
        <w:t xml:space="preserve">قوله </w:t>
      </w:r>
      <w:r w:rsidRPr="00B713DB">
        <w:rPr>
          <w:rFonts w:ascii="Sakkal Majalla" w:hAnsi="Sakkal Majalla" w:cs="Sakkal Majalla" w:hint="cs"/>
          <w:color w:val="FF0000"/>
          <w:spacing w:val="-6"/>
          <w:sz w:val="30"/>
          <w:szCs w:val="30"/>
          <w:rtl/>
        </w:rPr>
        <w:t>–</w:t>
      </w:r>
      <w:r w:rsidRPr="00B713DB">
        <w:rPr>
          <w:rFonts w:cs="louts shamy" w:hint="cs"/>
          <w:color w:val="FF0000"/>
          <w:spacing w:val="-6"/>
          <w:sz w:val="30"/>
          <w:szCs w:val="30"/>
          <w:rtl/>
        </w:rPr>
        <w:t>تعالى-</w:t>
      </w:r>
      <w:r w:rsidRPr="00B713DB">
        <w:rPr>
          <w:rFonts w:cs="louts shamy"/>
          <w:color w:val="FF0000"/>
          <w:spacing w:val="-6"/>
          <w:sz w:val="30"/>
          <w:szCs w:val="30"/>
          <w:rtl/>
        </w:rPr>
        <w:t>:</w:t>
      </w:r>
      <w:r w:rsidRPr="00B713DB">
        <w:rPr>
          <w:rFonts w:cs="louts shamy" w:hint="cs"/>
          <w:color w:val="FF0000"/>
          <w:spacing w:val="-6"/>
          <w:sz w:val="30"/>
          <w:szCs w:val="30"/>
          <w:rtl/>
        </w:rPr>
        <w:t xml:space="preserve"> </w:t>
      </w:r>
      <w:r w:rsidRPr="00727126">
        <w:rPr>
          <w:rFonts w:ascii="QCF_BSML" w:hAnsi="QCF_BSML" w:cs="QCF_BSML"/>
          <w:color w:val="0070C0"/>
          <w:sz w:val="30"/>
          <w:szCs w:val="30"/>
          <w:u w:val="single"/>
          <w:rtl/>
        </w:rPr>
        <w:t>(</w:t>
      </w:r>
      <w:r w:rsidRPr="00727126">
        <w:rPr>
          <w:rFonts w:ascii="QCF_P263" w:hAnsi="QCF_P263" w:cs="QCF_P263"/>
          <w:color w:val="0070C0"/>
          <w:sz w:val="30"/>
          <w:szCs w:val="30"/>
          <w:u w:val="single"/>
          <w:rtl/>
        </w:rPr>
        <w:t>ﮜ ﮝ ﮞ ﮟ ﮠ ﮡ ﮢ ﮣ</w:t>
      </w:r>
      <w:r w:rsidRPr="00727126">
        <w:rPr>
          <w:rFonts w:ascii="QCF_BSML" w:hAnsi="QCF_BSML" w:cs="QCF_BSML"/>
          <w:color w:val="0070C0"/>
          <w:sz w:val="30"/>
          <w:szCs w:val="30"/>
          <w:u w:val="single"/>
          <w:rtl/>
        </w:rPr>
        <w:t>)</w:t>
      </w:r>
      <w:r w:rsidRPr="00727126">
        <w:rPr>
          <w:rFonts w:cs="louts shamy"/>
          <w:color w:val="0070C0"/>
          <w:spacing w:val="-6"/>
          <w:sz w:val="30"/>
          <w:szCs w:val="30"/>
          <w:u w:val="single"/>
          <w:rtl/>
        </w:rPr>
        <w:t xml:space="preserve"> [</w:t>
      </w:r>
      <w:r w:rsidRPr="00727126">
        <w:rPr>
          <w:rFonts w:cs="louts shamy" w:hint="cs"/>
          <w:color w:val="0070C0"/>
          <w:spacing w:val="-6"/>
          <w:sz w:val="30"/>
          <w:szCs w:val="30"/>
          <w:u w:val="single"/>
          <w:rtl/>
        </w:rPr>
        <w:t>الحجر</w:t>
      </w:r>
      <w:r w:rsidRPr="00727126">
        <w:rPr>
          <w:rFonts w:cs="louts shamy"/>
          <w:color w:val="0070C0"/>
          <w:spacing w:val="-6"/>
          <w:sz w:val="30"/>
          <w:szCs w:val="30"/>
          <w:u w:val="single"/>
          <w:rtl/>
        </w:rPr>
        <w:t>]</w:t>
      </w:r>
      <w:r w:rsidRPr="00727126">
        <w:rPr>
          <w:rFonts w:cs="louts shamy" w:hint="cs"/>
          <w:color w:val="0070C0"/>
          <w:spacing w:val="-6"/>
          <w:sz w:val="30"/>
          <w:szCs w:val="30"/>
          <w:rtl/>
        </w:rPr>
        <w:t xml:space="preserve"> </w:t>
      </w:r>
      <w:r w:rsidRPr="00B713DB">
        <w:rPr>
          <w:rFonts w:cs="louts shamy" w:hint="cs"/>
          <w:color w:val="FF0000"/>
          <w:spacing w:val="-6"/>
          <w:sz w:val="30"/>
          <w:szCs w:val="30"/>
          <w:rtl/>
        </w:rPr>
        <w:t>أي</w:t>
      </w:r>
      <w:r w:rsidRPr="00B713DB">
        <w:rPr>
          <w:rFonts w:cs="louts shamy"/>
          <w:color w:val="FF0000"/>
          <w:spacing w:val="-6"/>
          <w:sz w:val="30"/>
          <w:szCs w:val="30"/>
          <w:rtl/>
        </w:rPr>
        <w:t>:</w:t>
      </w:r>
      <w:r w:rsidRPr="00B713DB">
        <w:rPr>
          <w:rFonts w:hint="cs"/>
          <w:color w:val="FF0000"/>
          <w:spacing w:val="-6"/>
          <w:sz w:val="30"/>
          <w:szCs w:val="30"/>
          <w:rtl/>
        </w:rPr>
        <w:t xml:space="preserve"> </w:t>
      </w:r>
      <w:r w:rsidRPr="00B713DB">
        <w:rPr>
          <w:rFonts w:cs="louts shamy" w:hint="cs"/>
          <w:color w:val="FF0000"/>
          <w:spacing w:val="-6"/>
          <w:sz w:val="30"/>
          <w:szCs w:val="30"/>
          <w:rtl/>
        </w:rPr>
        <w:t>فأريد</w:t>
      </w:r>
      <w:r w:rsidRPr="00B713DB">
        <w:rPr>
          <w:rFonts w:cs="louts shamy"/>
          <w:color w:val="FF0000"/>
          <w:spacing w:val="-6"/>
          <w:sz w:val="30"/>
          <w:szCs w:val="30"/>
          <w:rtl/>
        </w:rPr>
        <w:t xml:space="preserve"> </w:t>
      </w:r>
      <w:r w:rsidRPr="00B713DB">
        <w:rPr>
          <w:rFonts w:cs="louts shamy" w:hint="cs"/>
          <w:color w:val="FF0000"/>
          <w:spacing w:val="-6"/>
          <w:sz w:val="30"/>
          <w:szCs w:val="30"/>
          <w:rtl/>
        </w:rPr>
        <w:t>بالمستقدمين</w:t>
      </w:r>
      <w:r w:rsidRPr="00B713DB">
        <w:rPr>
          <w:rFonts w:cs="louts shamy"/>
          <w:color w:val="FF0000"/>
          <w:spacing w:val="-6"/>
          <w:sz w:val="30"/>
          <w:szCs w:val="30"/>
          <w:rtl/>
        </w:rPr>
        <w:t xml:space="preserve"> </w:t>
      </w:r>
      <w:r w:rsidRPr="00B713DB">
        <w:rPr>
          <w:rFonts w:cs="louts shamy" w:hint="cs"/>
          <w:color w:val="FF0000"/>
          <w:spacing w:val="-6"/>
          <w:sz w:val="30"/>
          <w:szCs w:val="30"/>
          <w:rtl/>
        </w:rPr>
        <w:t>الذين</w:t>
      </w:r>
      <w:r w:rsidRPr="00B713DB">
        <w:rPr>
          <w:rFonts w:cs="louts shamy"/>
          <w:color w:val="FF0000"/>
          <w:spacing w:val="-6"/>
          <w:sz w:val="30"/>
          <w:szCs w:val="30"/>
          <w:rtl/>
        </w:rPr>
        <w:t xml:space="preserve"> </w:t>
      </w:r>
      <w:r w:rsidRPr="00B713DB">
        <w:rPr>
          <w:rFonts w:cs="louts shamy" w:hint="cs"/>
          <w:color w:val="FF0000"/>
          <w:spacing w:val="-6"/>
          <w:sz w:val="30"/>
          <w:szCs w:val="30"/>
          <w:rtl/>
        </w:rPr>
        <w:t>تقدموا</w:t>
      </w:r>
      <w:r w:rsidRPr="00B713DB">
        <w:rPr>
          <w:rFonts w:cs="louts shamy"/>
          <w:color w:val="FF0000"/>
          <w:spacing w:val="-6"/>
          <w:sz w:val="30"/>
          <w:szCs w:val="30"/>
          <w:rtl/>
        </w:rPr>
        <w:t xml:space="preserve"> </w:t>
      </w:r>
      <w:r w:rsidRPr="00B713DB">
        <w:rPr>
          <w:rFonts w:cs="louts shamy" w:hint="cs"/>
          <w:color w:val="FF0000"/>
          <w:spacing w:val="-6"/>
          <w:sz w:val="30"/>
          <w:szCs w:val="30"/>
          <w:rtl/>
        </w:rPr>
        <w:t>الأحياء</w:t>
      </w:r>
      <w:r w:rsidRPr="00B713DB">
        <w:rPr>
          <w:rFonts w:cs="louts shamy"/>
          <w:color w:val="FF0000"/>
          <w:spacing w:val="-6"/>
          <w:sz w:val="30"/>
          <w:szCs w:val="30"/>
          <w:rtl/>
        </w:rPr>
        <w:t xml:space="preserve"> </w:t>
      </w:r>
      <w:r w:rsidRPr="00B713DB">
        <w:rPr>
          <w:rFonts w:cs="louts shamy" w:hint="cs"/>
          <w:color w:val="FF0000"/>
          <w:spacing w:val="-6"/>
          <w:sz w:val="30"/>
          <w:szCs w:val="30"/>
          <w:rtl/>
        </w:rPr>
        <w:t>إلى</w:t>
      </w:r>
      <w:r w:rsidRPr="00B713DB">
        <w:rPr>
          <w:rFonts w:cs="louts shamy"/>
          <w:color w:val="FF0000"/>
          <w:spacing w:val="-6"/>
          <w:sz w:val="30"/>
          <w:szCs w:val="30"/>
          <w:rtl/>
        </w:rPr>
        <w:t xml:space="preserve"> </w:t>
      </w:r>
      <w:r w:rsidRPr="00B713DB">
        <w:rPr>
          <w:rFonts w:cs="louts shamy" w:hint="cs"/>
          <w:color w:val="FF0000"/>
          <w:spacing w:val="-6"/>
          <w:sz w:val="30"/>
          <w:szCs w:val="30"/>
          <w:rtl/>
        </w:rPr>
        <w:t>الموت</w:t>
      </w:r>
      <w:r w:rsidRPr="00B713DB">
        <w:rPr>
          <w:rFonts w:cs="louts shamy"/>
          <w:color w:val="FF0000"/>
          <w:spacing w:val="-6"/>
          <w:sz w:val="30"/>
          <w:szCs w:val="30"/>
          <w:rtl/>
        </w:rPr>
        <w:t xml:space="preserve"> </w:t>
      </w:r>
      <w:r w:rsidRPr="00B713DB">
        <w:rPr>
          <w:rFonts w:cs="louts shamy" w:hint="cs"/>
          <w:color w:val="FF0000"/>
          <w:spacing w:val="-6"/>
          <w:sz w:val="30"/>
          <w:szCs w:val="30"/>
          <w:rtl/>
        </w:rPr>
        <w:t>أو</w:t>
      </w:r>
      <w:r w:rsidRPr="00B713DB">
        <w:rPr>
          <w:rFonts w:cs="louts shamy"/>
          <w:color w:val="FF0000"/>
          <w:spacing w:val="-6"/>
          <w:sz w:val="30"/>
          <w:szCs w:val="30"/>
          <w:rtl/>
        </w:rPr>
        <w:t xml:space="preserve"> </w:t>
      </w:r>
      <w:r w:rsidRPr="00B713DB">
        <w:rPr>
          <w:rFonts w:cs="louts shamy" w:hint="cs"/>
          <w:color w:val="FF0000"/>
          <w:spacing w:val="-6"/>
          <w:sz w:val="30"/>
          <w:szCs w:val="30"/>
          <w:rtl/>
        </w:rPr>
        <w:t>إلى</w:t>
      </w:r>
      <w:r w:rsidRPr="00B713DB">
        <w:rPr>
          <w:rFonts w:cs="louts shamy"/>
          <w:color w:val="FF0000"/>
          <w:spacing w:val="-6"/>
          <w:sz w:val="30"/>
          <w:szCs w:val="30"/>
          <w:rtl/>
        </w:rPr>
        <w:t xml:space="preserve"> </w:t>
      </w:r>
      <w:r w:rsidRPr="00B713DB">
        <w:rPr>
          <w:rFonts w:cs="louts shamy" w:hint="cs"/>
          <w:color w:val="FF0000"/>
          <w:spacing w:val="-6"/>
          <w:sz w:val="30"/>
          <w:szCs w:val="30"/>
          <w:rtl/>
        </w:rPr>
        <w:t>الآخرة،</w:t>
      </w:r>
      <w:r w:rsidRPr="00B713DB">
        <w:rPr>
          <w:rFonts w:cs="louts shamy"/>
          <w:color w:val="FF0000"/>
          <w:spacing w:val="-6"/>
          <w:sz w:val="30"/>
          <w:szCs w:val="30"/>
          <w:rtl/>
        </w:rPr>
        <w:t xml:space="preserve"> </w:t>
      </w:r>
      <w:r w:rsidRPr="00B713DB">
        <w:rPr>
          <w:rFonts w:cs="louts shamy" w:hint="cs"/>
          <w:color w:val="FF0000"/>
          <w:spacing w:val="-6"/>
          <w:sz w:val="30"/>
          <w:szCs w:val="30"/>
          <w:rtl/>
        </w:rPr>
        <w:t>فالتقدم</w:t>
      </w:r>
      <w:r w:rsidRPr="00B713DB">
        <w:rPr>
          <w:rFonts w:cs="louts shamy"/>
          <w:color w:val="FF0000"/>
          <w:spacing w:val="-6"/>
          <w:sz w:val="30"/>
          <w:szCs w:val="30"/>
          <w:rtl/>
        </w:rPr>
        <w:t xml:space="preserve"> </w:t>
      </w:r>
      <w:r w:rsidRPr="00B713DB">
        <w:rPr>
          <w:rFonts w:cs="louts shamy" w:hint="cs"/>
          <w:color w:val="FF0000"/>
          <w:spacing w:val="-6"/>
          <w:sz w:val="30"/>
          <w:szCs w:val="30"/>
          <w:rtl/>
        </w:rPr>
        <w:t>فيه</w:t>
      </w:r>
      <w:r w:rsidRPr="00B713DB">
        <w:rPr>
          <w:rFonts w:cs="louts shamy"/>
          <w:color w:val="FF0000"/>
          <w:spacing w:val="-6"/>
          <w:sz w:val="30"/>
          <w:szCs w:val="30"/>
          <w:rtl/>
        </w:rPr>
        <w:t xml:space="preserve"> </w:t>
      </w:r>
      <w:r w:rsidRPr="00B713DB">
        <w:rPr>
          <w:rFonts w:cs="louts shamy" w:hint="cs"/>
          <w:color w:val="FF0000"/>
          <w:spacing w:val="-6"/>
          <w:sz w:val="30"/>
          <w:szCs w:val="30"/>
          <w:rtl/>
        </w:rPr>
        <w:t>بمعنى</w:t>
      </w:r>
      <w:r w:rsidRPr="00B713DB">
        <w:rPr>
          <w:rFonts w:cs="louts shamy"/>
          <w:color w:val="FF0000"/>
          <w:spacing w:val="-6"/>
          <w:sz w:val="30"/>
          <w:szCs w:val="30"/>
          <w:rtl/>
        </w:rPr>
        <w:t xml:space="preserve"> </w:t>
      </w:r>
      <w:r w:rsidRPr="00B713DB">
        <w:rPr>
          <w:rFonts w:cs="louts shamy" w:hint="cs"/>
          <w:color w:val="FF0000"/>
          <w:spacing w:val="-6"/>
          <w:sz w:val="30"/>
          <w:szCs w:val="30"/>
          <w:rtl/>
        </w:rPr>
        <w:t>المضي،</w:t>
      </w:r>
      <w:r w:rsidRPr="00B713DB">
        <w:rPr>
          <w:rFonts w:cs="louts shamy"/>
          <w:color w:val="FF0000"/>
          <w:spacing w:val="-6"/>
          <w:sz w:val="30"/>
          <w:szCs w:val="30"/>
          <w:rtl/>
        </w:rPr>
        <w:t xml:space="preserve"> </w:t>
      </w:r>
      <w:r w:rsidRPr="00B713DB">
        <w:rPr>
          <w:rFonts w:cs="louts shamy" w:hint="cs"/>
          <w:color w:val="FF0000"/>
          <w:spacing w:val="-6"/>
          <w:sz w:val="30"/>
          <w:szCs w:val="30"/>
          <w:rtl/>
        </w:rPr>
        <w:t>وبالمستأخرين</w:t>
      </w:r>
      <w:r w:rsidRPr="00B713DB">
        <w:rPr>
          <w:rFonts w:cs="louts shamy"/>
          <w:color w:val="FF0000"/>
          <w:spacing w:val="-6"/>
          <w:sz w:val="30"/>
          <w:szCs w:val="30"/>
          <w:rtl/>
        </w:rPr>
        <w:t xml:space="preserve"> </w:t>
      </w:r>
      <w:r w:rsidRPr="00B713DB">
        <w:rPr>
          <w:rFonts w:cs="louts shamy" w:hint="cs"/>
          <w:color w:val="FF0000"/>
          <w:spacing w:val="-6"/>
          <w:sz w:val="30"/>
          <w:szCs w:val="30"/>
          <w:rtl/>
        </w:rPr>
        <w:t>الذين</w:t>
      </w:r>
      <w:r w:rsidRPr="00B713DB">
        <w:rPr>
          <w:rFonts w:cs="louts shamy"/>
          <w:color w:val="FF0000"/>
          <w:spacing w:val="-6"/>
          <w:sz w:val="30"/>
          <w:szCs w:val="30"/>
          <w:rtl/>
        </w:rPr>
        <w:t xml:space="preserve"> </w:t>
      </w:r>
      <w:r w:rsidRPr="00B713DB">
        <w:rPr>
          <w:rFonts w:cs="louts shamy" w:hint="cs"/>
          <w:color w:val="FF0000"/>
          <w:spacing w:val="-6"/>
          <w:sz w:val="30"/>
          <w:szCs w:val="30"/>
          <w:rtl/>
        </w:rPr>
        <w:t>تأخروا،</w:t>
      </w:r>
      <w:r w:rsidRPr="00B713DB">
        <w:rPr>
          <w:rFonts w:cs="louts shamy"/>
          <w:color w:val="FF0000"/>
          <w:spacing w:val="-6"/>
          <w:sz w:val="30"/>
          <w:szCs w:val="30"/>
          <w:rtl/>
        </w:rPr>
        <w:t xml:space="preserve"> </w:t>
      </w:r>
      <w:r w:rsidRPr="00B713DB">
        <w:rPr>
          <w:rFonts w:cs="louts shamy" w:hint="cs"/>
          <w:color w:val="FF0000"/>
          <w:spacing w:val="-6"/>
          <w:sz w:val="30"/>
          <w:szCs w:val="30"/>
          <w:rtl/>
        </w:rPr>
        <w:t>وهم</w:t>
      </w:r>
      <w:r w:rsidRPr="00B713DB">
        <w:rPr>
          <w:rFonts w:cs="louts shamy"/>
          <w:color w:val="FF0000"/>
          <w:spacing w:val="-6"/>
          <w:sz w:val="30"/>
          <w:szCs w:val="30"/>
          <w:rtl/>
        </w:rPr>
        <w:t xml:space="preserve"> </w:t>
      </w:r>
      <w:r w:rsidRPr="00B713DB">
        <w:rPr>
          <w:rFonts w:cs="louts shamy" w:hint="cs"/>
          <w:color w:val="FF0000"/>
          <w:spacing w:val="-6"/>
          <w:sz w:val="30"/>
          <w:szCs w:val="30"/>
          <w:rtl/>
        </w:rPr>
        <w:t>الباقون</w:t>
      </w:r>
      <w:r w:rsidRPr="00B713DB">
        <w:rPr>
          <w:rFonts w:cs="louts shamy"/>
          <w:color w:val="FF0000"/>
          <w:spacing w:val="-6"/>
          <w:sz w:val="30"/>
          <w:szCs w:val="30"/>
          <w:rtl/>
        </w:rPr>
        <w:t xml:space="preserve"> </w:t>
      </w:r>
      <w:r w:rsidRPr="00B713DB">
        <w:rPr>
          <w:rFonts w:cs="louts shamy" w:hint="cs"/>
          <w:color w:val="FF0000"/>
          <w:spacing w:val="-6"/>
          <w:sz w:val="30"/>
          <w:szCs w:val="30"/>
          <w:rtl/>
        </w:rPr>
        <w:t>بعد</w:t>
      </w:r>
      <w:r w:rsidRPr="00B713DB">
        <w:rPr>
          <w:rFonts w:cs="louts shamy"/>
          <w:color w:val="FF0000"/>
          <w:spacing w:val="-6"/>
          <w:sz w:val="30"/>
          <w:szCs w:val="30"/>
          <w:rtl/>
        </w:rPr>
        <w:t xml:space="preserve"> </w:t>
      </w:r>
      <w:r w:rsidRPr="00B713DB">
        <w:rPr>
          <w:rFonts w:cs="louts shamy" w:hint="cs"/>
          <w:color w:val="FF0000"/>
          <w:spacing w:val="-6"/>
          <w:sz w:val="30"/>
          <w:szCs w:val="30"/>
          <w:rtl/>
        </w:rPr>
        <w:t>انقراض</w:t>
      </w:r>
      <w:r w:rsidRPr="00B713DB">
        <w:rPr>
          <w:rFonts w:cs="louts shamy"/>
          <w:color w:val="FF0000"/>
          <w:spacing w:val="-6"/>
          <w:sz w:val="30"/>
          <w:szCs w:val="30"/>
          <w:rtl/>
        </w:rPr>
        <w:t xml:space="preserve"> </w:t>
      </w:r>
      <w:r w:rsidRPr="00B713DB">
        <w:rPr>
          <w:rFonts w:cs="louts shamy" w:hint="cs"/>
          <w:color w:val="FF0000"/>
          <w:spacing w:val="-6"/>
          <w:sz w:val="30"/>
          <w:szCs w:val="30"/>
          <w:rtl/>
        </w:rPr>
        <w:t>غيرهم</w:t>
      </w:r>
      <w:r w:rsidRPr="00B713DB">
        <w:rPr>
          <w:rFonts w:cs="louts shamy"/>
          <w:color w:val="FF0000"/>
          <w:spacing w:val="-6"/>
          <w:sz w:val="30"/>
          <w:szCs w:val="30"/>
          <w:rtl/>
        </w:rPr>
        <w:t xml:space="preserve"> </w:t>
      </w:r>
      <w:r w:rsidRPr="00B713DB">
        <w:rPr>
          <w:rFonts w:cs="louts shamy" w:hint="cs"/>
          <w:color w:val="FF0000"/>
          <w:spacing w:val="-6"/>
          <w:sz w:val="30"/>
          <w:szCs w:val="30"/>
          <w:rtl/>
        </w:rPr>
        <w:t>إلى</w:t>
      </w:r>
      <w:r w:rsidRPr="00B713DB">
        <w:rPr>
          <w:rFonts w:cs="louts shamy"/>
          <w:color w:val="FF0000"/>
          <w:spacing w:val="-6"/>
          <w:sz w:val="30"/>
          <w:szCs w:val="30"/>
          <w:rtl/>
        </w:rPr>
        <w:t xml:space="preserve"> </w:t>
      </w:r>
      <w:r w:rsidRPr="00B713DB">
        <w:rPr>
          <w:rFonts w:cs="louts shamy" w:hint="cs"/>
          <w:color w:val="FF0000"/>
          <w:spacing w:val="-6"/>
          <w:sz w:val="30"/>
          <w:szCs w:val="30"/>
          <w:rtl/>
        </w:rPr>
        <w:t>أجل</w:t>
      </w:r>
      <w:r w:rsidRPr="00B713DB">
        <w:rPr>
          <w:rFonts w:cs="louts shamy"/>
          <w:color w:val="FF0000"/>
          <w:spacing w:val="-6"/>
          <w:sz w:val="30"/>
          <w:szCs w:val="30"/>
          <w:rtl/>
        </w:rPr>
        <w:t xml:space="preserve"> </w:t>
      </w:r>
      <w:r w:rsidRPr="00B713DB">
        <w:rPr>
          <w:rFonts w:cs="louts shamy" w:hint="cs"/>
          <w:color w:val="FF0000"/>
          <w:spacing w:val="-6"/>
          <w:sz w:val="30"/>
          <w:szCs w:val="30"/>
          <w:rtl/>
        </w:rPr>
        <w:t>يأتي</w:t>
      </w:r>
      <w:r w:rsidRPr="00B713DB">
        <w:rPr>
          <w:rFonts w:cs="louts shamy"/>
          <w:color w:val="FF0000"/>
          <w:spacing w:val="-6"/>
          <w:sz w:val="30"/>
          <w:szCs w:val="30"/>
          <w:rtl/>
        </w:rPr>
        <w:t>.</w:t>
      </w:r>
      <w:r w:rsidRPr="00B713DB">
        <w:rPr>
          <w:rFonts w:cs="louts shamy" w:hint="cs"/>
          <w:color w:val="FF0000"/>
          <w:spacing w:val="-6"/>
          <w:sz w:val="30"/>
          <w:szCs w:val="30"/>
          <w:rtl/>
        </w:rPr>
        <w:t xml:space="preserve"> والسين</w:t>
      </w:r>
      <w:r w:rsidRPr="00B713DB">
        <w:rPr>
          <w:rFonts w:cs="louts shamy"/>
          <w:color w:val="FF0000"/>
          <w:spacing w:val="-6"/>
          <w:sz w:val="30"/>
          <w:szCs w:val="30"/>
          <w:rtl/>
        </w:rPr>
        <w:t xml:space="preserve"> </w:t>
      </w:r>
      <w:r w:rsidRPr="00B713DB">
        <w:rPr>
          <w:rFonts w:cs="louts shamy" w:hint="cs"/>
          <w:color w:val="FF0000"/>
          <w:spacing w:val="-6"/>
          <w:sz w:val="30"/>
          <w:szCs w:val="30"/>
          <w:rtl/>
        </w:rPr>
        <w:t>والتاء</w:t>
      </w:r>
      <w:r w:rsidRPr="00B713DB">
        <w:rPr>
          <w:rFonts w:cs="louts shamy"/>
          <w:color w:val="FF0000"/>
          <w:spacing w:val="-6"/>
          <w:sz w:val="30"/>
          <w:szCs w:val="30"/>
          <w:rtl/>
        </w:rPr>
        <w:t xml:space="preserve"> </w:t>
      </w:r>
      <w:r w:rsidRPr="00B713DB">
        <w:rPr>
          <w:rFonts w:cs="louts shamy" w:hint="cs"/>
          <w:color w:val="FF0000"/>
          <w:spacing w:val="-6"/>
          <w:sz w:val="30"/>
          <w:szCs w:val="30"/>
          <w:rtl/>
        </w:rPr>
        <w:t>في</w:t>
      </w:r>
      <w:r w:rsidRPr="00B713DB">
        <w:rPr>
          <w:rFonts w:cs="louts shamy"/>
          <w:color w:val="FF0000"/>
          <w:spacing w:val="-6"/>
          <w:sz w:val="30"/>
          <w:szCs w:val="30"/>
          <w:rtl/>
        </w:rPr>
        <w:t xml:space="preserve"> </w:t>
      </w:r>
      <w:r w:rsidRPr="00B713DB">
        <w:rPr>
          <w:rFonts w:cs="louts shamy" w:hint="cs"/>
          <w:color w:val="FF0000"/>
          <w:spacing w:val="-6"/>
          <w:sz w:val="30"/>
          <w:szCs w:val="30"/>
          <w:rtl/>
        </w:rPr>
        <w:t>الوصفين</w:t>
      </w:r>
      <w:r w:rsidRPr="00B713DB">
        <w:rPr>
          <w:rFonts w:cs="louts shamy"/>
          <w:color w:val="FF0000"/>
          <w:spacing w:val="-6"/>
          <w:sz w:val="30"/>
          <w:szCs w:val="30"/>
          <w:rtl/>
        </w:rPr>
        <w:t xml:space="preserve"> </w:t>
      </w:r>
      <w:r w:rsidRPr="00B713DB">
        <w:rPr>
          <w:rFonts w:cs="louts shamy" w:hint="cs"/>
          <w:color w:val="FF0000"/>
          <w:spacing w:val="-6"/>
          <w:sz w:val="30"/>
          <w:szCs w:val="30"/>
          <w:rtl/>
        </w:rPr>
        <w:t>للتأكيد،</w:t>
      </w:r>
      <w:r w:rsidRPr="00B713DB">
        <w:rPr>
          <w:rFonts w:cs="louts shamy"/>
          <w:color w:val="FF0000"/>
          <w:spacing w:val="-6"/>
          <w:sz w:val="30"/>
          <w:szCs w:val="30"/>
          <w:rtl/>
        </w:rPr>
        <w:t xml:space="preserve"> </w:t>
      </w:r>
      <w:r w:rsidRPr="00B713DB">
        <w:rPr>
          <w:rFonts w:cs="louts shamy" w:hint="cs"/>
          <w:color w:val="FF0000"/>
          <w:spacing w:val="-6"/>
          <w:sz w:val="30"/>
          <w:szCs w:val="30"/>
          <w:rtl/>
        </w:rPr>
        <w:t>مثل:</w:t>
      </w:r>
      <w:r w:rsidRPr="00B713DB">
        <w:rPr>
          <w:rFonts w:cs="louts shamy"/>
          <w:color w:val="FF0000"/>
          <w:spacing w:val="-6"/>
          <w:sz w:val="30"/>
          <w:szCs w:val="30"/>
          <w:rtl/>
        </w:rPr>
        <w:t xml:space="preserve"> </w:t>
      </w:r>
      <w:r w:rsidRPr="00B713DB">
        <w:rPr>
          <w:rFonts w:cs="louts shamy" w:hint="cs"/>
          <w:color w:val="FF0000"/>
          <w:spacing w:val="-6"/>
          <w:sz w:val="30"/>
          <w:szCs w:val="30"/>
          <w:rtl/>
        </w:rPr>
        <w:t>استجاب،</w:t>
      </w:r>
      <w:r w:rsidRPr="00B713DB">
        <w:rPr>
          <w:rFonts w:cs="louts shamy"/>
          <w:color w:val="FF0000"/>
          <w:spacing w:val="-6"/>
          <w:sz w:val="30"/>
          <w:szCs w:val="30"/>
          <w:rtl/>
        </w:rPr>
        <w:t xml:space="preserve"> </w:t>
      </w:r>
      <w:r w:rsidRPr="00B713DB">
        <w:rPr>
          <w:rFonts w:cs="louts shamy" w:hint="cs"/>
          <w:color w:val="FF0000"/>
          <w:spacing w:val="-6"/>
          <w:sz w:val="30"/>
          <w:szCs w:val="30"/>
          <w:rtl/>
        </w:rPr>
        <w:t>ولكن</w:t>
      </w:r>
      <w:r w:rsidRPr="00B713DB">
        <w:rPr>
          <w:rFonts w:cs="louts shamy"/>
          <w:color w:val="FF0000"/>
          <w:spacing w:val="-6"/>
          <w:sz w:val="30"/>
          <w:szCs w:val="30"/>
          <w:rtl/>
        </w:rPr>
        <w:t xml:space="preserve"> </w:t>
      </w:r>
      <w:r w:rsidRPr="00B713DB">
        <w:rPr>
          <w:rFonts w:cs="louts shamy" w:hint="cs"/>
          <w:color w:val="FF0000"/>
          <w:spacing w:val="-6"/>
          <w:sz w:val="30"/>
          <w:szCs w:val="30"/>
          <w:rtl/>
        </w:rPr>
        <w:t>قولهم</w:t>
      </w:r>
      <w:r w:rsidRPr="00B713DB">
        <w:rPr>
          <w:rFonts w:cs="louts shamy"/>
          <w:color w:val="FF0000"/>
          <w:spacing w:val="-6"/>
          <w:sz w:val="30"/>
          <w:szCs w:val="30"/>
          <w:rtl/>
        </w:rPr>
        <w:t xml:space="preserve"> </w:t>
      </w:r>
      <w:r w:rsidRPr="00B713DB">
        <w:rPr>
          <w:rFonts w:cs="louts shamy" w:hint="cs"/>
          <w:color w:val="FF0000"/>
          <w:spacing w:val="-6"/>
          <w:sz w:val="30"/>
          <w:szCs w:val="30"/>
          <w:rtl/>
        </w:rPr>
        <w:t>استقدم</w:t>
      </w:r>
      <w:r w:rsidRPr="00B713DB">
        <w:rPr>
          <w:rFonts w:cs="louts shamy"/>
          <w:color w:val="FF0000"/>
          <w:spacing w:val="-6"/>
          <w:sz w:val="30"/>
          <w:szCs w:val="30"/>
          <w:rtl/>
        </w:rPr>
        <w:t xml:space="preserve"> </w:t>
      </w:r>
      <w:r w:rsidRPr="00B713DB">
        <w:rPr>
          <w:rFonts w:cs="louts shamy" w:hint="cs"/>
          <w:color w:val="FF0000"/>
          <w:spacing w:val="-6"/>
          <w:sz w:val="30"/>
          <w:szCs w:val="30"/>
          <w:rtl/>
        </w:rPr>
        <w:t>بمعنى</w:t>
      </w:r>
      <w:r w:rsidRPr="00B713DB">
        <w:rPr>
          <w:rFonts w:cs="louts shamy"/>
          <w:color w:val="FF0000"/>
          <w:spacing w:val="-6"/>
          <w:sz w:val="30"/>
          <w:szCs w:val="30"/>
          <w:rtl/>
        </w:rPr>
        <w:t xml:space="preserve"> </w:t>
      </w:r>
      <w:r w:rsidRPr="00B713DB">
        <w:rPr>
          <w:rFonts w:cs="louts shamy" w:hint="cs"/>
          <w:color w:val="FF0000"/>
          <w:spacing w:val="-6"/>
          <w:sz w:val="30"/>
          <w:szCs w:val="30"/>
          <w:rtl/>
        </w:rPr>
        <w:t>تقدم</w:t>
      </w:r>
      <w:r w:rsidRPr="00B713DB">
        <w:rPr>
          <w:rFonts w:cs="louts shamy"/>
          <w:color w:val="FF0000"/>
          <w:spacing w:val="-6"/>
          <w:sz w:val="30"/>
          <w:szCs w:val="30"/>
          <w:vertAlign w:val="superscript"/>
          <w:rtl/>
        </w:rPr>
        <w:t xml:space="preserve"> (</w:t>
      </w:r>
      <w:r w:rsidRPr="00B713DB">
        <w:rPr>
          <w:rFonts w:cs="louts shamy"/>
          <w:color w:val="FF0000"/>
          <w:spacing w:val="-6"/>
          <w:sz w:val="30"/>
          <w:szCs w:val="30"/>
          <w:vertAlign w:val="superscript"/>
          <w:rtl/>
        </w:rPr>
        <w:footnoteReference w:id="464"/>
      </w:r>
      <w:r w:rsidRPr="00B713DB">
        <w:rPr>
          <w:rFonts w:cs="louts shamy"/>
          <w:color w:val="FF0000"/>
          <w:spacing w:val="-6"/>
          <w:sz w:val="30"/>
          <w:szCs w:val="30"/>
          <w:vertAlign w:val="superscript"/>
          <w:rtl/>
        </w:rPr>
        <w:t>)</w:t>
      </w:r>
      <w:r w:rsidRPr="00B713DB">
        <w:rPr>
          <w:rFonts w:cs="louts shamy"/>
          <w:color w:val="FF0000"/>
          <w:spacing w:val="-6"/>
          <w:sz w:val="30"/>
          <w:szCs w:val="30"/>
          <w:rtl/>
        </w:rPr>
        <w:t xml:space="preserve">. </w:t>
      </w:r>
    </w:p>
    <w:p w14:paraId="3A5294FC" w14:textId="77777777" w:rsidR="006101E1" w:rsidRPr="00B713DB" w:rsidRDefault="006101E1" w:rsidP="006101E1">
      <w:pPr>
        <w:pStyle w:val="Sansinterligne1"/>
        <w:spacing w:beforeLines="120" w:before="288" w:line="240" w:lineRule="auto"/>
        <w:ind w:left="0" w:firstLine="397"/>
        <w:jc w:val="lowKashida"/>
        <w:rPr>
          <w:rFonts w:cs="louts shamy"/>
          <w:color w:val="FF0000"/>
          <w:rtl/>
        </w:rPr>
      </w:pPr>
      <w:r w:rsidRPr="00B713DB">
        <w:rPr>
          <w:rFonts w:cs="louts shamy" w:hint="cs"/>
          <w:color w:val="FF0000"/>
          <w:rtl/>
        </w:rPr>
        <w:t>وها هو الماورديُّ -رحمه الله تعالى- يلخص أقوال المفسرين فيها، وهي:</w:t>
      </w:r>
    </w:p>
    <w:p w14:paraId="0D2A5ED7"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b/>
          <w:bCs/>
          <w:color w:val="FF0000"/>
          <w:sz w:val="30"/>
          <w:szCs w:val="30"/>
          <w:rtl/>
        </w:rPr>
        <w:t>أحدها</w:t>
      </w:r>
      <w:r w:rsidRPr="00B713DB">
        <w:rPr>
          <w:rFonts w:cs="louts shamy"/>
          <w:b/>
          <w:bCs/>
          <w:color w:val="FF0000"/>
          <w:sz w:val="30"/>
          <w:szCs w:val="30"/>
          <w:rtl/>
        </w:rPr>
        <w:t>:</w:t>
      </w:r>
      <w:r w:rsidRPr="00B713DB">
        <w:rPr>
          <w:rFonts w:cs="louts shamy"/>
          <w:color w:val="FF0000"/>
          <w:sz w:val="30"/>
          <w:szCs w:val="30"/>
          <w:rtl/>
        </w:rPr>
        <w:t xml:space="preserve"> </w:t>
      </w:r>
      <w:r w:rsidRPr="00B713DB">
        <w:rPr>
          <w:rFonts w:cs="louts shamy" w:hint="cs"/>
          <w:color w:val="FF0000"/>
          <w:sz w:val="30"/>
          <w:szCs w:val="30"/>
          <w:rtl/>
        </w:rPr>
        <w:t>أن</w:t>
      </w:r>
      <w:r w:rsidRPr="00B713DB">
        <w:rPr>
          <w:rFonts w:cs="louts shamy"/>
          <w:color w:val="FF0000"/>
          <w:sz w:val="30"/>
          <w:szCs w:val="30"/>
          <w:rtl/>
        </w:rPr>
        <w:t xml:space="preserve"> </w:t>
      </w:r>
      <w:r w:rsidRPr="00B713DB">
        <w:rPr>
          <w:rFonts w:cs="louts shamy" w:hint="cs"/>
          <w:color w:val="FF0000"/>
          <w:sz w:val="30"/>
          <w:szCs w:val="30"/>
          <w:rtl/>
        </w:rPr>
        <w:t>"المستقدمين"</w:t>
      </w:r>
      <w:r w:rsidRPr="00B713DB">
        <w:rPr>
          <w:rFonts w:cs="louts shamy"/>
          <w:color w:val="FF0000"/>
          <w:sz w:val="30"/>
          <w:szCs w:val="30"/>
          <w:rtl/>
        </w:rPr>
        <w:t xml:space="preserve"> </w:t>
      </w:r>
      <w:r w:rsidRPr="00B713DB">
        <w:rPr>
          <w:rFonts w:cs="louts shamy" w:hint="cs"/>
          <w:color w:val="FF0000"/>
          <w:sz w:val="30"/>
          <w:szCs w:val="30"/>
          <w:rtl/>
        </w:rPr>
        <w:t>الذين</w:t>
      </w:r>
      <w:r w:rsidRPr="00B713DB">
        <w:rPr>
          <w:rFonts w:cs="louts shamy"/>
          <w:color w:val="FF0000"/>
          <w:sz w:val="30"/>
          <w:szCs w:val="30"/>
          <w:rtl/>
        </w:rPr>
        <w:t xml:space="preserve"> </w:t>
      </w:r>
      <w:r w:rsidRPr="00B713DB">
        <w:rPr>
          <w:rFonts w:cs="louts shamy" w:hint="cs"/>
          <w:color w:val="FF0000"/>
          <w:sz w:val="30"/>
          <w:szCs w:val="30"/>
          <w:rtl/>
        </w:rPr>
        <w:t>خلقوا،</w:t>
      </w:r>
      <w:r w:rsidRPr="00B713DB">
        <w:rPr>
          <w:rFonts w:cs="louts shamy"/>
          <w:color w:val="FF0000"/>
          <w:sz w:val="30"/>
          <w:szCs w:val="30"/>
          <w:rtl/>
        </w:rPr>
        <w:t xml:space="preserve"> </w:t>
      </w:r>
      <w:r w:rsidRPr="00B713DB">
        <w:rPr>
          <w:rFonts w:cs="louts shamy" w:hint="cs"/>
          <w:color w:val="FF0000"/>
          <w:sz w:val="30"/>
          <w:szCs w:val="30"/>
          <w:rtl/>
        </w:rPr>
        <w:t>و "المستأخرين"</w:t>
      </w:r>
      <w:r w:rsidRPr="00B713DB">
        <w:rPr>
          <w:rFonts w:cs="louts shamy"/>
          <w:color w:val="FF0000"/>
          <w:sz w:val="30"/>
          <w:szCs w:val="30"/>
          <w:rtl/>
        </w:rPr>
        <w:t xml:space="preserve"> </w:t>
      </w:r>
      <w:r w:rsidRPr="00B713DB">
        <w:rPr>
          <w:rFonts w:cs="louts shamy" w:hint="cs"/>
          <w:color w:val="FF0000"/>
          <w:sz w:val="30"/>
          <w:szCs w:val="30"/>
          <w:rtl/>
        </w:rPr>
        <w:t>الذين</w:t>
      </w:r>
      <w:r w:rsidRPr="00B713DB">
        <w:rPr>
          <w:rFonts w:cs="louts shamy"/>
          <w:color w:val="FF0000"/>
          <w:sz w:val="30"/>
          <w:szCs w:val="30"/>
          <w:rtl/>
        </w:rPr>
        <w:t xml:space="preserve"> </w:t>
      </w:r>
      <w:r w:rsidRPr="00B713DB">
        <w:rPr>
          <w:rFonts w:cs="louts shamy" w:hint="cs"/>
          <w:color w:val="FF0000"/>
          <w:sz w:val="30"/>
          <w:szCs w:val="30"/>
          <w:rtl/>
        </w:rPr>
        <w:t>لم</w:t>
      </w:r>
      <w:r w:rsidRPr="00B713DB">
        <w:rPr>
          <w:rFonts w:ascii="Cambria" w:hAnsi="Cambria" w:cs="Cambria" w:hint="cs"/>
          <w:color w:val="FF0000"/>
          <w:sz w:val="30"/>
          <w:szCs w:val="30"/>
          <w:rtl/>
        </w:rPr>
        <w:t> </w:t>
      </w:r>
      <w:r w:rsidRPr="00B713DB">
        <w:rPr>
          <w:rFonts w:cs="louts shamy" w:hint="cs"/>
          <w:color w:val="FF0000"/>
          <w:sz w:val="30"/>
          <w:szCs w:val="30"/>
          <w:rtl/>
        </w:rPr>
        <w:t>يخلقوا،</w:t>
      </w:r>
      <w:r w:rsidRPr="00B713DB">
        <w:rPr>
          <w:rFonts w:cs="louts shamy"/>
          <w:color w:val="FF0000"/>
          <w:sz w:val="30"/>
          <w:szCs w:val="30"/>
          <w:rtl/>
        </w:rPr>
        <w:t xml:space="preserve"> </w:t>
      </w:r>
      <w:r w:rsidRPr="00B713DB">
        <w:rPr>
          <w:rFonts w:cs="louts shamy" w:hint="cs"/>
          <w:color w:val="FF0000"/>
          <w:sz w:val="30"/>
          <w:szCs w:val="30"/>
          <w:rtl/>
        </w:rPr>
        <w:t>قاله</w:t>
      </w:r>
      <w:r w:rsidRPr="00B713DB">
        <w:rPr>
          <w:rFonts w:cs="louts shamy"/>
          <w:color w:val="FF0000"/>
          <w:sz w:val="30"/>
          <w:szCs w:val="30"/>
          <w:rtl/>
        </w:rPr>
        <w:t xml:space="preserve"> </w:t>
      </w:r>
      <w:r w:rsidRPr="00B713DB">
        <w:rPr>
          <w:rFonts w:cs="louts shamy" w:hint="cs"/>
          <w:color w:val="FF0000"/>
          <w:sz w:val="30"/>
          <w:szCs w:val="30"/>
          <w:rtl/>
        </w:rPr>
        <w:t>عكرمة.</w:t>
      </w:r>
      <w:r w:rsidRPr="00B713DB">
        <w:rPr>
          <w:rFonts w:cs="louts shamy"/>
          <w:color w:val="FF0000"/>
          <w:sz w:val="30"/>
          <w:szCs w:val="30"/>
          <w:rtl/>
        </w:rPr>
        <w:t xml:space="preserve"> </w:t>
      </w:r>
    </w:p>
    <w:p w14:paraId="2D852909"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b/>
          <w:bCs/>
          <w:color w:val="FF0000"/>
          <w:sz w:val="30"/>
          <w:szCs w:val="30"/>
          <w:rtl/>
        </w:rPr>
        <w:t>الثاني</w:t>
      </w:r>
      <w:r w:rsidRPr="00B713DB">
        <w:rPr>
          <w:rFonts w:cs="louts shamy"/>
          <w:b/>
          <w:bCs/>
          <w:color w:val="FF0000"/>
          <w:sz w:val="30"/>
          <w:szCs w:val="30"/>
          <w:rtl/>
        </w:rPr>
        <w:t>:</w:t>
      </w:r>
      <w:r w:rsidRPr="00B713DB">
        <w:rPr>
          <w:rFonts w:cs="louts shamy"/>
          <w:color w:val="FF0000"/>
          <w:sz w:val="30"/>
          <w:szCs w:val="30"/>
          <w:rtl/>
        </w:rPr>
        <w:t xml:space="preserve"> </w:t>
      </w:r>
      <w:r w:rsidRPr="00B713DB">
        <w:rPr>
          <w:rFonts w:cs="louts shamy" w:hint="cs"/>
          <w:color w:val="FF0000"/>
          <w:sz w:val="30"/>
          <w:szCs w:val="30"/>
          <w:rtl/>
        </w:rPr>
        <w:t>"المستقدمين"</w:t>
      </w:r>
      <w:r w:rsidRPr="00B713DB">
        <w:rPr>
          <w:rFonts w:cs="louts shamy"/>
          <w:color w:val="FF0000"/>
          <w:sz w:val="30"/>
          <w:szCs w:val="30"/>
          <w:rtl/>
        </w:rPr>
        <w:t xml:space="preserve"> </w:t>
      </w:r>
      <w:r w:rsidRPr="00B713DB">
        <w:rPr>
          <w:rFonts w:cs="louts shamy" w:hint="cs"/>
          <w:color w:val="FF0000"/>
          <w:sz w:val="30"/>
          <w:szCs w:val="30"/>
          <w:rtl/>
        </w:rPr>
        <w:t>الذين</w:t>
      </w:r>
      <w:r w:rsidRPr="00B713DB">
        <w:rPr>
          <w:rFonts w:cs="louts shamy"/>
          <w:color w:val="FF0000"/>
          <w:sz w:val="30"/>
          <w:szCs w:val="30"/>
          <w:rtl/>
        </w:rPr>
        <w:t xml:space="preserve"> </w:t>
      </w:r>
      <w:r w:rsidRPr="00B713DB">
        <w:rPr>
          <w:rFonts w:cs="louts shamy" w:hint="cs"/>
          <w:color w:val="FF0000"/>
          <w:sz w:val="30"/>
          <w:szCs w:val="30"/>
          <w:rtl/>
        </w:rPr>
        <w:t>ماتوا،</w:t>
      </w:r>
      <w:r w:rsidRPr="00B713DB">
        <w:rPr>
          <w:rFonts w:cs="louts shamy"/>
          <w:color w:val="FF0000"/>
          <w:sz w:val="30"/>
          <w:szCs w:val="30"/>
          <w:rtl/>
        </w:rPr>
        <w:t xml:space="preserve"> </w:t>
      </w:r>
      <w:r w:rsidRPr="00B713DB">
        <w:rPr>
          <w:rFonts w:cs="louts shamy" w:hint="cs"/>
          <w:color w:val="FF0000"/>
          <w:sz w:val="30"/>
          <w:szCs w:val="30"/>
          <w:rtl/>
        </w:rPr>
        <w:t>و "المستأخرين"</w:t>
      </w:r>
      <w:r w:rsidRPr="00B713DB">
        <w:rPr>
          <w:rFonts w:cs="louts shamy"/>
          <w:color w:val="FF0000"/>
          <w:sz w:val="30"/>
          <w:szCs w:val="30"/>
          <w:rtl/>
        </w:rPr>
        <w:t xml:space="preserve"> </w:t>
      </w:r>
      <w:r w:rsidRPr="00B713DB">
        <w:rPr>
          <w:rFonts w:cs="louts shamy" w:hint="cs"/>
          <w:color w:val="FF0000"/>
          <w:sz w:val="30"/>
          <w:szCs w:val="30"/>
          <w:rtl/>
        </w:rPr>
        <w:t>الذين</w:t>
      </w:r>
      <w:r w:rsidRPr="00B713DB">
        <w:rPr>
          <w:rFonts w:cs="louts shamy"/>
          <w:color w:val="FF0000"/>
          <w:sz w:val="30"/>
          <w:szCs w:val="30"/>
          <w:rtl/>
        </w:rPr>
        <w:t xml:space="preserve"> </w:t>
      </w:r>
      <w:r w:rsidRPr="00B713DB">
        <w:rPr>
          <w:rFonts w:cs="louts shamy" w:hint="cs"/>
          <w:color w:val="FF0000"/>
          <w:sz w:val="30"/>
          <w:szCs w:val="30"/>
          <w:rtl/>
        </w:rPr>
        <w:t>هم</w:t>
      </w:r>
      <w:r w:rsidRPr="00B713DB">
        <w:rPr>
          <w:rFonts w:cs="louts shamy"/>
          <w:color w:val="FF0000"/>
          <w:sz w:val="30"/>
          <w:szCs w:val="30"/>
          <w:rtl/>
        </w:rPr>
        <w:t xml:space="preserve"> </w:t>
      </w:r>
      <w:r w:rsidRPr="00B713DB">
        <w:rPr>
          <w:rFonts w:cs="louts shamy" w:hint="cs"/>
          <w:color w:val="FF0000"/>
          <w:sz w:val="30"/>
          <w:szCs w:val="30"/>
          <w:rtl/>
        </w:rPr>
        <w:t>أحياء</w:t>
      </w:r>
      <w:r w:rsidRPr="00B713DB">
        <w:rPr>
          <w:rFonts w:cs="louts shamy"/>
          <w:color w:val="FF0000"/>
          <w:sz w:val="30"/>
          <w:szCs w:val="30"/>
          <w:rtl/>
        </w:rPr>
        <w:t xml:space="preserve"> </w:t>
      </w:r>
      <w:r w:rsidRPr="00B713DB">
        <w:rPr>
          <w:rFonts w:cs="louts shamy" w:hint="cs"/>
          <w:color w:val="FF0000"/>
          <w:sz w:val="30"/>
          <w:szCs w:val="30"/>
          <w:rtl/>
        </w:rPr>
        <w:t>لم</w:t>
      </w:r>
      <w:r w:rsidRPr="00B713DB">
        <w:rPr>
          <w:rFonts w:ascii="Cambria" w:hAnsi="Cambria" w:cs="Cambria" w:hint="cs"/>
          <w:color w:val="FF0000"/>
          <w:sz w:val="30"/>
          <w:szCs w:val="30"/>
          <w:rtl/>
        </w:rPr>
        <w:t> </w:t>
      </w:r>
      <w:r w:rsidRPr="00B713DB">
        <w:rPr>
          <w:rFonts w:cs="louts shamy" w:hint="cs"/>
          <w:color w:val="FF0000"/>
          <w:sz w:val="30"/>
          <w:szCs w:val="30"/>
          <w:rtl/>
        </w:rPr>
        <w:t>يموتوا،</w:t>
      </w:r>
      <w:r w:rsidRPr="00B713DB">
        <w:rPr>
          <w:rFonts w:cs="louts shamy"/>
          <w:color w:val="FF0000"/>
          <w:sz w:val="30"/>
          <w:szCs w:val="30"/>
          <w:rtl/>
        </w:rPr>
        <w:t xml:space="preserve"> </w:t>
      </w:r>
      <w:r w:rsidRPr="00B713DB">
        <w:rPr>
          <w:rFonts w:cs="louts shamy" w:hint="cs"/>
          <w:color w:val="FF0000"/>
          <w:sz w:val="30"/>
          <w:szCs w:val="30"/>
          <w:rtl/>
        </w:rPr>
        <w:t>قاله</w:t>
      </w:r>
      <w:r w:rsidRPr="00B713DB">
        <w:rPr>
          <w:rFonts w:cs="louts shamy"/>
          <w:color w:val="FF0000"/>
          <w:sz w:val="30"/>
          <w:szCs w:val="30"/>
          <w:rtl/>
        </w:rPr>
        <w:t xml:space="preserve"> </w:t>
      </w:r>
      <w:r w:rsidRPr="00B713DB">
        <w:rPr>
          <w:rFonts w:cs="louts shamy" w:hint="cs"/>
          <w:color w:val="FF0000"/>
          <w:sz w:val="30"/>
          <w:szCs w:val="30"/>
          <w:rtl/>
        </w:rPr>
        <w:t>الضحاك</w:t>
      </w:r>
      <w:r w:rsidRPr="00B713DB">
        <w:rPr>
          <w:rFonts w:cs="louts shamy"/>
          <w:color w:val="FF0000"/>
          <w:sz w:val="30"/>
          <w:szCs w:val="30"/>
          <w:rtl/>
        </w:rPr>
        <w:t>.</w:t>
      </w:r>
    </w:p>
    <w:p w14:paraId="68840A52"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b/>
          <w:bCs/>
          <w:color w:val="FF0000"/>
          <w:sz w:val="30"/>
          <w:szCs w:val="30"/>
          <w:rtl/>
        </w:rPr>
        <w:t>الثالث</w:t>
      </w:r>
      <w:r w:rsidRPr="00B713DB">
        <w:rPr>
          <w:rFonts w:cs="louts shamy"/>
          <w:b/>
          <w:bCs/>
          <w:color w:val="FF0000"/>
          <w:sz w:val="30"/>
          <w:szCs w:val="30"/>
          <w:rtl/>
        </w:rPr>
        <w:t>:</w:t>
      </w:r>
      <w:r w:rsidRPr="00B713DB">
        <w:rPr>
          <w:rFonts w:cs="louts shamy"/>
          <w:color w:val="FF0000"/>
          <w:sz w:val="30"/>
          <w:szCs w:val="30"/>
          <w:rtl/>
        </w:rPr>
        <w:t xml:space="preserve"> </w:t>
      </w:r>
      <w:r w:rsidRPr="00B713DB">
        <w:rPr>
          <w:rFonts w:cs="louts shamy" w:hint="cs"/>
          <w:color w:val="FF0000"/>
          <w:sz w:val="30"/>
          <w:szCs w:val="30"/>
          <w:rtl/>
        </w:rPr>
        <w:t>"المستقدمين"</w:t>
      </w:r>
      <w:r w:rsidRPr="00B713DB">
        <w:rPr>
          <w:rFonts w:cs="louts shamy"/>
          <w:color w:val="FF0000"/>
          <w:sz w:val="30"/>
          <w:szCs w:val="30"/>
          <w:rtl/>
        </w:rPr>
        <w:t xml:space="preserve"> </w:t>
      </w:r>
      <w:r w:rsidRPr="00B713DB">
        <w:rPr>
          <w:rFonts w:cs="louts shamy" w:hint="cs"/>
          <w:color w:val="FF0000"/>
          <w:sz w:val="30"/>
          <w:szCs w:val="30"/>
          <w:rtl/>
        </w:rPr>
        <w:t>أول</w:t>
      </w:r>
      <w:r w:rsidRPr="00B713DB">
        <w:rPr>
          <w:rFonts w:cs="louts shamy"/>
          <w:color w:val="FF0000"/>
          <w:sz w:val="30"/>
          <w:szCs w:val="30"/>
          <w:rtl/>
        </w:rPr>
        <w:t xml:space="preserve"> </w:t>
      </w:r>
      <w:r w:rsidRPr="00B713DB">
        <w:rPr>
          <w:rFonts w:cs="louts shamy" w:hint="cs"/>
          <w:color w:val="FF0000"/>
          <w:sz w:val="30"/>
          <w:szCs w:val="30"/>
          <w:rtl/>
        </w:rPr>
        <w:t>الخلق،</w:t>
      </w:r>
      <w:r w:rsidRPr="00B713DB">
        <w:rPr>
          <w:rFonts w:cs="louts shamy"/>
          <w:color w:val="FF0000"/>
          <w:sz w:val="30"/>
          <w:szCs w:val="30"/>
          <w:rtl/>
        </w:rPr>
        <w:t xml:space="preserve"> </w:t>
      </w:r>
      <w:r w:rsidRPr="00B713DB">
        <w:rPr>
          <w:rFonts w:cs="louts shamy" w:hint="cs"/>
          <w:color w:val="FF0000"/>
          <w:sz w:val="30"/>
          <w:szCs w:val="30"/>
          <w:rtl/>
        </w:rPr>
        <w:t>و "المستأخرين"</w:t>
      </w:r>
      <w:r w:rsidRPr="00B713DB">
        <w:rPr>
          <w:rFonts w:cs="louts shamy"/>
          <w:color w:val="FF0000"/>
          <w:sz w:val="30"/>
          <w:szCs w:val="30"/>
          <w:rtl/>
        </w:rPr>
        <w:t xml:space="preserve"> </w:t>
      </w:r>
      <w:r w:rsidRPr="00B713DB">
        <w:rPr>
          <w:rFonts w:cs="louts shamy" w:hint="cs"/>
          <w:color w:val="FF0000"/>
          <w:sz w:val="30"/>
          <w:szCs w:val="30"/>
          <w:rtl/>
        </w:rPr>
        <w:t>آخر</w:t>
      </w:r>
      <w:r w:rsidRPr="00B713DB">
        <w:rPr>
          <w:rFonts w:cs="louts shamy"/>
          <w:color w:val="FF0000"/>
          <w:sz w:val="30"/>
          <w:szCs w:val="30"/>
          <w:rtl/>
        </w:rPr>
        <w:t xml:space="preserve"> </w:t>
      </w:r>
      <w:r w:rsidRPr="00B713DB">
        <w:rPr>
          <w:rFonts w:cs="louts shamy" w:hint="cs"/>
          <w:color w:val="FF0000"/>
          <w:sz w:val="30"/>
          <w:szCs w:val="30"/>
          <w:rtl/>
        </w:rPr>
        <w:t>الخلق،</w:t>
      </w:r>
      <w:r w:rsidRPr="00B713DB">
        <w:rPr>
          <w:rFonts w:cs="louts shamy"/>
          <w:color w:val="FF0000"/>
          <w:sz w:val="30"/>
          <w:szCs w:val="30"/>
          <w:rtl/>
        </w:rPr>
        <w:t xml:space="preserve"> </w:t>
      </w:r>
      <w:r w:rsidRPr="00B713DB">
        <w:rPr>
          <w:rFonts w:cs="louts shamy" w:hint="cs"/>
          <w:color w:val="FF0000"/>
          <w:sz w:val="30"/>
          <w:szCs w:val="30"/>
          <w:rtl/>
        </w:rPr>
        <w:t>قاله</w:t>
      </w:r>
      <w:r w:rsidRPr="00B713DB">
        <w:rPr>
          <w:rFonts w:cs="louts shamy"/>
          <w:color w:val="FF0000"/>
          <w:sz w:val="30"/>
          <w:szCs w:val="30"/>
          <w:rtl/>
        </w:rPr>
        <w:t xml:space="preserve"> </w:t>
      </w:r>
      <w:r w:rsidRPr="00B713DB">
        <w:rPr>
          <w:rFonts w:cs="louts shamy" w:hint="cs"/>
          <w:color w:val="FF0000"/>
          <w:sz w:val="30"/>
          <w:szCs w:val="30"/>
          <w:rtl/>
        </w:rPr>
        <w:t>الشعبي</w:t>
      </w:r>
      <w:r w:rsidRPr="00B713DB">
        <w:rPr>
          <w:rFonts w:cs="louts shamy"/>
          <w:color w:val="FF0000"/>
          <w:sz w:val="30"/>
          <w:szCs w:val="30"/>
          <w:rtl/>
        </w:rPr>
        <w:t>.</w:t>
      </w:r>
    </w:p>
    <w:p w14:paraId="2C8CD3A4"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b/>
          <w:bCs/>
          <w:color w:val="FF0000"/>
          <w:sz w:val="30"/>
          <w:szCs w:val="30"/>
          <w:rtl/>
        </w:rPr>
        <w:t>الرابع</w:t>
      </w:r>
      <w:r w:rsidRPr="00B713DB">
        <w:rPr>
          <w:rFonts w:cs="louts shamy"/>
          <w:b/>
          <w:bCs/>
          <w:color w:val="FF0000"/>
          <w:sz w:val="30"/>
          <w:szCs w:val="30"/>
          <w:rtl/>
        </w:rPr>
        <w:t>:</w:t>
      </w:r>
      <w:r w:rsidRPr="00B713DB">
        <w:rPr>
          <w:rFonts w:cs="louts shamy"/>
          <w:color w:val="FF0000"/>
          <w:sz w:val="30"/>
          <w:szCs w:val="30"/>
          <w:rtl/>
        </w:rPr>
        <w:t xml:space="preserve"> </w:t>
      </w:r>
      <w:r w:rsidRPr="00B713DB">
        <w:rPr>
          <w:rFonts w:cs="louts shamy" w:hint="cs"/>
          <w:color w:val="FF0000"/>
          <w:sz w:val="30"/>
          <w:szCs w:val="30"/>
          <w:rtl/>
        </w:rPr>
        <w:t>"المستقدمين"</w:t>
      </w:r>
      <w:r w:rsidRPr="00B713DB">
        <w:rPr>
          <w:rFonts w:cs="louts shamy"/>
          <w:color w:val="FF0000"/>
          <w:sz w:val="30"/>
          <w:szCs w:val="30"/>
          <w:rtl/>
        </w:rPr>
        <w:t xml:space="preserve"> </w:t>
      </w:r>
      <w:r w:rsidRPr="00B713DB">
        <w:rPr>
          <w:rFonts w:cs="louts shamy" w:hint="cs"/>
          <w:color w:val="FF0000"/>
          <w:sz w:val="30"/>
          <w:szCs w:val="30"/>
          <w:rtl/>
        </w:rPr>
        <w:t>أول</w:t>
      </w:r>
      <w:r w:rsidRPr="00B713DB">
        <w:rPr>
          <w:rFonts w:cs="louts shamy"/>
          <w:color w:val="FF0000"/>
          <w:sz w:val="30"/>
          <w:szCs w:val="30"/>
          <w:rtl/>
        </w:rPr>
        <w:t xml:space="preserve"> </w:t>
      </w:r>
      <w:r w:rsidRPr="00B713DB">
        <w:rPr>
          <w:rFonts w:cs="louts shamy" w:hint="cs"/>
          <w:color w:val="FF0000"/>
          <w:sz w:val="30"/>
          <w:szCs w:val="30"/>
          <w:rtl/>
        </w:rPr>
        <w:t>الخلق</w:t>
      </w:r>
      <w:r w:rsidRPr="00B713DB">
        <w:rPr>
          <w:rFonts w:cs="louts shamy"/>
          <w:color w:val="FF0000"/>
          <w:sz w:val="30"/>
          <w:szCs w:val="30"/>
          <w:rtl/>
        </w:rPr>
        <w:t xml:space="preserve"> </w:t>
      </w:r>
      <w:r w:rsidRPr="00B713DB">
        <w:rPr>
          <w:rFonts w:cs="louts shamy" w:hint="cs"/>
          <w:color w:val="FF0000"/>
          <w:sz w:val="30"/>
          <w:szCs w:val="30"/>
          <w:rtl/>
        </w:rPr>
        <w:t>ممن</w:t>
      </w:r>
      <w:r w:rsidRPr="00B713DB">
        <w:rPr>
          <w:rFonts w:cs="louts shamy"/>
          <w:color w:val="FF0000"/>
          <w:sz w:val="30"/>
          <w:szCs w:val="30"/>
          <w:rtl/>
        </w:rPr>
        <w:t xml:space="preserve"> </w:t>
      </w:r>
      <w:r w:rsidRPr="00B713DB">
        <w:rPr>
          <w:rFonts w:cs="louts shamy" w:hint="cs"/>
          <w:color w:val="FF0000"/>
          <w:sz w:val="30"/>
          <w:szCs w:val="30"/>
          <w:rtl/>
        </w:rPr>
        <w:t>تقدم</w:t>
      </w:r>
      <w:r w:rsidRPr="00B713DB">
        <w:rPr>
          <w:rFonts w:cs="louts shamy"/>
          <w:color w:val="FF0000"/>
          <w:sz w:val="30"/>
          <w:szCs w:val="30"/>
          <w:rtl/>
        </w:rPr>
        <w:t xml:space="preserve"> </w:t>
      </w:r>
      <w:r w:rsidRPr="00B713DB">
        <w:rPr>
          <w:rFonts w:cs="louts shamy" w:hint="cs"/>
          <w:color w:val="FF0000"/>
          <w:sz w:val="30"/>
          <w:szCs w:val="30"/>
          <w:rtl/>
        </w:rPr>
        <w:t>على</w:t>
      </w:r>
      <w:r w:rsidRPr="00B713DB">
        <w:rPr>
          <w:rFonts w:cs="louts shamy"/>
          <w:color w:val="FF0000"/>
          <w:sz w:val="30"/>
          <w:szCs w:val="30"/>
          <w:rtl/>
        </w:rPr>
        <w:t xml:space="preserve"> </w:t>
      </w:r>
      <w:r w:rsidRPr="00B713DB">
        <w:rPr>
          <w:rFonts w:cs="louts shamy" w:hint="cs"/>
          <w:color w:val="FF0000"/>
          <w:sz w:val="30"/>
          <w:szCs w:val="30"/>
          <w:rtl/>
        </w:rPr>
        <w:t>أمة</w:t>
      </w:r>
      <w:r w:rsidRPr="00B713DB">
        <w:rPr>
          <w:rFonts w:cs="louts shamy"/>
          <w:color w:val="FF0000"/>
          <w:sz w:val="30"/>
          <w:szCs w:val="30"/>
          <w:rtl/>
        </w:rPr>
        <w:t xml:space="preserve"> </w:t>
      </w:r>
      <w:r w:rsidRPr="00B713DB">
        <w:rPr>
          <w:rFonts w:cs="louts shamy" w:hint="cs"/>
          <w:color w:val="FF0000"/>
          <w:sz w:val="30"/>
          <w:szCs w:val="30"/>
          <w:rtl/>
        </w:rPr>
        <w:t>محمد،</w:t>
      </w:r>
      <w:r w:rsidRPr="00B713DB">
        <w:rPr>
          <w:rFonts w:cs="louts shamy"/>
          <w:color w:val="FF0000"/>
          <w:sz w:val="30"/>
          <w:szCs w:val="30"/>
          <w:rtl/>
        </w:rPr>
        <w:t xml:space="preserve"> </w:t>
      </w:r>
      <w:r w:rsidRPr="00B713DB">
        <w:rPr>
          <w:rFonts w:cs="louts shamy" w:hint="cs"/>
          <w:color w:val="FF0000"/>
          <w:sz w:val="30"/>
          <w:szCs w:val="30"/>
          <w:rtl/>
        </w:rPr>
        <w:t>و "المستأخرين"</w:t>
      </w:r>
      <w:r w:rsidRPr="00B713DB">
        <w:rPr>
          <w:rFonts w:cs="louts shamy"/>
          <w:color w:val="FF0000"/>
          <w:sz w:val="30"/>
          <w:szCs w:val="30"/>
          <w:rtl/>
        </w:rPr>
        <w:t xml:space="preserve"> </w:t>
      </w:r>
      <w:r w:rsidRPr="00B713DB">
        <w:rPr>
          <w:rFonts w:cs="louts shamy" w:hint="cs"/>
          <w:color w:val="FF0000"/>
          <w:sz w:val="30"/>
          <w:szCs w:val="30"/>
          <w:rtl/>
        </w:rPr>
        <w:t>أمة</w:t>
      </w:r>
      <w:r w:rsidRPr="00B713DB">
        <w:rPr>
          <w:rFonts w:cs="louts shamy"/>
          <w:color w:val="FF0000"/>
          <w:sz w:val="30"/>
          <w:szCs w:val="30"/>
          <w:rtl/>
        </w:rPr>
        <w:t xml:space="preserve"> </w:t>
      </w:r>
      <w:r w:rsidRPr="00B713DB">
        <w:rPr>
          <w:rFonts w:cs="louts shamy" w:hint="cs"/>
          <w:color w:val="FF0000"/>
          <w:sz w:val="30"/>
          <w:szCs w:val="30"/>
          <w:rtl/>
        </w:rPr>
        <w:t>محمد</w:t>
      </w:r>
      <w:r w:rsidRPr="00B713DB">
        <w:rPr>
          <w:rFonts w:cs="louts shamy"/>
          <w:color w:val="FF0000"/>
          <w:sz w:val="30"/>
          <w:szCs w:val="30"/>
          <w:rtl/>
        </w:rPr>
        <w:t xml:space="preserve"> </w:t>
      </w:r>
      <w:r w:rsidRPr="00B713DB">
        <w:rPr>
          <w:rFonts w:cs="louts shamy" w:hint="cs"/>
          <w:color w:val="FF0000"/>
          <w:sz w:val="30"/>
          <w:szCs w:val="30"/>
          <w:rtl/>
        </w:rPr>
        <w:t>-صلى</w:t>
      </w:r>
      <w:r w:rsidRPr="00B713DB">
        <w:rPr>
          <w:rFonts w:cs="louts shamy"/>
          <w:color w:val="FF0000"/>
          <w:sz w:val="30"/>
          <w:szCs w:val="30"/>
          <w:rtl/>
        </w:rPr>
        <w:t xml:space="preserve"> </w:t>
      </w:r>
      <w:r w:rsidRPr="00B713DB">
        <w:rPr>
          <w:rFonts w:cs="louts shamy" w:hint="cs"/>
          <w:color w:val="FF0000"/>
          <w:sz w:val="30"/>
          <w:szCs w:val="30"/>
          <w:rtl/>
        </w:rPr>
        <w:t>الله</w:t>
      </w:r>
      <w:r w:rsidRPr="00B713DB">
        <w:rPr>
          <w:rFonts w:cs="louts shamy"/>
          <w:color w:val="FF0000"/>
          <w:sz w:val="30"/>
          <w:szCs w:val="30"/>
          <w:rtl/>
        </w:rPr>
        <w:t xml:space="preserve"> </w:t>
      </w:r>
      <w:r w:rsidRPr="00B713DB">
        <w:rPr>
          <w:rFonts w:cs="louts shamy" w:hint="cs"/>
          <w:color w:val="FF0000"/>
          <w:sz w:val="30"/>
          <w:szCs w:val="30"/>
          <w:rtl/>
        </w:rPr>
        <w:t>عليه</w:t>
      </w:r>
      <w:r w:rsidRPr="00B713DB">
        <w:rPr>
          <w:rFonts w:cs="louts shamy"/>
          <w:color w:val="FF0000"/>
          <w:sz w:val="30"/>
          <w:szCs w:val="30"/>
          <w:rtl/>
        </w:rPr>
        <w:t xml:space="preserve"> </w:t>
      </w:r>
      <w:r w:rsidRPr="00B713DB">
        <w:rPr>
          <w:rFonts w:cs="louts shamy" w:hint="cs"/>
          <w:color w:val="FF0000"/>
          <w:sz w:val="30"/>
          <w:szCs w:val="30"/>
          <w:rtl/>
        </w:rPr>
        <w:t>وسلم-،</w:t>
      </w:r>
      <w:r w:rsidRPr="00B713DB">
        <w:rPr>
          <w:rFonts w:cs="louts shamy"/>
          <w:color w:val="FF0000"/>
          <w:sz w:val="30"/>
          <w:szCs w:val="30"/>
          <w:rtl/>
        </w:rPr>
        <w:t xml:space="preserve"> </w:t>
      </w:r>
      <w:r w:rsidRPr="00B713DB">
        <w:rPr>
          <w:rFonts w:cs="louts shamy" w:hint="cs"/>
          <w:color w:val="FF0000"/>
          <w:sz w:val="30"/>
          <w:szCs w:val="30"/>
          <w:rtl/>
        </w:rPr>
        <w:t>قاله</w:t>
      </w:r>
      <w:r w:rsidRPr="00B713DB">
        <w:rPr>
          <w:rFonts w:cs="louts shamy"/>
          <w:color w:val="FF0000"/>
          <w:sz w:val="30"/>
          <w:szCs w:val="30"/>
          <w:rtl/>
        </w:rPr>
        <w:t xml:space="preserve"> </w:t>
      </w:r>
      <w:r w:rsidRPr="00B713DB">
        <w:rPr>
          <w:rFonts w:cs="louts shamy" w:hint="cs"/>
          <w:color w:val="FF0000"/>
          <w:sz w:val="30"/>
          <w:szCs w:val="30"/>
          <w:rtl/>
        </w:rPr>
        <w:t>مجاهد</w:t>
      </w:r>
      <w:r w:rsidRPr="00B713DB">
        <w:rPr>
          <w:rFonts w:cs="louts shamy"/>
          <w:color w:val="FF0000"/>
          <w:sz w:val="30"/>
          <w:szCs w:val="30"/>
          <w:rtl/>
        </w:rPr>
        <w:t>.</w:t>
      </w:r>
    </w:p>
    <w:p w14:paraId="31A00AFA"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b/>
          <w:bCs/>
          <w:color w:val="FF0000"/>
          <w:sz w:val="30"/>
          <w:szCs w:val="30"/>
          <w:rtl/>
        </w:rPr>
        <w:t>الخامس</w:t>
      </w:r>
      <w:r w:rsidRPr="00B713DB">
        <w:rPr>
          <w:rFonts w:cs="louts shamy"/>
          <w:b/>
          <w:bCs/>
          <w:color w:val="FF0000"/>
          <w:sz w:val="30"/>
          <w:szCs w:val="30"/>
          <w:rtl/>
        </w:rPr>
        <w:t>:</w:t>
      </w:r>
      <w:r w:rsidRPr="00B713DB">
        <w:rPr>
          <w:rFonts w:cs="louts shamy"/>
          <w:color w:val="FF0000"/>
          <w:sz w:val="30"/>
          <w:szCs w:val="30"/>
          <w:rtl/>
        </w:rPr>
        <w:t xml:space="preserve"> </w:t>
      </w:r>
      <w:r w:rsidRPr="00B713DB">
        <w:rPr>
          <w:rFonts w:cs="louts shamy" w:hint="cs"/>
          <w:color w:val="FF0000"/>
          <w:sz w:val="30"/>
          <w:szCs w:val="30"/>
          <w:rtl/>
        </w:rPr>
        <w:t>"المستقدمين"</w:t>
      </w:r>
      <w:r w:rsidRPr="00B713DB">
        <w:rPr>
          <w:rFonts w:cs="louts shamy"/>
          <w:color w:val="FF0000"/>
          <w:sz w:val="30"/>
          <w:szCs w:val="30"/>
          <w:rtl/>
        </w:rPr>
        <w:t xml:space="preserve"> </w:t>
      </w:r>
      <w:r w:rsidRPr="00B713DB">
        <w:rPr>
          <w:rFonts w:cs="louts shamy" w:hint="cs"/>
          <w:color w:val="FF0000"/>
          <w:sz w:val="30"/>
          <w:szCs w:val="30"/>
          <w:rtl/>
        </w:rPr>
        <w:t>في</w:t>
      </w:r>
      <w:r w:rsidRPr="00B713DB">
        <w:rPr>
          <w:rFonts w:cs="louts shamy"/>
          <w:color w:val="FF0000"/>
          <w:sz w:val="30"/>
          <w:szCs w:val="30"/>
          <w:rtl/>
        </w:rPr>
        <w:t xml:space="preserve"> </w:t>
      </w:r>
      <w:r w:rsidRPr="00B713DB">
        <w:rPr>
          <w:rFonts w:cs="louts shamy" w:hint="cs"/>
          <w:color w:val="FF0000"/>
          <w:sz w:val="30"/>
          <w:szCs w:val="30"/>
          <w:rtl/>
        </w:rPr>
        <w:t>الخير،</w:t>
      </w:r>
      <w:r w:rsidRPr="00B713DB">
        <w:rPr>
          <w:rFonts w:cs="louts shamy"/>
          <w:color w:val="FF0000"/>
          <w:sz w:val="30"/>
          <w:szCs w:val="30"/>
          <w:rtl/>
        </w:rPr>
        <w:t xml:space="preserve"> </w:t>
      </w:r>
      <w:r w:rsidRPr="00B713DB">
        <w:rPr>
          <w:rFonts w:cs="louts shamy" w:hint="cs"/>
          <w:color w:val="FF0000"/>
          <w:sz w:val="30"/>
          <w:szCs w:val="30"/>
          <w:rtl/>
        </w:rPr>
        <w:t>و"المستأخرين"</w:t>
      </w:r>
      <w:r w:rsidRPr="00B713DB">
        <w:rPr>
          <w:rFonts w:cs="louts shamy"/>
          <w:color w:val="FF0000"/>
          <w:sz w:val="30"/>
          <w:szCs w:val="30"/>
          <w:rtl/>
        </w:rPr>
        <w:t xml:space="preserve"> </w:t>
      </w:r>
      <w:r w:rsidRPr="00B713DB">
        <w:rPr>
          <w:rFonts w:cs="louts shamy" w:hint="cs"/>
          <w:color w:val="FF0000"/>
          <w:sz w:val="30"/>
          <w:szCs w:val="30"/>
          <w:rtl/>
        </w:rPr>
        <w:t>في</w:t>
      </w:r>
      <w:r w:rsidRPr="00B713DB">
        <w:rPr>
          <w:rFonts w:cs="louts shamy"/>
          <w:color w:val="FF0000"/>
          <w:sz w:val="30"/>
          <w:szCs w:val="30"/>
          <w:rtl/>
        </w:rPr>
        <w:t xml:space="preserve"> </w:t>
      </w:r>
      <w:r w:rsidRPr="00B713DB">
        <w:rPr>
          <w:rFonts w:cs="louts shamy" w:hint="cs"/>
          <w:color w:val="FF0000"/>
          <w:sz w:val="30"/>
          <w:szCs w:val="30"/>
          <w:rtl/>
        </w:rPr>
        <w:t>الشر،</w:t>
      </w:r>
      <w:r w:rsidRPr="00B713DB">
        <w:rPr>
          <w:rFonts w:cs="louts shamy"/>
          <w:color w:val="FF0000"/>
          <w:sz w:val="30"/>
          <w:szCs w:val="30"/>
          <w:rtl/>
        </w:rPr>
        <w:t xml:space="preserve"> </w:t>
      </w:r>
      <w:r w:rsidRPr="00B713DB">
        <w:rPr>
          <w:rFonts w:cs="louts shamy" w:hint="cs"/>
          <w:color w:val="FF0000"/>
          <w:sz w:val="30"/>
          <w:szCs w:val="30"/>
          <w:rtl/>
        </w:rPr>
        <w:t>قاله</w:t>
      </w:r>
      <w:r w:rsidRPr="00B713DB">
        <w:rPr>
          <w:rFonts w:cs="louts shamy"/>
          <w:color w:val="FF0000"/>
          <w:sz w:val="30"/>
          <w:szCs w:val="30"/>
          <w:rtl/>
        </w:rPr>
        <w:t xml:space="preserve"> </w:t>
      </w:r>
      <w:r w:rsidRPr="00B713DB">
        <w:rPr>
          <w:rFonts w:cs="louts shamy" w:hint="cs"/>
          <w:color w:val="FF0000"/>
          <w:sz w:val="30"/>
          <w:szCs w:val="30"/>
          <w:rtl/>
        </w:rPr>
        <w:t>قتادة</w:t>
      </w:r>
      <w:r w:rsidRPr="00B713DB">
        <w:rPr>
          <w:rFonts w:cs="louts shamy"/>
          <w:color w:val="FF0000"/>
          <w:sz w:val="30"/>
          <w:szCs w:val="30"/>
          <w:rtl/>
        </w:rPr>
        <w:t>.</w:t>
      </w:r>
    </w:p>
    <w:p w14:paraId="63D1EED6"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b/>
          <w:bCs/>
          <w:color w:val="FF0000"/>
          <w:sz w:val="30"/>
          <w:szCs w:val="30"/>
          <w:rtl/>
        </w:rPr>
        <w:lastRenderedPageBreak/>
        <w:t>السادس</w:t>
      </w:r>
      <w:r w:rsidRPr="00B713DB">
        <w:rPr>
          <w:rFonts w:cs="louts shamy"/>
          <w:b/>
          <w:bCs/>
          <w:color w:val="FF0000"/>
          <w:sz w:val="30"/>
          <w:szCs w:val="30"/>
          <w:rtl/>
        </w:rPr>
        <w:t xml:space="preserve">: </w:t>
      </w:r>
      <w:r w:rsidRPr="00B713DB">
        <w:rPr>
          <w:rFonts w:cs="louts shamy" w:hint="cs"/>
          <w:color w:val="FF0000"/>
          <w:sz w:val="30"/>
          <w:szCs w:val="30"/>
          <w:rtl/>
        </w:rPr>
        <w:t>"المستقدمين"</w:t>
      </w:r>
      <w:r w:rsidRPr="00B713DB">
        <w:rPr>
          <w:rFonts w:cs="louts shamy"/>
          <w:color w:val="FF0000"/>
          <w:sz w:val="30"/>
          <w:szCs w:val="30"/>
          <w:rtl/>
        </w:rPr>
        <w:t xml:space="preserve"> </w:t>
      </w:r>
      <w:r w:rsidRPr="00B713DB">
        <w:rPr>
          <w:rFonts w:cs="louts shamy" w:hint="cs"/>
          <w:color w:val="FF0000"/>
          <w:sz w:val="30"/>
          <w:szCs w:val="30"/>
          <w:rtl/>
        </w:rPr>
        <w:t>في</w:t>
      </w:r>
      <w:r w:rsidRPr="00B713DB">
        <w:rPr>
          <w:rFonts w:cs="louts shamy"/>
          <w:color w:val="FF0000"/>
          <w:sz w:val="30"/>
          <w:szCs w:val="30"/>
          <w:rtl/>
        </w:rPr>
        <w:t xml:space="preserve"> </w:t>
      </w:r>
      <w:r w:rsidRPr="00B713DB">
        <w:rPr>
          <w:rFonts w:cs="louts shamy" w:hint="cs"/>
          <w:color w:val="FF0000"/>
          <w:sz w:val="30"/>
          <w:szCs w:val="30"/>
          <w:rtl/>
        </w:rPr>
        <w:t>صفوف</w:t>
      </w:r>
      <w:r w:rsidRPr="00B713DB">
        <w:rPr>
          <w:rFonts w:cs="louts shamy"/>
          <w:color w:val="FF0000"/>
          <w:sz w:val="30"/>
          <w:szCs w:val="30"/>
          <w:rtl/>
        </w:rPr>
        <w:t xml:space="preserve"> </w:t>
      </w:r>
      <w:r w:rsidRPr="00B713DB">
        <w:rPr>
          <w:rFonts w:cs="louts shamy" w:hint="cs"/>
          <w:color w:val="FF0000"/>
          <w:sz w:val="30"/>
          <w:szCs w:val="30"/>
          <w:rtl/>
        </w:rPr>
        <w:t>الحرب،</w:t>
      </w:r>
      <w:r w:rsidRPr="00B713DB">
        <w:rPr>
          <w:rFonts w:cs="louts shamy"/>
          <w:color w:val="FF0000"/>
          <w:sz w:val="30"/>
          <w:szCs w:val="30"/>
          <w:rtl/>
        </w:rPr>
        <w:t xml:space="preserve"> </w:t>
      </w:r>
      <w:r w:rsidRPr="00B713DB">
        <w:rPr>
          <w:rFonts w:cs="louts shamy" w:hint="cs"/>
          <w:color w:val="FF0000"/>
          <w:sz w:val="30"/>
          <w:szCs w:val="30"/>
          <w:rtl/>
        </w:rPr>
        <w:t>و"المستأخرين"</w:t>
      </w:r>
      <w:r w:rsidRPr="00B713DB">
        <w:rPr>
          <w:rFonts w:cs="louts shamy"/>
          <w:color w:val="FF0000"/>
          <w:sz w:val="30"/>
          <w:szCs w:val="30"/>
          <w:rtl/>
        </w:rPr>
        <w:t xml:space="preserve"> </w:t>
      </w:r>
      <w:r w:rsidRPr="00B713DB">
        <w:rPr>
          <w:rFonts w:cs="louts shamy" w:hint="cs"/>
          <w:color w:val="FF0000"/>
          <w:sz w:val="30"/>
          <w:szCs w:val="30"/>
          <w:rtl/>
        </w:rPr>
        <w:t>فيها،</w:t>
      </w:r>
      <w:r w:rsidRPr="00B713DB">
        <w:rPr>
          <w:rFonts w:cs="louts shamy"/>
          <w:color w:val="FF0000"/>
          <w:sz w:val="30"/>
          <w:szCs w:val="30"/>
          <w:rtl/>
        </w:rPr>
        <w:t xml:space="preserve"> </w:t>
      </w:r>
      <w:r w:rsidRPr="00B713DB">
        <w:rPr>
          <w:rFonts w:cs="louts shamy" w:hint="cs"/>
          <w:color w:val="FF0000"/>
          <w:sz w:val="30"/>
          <w:szCs w:val="30"/>
          <w:rtl/>
        </w:rPr>
        <w:t>قاله</w:t>
      </w:r>
      <w:r w:rsidRPr="00B713DB">
        <w:rPr>
          <w:rFonts w:cs="louts shamy"/>
          <w:color w:val="FF0000"/>
          <w:sz w:val="30"/>
          <w:szCs w:val="30"/>
          <w:rtl/>
        </w:rPr>
        <w:t xml:space="preserve"> </w:t>
      </w:r>
      <w:r w:rsidRPr="00B713DB">
        <w:rPr>
          <w:rFonts w:cs="louts shamy" w:hint="cs"/>
          <w:color w:val="FF0000"/>
          <w:sz w:val="30"/>
          <w:szCs w:val="30"/>
          <w:rtl/>
        </w:rPr>
        <w:t>سعيد</w:t>
      </w:r>
      <w:r w:rsidRPr="00B713DB">
        <w:rPr>
          <w:rFonts w:cs="louts shamy"/>
          <w:color w:val="FF0000"/>
          <w:sz w:val="30"/>
          <w:szCs w:val="30"/>
          <w:rtl/>
        </w:rPr>
        <w:t xml:space="preserve"> </w:t>
      </w:r>
      <w:r w:rsidRPr="00B713DB">
        <w:rPr>
          <w:rFonts w:cs="louts shamy" w:hint="cs"/>
          <w:color w:val="FF0000"/>
          <w:sz w:val="30"/>
          <w:szCs w:val="30"/>
          <w:rtl/>
        </w:rPr>
        <w:t>بن</w:t>
      </w:r>
      <w:r w:rsidRPr="00B713DB">
        <w:rPr>
          <w:rFonts w:cs="louts shamy"/>
          <w:color w:val="FF0000"/>
          <w:sz w:val="30"/>
          <w:szCs w:val="30"/>
          <w:rtl/>
        </w:rPr>
        <w:t xml:space="preserve"> </w:t>
      </w:r>
      <w:r w:rsidRPr="00B713DB">
        <w:rPr>
          <w:rFonts w:cs="louts shamy" w:hint="cs"/>
          <w:color w:val="FF0000"/>
          <w:sz w:val="30"/>
          <w:szCs w:val="30"/>
          <w:rtl/>
        </w:rPr>
        <w:t>المسيب</w:t>
      </w:r>
      <w:r w:rsidRPr="00B713DB">
        <w:rPr>
          <w:rFonts w:cs="louts shamy"/>
          <w:color w:val="FF0000"/>
          <w:sz w:val="30"/>
          <w:szCs w:val="30"/>
          <w:rtl/>
        </w:rPr>
        <w:t>.</w:t>
      </w:r>
    </w:p>
    <w:p w14:paraId="07C475AA"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b/>
          <w:bCs/>
          <w:color w:val="FF0000"/>
          <w:sz w:val="30"/>
          <w:szCs w:val="30"/>
          <w:rtl/>
        </w:rPr>
        <w:t>السابع</w:t>
      </w:r>
      <w:r w:rsidRPr="00B713DB">
        <w:rPr>
          <w:rFonts w:cs="louts shamy"/>
          <w:b/>
          <w:bCs/>
          <w:color w:val="FF0000"/>
          <w:sz w:val="30"/>
          <w:szCs w:val="30"/>
          <w:rtl/>
        </w:rPr>
        <w:t>:</w:t>
      </w:r>
      <w:r w:rsidRPr="00B713DB">
        <w:rPr>
          <w:rFonts w:cs="louts shamy"/>
          <w:color w:val="FF0000"/>
          <w:sz w:val="30"/>
          <w:szCs w:val="30"/>
          <w:rtl/>
        </w:rPr>
        <w:t xml:space="preserve"> </w:t>
      </w:r>
      <w:r w:rsidRPr="00B713DB">
        <w:rPr>
          <w:rFonts w:cs="louts shamy" w:hint="cs"/>
          <w:color w:val="FF0000"/>
          <w:sz w:val="30"/>
          <w:szCs w:val="30"/>
          <w:rtl/>
        </w:rPr>
        <w:t>"المستقدمين"</w:t>
      </w:r>
      <w:r w:rsidRPr="00B713DB">
        <w:rPr>
          <w:rFonts w:cs="louts shamy"/>
          <w:color w:val="FF0000"/>
          <w:sz w:val="30"/>
          <w:szCs w:val="30"/>
          <w:rtl/>
        </w:rPr>
        <w:t xml:space="preserve"> </w:t>
      </w:r>
      <w:r w:rsidRPr="00B713DB">
        <w:rPr>
          <w:rFonts w:cs="louts shamy" w:hint="cs"/>
          <w:color w:val="FF0000"/>
          <w:sz w:val="30"/>
          <w:szCs w:val="30"/>
          <w:rtl/>
        </w:rPr>
        <w:t>من</w:t>
      </w:r>
      <w:r w:rsidRPr="00B713DB">
        <w:rPr>
          <w:rFonts w:cs="louts shamy"/>
          <w:color w:val="FF0000"/>
          <w:sz w:val="30"/>
          <w:szCs w:val="30"/>
          <w:rtl/>
        </w:rPr>
        <w:t xml:space="preserve"> </w:t>
      </w:r>
      <w:r w:rsidRPr="00B713DB">
        <w:rPr>
          <w:rFonts w:cs="louts shamy" w:hint="cs"/>
          <w:color w:val="FF0000"/>
          <w:sz w:val="30"/>
          <w:szCs w:val="30"/>
          <w:rtl/>
        </w:rPr>
        <w:t>قتل</w:t>
      </w:r>
      <w:r w:rsidRPr="00B713DB">
        <w:rPr>
          <w:rFonts w:cs="louts shamy"/>
          <w:color w:val="FF0000"/>
          <w:sz w:val="30"/>
          <w:szCs w:val="30"/>
          <w:rtl/>
        </w:rPr>
        <w:t xml:space="preserve"> </w:t>
      </w:r>
      <w:r w:rsidRPr="00B713DB">
        <w:rPr>
          <w:rFonts w:cs="louts shamy" w:hint="cs"/>
          <w:color w:val="FF0000"/>
          <w:sz w:val="30"/>
          <w:szCs w:val="30"/>
          <w:rtl/>
        </w:rPr>
        <w:t>في</w:t>
      </w:r>
      <w:r w:rsidRPr="00B713DB">
        <w:rPr>
          <w:rFonts w:cs="louts shamy"/>
          <w:color w:val="FF0000"/>
          <w:sz w:val="30"/>
          <w:szCs w:val="30"/>
          <w:rtl/>
        </w:rPr>
        <w:t xml:space="preserve"> </w:t>
      </w:r>
      <w:r w:rsidRPr="00B713DB">
        <w:rPr>
          <w:rFonts w:cs="louts shamy" w:hint="cs"/>
          <w:color w:val="FF0000"/>
          <w:sz w:val="30"/>
          <w:szCs w:val="30"/>
          <w:rtl/>
        </w:rPr>
        <w:t>الجهاد،</w:t>
      </w:r>
      <w:r w:rsidRPr="00B713DB">
        <w:rPr>
          <w:rFonts w:cs="louts shamy"/>
          <w:color w:val="FF0000"/>
          <w:sz w:val="30"/>
          <w:szCs w:val="30"/>
          <w:rtl/>
        </w:rPr>
        <w:t xml:space="preserve"> </w:t>
      </w:r>
      <w:r w:rsidRPr="00B713DB">
        <w:rPr>
          <w:rFonts w:cs="louts shamy" w:hint="cs"/>
          <w:color w:val="FF0000"/>
          <w:sz w:val="30"/>
          <w:szCs w:val="30"/>
          <w:rtl/>
        </w:rPr>
        <w:t>و"المستأخرين"</w:t>
      </w:r>
      <w:r w:rsidRPr="00B713DB">
        <w:rPr>
          <w:rFonts w:cs="louts shamy"/>
          <w:color w:val="FF0000"/>
          <w:sz w:val="30"/>
          <w:szCs w:val="30"/>
          <w:rtl/>
        </w:rPr>
        <w:t xml:space="preserve"> </w:t>
      </w:r>
      <w:r w:rsidRPr="00B713DB">
        <w:rPr>
          <w:rFonts w:cs="louts shamy" w:hint="cs"/>
          <w:color w:val="FF0000"/>
          <w:sz w:val="30"/>
          <w:szCs w:val="30"/>
          <w:rtl/>
        </w:rPr>
        <w:t>من</w:t>
      </w:r>
      <w:r w:rsidRPr="00B713DB">
        <w:rPr>
          <w:rFonts w:cs="louts shamy"/>
          <w:color w:val="FF0000"/>
          <w:sz w:val="30"/>
          <w:szCs w:val="30"/>
          <w:rtl/>
        </w:rPr>
        <w:t xml:space="preserve"> </w:t>
      </w:r>
      <w:r w:rsidRPr="00B713DB">
        <w:rPr>
          <w:rFonts w:cs="louts shamy" w:hint="cs"/>
          <w:color w:val="FF0000"/>
          <w:sz w:val="30"/>
          <w:szCs w:val="30"/>
          <w:rtl/>
        </w:rPr>
        <w:t>لم</w:t>
      </w:r>
      <w:r w:rsidRPr="00B713DB">
        <w:rPr>
          <w:rFonts w:ascii="Cambria" w:hAnsi="Cambria" w:cs="Cambria" w:hint="cs"/>
          <w:color w:val="FF0000"/>
          <w:sz w:val="30"/>
          <w:szCs w:val="30"/>
          <w:rtl/>
        </w:rPr>
        <w:t> </w:t>
      </w:r>
      <w:r w:rsidRPr="00B713DB">
        <w:rPr>
          <w:rFonts w:cs="louts shamy" w:hint="cs"/>
          <w:color w:val="FF0000"/>
          <w:sz w:val="30"/>
          <w:szCs w:val="30"/>
          <w:rtl/>
        </w:rPr>
        <w:t>يقتل،</w:t>
      </w:r>
      <w:r w:rsidRPr="00B713DB">
        <w:rPr>
          <w:rFonts w:cs="louts shamy"/>
          <w:color w:val="FF0000"/>
          <w:sz w:val="30"/>
          <w:szCs w:val="30"/>
          <w:rtl/>
        </w:rPr>
        <w:t xml:space="preserve"> </w:t>
      </w:r>
      <w:r w:rsidRPr="00B713DB">
        <w:rPr>
          <w:rFonts w:cs="louts shamy" w:hint="cs"/>
          <w:color w:val="FF0000"/>
          <w:sz w:val="30"/>
          <w:szCs w:val="30"/>
          <w:rtl/>
        </w:rPr>
        <w:t>قاله</w:t>
      </w:r>
      <w:r w:rsidRPr="00B713DB">
        <w:rPr>
          <w:rFonts w:cs="louts shamy"/>
          <w:color w:val="FF0000"/>
          <w:sz w:val="30"/>
          <w:szCs w:val="30"/>
          <w:rtl/>
        </w:rPr>
        <w:t xml:space="preserve"> </w:t>
      </w:r>
      <w:r w:rsidRPr="00B713DB">
        <w:rPr>
          <w:rFonts w:cs="louts shamy" w:hint="cs"/>
          <w:color w:val="FF0000"/>
          <w:sz w:val="30"/>
          <w:szCs w:val="30"/>
          <w:rtl/>
        </w:rPr>
        <w:t>القرظي.</w:t>
      </w:r>
      <w:r w:rsidRPr="00B713DB">
        <w:rPr>
          <w:rFonts w:cs="louts shamy"/>
          <w:color w:val="FF0000"/>
          <w:sz w:val="30"/>
          <w:szCs w:val="30"/>
          <w:rtl/>
        </w:rPr>
        <w:t xml:space="preserve"> </w:t>
      </w:r>
    </w:p>
    <w:p w14:paraId="16E2C025"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b/>
          <w:bCs/>
          <w:color w:val="FF0000"/>
          <w:sz w:val="30"/>
          <w:szCs w:val="30"/>
          <w:rtl/>
        </w:rPr>
        <w:t>الثامن</w:t>
      </w:r>
      <w:r w:rsidRPr="00B713DB">
        <w:rPr>
          <w:rFonts w:cs="louts shamy"/>
          <w:b/>
          <w:bCs/>
          <w:color w:val="FF0000"/>
          <w:sz w:val="30"/>
          <w:szCs w:val="30"/>
          <w:rtl/>
        </w:rPr>
        <w:t>:</w:t>
      </w:r>
      <w:r w:rsidRPr="00B713DB">
        <w:rPr>
          <w:rFonts w:cs="louts shamy" w:hint="cs"/>
          <w:color w:val="FF0000"/>
          <w:sz w:val="30"/>
          <w:szCs w:val="30"/>
          <w:rtl/>
        </w:rPr>
        <w:t xml:space="preserve"> "المستقدمين"</w:t>
      </w:r>
      <w:r w:rsidRPr="00B713DB">
        <w:rPr>
          <w:rFonts w:cs="louts shamy"/>
          <w:color w:val="FF0000"/>
          <w:sz w:val="30"/>
          <w:szCs w:val="30"/>
          <w:rtl/>
        </w:rPr>
        <w:t xml:space="preserve"> </w:t>
      </w:r>
      <w:r w:rsidRPr="00B713DB">
        <w:rPr>
          <w:rFonts w:cs="louts shamy" w:hint="cs"/>
          <w:color w:val="FF0000"/>
          <w:sz w:val="30"/>
          <w:szCs w:val="30"/>
          <w:rtl/>
        </w:rPr>
        <w:t>في</w:t>
      </w:r>
      <w:r w:rsidRPr="00B713DB">
        <w:rPr>
          <w:rFonts w:cs="louts shamy"/>
          <w:color w:val="FF0000"/>
          <w:sz w:val="30"/>
          <w:szCs w:val="30"/>
          <w:rtl/>
        </w:rPr>
        <w:t xml:space="preserve"> </w:t>
      </w:r>
      <w:r w:rsidRPr="00B713DB">
        <w:rPr>
          <w:rFonts w:cs="louts shamy" w:hint="cs"/>
          <w:color w:val="FF0000"/>
          <w:sz w:val="30"/>
          <w:szCs w:val="30"/>
          <w:rtl/>
        </w:rPr>
        <w:t>صفوف</w:t>
      </w:r>
      <w:r w:rsidRPr="00B713DB">
        <w:rPr>
          <w:rFonts w:cs="louts shamy"/>
          <w:color w:val="FF0000"/>
          <w:sz w:val="30"/>
          <w:szCs w:val="30"/>
          <w:rtl/>
        </w:rPr>
        <w:t xml:space="preserve"> </w:t>
      </w:r>
      <w:r w:rsidRPr="00B713DB">
        <w:rPr>
          <w:rFonts w:cs="louts shamy" w:hint="cs"/>
          <w:color w:val="FF0000"/>
          <w:sz w:val="30"/>
          <w:szCs w:val="30"/>
          <w:rtl/>
        </w:rPr>
        <w:t>الصلاة،</w:t>
      </w:r>
      <w:r w:rsidRPr="00B713DB">
        <w:rPr>
          <w:rFonts w:cs="louts shamy"/>
          <w:color w:val="FF0000"/>
          <w:sz w:val="30"/>
          <w:szCs w:val="30"/>
          <w:rtl/>
        </w:rPr>
        <w:t xml:space="preserve"> </w:t>
      </w:r>
      <w:r w:rsidRPr="00B713DB">
        <w:rPr>
          <w:rFonts w:cs="louts shamy" w:hint="cs"/>
          <w:color w:val="FF0000"/>
          <w:sz w:val="30"/>
          <w:szCs w:val="30"/>
          <w:rtl/>
        </w:rPr>
        <w:t>و"المستأخرين"</w:t>
      </w:r>
      <w:r w:rsidRPr="00B713DB">
        <w:rPr>
          <w:rFonts w:cs="louts shamy"/>
          <w:color w:val="FF0000"/>
          <w:sz w:val="30"/>
          <w:szCs w:val="30"/>
          <w:rtl/>
        </w:rPr>
        <w:t xml:space="preserve"> </w:t>
      </w:r>
      <w:r w:rsidRPr="00B713DB">
        <w:rPr>
          <w:rFonts w:cs="louts shamy" w:hint="cs"/>
          <w:color w:val="FF0000"/>
          <w:sz w:val="30"/>
          <w:szCs w:val="30"/>
          <w:rtl/>
        </w:rPr>
        <w:t>فيها</w:t>
      </w:r>
      <w:r w:rsidRPr="00B713DB">
        <w:rPr>
          <w:rFonts w:cs="louts shamy"/>
          <w:color w:val="FF0000"/>
          <w:sz w:val="30"/>
          <w:szCs w:val="30"/>
          <w:rtl/>
        </w:rPr>
        <w:t xml:space="preserve"> </w:t>
      </w:r>
      <w:r w:rsidRPr="00B713DB">
        <w:rPr>
          <w:rFonts w:cs="louts shamy"/>
          <w:color w:val="FF0000"/>
          <w:sz w:val="30"/>
          <w:szCs w:val="30"/>
          <w:vertAlign w:val="superscript"/>
          <w:rtl/>
        </w:rPr>
        <w:t>(</w:t>
      </w:r>
      <w:r w:rsidRPr="00B713DB">
        <w:rPr>
          <w:rFonts w:cs="louts shamy"/>
          <w:color w:val="FF0000"/>
          <w:sz w:val="30"/>
          <w:szCs w:val="30"/>
          <w:vertAlign w:val="superscript"/>
          <w:rtl/>
        </w:rPr>
        <w:footnoteReference w:id="465"/>
      </w:r>
      <w:r w:rsidRPr="00B713DB">
        <w:rPr>
          <w:rFonts w:cs="louts shamy"/>
          <w:color w:val="FF0000"/>
          <w:sz w:val="30"/>
          <w:szCs w:val="30"/>
          <w:vertAlign w:val="superscript"/>
          <w:rtl/>
        </w:rPr>
        <w:t>)</w:t>
      </w:r>
      <w:r w:rsidRPr="00B713DB">
        <w:rPr>
          <w:rFonts w:cs="louts shamy"/>
          <w:color w:val="FF0000"/>
          <w:sz w:val="30"/>
          <w:szCs w:val="30"/>
          <w:rtl/>
        </w:rPr>
        <w:t>.</w:t>
      </w:r>
    </w:p>
    <w:p w14:paraId="13F20690" w14:textId="77777777" w:rsidR="006101E1" w:rsidRPr="00B713DB" w:rsidRDefault="006101E1" w:rsidP="006101E1">
      <w:pPr>
        <w:bidi/>
        <w:spacing w:beforeLines="120" w:before="288" w:after="0" w:line="240" w:lineRule="auto"/>
        <w:ind w:firstLine="397"/>
        <w:jc w:val="lowKashida"/>
        <w:rPr>
          <w:rFonts w:cs="louts shamy"/>
          <w:color w:val="FF0000"/>
          <w:sz w:val="30"/>
          <w:szCs w:val="30"/>
          <w:rtl/>
        </w:rPr>
      </w:pPr>
      <w:r w:rsidRPr="00B713DB">
        <w:rPr>
          <w:rFonts w:cs="louts shamy" w:hint="cs"/>
          <w:color w:val="FF0000"/>
          <w:sz w:val="30"/>
          <w:szCs w:val="30"/>
          <w:rtl/>
        </w:rPr>
        <w:t>وخلاصة ذلك</w:t>
      </w:r>
      <w:r w:rsidRPr="00B713DB">
        <w:rPr>
          <w:rFonts w:cs="louts shamy" w:hint="cs"/>
          <w:b/>
          <w:bCs/>
          <w:color w:val="FF0000"/>
          <w:sz w:val="30"/>
          <w:szCs w:val="30"/>
          <w:rtl/>
        </w:rPr>
        <w:t>:</w:t>
      </w:r>
      <w:r w:rsidRPr="00B713DB">
        <w:rPr>
          <w:rFonts w:cs="louts shamy" w:hint="cs"/>
          <w:color w:val="FF0000"/>
          <w:sz w:val="30"/>
          <w:szCs w:val="30"/>
          <w:rtl/>
        </w:rPr>
        <w:t xml:space="preserve"> أن الله -تعالى- أعلم</w:t>
      </w:r>
      <w:r w:rsidRPr="00B713DB">
        <w:rPr>
          <w:rFonts w:ascii="Cambria" w:hAnsi="Cambria" w:cs="Cambria" w:hint="cs"/>
          <w:color w:val="FF0000"/>
          <w:sz w:val="30"/>
          <w:szCs w:val="30"/>
          <w:rtl/>
        </w:rPr>
        <w:t> </w:t>
      </w:r>
      <w:r w:rsidRPr="00B713DB">
        <w:rPr>
          <w:rFonts w:cs="louts shamy" w:hint="cs"/>
          <w:color w:val="FF0000"/>
          <w:sz w:val="30"/>
          <w:szCs w:val="30"/>
          <w:rtl/>
        </w:rPr>
        <w:t>بمن تقدم وبمن تأخر على أي حال، سواء من مات أو تأخر أجله، أو بادر بالخير أو من تخلف عنه.. وكل صورة للتقدم والتأخر هو أعلم</w:t>
      </w:r>
      <w:r w:rsidRPr="00B713DB">
        <w:rPr>
          <w:rFonts w:ascii="Cambria" w:hAnsi="Cambria" w:cs="Cambria" w:hint="cs"/>
          <w:color w:val="FF0000"/>
          <w:sz w:val="30"/>
          <w:szCs w:val="30"/>
          <w:rtl/>
        </w:rPr>
        <w:t> </w:t>
      </w:r>
      <w:r w:rsidRPr="00B713DB">
        <w:rPr>
          <w:rFonts w:cs="louts shamy" w:hint="cs"/>
          <w:color w:val="FF0000"/>
          <w:sz w:val="30"/>
          <w:szCs w:val="30"/>
          <w:rtl/>
        </w:rPr>
        <w:t xml:space="preserve">بها </w:t>
      </w:r>
      <w:r w:rsidRPr="00B713DB">
        <w:rPr>
          <w:rFonts w:ascii="Sakkal Majalla" w:hAnsi="Sakkal Majalla" w:cs="Sakkal Majalla" w:hint="cs"/>
          <w:color w:val="FF0000"/>
          <w:sz w:val="30"/>
          <w:szCs w:val="30"/>
          <w:rtl/>
        </w:rPr>
        <w:t>–</w:t>
      </w:r>
      <w:r w:rsidRPr="00B713DB">
        <w:rPr>
          <w:rFonts w:cs="louts shamy" w:hint="cs"/>
          <w:color w:val="FF0000"/>
          <w:sz w:val="30"/>
          <w:szCs w:val="30"/>
          <w:rtl/>
        </w:rPr>
        <w:t xml:space="preserve"> سبحانه -.</w:t>
      </w:r>
    </w:p>
    <w:p w14:paraId="46F281DA"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color w:val="FF0000"/>
          <w:spacing w:val="-6"/>
          <w:sz w:val="30"/>
          <w:szCs w:val="30"/>
          <w:rtl/>
        </w:rPr>
        <w:t xml:space="preserve">قوله -تعالى-: </w:t>
      </w:r>
      <w:r w:rsidRPr="00727126">
        <w:rPr>
          <w:rFonts w:ascii="QCF_BSML" w:hAnsi="QCF_BSML" w:cs="QCF_BSML"/>
          <w:color w:val="0070C0"/>
          <w:sz w:val="30"/>
          <w:szCs w:val="30"/>
          <w:u w:val="single"/>
          <w:rtl/>
        </w:rPr>
        <w:t>(</w:t>
      </w:r>
      <w:r w:rsidRPr="00727126">
        <w:rPr>
          <w:rFonts w:ascii="QCF_P577" w:hAnsi="QCF_P577" w:cs="QCF_P577"/>
          <w:color w:val="0070C0"/>
          <w:sz w:val="30"/>
          <w:szCs w:val="30"/>
          <w:u w:val="single"/>
          <w:rtl/>
        </w:rPr>
        <w:t>ﯧ ﯨ ﯩ ﯪ ﯫ ﯬ ﯭ</w:t>
      </w:r>
      <w:r w:rsidRPr="00727126">
        <w:rPr>
          <w:rFonts w:ascii="QCF_BSML" w:hAnsi="QCF_BSML" w:cs="QCF_BSML"/>
          <w:color w:val="0070C0"/>
          <w:sz w:val="30"/>
          <w:szCs w:val="30"/>
          <w:u w:val="single"/>
          <w:rtl/>
        </w:rPr>
        <w:t>)</w:t>
      </w:r>
      <w:r w:rsidRPr="00727126">
        <w:rPr>
          <w:rFonts w:cs="louts shamy"/>
          <w:color w:val="0070C0"/>
          <w:spacing w:val="-6"/>
          <w:sz w:val="30"/>
          <w:szCs w:val="30"/>
          <w:u w:val="single"/>
          <w:rtl/>
        </w:rPr>
        <w:t xml:space="preserve"> </w:t>
      </w:r>
      <w:r w:rsidRPr="00B713DB">
        <w:rPr>
          <w:rFonts w:cs="louts shamy"/>
          <w:color w:val="FF0000"/>
          <w:spacing w:val="-6"/>
          <w:sz w:val="30"/>
          <w:szCs w:val="30"/>
          <w:rtl/>
        </w:rPr>
        <w:t>[</w:t>
      </w:r>
      <w:r w:rsidRPr="00B713DB">
        <w:rPr>
          <w:rFonts w:cs="louts shamy" w:hint="cs"/>
          <w:color w:val="FF0000"/>
          <w:spacing w:val="-6"/>
          <w:sz w:val="30"/>
          <w:szCs w:val="30"/>
          <w:rtl/>
        </w:rPr>
        <w:t>القيامة</w:t>
      </w:r>
      <w:r w:rsidRPr="00B713DB">
        <w:rPr>
          <w:rFonts w:cs="louts shamy"/>
          <w:color w:val="FF0000"/>
          <w:spacing w:val="-6"/>
          <w:sz w:val="30"/>
          <w:szCs w:val="30"/>
          <w:rtl/>
        </w:rPr>
        <w:t>: 13]</w:t>
      </w:r>
      <w:r w:rsidRPr="00B713DB">
        <w:rPr>
          <w:rFonts w:cs="louts shamy" w:hint="cs"/>
          <w:color w:val="FF0000"/>
          <w:spacing w:val="-6"/>
          <w:sz w:val="30"/>
          <w:szCs w:val="30"/>
          <w:rtl/>
        </w:rPr>
        <w:t xml:space="preserve"> قال الطبري: حدثنا</w:t>
      </w:r>
      <w:r w:rsidRPr="00B713DB">
        <w:rPr>
          <w:rFonts w:cs="louts shamy"/>
          <w:color w:val="FF0000"/>
          <w:spacing w:val="-6"/>
          <w:sz w:val="30"/>
          <w:szCs w:val="30"/>
          <w:rtl/>
        </w:rPr>
        <w:t xml:space="preserve"> </w:t>
      </w:r>
      <w:r w:rsidRPr="00B713DB">
        <w:rPr>
          <w:rFonts w:cs="louts shamy" w:hint="cs"/>
          <w:color w:val="FF0000"/>
          <w:spacing w:val="-6"/>
          <w:sz w:val="30"/>
          <w:szCs w:val="30"/>
          <w:rtl/>
        </w:rPr>
        <w:t>بشر،</w:t>
      </w:r>
      <w:r w:rsidRPr="00B713DB">
        <w:rPr>
          <w:rFonts w:cs="louts shamy"/>
          <w:color w:val="FF0000"/>
          <w:spacing w:val="-6"/>
          <w:sz w:val="30"/>
          <w:szCs w:val="30"/>
          <w:rtl/>
        </w:rPr>
        <w:t xml:space="preserve"> </w:t>
      </w:r>
      <w:r w:rsidRPr="00B713DB">
        <w:rPr>
          <w:rFonts w:cs="louts shamy" w:hint="cs"/>
          <w:color w:val="FF0000"/>
          <w:spacing w:val="-6"/>
          <w:sz w:val="30"/>
          <w:szCs w:val="30"/>
          <w:rtl/>
        </w:rPr>
        <w:t>قال</w:t>
      </w:r>
      <w:r w:rsidRPr="00B713DB">
        <w:rPr>
          <w:rFonts w:cs="louts shamy"/>
          <w:color w:val="FF0000"/>
          <w:spacing w:val="-6"/>
          <w:sz w:val="30"/>
          <w:szCs w:val="30"/>
          <w:rtl/>
        </w:rPr>
        <w:t xml:space="preserve">: </w:t>
      </w:r>
      <w:r w:rsidRPr="00B713DB">
        <w:rPr>
          <w:rFonts w:cs="louts shamy" w:hint="cs"/>
          <w:color w:val="FF0000"/>
          <w:spacing w:val="-6"/>
          <w:sz w:val="30"/>
          <w:szCs w:val="30"/>
          <w:rtl/>
        </w:rPr>
        <w:t>ثنا</w:t>
      </w:r>
      <w:r w:rsidRPr="00B713DB">
        <w:rPr>
          <w:rFonts w:cs="louts shamy"/>
          <w:color w:val="FF0000"/>
          <w:spacing w:val="-6"/>
          <w:sz w:val="30"/>
          <w:szCs w:val="30"/>
          <w:rtl/>
        </w:rPr>
        <w:t xml:space="preserve"> </w:t>
      </w:r>
      <w:r w:rsidRPr="00B713DB">
        <w:rPr>
          <w:rFonts w:cs="louts shamy" w:hint="cs"/>
          <w:color w:val="FF0000"/>
          <w:spacing w:val="-6"/>
          <w:sz w:val="30"/>
          <w:szCs w:val="30"/>
          <w:rtl/>
        </w:rPr>
        <w:t>يزيد،</w:t>
      </w:r>
      <w:r w:rsidRPr="00B713DB">
        <w:rPr>
          <w:rFonts w:cs="louts shamy"/>
          <w:color w:val="FF0000"/>
          <w:spacing w:val="-6"/>
          <w:sz w:val="30"/>
          <w:szCs w:val="30"/>
          <w:rtl/>
        </w:rPr>
        <w:t xml:space="preserve"> </w:t>
      </w:r>
      <w:r w:rsidRPr="00B713DB">
        <w:rPr>
          <w:rFonts w:cs="louts shamy" w:hint="cs"/>
          <w:color w:val="FF0000"/>
          <w:spacing w:val="-6"/>
          <w:sz w:val="30"/>
          <w:szCs w:val="30"/>
          <w:rtl/>
        </w:rPr>
        <w:t>قال</w:t>
      </w:r>
      <w:r w:rsidRPr="00B713DB">
        <w:rPr>
          <w:rFonts w:cs="louts shamy"/>
          <w:color w:val="FF0000"/>
          <w:spacing w:val="-6"/>
          <w:sz w:val="30"/>
          <w:szCs w:val="30"/>
          <w:rtl/>
        </w:rPr>
        <w:t xml:space="preserve">: </w:t>
      </w:r>
      <w:r w:rsidRPr="00B713DB">
        <w:rPr>
          <w:rFonts w:cs="louts shamy" w:hint="cs"/>
          <w:color w:val="FF0000"/>
          <w:spacing w:val="-6"/>
          <w:sz w:val="30"/>
          <w:szCs w:val="30"/>
          <w:rtl/>
        </w:rPr>
        <w:t>ثنا</w:t>
      </w:r>
      <w:r w:rsidRPr="00B713DB">
        <w:rPr>
          <w:rFonts w:cs="louts shamy"/>
          <w:color w:val="FF0000"/>
          <w:spacing w:val="-6"/>
          <w:sz w:val="30"/>
          <w:szCs w:val="30"/>
          <w:rtl/>
        </w:rPr>
        <w:t xml:space="preserve"> </w:t>
      </w:r>
      <w:r w:rsidRPr="00B713DB">
        <w:rPr>
          <w:rFonts w:cs="louts shamy" w:hint="cs"/>
          <w:color w:val="FF0000"/>
          <w:spacing w:val="-6"/>
          <w:sz w:val="30"/>
          <w:szCs w:val="30"/>
          <w:rtl/>
        </w:rPr>
        <w:t>سعيد،</w:t>
      </w:r>
      <w:r w:rsidRPr="00B713DB">
        <w:rPr>
          <w:rFonts w:cs="louts shamy"/>
          <w:color w:val="FF0000"/>
          <w:spacing w:val="-6"/>
          <w:sz w:val="30"/>
          <w:szCs w:val="30"/>
          <w:rtl/>
        </w:rPr>
        <w:t xml:space="preserve"> </w:t>
      </w:r>
      <w:r w:rsidRPr="00B713DB">
        <w:rPr>
          <w:rFonts w:cs="louts shamy" w:hint="cs"/>
          <w:color w:val="FF0000"/>
          <w:spacing w:val="-6"/>
          <w:sz w:val="30"/>
          <w:szCs w:val="30"/>
          <w:rtl/>
        </w:rPr>
        <w:t>عن</w:t>
      </w:r>
      <w:r w:rsidRPr="00B713DB">
        <w:rPr>
          <w:rFonts w:cs="louts shamy"/>
          <w:color w:val="FF0000"/>
          <w:spacing w:val="-6"/>
          <w:sz w:val="30"/>
          <w:szCs w:val="30"/>
          <w:rtl/>
        </w:rPr>
        <w:t xml:space="preserve"> </w:t>
      </w:r>
      <w:r w:rsidRPr="00B713DB">
        <w:rPr>
          <w:rFonts w:cs="louts shamy" w:hint="cs"/>
          <w:color w:val="FF0000"/>
          <w:spacing w:val="-6"/>
          <w:sz w:val="30"/>
          <w:szCs w:val="30"/>
          <w:rtl/>
        </w:rPr>
        <w:t>قتادة،</w:t>
      </w:r>
      <w:r w:rsidRPr="00B713DB">
        <w:rPr>
          <w:rFonts w:cs="louts shamy"/>
          <w:color w:val="FF0000"/>
          <w:spacing w:val="-6"/>
          <w:sz w:val="30"/>
          <w:szCs w:val="30"/>
          <w:rtl/>
        </w:rPr>
        <w:t xml:space="preserve"> </w:t>
      </w:r>
      <w:r w:rsidRPr="00B713DB">
        <w:rPr>
          <w:rFonts w:cs="louts shamy" w:hint="cs"/>
          <w:color w:val="FF0000"/>
          <w:spacing w:val="-6"/>
          <w:sz w:val="30"/>
          <w:szCs w:val="30"/>
          <w:rtl/>
        </w:rPr>
        <w:t>قوله</w:t>
      </w:r>
      <w:r w:rsidRPr="00B713DB">
        <w:rPr>
          <w:rFonts w:cs="louts shamy"/>
          <w:color w:val="FF0000"/>
          <w:spacing w:val="-6"/>
          <w:sz w:val="30"/>
          <w:szCs w:val="30"/>
          <w:rtl/>
        </w:rPr>
        <w:t>:</w:t>
      </w:r>
      <w:r w:rsidRPr="00B713DB">
        <w:rPr>
          <w:rFonts w:cs="louts shamy" w:hint="cs"/>
          <w:color w:val="FF0000"/>
          <w:spacing w:val="-6"/>
          <w:sz w:val="30"/>
          <w:szCs w:val="30"/>
          <w:rtl/>
        </w:rPr>
        <w:t xml:space="preserve"> </w:t>
      </w:r>
      <w:r w:rsidRPr="00B713DB">
        <w:rPr>
          <w:rFonts w:ascii="QCF_BSML" w:hAnsi="QCF_BSML" w:cs="QCF_BSML"/>
          <w:color w:val="FF0000"/>
          <w:sz w:val="30"/>
          <w:szCs w:val="30"/>
          <w:rtl/>
        </w:rPr>
        <w:t>(</w:t>
      </w:r>
      <w:r w:rsidRPr="00727126">
        <w:rPr>
          <w:rFonts w:ascii="QCF_P577" w:hAnsi="QCF_P577" w:cs="QCF_P577"/>
          <w:color w:val="0070C0"/>
          <w:sz w:val="30"/>
          <w:szCs w:val="30"/>
          <w:u w:val="single"/>
          <w:rtl/>
        </w:rPr>
        <w:t>ﯧ ﯨ ﯩ ﯪ ﯫ</w:t>
      </w:r>
      <w:r w:rsidRPr="00B713DB">
        <w:rPr>
          <w:rFonts w:ascii="QCF_BSML" w:hAnsi="QCF_BSML" w:cs="QCF_BSML"/>
          <w:color w:val="FF0000"/>
          <w:sz w:val="30"/>
          <w:szCs w:val="30"/>
          <w:rtl/>
        </w:rPr>
        <w:t>)</w:t>
      </w:r>
      <w:r w:rsidRPr="00B713DB">
        <w:rPr>
          <w:rFonts w:cs="louts shamy" w:hint="cs"/>
          <w:color w:val="FF0000"/>
          <w:spacing w:val="-6"/>
          <w:sz w:val="30"/>
          <w:szCs w:val="30"/>
          <w:rtl/>
        </w:rPr>
        <w:t xml:space="preserve"> من</w:t>
      </w:r>
      <w:r w:rsidRPr="00B713DB">
        <w:rPr>
          <w:rFonts w:cs="louts shamy"/>
          <w:color w:val="FF0000"/>
          <w:spacing w:val="-6"/>
          <w:sz w:val="30"/>
          <w:szCs w:val="30"/>
          <w:rtl/>
        </w:rPr>
        <w:t xml:space="preserve"> </w:t>
      </w:r>
      <w:r w:rsidRPr="00B713DB">
        <w:rPr>
          <w:rFonts w:cs="louts shamy" w:hint="cs"/>
          <w:color w:val="FF0000"/>
          <w:spacing w:val="-6"/>
          <w:sz w:val="30"/>
          <w:szCs w:val="30"/>
          <w:rtl/>
        </w:rPr>
        <w:t>طاعة</w:t>
      </w:r>
      <w:r w:rsidRPr="00B713DB">
        <w:rPr>
          <w:rFonts w:cs="louts shamy"/>
          <w:color w:val="FF0000"/>
          <w:spacing w:val="-6"/>
          <w:sz w:val="30"/>
          <w:szCs w:val="30"/>
          <w:rtl/>
        </w:rPr>
        <w:t xml:space="preserve"> </w:t>
      </w:r>
      <w:r w:rsidRPr="00B713DB">
        <w:rPr>
          <w:rFonts w:cs="louts shamy" w:hint="cs"/>
          <w:color w:val="FF0000"/>
          <w:spacing w:val="-6"/>
          <w:sz w:val="30"/>
          <w:szCs w:val="30"/>
          <w:rtl/>
        </w:rPr>
        <w:t xml:space="preserve">الله </w:t>
      </w:r>
      <w:r w:rsidRPr="00B713DB">
        <w:rPr>
          <w:rFonts w:ascii="QCF_BSML" w:hAnsi="QCF_BSML" w:cs="QCF_BSML"/>
          <w:color w:val="FF0000"/>
          <w:sz w:val="30"/>
          <w:szCs w:val="30"/>
          <w:rtl/>
        </w:rPr>
        <w:t>(</w:t>
      </w:r>
      <w:r w:rsidRPr="00727126">
        <w:rPr>
          <w:rFonts w:ascii="QCF_P577" w:hAnsi="QCF_P577" w:cs="QCF_P577"/>
          <w:color w:val="0070C0"/>
          <w:sz w:val="30"/>
          <w:szCs w:val="30"/>
          <w:u w:val="single"/>
          <w:rtl/>
        </w:rPr>
        <w:t>ﯬ</w:t>
      </w:r>
      <w:r w:rsidRPr="00B713DB">
        <w:rPr>
          <w:rFonts w:ascii="QCF_BSML" w:hAnsi="QCF_BSML" w:cs="QCF_BSML"/>
          <w:color w:val="FF0000"/>
          <w:sz w:val="30"/>
          <w:szCs w:val="30"/>
          <w:rtl/>
        </w:rPr>
        <w:t>)</w:t>
      </w:r>
      <w:r w:rsidRPr="00B713DB">
        <w:rPr>
          <w:rFonts w:cs="louts shamy"/>
          <w:color w:val="FF0000"/>
          <w:spacing w:val="-6"/>
          <w:sz w:val="30"/>
          <w:szCs w:val="30"/>
          <w:rtl/>
        </w:rPr>
        <w:t xml:space="preserve"> </w:t>
      </w:r>
      <w:r w:rsidRPr="00B713DB">
        <w:rPr>
          <w:rFonts w:cs="louts shamy" w:hint="cs"/>
          <w:color w:val="FF0000"/>
          <w:spacing w:val="-6"/>
          <w:sz w:val="30"/>
          <w:szCs w:val="30"/>
          <w:rtl/>
        </w:rPr>
        <w:t>مما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ضيع</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حق</w:t>
      </w:r>
      <w:r w:rsidRPr="00B713DB">
        <w:rPr>
          <w:rFonts w:cs="louts shamy"/>
          <w:color w:val="FF0000"/>
          <w:spacing w:val="-6"/>
          <w:sz w:val="30"/>
          <w:szCs w:val="30"/>
          <w:rtl/>
        </w:rPr>
        <w:t xml:space="preserve"> </w:t>
      </w:r>
      <w:r w:rsidRPr="00B713DB">
        <w:rPr>
          <w:rFonts w:cs="louts shamy" w:hint="cs"/>
          <w:color w:val="FF0000"/>
          <w:spacing w:val="-6"/>
          <w:sz w:val="30"/>
          <w:szCs w:val="30"/>
          <w:rtl/>
        </w:rPr>
        <w:t xml:space="preserve">الله -تعالى- </w:t>
      </w:r>
      <w:r w:rsidRPr="00B713DB">
        <w:rPr>
          <w:rFonts w:cs="louts shamy"/>
          <w:color w:val="FF0000"/>
          <w:spacing w:val="-6"/>
          <w:sz w:val="30"/>
          <w:szCs w:val="30"/>
          <w:rtl/>
        </w:rPr>
        <w:t>.</w:t>
      </w:r>
      <w:r w:rsidRPr="00B713DB">
        <w:rPr>
          <w:rFonts w:cs="louts shamy" w:hint="cs"/>
          <w:color w:val="FF0000"/>
          <w:spacing w:val="-6"/>
          <w:sz w:val="30"/>
          <w:szCs w:val="30"/>
          <w:rtl/>
        </w:rPr>
        <w:t>.. وعن</w:t>
      </w:r>
      <w:r w:rsidRPr="00B713DB">
        <w:rPr>
          <w:rFonts w:cs="louts shamy"/>
          <w:color w:val="FF0000"/>
          <w:spacing w:val="-6"/>
          <w:sz w:val="30"/>
          <w:szCs w:val="30"/>
          <w:rtl/>
        </w:rPr>
        <w:t xml:space="preserve"> </w:t>
      </w:r>
      <w:r w:rsidRPr="00B713DB">
        <w:rPr>
          <w:rFonts w:cs="louts shamy" w:hint="cs"/>
          <w:color w:val="FF0000"/>
          <w:spacing w:val="-6"/>
          <w:sz w:val="30"/>
          <w:szCs w:val="30"/>
          <w:rtl/>
        </w:rPr>
        <w:t>قتادة</w:t>
      </w:r>
      <w:r w:rsidRPr="00B713DB">
        <w:rPr>
          <w:rFonts w:cs="louts shamy"/>
          <w:color w:val="FF0000"/>
          <w:spacing w:val="-6"/>
          <w:sz w:val="30"/>
          <w:szCs w:val="30"/>
          <w:rtl/>
        </w:rPr>
        <w:t xml:space="preserve">: </w:t>
      </w:r>
      <w:r w:rsidRPr="00B713DB">
        <w:rPr>
          <w:rFonts w:cs="louts shamy" w:hint="cs"/>
          <w:color w:val="FF0000"/>
          <w:spacing w:val="-6"/>
          <w:sz w:val="30"/>
          <w:szCs w:val="30"/>
          <w:rtl/>
        </w:rPr>
        <w:t>بما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قدم</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طاعته،</w:t>
      </w:r>
      <w:r w:rsidRPr="00B713DB">
        <w:rPr>
          <w:rFonts w:cs="louts shamy"/>
          <w:color w:val="FF0000"/>
          <w:spacing w:val="-6"/>
          <w:sz w:val="30"/>
          <w:szCs w:val="30"/>
          <w:rtl/>
        </w:rPr>
        <w:t xml:space="preserve"> </w:t>
      </w:r>
      <w:r w:rsidRPr="00B713DB">
        <w:rPr>
          <w:rFonts w:cs="louts shamy" w:hint="cs"/>
          <w:color w:val="FF0000"/>
          <w:spacing w:val="-6"/>
          <w:sz w:val="30"/>
          <w:szCs w:val="30"/>
          <w:rtl/>
        </w:rPr>
        <w:t>وأخر</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حقوق</w:t>
      </w:r>
      <w:r w:rsidRPr="00B713DB">
        <w:rPr>
          <w:rFonts w:cs="louts shamy"/>
          <w:color w:val="FF0000"/>
          <w:spacing w:val="-6"/>
          <w:sz w:val="30"/>
          <w:szCs w:val="30"/>
          <w:rtl/>
        </w:rPr>
        <w:t xml:space="preserve"> </w:t>
      </w:r>
      <w:r w:rsidRPr="00B713DB">
        <w:rPr>
          <w:rFonts w:cs="louts shamy" w:hint="cs"/>
          <w:color w:val="FF0000"/>
          <w:spacing w:val="-6"/>
          <w:sz w:val="30"/>
          <w:szCs w:val="30"/>
          <w:rtl/>
        </w:rPr>
        <w:t>الله</w:t>
      </w:r>
      <w:r w:rsidRPr="00B713DB">
        <w:rPr>
          <w:rFonts w:cs="louts shamy"/>
          <w:color w:val="FF0000"/>
          <w:spacing w:val="-6"/>
          <w:sz w:val="30"/>
          <w:szCs w:val="30"/>
          <w:rtl/>
        </w:rPr>
        <w:t xml:space="preserve"> </w:t>
      </w:r>
      <w:r w:rsidRPr="00B713DB">
        <w:rPr>
          <w:rFonts w:cs="louts shamy"/>
          <w:color w:val="FF0000"/>
          <w:spacing w:val="-6"/>
          <w:sz w:val="30"/>
          <w:szCs w:val="30"/>
          <w:vertAlign w:val="superscript"/>
          <w:rtl/>
        </w:rPr>
        <w:t>(</w:t>
      </w:r>
      <w:r w:rsidRPr="00B713DB">
        <w:rPr>
          <w:rFonts w:cs="louts shamy"/>
          <w:color w:val="FF0000"/>
          <w:spacing w:val="-6"/>
          <w:sz w:val="30"/>
          <w:szCs w:val="30"/>
          <w:vertAlign w:val="superscript"/>
          <w:rtl/>
        </w:rPr>
        <w:footnoteReference w:id="466"/>
      </w:r>
      <w:r w:rsidRPr="00B713DB">
        <w:rPr>
          <w:rFonts w:cs="louts shamy"/>
          <w:color w:val="FF0000"/>
          <w:spacing w:val="-6"/>
          <w:sz w:val="30"/>
          <w:szCs w:val="30"/>
          <w:vertAlign w:val="superscript"/>
          <w:rtl/>
        </w:rPr>
        <w:t>)</w:t>
      </w:r>
      <w:r w:rsidRPr="00B713DB">
        <w:rPr>
          <w:rFonts w:cs="louts shamy"/>
          <w:color w:val="FF0000"/>
          <w:spacing w:val="-6"/>
          <w:sz w:val="30"/>
          <w:szCs w:val="30"/>
          <w:rtl/>
        </w:rPr>
        <w:t>.</w:t>
      </w:r>
    </w:p>
    <w:p w14:paraId="606C633B"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color w:val="FF0000"/>
          <w:spacing w:val="-6"/>
          <w:sz w:val="30"/>
          <w:szCs w:val="30"/>
          <w:rtl/>
        </w:rPr>
        <w:t>قال ابن الجوزي:</w:t>
      </w:r>
      <w:r w:rsidRPr="00727126">
        <w:rPr>
          <w:rFonts w:cs="louts shamy" w:hint="cs"/>
          <w:color w:val="0070C0"/>
          <w:spacing w:val="-6"/>
          <w:sz w:val="30"/>
          <w:szCs w:val="30"/>
          <w:rtl/>
        </w:rPr>
        <w:t xml:space="preserve"> </w:t>
      </w:r>
      <w:r w:rsidRPr="00727126">
        <w:rPr>
          <w:rFonts w:ascii="QCF_BSML" w:hAnsi="QCF_BSML" w:cs="QCF_BSML"/>
          <w:color w:val="0070C0"/>
          <w:sz w:val="30"/>
          <w:szCs w:val="30"/>
          <w:rtl/>
        </w:rPr>
        <w:t>(</w:t>
      </w:r>
      <w:r w:rsidRPr="00727126">
        <w:rPr>
          <w:rFonts w:ascii="QCF_P577" w:hAnsi="QCF_P577" w:cs="QCF_P577"/>
          <w:color w:val="0070C0"/>
          <w:sz w:val="30"/>
          <w:szCs w:val="30"/>
          <w:rtl/>
        </w:rPr>
        <w:t>ﯧ ﯨ ﯩ ﯪ ﯫ ﯬ ﯭ</w:t>
      </w:r>
      <w:r w:rsidRPr="00B713DB">
        <w:rPr>
          <w:rFonts w:ascii="QCF_BSML" w:hAnsi="QCF_BSML" w:cs="QCF_BSML"/>
          <w:color w:val="FF0000"/>
          <w:sz w:val="30"/>
          <w:szCs w:val="30"/>
          <w:rtl/>
        </w:rPr>
        <w:t>)</w:t>
      </w:r>
      <w:r w:rsidRPr="00B713DB">
        <w:rPr>
          <w:rFonts w:cs="louts shamy"/>
          <w:color w:val="FF0000"/>
          <w:spacing w:val="-6"/>
          <w:sz w:val="30"/>
          <w:szCs w:val="30"/>
          <w:rtl/>
        </w:rPr>
        <w:t xml:space="preserve"> </w:t>
      </w:r>
      <w:r w:rsidRPr="00B713DB">
        <w:rPr>
          <w:rFonts w:cs="louts shamy" w:hint="cs"/>
          <w:color w:val="FF0000"/>
          <w:spacing w:val="-6"/>
          <w:sz w:val="30"/>
          <w:szCs w:val="30"/>
          <w:rtl/>
        </w:rPr>
        <w:t>فيه</w:t>
      </w:r>
      <w:r w:rsidRPr="00B713DB">
        <w:rPr>
          <w:rFonts w:cs="louts shamy"/>
          <w:color w:val="FF0000"/>
          <w:spacing w:val="-6"/>
          <w:sz w:val="30"/>
          <w:szCs w:val="30"/>
          <w:rtl/>
        </w:rPr>
        <w:t xml:space="preserve"> </w:t>
      </w:r>
      <w:r w:rsidRPr="00B713DB">
        <w:rPr>
          <w:rFonts w:cs="louts shamy" w:hint="cs"/>
          <w:color w:val="FF0000"/>
          <w:spacing w:val="-6"/>
          <w:sz w:val="30"/>
          <w:szCs w:val="30"/>
          <w:rtl/>
        </w:rPr>
        <w:t>ستة</w:t>
      </w:r>
      <w:r w:rsidRPr="00B713DB">
        <w:rPr>
          <w:rFonts w:cs="louts shamy"/>
          <w:color w:val="FF0000"/>
          <w:spacing w:val="-6"/>
          <w:sz w:val="30"/>
          <w:szCs w:val="30"/>
          <w:rtl/>
        </w:rPr>
        <w:t xml:space="preserve"> </w:t>
      </w:r>
      <w:r w:rsidRPr="00B713DB">
        <w:rPr>
          <w:rFonts w:cs="louts shamy" w:hint="cs"/>
          <w:color w:val="FF0000"/>
          <w:spacing w:val="-6"/>
          <w:sz w:val="30"/>
          <w:szCs w:val="30"/>
          <w:rtl/>
        </w:rPr>
        <w:t>أقوال:</w:t>
      </w:r>
    </w:p>
    <w:p w14:paraId="3927C2DF"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b/>
          <w:bCs/>
          <w:color w:val="FF0000"/>
          <w:spacing w:val="-6"/>
          <w:sz w:val="30"/>
          <w:szCs w:val="30"/>
          <w:rtl/>
        </w:rPr>
        <w:t>أحدها</w:t>
      </w:r>
      <w:r w:rsidRPr="00B713DB">
        <w:rPr>
          <w:rFonts w:cs="louts shamy" w:hint="cs"/>
          <w:color w:val="FF0000"/>
          <w:spacing w:val="-6"/>
          <w:sz w:val="30"/>
          <w:szCs w:val="30"/>
          <w:rtl/>
        </w:rPr>
        <w:t>:</w:t>
      </w:r>
      <w:r w:rsidRPr="00B713DB">
        <w:rPr>
          <w:rFonts w:cs="louts shamy"/>
          <w:color w:val="FF0000"/>
          <w:spacing w:val="-6"/>
          <w:sz w:val="30"/>
          <w:szCs w:val="30"/>
          <w:rtl/>
        </w:rPr>
        <w:t xml:space="preserve"> </w:t>
      </w:r>
      <w:r w:rsidRPr="00B713DB">
        <w:rPr>
          <w:rFonts w:cs="louts shamy" w:hint="cs"/>
          <w:color w:val="FF0000"/>
          <w:spacing w:val="-6"/>
          <w:sz w:val="30"/>
          <w:szCs w:val="30"/>
          <w:rtl/>
        </w:rPr>
        <w:t>بما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قدم</w:t>
      </w:r>
      <w:r w:rsidRPr="00B713DB">
        <w:rPr>
          <w:rFonts w:cs="louts shamy"/>
          <w:color w:val="FF0000"/>
          <w:spacing w:val="-6"/>
          <w:sz w:val="30"/>
          <w:szCs w:val="30"/>
          <w:rtl/>
        </w:rPr>
        <w:t xml:space="preserve"> </w:t>
      </w:r>
      <w:r w:rsidRPr="00B713DB">
        <w:rPr>
          <w:rFonts w:cs="louts shamy" w:hint="cs"/>
          <w:color w:val="FF0000"/>
          <w:spacing w:val="-6"/>
          <w:sz w:val="30"/>
          <w:szCs w:val="30"/>
          <w:rtl/>
        </w:rPr>
        <w:t>قبل</w:t>
      </w:r>
      <w:r w:rsidRPr="00B713DB">
        <w:rPr>
          <w:rFonts w:cs="louts shamy"/>
          <w:color w:val="FF0000"/>
          <w:spacing w:val="-6"/>
          <w:sz w:val="30"/>
          <w:szCs w:val="30"/>
          <w:rtl/>
        </w:rPr>
        <w:t xml:space="preserve"> </w:t>
      </w:r>
      <w:r w:rsidRPr="00B713DB">
        <w:rPr>
          <w:rFonts w:cs="louts shamy" w:hint="cs"/>
          <w:color w:val="FF0000"/>
          <w:spacing w:val="-6"/>
          <w:sz w:val="30"/>
          <w:szCs w:val="30"/>
          <w:rtl/>
        </w:rPr>
        <w:t>موته،</w:t>
      </w:r>
      <w:r w:rsidRPr="00B713DB">
        <w:rPr>
          <w:rFonts w:cs="louts shamy"/>
          <w:color w:val="FF0000"/>
          <w:spacing w:val="-6"/>
          <w:sz w:val="30"/>
          <w:szCs w:val="30"/>
          <w:rtl/>
        </w:rPr>
        <w:t xml:space="preserve"> </w:t>
      </w:r>
      <w:r w:rsidRPr="00B713DB">
        <w:rPr>
          <w:rFonts w:cs="louts shamy" w:hint="cs"/>
          <w:color w:val="FF0000"/>
          <w:spacing w:val="-6"/>
          <w:sz w:val="30"/>
          <w:szCs w:val="30"/>
          <w:rtl/>
        </w:rPr>
        <w:t>وما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سن</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شيء</w:t>
      </w:r>
      <w:r w:rsidRPr="00B713DB">
        <w:rPr>
          <w:rFonts w:cs="louts shamy"/>
          <w:color w:val="FF0000"/>
          <w:spacing w:val="-6"/>
          <w:sz w:val="30"/>
          <w:szCs w:val="30"/>
          <w:rtl/>
        </w:rPr>
        <w:t xml:space="preserve"> </w:t>
      </w:r>
      <w:r w:rsidRPr="00B713DB">
        <w:rPr>
          <w:rFonts w:cs="louts shamy" w:hint="cs"/>
          <w:color w:val="FF0000"/>
          <w:spacing w:val="-6"/>
          <w:sz w:val="30"/>
          <w:szCs w:val="30"/>
          <w:rtl/>
        </w:rPr>
        <w:t>فعمل</w:t>
      </w:r>
      <w:r w:rsidRPr="00B713DB">
        <w:rPr>
          <w:rFonts w:cs="louts shamy"/>
          <w:color w:val="FF0000"/>
          <w:spacing w:val="-6"/>
          <w:sz w:val="30"/>
          <w:szCs w:val="30"/>
          <w:rtl/>
        </w:rPr>
        <w:t xml:space="preserve"> </w:t>
      </w:r>
      <w:r w:rsidRPr="00B713DB">
        <w:rPr>
          <w:rFonts w:cs="louts shamy" w:hint="cs"/>
          <w:color w:val="FF0000"/>
          <w:spacing w:val="-6"/>
          <w:sz w:val="30"/>
          <w:szCs w:val="30"/>
          <w:rtl/>
        </w:rPr>
        <w:t>به</w:t>
      </w:r>
      <w:r w:rsidRPr="00B713DB">
        <w:rPr>
          <w:rFonts w:cs="louts shamy"/>
          <w:color w:val="FF0000"/>
          <w:spacing w:val="-6"/>
          <w:sz w:val="30"/>
          <w:szCs w:val="30"/>
          <w:rtl/>
        </w:rPr>
        <w:t xml:space="preserve"> </w:t>
      </w:r>
      <w:r w:rsidRPr="00B713DB">
        <w:rPr>
          <w:rFonts w:cs="louts shamy" w:hint="cs"/>
          <w:color w:val="FF0000"/>
          <w:spacing w:val="-6"/>
          <w:sz w:val="30"/>
          <w:szCs w:val="30"/>
          <w:rtl/>
        </w:rPr>
        <w:t>بعد</w:t>
      </w:r>
      <w:r w:rsidRPr="00B713DB">
        <w:rPr>
          <w:rFonts w:cs="louts shamy"/>
          <w:color w:val="FF0000"/>
          <w:spacing w:val="-6"/>
          <w:sz w:val="30"/>
          <w:szCs w:val="30"/>
          <w:rtl/>
        </w:rPr>
        <w:t xml:space="preserve"> </w:t>
      </w:r>
      <w:r w:rsidRPr="00B713DB">
        <w:rPr>
          <w:rFonts w:cs="louts shamy" w:hint="cs"/>
          <w:color w:val="FF0000"/>
          <w:spacing w:val="-6"/>
          <w:sz w:val="30"/>
          <w:szCs w:val="30"/>
          <w:rtl/>
        </w:rPr>
        <w:t>موته،</w:t>
      </w:r>
      <w:r w:rsidRPr="00B713DB">
        <w:rPr>
          <w:rFonts w:cs="louts shamy"/>
          <w:color w:val="FF0000"/>
          <w:spacing w:val="-6"/>
          <w:sz w:val="30"/>
          <w:szCs w:val="30"/>
          <w:rtl/>
        </w:rPr>
        <w:t xml:space="preserve"> </w:t>
      </w:r>
      <w:r w:rsidRPr="00B713DB">
        <w:rPr>
          <w:rFonts w:cs="louts shamy" w:hint="cs"/>
          <w:color w:val="FF0000"/>
          <w:spacing w:val="-6"/>
          <w:sz w:val="30"/>
          <w:szCs w:val="30"/>
          <w:rtl/>
        </w:rPr>
        <w:t>قاله</w:t>
      </w:r>
      <w:r w:rsidRPr="00B713DB">
        <w:rPr>
          <w:rFonts w:cs="louts shamy"/>
          <w:color w:val="FF0000"/>
          <w:spacing w:val="-6"/>
          <w:sz w:val="30"/>
          <w:szCs w:val="30"/>
          <w:rtl/>
        </w:rPr>
        <w:t xml:space="preserve"> </w:t>
      </w:r>
      <w:r w:rsidRPr="00B713DB">
        <w:rPr>
          <w:rFonts w:cs="louts shamy" w:hint="cs"/>
          <w:color w:val="FF0000"/>
          <w:spacing w:val="-6"/>
          <w:sz w:val="30"/>
          <w:szCs w:val="30"/>
          <w:rtl/>
        </w:rPr>
        <w:t>ابن</w:t>
      </w:r>
      <w:r w:rsidRPr="00B713DB">
        <w:rPr>
          <w:rFonts w:cs="louts shamy"/>
          <w:color w:val="FF0000"/>
          <w:spacing w:val="-6"/>
          <w:sz w:val="30"/>
          <w:szCs w:val="30"/>
          <w:rtl/>
        </w:rPr>
        <w:t xml:space="preserve"> </w:t>
      </w:r>
      <w:r w:rsidRPr="00B713DB">
        <w:rPr>
          <w:rFonts w:cs="louts shamy" w:hint="cs"/>
          <w:color w:val="FF0000"/>
          <w:spacing w:val="-6"/>
          <w:sz w:val="30"/>
          <w:szCs w:val="30"/>
          <w:rtl/>
        </w:rPr>
        <w:t>مسعود</w:t>
      </w:r>
      <w:r w:rsidRPr="00B713DB">
        <w:rPr>
          <w:rFonts w:cs="louts shamy"/>
          <w:color w:val="FF0000"/>
          <w:spacing w:val="-6"/>
          <w:sz w:val="30"/>
          <w:szCs w:val="30"/>
          <w:rtl/>
        </w:rPr>
        <w:t xml:space="preserve"> </w:t>
      </w:r>
      <w:r w:rsidRPr="00B713DB">
        <w:rPr>
          <w:rFonts w:cs="louts shamy" w:hint="cs"/>
          <w:color w:val="FF0000"/>
          <w:spacing w:val="-6"/>
          <w:sz w:val="30"/>
          <w:szCs w:val="30"/>
          <w:rtl/>
        </w:rPr>
        <w:t>وابن</w:t>
      </w:r>
      <w:r w:rsidRPr="00B713DB">
        <w:rPr>
          <w:rFonts w:cs="louts shamy"/>
          <w:color w:val="FF0000"/>
          <w:spacing w:val="-6"/>
          <w:sz w:val="30"/>
          <w:szCs w:val="30"/>
          <w:rtl/>
        </w:rPr>
        <w:t xml:space="preserve"> </w:t>
      </w:r>
      <w:r w:rsidRPr="00B713DB">
        <w:rPr>
          <w:rFonts w:cs="louts shamy" w:hint="cs"/>
          <w:color w:val="FF0000"/>
          <w:spacing w:val="-6"/>
          <w:sz w:val="30"/>
          <w:szCs w:val="30"/>
          <w:rtl/>
        </w:rPr>
        <w:t>عباس -رضي الله عنهم-.</w:t>
      </w:r>
      <w:r w:rsidRPr="00B713DB">
        <w:rPr>
          <w:rFonts w:cs="louts shamy"/>
          <w:color w:val="FF0000"/>
          <w:spacing w:val="-6"/>
          <w:sz w:val="30"/>
          <w:szCs w:val="30"/>
          <w:rtl/>
        </w:rPr>
        <w:t xml:space="preserve"> </w:t>
      </w:r>
    </w:p>
    <w:p w14:paraId="456BC931"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b/>
          <w:bCs/>
          <w:color w:val="FF0000"/>
          <w:spacing w:val="-6"/>
          <w:sz w:val="30"/>
          <w:szCs w:val="30"/>
          <w:rtl/>
        </w:rPr>
        <w:lastRenderedPageBreak/>
        <w:t>والثاني:</w:t>
      </w:r>
      <w:r w:rsidRPr="00B713DB">
        <w:rPr>
          <w:rFonts w:cs="louts shamy"/>
          <w:color w:val="FF0000"/>
          <w:spacing w:val="-6"/>
          <w:sz w:val="30"/>
          <w:szCs w:val="30"/>
          <w:rtl/>
        </w:rPr>
        <w:t xml:space="preserve"> </w:t>
      </w:r>
      <w:r w:rsidRPr="00B713DB">
        <w:rPr>
          <w:rFonts w:cs="louts shamy" w:hint="cs"/>
          <w:color w:val="FF0000"/>
          <w:spacing w:val="-6"/>
          <w:sz w:val="30"/>
          <w:szCs w:val="30"/>
          <w:rtl/>
        </w:rPr>
        <w:t>ينبأ</w:t>
      </w:r>
      <w:r w:rsidRPr="00B713DB">
        <w:rPr>
          <w:rFonts w:cs="louts shamy"/>
          <w:color w:val="FF0000"/>
          <w:spacing w:val="-6"/>
          <w:sz w:val="30"/>
          <w:szCs w:val="30"/>
          <w:rtl/>
        </w:rPr>
        <w:t xml:space="preserve"> </w:t>
      </w:r>
      <w:r w:rsidRPr="00B713DB">
        <w:rPr>
          <w:rFonts w:cs="louts shamy" w:hint="cs"/>
          <w:color w:val="FF0000"/>
          <w:spacing w:val="-6"/>
          <w:sz w:val="30"/>
          <w:szCs w:val="30"/>
          <w:rtl/>
        </w:rPr>
        <w:t>بأول</w:t>
      </w:r>
      <w:r w:rsidRPr="00B713DB">
        <w:rPr>
          <w:rFonts w:cs="louts shamy"/>
          <w:color w:val="FF0000"/>
          <w:spacing w:val="-6"/>
          <w:sz w:val="30"/>
          <w:szCs w:val="30"/>
          <w:rtl/>
        </w:rPr>
        <w:t xml:space="preserve"> </w:t>
      </w:r>
      <w:r w:rsidRPr="00B713DB">
        <w:rPr>
          <w:rFonts w:cs="louts shamy" w:hint="cs"/>
          <w:color w:val="FF0000"/>
          <w:spacing w:val="-6"/>
          <w:sz w:val="30"/>
          <w:szCs w:val="30"/>
          <w:rtl/>
        </w:rPr>
        <w:t>عمله</w:t>
      </w:r>
      <w:r w:rsidRPr="00B713DB">
        <w:rPr>
          <w:rFonts w:cs="louts shamy"/>
          <w:color w:val="FF0000"/>
          <w:spacing w:val="-6"/>
          <w:sz w:val="30"/>
          <w:szCs w:val="30"/>
          <w:rtl/>
        </w:rPr>
        <w:t xml:space="preserve"> </w:t>
      </w:r>
      <w:r w:rsidRPr="00B713DB">
        <w:rPr>
          <w:rFonts w:cs="louts shamy" w:hint="cs"/>
          <w:color w:val="FF0000"/>
          <w:spacing w:val="-6"/>
          <w:sz w:val="30"/>
          <w:szCs w:val="30"/>
          <w:rtl/>
        </w:rPr>
        <w:t>وآخره،</w:t>
      </w:r>
      <w:r w:rsidRPr="00B713DB">
        <w:rPr>
          <w:rFonts w:cs="louts shamy"/>
          <w:color w:val="FF0000"/>
          <w:spacing w:val="-6"/>
          <w:sz w:val="30"/>
          <w:szCs w:val="30"/>
          <w:rtl/>
        </w:rPr>
        <w:t xml:space="preserve"> </w:t>
      </w:r>
      <w:r w:rsidRPr="00B713DB">
        <w:rPr>
          <w:rFonts w:cs="louts shamy" w:hint="cs"/>
          <w:color w:val="FF0000"/>
          <w:spacing w:val="-6"/>
          <w:sz w:val="30"/>
          <w:szCs w:val="30"/>
          <w:rtl/>
        </w:rPr>
        <w:t>قاله</w:t>
      </w:r>
      <w:r w:rsidRPr="00B713DB">
        <w:rPr>
          <w:rFonts w:cs="louts shamy"/>
          <w:color w:val="FF0000"/>
          <w:spacing w:val="-6"/>
          <w:sz w:val="30"/>
          <w:szCs w:val="30"/>
          <w:rtl/>
        </w:rPr>
        <w:t xml:space="preserve"> </w:t>
      </w:r>
      <w:r w:rsidRPr="00B713DB">
        <w:rPr>
          <w:rFonts w:cs="louts shamy" w:hint="cs"/>
          <w:color w:val="FF0000"/>
          <w:spacing w:val="-6"/>
          <w:sz w:val="30"/>
          <w:szCs w:val="30"/>
          <w:rtl/>
        </w:rPr>
        <w:t>مجاهد.</w:t>
      </w:r>
      <w:r w:rsidRPr="00B713DB">
        <w:rPr>
          <w:rFonts w:cs="louts shamy"/>
          <w:color w:val="FF0000"/>
          <w:spacing w:val="-6"/>
          <w:sz w:val="30"/>
          <w:szCs w:val="30"/>
          <w:rtl/>
        </w:rPr>
        <w:t xml:space="preserve"> </w:t>
      </w:r>
    </w:p>
    <w:p w14:paraId="53123105"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b/>
          <w:bCs/>
          <w:color w:val="FF0000"/>
          <w:spacing w:val="-6"/>
          <w:sz w:val="30"/>
          <w:szCs w:val="30"/>
          <w:rtl/>
        </w:rPr>
        <w:t>والثالث:</w:t>
      </w:r>
      <w:r w:rsidRPr="00B713DB">
        <w:rPr>
          <w:rFonts w:cs="louts shamy"/>
          <w:color w:val="FF0000"/>
          <w:spacing w:val="-6"/>
          <w:sz w:val="30"/>
          <w:szCs w:val="30"/>
          <w:rtl/>
        </w:rPr>
        <w:t xml:space="preserve"> </w:t>
      </w:r>
      <w:r w:rsidRPr="00B713DB">
        <w:rPr>
          <w:rFonts w:cs="louts shamy" w:hint="cs"/>
          <w:color w:val="FF0000"/>
          <w:spacing w:val="-6"/>
          <w:sz w:val="30"/>
          <w:szCs w:val="30"/>
          <w:rtl/>
        </w:rPr>
        <w:t>بما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قدم</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الشر</w:t>
      </w:r>
      <w:r w:rsidRPr="00B713DB">
        <w:rPr>
          <w:rFonts w:cs="louts shamy"/>
          <w:color w:val="FF0000"/>
          <w:spacing w:val="-6"/>
          <w:sz w:val="30"/>
          <w:szCs w:val="30"/>
          <w:rtl/>
        </w:rPr>
        <w:t xml:space="preserve"> </w:t>
      </w:r>
      <w:r w:rsidRPr="00B713DB">
        <w:rPr>
          <w:rFonts w:cs="louts shamy" w:hint="cs"/>
          <w:color w:val="FF0000"/>
          <w:spacing w:val="-6"/>
          <w:sz w:val="30"/>
          <w:szCs w:val="30"/>
          <w:rtl/>
        </w:rPr>
        <w:t>وأخر</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الخير،</w:t>
      </w:r>
      <w:r w:rsidRPr="00B713DB">
        <w:rPr>
          <w:rFonts w:cs="louts shamy"/>
          <w:color w:val="FF0000"/>
          <w:spacing w:val="-6"/>
          <w:sz w:val="30"/>
          <w:szCs w:val="30"/>
          <w:rtl/>
        </w:rPr>
        <w:t xml:space="preserve"> </w:t>
      </w:r>
      <w:r w:rsidRPr="00B713DB">
        <w:rPr>
          <w:rFonts w:cs="louts shamy" w:hint="cs"/>
          <w:color w:val="FF0000"/>
          <w:spacing w:val="-6"/>
          <w:sz w:val="30"/>
          <w:szCs w:val="30"/>
          <w:rtl/>
        </w:rPr>
        <w:t>قاله</w:t>
      </w:r>
      <w:r w:rsidRPr="00B713DB">
        <w:rPr>
          <w:rFonts w:cs="louts shamy"/>
          <w:color w:val="FF0000"/>
          <w:spacing w:val="-6"/>
          <w:sz w:val="30"/>
          <w:szCs w:val="30"/>
          <w:rtl/>
        </w:rPr>
        <w:t xml:space="preserve"> </w:t>
      </w:r>
      <w:r w:rsidRPr="00B713DB">
        <w:rPr>
          <w:rFonts w:cs="louts shamy" w:hint="cs"/>
          <w:color w:val="FF0000"/>
          <w:spacing w:val="-6"/>
          <w:sz w:val="30"/>
          <w:szCs w:val="30"/>
          <w:rtl/>
        </w:rPr>
        <w:t>عكرمة.</w:t>
      </w:r>
      <w:r w:rsidRPr="00B713DB">
        <w:rPr>
          <w:rFonts w:cs="louts shamy"/>
          <w:color w:val="FF0000"/>
          <w:spacing w:val="-6"/>
          <w:sz w:val="30"/>
          <w:szCs w:val="30"/>
          <w:rtl/>
        </w:rPr>
        <w:t xml:space="preserve"> </w:t>
      </w:r>
    </w:p>
    <w:p w14:paraId="7BEF6CF2"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b/>
          <w:bCs/>
          <w:color w:val="FF0000"/>
          <w:spacing w:val="-6"/>
          <w:sz w:val="30"/>
          <w:szCs w:val="30"/>
          <w:rtl/>
        </w:rPr>
        <w:t>والرابع:</w:t>
      </w:r>
      <w:r w:rsidRPr="00B713DB">
        <w:rPr>
          <w:rFonts w:cs="louts shamy"/>
          <w:color w:val="FF0000"/>
          <w:spacing w:val="-6"/>
          <w:sz w:val="30"/>
          <w:szCs w:val="30"/>
          <w:rtl/>
        </w:rPr>
        <w:t xml:space="preserve"> </w:t>
      </w:r>
      <w:r w:rsidRPr="00B713DB">
        <w:rPr>
          <w:rFonts w:cs="louts shamy" w:hint="cs"/>
          <w:color w:val="FF0000"/>
          <w:spacing w:val="-6"/>
          <w:sz w:val="30"/>
          <w:szCs w:val="30"/>
          <w:rtl/>
        </w:rPr>
        <w:t>بما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قدم</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فرض</w:t>
      </w:r>
      <w:r w:rsidRPr="00B713DB">
        <w:rPr>
          <w:rFonts w:cs="louts shamy"/>
          <w:color w:val="FF0000"/>
          <w:spacing w:val="-6"/>
          <w:sz w:val="30"/>
          <w:szCs w:val="30"/>
          <w:rtl/>
        </w:rPr>
        <w:t xml:space="preserve"> </w:t>
      </w:r>
      <w:r w:rsidRPr="00B713DB">
        <w:rPr>
          <w:rFonts w:cs="louts shamy" w:hint="cs"/>
          <w:color w:val="FF0000"/>
          <w:spacing w:val="-6"/>
          <w:sz w:val="30"/>
          <w:szCs w:val="30"/>
          <w:rtl/>
        </w:rPr>
        <w:t>وأخر</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فرض،</w:t>
      </w:r>
      <w:r w:rsidRPr="00B713DB">
        <w:rPr>
          <w:rFonts w:cs="louts shamy"/>
          <w:color w:val="FF0000"/>
          <w:spacing w:val="-6"/>
          <w:sz w:val="30"/>
          <w:szCs w:val="30"/>
          <w:rtl/>
        </w:rPr>
        <w:t xml:space="preserve"> </w:t>
      </w:r>
      <w:r w:rsidRPr="00B713DB">
        <w:rPr>
          <w:rFonts w:cs="louts shamy" w:hint="cs"/>
          <w:color w:val="FF0000"/>
          <w:spacing w:val="-6"/>
          <w:sz w:val="30"/>
          <w:szCs w:val="30"/>
          <w:rtl/>
        </w:rPr>
        <w:t>قاله</w:t>
      </w:r>
      <w:r w:rsidRPr="00B713DB">
        <w:rPr>
          <w:rFonts w:cs="louts shamy"/>
          <w:color w:val="FF0000"/>
          <w:spacing w:val="-6"/>
          <w:sz w:val="30"/>
          <w:szCs w:val="30"/>
          <w:rtl/>
        </w:rPr>
        <w:t xml:space="preserve"> </w:t>
      </w:r>
      <w:r w:rsidRPr="00B713DB">
        <w:rPr>
          <w:rFonts w:cs="louts shamy" w:hint="cs"/>
          <w:color w:val="FF0000"/>
          <w:spacing w:val="-6"/>
          <w:sz w:val="30"/>
          <w:szCs w:val="30"/>
          <w:rtl/>
        </w:rPr>
        <w:t>الضحاك.</w:t>
      </w:r>
      <w:r w:rsidRPr="00B713DB">
        <w:rPr>
          <w:rFonts w:cs="louts shamy"/>
          <w:color w:val="FF0000"/>
          <w:spacing w:val="-6"/>
          <w:sz w:val="30"/>
          <w:szCs w:val="30"/>
          <w:rtl/>
        </w:rPr>
        <w:t xml:space="preserve"> </w:t>
      </w:r>
    </w:p>
    <w:p w14:paraId="2B3381D7"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b/>
          <w:bCs/>
          <w:color w:val="FF0000"/>
          <w:spacing w:val="-6"/>
          <w:sz w:val="30"/>
          <w:szCs w:val="30"/>
          <w:rtl/>
        </w:rPr>
        <w:t>والخامس:</w:t>
      </w:r>
      <w:r w:rsidRPr="00B713DB">
        <w:rPr>
          <w:rFonts w:cs="louts shamy"/>
          <w:color w:val="FF0000"/>
          <w:spacing w:val="-6"/>
          <w:sz w:val="30"/>
          <w:szCs w:val="30"/>
          <w:rtl/>
        </w:rPr>
        <w:t xml:space="preserve"> </w:t>
      </w:r>
      <w:r w:rsidRPr="00B713DB">
        <w:rPr>
          <w:rFonts w:cs="louts shamy" w:hint="cs"/>
          <w:color w:val="FF0000"/>
          <w:spacing w:val="-6"/>
          <w:sz w:val="30"/>
          <w:szCs w:val="30"/>
          <w:rtl/>
        </w:rPr>
        <w:t>بما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قدم</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معصية</w:t>
      </w:r>
      <w:r w:rsidRPr="00B713DB">
        <w:rPr>
          <w:rFonts w:cs="louts shamy"/>
          <w:color w:val="FF0000"/>
          <w:spacing w:val="-6"/>
          <w:sz w:val="30"/>
          <w:szCs w:val="30"/>
          <w:rtl/>
        </w:rPr>
        <w:t xml:space="preserve"> </w:t>
      </w:r>
      <w:r w:rsidRPr="00B713DB">
        <w:rPr>
          <w:rFonts w:cs="louts shamy" w:hint="cs"/>
          <w:color w:val="FF0000"/>
          <w:spacing w:val="-6"/>
          <w:sz w:val="30"/>
          <w:szCs w:val="30"/>
          <w:rtl/>
        </w:rPr>
        <w:t>وأخر</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طاعة.</w:t>
      </w:r>
      <w:r w:rsidRPr="00B713DB">
        <w:rPr>
          <w:rFonts w:cs="louts shamy"/>
          <w:color w:val="FF0000"/>
          <w:spacing w:val="-6"/>
          <w:sz w:val="30"/>
          <w:szCs w:val="30"/>
          <w:rtl/>
        </w:rPr>
        <w:t xml:space="preserve"> </w:t>
      </w:r>
    </w:p>
    <w:p w14:paraId="7208EDBE"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b/>
          <w:bCs/>
          <w:color w:val="FF0000"/>
          <w:spacing w:val="-6"/>
          <w:sz w:val="30"/>
          <w:szCs w:val="30"/>
          <w:rtl/>
        </w:rPr>
        <w:t>والسادس:</w:t>
      </w:r>
      <w:r w:rsidRPr="00B713DB">
        <w:rPr>
          <w:rFonts w:cs="louts shamy"/>
          <w:color w:val="FF0000"/>
          <w:spacing w:val="-6"/>
          <w:sz w:val="30"/>
          <w:szCs w:val="30"/>
          <w:rtl/>
        </w:rPr>
        <w:t xml:space="preserve"> </w:t>
      </w:r>
      <w:r w:rsidRPr="00B713DB">
        <w:rPr>
          <w:rFonts w:cs="louts shamy" w:hint="cs"/>
          <w:color w:val="FF0000"/>
          <w:spacing w:val="-6"/>
          <w:sz w:val="30"/>
          <w:szCs w:val="30"/>
          <w:rtl/>
        </w:rPr>
        <w:t>بما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قدم</w:t>
      </w:r>
      <w:r w:rsidRPr="00B713DB">
        <w:rPr>
          <w:rFonts w:cs="louts shamy"/>
          <w:color w:val="FF0000"/>
          <w:spacing w:val="-6"/>
          <w:sz w:val="30"/>
          <w:szCs w:val="30"/>
          <w:rtl/>
        </w:rPr>
        <w:t xml:space="preserve"> </w:t>
      </w:r>
      <w:r w:rsidRPr="00B713DB">
        <w:rPr>
          <w:rFonts w:cs="louts shamy" w:hint="cs"/>
          <w:color w:val="FF0000"/>
          <w:spacing w:val="-6"/>
          <w:sz w:val="30"/>
          <w:szCs w:val="30"/>
          <w:rtl/>
        </w:rPr>
        <w:t>من</w:t>
      </w:r>
      <w:r w:rsidRPr="00B713DB">
        <w:rPr>
          <w:rFonts w:cs="louts shamy"/>
          <w:color w:val="FF0000"/>
          <w:spacing w:val="-6"/>
          <w:sz w:val="30"/>
          <w:szCs w:val="30"/>
          <w:rtl/>
        </w:rPr>
        <w:t xml:space="preserve"> </w:t>
      </w:r>
      <w:r w:rsidRPr="00B713DB">
        <w:rPr>
          <w:rFonts w:cs="louts shamy" w:hint="cs"/>
          <w:color w:val="FF0000"/>
          <w:spacing w:val="-6"/>
          <w:sz w:val="30"/>
          <w:szCs w:val="30"/>
          <w:rtl/>
        </w:rPr>
        <w:t>أمواله</w:t>
      </w:r>
      <w:r w:rsidRPr="00B713DB">
        <w:rPr>
          <w:rFonts w:cs="louts shamy"/>
          <w:color w:val="FF0000"/>
          <w:spacing w:val="-6"/>
          <w:sz w:val="30"/>
          <w:szCs w:val="30"/>
          <w:rtl/>
        </w:rPr>
        <w:t xml:space="preserve"> </w:t>
      </w:r>
      <w:r w:rsidRPr="00B713DB">
        <w:rPr>
          <w:rFonts w:cs="louts shamy" w:hint="cs"/>
          <w:color w:val="FF0000"/>
          <w:spacing w:val="-6"/>
          <w:sz w:val="30"/>
          <w:szCs w:val="30"/>
          <w:rtl/>
        </w:rPr>
        <w:t>وما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خلف</w:t>
      </w:r>
      <w:r w:rsidRPr="00B713DB">
        <w:rPr>
          <w:rFonts w:cs="louts shamy"/>
          <w:color w:val="FF0000"/>
          <w:spacing w:val="-6"/>
          <w:sz w:val="30"/>
          <w:szCs w:val="30"/>
          <w:rtl/>
        </w:rPr>
        <w:t xml:space="preserve"> </w:t>
      </w:r>
      <w:r w:rsidRPr="00B713DB">
        <w:rPr>
          <w:rFonts w:cs="louts shamy" w:hint="cs"/>
          <w:color w:val="FF0000"/>
          <w:spacing w:val="-6"/>
          <w:sz w:val="30"/>
          <w:szCs w:val="30"/>
          <w:rtl/>
        </w:rPr>
        <w:t>للورثة،</w:t>
      </w:r>
      <w:r w:rsidRPr="00B713DB">
        <w:rPr>
          <w:rFonts w:cs="louts shamy"/>
          <w:color w:val="FF0000"/>
          <w:spacing w:val="-6"/>
          <w:sz w:val="30"/>
          <w:szCs w:val="30"/>
          <w:rtl/>
        </w:rPr>
        <w:t xml:space="preserve"> </w:t>
      </w:r>
      <w:r w:rsidRPr="00B713DB">
        <w:rPr>
          <w:rFonts w:cs="louts shamy" w:hint="cs"/>
          <w:color w:val="FF0000"/>
          <w:spacing w:val="-6"/>
          <w:sz w:val="30"/>
          <w:szCs w:val="30"/>
          <w:rtl/>
        </w:rPr>
        <w:t>قاله</w:t>
      </w:r>
      <w:r w:rsidRPr="00B713DB">
        <w:rPr>
          <w:rFonts w:cs="louts shamy"/>
          <w:color w:val="FF0000"/>
          <w:spacing w:val="-6"/>
          <w:sz w:val="30"/>
          <w:szCs w:val="30"/>
          <w:rtl/>
        </w:rPr>
        <w:t xml:space="preserve"> </w:t>
      </w:r>
      <w:r w:rsidRPr="00B713DB">
        <w:rPr>
          <w:rFonts w:cs="louts shamy" w:hint="cs"/>
          <w:color w:val="FF0000"/>
          <w:spacing w:val="-6"/>
          <w:sz w:val="30"/>
          <w:szCs w:val="30"/>
          <w:rtl/>
        </w:rPr>
        <w:t>زيد</w:t>
      </w:r>
      <w:r w:rsidRPr="00B713DB">
        <w:rPr>
          <w:rFonts w:cs="louts shamy"/>
          <w:color w:val="FF0000"/>
          <w:spacing w:val="-6"/>
          <w:sz w:val="30"/>
          <w:szCs w:val="30"/>
          <w:rtl/>
        </w:rPr>
        <w:t xml:space="preserve"> </w:t>
      </w:r>
      <w:r w:rsidRPr="00B713DB">
        <w:rPr>
          <w:rFonts w:cs="louts shamy" w:hint="cs"/>
          <w:color w:val="FF0000"/>
          <w:spacing w:val="-6"/>
          <w:sz w:val="30"/>
          <w:szCs w:val="30"/>
          <w:rtl/>
        </w:rPr>
        <w:t>ابن</w:t>
      </w:r>
      <w:r w:rsidRPr="00B713DB">
        <w:rPr>
          <w:rFonts w:cs="louts shamy"/>
          <w:color w:val="FF0000"/>
          <w:spacing w:val="-6"/>
          <w:sz w:val="30"/>
          <w:szCs w:val="30"/>
          <w:rtl/>
        </w:rPr>
        <w:t xml:space="preserve"> </w:t>
      </w:r>
      <w:r w:rsidRPr="00B713DB">
        <w:rPr>
          <w:rFonts w:cs="louts shamy" w:hint="cs"/>
          <w:color w:val="FF0000"/>
          <w:spacing w:val="-6"/>
          <w:sz w:val="30"/>
          <w:szCs w:val="30"/>
          <w:rtl/>
        </w:rPr>
        <w:t>أسلم</w:t>
      </w:r>
      <w:r w:rsidRPr="00B713DB">
        <w:rPr>
          <w:rFonts w:cs="louts shamy"/>
          <w:color w:val="FF0000"/>
          <w:spacing w:val="-6"/>
          <w:sz w:val="30"/>
          <w:szCs w:val="30"/>
          <w:vertAlign w:val="superscript"/>
          <w:rtl/>
        </w:rPr>
        <w:t>(</w:t>
      </w:r>
      <w:r w:rsidRPr="00B713DB">
        <w:rPr>
          <w:rFonts w:cs="louts shamy"/>
          <w:color w:val="FF0000"/>
          <w:spacing w:val="-6"/>
          <w:sz w:val="30"/>
          <w:szCs w:val="30"/>
          <w:vertAlign w:val="superscript"/>
          <w:rtl/>
        </w:rPr>
        <w:footnoteReference w:id="467"/>
      </w:r>
      <w:r w:rsidRPr="00B713DB">
        <w:rPr>
          <w:rFonts w:cs="louts shamy"/>
          <w:color w:val="FF0000"/>
          <w:spacing w:val="-6"/>
          <w:sz w:val="30"/>
          <w:szCs w:val="30"/>
          <w:vertAlign w:val="superscript"/>
          <w:rtl/>
        </w:rPr>
        <w:t>)</w:t>
      </w:r>
      <w:r w:rsidRPr="00B713DB">
        <w:rPr>
          <w:rFonts w:cs="louts shamy"/>
          <w:color w:val="FF0000"/>
          <w:spacing w:val="-6"/>
          <w:sz w:val="30"/>
          <w:szCs w:val="30"/>
          <w:rtl/>
        </w:rPr>
        <w:t>.</w:t>
      </w:r>
    </w:p>
    <w:p w14:paraId="5B958DA7" w14:textId="77777777" w:rsidR="006101E1" w:rsidRPr="00B713DB" w:rsidRDefault="006101E1" w:rsidP="006101E1">
      <w:pPr>
        <w:bidi/>
        <w:spacing w:beforeLines="120" w:before="288" w:after="0" w:line="240" w:lineRule="auto"/>
        <w:ind w:firstLine="397"/>
        <w:jc w:val="lowKashida"/>
        <w:rPr>
          <w:rFonts w:cs="louts shamy"/>
          <w:color w:val="FF0000"/>
          <w:spacing w:val="-6"/>
          <w:sz w:val="30"/>
          <w:szCs w:val="30"/>
          <w:rtl/>
        </w:rPr>
      </w:pPr>
      <w:r w:rsidRPr="00B713DB">
        <w:rPr>
          <w:rFonts w:cs="louts shamy" w:hint="cs"/>
          <w:color w:val="FF0000"/>
          <w:spacing w:val="-6"/>
          <w:sz w:val="30"/>
          <w:szCs w:val="30"/>
          <w:rtl/>
        </w:rPr>
        <w:t>وخلاصته: أن ما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 xml:space="preserve">يقدمه الإنسان أو يؤخره في كتاب عند الله </w:t>
      </w:r>
      <w:r w:rsidRPr="00B713DB">
        <w:rPr>
          <w:rFonts w:ascii="Sakkal Majalla" w:hAnsi="Sakkal Majalla" w:cs="Sakkal Majalla" w:hint="cs"/>
          <w:color w:val="FF0000"/>
          <w:spacing w:val="-6"/>
          <w:sz w:val="30"/>
          <w:szCs w:val="30"/>
          <w:rtl/>
        </w:rPr>
        <w:t>–</w:t>
      </w:r>
      <w:r w:rsidRPr="00B713DB">
        <w:rPr>
          <w:rFonts w:cs="louts shamy" w:hint="cs"/>
          <w:color w:val="FF0000"/>
          <w:spacing w:val="-6"/>
          <w:sz w:val="30"/>
          <w:szCs w:val="30"/>
          <w:rtl/>
        </w:rPr>
        <w:t>تعالى- لا</w:t>
      </w:r>
      <w:r w:rsidRPr="00B713DB">
        <w:rPr>
          <w:rFonts w:ascii="Cambria" w:hAnsi="Cambria" w:cs="Cambria" w:hint="cs"/>
          <w:color w:val="FF0000"/>
          <w:spacing w:val="-6"/>
          <w:sz w:val="30"/>
          <w:szCs w:val="30"/>
          <w:rtl/>
        </w:rPr>
        <w:t> </w:t>
      </w:r>
      <w:r w:rsidRPr="00B713DB">
        <w:rPr>
          <w:rFonts w:cs="louts shamy" w:hint="cs"/>
          <w:color w:val="FF0000"/>
          <w:spacing w:val="-6"/>
          <w:sz w:val="30"/>
          <w:szCs w:val="30"/>
          <w:rtl/>
        </w:rPr>
        <w:t>يضيعه، وهو تحضيض على فعل الخير والطاعة، وإنذار من مغبة ترك الطاعة وفعل ضد الخير.</w:t>
      </w:r>
    </w:p>
    <w:p w14:paraId="136834C9" w14:textId="77777777" w:rsidR="006101E1" w:rsidRPr="00B713DB" w:rsidRDefault="006101E1" w:rsidP="006101E1">
      <w:pPr>
        <w:pStyle w:val="Sous-titre"/>
        <w:spacing w:beforeLines="120" w:before="288" w:after="0" w:line="240" w:lineRule="auto"/>
        <w:ind w:firstLine="397"/>
        <w:jc w:val="lowKashida"/>
        <w:rPr>
          <w:rFonts w:cs="louts shamy"/>
          <w:color w:val="FF0000"/>
          <w:spacing w:val="-6"/>
          <w:sz w:val="30"/>
          <w:rtl/>
        </w:rPr>
      </w:pPr>
      <w:bookmarkStart w:id="36" w:name="_Toc18092085"/>
      <w:bookmarkStart w:id="37" w:name="_Toc22324767"/>
      <w:r w:rsidRPr="00B713DB">
        <w:rPr>
          <w:rFonts w:cs="louts shamy" w:hint="cs"/>
          <w:color w:val="FF0000"/>
          <w:spacing w:val="-6"/>
          <w:sz w:val="30"/>
          <w:rtl/>
        </w:rPr>
        <w:t>ثانيا: ما</w:t>
      </w:r>
      <w:r w:rsidRPr="00B713DB">
        <w:rPr>
          <w:rFonts w:ascii="Cambria" w:hAnsi="Cambria" w:cs="Cambria" w:hint="cs"/>
          <w:color w:val="FF0000"/>
          <w:spacing w:val="-6"/>
          <w:sz w:val="30"/>
          <w:rtl/>
        </w:rPr>
        <w:t> </w:t>
      </w:r>
      <w:r w:rsidRPr="00B713DB">
        <w:rPr>
          <w:rFonts w:cs="louts shamy" w:hint="cs"/>
          <w:color w:val="FF0000"/>
          <w:spacing w:val="-6"/>
          <w:sz w:val="30"/>
          <w:rtl/>
        </w:rPr>
        <w:t>جاء في السنة:</w:t>
      </w:r>
      <w:bookmarkEnd w:id="36"/>
      <w:bookmarkEnd w:id="37"/>
    </w:p>
    <w:p w14:paraId="1FBDB2D3" w14:textId="77777777" w:rsidR="006101E1" w:rsidRPr="00B713DB" w:rsidRDefault="006101E1" w:rsidP="006101E1">
      <w:pPr>
        <w:pStyle w:val="Sansinterligne1"/>
        <w:spacing w:beforeLines="120" w:before="288" w:line="240" w:lineRule="auto"/>
        <w:ind w:left="0" w:firstLine="397"/>
        <w:jc w:val="lowKashida"/>
        <w:rPr>
          <w:rFonts w:cs="louts shamy"/>
          <w:color w:val="FF0000"/>
        </w:rPr>
      </w:pPr>
      <w:r w:rsidRPr="00B713DB">
        <w:rPr>
          <w:rFonts w:cs="louts shamy" w:hint="cs"/>
          <w:color w:val="FF0000"/>
          <w:rtl/>
        </w:rPr>
        <w:t>التقدم في التبكير إلى الصلاة: فعن</w:t>
      </w:r>
      <w:r w:rsidRPr="00B713DB">
        <w:rPr>
          <w:rFonts w:cs="louts shamy"/>
          <w:color w:val="FF0000"/>
          <w:rtl/>
        </w:rPr>
        <w:t xml:space="preserve"> </w:t>
      </w:r>
      <w:r w:rsidRPr="00B713DB">
        <w:rPr>
          <w:rFonts w:cs="louts shamy" w:hint="cs"/>
          <w:color w:val="FF0000"/>
          <w:rtl/>
        </w:rPr>
        <w:t>أبي</w:t>
      </w:r>
      <w:r w:rsidRPr="00B713DB">
        <w:rPr>
          <w:rFonts w:cs="louts shamy"/>
          <w:color w:val="FF0000"/>
          <w:rtl/>
        </w:rPr>
        <w:t xml:space="preserve"> </w:t>
      </w:r>
      <w:r w:rsidRPr="00B713DB">
        <w:rPr>
          <w:rFonts w:cs="louts shamy" w:hint="cs"/>
          <w:color w:val="FF0000"/>
          <w:rtl/>
        </w:rPr>
        <w:t>سعيد</w:t>
      </w:r>
      <w:r w:rsidRPr="00B713DB">
        <w:rPr>
          <w:rFonts w:cs="louts shamy"/>
          <w:color w:val="FF0000"/>
          <w:rtl/>
        </w:rPr>
        <w:t xml:space="preserve"> </w:t>
      </w:r>
      <w:r w:rsidRPr="00B713DB">
        <w:rPr>
          <w:rFonts w:cs="louts shamy" w:hint="cs"/>
          <w:color w:val="FF0000"/>
          <w:rtl/>
        </w:rPr>
        <w:t>الخدري رضي الله عنه:</w:t>
      </w:r>
      <w:r w:rsidRPr="00B713DB">
        <w:rPr>
          <w:rFonts w:cs="louts shamy"/>
          <w:color w:val="FF0000"/>
          <w:rtl/>
        </w:rPr>
        <w:t xml:space="preserve"> </w:t>
      </w:r>
      <w:r w:rsidRPr="00B713DB">
        <w:rPr>
          <w:rFonts w:cs="louts shamy" w:hint="cs"/>
          <w:color w:val="FF0000"/>
          <w:rtl/>
        </w:rPr>
        <w:t>أن</w:t>
      </w:r>
      <w:r w:rsidRPr="00B713DB">
        <w:rPr>
          <w:rFonts w:cs="louts shamy"/>
          <w:color w:val="FF0000"/>
          <w:rtl/>
        </w:rPr>
        <w:t xml:space="preserve"> </w:t>
      </w:r>
      <w:r w:rsidRPr="00B713DB">
        <w:rPr>
          <w:rFonts w:cs="louts shamy" w:hint="cs"/>
          <w:color w:val="FF0000"/>
          <w:rtl/>
        </w:rPr>
        <w:t>رسول</w:t>
      </w:r>
      <w:r w:rsidRPr="00B713DB">
        <w:rPr>
          <w:rFonts w:cs="louts shamy"/>
          <w:color w:val="FF0000"/>
          <w:rtl/>
        </w:rPr>
        <w:t xml:space="preserve"> </w:t>
      </w:r>
      <w:r w:rsidRPr="00B713DB">
        <w:rPr>
          <w:rFonts w:cs="louts shamy" w:hint="cs"/>
          <w:color w:val="FF0000"/>
          <w:rtl/>
        </w:rPr>
        <w:t>الله</w:t>
      </w:r>
      <w:r w:rsidRPr="00B713DB">
        <w:rPr>
          <w:rFonts w:cs="louts shamy"/>
          <w:color w:val="FF0000"/>
          <w:rtl/>
        </w:rPr>
        <w:t xml:space="preserve"> </w:t>
      </w:r>
      <w:r w:rsidRPr="00B713DB">
        <w:rPr>
          <w:rFonts w:cs="louts shamy" w:hint="cs"/>
          <w:color w:val="FF0000"/>
          <w:rtl/>
        </w:rPr>
        <w:t>-صلى</w:t>
      </w:r>
      <w:r w:rsidRPr="00B713DB">
        <w:rPr>
          <w:rFonts w:cs="louts shamy"/>
          <w:color w:val="FF0000"/>
          <w:rtl/>
        </w:rPr>
        <w:t xml:space="preserve"> </w:t>
      </w:r>
      <w:r w:rsidRPr="00B713DB">
        <w:rPr>
          <w:rFonts w:cs="louts shamy" w:hint="cs"/>
          <w:color w:val="FF0000"/>
          <w:rtl/>
        </w:rPr>
        <w:t>الله</w:t>
      </w:r>
      <w:r w:rsidRPr="00B713DB">
        <w:rPr>
          <w:rFonts w:cs="louts shamy"/>
          <w:color w:val="FF0000"/>
          <w:rtl/>
        </w:rPr>
        <w:t xml:space="preserve"> </w:t>
      </w:r>
      <w:r w:rsidRPr="00B713DB">
        <w:rPr>
          <w:rFonts w:cs="louts shamy" w:hint="cs"/>
          <w:color w:val="FF0000"/>
          <w:rtl/>
        </w:rPr>
        <w:t>عليه</w:t>
      </w:r>
      <w:r w:rsidRPr="00B713DB">
        <w:rPr>
          <w:rFonts w:cs="louts shamy"/>
          <w:color w:val="FF0000"/>
          <w:rtl/>
        </w:rPr>
        <w:t xml:space="preserve"> </w:t>
      </w:r>
      <w:r w:rsidRPr="00B713DB">
        <w:rPr>
          <w:rFonts w:cs="louts shamy" w:hint="cs"/>
          <w:color w:val="FF0000"/>
          <w:rtl/>
        </w:rPr>
        <w:t>و</w:t>
      </w:r>
      <w:r w:rsidRPr="00B713DB">
        <w:rPr>
          <w:rFonts w:cs="louts shamy"/>
          <w:color w:val="FF0000"/>
          <w:rtl/>
        </w:rPr>
        <w:t xml:space="preserve"> </w:t>
      </w:r>
      <w:r w:rsidRPr="00B713DB">
        <w:rPr>
          <w:rFonts w:cs="louts shamy" w:hint="cs"/>
          <w:color w:val="FF0000"/>
          <w:rtl/>
        </w:rPr>
        <w:t>سلم</w:t>
      </w:r>
      <w:r w:rsidRPr="00B713DB">
        <w:rPr>
          <w:rFonts w:ascii="Cambria" w:hAnsi="Cambria" w:cs="Cambria" w:hint="cs"/>
          <w:color w:val="FF0000"/>
          <w:rtl/>
        </w:rPr>
        <w:t>-</w:t>
      </w:r>
      <w:r w:rsidRPr="00B713DB">
        <w:rPr>
          <w:rFonts w:cs="louts shamy" w:hint="cs"/>
          <w:color w:val="FF0000"/>
          <w:rtl/>
        </w:rPr>
        <w:t xml:space="preserve"> رأى</w:t>
      </w:r>
      <w:r w:rsidRPr="00B713DB">
        <w:rPr>
          <w:rFonts w:cs="louts shamy"/>
          <w:color w:val="FF0000"/>
          <w:rtl/>
        </w:rPr>
        <w:t xml:space="preserve"> </w:t>
      </w:r>
      <w:r w:rsidRPr="00B713DB">
        <w:rPr>
          <w:rFonts w:cs="louts shamy" w:hint="cs"/>
          <w:color w:val="FF0000"/>
          <w:rtl/>
        </w:rPr>
        <w:t>في</w:t>
      </w:r>
      <w:r w:rsidRPr="00B713DB">
        <w:rPr>
          <w:rFonts w:cs="louts shamy"/>
          <w:color w:val="FF0000"/>
          <w:rtl/>
        </w:rPr>
        <w:t xml:space="preserve"> </w:t>
      </w:r>
      <w:r w:rsidRPr="00B713DB">
        <w:rPr>
          <w:rFonts w:cs="louts shamy" w:hint="cs"/>
          <w:color w:val="FF0000"/>
          <w:rtl/>
        </w:rPr>
        <w:t>أصحابه</w:t>
      </w:r>
      <w:r w:rsidRPr="00B713DB">
        <w:rPr>
          <w:rFonts w:cs="louts shamy"/>
          <w:color w:val="FF0000"/>
          <w:rtl/>
        </w:rPr>
        <w:t xml:space="preserve"> </w:t>
      </w:r>
      <w:r w:rsidRPr="00B713DB">
        <w:rPr>
          <w:rFonts w:cs="louts shamy" w:hint="cs"/>
          <w:color w:val="FF0000"/>
          <w:rtl/>
        </w:rPr>
        <w:t>تأخرًا؛</w:t>
      </w:r>
      <w:r w:rsidRPr="00B713DB">
        <w:rPr>
          <w:rFonts w:cs="louts shamy"/>
          <w:color w:val="FF0000"/>
          <w:rtl/>
        </w:rPr>
        <w:t xml:space="preserve"> </w:t>
      </w:r>
      <w:r w:rsidRPr="00B713DB">
        <w:rPr>
          <w:rFonts w:cs="louts shamy" w:hint="cs"/>
          <w:color w:val="FF0000"/>
          <w:rtl/>
        </w:rPr>
        <w:t>فقال</w:t>
      </w:r>
      <w:r w:rsidRPr="00B713DB">
        <w:rPr>
          <w:rFonts w:cs="louts shamy"/>
          <w:color w:val="FF0000"/>
          <w:rtl/>
        </w:rPr>
        <w:t xml:space="preserve"> </w:t>
      </w:r>
      <w:r w:rsidRPr="00B713DB">
        <w:rPr>
          <w:rFonts w:cs="louts shamy" w:hint="cs"/>
          <w:color w:val="FF0000"/>
          <w:rtl/>
        </w:rPr>
        <w:t>لهم:</w:t>
      </w:r>
      <w:r w:rsidRPr="00B713DB">
        <w:rPr>
          <w:rFonts w:cs="louts shamy"/>
          <w:color w:val="FF0000"/>
          <w:rtl/>
        </w:rPr>
        <w:t xml:space="preserve"> </w:t>
      </w:r>
      <w:r w:rsidRPr="00B713DB">
        <w:rPr>
          <w:rFonts w:ascii="louts shamy" w:hAnsi="louts shamy" w:cs="louts shamy"/>
          <w:color w:val="FF0000"/>
          <w:rtl/>
        </w:rPr>
        <w:t>«</w:t>
      </w:r>
      <w:r w:rsidRPr="00B713DB">
        <w:rPr>
          <w:rFonts w:cs="louts shamy" w:hint="cs"/>
          <w:color w:val="FF0000"/>
          <w:rtl/>
        </w:rPr>
        <w:t>تقدموا</w:t>
      </w:r>
      <w:r w:rsidRPr="00B713DB">
        <w:rPr>
          <w:rFonts w:cs="louts shamy"/>
          <w:color w:val="FF0000"/>
          <w:rtl/>
        </w:rPr>
        <w:t xml:space="preserve"> </w:t>
      </w:r>
      <w:r w:rsidRPr="00B713DB">
        <w:rPr>
          <w:rFonts w:cs="louts shamy" w:hint="cs"/>
          <w:color w:val="FF0000"/>
          <w:rtl/>
        </w:rPr>
        <w:t>فائتموا</w:t>
      </w:r>
      <w:r w:rsidRPr="00B713DB">
        <w:rPr>
          <w:rFonts w:cs="louts shamy"/>
          <w:color w:val="FF0000"/>
          <w:rtl/>
        </w:rPr>
        <w:t xml:space="preserve"> </w:t>
      </w:r>
      <w:r w:rsidRPr="00B713DB">
        <w:rPr>
          <w:rFonts w:cs="louts shamy" w:hint="cs"/>
          <w:color w:val="FF0000"/>
          <w:rtl/>
        </w:rPr>
        <w:t>بي،</w:t>
      </w:r>
      <w:r w:rsidRPr="00B713DB">
        <w:rPr>
          <w:rFonts w:cs="louts shamy"/>
          <w:color w:val="FF0000"/>
          <w:rtl/>
        </w:rPr>
        <w:t xml:space="preserve"> </w:t>
      </w:r>
      <w:r w:rsidRPr="00B713DB">
        <w:rPr>
          <w:rFonts w:cs="louts shamy" w:hint="cs"/>
          <w:color w:val="FF0000"/>
          <w:rtl/>
        </w:rPr>
        <w:t>وليأتم</w:t>
      </w:r>
      <w:r w:rsidRPr="00B713DB">
        <w:rPr>
          <w:rFonts w:cs="louts shamy"/>
          <w:color w:val="FF0000"/>
          <w:rtl/>
        </w:rPr>
        <w:t xml:space="preserve"> </w:t>
      </w:r>
      <w:r w:rsidRPr="00B713DB">
        <w:rPr>
          <w:rFonts w:cs="louts shamy" w:hint="cs"/>
          <w:color w:val="FF0000"/>
          <w:rtl/>
        </w:rPr>
        <w:t>بكم</w:t>
      </w:r>
      <w:r w:rsidRPr="00B713DB">
        <w:rPr>
          <w:rFonts w:cs="louts shamy"/>
          <w:color w:val="FF0000"/>
          <w:rtl/>
        </w:rPr>
        <w:t xml:space="preserve"> </w:t>
      </w:r>
      <w:r w:rsidRPr="00B713DB">
        <w:rPr>
          <w:rFonts w:cs="louts shamy" w:hint="cs"/>
          <w:color w:val="FF0000"/>
          <w:rtl/>
        </w:rPr>
        <w:t>من</w:t>
      </w:r>
      <w:r w:rsidRPr="00B713DB">
        <w:rPr>
          <w:rFonts w:cs="louts shamy"/>
          <w:color w:val="FF0000"/>
          <w:rtl/>
        </w:rPr>
        <w:t xml:space="preserve"> </w:t>
      </w:r>
      <w:r w:rsidRPr="00B713DB">
        <w:rPr>
          <w:rFonts w:cs="louts shamy" w:hint="cs"/>
          <w:color w:val="FF0000"/>
          <w:rtl/>
        </w:rPr>
        <w:t>بعدكم،</w:t>
      </w:r>
      <w:r w:rsidRPr="00B713DB">
        <w:rPr>
          <w:rFonts w:cs="louts shamy"/>
          <w:color w:val="FF0000"/>
          <w:rtl/>
        </w:rPr>
        <w:t xml:space="preserve"> </w:t>
      </w:r>
      <w:r w:rsidRPr="00B713DB">
        <w:rPr>
          <w:rFonts w:cs="louts shamy" w:hint="cs"/>
          <w:color w:val="FF0000"/>
          <w:rtl/>
        </w:rPr>
        <w:t>لا</w:t>
      </w:r>
      <w:r w:rsidRPr="00B713DB">
        <w:rPr>
          <w:rFonts w:ascii="Cambria" w:hAnsi="Cambria" w:cs="Cambria" w:hint="cs"/>
          <w:color w:val="FF0000"/>
          <w:rtl/>
        </w:rPr>
        <w:t> </w:t>
      </w:r>
      <w:r w:rsidRPr="00B713DB">
        <w:rPr>
          <w:rFonts w:cs="louts shamy" w:hint="cs"/>
          <w:color w:val="FF0000"/>
          <w:rtl/>
        </w:rPr>
        <w:t>يزال</w:t>
      </w:r>
      <w:r w:rsidRPr="00B713DB">
        <w:rPr>
          <w:rFonts w:cs="louts shamy"/>
          <w:color w:val="FF0000"/>
          <w:rtl/>
        </w:rPr>
        <w:t xml:space="preserve"> </w:t>
      </w:r>
      <w:r w:rsidRPr="00B713DB">
        <w:rPr>
          <w:rFonts w:cs="louts shamy" w:hint="cs"/>
          <w:color w:val="FF0000"/>
          <w:rtl/>
        </w:rPr>
        <w:t>قوم</w:t>
      </w:r>
      <w:r w:rsidRPr="00B713DB">
        <w:rPr>
          <w:rFonts w:cs="louts shamy"/>
          <w:color w:val="FF0000"/>
          <w:rtl/>
        </w:rPr>
        <w:t xml:space="preserve"> </w:t>
      </w:r>
      <w:r w:rsidRPr="00B713DB">
        <w:rPr>
          <w:rFonts w:cs="louts shamy" w:hint="cs"/>
          <w:color w:val="FF0000"/>
          <w:rtl/>
        </w:rPr>
        <w:t>يتأخرون</w:t>
      </w:r>
      <w:r w:rsidRPr="00B713DB">
        <w:rPr>
          <w:rFonts w:cs="louts shamy"/>
          <w:color w:val="FF0000"/>
          <w:rtl/>
        </w:rPr>
        <w:t xml:space="preserve"> </w:t>
      </w:r>
      <w:r w:rsidRPr="00B713DB">
        <w:rPr>
          <w:rFonts w:cs="louts shamy" w:hint="cs"/>
          <w:color w:val="FF0000"/>
          <w:rtl/>
        </w:rPr>
        <w:t>حتى</w:t>
      </w:r>
      <w:r w:rsidRPr="00B713DB">
        <w:rPr>
          <w:rFonts w:cs="louts shamy"/>
          <w:color w:val="FF0000"/>
          <w:rtl/>
        </w:rPr>
        <w:t xml:space="preserve"> </w:t>
      </w:r>
      <w:r w:rsidRPr="00B713DB">
        <w:rPr>
          <w:rFonts w:cs="louts shamy" w:hint="cs"/>
          <w:color w:val="FF0000"/>
          <w:rtl/>
        </w:rPr>
        <w:t>يؤخرهم</w:t>
      </w:r>
      <w:r w:rsidRPr="00B713DB">
        <w:rPr>
          <w:rFonts w:cs="louts shamy"/>
          <w:color w:val="FF0000"/>
          <w:rtl/>
        </w:rPr>
        <w:t xml:space="preserve"> </w:t>
      </w:r>
      <w:r w:rsidRPr="00B713DB">
        <w:rPr>
          <w:rFonts w:cs="louts shamy" w:hint="cs"/>
          <w:color w:val="FF0000"/>
          <w:rtl/>
        </w:rPr>
        <w:t>الله</w:t>
      </w:r>
      <w:r w:rsidRPr="00B713DB">
        <w:rPr>
          <w:rFonts w:ascii="louts shamy" w:hAnsi="louts shamy" w:cs="louts shamy"/>
          <w:color w:val="FF0000"/>
          <w:rtl/>
        </w:rPr>
        <w:t>»</w:t>
      </w:r>
      <w:r w:rsidRPr="00B713DB">
        <w:rPr>
          <w:rFonts w:cs="louts shamy"/>
          <w:color w:val="FF0000"/>
          <w:vertAlign w:val="superscript"/>
          <w:rtl/>
        </w:rPr>
        <w:t>(</w:t>
      </w:r>
      <w:r w:rsidRPr="00B713DB">
        <w:rPr>
          <w:rFonts w:cs="louts shamy"/>
          <w:color w:val="FF0000"/>
          <w:vertAlign w:val="superscript"/>
          <w:rtl/>
        </w:rPr>
        <w:footnoteReference w:id="468"/>
      </w:r>
      <w:r w:rsidRPr="00B713DB">
        <w:rPr>
          <w:rFonts w:cs="louts shamy"/>
          <w:color w:val="FF0000"/>
          <w:vertAlign w:val="superscript"/>
          <w:rtl/>
        </w:rPr>
        <w:t>)</w:t>
      </w:r>
      <w:r w:rsidRPr="00B713DB">
        <w:rPr>
          <w:rFonts w:cs="louts shamy" w:hint="cs"/>
          <w:color w:val="FF0000"/>
          <w:rtl/>
        </w:rPr>
        <w:t>.</w:t>
      </w:r>
    </w:p>
    <w:p w14:paraId="4B821E25"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Pr>
      </w:pPr>
      <w:r w:rsidRPr="00B713DB">
        <w:rPr>
          <w:rFonts w:cs="louts shamy" w:hint="cs"/>
          <w:color w:val="FF0000"/>
          <w:spacing w:val="-6"/>
          <w:rtl/>
        </w:rPr>
        <w:t xml:space="preserve"> التقدم بالتبكير لصلاة الجمعة على التحديد</w:t>
      </w:r>
      <w:r w:rsidRPr="00B713DB">
        <w:rPr>
          <w:rFonts w:cs="louts shamy" w:hint="cs"/>
          <w:b/>
          <w:bCs/>
          <w:color w:val="FF0000"/>
          <w:spacing w:val="-6"/>
          <w:rtl/>
        </w:rPr>
        <w:t>:</w:t>
      </w:r>
      <w:r w:rsidRPr="00B713DB">
        <w:rPr>
          <w:rFonts w:cs="louts shamy" w:hint="cs"/>
          <w:color w:val="FF0000"/>
          <w:spacing w:val="-6"/>
          <w:rtl/>
        </w:rPr>
        <w:t xml:space="preserve"> لما</w:t>
      </w:r>
      <w:r w:rsidRPr="00B713DB">
        <w:rPr>
          <w:rFonts w:ascii="Cambria" w:hAnsi="Cambria" w:cs="Cambria" w:hint="cs"/>
          <w:color w:val="FF0000"/>
          <w:spacing w:val="-6"/>
          <w:rtl/>
        </w:rPr>
        <w:t> </w:t>
      </w:r>
      <w:r w:rsidRPr="00B713DB">
        <w:rPr>
          <w:rFonts w:cs="louts shamy" w:hint="cs"/>
          <w:color w:val="FF0000"/>
          <w:spacing w:val="-6"/>
          <w:rtl/>
        </w:rPr>
        <w:t>جاء عن أبي</w:t>
      </w:r>
      <w:r w:rsidRPr="00B713DB">
        <w:rPr>
          <w:rFonts w:cs="louts shamy"/>
          <w:color w:val="FF0000"/>
          <w:spacing w:val="-6"/>
          <w:rtl/>
        </w:rPr>
        <w:t xml:space="preserve"> </w:t>
      </w:r>
      <w:r w:rsidRPr="00B713DB">
        <w:rPr>
          <w:rFonts w:cs="louts shamy" w:hint="cs"/>
          <w:color w:val="FF0000"/>
          <w:spacing w:val="-6"/>
          <w:rtl/>
        </w:rPr>
        <w:t>هريرة</w:t>
      </w:r>
      <w:r w:rsidRPr="00B713DB">
        <w:rPr>
          <w:rFonts w:cs="louts shamy"/>
          <w:color w:val="FF0000"/>
          <w:spacing w:val="-6"/>
          <w:rtl/>
        </w:rPr>
        <w:t xml:space="preserve"> </w:t>
      </w:r>
      <w:r w:rsidRPr="00B713DB">
        <w:rPr>
          <w:rFonts w:cs="louts shamy" w:hint="cs"/>
          <w:color w:val="FF0000"/>
          <w:spacing w:val="-6"/>
          <w:rtl/>
        </w:rPr>
        <w:t>قال</w:t>
      </w:r>
      <w:r w:rsidRPr="00B713DB">
        <w:rPr>
          <w:rFonts w:cs="louts shamy"/>
          <w:color w:val="FF0000"/>
          <w:spacing w:val="-6"/>
          <w:rtl/>
        </w:rPr>
        <w:t xml:space="preserve">: </w:t>
      </w:r>
      <w:r w:rsidRPr="00B713DB">
        <w:rPr>
          <w:rFonts w:cs="louts shamy" w:hint="cs"/>
          <w:color w:val="FF0000"/>
          <w:spacing w:val="-6"/>
          <w:rtl/>
        </w:rPr>
        <w:t>بينما</w:t>
      </w:r>
      <w:r w:rsidRPr="00B713DB">
        <w:rPr>
          <w:rFonts w:ascii="Cambria" w:hAnsi="Cambria" w:cs="Cambria" w:hint="cs"/>
          <w:color w:val="FF0000"/>
          <w:spacing w:val="-6"/>
          <w:rtl/>
        </w:rPr>
        <w:t> </w:t>
      </w:r>
      <w:r w:rsidRPr="00B713DB">
        <w:rPr>
          <w:rFonts w:cs="louts shamy" w:hint="cs"/>
          <w:color w:val="FF0000"/>
          <w:spacing w:val="-6"/>
          <w:rtl/>
        </w:rPr>
        <w:t>عمر</w:t>
      </w:r>
      <w:r w:rsidRPr="00B713DB">
        <w:rPr>
          <w:rFonts w:cs="louts shamy"/>
          <w:color w:val="FF0000"/>
          <w:spacing w:val="-6"/>
          <w:rtl/>
        </w:rPr>
        <w:t xml:space="preserve"> </w:t>
      </w:r>
      <w:r w:rsidRPr="00B713DB">
        <w:rPr>
          <w:rFonts w:cs="louts shamy" w:hint="cs"/>
          <w:color w:val="FF0000"/>
          <w:spacing w:val="-6"/>
          <w:rtl/>
        </w:rPr>
        <w:t>بن</w:t>
      </w:r>
      <w:r w:rsidRPr="00B713DB">
        <w:rPr>
          <w:rFonts w:cs="louts shamy"/>
          <w:color w:val="FF0000"/>
          <w:spacing w:val="-6"/>
          <w:rtl/>
        </w:rPr>
        <w:t xml:space="preserve"> </w:t>
      </w:r>
      <w:r w:rsidRPr="00B713DB">
        <w:rPr>
          <w:rFonts w:cs="louts shamy" w:hint="cs"/>
          <w:color w:val="FF0000"/>
          <w:spacing w:val="-6"/>
          <w:rtl/>
        </w:rPr>
        <w:t>الخطاب</w:t>
      </w:r>
      <w:r w:rsidRPr="00B713DB">
        <w:rPr>
          <w:rFonts w:cs="louts shamy"/>
          <w:color w:val="FF0000"/>
          <w:spacing w:val="-6"/>
          <w:rtl/>
        </w:rPr>
        <w:t xml:space="preserve"> </w:t>
      </w:r>
      <w:r w:rsidRPr="00B713DB">
        <w:rPr>
          <w:rFonts w:cs="louts shamy" w:hint="cs"/>
          <w:color w:val="FF0000"/>
          <w:spacing w:val="-6"/>
          <w:rtl/>
        </w:rPr>
        <w:t>يخطب</w:t>
      </w:r>
      <w:r w:rsidRPr="00B713DB">
        <w:rPr>
          <w:rFonts w:cs="louts shamy"/>
          <w:color w:val="FF0000"/>
          <w:spacing w:val="-6"/>
          <w:rtl/>
        </w:rPr>
        <w:t xml:space="preserve"> </w:t>
      </w:r>
      <w:r w:rsidRPr="00B713DB">
        <w:rPr>
          <w:rFonts w:cs="louts shamy" w:hint="cs"/>
          <w:color w:val="FF0000"/>
          <w:spacing w:val="-6"/>
          <w:rtl/>
        </w:rPr>
        <w:t>الناس</w:t>
      </w:r>
      <w:r w:rsidRPr="00B713DB">
        <w:rPr>
          <w:rFonts w:cs="louts shamy"/>
          <w:color w:val="FF0000"/>
          <w:spacing w:val="-6"/>
          <w:rtl/>
        </w:rPr>
        <w:t xml:space="preserve"> </w:t>
      </w:r>
      <w:r w:rsidRPr="00B713DB">
        <w:rPr>
          <w:rFonts w:cs="louts shamy" w:hint="cs"/>
          <w:color w:val="FF0000"/>
          <w:spacing w:val="-6"/>
          <w:rtl/>
        </w:rPr>
        <w:t>يوم</w:t>
      </w:r>
      <w:r w:rsidRPr="00B713DB">
        <w:rPr>
          <w:rFonts w:cs="louts shamy"/>
          <w:color w:val="FF0000"/>
          <w:spacing w:val="-6"/>
          <w:rtl/>
        </w:rPr>
        <w:t xml:space="preserve"> </w:t>
      </w:r>
      <w:r w:rsidRPr="00B713DB">
        <w:rPr>
          <w:rFonts w:cs="louts shamy" w:hint="cs"/>
          <w:color w:val="FF0000"/>
          <w:spacing w:val="-6"/>
          <w:rtl/>
        </w:rPr>
        <w:t>الجمعة</w:t>
      </w:r>
      <w:r w:rsidRPr="00B713DB">
        <w:rPr>
          <w:rFonts w:cs="louts shamy"/>
          <w:color w:val="FF0000"/>
          <w:spacing w:val="-6"/>
          <w:rtl/>
        </w:rPr>
        <w:t xml:space="preserve"> </w:t>
      </w:r>
      <w:r w:rsidRPr="00B713DB">
        <w:rPr>
          <w:rFonts w:cs="louts shamy" w:hint="cs"/>
          <w:color w:val="FF0000"/>
          <w:spacing w:val="-6"/>
          <w:rtl/>
        </w:rPr>
        <w:t>إذ</w:t>
      </w:r>
      <w:r w:rsidRPr="00B713DB">
        <w:rPr>
          <w:rFonts w:cs="louts shamy"/>
          <w:color w:val="FF0000"/>
          <w:spacing w:val="-6"/>
          <w:rtl/>
        </w:rPr>
        <w:t xml:space="preserve"> </w:t>
      </w:r>
      <w:r w:rsidRPr="00B713DB">
        <w:rPr>
          <w:rFonts w:cs="louts shamy" w:hint="cs"/>
          <w:color w:val="FF0000"/>
          <w:spacing w:val="-6"/>
          <w:rtl/>
        </w:rPr>
        <w:t>دخل</w:t>
      </w:r>
      <w:r w:rsidRPr="00B713DB">
        <w:rPr>
          <w:rFonts w:cs="louts shamy"/>
          <w:color w:val="FF0000"/>
          <w:spacing w:val="-6"/>
          <w:rtl/>
        </w:rPr>
        <w:t xml:space="preserve"> </w:t>
      </w:r>
      <w:r w:rsidRPr="00B713DB">
        <w:rPr>
          <w:rFonts w:cs="louts shamy" w:hint="cs"/>
          <w:color w:val="FF0000"/>
          <w:spacing w:val="-6"/>
          <w:rtl/>
        </w:rPr>
        <w:t>عثمان</w:t>
      </w:r>
      <w:r w:rsidRPr="00B713DB">
        <w:rPr>
          <w:rFonts w:cs="louts shamy"/>
          <w:color w:val="FF0000"/>
          <w:spacing w:val="-6"/>
          <w:rtl/>
        </w:rPr>
        <w:t xml:space="preserve"> </w:t>
      </w:r>
      <w:r w:rsidRPr="00B713DB">
        <w:rPr>
          <w:rFonts w:cs="louts shamy" w:hint="cs"/>
          <w:color w:val="FF0000"/>
          <w:spacing w:val="-6"/>
          <w:rtl/>
        </w:rPr>
        <w:t>بن</w:t>
      </w:r>
      <w:r w:rsidRPr="00B713DB">
        <w:rPr>
          <w:rFonts w:cs="louts shamy"/>
          <w:color w:val="FF0000"/>
          <w:spacing w:val="-6"/>
          <w:rtl/>
        </w:rPr>
        <w:t xml:space="preserve"> </w:t>
      </w:r>
      <w:r w:rsidRPr="00B713DB">
        <w:rPr>
          <w:rFonts w:cs="louts shamy" w:hint="cs"/>
          <w:color w:val="FF0000"/>
          <w:spacing w:val="-6"/>
          <w:rtl/>
        </w:rPr>
        <w:t>عفان</w:t>
      </w:r>
      <w:r w:rsidRPr="00B713DB">
        <w:rPr>
          <w:rFonts w:cs="louts shamy"/>
          <w:color w:val="FF0000"/>
          <w:spacing w:val="-6"/>
          <w:rtl/>
        </w:rPr>
        <w:t xml:space="preserve"> </w:t>
      </w:r>
      <w:r w:rsidRPr="00B713DB">
        <w:rPr>
          <w:rFonts w:cs="louts shamy" w:hint="cs"/>
          <w:color w:val="FF0000"/>
          <w:spacing w:val="-6"/>
          <w:rtl/>
        </w:rPr>
        <w:t>فعرض</w:t>
      </w:r>
      <w:r w:rsidRPr="00B713DB">
        <w:rPr>
          <w:rFonts w:cs="louts shamy"/>
          <w:color w:val="FF0000"/>
          <w:spacing w:val="-6"/>
          <w:rtl/>
        </w:rPr>
        <w:t xml:space="preserve"> </w:t>
      </w:r>
      <w:r w:rsidRPr="00B713DB">
        <w:rPr>
          <w:rFonts w:cs="louts shamy" w:hint="cs"/>
          <w:color w:val="FF0000"/>
          <w:spacing w:val="-6"/>
          <w:rtl/>
        </w:rPr>
        <w:t>به</w:t>
      </w:r>
      <w:r w:rsidRPr="00B713DB">
        <w:rPr>
          <w:rFonts w:cs="louts shamy"/>
          <w:color w:val="FF0000"/>
          <w:spacing w:val="-6"/>
          <w:rtl/>
        </w:rPr>
        <w:t xml:space="preserve"> </w:t>
      </w:r>
      <w:r w:rsidRPr="00B713DB">
        <w:rPr>
          <w:rFonts w:cs="louts shamy" w:hint="cs"/>
          <w:color w:val="FF0000"/>
          <w:spacing w:val="-6"/>
          <w:rtl/>
        </w:rPr>
        <w:t>عمر</w:t>
      </w:r>
      <w:r w:rsidRPr="00B713DB">
        <w:rPr>
          <w:rFonts w:cs="louts shamy"/>
          <w:color w:val="FF0000"/>
          <w:spacing w:val="-6"/>
          <w:rtl/>
        </w:rPr>
        <w:t xml:space="preserve"> </w:t>
      </w:r>
      <w:r w:rsidRPr="00B713DB">
        <w:rPr>
          <w:rFonts w:cs="louts shamy" w:hint="cs"/>
          <w:color w:val="FF0000"/>
          <w:spacing w:val="-6"/>
          <w:rtl/>
        </w:rPr>
        <w:t>فقال:</w:t>
      </w:r>
      <w:r w:rsidRPr="00B713DB">
        <w:rPr>
          <w:rFonts w:cs="louts shamy"/>
          <w:color w:val="FF0000"/>
          <w:spacing w:val="-6"/>
          <w:rtl/>
        </w:rPr>
        <w:t xml:space="preserve"> </w:t>
      </w:r>
      <w:r w:rsidRPr="00B713DB">
        <w:rPr>
          <w:rFonts w:cs="louts shamy" w:hint="cs"/>
          <w:color w:val="FF0000"/>
          <w:spacing w:val="-6"/>
          <w:rtl/>
        </w:rPr>
        <w:t>ما</w:t>
      </w:r>
      <w:r w:rsidRPr="00B713DB">
        <w:rPr>
          <w:rFonts w:ascii="Cambria" w:hAnsi="Cambria" w:cs="Cambria" w:hint="cs"/>
          <w:color w:val="FF0000"/>
          <w:spacing w:val="-6"/>
          <w:rtl/>
        </w:rPr>
        <w:t> </w:t>
      </w:r>
      <w:r w:rsidRPr="00B713DB">
        <w:rPr>
          <w:rFonts w:cs="louts shamy" w:hint="cs"/>
          <w:color w:val="FF0000"/>
          <w:spacing w:val="-6"/>
          <w:rtl/>
        </w:rPr>
        <w:t>بال</w:t>
      </w:r>
      <w:r w:rsidRPr="00B713DB">
        <w:rPr>
          <w:rFonts w:cs="louts shamy"/>
          <w:color w:val="FF0000"/>
          <w:spacing w:val="-6"/>
          <w:rtl/>
        </w:rPr>
        <w:t xml:space="preserve"> </w:t>
      </w:r>
      <w:r w:rsidRPr="00B713DB">
        <w:rPr>
          <w:rFonts w:cs="louts shamy" w:hint="cs"/>
          <w:color w:val="FF0000"/>
          <w:spacing w:val="-6"/>
          <w:rtl/>
        </w:rPr>
        <w:t>رجال</w:t>
      </w:r>
      <w:r w:rsidRPr="00B713DB">
        <w:rPr>
          <w:rFonts w:cs="louts shamy"/>
          <w:color w:val="FF0000"/>
          <w:spacing w:val="-6"/>
          <w:rtl/>
        </w:rPr>
        <w:t xml:space="preserve"> </w:t>
      </w:r>
      <w:r w:rsidRPr="00B713DB">
        <w:rPr>
          <w:rFonts w:cs="louts shamy" w:hint="cs"/>
          <w:color w:val="FF0000"/>
          <w:spacing w:val="-6"/>
          <w:rtl/>
        </w:rPr>
        <w:t>يتأخرون</w:t>
      </w:r>
      <w:r w:rsidRPr="00B713DB">
        <w:rPr>
          <w:rFonts w:cs="louts shamy"/>
          <w:color w:val="FF0000"/>
          <w:spacing w:val="-6"/>
          <w:rtl/>
        </w:rPr>
        <w:t xml:space="preserve"> </w:t>
      </w:r>
      <w:r w:rsidRPr="00B713DB">
        <w:rPr>
          <w:rFonts w:cs="louts shamy" w:hint="cs"/>
          <w:color w:val="FF0000"/>
          <w:spacing w:val="-6"/>
          <w:rtl/>
        </w:rPr>
        <w:t>بعد</w:t>
      </w:r>
      <w:r w:rsidRPr="00B713DB">
        <w:rPr>
          <w:rFonts w:cs="louts shamy"/>
          <w:color w:val="FF0000"/>
          <w:spacing w:val="-6"/>
          <w:rtl/>
        </w:rPr>
        <w:t xml:space="preserve"> </w:t>
      </w:r>
      <w:r w:rsidRPr="00B713DB">
        <w:rPr>
          <w:rFonts w:cs="louts shamy" w:hint="cs"/>
          <w:color w:val="FF0000"/>
          <w:spacing w:val="-6"/>
          <w:rtl/>
        </w:rPr>
        <w:t>النداء؟</w:t>
      </w:r>
      <w:r w:rsidRPr="00B713DB">
        <w:rPr>
          <w:rFonts w:cs="louts shamy"/>
          <w:color w:val="FF0000"/>
          <w:spacing w:val="-6"/>
          <w:rtl/>
        </w:rPr>
        <w:t xml:space="preserve"> </w:t>
      </w:r>
      <w:r w:rsidRPr="00B713DB">
        <w:rPr>
          <w:rFonts w:cs="louts shamy" w:hint="cs"/>
          <w:color w:val="FF0000"/>
          <w:spacing w:val="-6"/>
          <w:rtl/>
        </w:rPr>
        <w:t>فقال</w:t>
      </w:r>
      <w:r w:rsidRPr="00B713DB">
        <w:rPr>
          <w:rFonts w:cs="louts shamy"/>
          <w:color w:val="FF0000"/>
          <w:spacing w:val="-6"/>
          <w:rtl/>
        </w:rPr>
        <w:t xml:space="preserve"> </w:t>
      </w:r>
      <w:r w:rsidRPr="00B713DB">
        <w:rPr>
          <w:rFonts w:cs="louts shamy" w:hint="cs"/>
          <w:color w:val="FF0000"/>
          <w:spacing w:val="-6"/>
          <w:rtl/>
        </w:rPr>
        <w:t>عثمان:</w:t>
      </w:r>
      <w:r w:rsidRPr="00B713DB">
        <w:rPr>
          <w:rFonts w:cs="louts shamy"/>
          <w:color w:val="FF0000"/>
          <w:spacing w:val="-6"/>
          <w:rtl/>
        </w:rPr>
        <w:t xml:space="preserve"> </w:t>
      </w:r>
      <w:r w:rsidRPr="00B713DB">
        <w:rPr>
          <w:rFonts w:cs="louts shamy" w:hint="cs"/>
          <w:color w:val="FF0000"/>
          <w:spacing w:val="-6"/>
          <w:rtl/>
        </w:rPr>
        <w:t>يا</w:t>
      </w:r>
      <w:r w:rsidRPr="00B713DB">
        <w:rPr>
          <w:rFonts w:cs="louts shamy"/>
          <w:color w:val="FF0000"/>
          <w:spacing w:val="-6"/>
          <w:rtl/>
        </w:rPr>
        <w:t xml:space="preserve"> </w:t>
      </w:r>
      <w:r w:rsidRPr="00B713DB">
        <w:rPr>
          <w:rFonts w:cs="louts shamy" w:hint="cs"/>
          <w:color w:val="FF0000"/>
          <w:spacing w:val="-6"/>
          <w:rtl/>
        </w:rPr>
        <w:t>أمير</w:t>
      </w:r>
      <w:r w:rsidRPr="00B713DB">
        <w:rPr>
          <w:rFonts w:cs="louts shamy"/>
          <w:color w:val="FF0000"/>
          <w:spacing w:val="-6"/>
          <w:rtl/>
        </w:rPr>
        <w:t xml:space="preserve"> </w:t>
      </w:r>
      <w:r w:rsidRPr="00B713DB">
        <w:rPr>
          <w:rFonts w:cs="louts shamy" w:hint="cs"/>
          <w:color w:val="FF0000"/>
          <w:spacing w:val="-6"/>
          <w:rtl/>
        </w:rPr>
        <w:t>المؤمنين،</w:t>
      </w:r>
      <w:r w:rsidRPr="00B713DB">
        <w:rPr>
          <w:rFonts w:cs="louts shamy"/>
          <w:color w:val="FF0000"/>
          <w:spacing w:val="-6"/>
          <w:rtl/>
        </w:rPr>
        <w:t xml:space="preserve"> </w:t>
      </w:r>
      <w:r w:rsidRPr="00B713DB">
        <w:rPr>
          <w:rFonts w:cs="louts shamy" w:hint="cs"/>
          <w:color w:val="FF0000"/>
          <w:spacing w:val="-6"/>
          <w:rtl/>
        </w:rPr>
        <w:t>ما</w:t>
      </w:r>
      <w:r w:rsidRPr="00B713DB">
        <w:rPr>
          <w:rFonts w:ascii="Cambria" w:hAnsi="Cambria" w:cs="Cambria" w:hint="cs"/>
          <w:color w:val="FF0000"/>
          <w:spacing w:val="-6"/>
          <w:rtl/>
        </w:rPr>
        <w:t> </w:t>
      </w:r>
      <w:r w:rsidRPr="00B713DB">
        <w:rPr>
          <w:rFonts w:cs="louts shamy" w:hint="cs"/>
          <w:color w:val="FF0000"/>
          <w:spacing w:val="-6"/>
          <w:rtl/>
        </w:rPr>
        <w:t>زدت</w:t>
      </w:r>
      <w:r w:rsidRPr="00B713DB">
        <w:rPr>
          <w:rFonts w:cs="louts shamy"/>
          <w:color w:val="FF0000"/>
          <w:spacing w:val="-6"/>
          <w:rtl/>
        </w:rPr>
        <w:t xml:space="preserve"> </w:t>
      </w:r>
      <w:r w:rsidRPr="00B713DB">
        <w:rPr>
          <w:rFonts w:cs="louts shamy" w:hint="cs"/>
          <w:color w:val="FF0000"/>
          <w:spacing w:val="-6"/>
          <w:rtl/>
        </w:rPr>
        <w:t>حين</w:t>
      </w:r>
      <w:r w:rsidRPr="00B713DB">
        <w:rPr>
          <w:rFonts w:cs="louts shamy"/>
          <w:color w:val="FF0000"/>
          <w:spacing w:val="-6"/>
          <w:rtl/>
        </w:rPr>
        <w:t xml:space="preserve"> </w:t>
      </w:r>
      <w:r w:rsidRPr="00B713DB">
        <w:rPr>
          <w:rFonts w:cs="louts shamy" w:hint="cs"/>
          <w:color w:val="FF0000"/>
          <w:spacing w:val="-6"/>
          <w:rtl/>
        </w:rPr>
        <w:t>سمعت</w:t>
      </w:r>
      <w:r w:rsidRPr="00B713DB">
        <w:rPr>
          <w:rFonts w:cs="louts shamy"/>
          <w:color w:val="FF0000"/>
          <w:spacing w:val="-6"/>
          <w:rtl/>
        </w:rPr>
        <w:t xml:space="preserve"> </w:t>
      </w:r>
      <w:r w:rsidRPr="00B713DB">
        <w:rPr>
          <w:rFonts w:cs="louts shamy" w:hint="cs"/>
          <w:color w:val="FF0000"/>
          <w:spacing w:val="-6"/>
          <w:rtl/>
        </w:rPr>
        <w:t>النداء</w:t>
      </w:r>
      <w:r w:rsidRPr="00B713DB">
        <w:rPr>
          <w:rFonts w:cs="louts shamy"/>
          <w:color w:val="FF0000"/>
          <w:spacing w:val="-6"/>
          <w:rtl/>
        </w:rPr>
        <w:t xml:space="preserve"> </w:t>
      </w:r>
      <w:r w:rsidRPr="00B713DB">
        <w:rPr>
          <w:rFonts w:cs="louts shamy" w:hint="cs"/>
          <w:color w:val="FF0000"/>
          <w:spacing w:val="-6"/>
          <w:rtl/>
        </w:rPr>
        <w:t>أن</w:t>
      </w:r>
      <w:r w:rsidRPr="00B713DB">
        <w:rPr>
          <w:rFonts w:cs="louts shamy"/>
          <w:color w:val="FF0000"/>
          <w:spacing w:val="-6"/>
          <w:rtl/>
        </w:rPr>
        <w:t xml:space="preserve"> </w:t>
      </w:r>
      <w:r w:rsidRPr="00B713DB">
        <w:rPr>
          <w:rFonts w:cs="louts shamy" w:hint="cs"/>
          <w:color w:val="FF0000"/>
          <w:spacing w:val="-6"/>
          <w:rtl/>
        </w:rPr>
        <w:t>توضأت</w:t>
      </w:r>
      <w:r w:rsidRPr="00B713DB">
        <w:rPr>
          <w:rFonts w:cs="louts shamy"/>
          <w:color w:val="FF0000"/>
          <w:spacing w:val="-6"/>
          <w:rtl/>
        </w:rPr>
        <w:t xml:space="preserve"> </w:t>
      </w:r>
      <w:r w:rsidRPr="00B713DB">
        <w:rPr>
          <w:rFonts w:cs="louts shamy" w:hint="cs"/>
          <w:color w:val="FF0000"/>
          <w:spacing w:val="-6"/>
          <w:rtl/>
        </w:rPr>
        <w:t>ثم</w:t>
      </w:r>
      <w:r w:rsidRPr="00B713DB">
        <w:rPr>
          <w:rFonts w:cs="louts shamy"/>
          <w:color w:val="FF0000"/>
          <w:spacing w:val="-6"/>
          <w:rtl/>
        </w:rPr>
        <w:t xml:space="preserve"> </w:t>
      </w:r>
      <w:r w:rsidRPr="00B713DB">
        <w:rPr>
          <w:rFonts w:cs="louts shamy" w:hint="cs"/>
          <w:color w:val="FF0000"/>
          <w:spacing w:val="-6"/>
          <w:rtl/>
        </w:rPr>
        <w:t>أقبلت.</w:t>
      </w:r>
      <w:r w:rsidRPr="00B713DB">
        <w:rPr>
          <w:rFonts w:cs="louts shamy"/>
          <w:color w:val="FF0000"/>
          <w:spacing w:val="-6"/>
          <w:rtl/>
        </w:rPr>
        <w:t xml:space="preserve"> </w:t>
      </w:r>
      <w:r w:rsidRPr="00B713DB">
        <w:rPr>
          <w:rFonts w:cs="louts shamy" w:hint="cs"/>
          <w:color w:val="FF0000"/>
          <w:spacing w:val="-6"/>
          <w:rtl/>
        </w:rPr>
        <w:t>فقال</w:t>
      </w:r>
      <w:r w:rsidRPr="00B713DB">
        <w:rPr>
          <w:rFonts w:cs="louts shamy"/>
          <w:color w:val="FF0000"/>
          <w:spacing w:val="-6"/>
          <w:rtl/>
        </w:rPr>
        <w:t xml:space="preserve"> </w:t>
      </w:r>
      <w:r w:rsidRPr="00B713DB">
        <w:rPr>
          <w:rFonts w:cs="louts shamy" w:hint="cs"/>
          <w:color w:val="FF0000"/>
          <w:spacing w:val="-6"/>
          <w:rtl/>
        </w:rPr>
        <w:t>عمر:</w:t>
      </w:r>
      <w:r w:rsidRPr="00B713DB">
        <w:rPr>
          <w:rFonts w:cs="louts shamy"/>
          <w:color w:val="FF0000"/>
          <w:spacing w:val="-6"/>
          <w:rtl/>
        </w:rPr>
        <w:t xml:space="preserve"> </w:t>
      </w:r>
      <w:r w:rsidRPr="00B713DB">
        <w:rPr>
          <w:rFonts w:cs="louts shamy" w:hint="cs"/>
          <w:color w:val="FF0000"/>
          <w:spacing w:val="-6"/>
          <w:rtl/>
        </w:rPr>
        <w:t>والوضوء</w:t>
      </w:r>
      <w:r w:rsidRPr="00B713DB">
        <w:rPr>
          <w:rFonts w:cs="louts shamy"/>
          <w:color w:val="FF0000"/>
          <w:spacing w:val="-6"/>
          <w:rtl/>
        </w:rPr>
        <w:t xml:space="preserve"> </w:t>
      </w:r>
      <w:r w:rsidRPr="00B713DB">
        <w:rPr>
          <w:rFonts w:cs="louts shamy" w:hint="cs"/>
          <w:color w:val="FF0000"/>
          <w:spacing w:val="-6"/>
          <w:rtl/>
        </w:rPr>
        <w:t>أيضًا؟،</w:t>
      </w:r>
      <w:r w:rsidRPr="00B713DB">
        <w:rPr>
          <w:rFonts w:cs="louts shamy"/>
          <w:color w:val="FF0000"/>
          <w:spacing w:val="-6"/>
          <w:rtl/>
        </w:rPr>
        <w:t xml:space="preserve"> </w:t>
      </w:r>
      <w:r w:rsidRPr="00B713DB">
        <w:rPr>
          <w:rFonts w:cs="louts shamy" w:hint="cs"/>
          <w:color w:val="FF0000"/>
          <w:spacing w:val="-6"/>
          <w:rtl/>
        </w:rPr>
        <w:t>ألم</w:t>
      </w:r>
      <w:r w:rsidRPr="00B713DB">
        <w:rPr>
          <w:rFonts w:ascii="Cambria" w:hAnsi="Cambria" w:cs="Cambria" w:hint="cs"/>
          <w:color w:val="FF0000"/>
          <w:spacing w:val="-6"/>
          <w:rtl/>
        </w:rPr>
        <w:t> </w:t>
      </w:r>
      <w:r w:rsidRPr="00B713DB">
        <w:rPr>
          <w:rFonts w:cs="louts shamy" w:hint="cs"/>
          <w:color w:val="FF0000"/>
          <w:spacing w:val="-6"/>
          <w:rtl/>
        </w:rPr>
        <w:t>تسمعوا</w:t>
      </w:r>
      <w:r w:rsidRPr="00B713DB">
        <w:rPr>
          <w:rFonts w:cs="louts shamy"/>
          <w:color w:val="FF0000"/>
          <w:spacing w:val="-6"/>
          <w:rtl/>
        </w:rPr>
        <w:t xml:space="preserve"> </w:t>
      </w:r>
      <w:r w:rsidRPr="00B713DB">
        <w:rPr>
          <w:rFonts w:cs="louts shamy" w:hint="cs"/>
          <w:color w:val="FF0000"/>
          <w:spacing w:val="-6"/>
          <w:rtl/>
        </w:rPr>
        <w:t>رسول</w:t>
      </w:r>
      <w:r w:rsidRPr="00B713DB">
        <w:rPr>
          <w:rFonts w:cs="louts shamy"/>
          <w:color w:val="FF0000"/>
          <w:spacing w:val="-6"/>
          <w:rtl/>
        </w:rPr>
        <w:t xml:space="preserve"> </w:t>
      </w:r>
      <w:r w:rsidRPr="00B713DB">
        <w:rPr>
          <w:rFonts w:cs="louts shamy" w:hint="cs"/>
          <w:color w:val="FF0000"/>
          <w:spacing w:val="-6"/>
          <w:rtl/>
        </w:rPr>
        <w:t>الله</w:t>
      </w:r>
      <w:r w:rsidRPr="00B713DB">
        <w:rPr>
          <w:rFonts w:cs="louts shamy"/>
          <w:color w:val="FF0000"/>
          <w:spacing w:val="-6"/>
          <w:rtl/>
        </w:rPr>
        <w:t xml:space="preserve"> </w:t>
      </w:r>
      <w:r w:rsidRPr="00B713DB">
        <w:rPr>
          <w:rFonts w:cs="louts shamy" w:hint="cs"/>
          <w:color w:val="FF0000"/>
          <w:spacing w:val="-6"/>
          <w:rtl/>
        </w:rPr>
        <w:t>-صلى</w:t>
      </w:r>
      <w:r w:rsidRPr="00B713DB">
        <w:rPr>
          <w:rFonts w:cs="louts shamy"/>
          <w:color w:val="FF0000"/>
          <w:spacing w:val="-6"/>
          <w:rtl/>
        </w:rPr>
        <w:t xml:space="preserve"> </w:t>
      </w:r>
      <w:r w:rsidRPr="00B713DB">
        <w:rPr>
          <w:rFonts w:cs="louts shamy" w:hint="cs"/>
          <w:color w:val="FF0000"/>
          <w:spacing w:val="-6"/>
          <w:rtl/>
        </w:rPr>
        <w:t>الله</w:t>
      </w:r>
      <w:r w:rsidRPr="00B713DB">
        <w:rPr>
          <w:rFonts w:cs="louts shamy"/>
          <w:color w:val="FF0000"/>
          <w:spacing w:val="-6"/>
          <w:rtl/>
        </w:rPr>
        <w:t xml:space="preserve"> </w:t>
      </w:r>
      <w:r w:rsidRPr="00B713DB">
        <w:rPr>
          <w:rFonts w:cs="louts shamy" w:hint="cs"/>
          <w:color w:val="FF0000"/>
          <w:spacing w:val="-6"/>
          <w:rtl/>
        </w:rPr>
        <w:t>عليه</w:t>
      </w:r>
      <w:r w:rsidRPr="00B713DB">
        <w:rPr>
          <w:rFonts w:cs="louts shamy"/>
          <w:color w:val="FF0000"/>
          <w:spacing w:val="-6"/>
          <w:rtl/>
        </w:rPr>
        <w:t xml:space="preserve"> </w:t>
      </w:r>
      <w:r w:rsidRPr="00B713DB">
        <w:rPr>
          <w:rFonts w:cs="louts shamy" w:hint="cs"/>
          <w:color w:val="FF0000"/>
          <w:spacing w:val="-6"/>
          <w:rtl/>
        </w:rPr>
        <w:t>وسلم</w:t>
      </w:r>
      <w:r w:rsidRPr="00B713DB">
        <w:rPr>
          <w:rFonts w:ascii="Cambria" w:hAnsi="Cambria" w:cs="Cambria" w:hint="cs"/>
          <w:color w:val="FF0000"/>
          <w:spacing w:val="-6"/>
          <w:rtl/>
        </w:rPr>
        <w:t>-</w:t>
      </w:r>
      <w:r w:rsidRPr="00B713DB">
        <w:rPr>
          <w:rFonts w:cs="louts shamy" w:hint="cs"/>
          <w:color w:val="FF0000"/>
          <w:spacing w:val="-6"/>
          <w:rtl/>
        </w:rPr>
        <w:t xml:space="preserve"> يقول:</w:t>
      </w:r>
      <w:r w:rsidRPr="00B713DB">
        <w:rPr>
          <w:rFonts w:cs="louts shamy"/>
          <w:color w:val="FF0000"/>
          <w:spacing w:val="-6"/>
          <w:rtl/>
        </w:rPr>
        <w:t xml:space="preserve"> </w:t>
      </w:r>
      <w:r w:rsidRPr="00B713DB">
        <w:rPr>
          <w:rFonts w:cs="louts shamy" w:hint="cs"/>
          <w:color w:val="FF0000"/>
          <w:spacing w:val="-6"/>
          <w:rtl/>
        </w:rPr>
        <w:t>إذا</w:t>
      </w:r>
      <w:r w:rsidRPr="00B713DB">
        <w:rPr>
          <w:rFonts w:cs="louts shamy"/>
          <w:color w:val="FF0000"/>
          <w:spacing w:val="-6"/>
          <w:rtl/>
        </w:rPr>
        <w:t xml:space="preserve"> </w:t>
      </w:r>
      <w:r w:rsidRPr="00B713DB">
        <w:rPr>
          <w:rFonts w:cs="louts shamy" w:hint="cs"/>
          <w:color w:val="FF0000"/>
          <w:spacing w:val="-6"/>
          <w:rtl/>
        </w:rPr>
        <w:t>جاء</w:t>
      </w:r>
      <w:r w:rsidRPr="00B713DB">
        <w:rPr>
          <w:rFonts w:cs="louts shamy"/>
          <w:color w:val="FF0000"/>
          <w:spacing w:val="-6"/>
          <w:rtl/>
        </w:rPr>
        <w:t xml:space="preserve"> </w:t>
      </w:r>
      <w:r w:rsidRPr="00B713DB">
        <w:rPr>
          <w:rFonts w:cs="louts shamy" w:hint="cs"/>
          <w:color w:val="FF0000"/>
          <w:spacing w:val="-6"/>
          <w:rtl/>
        </w:rPr>
        <w:t>أحدكم</w:t>
      </w:r>
      <w:r w:rsidRPr="00B713DB">
        <w:rPr>
          <w:rFonts w:cs="louts shamy"/>
          <w:color w:val="FF0000"/>
          <w:spacing w:val="-6"/>
          <w:rtl/>
        </w:rPr>
        <w:t xml:space="preserve"> </w:t>
      </w:r>
      <w:r w:rsidRPr="00B713DB">
        <w:rPr>
          <w:rFonts w:cs="louts shamy" w:hint="cs"/>
          <w:color w:val="FF0000"/>
          <w:spacing w:val="-6"/>
          <w:rtl/>
        </w:rPr>
        <w:t>إلى</w:t>
      </w:r>
      <w:r w:rsidRPr="00B713DB">
        <w:rPr>
          <w:rFonts w:cs="louts shamy"/>
          <w:color w:val="FF0000"/>
          <w:spacing w:val="-6"/>
          <w:rtl/>
        </w:rPr>
        <w:t xml:space="preserve"> </w:t>
      </w:r>
      <w:r w:rsidRPr="00B713DB">
        <w:rPr>
          <w:rFonts w:cs="louts shamy" w:hint="cs"/>
          <w:color w:val="FF0000"/>
          <w:spacing w:val="-6"/>
          <w:rtl/>
        </w:rPr>
        <w:t>الجمعة</w:t>
      </w:r>
      <w:r w:rsidRPr="00B713DB">
        <w:rPr>
          <w:rFonts w:cs="louts shamy"/>
          <w:color w:val="FF0000"/>
          <w:spacing w:val="-6"/>
          <w:rtl/>
        </w:rPr>
        <w:t xml:space="preserve"> </w:t>
      </w:r>
      <w:r w:rsidRPr="00B713DB">
        <w:rPr>
          <w:rFonts w:cs="louts shamy" w:hint="cs"/>
          <w:color w:val="FF0000"/>
          <w:spacing w:val="-6"/>
          <w:rtl/>
        </w:rPr>
        <w:t>فليغتسل</w:t>
      </w:r>
      <w:r w:rsidRPr="00B713DB">
        <w:rPr>
          <w:rFonts w:cs="louts shamy"/>
          <w:color w:val="FF0000"/>
          <w:spacing w:val="-6"/>
          <w:vertAlign w:val="superscript"/>
          <w:rtl/>
        </w:rPr>
        <w:t>(</w:t>
      </w:r>
      <w:r w:rsidRPr="00B713DB">
        <w:rPr>
          <w:rFonts w:cs="louts shamy"/>
          <w:color w:val="FF0000"/>
          <w:spacing w:val="-6"/>
          <w:vertAlign w:val="superscript"/>
          <w:rtl/>
        </w:rPr>
        <w:footnoteReference w:id="469"/>
      </w:r>
      <w:r w:rsidRPr="00B713DB">
        <w:rPr>
          <w:rFonts w:cs="louts shamy"/>
          <w:color w:val="FF0000"/>
          <w:spacing w:val="-6"/>
          <w:vertAlign w:val="superscript"/>
          <w:rtl/>
        </w:rPr>
        <w:t xml:space="preserve">) </w:t>
      </w:r>
      <w:r w:rsidRPr="00B713DB">
        <w:rPr>
          <w:rFonts w:cs="louts shamy" w:hint="cs"/>
          <w:color w:val="FF0000"/>
          <w:spacing w:val="-6"/>
          <w:rtl/>
        </w:rPr>
        <w:t>".</w:t>
      </w:r>
      <w:r w:rsidRPr="00B713DB">
        <w:rPr>
          <w:rFonts w:cs="louts shamy"/>
          <w:color w:val="FF0000"/>
          <w:spacing w:val="-6"/>
          <w:rtl/>
        </w:rPr>
        <w:t xml:space="preserve"> </w:t>
      </w:r>
    </w:p>
    <w:p w14:paraId="59CB54F2"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Pr>
      </w:pPr>
      <w:r w:rsidRPr="00B713DB">
        <w:rPr>
          <w:rFonts w:cs="louts shamy" w:hint="cs"/>
          <w:color w:val="FF0000"/>
          <w:spacing w:val="-6"/>
          <w:rtl/>
        </w:rPr>
        <w:lastRenderedPageBreak/>
        <w:t>التقدم إلى الصفوف الأول: وهو من لوازم التبكير للصلاة بالجملة، فعن</w:t>
      </w:r>
      <w:r w:rsidRPr="00B713DB">
        <w:rPr>
          <w:rFonts w:cs="louts shamy"/>
          <w:color w:val="FF0000"/>
          <w:spacing w:val="-6"/>
          <w:rtl/>
        </w:rPr>
        <w:t xml:space="preserve"> </w:t>
      </w:r>
      <w:r w:rsidRPr="00B713DB">
        <w:rPr>
          <w:rFonts w:cs="louts shamy" w:hint="cs"/>
          <w:color w:val="FF0000"/>
          <w:spacing w:val="-6"/>
          <w:rtl/>
        </w:rPr>
        <w:t>عائشة -رضي الله عنها- قالت:</w:t>
      </w:r>
      <w:r w:rsidRPr="00B713DB">
        <w:rPr>
          <w:rFonts w:cs="louts shamy"/>
          <w:color w:val="FF0000"/>
          <w:spacing w:val="-6"/>
          <w:rtl/>
        </w:rPr>
        <w:t xml:space="preserve"> </w:t>
      </w:r>
      <w:r w:rsidRPr="00B713DB">
        <w:rPr>
          <w:rFonts w:cs="louts shamy" w:hint="cs"/>
          <w:color w:val="FF0000"/>
          <w:spacing w:val="-6"/>
          <w:rtl/>
        </w:rPr>
        <w:t>قال</w:t>
      </w:r>
      <w:r w:rsidRPr="00B713DB">
        <w:rPr>
          <w:rFonts w:cs="louts shamy"/>
          <w:color w:val="FF0000"/>
          <w:spacing w:val="-6"/>
          <w:rtl/>
        </w:rPr>
        <w:t xml:space="preserve"> </w:t>
      </w:r>
      <w:r w:rsidRPr="00B713DB">
        <w:rPr>
          <w:rFonts w:cs="louts shamy" w:hint="cs"/>
          <w:color w:val="FF0000"/>
          <w:spacing w:val="-6"/>
          <w:rtl/>
        </w:rPr>
        <w:t>رسول</w:t>
      </w:r>
      <w:r w:rsidRPr="00B713DB">
        <w:rPr>
          <w:rFonts w:cs="louts shamy"/>
          <w:color w:val="FF0000"/>
          <w:spacing w:val="-6"/>
          <w:rtl/>
        </w:rPr>
        <w:t xml:space="preserve"> </w:t>
      </w:r>
      <w:r w:rsidRPr="00B713DB">
        <w:rPr>
          <w:rFonts w:cs="louts shamy" w:hint="cs"/>
          <w:color w:val="FF0000"/>
          <w:spacing w:val="-6"/>
          <w:rtl/>
        </w:rPr>
        <w:t>الله</w:t>
      </w:r>
      <w:r w:rsidRPr="00B713DB">
        <w:rPr>
          <w:rFonts w:cs="louts shamy"/>
          <w:color w:val="FF0000"/>
          <w:spacing w:val="-6"/>
          <w:rtl/>
        </w:rPr>
        <w:t xml:space="preserve"> </w:t>
      </w:r>
      <w:r w:rsidRPr="00B713DB">
        <w:rPr>
          <w:rFonts w:cs="louts shamy" w:hint="cs"/>
          <w:color w:val="FF0000"/>
          <w:spacing w:val="-6"/>
          <w:rtl/>
        </w:rPr>
        <w:t>صلى</w:t>
      </w:r>
      <w:r w:rsidRPr="00B713DB">
        <w:rPr>
          <w:rFonts w:cs="louts shamy"/>
          <w:color w:val="FF0000"/>
          <w:spacing w:val="-6"/>
          <w:rtl/>
        </w:rPr>
        <w:t xml:space="preserve"> </w:t>
      </w:r>
      <w:r w:rsidRPr="00B713DB">
        <w:rPr>
          <w:rFonts w:cs="louts shamy" w:hint="cs"/>
          <w:color w:val="FF0000"/>
          <w:spacing w:val="-6"/>
          <w:rtl/>
        </w:rPr>
        <w:t>الله</w:t>
      </w:r>
      <w:r w:rsidRPr="00B713DB">
        <w:rPr>
          <w:rFonts w:cs="louts shamy"/>
          <w:color w:val="FF0000"/>
          <w:spacing w:val="-6"/>
          <w:rtl/>
        </w:rPr>
        <w:t xml:space="preserve"> </w:t>
      </w:r>
      <w:r w:rsidRPr="00B713DB">
        <w:rPr>
          <w:rFonts w:cs="louts shamy" w:hint="cs"/>
          <w:color w:val="FF0000"/>
          <w:spacing w:val="-6"/>
          <w:rtl/>
        </w:rPr>
        <w:t>عليه</w:t>
      </w:r>
      <w:r w:rsidRPr="00B713DB">
        <w:rPr>
          <w:rFonts w:cs="louts shamy"/>
          <w:color w:val="FF0000"/>
          <w:spacing w:val="-6"/>
          <w:rtl/>
        </w:rPr>
        <w:t xml:space="preserve"> </w:t>
      </w:r>
      <w:r w:rsidRPr="00B713DB">
        <w:rPr>
          <w:rFonts w:cs="louts shamy" w:hint="cs"/>
          <w:color w:val="FF0000"/>
          <w:spacing w:val="-6"/>
          <w:rtl/>
        </w:rPr>
        <w:t>و</w:t>
      </w:r>
      <w:r w:rsidRPr="00B713DB">
        <w:rPr>
          <w:rFonts w:cs="louts shamy"/>
          <w:color w:val="FF0000"/>
          <w:spacing w:val="-6"/>
          <w:rtl/>
        </w:rPr>
        <w:t xml:space="preserve"> </w:t>
      </w:r>
      <w:r w:rsidRPr="00B713DB">
        <w:rPr>
          <w:rFonts w:cs="louts shamy" w:hint="cs"/>
          <w:color w:val="FF0000"/>
          <w:spacing w:val="-6"/>
          <w:rtl/>
        </w:rPr>
        <w:t xml:space="preserve">سلم: </w:t>
      </w:r>
      <w:r w:rsidRPr="00B713DB">
        <w:rPr>
          <w:rFonts w:ascii="louts shamy" w:hAnsi="louts shamy" w:cs="louts shamy"/>
          <w:color w:val="FF0000"/>
          <w:spacing w:val="-6"/>
          <w:rtl/>
        </w:rPr>
        <w:t>«</w:t>
      </w:r>
      <w:r w:rsidRPr="00B713DB">
        <w:rPr>
          <w:rFonts w:cs="louts shamy" w:hint="cs"/>
          <w:color w:val="FF0000"/>
          <w:spacing w:val="-6"/>
          <w:rtl/>
        </w:rPr>
        <w:t>لا</w:t>
      </w:r>
      <w:r w:rsidRPr="00B713DB">
        <w:rPr>
          <w:rFonts w:ascii="Cambria" w:hAnsi="Cambria" w:cs="Cambria" w:hint="cs"/>
          <w:color w:val="FF0000"/>
          <w:spacing w:val="-6"/>
          <w:rtl/>
        </w:rPr>
        <w:t> </w:t>
      </w:r>
      <w:r w:rsidRPr="00B713DB">
        <w:rPr>
          <w:rFonts w:cs="louts shamy" w:hint="cs"/>
          <w:color w:val="FF0000"/>
          <w:spacing w:val="-6"/>
          <w:rtl/>
        </w:rPr>
        <w:t>يزال</w:t>
      </w:r>
      <w:r w:rsidRPr="00B713DB">
        <w:rPr>
          <w:rFonts w:cs="louts shamy"/>
          <w:color w:val="FF0000"/>
          <w:spacing w:val="-6"/>
          <w:rtl/>
        </w:rPr>
        <w:t xml:space="preserve"> </w:t>
      </w:r>
      <w:r w:rsidRPr="00B713DB">
        <w:rPr>
          <w:rFonts w:cs="louts shamy" w:hint="cs"/>
          <w:color w:val="FF0000"/>
          <w:spacing w:val="-6"/>
          <w:rtl/>
        </w:rPr>
        <w:t>قوم</w:t>
      </w:r>
      <w:r w:rsidRPr="00B713DB">
        <w:rPr>
          <w:rFonts w:cs="louts shamy"/>
          <w:color w:val="FF0000"/>
          <w:spacing w:val="-6"/>
          <w:rtl/>
        </w:rPr>
        <w:t xml:space="preserve"> </w:t>
      </w:r>
      <w:r w:rsidRPr="00B713DB">
        <w:rPr>
          <w:rFonts w:cs="louts shamy" w:hint="cs"/>
          <w:color w:val="FF0000"/>
          <w:spacing w:val="-6"/>
          <w:rtl/>
        </w:rPr>
        <w:t>يتأخرون</w:t>
      </w:r>
      <w:r w:rsidRPr="00B713DB">
        <w:rPr>
          <w:rFonts w:cs="louts shamy"/>
          <w:color w:val="FF0000"/>
          <w:spacing w:val="-6"/>
          <w:rtl/>
        </w:rPr>
        <w:t xml:space="preserve"> </w:t>
      </w:r>
      <w:r w:rsidRPr="00B713DB">
        <w:rPr>
          <w:rFonts w:cs="louts shamy" w:hint="cs"/>
          <w:color w:val="FF0000"/>
          <w:spacing w:val="-6"/>
          <w:rtl/>
        </w:rPr>
        <w:t>عن</w:t>
      </w:r>
      <w:r w:rsidRPr="00B713DB">
        <w:rPr>
          <w:rFonts w:cs="louts shamy"/>
          <w:color w:val="FF0000"/>
          <w:spacing w:val="-6"/>
          <w:rtl/>
        </w:rPr>
        <w:t xml:space="preserve"> </w:t>
      </w:r>
      <w:r w:rsidRPr="00B713DB">
        <w:rPr>
          <w:rFonts w:cs="louts shamy" w:hint="cs"/>
          <w:color w:val="FF0000"/>
          <w:spacing w:val="-6"/>
          <w:rtl/>
        </w:rPr>
        <w:t>الصف</w:t>
      </w:r>
      <w:r w:rsidRPr="00B713DB">
        <w:rPr>
          <w:rFonts w:cs="louts shamy"/>
          <w:color w:val="FF0000"/>
          <w:spacing w:val="-6"/>
          <w:rtl/>
        </w:rPr>
        <w:t xml:space="preserve"> </w:t>
      </w:r>
      <w:r w:rsidRPr="00B713DB">
        <w:rPr>
          <w:rFonts w:cs="louts shamy" w:hint="cs"/>
          <w:color w:val="FF0000"/>
          <w:spacing w:val="-6"/>
          <w:rtl/>
        </w:rPr>
        <w:t>الأول</w:t>
      </w:r>
      <w:r w:rsidRPr="00B713DB">
        <w:rPr>
          <w:rFonts w:cs="louts shamy"/>
          <w:color w:val="FF0000"/>
          <w:spacing w:val="-6"/>
          <w:rtl/>
        </w:rPr>
        <w:t xml:space="preserve"> </w:t>
      </w:r>
      <w:r w:rsidRPr="00B713DB">
        <w:rPr>
          <w:rFonts w:cs="louts shamy" w:hint="cs"/>
          <w:color w:val="FF0000"/>
          <w:spacing w:val="-6"/>
          <w:rtl/>
        </w:rPr>
        <w:t>حتى</w:t>
      </w:r>
      <w:r w:rsidRPr="00B713DB">
        <w:rPr>
          <w:rFonts w:cs="louts shamy"/>
          <w:color w:val="FF0000"/>
          <w:spacing w:val="-6"/>
          <w:rtl/>
        </w:rPr>
        <w:t xml:space="preserve"> </w:t>
      </w:r>
      <w:r w:rsidRPr="00B713DB">
        <w:rPr>
          <w:rFonts w:cs="louts shamy" w:hint="cs"/>
          <w:color w:val="FF0000"/>
          <w:spacing w:val="-6"/>
          <w:rtl/>
        </w:rPr>
        <w:t>يؤخرهم</w:t>
      </w:r>
      <w:r w:rsidRPr="00B713DB">
        <w:rPr>
          <w:rFonts w:cs="louts shamy"/>
          <w:color w:val="FF0000"/>
          <w:spacing w:val="-6"/>
          <w:rtl/>
        </w:rPr>
        <w:t xml:space="preserve"> </w:t>
      </w:r>
      <w:r w:rsidRPr="00B713DB">
        <w:rPr>
          <w:rFonts w:cs="louts shamy" w:hint="cs"/>
          <w:color w:val="FF0000"/>
          <w:spacing w:val="-6"/>
          <w:rtl/>
        </w:rPr>
        <w:t>الله</w:t>
      </w:r>
      <w:r w:rsidRPr="00B713DB">
        <w:rPr>
          <w:rFonts w:cs="louts shamy"/>
          <w:color w:val="FF0000"/>
          <w:spacing w:val="-6"/>
          <w:rtl/>
        </w:rPr>
        <w:t xml:space="preserve"> </w:t>
      </w:r>
      <w:r w:rsidRPr="00B713DB">
        <w:rPr>
          <w:rFonts w:cs="louts shamy" w:hint="cs"/>
          <w:color w:val="FF0000"/>
          <w:spacing w:val="-6"/>
          <w:rtl/>
        </w:rPr>
        <w:t>في</w:t>
      </w:r>
      <w:r w:rsidRPr="00B713DB">
        <w:rPr>
          <w:rFonts w:cs="louts shamy"/>
          <w:color w:val="FF0000"/>
          <w:spacing w:val="-6"/>
          <w:rtl/>
        </w:rPr>
        <w:t xml:space="preserve"> </w:t>
      </w:r>
      <w:r w:rsidRPr="00B713DB">
        <w:rPr>
          <w:rFonts w:cs="louts shamy" w:hint="cs"/>
          <w:color w:val="FF0000"/>
          <w:spacing w:val="-6"/>
          <w:rtl/>
        </w:rPr>
        <w:t>النار</w:t>
      </w:r>
      <w:r w:rsidRPr="00B713DB">
        <w:rPr>
          <w:rFonts w:ascii="louts shamy" w:hAnsi="louts shamy" w:cs="louts shamy"/>
          <w:color w:val="FF0000"/>
          <w:spacing w:val="-6"/>
          <w:rtl/>
        </w:rPr>
        <w:t>»</w:t>
      </w:r>
      <w:r w:rsidRPr="00B713DB">
        <w:rPr>
          <w:rFonts w:cs="louts shamy"/>
          <w:color w:val="FF0000"/>
          <w:spacing w:val="-6"/>
          <w:vertAlign w:val="superscript"/>
          <w:rtl/>
        </w:rPr>
        <w:t>(</w:t>
      </w:r>
      <w:r w:rsidRPr="00B713DB">
        <w:rPr>
          <w:rFonts w:cs="louts shamy"/>
          <w:color w:val="FF0000"/>
          <w:spacing w:val="-6"/>
          <w:vertAlign w:val="superscript"/>
          <w:rtl/>
        </w:rPr>
        <w:footnoteReference w:id="470"/>
      </w:r>
      <w:r w:rsidRPr="00B713DB">
        <w:rPr>
          <w:rFonts w:cs="louts shamy"/>
          <w:color w:val="FF0000"/>
          <w:spacing w:val="-6"/>
          <w:vertAlign w:val="superscript"/>
          <w:rtl/>
        </w:rPr>
        <w:t>)</w:t>
      </w:r>
      <w:r w:rsidRPr="00B713DB">
        <w:rPr>
          <w:rFonts w:cs="louts shamy" w:hint="cs"/>
          <w:color w:val="FF0000"/>
          <w:spacing w:val="-6"/>
          <w:rtl/>
        </w:rPr>
        <w:t>.</w:t>
      </w:r>
    </w:p>
    <w:p w14:paraId="6886AA25" w14:textId="77777777" w:rsidR="006101E1" w:rsidRPr="00B713DB" w:rsidRDefault="006101E1" w:rsidP="006101E1">
      <w:pPr>
        <w:pStyle w:val="Sansinterligne1"/>
        <w:spacing w:beforeLines="120" w:before="288" w:line="240" w:lineRule="auto"/>
        <w:ind w:left="0" w:firstLine="397"/>
        <w:jc w:val="lowKashida"/>
        <w:rPr>
          <w:rFonts w:cs="louts shamy"/>
          <w:color w:val="FF0000"/>
          <w:rtl/>
        </w:rPr>
      </w:pPr>
      <w:r w:rsidRPr="00B713DB">
        <w:rPr>
          <w:rFonts w:cs="louts shamy" w:hint="cs"/>
          <w:color w:val="FF0000"/>
          <w:rtl/>
        </w:rPr>
        <w:t>التقدم بالتعجيل في الخروج للحج: فعن</w:t>
      </w:r>
      <w:r w:rsidRPr="00B713DB">
        <w:rPr>
          <w:rFonts w:cs="louts shamy"/>
          <w:color w:val="FF0000"/>
          <w:rtl/>
        </w:rPr>
        <w:t xml:space="preserve"> </w:t>
      </w:r>
      <w:r w:rsidRPr="00B713DB">
        <w:rPr>
          <w:rFonts w:cs="louts shamy" w:hint="cs"/>
          <w:color w:val="FF0000"/>
          <w:rtl/>
        </w:rPr>
        <w:t>ابن</w:t>
      </w:r>
      <w:r w:rsidRPr="00B713DB">
        <w:rPr>
          <w:rFonts w:cs="louts shamy"/>
          <w:color w:val="FF0000"/>
          <w:rtl/>
        </w:rPr>
        <w:t xml:space="preserve"> </w:t>
      </w:r>
      <w:r w:rsidRPr="00B713DB">
        <w:rPr>
          <w:rFonts w:cs="louts shamy" w:hint="cs"/>
          <w:color w:val="FF0000"/>
          <w:rtl/>
        </w:rPr>
        <w:t>عباس رضي الله عنهما،</w:t>
      </w:r>
      <w:r w:rsidRPr="00B713DB">
        <w:rPr>
          <w:rFonts w:cs="louts shamy"/>
          <w:color w:val="FF0000"/>
          <w:rtl/>
        </w:rPr>
        <w:t xml:space="preserve"> </w:t>
      </w:r>
      <w:r w:rsidRPr="00B713DB">
        <w:rPr>
          <w:rFonts w:cs="louts shamy" w:hint="cs"/>
          <w:color w:val="FF0000"/>
          <w:rtl/>
        </w:rPr>
        <w:t>قال</w:t>
      </w:r>
      <w:r w:rsidRPr="00B713DB">
        <w:rPr>
          <w:rFonts w:cs="louts shamy"/>
          <w:color w:val="FF0000"/>
          <w:rtl/>
        </w:rPr>
        <w:t xml:space="preserve">: </w:t>
      </w:r>
      <w:r w:rsidRPr="00B713DB">
        <w:rPr>
          <w:rFonts w:cs="louts shamy" w:hint="cs"/>
          <w:color w:val="FF0000"/>
          <w:rtl/>
        </w:rPr>
        <w:t>قال</w:t>
      </w:r>
      <w:r w:rsidRPr="00B713DB">
        <w:rPr>
          <w:rFonts w:cs="louts shamy"/>
          <w:color w:val="FF0000"/>
          <w:rtl/>
        </w:rPr>
        <w:t xml:space="preserve"> </w:t>
      </w:r>
      <w:r w:rsidRPr="00B713DB">
        <w:rPr>
          <w:rFonts w:cs="louts shamy" w:hint="cs"/>
          <w:color w:val="FF0000"/>
          <w:rtl/>
        </w:rPr>
        <w:t>رسول</w:t>
      </w:r>
      <w:r w:rsidRPr="00B713DB">
        <w:rPr>
          <w:rFonts w:cs="louts shamy"/>
          <w:color w:val="FF0000"/>
          <w:rtl/>
        </w:rPr>
        <w:t xml:space="preserve"> </w:t>
      </w:r>
      <w:r w:rsidRPr="00B713DB">
        <w:rPr>
          <w:rFonts w:cs="louts shamy" w:hint="cs"/>
          <w:color w:val="FF0000"/>
          <w:rtl/>
        </w:rPr>
        <w:t>الله</w:t>
      </w:r>
      <w:r w:rsidRPr="00B713DB">
        <w:rPr>
          <w:rFonts w:cs="louts shamy"/>
          <w:color w:val="FF0000"/>
          <w:rtl/>
        </w:rPr>
        <w:t xml:space="preserve"> </w:t>
      </w:r>
      <w:r w:rsidRPr="00B713DB">
        <w:rPr>
          <w:rFonts w:cs="louts shamy" w:hint="cs"/>
          <w:color w:val="FF0000"/>
          <w:rtl/>
        </w:rPr>
        <w:t>صلى</w:t>
      </w:r>
      <w:r w:rsidRPr="00B713DB">
        <w:rPr>
          <w:rFonts w:cs="louts shamy"/>
          <w:color w:val="FF0000"/>
          <w:rtl/>
        </w:rPr>
        <w:t xml:space="preserve"> </w:t>
      </w:r>
      <w:r w:rsidRPr="00B713DB">
        <w:rPr>
          <w:rFonts w:cs="louts shamy" w:hint="cs"/>
          <w:color w:val="FF0000"/>
          <w:rtl/>
        </w:rPr>
        <w:t>الله</w:t>
      </w:r>
      <w:r w:rsidRPr="00B713DB">
        <w:rPr>
          <w:rFonts w:cs="louts shamy"/>
          <w:color w:val="FF0000"/>
          <w:rtl/>
        </w:rPr>
        <w:t xml:space="preserve"> </w:t>
      </w:r>
      <w:r w:rsidRPr="00B713DB">
        <w:rPr>
          <w:rFonts w:cs="louts shamy" w:hint="cs"/>
          <w:color w:val="FF0000"/>
          <w:rtl/>
        </w:rPr>
        <w:t>عليه</w:t>
      </w:r>
      <w:r w:rsidRPr="00B713DB">
        <w:rPr>
          <w:rFonts w:cs="louts shamy"/>
          <w:color w:val="FF0000"/>
          <w:rtl/>
        </w:rPr>
        <w:t xml:space="preserve"> </w:t>
      </w:r>
      <w:r w:rsidRPr="00B713DB">
        <w:rPr>
          <w:rFonts w:cs="louts shamy" w:hint="cs"/>
          <w:color w:val="FF0000"/>
          <w:rtl/>
        </w:rPr>
        <w:t>وسلم</w:t>
      </w:r>
      <w:r w:rsidRPr="00B713DB">
        <w:rPr>
          <w:rFonts w:cs="louts shamy"/>
          <w:color w:val="FF0000"/>
          <w:rtl/>
        </w:rPr>
        <w:t xml:space="preserve">: </w:t>
      </w:r>
      <w:r w:rsidRPr="00B713DB">
        <w:rPr>
          <w:rFonts w:ascii="louts shamy" w:hAnsi="louts shamy" w:cs="louts shamy"/>
          <w:color w:val="FF0000"/>
          <w:rtl/>
        </w:rPr>
        <w:t>«</w:t>
      </w:r>
      <w:r w:rsidRPr="00B713DB">
        <w:rPr>
          <w:rFonts w:cs="louts shamy" w:hint="cs"/>
          <w:color w:val="FF0000"/>
          <w:rtl/>
        </w:rPr>
        <w:t>من</w:t>
      </w:r>
      <w:r w:rsidRPr="00B713DB">
        <w:rPr>
          <w:rFonts w:cs="louts shamy"/>
          <w:color w:val="FF0000"/>
          <w:rtl/>
        </w:rPr>
        <w:t xml:space="preserve"> </w:t>
      </w:r>
      <w:r w:rsidRPr="00B713DB">
        <w:rPr>
          <w:rFonts w:cs="louts shamy" w:hint="cs"/>
          <w:color w:val="FF0000"/>
          <w:rtl/>
        </w:rPr>
        <w:t>أراد</w:t>
      </w:r>
      <w:r w:rsidRPr="00B713DB">
        <w:rPr>
          <w:rFonts w:cs="louts shamy"/>
          <w:color w:val="FF0000"/>
          <w:rtl/>
        </w:rPr>
        <w:t xml:space="preserve"> </w:t>
      </w:r>
      <w:r w:rsidRPr="00B713DB">
        <w:rPr>
          <w:rFonts w:cs="louts shamy" w:hint="cs"/>
          <w:color w:val="FF0000"/>
          <w:rtl/>
        </w:rPr>
        <w:t>منكم</w:t>
      </w:r>
      <w:r w:rsidRPr="00B713DB">
        <w:rPr>
          <w:rFonts w:cs="louts shamy"/>
          <w:color w:val="FF0000"/>
          <w:rtl/>
        </w:rPr>
        <w:t xml:space="preserve"> </w:t>
      </w:r>
      <w:r w:rsidRPr="00B713DB">
        <w:rPr>
          <w:rFonts w:cs="louts shamy" w:hint="cs"/>
          <w:color w:val="FF0000"/>
          <w:rtl/>
        </w:rPr>
        <w:t>الحج</w:t>
      </w:r>
      <w:r w:rsidRPr="00B713DB">
        <w:rPr>
          <w:rFonts w:cs="louts shamy"/>
          <w:color w:val="FF0000"/>
          <w:rtl/>
        </w:rPr>
        <w:t xml:space="preserve"> </w:t>
      </w:r>
      <w:r w:rsidRPr="00B713DB">
        <w:rPr>
          <w:rFonts w:cs="louts shamy" w:hint="cs"/>
          <w:color w:val="FF0000"/>
          <w:rtl/>
        </w:rPr>
        <w:t>فليتعجل</w:t>
      </w:r>
      <w:r w:rsidRPr="00B713DB">
        <w:rPr>
          <w:rFonts w:ascii="louts shamy" w:hAnsi="louts shamy" w:cs="louts shamy"/>
          <w:color w:val="FF0000"/>
          <w:rtl/>
        </w:rPr>
        <w:t>»</w:t>
      </w:r>
      <w:r w:rsidRPr="00B713DB">
        <w:rPr>
          <w:rFonts w:cs="louts shamy"/>
          <w:color w:val="FF0000"/>
          <w:rtl/>
        </w:rPr>
        <w:t>.</w:t>
      </w:r>
    </w:p>
    <w:p w14:paraId="113A2C4E"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hint="cs"/>
          <w:color w:val="FF0000"/>
          <w:spacing w:val="-6"/>
          <w:rtl/>
        </w:rPr>
        <w:t>وعن</w:t>
      </w:r>
      <w:r w:rsidRPr="00B713DB">
        <w:rPr>
          <w:rFonts w:cs="louts shamy"/>
          <w:color w:val="FF0000"/>
          <w:spacing w:val="-6"/>
          <w:rtl/>
        </w:rPr>
        <w:t xml:space="preserve"> </w:t>
      </w:r>
      <w:r w:rsidRPr="00B713DB">
        <w:rPr>
          <w:rFonts w:cs="louts shamy" w:hint="cs"/>
          <w:color w:val="FF0000"/>
          <w:spacing w:val="-6"/>
          <w:rtl/>
        </w:rPr>
        <w:t>الأعمش</w:t>
      </w:r>
      <w:r w:rsidRPr="00B713DB">
        <w:rPr>
          <w:rFonts w:cs="louts shamy"/>
          <w:color w:val="FF0000"/>
          <w:spacing w:val="-6"/>
          <w:rtl/>
        </w:rPr>
        <w:t xml:space="preserve"> </w:t>
      </w:r>
      <w:r w:rsidRPr="00B713DB">
        <w:rPr>
          <w:rFonts w:cs="louts shamy" w:hint="cs"/>
          <w:color w:val="FF0000"/>
          <w:spacing w:val="-6"/>
          <w:rtl/>
        </w:rPr>
        <w:t>قال</w:t>
      </w:r>
      <w:r w:rsidRPr="00B713DB">
        <w:rPr>
          <w:rFonts w:cs="louts shamy"/>
          <w:color w:val="FF0000"/>
          <w:spacing w:val="-6"/>
          <w:rtl/>
        </w:rPr>
        <w:t xml:space="preserve">: </w:t>
      </w:r>
      <w:r w:rsidRPr="00B713DB">
        <w:rPr>
          <w:rFonts w:cs="louts shamy" w:hint="cs"/>
          <w:color w:val="FF0000"/>
          <w:spacing w:val="-6"/>
          <w:rtl/>
        </w:rPr>
        <w:t>كان</w:t>
      </w:r>
      <w:r w:rsidRPr="00B713DB">
        <w:rPr>
          <w:rFonts w:cs="louts shamy"/>
          <w:color w:val="FF0000"/>
          <w:spacing w:val="-6"/>
          <w:rtl/>
        </w:rPr>
        <w:t xml:space="preserve"> </w:t>
      </w:r>
      <w:r w:rsidRPr="00B713DB">
        <w:rPr>
          <w:rFonts w:cs="louts shamy" w:hint="cs"/>
          <w:color w:val="FF0000"/>
          <w:spacing w:val="-6"/>
          <w:rtl/>
        </w:rPr>
        <w:t>حبيب</w:t>
      </w:r>
      <w:r w:rsidRPr="00B713DB">
        <w:rPr>
          <w:rFonts w:cs="louts shamy"/>
          <w:color w:val="FF0000"/>
          <w:spacing w:val="-6"/>
          <w:rtl/>
        </w:rPr>
        <w:t xml:space="preserve"> </w:t>
      </w:r>
      <w:r w:rsidRPr="00B713DB">
        <w:rPr>
          <w:rFonts w:cs="louts shamy" w:hint="cs"/>
          <w:color w:val="FF0000"/>
          <w:spacing w:val="-6"/>
          <w:rtl/>
        </w:rPr>
        <w:t>وأصحابه</w:t>
      </w:r>
      <w:r w:rsidRPr="00B713DB">
        <w:rPr>
          <w:rFonts w:cs="louts shamy"/>
          <w:color w:val="FF0000"/>
          <w:spacing w:val="-6"/>
          <w:rtl/>
        </w:rPr>
        <w:t xml:space="preserve"> </w:t>
      </w:r>
      <w:r w:rsidRPr="00B713DB">
        <w:rPr>
          <w:rFonts w:cs="louts shamy" w:hint="cs"/>
          <w:color w:val="FF0000"/>
          <w:spacing w:val="-6"/>
          <w:rtl/>
        </w:rPr>
        <w:t>يتأخرون</w:t>
      </w:r>
      <w:r w:rsidRPr="00B713DB">
        <w:rPr>
          <w:rFonts w:cs="louts shamy"/>
          <w:color w:val="FF0000"/>
          <w:spacing w:val="-6"/>
          <w:rtl/>
        </w:rPr>
        <w:t xml:space="preserve"> </w:t>
      </w:r>
      <w:r w:rsidRPr="00B713DB">
        <w:rPr>
          <w:rFonts w:cs="louts shamy" w:hint="cs"/>
          <w:color w:val="FF0000"/>
          <w:spacing w:val="-6"/>
          <w:rtl/>
        </w:rPr>
        <w:t>حتى</w:t>
      </w:r>
      <w:r w:rsidRPr="00B713DB">
        <w:rPr>
          <w:rFonts w:cs="louts shamy"/>
          <w:color w:val="FF0000"/>
          <w:spacing w:val="-6"/>
          <w:rtl/>
        </w:rPr>
        <w:t xml:space="preserve"> </w:t>
      </w:r>
      <w:r w:rsidRPr="00B713DB">
        <w:rPr>
          <w:rFonts w:cs="louts shamy" w:hint="cs"/>
          <w:color w:val="FF0000"/>
          <w:spacing w:val="-6"/>
          <w:rtl/>
        </w:rPr>
        <w:t>يدخل</w:t>
      </w:r>
      <w:r w:rsidRPr="00B713DB">
        <w:rPr>
          <w:rFonts w:cs="louts shamy"/>
          <w:color w:val="FF0000"/>
          <w:spacing w:val="-6"/>
          <w:rtl/>
        </w:rPr>
        <w:t xml:space="preserve"> </w:t>
      </w:r>
      <w:r w:rsidRPr="00B713DB">
        <w:rPr>
          <w:rFonts w:cs="louts shamy" w:hint="cs"/>
          <w:color w:val="FF0000"/>
          <w:spacing w:val="-6"/>
          <w:rtl/>
        </w:rPr>
        <w:t>من</w:t>
      </w:r>
      <w:r w:rsidRPr="00B713DB">
        <w:rPr>
          <w:rFonts w:cs="louts shamy"/>
          <w:color w:val="FF0000"/>
          <w:spacing w:val="-6"/>
          <w:rtl/>
        </w:rPr>
        <w:t xml:space="preserve"> </w:t>
      </w:r>
      <w:r w:rsidRPr="00B713DB">
        <w:rPr>
          <w:rFonts w:cs="louts shamy" w:hint="cs"/>
          <w:color w:val="FF0000"/>
          <w:spacing w:val="-6"/>
          <w:rtl/>
        </w:rPr>
        <w:t>ذي</w:t>
      </w:r>
      <w:r w:rsidRPr="00B713DB">
        <w:rPr>
          <w:rFonts w:cs="louts shamy"/>
          <w:color w:val="FF0000"/>
          <w:spacing w:val="-6"/>
          <w:rtl/>
        </w:rPr>
        <w:t xml:space="preserve"> </w:t>
      </w:r>
      <w:r w:rsidRPr="00B713DB">
        <w:rPr>
          <w:rFonts w:cs="louts shamy" w:hint="cs"/>
          <w:color w:val="FF0000"/>
          <w:spacing w:val="-6"/>
          <w:rtl/>
        </w:rPr>
        <w:t>القعدة</w:t>
      </w:r>
      <w:r w:rsidRPr="00B713DB">
        <w:rPr>
          <w:rFonts w:cs="louts shamy"/>
          <w:color w:val="FF0000"/>
          <w:spacing w:val="-6"/>
          <w:rtl/>
        </w:rPr>
        <w:t xml:space="preserve"> </w:t>
      </w:r>
      <w:r w:rsidRPr="00B713DB">
        <w:rPr>
          <w:rFonts w:cs="louts shamy" w:hint="cs"/>
          <w:color w:val="FF0000"/>
          <w:spacing w:val="-6"/>
          <w:rtl/>
        </w:rPr>
        <w:t>ما</w:t>
      </w:r>
      <w:r w:rsidRPr="00B713DB">
        <w:rPr>
          <w:rFonts w:ascii="Cambria" w:hAnsi="Cambria" w:cs="Cambria" w:hint="cs"/>
          <w:color w:val="FF0000"/>
          <w:spacing w:val="-6"/>
          <w:rtl/>
        </w:rPr>
        <w:t> </w:t>
      </w:r>
      <w:r w:rsidRPr="00B713DB">
        <w:rPr>
          <w:rFonts w:cs="louts shamy" w:hint="cs"/>
          <w:color w:val="FF0000"/>
          <w:spacing w:val="-6"/>
          <w:rtl/>
        </w:rPr>
        <w:t>شاء</w:t>
      </w:r>
      <w:r w:rsidRPr="00B713DB">
        <w:rPr>
          <w:rFonts w:cs="louts shamy"/>
          <w:color w:val="FF0000"/>
          <w:spacing w:val="-6"/>
          <w:rtl/>
        </w:rPr>
        <w:t xml:space="preserve"> </w:t>
      </w:r>
      <w:r w:rsidRPr="00B713DB">
        <w:rPr>
          <w:rFonts w:cs="louts shamy" w:hint="cs"/>
          <w:color w:val="FF0000"/>
          <w:spacing w:val="-6"/>
          <w:rtl/>
        </w:rPr>
        <w:t>الله،</w:t>
      </w:r>
      <w:r w:rsidRPr="00B713DB">
        <w:rPr>
          <w:rFonts w:cs="louts shamy"/>
          <w:color w:val="FF0000"/>
          <w:spacing w:val="-6"/>
          <w:rtl/>
        </w:rPr>
        <w:t xml:space="preserve"> </w:t>
      </w:r>
      <w:r w:rsidRPr="00B713DB">
        <w:rPr>
          <w:rFonts w:cs="louts shamy" w:hint="cs"/>
          <w:color w:val="FF0000"/>
          <w:spacing w:val="-6"/>
          <w:rtl/>
        </w:rPr>
        <w:t>فكره</w:t>
      </w:r>
      <w:r w:rsidRPr="00B713DB">
        <w:rPr>
          <w:rFonts w:cs="louts shamy"/>
          <w:color w:val="FF0000"/>
          <w:spacing w:val="-6"/>
          <w:rtl/>
        </w:rPr>
        <w:t xml:space="preserve"> </w:t>
      </w:r>
      <w:r w:rsidRPr="00B713DB">
        <w:rPr>
          <w:rFonts w:cs="louts shamy" w:hint="cs"/>
          <w:color w:val="FF0000"/>
          <w:spacing w:val="-6"/>
          <w:rtl/>
        </w:rPr>
        <w:t>ذلك</w:t>
      </w:r>
      <w:r w:rsidRPr="00B713DB">
        <w:rPr>
          <w:rFonts w:cs="louts shamy"/>
          <w:color w:val="FF0000"/>
          <w:spacing w:val="-6"/>
          <w:rtl/>
        </w:rPr>
        <w:t xml:space="preserve"> </w:t>
      </w:r>
      <w:r w:rsidRPr="00B713DB">
        <w:rPr>
          <w:rFonts w:cs="louts shamy" w:hint="cs"/>
          <w:color w:val="FF0000"/>
          <w:spacing w:val="-6"/>
          <w:rtl/>
        </w:rPr>
        <w:t>إبراهيم</w:t>
      </w:r>
      <w:r w:rsidRPr="00B713DB">
        <w:rPr>
          <w:rFonts w:cs="louts shamy"/>
          <w:color w:val="FF0000"/>
          <w:spacing w:val="-6"/>
          <w:vertAlign w:val="superscript"/>
          <w:rtl/>
        </w:rPr>
        <w:t>(</w:t>
      </w:r>
      <w:r w:rsidRPr="00B713DB">
        <w:rPr>
          <w:rFonts w:cs="louts shamy"/>
          <w:color w:val="FF0000"/>
          <w:spacing w:val="-6"/>
          <w:vertAlign w:val="superscript"/>
          <w:rtl/>
        </w:rPr>
        <w:footnoteReference w:id="471"/>
      </w:r>
      <w:r w:rsidRPr="00B713DB">
        <w:rPr>
          <w:rFonts w:cs="louts shamy"/>
          <w:color w:val="FF0000"/>
          <w:spacing w:val="-6"/>
          <w:vertAlign w:val="superscript"/>
          <w:rtl/>
        </w:rPr>
        <w:t xml:space="preserve">) </w:t>
      </w:r>
      <w:r w:rsidRPr="00B713DB">
        <w:rPr>
          <w:rFonts w:cs="louts shamy" w:hint="cs"/>
          <w:color w:val="FF0000"/>
          <w:spacing w:val="-6"/>
          <w:rtl/>
        </w:rPr>
        <w:t>.</w:t>
      </w:r>
    </w:p>
    <w:p w14:paraId="7FC25E29" w14:textId="77777777" w:rsidR="006101E1" w:rsidRPr="00B713DB" w:rsidRDefault="006101E1" w:rsidP="006101E1">
      <w:pPr>
        <w:pStyle w:val="Sous-titre"/>
        <w:spacing w:beforeLines="120" w:before="288" w:after="0" w:line="240" w:lineRule="auto"/>
        <w:ind w:firstLine="397"/>
        <w:jc w:val="lowKashida"/>
        <w:rPr>
          <w:rFonts w:cs="louts shamy"/>
          <w:color w:val="FF0000"/>
          <w:spacing w:val="-6"/>
          <w:sz w:val="30"/>
        </w:rPr>
      </w:pPr>
      <w:bookmarkStart w:id="38" w:name="_Toc18092086"/>
      <w:bookmarkStart w:id="39" w:name="_Toc22324768"/>
      <w:r w:rsidRPr="00B713DB">
        <w:rPr>
          <w:rFonts w:cs="louts shamy" w:hint="cs"/>
          <w:color w:val="FF0000"/>
          <w:spacing w:val="-6"/>
          <w:sz w:val="30"/>
          <w:rtl/>
        </w:rPr>
        <w:t>سابعًا: ما</w:t>
      </w:r>
      <w:r w:rsidRPr="00B713DB">
        <w:rPr>
          <w:rFonts w:ascii="Cambria" w:hAnsi="Cambria" w:cs="Cambria" w:hint="cs"/>
          <w:color w:val="FF0000"/>
          <w:spacing w:val="-6"/>
          <w:sz w:val="30"/>
          <w:rtl/>
        </w:rPr>
        <w:t> </w:t>
      </w:r>
      <w:r w:rsidRPr="00B713DB">
        <w:rPr>
          <w:rFonts w:cs="louts shamy" w:hint="cs"/>
          <w:color w:val="FF0000"/>
          <w:spacing w:val="-6"/>
          <w:sz w:val="30"/>
          <w:rtl/>
        </w:rPr>
        <w:t>أوجه الإعجاز في هذا التلازم بين التقدم والتأخر؟</w:t>
      </w:r>
      <w:bookmarkEnd w:id="38"/>
      <w:bookmarkEnd w:id="39"/>
    </w:p>
    <w:p w14:paraId="5EA34314"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Pr>
      </w:pPr>
      <w:r w:rsidRPr="00B713DB">
        <w:rPr>
          <w:rFonts w:cs="louts shamy" w:hint="cs"/>
          <w:b/>
          <w:bCs/>
          <w:color w:val="FF0000"/>
          <w:spacing w:val="-6"/>
          <w:rtl/>
        </w:rPr>
        <w:t>الوجه الأول:</w:t>
      </w:r>
      <w:r w:rsidRPr="00B713DB">
        <w:rPr>
          <w:rFonts w:cs="louts shamy" w:hint="cs"/>
          <w:color w:val="FF0000"/>
          <w:spacing w:val="-6"/>
          <w:rtl/>
        </w:rPr>
        <w:t xml:space="preserve"> بقاء النفس الإنسانية في تحفيز دائم لتلبية مقاصد التكليف الشرعي، وهو من الإعجاز التشريعي.</w:t>
      </w:r>
    </w:p>
    <w:p w14:paraId="38513D98"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Pr>
      </w:pPr>
      <w:r w:rsidRPr="00B713DB">
        <w:rPr>
          <w:rFonts w:cs="louts shamy" w:hint="cs"/>
          <w:color w:val="FF0000"/>
          <w:spacing w:val="-6"/>
          <w:rtl/>
        </w:rPr>
        <w:t>فالإنسان إذا علم</w:t>
      </w:r>
      <w:r w:rsidRPr="00B713DB">
        <w:rPr>
          <w:rFonts w:ascii="Cambria" w:hAnsi="Cambria" w:cs="Cambria" w:hint="cs"/>
          <w:color w:val="FF0000"/>
          <w:spacing w:val="-6"/>
          <w:rtl/>
        </w:rPr>
        <w:t> </w:t>
      </w:r>
      <w:r w:rsidRPr="00B713DB">
        <w:rPr>
          <w:rFonts w:cs="louts shamy" w:hint="cs"/>
          <w:color w:val="FF0000"/>
          <w:spacing w:val="-6"/>
          <w:rtl/>
        </w:rPr>
        <w:t>بأن منزلته في إيمانه، تؤثر في منزلته في آخرته؛ فإذا لم</w:t>
      </w:r>
      <w:r w:rsidRPr="00B713DB">
        <w:rPr>
          <w:rFonts w:ascii="Cambria" w:hAnsi="Cambria" w:cs="Cambria" w:hint="cs"/>
          <w:color w:val="FF0000"/>
          <w:spacing w:val="-6"/>
          <w:rtl/>
        </w:rPr>
        <w:t> </w:t>
      </w:r>
      <w:r w:rsidRPr="00B713DB">
        <w:rPr>
          <w:rFonts w:cs="louts shamy" w:hint="cs"/>
          <w:color w:val="FF0000"/>
          <w:spacing w:val="-6"/>
          <w:rtl/>
        </w:rPr>
        <w:t>يتقدم فيها فإنه يتأخر لا</w:t>
      </w:r>
      <w:r w:rsidRPr="00B713DB">
        <w:rPr>
          <w:rFonts w:ascii="Cambria" w:hAnsi="Cambria" w:cs="Cambria" w:hint="cs"/>
          <w:color w:val="FF0000"/>
          <w:spacing w:val="-6"/>
          <w:rtl/>
        </w:rPr>
        <w:t> </w:t>
      </w:r>
      <w:r w:rsidRPr="00B713DB">
        <w:rPr>
          <w:rFonts w:cs="louts shamy" w:hint="cs"/>
          <w:color w:val="FF0000"/>
          <w:spacing w:val="-6"/>
          <w:rtl/>
        </w:rPr>
        <w:t xml:space="preserve">محالة؛ فيحمله ذلك على دوام الطاعة والتنامي فيها، وترك المعاصي والتجافي عنها طيلة حياته قدر المستطاع. </w:t>
      </w:r>
    </w:p>
    <w:p w14:paraId="1FB4B634"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Pr>
      </w:pPr>
      <w:r w:rsidRPr="00B713DB">
        <w:rPr>
          <w:rFonts w:cs="louts shamy" w:hint="cs"/>
          <w:b/>
          <w:bCs/>
          <w:color w:val="FF0000"/>
          <w:spacing w:val="-6"/>
          <w:rtl/>
        </w:rPr>
        <w:t>الوجه الثاني:</w:t>
      </w:r>
      <w:r w:rsidRPr="00B713DB">
        <w:rPr>
          <w:rFonts w:cs="louts shamy" w:hint="cs"/>
          <w:color w:val="FF0000"/>
          <w:spacing w:val="-6"/>
          <w:rtl/>
        </w:rPr>
        <w:t xml:space="preserve"> الانسجام مع حركة الكون في التقدم والتأخر، فليس شيء في الكون إلا</w:t>
      </w:r>
      <w:r w:rsidRPr="00B713DB">
        <w:rPr>
          <w:rFonts w:ascii="Cambria" w:hAnsi="Cambria" w:cs="Cambria" w:hint="cs"/>
          <w:color w:val="FF0000"/>
          <w:spacing w:val="-6"/>
          <w:rtl/>
        </w:rPr>
        <w:t> </w:t>
      </w:r>
      <w:r w:rsidRPr="00B713DB">
        <w:rPr>
          <w:rFonts w:cs="louts shamy" w:hint="cs"/>
          <w:color w:val="FF0000"/>
          <w:spacing w:val="-6"/>
          <w:rtl/>
        </w:rPr>
        <w:t>وهو يتحرك بناموس وقانون صارم لا</w:t>
      </w:r>
      <w:r w:rsidRPr="00B713DB">
        <w:rPr>
          <w:rFonts w:ascii="Cambria" w:hAnsi="Cambria" w:cs="Cambria" w:hint="cs"/>
          <w:color w:val="FF0000"/>
          <w:spacing w:val="-6"/>
          <w:rtl/>
        </w:rPr>
        <w:t> </w:t>
      </w:r>
      <w:r w:rsidRPr="00B713DB">
        <w:rPr>
          <w:rFonts w:cs="louts shamy" w:hint="cs"/>
          <w:color w:val="FF0000"/>
          <w:spacing w:val="-6"/>
          <w:rtl/>
        </w:rPr>
        <w:t>يعرف التخلف؛ لأنه سنة الله -تعالى- في الكون والأنفس.</w:t>
      </w:r>
    </w:p>
    <w:p w14:paraId="72BEB564"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hint="cs"/>
          <w:color w:val="FF0000"/>
          <w:spacing w:val="-6"/>
          <w:rtl/>
        </w:rPr>
        <w:t>وكل تلك السنن تسير في سياق واحد لا</w:t>
      </w:r>
      <w:r w:rsidRPr="00B713DB">
        <w:rPr>
          <w:rFonts w:ascii="Cambria" w:hAnsi="Cambria" w:cs="Cambria" w:hint="cs"/>
          <w:color w:val="FF0000"/>
          <w:spacing w:val="-6"/>
          <w:rtl/>
        </w:rPr>
        <w:t> </w:t>
      </w:r>
      <w:r w:rsidRPr="00B713DB">
        <w:rPr>
          <w:rFonts w:cs="louts shamy" w:hint="cs"/>
          <w:color w:val="FF0000"/>
          <w:spacing w:val="-6"/>
          <w:rtl/>
        </w:rPr>
        <w:t xml:space="preserve">يعرف التخلف أو التقهقر؛ لأن الله </w:t>
      </w:r>
      <w:r w:rsidRPr="00B713DB">
        <w:rPr>
          <w:rFonts w:ascii="Sakkal Majalla" w:hAnsi="Sakkal Majalla" w:cs="Sakkal Majalla" w:hint="cs"/>
          <w:color w:val="FF0000"/>
          <w:spacing w:val="-6"/>
          <w:rtl/>
        </w:rPr>
        <w:t>–</w:t>
      </w:r>
      <w:r w:rsidRPr="00B713DB">
        <w:rPr>
          <w:rFonts w:cs="louts shamy" w:hint="cs"/>
          <w:color w:val="FF0000"/>
          <w:spacing w:val="-6"/>
          <w:rtl/>
        </w:rPr>
        <w:t>تعالى- يرينا آياته في الأنفس كما</w:t>
      </w:r>
      <w:r w:rsidRPr="00B713DB">
        <w:rPr>
          <w:rFonts w:ascii="Cambria" w:hAnsi="Cambria" w:cs="Cambria" w:hint="cs"/>
          <w:color w:val="FF0000"/>
          <w:spacing w:val="-6"/>
          <w:rtl/>
        </w:rPr>
        <w:t> </w:t>
      </w:r>
      <w:r w:rsidRPr="00B713DB">
        <w:rPr>
          <w:rFonts w:cs="louts shamy" w:hint="cs"/>
          <w:color w:val="FF0000"/>
          <w:spacing w:val="-6"/>
          <w:rtl/>
        </w:rPr>
        <w:t xml:space="preserve">يرينا آياته في الأكوان والأفلاك.. ولهذا قال الحافظ ابن كثير -رحمه الله تعالى- في تفسير قوله </w:t>
      </w:r>
      <w:r w:rsidRPr="00B713DB">
        <w:rPr>
          <w:rFonts w:ascii="Sakkal Majalla" w:hAnsi="Sakkal Majalla" w:cs="Sakkal Majalla" w:hint="cs"/>
          <w:color w:val="FF0000"/>
          <w:spacing w:val="-6"/>
          <w:rtl/>
        </w:rPr>
        <w:t>–</w:t>
      </w:r>
      <w:r w:rsidRPr="00B713DB">
        <w:rPr>
          <w:rFonts w:cs="louts shamy" w:hint="cs"/>
          <w:color w:val="FF0000"/>
          <w:spacing w:val="-6"/>
          <w:rtl/>
        </w:rPr>
        <w:t xml:space="preserve">تعالى-: </w:t>
      </w:r>
      <w:r w:rsidRPr="00865263">
        <w:rPr>
          <w:rFonts w:ascii="QCF_BSML" w:hAnsi="QCF_BSML" w:cs="QCF_BSML"/>
          <w:color w:val="0070C0"/>
          <w:u w:val="single"/>
          <w:rtl/>
        </w:rPr>
        <w:t>(</w:t>
      </w:r>
      <w:r w:rsidRPr="00865263">
        <w:rPr>
          <w:rFonts w:ascii="QCF_P482" w:hAnsi="QCF_P482" w:cs="QCF_P482"/>
          <w:color w:val="0070C0"/>
          <w:u w:val="single"/>
          <w:rtl/>
        </w:rPr>
        <w:t>ﯮ</w:t>
      </w:r>
      <w:r w:rsidRPr="00865263">
        <w:rPr>
          <w:rFonts w:ascii="QCF_P482" w:hAnsi="QCF_P482" w:cs="QCF_P482"/>
          <w:color w:val="0070C0"/>
          <w:rtl/>
        </w:rPr>
        <w:t xml:space="preserve"> </w:t>
      </w:r>
      <w:r w:rsidRPr="00865263">
        <w:rPr>
          <w:rFonts w:ascii="QCF_P482" w:hAnsi="QCF_P482" w:cs="QCF_P482"/>
          <w:color w:val="0070C0"/>
          <w:u w:val="single"/>
          <w:rtl/>
        </w:rPr>
        <w:lastRenderedPageBreak/>
        <w:t>ﯯ ﯰ ﯱ ﯲ ﯳ ﯴ ﯵ ﯶ ﯷ ﯸ</w:t>
      </w:r>
      <w:r w:rsidRPr="00865263">
        <w:rPr>
          <w:rFonts w:ascii="QCF_BSML" w:hAnsi="QCF_BSML" w:cs="QCF_BSML"/>
          <w:color w:val="0070C0"/>
          <w:u w:val="single"/>
          <w:rtl/>
        </w:rPr>
        <w:t>)</w:t>
      </w:r>
      <w:r w:rsidRPr="00865263">
        <w:rPr>
          <w:rFonts w:cs="louts shamy"/>
          <w:color w:val="0070C0"/>
          <w:spacing w:val="-6"/>
          <w:u w:val="single"/>
          <w:rtl/>
        </w:rPr>
        <w:t xml:space="preserve"> [</w:t>
      </w:r>
      <w:r w:rsidRPr="00865263">
        <w:rPr>
          <w:rFonts w:cs="louts shamy" w:hint="cs"/>
          <w:color w:val="0070C0"/>
          <w:spacing w:val="-6"/>
          <w:u w:val="single"/>
          <w:rtl/>
        </w:rPr>
        <w:t>فصلت</w:t>
      </w:r>
      <w:r w:rsidRPr="00865263">
        <w:rPr>
          <w:rFonts w:cs="louts shamy"/>
          <w:color w:val="0070C0"/>
          <w:spacing w:val="-6"/>
          <w:u w:val="single"/>
          <w:rtl/>
        </w:rPr>
        <w:t>: 53]</w:t>
      </w:r>
      <w:r w:rsidRPr="00B713DB">
        <w:rPr>
          <w:rFonts w:cs="louts shamy" w:hint="cs"/>
          <w:color w:val="FF0000"/>
          <w:spacing w:val="-6"/>
          <w:rtl/>
        </w:rPr>
        <w:t xml:space="preserve">: </w:t>
      </w:r>
      <w:r w:rsidRPr="00B713DB">
        <w:rPr>
          <w:rFonts w:ascii="louts shamy" w:hAnsi="louts shamy" w:cs="louts shamy"/>
          <w:color w:val="FF0000"/>
          <w:spacing w:val="-6"/>
          <w:rtl/>
        </w:rPr>
        <w:t>«</w:t>
      </w:r>
      <w:r w:rsidRPr="00B713DB">
        <w:rPr>
          <w:rFonts w:cs="louts shamy"/>
          <w:color w:val="FF0000"/>
          <w:spacing w:val="-6"/>
          <w:rtl/>
        </w:rPr>
        <w:t>ويحتمل أن يكون المراد من ذلك ما</w:t>
      </w:r>
      <w:r w:rsidRPr="00B713DB">
        <w:rPr>
          <w:rFonts w:ascii="Cambria" w:hAnsi="Cambria" w:cs="Cambria" w:hint="cs"/>
          <w:color w:val="FF0000"/>
          <w:spacing w:val="-6"/>
          <w:rtl/>
        </w:rPr>
        <w:t> </w:t>
      </w:r>
      <w:r w:rsidRPr="00B713DB">
        <w:rPr>
          <w:rFonts w:cs="louts shamy"/>
          <w:color w:val="FF0000"/>
          <w:spacing w:val="-6"/>
          <w:rtl/>
        </w:rPr>
        <w:t>الإنسان مركب منه وفيه وعليه من المواد والأخلاط والهيئات العجيبة، كما</w:t>
      </w:r>
      <w:r w:rsidRPr="00B713DB">
        <w:rPr>
          <w:rFonts w:ascii="Cambria" w:hAnsi="Cambria" w:cs="Cambria" w:hint="cs"/>
          <w:color w:val="FF0000"/>
          <w:spacing w:val="-6"/>
          <w:rtl/>
        </w:rPr>
        <w:t> </w:t>
      </w:r>
      <w:r w:rsidRPr="00B713DB">
        <w:rPr>
          <w:rFonts w:cs="louts shamy"/>
          <w:color w:val="FF0000"/>
          <w:spacing w:val="-6"/>
          <w:rtl/>
        </w:rPr>
        <w:t>هو مبسوط في علم</w:t>
      </w:r>
      <w:r w:rsidRPr="00B713DB">
        <w:rPr>
          <w:rFonts w:ascii="Cambria" w:hAnsi="Cambria" w:cs="Cambria" w:hint="cs"/>
          <w:color w:val="FF0000"/>
          <w:spacing w:val="-6"/>
          <w:rtl/>
        </w:rPr>
        <w:t> </w:t>
      </w:r>
      <w:r w:rsidRPr="00B713DB">
        <w:rPr>
          <w:rFonts w:cs="louts shamy"/>
          <w:color w:val="FF0000"/>
          <w:spacing w:val="-6"/>
          <w:rtl/>
        </w:rPr>
        <w:t xml:space="preserve">التشريح الدال على حكمة الصانع </w:t>
      </w:r>
      <w:r w:rsidRPr="00B713DB">
        <w:rPr>
          <w:rFonts w:cs="louts shamy" w:hint="cs"/>
          <w:color w:val="FF0000"/>
          <w:spacing w:val="-6"/>
          <w:rtl/>
        </w:rPr>
        <w:t xml:space="preserve">- </w:t>
      </w:r>
      <w:r w:rsidRPr="00B713DB">
        <w:rPr>
          <w:rFonts w:cs="louts shamy"/>
          <w:color w:val="FF0000"/>
          <w:spacing w:val="-6"/>
          <w:rtl/>
        </w:rPr>
        <w:t>تبارك وتعالى.</w:t>
      </w:r>
      <w:r w:rsidRPr="00B713DB">
        <w:rPr>
          <w:rFonts w:cs="louts shamy" w:hint="cs"/>
          <w:color w:val="FF0000"/>
          <w:spacing w:val="-6"/>
          <w:rtl/>
        </w:rPr>
        <w:t xml:space="preserve"> </w:t>
      </w:r>
      <w:r w:rsidRPr="00B713DB">
        <w:rPr>
          <w:rFonts w:cs="louts shamy"/>
          <w:color w:val="FF0000"/>
          <w:spacing w:val="-6"/>
          <w:rtl/>
        </w:rPr>
        <w:t>وكذلك ما</w:t>
      </w:r>
      <w:r w:rsidRPr="00B713DB">
        <w:rPr>
          <w:rFonts w:ascii="Cambria" w:hAnsi="Cambria" w:cs="Cambria" w:hint="cs"/>
          <w:color w:val="FF0000"/>
          <w:spacing w:val="-6"/>
          <w:rtl/>
        </w:rPr>
        <w:t> </w:t>
      </w:r>
      <w:r w:rsidRPr="00B713DB">
        <w:rPr>
          <w:rFonts w:cs="louts shamy"/>
          <w:color w:val="FF0000"/>
          <w:spacing w:val="-6"/>
          <w:rtl/>
        </w:rPr>
        <w:t>هو مجبول عليه من الأخلاق المتباينة، من حسن وقبيح وبين ذلك، وما</w:t>
      </w:r>
      <w:r w:rsidRPr="00B713DB">
        <w:rPr>
          <w:rFonts w:ascii="Cambria" w:hAnsi="Cambria" w:cs="Cambria" w:hint="cs"/>
          <w:color w:val="FF0000"/>
          <w:spacing w:val="-6"/>
          <w:rtl/>
        </w:rPr>
        <w:t> </w:t>
      </w:r>
      <w:r w:rsidRPr="00B713DB">
        <w:rPr>
          <w:rFonts w:cs="louts shamy"/>
          <w:color w:val="FF0000"/>
          <w:spacing w:val="-6"/>
          <w:rtl/>
        </w:rPr>
        <w:t>هو متصرف فيه تحت الأقدار التي لا</w:t>
      </w:r>
      <w:r w:rsidRPr="00B713DB">
        <w:rPr>
          <w:rFonts w:ascii="Cambria" w:hAnsi="Cambria" w:cs="Cambria" w:hint="cs"/>
          <w:color w:val="FF0000"/>
          <w:spacing w:val="-6"/>
          <w:rtl/>
        </w:rPr>
        <w:t> </w:t>
      </w:r>
      <w:r w:rsidRPr="00B713DB">
        <w:rPr>
          <w:rFonts w:cs="louts shamy"/>
          <w:color w:val="FF0000"/>
          <w:spacing w:val="-6"/>
          <w:rtl/>
        </w:rPr>
        <w:t>يقدر بحوله، وقوته، وحيله، وحذره أن يجوزها، ولا</w:t>
      </w:r>
      <w:r w:rsidRPr="00B713DB">
        <w:rPr>
          <w:rFonts w:ascii="Cambria" w:hAnsi="Cambria" w:cs="Cambria" w:hint="cs"/>
          <w:color w:val="FF0000"/>
          <w:spacing w:val="-6"/>
          <w:rtl/>
        </w:rPr>
        <w:t> </w:t>
      </w:r>
      <w:r w:rsidRPr="00B713DB">
        <w:rPr>
          <w:rFonts w:cs="louts shamy"/>
          <w:color w:val="FF0000"/>
          <w:spacing w:val="-6"/>
          <w:rtl/>
        </w:rPr>
        <w:t>يتعداها</w:t>
      </w:r>
      <w:r w:rsidRPr="00B713DB">
        <w:rPr>
          <w:rFonts w:ascii="louts shamy" w:hAnsi="louts shamy" w:cs="louts shamy"/>
          <w:color w:val="FF0000"/>
          <w:spacing w:val="-6"/>
          <w:rtl/>
        </w:rPr>
        <w:t>»</w:t>
      </w:r>
      <w:r w:rsidRPr="00B713DB">
        <w:rPr>
          <w:rFonts w:cs="louts shamy"/>
          <w:color w:val="FF0000"/>
          <w:spacing w:val="-6"/>
          <w:vertAlign w:val="superscript"/>
          <w:rtl/>
        </w:rPr>
        <w:t>(</w:t>
      </w:r>
      <w:r w:rsidRPr="00B713DB">
        <w:rPr>
          <w:rFonts w:cs="louts shamy"/>
          <w:color w:val="FF0000"/>
          <w:spacing w:val="-6"/>
          <w:vertAlign w:val="superscript"/>
          <w:rtl/>
        </w:rPr>
        <w:footnoteReference w:id="472"/>
      </w:r>
      <w:r w:rsidRPr="00B713DB">
        <w:rPr>
          <w:rFonts w:cs="louts shamy"/>
          <w:color w:val="FF0000"/>
          <w:spacing w:val="-6"/>
          <w:vertAlign w:val="superscript"/>
          <w:rtl/>
        </w:rPr>
        <w:t xml:space="preserve">) </w:t>
      </w:r>
      <w:r w:rsidRPr="00B713DB">
        <w:rPr>
          <w:rFonts w:cs="louts shamy" w:hint="cs"/>
          <w:color w:val="FF0000"/>
          <w:spacing w:val="-6"/>
          <w:rtl/>
        </w:rPr>
        <w:t>.</w:t>
      </w:r>
      <w:r w:rsidRPr="00B713DB">
        <w:rPr>
          <w:rFonts w:cs="louts shamy"/>
          <w:color w:val="FF0000"/>
          <w:spacing w:val="-6"/>
          <w:rtl/>
        </w:rPr>
        <w:t xml:space="preserve"> </w:t>
      </w:r>
    </w:p>
    <w:p w14:paraId="1941A8A1"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Pr>
      </w:pPr>
      <w:r w:rsidRPr="00B713DB">
        <w:rPr>
          <w:rFonts w:cs="louts shamy" w:hint="cs"/>
          <w:color w:val="FF0000"/>
          <w:spacing w:val="-6"/>
          <w:rtl/>
        </w:rPr>
        <w:t>وبهذا يكون الوحي مبينًا لسنن الله -تعالى- في الأكوان، وسننه في الأنفس .. والتي منها هذه السنة الثابتة: أن الجميع في حركة لا</w:t>
      </w:r>
      <w:r w:rsidRPr="00B713DB">
        <w:rPr>
          <w:rFonts w:ascii="Cambria" w:hAnsi="Cambria" w:cs="Cambria" w:hint="cs"/>
          <w:color w:val="FF0000"/>
          <w:spacing w:val="-6"/>
          <w:rtl/>
        </w:rPr>
        <w:t> </w:t>
      </w:r>
      <w:r w:rsidRPr="00B713DB">
        <w:rPr>
          <w:rFonts w:cs="louts shamy" w:hint="cs"/>
          <w:color w:val="FF0000"/>
          <w:spacing w:val="-6"/>
          <w:rtl/>
        </w:rPr>
        <w:t>تعرف التوقف؛ إما</w:t>
      </w:r>
      <w:r w:rsidRPr="00B713DB">
        <w:rPr>
          <w:rFonts w:ascii="Cambria" w:hAnsi="Cambria" w:cs="Cambria" w:hint="cs"/>
          <w:color w:val="FF0000"/>
          <w:spacing w:val="-6"/>
          <w:rtl/>
        </w:rPr>
        <w:t> </w:t>
      </w:r>
      <w:r w:rsidRPr="00B713DB">
        <w:rPr>
          <w:rFonts w:cs="louts shamy" w:hint="cs"/>
          <w:color w:val="FF0000"/>
          <w:spacing w:val="-6"/>
          <w:rtl/>
        </w:rPr>
        <w:t>تقدم أو تأخر، حتى في معاني الإيمان ومراتب الدين!</w:t>
      </w:r>
    </w:p>
    <w:p w14:paraId="06EEE02A"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Pr>
      </w:pPr>
      <w:r w:rsidRPr="00B713DB">
        <w:rPr>
          <w:rFonts w:cs="louts shamy" w:hint="cs"/>
          <w:b/>
          <w:bCs/>
          <w:color w:val="FF0000"/>
          <w:spacing w:val="-6"/>
          <w:rtl/>
        </w:rPr>
        <w:t>الوجه الثالث:</w:t>
      </w:r>
      <w:r w:rsidRPr="00B713DB">
        <w:rPr>
          <w:rFonts w:cs="louts shamy" w:hint="cs"/>
          <w:color w:val="FF0000"/>
          <w:spacing w:val="-6"/>
          <w:rtl/>
        </w:rPr>
        <w:t xml:space="preserve"> التلازم بين التقدم والتأخر فيه تطابق مع زيادة الإيمان ونقصه بالجملة .. فإن التقدم بالطاعة أو التأخر بالمعصية مؤثر في إيمان المسلم؛ لأن الإيمان يزيد بالطاعة وينقص بالمعصية .. وأي تقدم أو تأخر أوضح من هذا؟</w:t>
      </w:r>
    </w:p>
    <w:p w14:paraId="151A5D2A"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Pr>
      </w:pPr>
      <w:r w:rsidRPr="00B713DB">
        <w:rPr>
          <w:rFonts w:cs="louts shamy" w:hint="cs"/>
          <w:b/>
          <w:bCs/>
          <w:color w:val="FF0000"/>
          <w:spacing w:val="-6"/>
          <w:rtl/>
        </w:rPr>
        <w:t>الوجه الرابع:</w:t>
      </w:r>
      <w:r w:rsidRPr="00B713DB">
        <w:rPr>
          <w:rFonts w:cs="louts shamy" w:hint="cs"/>
          <w:color w:val="FF0000"/>
          <w:spacing w:val="-6"/>
          <w:rtl/>
        </w:rPr>
        <w:t xml:space="preserve"> تطابقه مع ميزان التقييم الشرعي في الترقي بين مراتب الدين من الإسلام إلى الإحسان.</w:t>
      </w:r>
    </w:p>
    <w:p w14:paraId="2F74C6B0"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4"/>
        </w:rPr>
      </w:pPr>
      <w:r w:rsidRPr="00B713DB">
        <w:rPr>
          <w:rFonts w:cs="louts shamy" w:hint="cs"/>
          <w:color w:val="FF0000"/>
          <w:spacing w:val="-4"/>
          <w:rtl/>
        </w:rPr>
        <w:t>فإن المتقدم إلى الله -تعالى- ممدوح .. والمتأخر عن أمره مذموم، وبين تلك المنزلتين درجات .. وهي التي يتحرك فيها الإنسان بين تقدمه وتأخره، وأنت تلاحظ كيف ربط الله تعالى تحصيل العبد</w:t>
      </w:r>
      <w:r w:rsidRPr="00B713DB">
        <w:rPr>
          <w:rFonts w:ascii="Cambria" w:hAnsi="Cambria" w:cs="Cambria" w:hint="cs"/>
          <w:color w:val="FF0000"/>
          <w:spacing w:val="-4"/>
          <w:rtl/>
        </w:rPr>
        <w:t> </w:t>
      </w:r>
      <w:r w:rsidRPr="00B713DB">
        <w:rPr>
          <w:rFonts w:cs="louts shamy" w:hint="cs"/>
          <w:color w:val="FF0000"/>
          <w:spacing w:val="-4"/>
          <w:rtl/>
        </w:rPr>
        <w:t>لمرتبة الولاية -بحيث يكون الله وليه- بالعمل والسبق والتقدم بالإكثار من النوافل والقربات، كما</w:t>
      </w:r>
      <w:r w:rsidRPr="00B713DB">
        <w:rPr>
          <w:rFonts w:ascii="Cambria" w:hAnsi="Cambria" w:cs="Cambria" w:hint="cs"/>
          <w:color w:val="FF0000"/>
          <w:spacing w:val="-4"/>
          <w:rtl/>
        </w:rPr>
        <w:t> </w:t>
      </w:r>
      <w:r w:rsidRPr="00B713DB">
        <w:rPr>
          <w:rFonts w:cs="louts shamy" w:hint="cs"/>
          <w:color w:val="FF0000"/>
          <w:spacing w:val="-4"/>
          <w:rtl/>
        </w:rPr>
        <w:t xml:space="preserve">جاء في الحديث القدسي في (صحيح البخاري): </w:t>
      </w:r>
      <w:r w:rsidRPr="00B713DB">
        <w:rPr>
          <w:rFonts w:ascii="louts shamy" w:hAnsi="louts shamy" w:cs="louts shamy"/>
          <w:color w:val="FF0000"/>
          <w:spacing w:val="-4"/>
          <w:rtl/>
        </w:rPr>
        <w:t>«</w:t>
      </w:r>
      <w:r w:rsidRPr="00B713DB">
        <w:rPr>
          <w:rFonts w:cs="louts shamy" w:hint="cs"/>
          <w:color w:val="FF0000"/>
          <w:spacing w:val="-4"/>
          <w:rtl/>
        </w:rPr>
        <w:t>وما</w:t>
      </w:r>
      <w:r w:rsidRPr="00B713DB">
        <w:rPr>
          <w:rFonts w:ascii="Cambria" w:hAnsi="Cambria" w:cs="Cambria" w:hint="cs"/>
          <w:color w:val="FF0000"/>
          <w:spacing w:val="-4"/>
          <w:rtl/>
        </w:rPr>
        <w:t> </w:t>
      </w:r>
      <w:r w:rsidRPr="00B713DB">
        <w:rPr>
          <w:rFonts w:cs="louts shamy" w:hint="cs"/>
          <w:color w:val="FF0000"/>
          <w:spacing w:val="-4"/>
          <w:rtl/>
        </w:rPr>
        <w:t>يزال</w:t>
      </w:r>
      <w:r w:rsidRPr="00B713DB">
        <w:rPr>
          <w:rFonts w:cs="louts shamy"/>
          <w:color w:val="FF0000"/>
          <w:spacing w:val="-4"/>
          <w:rtl/>
        </w:rPr>
        <w:t xml:space="preserve"> </w:t>
      </w:r>
      <w:r w:rsidRPr="00B713DB">
        <w:rPr>
          <w:rFonts w:cs="louts shamy" w:hint="cs"/>
          <w:color w:val="FF0000"/>
          <w:spacing w:val="-4"/>
          <w:rtl/>
        </w:rPr>
        <w:t>عبدي</w:t>
      </w:r>
      <w:r w:rsidRPr="00B713DB">
        <w:rPr>
          <w:rFonts w:cs="louts shamy"/>
          <w:color w:val="FF0000"/>
          <w:spacing w:val="-4"/>
          <w:rtl/>
        </w:rPr>
        <w:t xml:space="preserve"> </w:t>
      </w:r>
      <w:r w:rsidRPr="00B713DB">
        <w:rPr>
          <w:rFonts w:cs="louts shamy" w:hint="cs"/>
          <w:color w:val="FF0000"/>
          <w:spacing w:val="-4"/>
          <w:rtl/>
        </w:rPr>
        <w:t>يتقرب</w:t>
      </w:r>
      <w:r w:rsidRPr="00B713DB">
        <w:rPr>
          <w:rFonts w:cs="louts shamy"/>
          <w:color w:val="FF0000"/>
          <w:spacing w:val="-4"/>
          <w:rtl/>
        </w:rPr>
        <w:t xml:space="preserve"> </w:t>
      </w:r>
      <w:r w:rsidRPr="00B713DB">
        <w:rPr>
          <w:rFonts w:cs="louts shamy" w:hint="cs"/>
          <w:color w:val="FF0000"/>
          <w:spacing w:val="-4"/>
          <w:rtl/>
        </w:rPr>
        <w:t>إلي</w:t>
      </w:r>
      <w:r w:rsidRPr="00B713DB">
        <w:rPr>
          <w:rFonts w:cs="louts shamy"/>
          <w:color w:val="FF0000"/>
          <w:spacing w:val="-4"/>
          <w:rtl/>
        </w:rPr>
        <w:t xml:space="preserve"> </w:t>
      </w:r>
      <w:r w:rsidRPr="00B713DB">
        <w:rPr>
          <w:rFonts w:cs="louts shamy" w:hint="cs"/>
          <w:color w:val="FF0000"/>
          <w:spacing w:val="-4"/>
          <w:rtl/>
        </w:rPr>
        <w:t>بالنوافل</w:t>
      </w:r>
      <w:r w:rsidRPr="00B713DB">
        <w:rPr>
          <w:rFonts w:cs="louts shamy"/>
          <w:color w:val="FF0000"/>
          <w:spacing w:val="-4"/>
          <w:rtl/>
        </w:rPr>
        <w:t xml:space="preserve"> </w:t>
      </w:r>
      <w:r w:rsidRPr="00B713DB">
        <w:rPr>
          <w:rFonts w:cs="louts shamy" w:hint="cs"/>
          <w:color w:val="FF0000"/>
          <w:spacing w:val="-4"/>
          <w:rtl/>
        </w:rPr>
        <w:t>حتى</w:t>
      </w:r>
      <w:r w:rsidRPr="00B713DB">
        <w:rPr>
          <w:rFonts w:cs="louts shamy"/>
          <w:color w:val="FF0000"/>
          <w:spacing w:val="-4"/>
          <w:rtl/>
        </w:rPr>
        <w:t xml:space="preserve"> </w:t>
      </w:r>
      <w:r w:rsidRPr="00B713DB">
        <w:rPr>
          <w:rFonts w:cs="louts shamy" w:hint="cs"/>
          <w:color w:val="FF0000"/>
          <w:spacing w:val="-4"/>
          <w:rtl/>
        </w:rPr>
        <w:t>أحبه</w:t>
      </w:r>
      <w:r w:rsidRPr="00B713DB">
        <w:rPr>
          <w:rFonts w:ascii="louts shamy" w:hAnsi="louts shamy" w:cs="louts shamy"/>
          <w:color w:val="FF0000"/>
          <w:spacing w:val="-4"/>
          <w:rtl/>
        </w:rPr>
        <w:t>»</w:t>
      </w:r>
      <w:r w:rsidRPr="00B713DB">
        <w:rPr>
          <w:rFonts w:cs="louts shamy"/>
          <w:color w:val="FF0000"/>
          <w:spacing w:val="-4"/>
          <w:vertAlign w:val="superscript"/>
          <w:rtl/>
        </w:rPr>
        <w:t>(</w:t>
      </w:r>
      <w:r w:rsidRPr="00B713DB">
        <w:rPr>
          <w:rFonts w:cs="louts shamy"/>
          <w:color w:val="FF0000"/>
          <w:spacing w:val="-4"/>
          <w:vertAlign w:val="superscript"/>
          <w:rtl/>
        </w:rPr>
        <w:footnoteReference w:id="473"/>
      </w:r>
      <w:r w:rsidRPr="00B713DB">
        <w:rPr>
          <w:rFonts w:cs="louts shamy"/>
          <w:color w:val="FF0000"/>
          <w:spacing w:val="-4"/>
          <w:vertAlign w:val="superscript"/>
          <w:rtl/>
        </w:rPr>
        <w:t>)</w:t>
      </w:r>
      <w:r w:rsidRPr="00B713DB">
        <w:rPr>
          <w:rFonts w:cs="louts shamy" w:hint="cs"/>
          <w:color w:val="FF0000"/>
          <w:spacing w:val="-4"/>
          <w:rtl/>
        </w:rPr>
        <w:t>.</w:t>
      </w:r>
    </w:p>
    <w:p w14:paraId="2DF70AC8" w14:textId="77777777" w:rsidR="006101E1" w:rsidRPr="00B713DB" w:rsidRDefault="006101E1" w:rsidP="006101E1">
      <w:pPr>
        <w:pStyle w:val="Sansinterligne1"/>
        <w:spacing w:beforeLines="120" w:before="288" w:line="240" w:lineRule="auto"/>
        <w:ind w:left="0" w:firstLine="397"/>
        <w:jc w:val="lowKashida"/>
        <w:rPr>
          <w:rFonts w:cs="louts shamy"/>
          <w:color w:val="FF0000"/>
          <w:spacing w:val="-6"/>
          <w:rtl/>
        </w:rPr>
      </w:pPr>
      <w:r w:rsidRPr="00B713DB">
        <w:rPr>
          <w:rFonts w:cs="louts shamy" w:hint="cs"/>
          <w:b/>
          <w:bCs/>
          <w:color w:val="FF0000"/>
          <w:spacing w:val="-6"/>
          <w:rtl/>
        </w:rPr>
        <w:lastRenderedPageBreak/>
        <w:t>الوجه الخامس:</w:t>
      </w:r>
      <w:r w:rsidRPr="00B713DB">
        <w:rPr>
          <w:rFonts w:cs="louts shamy" w:hint="cs"/>
          <w:color w:val="FF0000"/>
          <w:spacing w:val="-6"/>
          <w:rtl/>
        </w:rPr>
        <w:t xml:space="preserve"> اتساق التقدم النفسي بالعلو الذي يناسب مراد الله -تعالى- حتى حصول الولاية التي هي المنتهى للنفس في علاقتها بالله - عز وجل -.. ودنو التأخر ودركاته الكثيرة في صور البعد عن الله -تعالى- والتخلف عن ركب الهداة المهتدين. عياذًا بالله - عز وجل -. </w:t>
      </w:r>
    </w:p>
    <w:p w14:paraId="4307F432" w14:textId="77777777" w:rsidR="006101E1" w:rsidRDefault="006101E1" w:rsidP="006101E1">
      <w:pPr>
        <w:bidi/>
        <w:spacing w:before="120" w:after="120" w:line="440" w:lineRule="exact"/>
        <w:jc w:val="both"/>
        <w:rPr>
          <w:rFonts w:ascii="Sakkal Majalla" w:hAnsi="Sakkal Majalla" w:cs="Sakkal Majalla"/>
          <w:b/>
          <w:bCs/>
          <w:color w:val="FF0000"/>
          <w:sz w:val="32"/>
          <w:szCs w:val="32"/>
          <w:rtl/>
          <w:lang w:bidi="ar-TN"/>
        </w:rPr>
      </w:pPr>
    </w:p>
    <w:p w14:paraId="07F54BC9" w14:textId="77777777" w:rsidR="00126B84" w:rsidRDefault="00126B84">
      <w:pPr>
        <w:rPr>
          <w:rFonts w:ascii="Sakkal Majalla" w:hAnsi="Sakkal Majalla" w:cs="Sakkal Majalla"/>
          <w:b/>
          <w:bCs/>
          <w:color w:val="FF0000"/>
          <w:sz w:val="32"/>
          <w:szCs w:val="32"/>
          <w:rtl/>
        </w:rPr>
      </w:pPr>
      <w:r>
        <w:rPr>
          <w:rFonts w:ascii="Sakkal Majalla" w:hAnsi="Sakkal Majalla" w:cs="Sakkal Majalla"/>
          <w:b/>
          <w:bCs/>
          <w:color w:val="FF0000"/>
          <w:sz w:val="32"/>
          <w:szCs w:val="32"/>
          <w:rtl/>
        </w:rPr>
        <w:br w:type="page"/>
      </w:r>
    </w:p>
    <w:p w14:paraId="14078D4B" w14:textId="0E41B95C" w:rsidR="00B713DB" w:rsidRPr="002C6015" w:rsidRDefault="002C6015" w:rsidP="002C6015">
      <w:pPr>
        <w:bidi/>
        <w:spacing w:before="120" w:after="120" w:line="440" w:lineRule="exact"/>
        <w:ind w:firstLine="567"/>
        <w:jc w:val="both"/>
        <w:rPr>
          <w:rFonts w:ascii="Sakkal Majalla" w:hAnsi="Sakkal Majalla" w:cs="Sakkal Majalla"/>
          <w:b/>
          <w:bCs/>
          <w:color w:val="00B0F0"/>
          <w:sz w:val="36"/>
          <w:szCs w:val="36"/>
          <w:rtl/>
        </w:rPr>
      </w:pPr>
      <w:r w:rsidRPr="002C6015">
        <w:rPr>
          <w:rFonts w:ascii="Sakkal Majalla" w:hAnsi="Sakkal Majalla" w:cs="Sakkal Majalla" w:hint="cs"/>
          <w:b/>
          <w:bCs/>
          <w:color w:val="00B0F0"/>
          <w:sz w:val="36"/>
          <w:szCs w:val="36"/>
          <w:rtl/>
        </w:rPr>
        <w:lastRenderedPageBreak/>
        <w:t xml:space="preserve">المبحث التاسع: قضية </w:t>
      </w:r>
      <w:r w:rsidR="00B713DB" w:rsidRPr="002C6015">
        <w:rPr>
          <w:rFonts w:ascii="Sakkal Majalla" w:hAnsi="Sakkal Majalla" w:cs="Sakkal Majalla" w:hint="cs"/>
          <w:b/>
          <w:bCs/>
          <w:color w:val="00B0F0"/>
          <w:sz w:val="36"/>
          <w:szCs w:val="36"/>
          <w:rtl/>
        </w:rPr>
        <w:t>النفس والسلوك</w:t>
      </w:r>
      <w:r w:rsidRPr="002C6015">
        <w:rPr>
          <w:rFonts w:ascii="Sakkal Majalla" w:hAnsi="Sakkal Majalla" w:cs="Sakkal Majalla" w:hint="cs"/>
          <w:b/>
          <w:bCs/>
          <w:color w:val="00B0F0"/>
          <w:sz w:val="36"/>
          <w:szCs w:val="36"/>
          <w:rtl/>
        </w:rPr>
        <w:t>:</w:t>
      </w:r>
    </w:p>
    <w:tbl>
      <w:tblPr>
        <w:tblStyle w:val="Grilledutableau"/>
        <w:bidiVisual/>
        <w:tblW w:w="0" w:type="auto"/>
        <w:tblInd w:w="360" w:type="dxa"/>
        <w:tblLook w:val="04A0" w:firstRow="1" w:lastRow="0" w:firstColumn="1" w:lastColumn="0" w:noHBand="0" w:noVBand="1"/>
      </w:tblPr>
      <w:tblGrid>
        <w:gridCol w:w="506"/>
        <w:gridCol w:w="1688"/>
        <w:gridCol w:w="1843"/>
        <w:gridCol w:w="2398"/>
      </w:tblGrid>
      <w:tr w:rsidR="00731347" w:rsidRPr="00B713DB" w14:paraId="28A736D3" w14:textId="77777777" w:rsidTr="00791A2D">
        <w:trPr>
          <w:tblHeader/>
        </w:trPr>
        <w:tc>
          <w:tcPr>
            <w:tcW w:w="506" w:type="dxa"/>
            <w:shd w:val="clear" w:color="auto" w:fill="EEECE1" w:themeFill="background2"/>
          </w:tcPr>
          <w:p w14:paraId="4F73C718" w14:textId="77777777" w:rsidR="00731347" w:rsidRPr="00B713DB" w:rsidRDefault="00731347"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م</w:t>
            </w:r>
          </w:p>
        </w:tc>
        <w:tc>
          <w:tcPr>
            <w:tcW w:w="1688" w:type="dxa"/>
            <w:shd w:val="clear" w:color="auto" w:fill="EEECE1" w:themeFill="background2"/>
          </w:tcPr>
          <w:p w14:paraId="27A9C92C" w14:textId="6F0D2A36" w:rsidR="00731347" w:rsidRPr="00B713DB" w:rsidRDefault="00BB404F" w:rsidP="00CC3317">
            <w:pPr>
              <w:pStyle w:val="Paragraphedeliste"/>
              <w:bidi/>
              <w:spacing w:line="480" w:lineRule="exact"/>
              <w:ind w:left="0"/>
              <w:jc w:val="both"/>
              <w:rPr>
                <w:rFonts w:ascii="Sakkal Majalla" w:hAnsi="Sakkal Majalla" w:cs="Sakkal Majalla"/>
                <w:color w:val="FF0000"/>
                <w:sz w:val="32"/>
                <w:szCs w:val="32"/>
                <w:rtl/>
                <w:lang w:bidi="ar-MA"/>
              </w:rPr>
            </w:pPr>
            <w:r>
              <w:rPr>
                <w:rFonts w:ascii="Sakkal Majalla" w:hAnsi="Sakkal Majalla" w:cs="Sakkal Majalla" w:hint="cs"/>
                <w:color w:val="FF0000"/>
                <w:sz w:val="32"/>
                <w:szCs w:val="32"/>
                <w:rtl/>
                <w:lang w:bidi="ar-MA"/>
              </w:rPr>
              <w:t>البيان</w:t>
            </w:r>
          </w:p>
        </w:tc>
        <w:tc>
          <w:tcPr>
            <w:tcW w:w="1843" w:type="dxa"/>
            <w:shd w:val="clear" w:color="auto" w:fill="EEECE1" w:themeFill="background2"/>
          </w:tcPr>
          <w:p w14:paraId="37977494" w14:textId="77777777" w:rsidR="00731347" w:rsidRPr="00B713DB" w:rsidRDefault="00731347"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عدد المرات</w:t>
            </w:r>
          </w:p>
        </w:tc>
        <w:tc>
          <w:tcPr>
            <w:tcW w:w="2398" w:type="dxa"/>
            <w:shd w:val="clear" w:color="auto" w:fill="EEECE1" w:themeFill="background2"/>
          </w:tcPr>
          <w:p w14:paraId="48601234" w14:textId="77777777" w:rsidR="00731347" w:rsidRPr="00B713DB" w:rsidRDefault="00731347"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المواضع</w:t>
            </w:r>
          </w:p>
        </w:tc>
      </w:tr>
      <w:tr w:rsidR="00731347" w:rsidRPr="00B713DB" w14:paraId="39D0E232" w14:textId="77777777" w:rsidTr="00791A2D">
        <w:tc>
          <w:tcPr>
            <w:tcW w:w="506" w:type="dxa"/>
          </w:tcPr>
          <w:p w14:paraId="31EEFFA4" w14:textId="77777777" w:rsidR="00731347" w:rsidRPr="00B713DB" w:rsidRDefault="00731347" w:rsidP="00CC3317">
            <w:pPr>
              <w:pStyle w:val="Paragraphedeliste"/>
              <w:bidi/>
              <w:spacing w:line="480" w:lineRule="exact"/>
              <w:ind w:left="0"/>
              <w:jc w:val="both"/>
              <w:rPr>
                <w:rFonts w:ascii="Sakkal Majalla" w:hAnsi="Sakkal Majalla" w:cs="Sakkal Majalla"/>
                <w:color w:val="FF0000"/>
                <w:sz w:val="32"/>
                <w:szCs w:val="32"/>
                <w:rtl/>
                <w:lang w:bidi="ar-MA"/>
              </w:rPr>
            </w:pPr>
            <w:r w:rsidRPr="00B713DB">
              <w:rPr>
                <w:rFonts w:ascii="Sakkal Majalla" w:hAnsi="Sakkal Majalla" w:cs="Sakkal Majalla" w:hint="cs"/>
                <w:color w:val="FF0000"/>
                <w:sz w:val="32"/>
                <w:szCs w:val="32"/>
                <w:rtl/>
                <w:lang w:bidi="ar-MA"/>
              </w:rPr>
              <w:t>1</w:t>
            </w:r>
          </w:p>
        </w:tc>
        <w:tc>
          <w:tcPr>
            <w:tcW w:w="1688" w:type="dxa"/>
          </w:tcPr>
          <w:p w14:paraId="38D1F8E4" w14:textId="0CEC9591" w:rsidR="00731347" w:rsidRPr="00B713DB" w:rsidRDefault="00BB404F" w:rsidP="00BB404F">
            <w:pPr>
              <w:pStyle w:val="Paragraphedeliste"/>
              <w:bidi/>
              <w:spacing w:line="480" w:lineRule="exact"/>
              <w:ind w:left="0"/>
              <w:jc w:val="both"/>
              <w:rPr>
                <w:rFonts w:ascii="Sakkal Majalla" w:hAnsi="Sakkal Majalla" w:cs="Sakkal Majalla"/>
                <w:color w:val="FF0000"/>
                <w:sz w:val="32"/>
                <w:szCs w:val="32"/>
                <w:rtl/>
                <w:lang w:bidi="ar-MA"/>
              </w:rPr>
            </w:pPr>
            <w:r>
              <w:rPr>
                <w:rFonts w:ascii="Sakkal Majalla" w:hAnsi="Sakkal Majalla" w:cs="Sakkal Majalla" w:hint="cs"/>
                <w:color w:val="FF0000"/>
                <w:sz w:val="32"/>
                <w:szCs w:val="32"/>
                <w:rtl/>
                <w:lang w:bidi="ar-MA"/>
              </w:rPr>
              <w:t>النفس والعمل</w:t>
            </w:r>
            <w:r w:rsidR="00791A2D">
              <w:rPr>
                <w:rFonts w:ascii="Sakkal Majalla" w:hAnsi="Sakkal Majalla" w:cs="Sakkal Majalla" w:hint="cs"/>
                <w:color w:val="FF0000"/>
                <w:sz w:val="32"/>
                <w:szCs w:val="32"/>
                <w:rtl/>
                <w:lang w:bidi="ar-MA"/>
              </w:rPr>
              <w:t xml:space="preserve"> </w:t>
            </w:r>
          </w:p>
        </w:tc>
        <w:tc>
          <w:tcPr>
            <w:tcW w:w="1843" w:type="dxa"/>
          </w:tcPr>
          <w:p w14:paraId="6A461326" w14:textId="4FD8411F" w:rsidR="00731347" w:rsidRPr="00B713DB" w:rsidRDefault="00C67B9A" w:rsidP="00CC3317">
            <w:pPr>
              <w:pStyle w:val="Paragraphedeliste"/>
              <w:bidi/>
              <w:spacing w:line="480" w:lineRule="exact"/>
              <w:ind w:left="0"/>
              <w:jc w:val="both"/>
              <w:rPr>
                <w:rFonts w:ascii="Sakkal Majalla" w:hAnsi="Sakkal Majalla" w:cs="Sakkal Majalla"/>
                <w:color w:val="FF0000"/>
                <w:sz w:val="32"/>
                <w:szCs w:val="32"/>
                <w:rtl/>
                <w:lang w:bidi="ar-MA"/>
              </w:rPr>
            </w:pPr>
            <w:r>
              <w:rPr>
                <w:rFonts w:ascii="Sakkal Majalla" w:hAnsi="Sakkal Majalla" w:cs="Sakkal Majalla" w:hint="cs"/>
                <w:color w:val="FF0000"/>
                <w:sz w:val="32"/>
                <w:szCs w:val="32"/>
                <w:rtl/>
                <w:lang w:bidi="ar-MA"/>
              </w:rPr>
              <w:t>7</w:t>
            </w:r>
          </w:p>
        </w:tc>
        <w:tc>
          <w:tcPr>
            <w:tcW w:w="2398" w:type="dxa"/>
          </w:tcPr>
          <w:p w14:paraId="422FAB71" w14:textId="73B495C8" w:rsidR="00731347" w:rsidRPr="00B713DB" w:rsidRDefault="00791A2D" w:rsidP="00CC3317">
            <w:pPr>
              <w:bidi/>
              <w:rPr>
                <w:color w:val="FF0000"/>
                <w:rtl/>
              </w:rPr>
            </w:pPr>
            <w:r w:rsidRPr="00EB425F">
              <w:rPr>
                <w:rFonts w:cs="Traditional Arabic"/>
                <w:sz w:val="28"/>
                <w:szCs w:val="28"/>
                <w:rtl/>
              </w:rPr>
              <w:t>[</w:t>
            </w:r>
            <w:r w:rsidRPr="00EB425F">
              <w:rPr>
                <w:rFonts w:cs="Traditional Arabic" w:hint="cs"/>
                <w:sz w:val="28"/>
                <w:szCs w:val="28"/>
                <w:rtl/>
              </w:rPr>
              <w:t>آل</w:t>
            </w:r>
            <w:r w:rsidRPr="00EB425F">
              <w:rPr>
                <w:rFonts w:cs="Traditional Arabic"/>
                <w:sz w:val="28"/>
                <w:szCs w:val="28"/>
                <w:rtl/>
              </w:rPr>
              <w:t xml:space="preserve"> </w:t>
            </w:r>
            <w:r w:rsidRPr="00EB425F">
              <w:rPr>
                <w:rFonts w:cs="Traditional Arabic" w:hint="cs"/>
                <w:sz w:val="28"/>
                <w:szCs w:val="28"/>
                <w:rtl/>
              </w:rPr>
              <w:t>عمران</w:t>
            </w:r>
            <w:r w:rsidRPr="00EB425F">
              <w:rPr>
                <w:rFonts w:cs="Traditional Arabic"/>
                <w:sz w:val="28"/>
                <w:szCs w:val="28"/>
                <w:rtl/>
              </w:rPr>
              <w:t>: 30]</w:t>
            </w:r>
            <w:r>
              <w:rPr>
                <w:rFonts w:cs="Traditional Arabic" w:hint="cs"/>
                <w:sz w:val="28"/>
                <w:szCs w:val="28"/>
                <w:rtl/>
              </w:rPr>
              <w:t>.</w:t>
            </w:r>
            <w:r w:rsidRPr="00EB425F">
              <w:rPr>
                <w:rFonts w:cs="Traditional Arabic"/>
                <w:sz w:val="28"/>
                <w:szCs w:val="28"/>
                <w:rtl/>
              </w:rPr>
              <w:t xml:space="preserve"> [</w:t>
            </w:r>
            <w:r w:rsidRPr="00EB425F">
              <w:rPr>
                <w:rFonts w:cs="Traditional Arabic" w:hint="cs"/>
                <w:sz w:val="28"/>
                <w:szCs w:val="28"/>
                <w:rtl/>
              </w:rPr>
              <w:t>النساء</w:t>
            </w:r>
            <w:r w:rsidRPr="00EB425F">
              <w:rPr>
                <w:rFonts w:cs="Traditional Arabic"/>
                <w:sz w:val="28"/>
                <w:szCs w:val="28"/>
                <w:rtl/>
              </w:rPr>
              <w:t>: 110]</w:t>
            </w:r>
            <w:r>
              <w:rPr>
                <w:rFonts w:cs="Traditional Arabic" w:hint="cs"/>
                <w:sz w:val="28"/>
                <w:szCs w:val="28"/>
                <w:rtl/>
              </w:rPr>
              <w:t>.</w:t>
            </w:r>
            <w:r w:rsidRPr="00DA2ED6">
              <w:rPr>
                <w:rFonts w:cs="Traditional Arabic"/>
                <w:sz w:val="28"/>
                <w:szCs w:val="28"/>
                <w:rtl/>
              </w:rPr>
              <w:t xml:space="preserve"> [</w:t>
            </w:r>
            <w:r w:rsidRPr="00DA2ED6">
              <w:rPr>
                <w:rFonts w:cs="Traditional Arabic" w:hint="cs"/>
                <w:sz w:val="28"/>
                <w:szCs w:val="28"/>
                <w:rtl/>
              </w:rPr>
              <w:t>التوبة</w:t>
            </w:r>
            <w:r w:rsidRPr="00DA2ED6">
              <w:rPr>
                <w:rFonts w:cs="Traditional Arabic"/>
                <w:sz w:val="28"/>
                <w:szCs w:val="28"/>
                <w:rtl/>
              </w:rPr>
              <w:t>: 120]</w:t>
            </w:r>
            <w:r>
              <w:rPr>
                <w:rFonts w:cs="Traditional Arabic" w:hint="cs"/>
                <w:sz w:val="28"/>
                <w:szCs w:val="28"/>
                <w:rtl/>
              </w:rPr>
              <w:t>.</w:t>
            </w:r>
            <w:r w:rsidRPr="00272502">
              <w:rPr>
                <w:rFonts w:cs="Traditional Arabic"/>
                <w:sz w:val="28"/>
                <w:szCs w:val="28"/>
                <w:rtl/>
              </w:rPr>
              <w:t xml:space="preserve"> [</w:t>
            </w:r>
            <w:r w:rsidRPr="00272502">
              <w:rPr>
                <w:rFonts w:cs="Traditional Arabic" w:hint="cs"/>
                <w:sz w:val="28"/>
                <w:szCs w:val="28"/>
                <w:rtl/>
              </w:rPr>
              <w:t>البقرة</w:t>
            </w:r>
            <w:r w:rsidRPr="00272502">
              <w:rPr>
                <w:rFonts w:cs="Traditional Arabic"/>
                <w:sz w:val="28"/>
                <w:szCs w:val="28"/>
                <w:rtl/>
              </w:rPr>
              <w:t>: 265]</w:t>
            </w:r>
            <w:r>
              <w:rPr>
                <w:rFonts w:cs="Traditional Arabic" w:hint="cs"/>
                <w:sz w:val="28"/>
                <w:szCs w:val="28"/>
                <w:rtl/>
              </w:rPr>
              <w:t>.</w:t>
            </w:r>
            <w:r w:rsidRPr="004E38E5">
              <w:rPr>
                <w:rFonts w:cs="Traditional Arabic"/>
                <w:sz w:val="28"/>
                <w:szCs w:val="28"/>
                <w:rtl/>
              </w:rPr>
              <w:t xml:space="preserve"> [</w:t>
            </w:r>
            <w:r w:rsidRPr="004E38E5">
              <w:rPr>
                <w:rFonts w:cs="Traditional Arabic" w:hint="cs"/>
                <w:sz w:val="28"/>
                <w:szCs w:val="28"/>
                <w:rtl/>
              </w:rPr>
              <w:t>الأعراف</w:t>
            </w:r>
            <w:r w:rsidRPr="004E38E5">
              <w:rPr>
                <w:rFonts w:cs="Traditional Arabic"/>
                <w:sz w:val="28"/>
                <w:szCs w:val="28"/>
                <w:rtl/>
              </w:rPr>
              <w:t>: 53]</w:t>
            </w:r>
            <w:r>
              <w:rPr>
                <w:rFonts w:cs="Traditional Arabic" w:hint="cs"/>
                <w:sz w:val="28"/>
                <w:szCs w:val="28"/>
                <w:rtl/>
              </w:rPr>
              <w:t>.</w:t>
            </w:r>
            <w:r w:rsidRPr="00902B53">
              <w:rPr>
                <w:rFonts w:cs="Traditional Arabic"/>
                <w:sz w:val="28"/>
                <w:szCs w:val="28"/>
                <w:rtl/>
              </w:rPr>
              <w:t xml:space="preserve"> [</w:t>
            </w:r>
            <w:r w:rsidRPr="00902B53">
              <w:rPr>
                <w:rFonts w:cs="Traditional Arabic" w:hint="cs"/>
                <w:sz w:val="28"/>
                <w:szCs w:val="28"/>
                <w:rtl/>
              </w:rPr>
              <w:t>النحل</w:t>
            </w:r>
            <w:r w:rsidRPr="00902B53">
              <w:rPr>
                <w:rFonts w:cs="Traditional Arabic"/>
                <w:sz w:val="28"/>
                <w:szCs w:val="28"/>
                <w:rtl/>
              </w:rPr>
              <w:t>: 28]</w:t>
            </w:r>
            <w:r>
              <w:rPr>
                <w:rFonts w:cs="Traditional Arabic" w:hint="cs"/>
                <w:sz w:val="28"/>
                <w:szCs w:val="28"/>
                <w:rtl/>
              </w:rPr>
              <w:t>.</w:t>
            </w:r>
            <w:r w:rsidR="00BB404F" w:rsidRPr="009D127F">
              <w:rPr>
                <w:rFonts w:cs="Traditional Arabic"/>
                <w:sz w:val="28"/>
                <w:szCs w:val="28"/>
                <w:rtl/>
              </w:rPr>
              <w:t xml:space="preserve"> [</w:t>
            </w:r>
            <w:r w:rsidR="00BB404F" w:rsidRPr="009D127F">
              <w:rPr>
                <w:rFonts w:cs="Traditional Arabic" w:hint="cs"/>
                <w:sz w:val="28"/>
                <w:szCs w:val="28"/>
                <w:rtl/>
              </w:rPr>
              <w:t>الحشر</w:t>
            </w:r>
            <w:r w:rsidR="00BB404F" w:rsidRPr="009D127F">
              <w:rPr>
                <w:rFonts w:cs="Traditional Arabic"/>
                <w:sz w:val="28"/>
                <w:szCs w:val="28"/>
                <w:rtl/>
              </w:rPr>
              <w:t>: 18]</w:t>
            </w:r>
            <w:r w:rsidR="00BB404F">
              <w:rPr>
                <w:rFonts w:cs="Traditional Arabic" w:hint="cs"/>
                <w:sz w:val="28"/>
                <w:szCs w:val="28"/>
                <w:rtl/>
              </w:rPr>
              <w:t>.</w:t>
            </w:r>
            <w:r w:rsidR="00BB404F" w:rsidRPr="000A733C">
              <w:rPr>
                <w:rFonts w:cs="Traditional Arabic"/>
                <w:sz w:val="28"/>
                <w:szCs w:val="28"/>
                <w:rtl/>
              </w:rPr>
              <w:t xml:space="preserve"> </w:t>
            </w:r>
          </w:p>
        </w:tc>
      </w:tr>
    </w:tbl>
    <w:p w14:paraId="5FBA6B5D" w14:textId="41858CD1" w:rsidR="00731347" w:rsidRPr="0029696B" w:rsidRDefault="00126B84" w:rsidP="0082325D">
      <w:pPr>
        <w:bidi/>
        <w:spacing w:before="120" w:after="120" w:line="440" w:lineRule="exact"/>
        <w:jc w:val="both"/>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جاء العمل في سياق الحديث عن النفس في صور وأشكال متعددة</w:t>
      </w:r>
      <w:r w:rsidR="0082325D">
        <w:rPr>
          <w:rFonts w:ascii="Sakkal Majalla" w:hAnsi="Sakkal Majalla" w:cs="Sakkal Majalla" w:hint="cs"/>
          <w:b/>
          <w:bCs/>
          <w:color w:val="0070C0"/>
          <w:sz w:val="32"/>
          <w:szCs w:val="32"/>
          <w:rtl/>
        </w:rPr>
        <w:t>،</w:t>
      </w:r>
      <w:r>
        <w:rPr>
          <w:rFonts w:ascii="Sakkal Majalla" w:hAnsi="Sakkal Majalla" w:cs="Sakkal Majalla" w:hint="cs"/>
          <w:b/>
          <w:bCs/>
          <w:color w:val="FF0000"/>
          <w:sz w:val="32"/>
          <w:szCs w:val="32"/>
          <w:rtl/>
        </w:rPr>
        <w:t xml:space="preserve"> تارة يسند العمل </w:t>
      </w:r>
      <w:r w:rsidR="0082325D">
        <w:rPr>
          <w:rFonts w:ascii="Sakkal Majalla" w:hAnsi="Sakkal Majalla" w:cs="Sakkal Majalla" w:hint="cs"/>
          <w:b/>
          <w:bCs/>
          <w:color w:val="0070C0"/>
          <w:sz w:val="32"/>
          <w:szCs w:val="32"/>
          <w:rtl/>
        </w:rPr>
        <w:t>إلى ا</w:t>
      </w:r>
      <w:r>
        <w:rPr>
          <w:rFonts w:ascii="Sakkal Majalla" w:hAnsi="Sakkal Majalla" w:cs="Sakkal Majalla" w:hint="cs"/>
          <w:b/>
          <w:bCs/>
          <w:color w:val="FF0000"/>
          <w:sz w:val="32"/>
          <w:szCs w:val="32"/>
          <w:rtl/>
        </w:rPr>
        <w:t>لنفس مباشرة وتارة نجد العمل في سياق الآية أو في ختمها معبرا عما صنعت النفس بأنه عمل يجازيها الله تعالى عليه</w:t>
      </w:r>
      <w:r w:rsidR="00BE113E">
        <w:rPr>
          <w:rFonts w:ascii="Sakkal Majalla" w:hAnsi="Sakkal Majalla" w:cs="Sakkal Majalla" w:hint="cs"/>
          <w:b/>
          <w:bCs/>
          <w:color w:val="FF0000"/>
          <w:sz w:val="32"/>
          <w:szCs w:val="32"/>
          <w:rtl/>
        </w:rPr>
        <w:t>، وهو أمر  منسجم مع مسألة الأمر بالتزكية</w:t>
      </w:r>
      <w:r w:rsidR="0082325D">
        <w:rPr>
          <w:rFonts w:ascii="Sakkal Majalla" w:hAnsi="Sakkal Majalla" w:cs="Sakkal Majalla" w:hint="cs"/>
          <w:b/>
          <w:bCs/>
          <w:color w:val="0070C0"/>
          <w:sz w:val="32"/>
          <w:szCs w:val="32"/>
          <w:rtl/>
        </w:rPr>
        <w:t>،</w:t>
      </w:r>
      <w:r w:rsidR="00BE113E">
        <w:rPr>
          <w:rFonts w:ascii="Sakkal Majalla" w:hAnsi="Sakkal Majalla" w:cs="Sakkal Majalla" w:hint="cs"/>
          <w:b/>
          <w:bCs/>
          <w:color w:val="FF0000"/>
          <w:sz w:val="32"/>
          <w:szCs w:val="32"/>
          <w:rtl/>
        </w:rPr>
        <w:t xml:space="preserve"> فمن تزكت نفسه جاء عمله صالحًا</w:t>
      </w:r>
      <w:r w:rsidR="0082325D">
        <w:rPr>
          <w:rFonts w:ascii="Sakkal Majalla" w:hAnsi="Sakkal Majalla" w:cs="Sakkal Majalla" w:hint="cs"/>
          <w:b/>
          <w:bCs/>
          <w:color w:val="0070C0"/>
          <w:sz w:val="32"/>
          <w:szCs w:val="32"/>
          <w:rtl/>
        </w:rPr>
        <w:t xml:space="preserve">، </w:t>
      </w:r>
      <w:r w:rsidR="00BE113E">
        <w:rPr>
          <w:rFonts w:ascii="Sakkal Majalla" w:hAnsi="Sakkal Majalla" w:cs="Sakkal Majalla" w:hint="cs"/>
          <w:b/>
          <w:bCs/>
          <w:color w:val="FF0000"/>
          <w:sz w:val="32"/>
          <w:szCs w:val="32"/>
          <w:rtl/>
        </w:rPr>
        <w:t xml:space="preserve">ومن أهملت نفسه أو دسيت </w:t>
      </w:r>
      <w:r w:rsidR="00BE113E" w:rsidRPr="0029696B">
        <w:rPr>
          <w:rFonts w:ascii="Sakkal Majalla" w:hAnsi="Sakkal Majalla" w:cs="Sakkal Majalla" w:hint="cs"/>
          <w:b/>
          <w:bCs/>
          <w:color w:val="FF0000"/>
          <w:sz w:val="32"/>
          <w:szCs w:val="32"/>
          <w:rtl/>
        </w:rPr>
        <w:t xml:space="preserve">فسيظهر من نفسه عمل غير صالح ومن الأمثلة على </w:t>
      </w:r>
      <w:r w:rsidR="0082325D">
        <w:rPr>
          <w:rFonts w:ascii="Sakkal Majalla" w:hAnsi="Sakkal Majalla" w:cs="Sakkal Majalla" w:hint="cs"/>
          <w:b/>
          <w:bCs/>
          <w:color w:val="0070C0"/>
          <w:sz w:val="32"/>
          <w:szCs w:val="32"/>
          <w:rtl/>
        </w:rPr>
        <w:t>ذلك هذه الآيات الكريمة</w:t>
      </w:r>
      <w:r w:rsidR="00BE113E" w:rsidRPr="0029696B">
        <w:rPr>
          <w:rFonts w:ascii="Sakkal Majalla" w:hAnsi="Sakkal Majalla" w:cs="Sakkal Majalla" w:hint="cs"/>
          <w:b/>
          <w:bCs/>
          <w:color w:val="FF0000"/>
          <w:sz w:val="32"/>
          <w:szCs w:val="32"/>
          <w:rtl/>
        </w:rPr>
        <w:t>:</w:t>
      </w:r>
    </w:p>
    <w:p w14:paraId="45D3792C" w14:textId="77777777" w:rsidR="00BE113E" w:rsidRPr="0029696B" w:rsidRDefault="00312282" w:rsidP="00E524F6">
      <w:pPr>
        <w:pStyle w:val="Paragraphedeliste"/>
        <w:numPr>
          <w:ilvl w:val="0"/>
          <w:numId w:val="35"/>
        </w:numPr>
        <w:bidi/>
        <w:rPr>
          <w:rFonts w:cs="Traditional Arabic"/>
          <w:color w:val="FF0000"/>
          <w:sz w:val="28"/>
          <w:szCs w:val="28"/>
        </w:rPr>
      </w:pPr>
      <w:r w:rsidRPr="0029696B">
        <w:rPr>
          <w:rFonts w:cs="Traditional Arabic" w:hint="cs"/>
          <w:color w:val="FF0000"/>
          <w:sz w:val="28"/>
          <w:szCs w:val="28"/>
          <w:rtl/>
        </w:rPr>
        <w:t>يَوْمَ</w:t>
      </w:r>
      <w:r w:rsidRPr="0029696B">
        <w:rPr>
          <w:rFonts w:cs="Traditional Arabic"/>
          <w:color w:val="FF0000"/>
          <w:sz w:val="28"/>
          <w:szCs w:val="28"/>
          <w:rtl/>
        </w:rPr>
        <w:t xml:space="preserve"> </w:t>
      </w:r>
      <w:r w:rsidRPr="0029696B">
        <w:rPr>
          <w:rFonts w:cs="Traditional Arabic" w:hint="cs"/>
          <w:color w:val="FF0000"/>
          <w:sz w:val="28"/>
          <w:szCs w:val="28"/>
          <w:rtl/>
        </w:rPr>
        <w:t>تَجِدُ</w:t>
      </w:r>
      <w:r w:rsidRPr="0029696B">
        <w:rPr>
          <w:rFonts w:cs="Traditional Arabic"/>
          <w:color w:val="FF0000"/>
          <w:sz w:val="28"/>
          <w:szCs w:val="28"/>
          <w:rtl/>
        </w:rPr>
        <w:t xml:space="preserve"> </w:t>
      </w:r>
      <w:r w:rsidRPr="0029696B">
        <w:rPr>
          <w:rFonts w:cs="Traditional Arabic" w:hint="cs"/>
          <w:color w:val="FF0000"/>
          <w:sz w:val="28"/>
          <w:szCs w:val="28"/>
          <w:rtl/>
        </w:rPr>
        <w:t>كُلُّ</w:t>
      </w:r>
      <w:r w:rsidRPr="0029696B">
        <w:rPr>
          <w:rFonts w:cs="Traditional Arabic"/>
          <w:color w:val="FF0000"/>
          <w:sz w:val="28"/>
          <w:szCs w:val="28"/>
          <w:rtl/>
        </w:rPr>
        <w:t xml:space="preserve"> </w:t>
      </w:r>
      <w:r w:rsidRPr="0029696B">
        <w:rPr>
          <w:rFonts w:cs="Traditional Arabic" w:hint="cs"/>
          <w:color w:val="FF0000"/>
          <w:sz w:val="28"/>
          <w:szCs w:val="28"/>
          <w:rtl/>
        </w:rPr>
        <w:t>نَفْسٍ</w:t>
      </w:r>
      <w:r w:rsidRPr="0029696B">
        <w:rPr>
          <w:rFonts w:cs="Traditional Arabic"/>
          <w:color w:val="FF0000"/>
          <w:sz w:val="28"/>
          <w:szCs w:val="28"/>
          <w:rtl/>
        </w:rPr>
        <w:t xml:space="preserve"> </w:t>
      </w:r>
      <w:r w:rsidRPr="0029696B">
        <w:rPr>
          <w:rFonts w:cs="Traditional Arabic" w:hint="cs"/>
          <w:color w:val="FF0000"/>
          <w:sz w:val="28"/>
          <w:szCs w:val="28"/>
          <w:rtl/>
        </w:rPr>
        <w:t>مَا</w:t>
      </w:r>
      <w:r w:rsidRPr="0029696B">
        <w:rPr>
          <w:rFonts w:cs="Traditional Arabic"/>
          <w:color w:val="FF0000"/>
          <w:sz w:val="28"/>
          <w:szCs w:val="28"/>
          <w:rtl/>
        </w:rPr>
        <w:t xml:space="preserve"> </w:t>
      </w:r>
      <w:r w:rsidRPr="0029696B">
        <w:rPr>
          <w:rFonts w:cs="Traditional Arabic" w:hint="cs"/>
          <w:color w:val="FF0000"/>
          <w:sz w:val="28"/>
          <w:szCs w:val="28"/>
          <w:rtl/>
        </w:rPr>
        <w:t>عَمِلَتْ</w:t>
      </w:r>
      <w:r w:rsidRPr="0029696B">
        <w:rPr>
          <w:rFonts w:cs="Traditional Arabic"/>
          <w:color w:val="FF0000"/>
          <w:sz w:val="28"/>
          <w:szCs w:val="28"/>
          <w:rtl/>
        </w:rPr>
        <w:t xml:space="preserve"> </w:t>
      </w:r>
      <w:r w:rsidRPr="0029696B">
        <w:rPr>
          <w:rFonts w:cs="Traditional Arabic" w:hint="cs"/>
          <w:color w:val="FF0000"/>
          <w:sz w:val="28"/>
          <w:szCs w:val="28"/>
          <w:rtl/>
        </w:rPr>
        <w:t>مِنْ</w:t>
      </w:r>
      <w:r w:rsidRPr="0029696B">
        <w:rPr>
          <w:rFonts w:cs="Traditional Arabic"/>
          <w:color w:val="FF0000"/>
          <w:sz w:val="28"/>
          <w:szCs w:val="28"/>
          <w:rtl/>
        </w:rPr>
        <w:t xml:space="preserve"> </w:t>
      </w:r>
      <w:r w:rsidRPr="0029696B">
        <w:rPr>
          <w:rFonts w:cs="Traditional Arabic" w:hint="cs"/>
          <w:color w:val="FF0000"/>
          <w:sz w:val="28"/>
          <w:szCs w:val="28"/>
          <w:rtl/>
        </w:rPr>
        <w:t>خَيْرٍ</w:t>
      </w:r>
      <w:r w:rsidRPr="0029696B">
        <w:rPr>
          <w:rFonts w:cs="Traditional Arabic"/>
          <w:color w:val="FF0000"/>
          <w:sz w:val="28"/>
          <w:szCs w:val="28"/>
          <w:rtl/>
        </w:rPr>
        <w:t xml:space="preserve"> </w:t>
      </w:r>
      <w:r w:rsidRPr="0029696B">
        <w:rPr>
          <w:rFonts w:cs="Traditional Arabic" w:hint="cs"/>
          <w:color w:val="FF0000"/>
          <w:sz w:val="28"/>
          <w:szCs w:val="28"/>
          <w:rtl/>
        </w:rPr>
        <w:t>مُحْضَرًا</w:t>
      </w:r>
      <w:r w:rsidRPr="0029696B">
        <w:rPr>
          <w:rFonts w:cs="Traditional Arabic"/>
          <w:color w:val="FF0000"/>
          <w:sz w:val="28"/>
          <w:szCs w:val="28"/>
          <w:rtl/>
        </w:rPr>
        <w:t xml:space="preserve"> </w:t>
      </w:r>
      <w:r w:rsidRPr="0029696B">
        <w:rPr>
          <w:rFonts w:cs="Traditional Arabic" w:hint="cs"/>
          <w:color w:val="FF0000"/>
          <w:sz w:val="28"/>
          <w:szCs w:val="28"/>
          <w:rtl/>
        </w:rPr>
        <w:t>وَمَا</w:t>
      </w:r>
      <w:r w:rsidRPr="0029696B">
        <w:rPr>
          <w:rFonts w:cs="Traditional Arabic"/>
          <w:color w:val="FF0000"/>
          <w:sz w:val="28"/>
          <w:szCs w:val="28"/>
          <w:rtl/>
        </w:rPr>
        <w:t xml:space="preserve"> </w:t>
      </w:r>
      <w:r w:rsidRPr="0029696B">
        <w:rPr>
          <w:rFonts w:cs="Traditional Arabic" w:hint="cs"/>
          <w:color w:val="FF0000"/>
          <w:sz w:val="28"/>
          <w:szCs w:val="28"/>
          <w:rtl/>
        </w:rPr>
        <w:t>عَمِلَتْ</w:t>
      </w:r>
      <w:r w:rsidRPr="0029696B">
        <w:rPr>
          <w:rFonts w:cs="Traditional Arabic"/>
          <w:color w:val="FF0000"/>
          <w:sz w:val="28"/>
          <w:szCs w:val="28"/>
          <w:rtl/>
        </w:rPr>
        <w:t xml:space="preserve"> </w:t>
      </w:r>
      <w:r w:rsidRPr="0029696B">
        <w:rPr>
          <w:rFonts w:cs="Traditional Arabic" w:hint="cs"/>
          <w:color w:val="FF0000"/>
          <w:sz w:val="28"/>
          <w:szCs w:val="28"/>
          <w:rtl/>
        </w:rPr>
        <w:t>مِنْ</w:t>
      </w:r>
      <w:r w:rsidRPr="0029696B">
        <w:rPr>
          <w:rFonts w:cs="Traditional Arabic"/>
          <w:color w:val="FF0000"/>
          <w:sz w:val="28"/>
          <w:szCs w:val="28"/>
          <w:rtl/>
        </w:rPr>
        <w:t xml:space="preserve"> </w:t>
      </w:r>
      <w:r w:rsidRPr="0029696B">
        <w:rPr>
          <w:rFonts w:cs="Traditional Arabic" w:hint="cs"/>
          <w:color w:val="FF0000"/>
          <w:sz w:val="28"/>
          <w:szCs w:val="28"/>
          <w:rtl/>
        </w:rPr>
        <w:t>سُوءٍ</w:t>
      </w:r>
      <w:r w:rsidRPr="0029696B">
        <w:rPr>
          <w:rFonts w:cs="Traditional Arabic"/>
          <w:color w:val="FF0000"/>
          <w:sz w:val="28"/>
          <w:szCs w:val="28"/>
          <w:rtl/>
        </w:rPr>
        <w:t xml:space="preserve"> </w:t>
      </w:r>
      <w:r w:rsidRPr="0029696B">
        <w:rPr>
          <w:rFonts w:cs="Traditional Arabic" w:hint="cs"/>
          <w:color w:val="FF0000"/>
          <w:sz w:val="28"/>
          <w:szCs w:val="28"/>
          <w:rtl/>
        </w:rPr>
        <w:t>تَوَدُّ</w:t>
      </w:r>
      <w:r w:rsidRPr="0029696B">
        <w:rPr>
          <w:rFonts w:cs="Traditional Arabic"/>
          <w:color w:val="FF0000"/>
          <w:sz w:val="28"/>
          <w:szCs w:val="28"/>
          <w:rtl/>
        </w:rPr>
        <w:t xml:space="preserve"> } [</w:t>
      </w:r>
      <w:r w:rsidRPr="0029696B">
        <w:rPr>
          <w:rFonts w:cs="Traditional Arabic" w:hint="cs"/>
          <w:color w:val="FF0000"/>
          <w:sz w:val="28"/>
          <w:szCs w:val="28"/>
          <w:rtl/>
        </w:rPr>
        <w:t>آل</w:t>
      </w:r>
      <w:r w:rsidRPr="0029696B">
        <w:rPr>
          <w:rFonts w:cs="Traditional Arabic"/>
          <w:color w:val="FF0000"/>
          <w:sz w:val="28"/>
          <w:szCs w:val="28"/>
          <w:rtl/>
        </w:rPr>
        <w:t xml:space="preserve"> </w:t>
      </w:r>
      <w:r w:rsidRPr="0029696B">
        <w:rPr>
          <w:rFonts w:cs="Traditional Arabic" w:hint="cs"/>
          <w:color w:val="FF0000"/>
          <w:sz w:val="28"/>
          <w:szCs w:val="28"/>
          <w:rtl/>
        </w:rPr>
        <w:t>عمران</w:t>
      </w:r>
      <w:r w:rsidRPr="0029696B">
        <w:rPr>
          <w:rFonts w:cs="Traditional Arabic"/>
          <w:color w:val="FF0000"/>
          <w:sz w:val="28"/>
          <w:szCs w:val="28"/>
          <w:rtl/>
        </w:rPr>
        <w:t>: 30]</w:t>
      </w:r>
      <w:r w:rsidRPr="0029696B">
        <w:rPr>
          <w:rFonts w:cs="Traditional Arabic" w:hint="cs"/>
          <w:color w:val="FF0000"/>
          <w:sz w:val="28"/>
          <w:szCs w:val="28"/>
          <w:rtl/>
        </w:rPr>
        <w:t>.</w:t>
      </w:r>
    </w:p>
    <w:p w14:paraId="4D472CA4" w14:textId="77777777" w:rsidR="00BE113E" w:rsidRPr="0029696B" w:rsidRDefault="00312282" w:rsidP="00E524F6">
      <w:pPr>
        <w:pStyle w:val="Paragraphedeliste"/>
        <w:numPr>
          <w:ilvl w:val="0"/>
          <w:numId w:val="35"/>
        </w:numPr>
        <w:bidi/>
        <w:rPr>
          <w:rFonts w:cs="Traditional Arabic"/>
          <w:color w:val="FF0000"/>
          <w:sz w:val="28"/>
          <w:szCs w:val="28"/>
        </w:rPr>
      </w:pPr>
      <w:r w:rsidRPr="0029696B">
        <w:rPr>
          <w:rFonts w:cs="Traditional Arabic"/>
          <w:color w:val="FF0000"/>
          <w:sz w:val="28"/>
          <w:szCs w:val="28"/>
          <w:rtl/>
        </w:rPr>
        <w:t>{</w:t>
      </w:r>
      <w:r w:rsidRPr="0029696B">
        <w:rPr>
          <w:rFonts w:cs="Traditional Arabic" w:hint="cs"/>
          <w:color w:val="FF0000"/>
          <w:sz w:val="28"/>
          <w:szCs w:val="28"/>
          <w:rtl/>
        </w:rPr>
        <w:t>وَمَنْ</w:t>
      </w:r>
      <w:r w:rsidRPr="0029696B">
        <w:rPr>
          <w:rFonts w:cs="Traditional Arabic"/>
          <w:color w:val="FF0000"/>
          <w:sz w:val="28"/>
          <w:szCs w:val="28"/>
          <w:rtl/>
        </w:rPr>
        <w:t xml:space="preserve"> </w:t>
      </w:r>
      <w:r w:rsidRPr="0029696B">
        <w:rPr>
          <w:rFonts w:cs="Traditional Arabic" w:hint="cs"/>
          <w:color w:val="FF0000"/>
          <w:sz w:val="28"/>
          <w:szCs w:val="28"/>
          <w:rtl/>
        </w:rPr>
        <w:t>يَعْمَلْ</w:t>
      </w:r>
      <w:r w:rsidRPr="0029696B">
        <w:rPr>
          <w:rFonts w:cs="Traditional Arabic"/>
          <w:color w:val="FF0000"/>
          <w:sz w:val="28"/>
          <w:szCs w:val="28"/>
          <w:rtl/>
        </w:rPr>
        <w:t xml:space="preserve"> </w:t>
      </w:r>
      <w:r w:rsidRPr="0029696B">
        <w:rPr>
          <w:rFonts w:cs="Traditional Arabic" w:hint="cs"/>
          <w:color w:val="FF0000"/>
          <w:sz w:val="28"/>
          <w:szCs w:val="28"/>
          <w:rtl/>
        </w:rPr>
        <w:t>سُوءًا</w:t>
      </w:r>
      <w:r w:rsidRPr="0029696B">
        <w:rPr>
          <w:rFonts w:cs="Traditional Arabic"/>
          <w:color w:val="FF0000"/>
          <w:sz w:val="28"/>
          <w:szCs w:val="28"/>
          <w:rtl/>
        </w:rPr>
        <w:t xml:space="preserve"> </w:t>
      </w:r>
      <w:r w:rsidRPr="0029696B">
        <w:rPr>
          <w:rFonts w:cs="Traditional Arabic" w:hint="cs"/>
          <w:color w:val="FF0000"/>
          <w:sz w:val="28"/>
          <w:szCs w:val="28"/>
          <w:rtl/>
        </w:rPr>
        <w:t>أَوْ</w:t>
      </w:r>
      <w:r w:rsidRPr="0029696B">
        <w:rPr>
          <w:rFonts w:cs="Traditional Arabic"/>
          <w:color w:val="FF0000"/>
          <w:sz w:val="28"/>
          <w:szCs w:val="28"/>
          <w:rtl/>
        </w:rPr>
        <w:t xml:space="preserve"> </w:t>
      </w:r>
      <w:r w:rsidRPr="0029696B">
        <w:rPr>
          <w:rFonts w:cs="Traditional Arabic" w:hint="cs"/>
          <w:color w:val="FF0000"/>
          <w:sz w:val="28"/>
          <w:szCs w:val="28"/>
          <w:rtl/>
        </w:rPr>
        <w:t>يَظْلِمْ</w:t>
      </w:r>
      <w:r w:rsidRPr="0029696B">
        <w:rPr>
          <w:rFonts w:cs="Traditional Arabic"/>
          <w:color w:val="FF0000"/>
          <w:sz w:val="28"/>
          <w:szCs w:val="28"/>
          <w:rtl/>
        </w:rPr>
        <w:t xml:space="preserve"> </w:t>
      </w:r>
      <w:r w:rsidRPr="0029696B">
        <w:rPr>
          <w:rFonts w:cs="Traditional Arabic" w:hint="cs"/>
          <w:color w:val="FF0000"/>
          <w:sz w:val="28"/>
          <w:szCs w:val="28"/>
          <w:rtl/>
        </w:rPr>
        <w:t>نَفْسَهُ</w:t>
      </w:r>
      <w:r w:rsidRPr="0029696B">
        <w:rPr>
          <w:rFonts w:cs="Traditional Arabic"/>
          <w:color w:val="FF0000"/>
          <w:sz w:val="28"/>
          <w:szCs w:val="28"/>
          <w:rtl/>
        </w:rPr>
        <w:t xml:space="preserve"> </w:t>
      </w:r>
      <w:r w:rsidRPr="0029696B">
        <w:rPr>
          <w:rFonts w:cs="Traditional Arabic" w:hint="cs"/>
          <w:color w:val="FF0000"/>
          <w:sz w:val="28"/>
          <w:szCs w:val="28"/>
          <w:rtl/>
        </w:rPr>
        <w:t>ثُمَّ</w:t>
      </w:r>
      <w:r w:rsidRPr="0029696B">
        <w:rPr>
          <w:rFonts w:cs="Traditional Arabic"/>
          <w:color w:val="FF0000"/>
          <w:sz w:val="28"/>
          <w:szCs w:val="28"/>
          <w:rtl/>
        </w:rPr>
        <w:t xml:space="preserve"> </w:t>
      </w:r>
      <w:r w:rsidRPr="0029696B">
        <w:rPr>
          <w:rFonts w:cs="Traditional Arabic" w:hint="cs"/>
          <w:color w:val="FF0000"/>
          <w:sz w:val="28"/>
          <w:szCs w:val="28"/>
          <w:rtl/>
        </w:rPr>
        <w:t>يَسْتَغْفِرِ</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يَجِدِ</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غَفُورًا</w:t>
      </w:r>
      <w:r w:rsidRPr="0029696B">
        <w:rPr>
          <w:rFonts w:cs="Traditional Arabic"/>
          <w:color w:val="FF0000"/>
          <w:sz w:val="28"/>
          <w:szCs w:val="28"/>
          <w:rtl/>
        </w:rPr>
        <w:t xml:space="preserve"> </w:t>
      </w:r>
      <w:r w:rsidRPr="0029696B">
        <w:rPr>
          <w:rFonts w:cs="Traditional Arabic" w:hint="cs"/>
          <w:color w:val="FF0000"/>
          <w:sz w:val="28"/>
          <w:szCs w:val="28"/>
          <w:rtl/>
        </w:rPr>
        <w:t>رَحِيمًا</w:t>
      </w:r>
      <w:r w:rsidRPr="0029696B">
        <w:rPr>
          <w:rFonts w:cs="Traditional Arabic"/>
          <w:color w:val="FF0000"/>
          <w:sz w:val="28"/>
          <w:szCs w:val="28"/>
          <w:rtl/>
        </w:rPr>
        <w:t xml:space="preserve"> } [</w:t>
      </w:r>
      <w:r w:rsidRPr="0029696B">
        <w:rPr>
          <w:rFonts w:cs="Traditional Arabic" w:hint="cs"/>
          <w:color w:val="FF0000"/>
          <w:sz w:val="28"/>
          <w:szCs w:val="28"/>
          <w:rtl/>
        </w:rPr>
        <w:t>النساء</w:t>
      </w:r>
      <w:r w:rsidRPr="0029696B">
        <w:rPr>
          <w:rFonts w:cs="Traditional Arabic"/>
          <w:color w:val="FF0000"/>
          <w:sz w:val="28"/>
          <w:szCs w:val="28"/>
          <w:rtl/>
        </w:rPr>
        <w:t>: 110]</w:t>
      </w:r>
      <w:r w:rsidRPr="0029696B">
        <w:rPr>
          <w:rFonts w:cs="Traditional Arabic" w:hint="cs"/>
          <w:color w:val="FF0000"/>
          <w:sz w:val="28"/>
          <w:szCs w:val="28"/>
          <w:rtl/>
        </w:rPr>
        <w:t>.</w:t>
      </w:r>
    </w:p>
    <w:p w14:paraId="15E8B002" w14:textId="77777777" w:rsidR="00BE113E" w:rsidRPr="0029696B" w:rsidRDefault="00312282" w:rsidP="00E524F6">
      <w:pPr>
        <w:pStyle w:val="Paragraphedeliste"/>
        <w:numPr>
          <w:ilvl w:val="0"/>
          <w:numId w:val="35"/>
        </w:numPr>
        <w:bidi/>
        <w:rPr>
          <w:rFonts w:cs="Traditional Arabic"/>
          <w:color w:val="FF0000"/>
          <w:sz w:val="28"/>
          <w:szCs w:val="28"/>
        </w:rPr>
      </w:pPr>
      <w:r w:rsidRPr="0029696B">
        <w:rPr>
          <w:rFonts w:cs="Traditional Arabic"/>
          <w:color w:val="FF0000"/>
          <w:sz w:val="28"/>
          <w:szCs w:val="28"/>
          <w:rtl/>
        </w:rPr>
        <w:t>{</w:t>
      </w:r>
      <w:r w:rsidRPr="0029696B">
        <w:rPr>
          <w:rFonts w:cs="Traditional Arabic" w:hint="cs"/>
          <w:color w:val="FF0000"/>
          <w:sz w:val="28"/>
          <w:szCs w:val="28"/>
          <w:rtl/>
        </w:rPr>
        <w:t>مَا</w:t>
      </w:r>
      <w:r w:rsidRPr="0029696B">
        <w:rPr>
          <w:rFonts w:cs="Traditional Arabic"/>
          <w:color w:val="FF0000"/>
          <w:sz w:val="28"/>
          <w:szCs w:val="28"/>
          <w:rtl/>
        </w:rPr>
        <w:t xml:space="preserve"> </w:t>
      </w:r>
      <w:r w:rsidRPr="0029696B">
        <w:rPr>
          <w:rFonts w:cs="Traditional Arabic" w:hint="cs"/>
          <w:color w:val="FF0000"/>
          <w:sz w:val="28"/>
          <w:szCs w:val="28"/>
          <w:rtl/>
        </w:rPr>
        <w:t>كَانَ</w:t>
      </w:r>
      <w:r w:rsidRPr="0029696B">
        <w:rPr>
          <w:rFonts w:cs="Traditional Arabic"/>
          <w:color w:val="FF0000"/>
          <w:sz w:val="28"/>
          <w:szCs w:val="28"/>
          <w:rtl/>
        </w:rPr>
        <w:t xml:space="preserve"> </w:t>
      </w:r>
      <w:r w:rsidRPr="0029696B">
        <w:rPr>
          <w:rFonts w:cs="Traditional Arabic" w:hint="cs"/>
          <w:color w:val="FF0000"/>
          <w:sz w:val="28"/>
          <w:szCs w:val="28"/>
          <w:rtl/>
        </w:rPr>
        <w:t>لِأَهْلِ</w:t>
      </w:r>
      <w:r w:rsidRPr="0029696B">
        <w:rPr>
          <w:rFonts w:cs="Traditional Arabic"/>
          <w:color w:val="FF0000"/>
          <w:sz w:val="28"/>
          <w:szCs w:val="28"/>
          <w:rtl/>
        </w:rPr>
        <w:t xml:space="preserve"> </w:t>
      </w:r>
      <w:r w:rsidRPr="0029696B">
        <w:rPr>
          <w:rFonts w:cs="Traditional Arabic" w:hint="cs"/>
          <w:color w:val="FF0000"/>
          <w:sz w:val="28"/>
          <w:szCs w:val="28"/>
          <w:rtl/>
        </w:rPr>
        <w:t>الْمَدِينَةِ</w:t>
      </w:r>
      <w:r w:rsidRPr="0029696B">
        <w:rPr>
          <w:rFonts w:cs="Traditional Arabic"/>
          <w:color w:val="FF0000"/>
          <w:sz w:val="28"/>
          <w:szCs w:val="28"/>
          <w:rtl/>
        </w:rPr>
        <w:t xml:space="preserve"> </w:t>
      </w:r>
      <w:r w:rsidRPr="0029696B">
        <w:rPr>
          <w:rFonts w:cs="Traditional Arabic" w:hint="cs"/>
          <w:color w:val="FF0000"/>
          <w:sz w:val="28"/>
          <w:szCs w:val="28"/>
          <w:rtl/>
        </w:rPr>
        <w:t>وَمَنْ</w:t>
      </w:r>
      <w:r w:rsidRPr="0029696B">
        <w:rPr>
          <w:rFonts w:cs="Traditional Arabic"/>
          <w:color w:val="FF0000"/>
          <w:sz w:val="28"/>
          <w:szCs w:val="28"/>
          <w:rtl/>
        </w:rPr>
        <w:t xml:space="preserve"> </w:t>
      </w:r>
      <w:r w:rsidRPr="0029696B">
        <w:rPr>
          <w:rFonts w:cs="Traditional Arabic" w:hint="cs"/>
          <w:color w:val="FF0000"/>
          <w:sz w:val="28"/>
          <w:szCs w:val="28"/>
          <w:rtl/>
        </w:rPr>
        <w:t>حَوْلَهُمْ</w:t>
      </w:r>
      <w:r w:rsidRPr="0029696B">
        <w:rPr>
          <w:rFonts w:cs="Traditional Arabic"/>
          <w:color w:val="FF0000"/>
          <w:sz w:val="28"/>
          <w:szCs w:val="28"/>
          <w:rtl/>
        </w:rPr>
        <w:t xml:space="preserve"> </w:t>
      </w:r>
      <w:r w:rsidRPr="0029696B">
        <w:rPr>
          <w:rFonts w:cs="Traditional Arabic" w:hint="cs"/>
          <w:color w:val="FF0000"/>
          <w:sz w:val="28"/>
          <w:szCs w:val="28"/>
          <w:rtl/>
        </w:rPr>
        <w:t>مِنَ</w:t>
      </w:r>
      <w:r w:rsidRPr="0029696B">
        <w:rPr>
          <w:rFonts w:cs="Traditional Arabic"/>
          <w:color w:val="FF0000"/>
          <w:sz w:val="28"/>
          <w:szCs w:val="28"/>
          <w:rtl/>
        </w:rPr>
        <w:t xml:space="preserve"> </w:t>
      </w:r>
      <w:r w:rsidRPr="0029696B">
        <w:rPr>
          <w:rFonts w:cs="Traditional Arabic" w:hint="cs"/>
          <w:color w:val="FF0000"/>
          <w:sz w:val="28"/>
          <w:szCs w:val="28"/>
          <w:rtl/>
        </w:rPr>
        <w:t>الْأَعْرَابِ</w:t>
      </w:r>
      <w:r w:rsidRPr="0029696B">
        <w:rPr>
          <w:rFonts w:cs="Traditional Arabic"/>
          <w:color w:val="FF0000"/>
          <w:sz w:val="28"/>
          <w:szCs w:val="28"/>
          <w:rtl/>
        </w:rPr>
        <w:t xml:space="preserve"> </w:t>
      </w:r>
      <w:r w:rsidRPr="0029696B">
        <w:rPr>
          <w:rFonts w:cs="Traditional Arabic" w:hint="cs"/>
          <w:color w:val="FF0000"/>
          <w:sz w:val="28"/>
          <w:szCs w:val="28"/>
          <w:rtl/>
        </w:rPr>
        <w:t>أَنْ</w:t>
      </w:r>
      <w:r w:rsidRPr="0029696B">
        <w:rPr>
          <w:rFonts w:cs="Traditional Arabic"/>
          <w:color w:val="FF0000"/>
          <w:sz w:val="28"/>
          <w:szCs w:val="28"/>
          <w:rtl/>
        </w:rPr>
        <w:t xml:space="preserve"> </w:t>
      </w:r>
      <w:r w:rsidRPr="0029696B">
        <w:rPr>
          <w:rFonts w:cs="Traditional Arabic" w:hint="cs"/>
          <w:color w:val="FF0000"/>
          <w:sz w:val="28"/>
          <w:szCs w:val="28"/>
          <w:rtl/>
        </w:rPr>
        <w:t>يَتَخَلَّفُوا</w:t>
      </w:r>
      <w:r w:rsidRPr="0029696B">
        <w:rPr>
          <w:rFonts w:cs="Traditional Arabic"/>
          <w:color w:val="FF0000"/>
          <w:sz w:val="28"/>
          <w:szCs w:val="28"/>
          <w:rtl/>
        </w:rPr>
        <w:t xml:space="preserve"> </w:t>
      </w:r>
      <w:r w:rsidRPr="0029696B">
        <w:rPr>
          <w:rFonts w:cs="Traditional Arabic" w:hint="cs"/>
          <w:color w:val="FF0000"/>
          <w:sz w:val="28"/>
          <w:szCs w:val="28"/>
          <w:rtl/>
        </w:rPr>
        <w:t>عَنْ</w:t>
      </w:r>
      <w:r w:rsidRPr="0029696B">
        <w:rPr>
          <w:rFonts w:cs="Traditional Arabic"/>
          <w:color w:val="FF0000"/>
          <w:sz w:val="28"/>
          <w:szCs w:val="28"/>
          <w:rtl/>
        </w:rPr>
        <w:t xml:space="preserve"> </w:t>
      </w:r>
      <w:r w:rsidRPr="0029696B">
        <w:rPr>
          <w:rFonts w:cs="Traditional Arabic" w:hint="cs"/>
          <w:color w:val="FF0000"/>
          <w:sz w:val="28"/>
          <w:szCs w:val="28"/>
          <w:rtl/>
        </w:rPr>
        <w:t>رَسُولِ</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وَلَا</w:t>
      </w:r>
      <w:r w:rsidRPr="0029696B">
        <w:rPr>
          <w:rFonts w:cs="Traditional Arabic"/>
          <w:color w:val="FF0000"/>
          <w:sz w:val="28"/>
          <w:szCs w:val="28"/>
          <w:rtl/>
        </w:rPr>
        <w:t xml:space="preserve"> </w:t>
      </w:r>
      <w:r w:rsidRPr="0029696B">
        <w:rPr>
          <w:rFonts w:cs="Traditional Arabic" w:hint="cs"/>
          <w:color w:val="FF0000"/>
          <w:sz w:val="28"/>
          <w:szCs w:val="28"/>
          <w:rtl/>
        </w:rPr>
        <w:t>يَرْغَبُوا</w:t>
      </w:r>
      <w:r w:rsidRPr="0029696B">
        <w:rPr>
          <w:rFonts w:cs="Traditional Arabic"/>
          <w:color w:val="FF0000"/>
          <w:sz w:val="28"/>
          <w:szCs w:val="28"/>
          <w:rtl/>
        </w:rPr>
        <w:t xml:space="preserve"> </w:t>
      </w:r>
      <w:r w:rsidRPr="0029696B">
        <w:rPr>
          <w:rFonts w:cs="Traditional Arabic" w:hint="cs"/>
          <w:color w:val="FF0000"/>
          <w:sz w:val="28"/>
          <w:szCs w:val="28"/>
          <w:rtl/>
        </w:rPr>
        <w:t>بِأَنْفُسِهِمْ</w:t>
      </w:r>
      <w:r w:rsidRPr="0029696B">
        <w:rPr>
          <w:rFonts w:cs="Traditional Arabic"/>
          <w:color w:val="FF0000"/>
          <w:sz w:val="28"/>
          <w:szCs w:val="28"/>
          <w:rtl/>
        </w:rPr>
        <w:t xml:space="preserve"> </w:t>
      </w:r>
      <w:r w:rsidRPr="0029696B">
        <w:rPr>
          <w:rFonts w:cs="Traditional Arabic" w:hint="cs"/>
          <w:color w:val="FF0000"/>
          <w:sz w:val="28"/>
          <w:szCs w:val="28"/>
          <w:rtl/>
        </w:rPr>
        <w:t>عَنْ</w:t>
      </w:r>
      <w:r w:rsidRPr="0029696B">
        <w:rPr>
          <w:rFonts w:cs="Traditional Arabic"/>
          <w:color w:val="FF0000"/>
          <w:sz w:val="28"/>
          <w:szCs w:val="28"/>
          <w:rtl/>
        </w:rPr>
        <w:t xml:space="preserve"> </w:t>
      </w:r>
      <w:r w:rsidRPr="0029696B">
        <w:rPr>
          <w:rFonts w:cs="Traditional Arabic" w:hint="cs"/>
          <w:color w:val="FF0000"/>
          <w:sz w:val="28"/>
          <w:szCs w:val="28"/>
          <w:rtl/>
        </w:rPr>
        <w:t>نَفْسِهِ</w:t>
      </w:r>
      <w:r w:rsidRPr="0029696B">
        <w:rPr>
          <w:rFonts w:cs="Traditional Arabic"/>
          <w:color w:val="FF0000"/>
          <w:sz w:val="28"/>
          <w:szCs w:val="28"/>
          <w:rtl/>
        </w:rPr>
        <w:t xml:space="preserve"> </w:t>
      </w:r>
      <w:r w:rsidRPr="0029696B">
        <w:rPr>
          <w:rFonts w:cs="Traditional Arabic" w:hint="cs"/>
          <w:color w:val="FF0000"/>
          <w:sz w:val="28"/>
          <w:szCs w:val="28"/>
          <w:rtl/>
        </w:rPr>
        <w:t>ذَلِكَ</w:t>
      </w:r>
      <w:r w:rsidRPr="0029696B">
        <w:rPr>
          <w:rFonts w:cs="Traditional Arabic"/>
          <w:color w:val="FF0000"/>
          <w:sz w:val="28"/>
          <w:szCs w:val="28"/>
          <w:rtl/>
        </w:rPr>
        <w:t xml:space="preserve"> </w:t>
      </w:r>
      <w:r w:rsidRPr="0029696B">
        <w:rPr>
          <w:rFonts w:cs="Traditional Arabic" w:hint="cs"/>
          <w:color w:val="FF0000"/>
          <w:sz w:val="28"/>
          <w:szCs w:val="28"/>
          <w:rtl/>
        </w:rPr>
        <w:t>بِأَنَّهُمْ</w:t>
      </w:r>
      <w:r w:rsidRPr="0029696B">
        <w:rPr>
          <w:rFonts w:cs="Traditional Arabic"/>
          <w:color w:val="FF0000"/>
          <w:sz w:val="28"/>
          <w:szCs w:val="28"/>
          <w:rtl/>
        </w:rPr>
        <w:t xml:space="preserve"> </w:t>
      </w:r>
      <w:r w:rsidRPr="0029696B">
        <w:rPr>
          <w:rFonts w:cs="Traditional Arabic" w:hint="cs"/>
          <w:color w:val="FF0000"/>
          <w:sz w:val="28"/>
          <w:szCs w:val="28"/>
          <w:rtl/>
        </w:rPr>
        <w:t>لَا</w:t>
      </w:r>
      <w:r w:rsidRPr="0029696B">
        <w:rPr>
          <w:rFonts w:cs="Traditional Arabic"/>
          <w:color w:val="FF0000"/>
          <w:sz w:val="28"/>
          <w:szCs w:val="28"/>
          <w:rtl/>
        </w:rPr>
        <w:t xml:space="preserve"> </w:t>
      </w:r>
      <w:r w:rsidRPr="0029696B">
        <w:rPr>
          <w:rFonts w:cs="Traditional Arabic" w:hint="cs"/>
          <w:color w:val="FF0000"/>
          <w:sz w:val="28"/>
          <w:szCs w:val="28"/>
          <w:rtl/>
        </w:rPr>
        <w:t>يُصِيبُهُمْ</w:t>
      </w:r>
      <w:r w:rsidRPr="0029696B">
        <w:rPr>
          <w:rFonts w:cs="Traditional Arabic"/>
          <w:color w:val="FF0000"/>
          <w:sz w:val="28"/>
          <w:szCs w:val="28"/>
          <w:rtl/>
        </w:rPr>
        <w:t xml:space="preserve"> </w:t>
      </w:r>
      <w:r w:rsidRPr="0029696B">
        <w:rPr>
          <w:rFonts w:cs="Traditional Arabic" w:hint="cs"/>
          <w:color w:val="FF0000"/>
          <w:sz w:val="28"/>
          <w:szCs w:val="28"/>
          <w:rtl/>
        </w:rPr>
        <w:t>ظَمَأٌ</w:t>
      </w:r>
      <w:r w:rsidRPr="0029696B">
        <w:rPr>
          <w:rFonts w:cs="Traditional Arabic"/>
          <w:color w:val="FF0000"/>
          <w:sz w:val="28"/>
          <w:szCs w:val="28"/>
          <w:rtl/>
        </w:rPr>
        <w:t xml:space="preserve"> </w:t>
      </w:r>
      <w:r w:rsidRPr="0029696B">
        <w:rPr>
          <w:rFonts w:cs="Traditional Arabic" w:hint="cs"/>
          <w:color w:val="FF0000"/>
          <w:sz w:val="28"/>
          <w:szCs w:val="28"/>
          <w:rtl/>
        </w:rPr>
        <w:t>وَلَا</w:t>
      </w:r>
      <w:r w:rsidRPr="0029696B">
        <w:rPr>
          <w:rFonts w:cs="Traditional Arabic"/>
          <w:color w:val="FF0000"/>
          <w:sz w:val="28"/>
          <w:szCs w:val="28"/>
          <w:rtl/>
        </w:rPr>
        <w:t xml:space="preserve"> </w:t>
      </w:r>
      <w:r w:rsidRPr="0029696B">
        <w:rPr>
          <w:rFonts w:cs="Traditional Arabic" w:hint="cs"/>
          <w:color w:val="FF0000"/>
          <w:sz w:val="28"/>
          <w:szCs w:val="28"/>
          <w:rtl/>
        </w:rPr>
        <w:t>نَصَبٌ</w:t>
      </w:r>
      <w:r w:rsidRPr="0029696B">
        <w:rPr>
          <w:rFonts w:cs="Traditional Arabic"/>
          <w:color w:val="FF0000"/>
          <w:sz w:val="28"/>
          <w:szCs w:val="28"/>
          <w:rtl/>
        </w:rPr>
        <w:t xml:space="preserve"> </w:t>
      </w:r>
      <w:r w:rsidRPr="0029696B">
        <w:rPr>
          <w:rFonts w:cs="Traditional Arabic" w:hint="cs"/>
          <w:color w:val="FF0000"/>
          <w:sz w:val="28"/>
          <w:szCs w:val="28"/>
          <w:rtl/>
        </w:rPr>
        <w:t>وَلَا</w:t>
      </w:r>
      <w:r w:rsidRPr="0029696B">
        <w:rPr>
          <w:rFonts w:cs="Traditional Arabic"/>
          <w:color w:val="FF0000"/>
          <w:sz w:val="28"/>
          <w:szCs w:val="28"/>
          <w:rtl/>
        </w:rPr>
        <w:t xml:space="preserve"> </w:t>
      </w:r>
      <w:r w:rsidRPr="0029696B">
        <w:rPr>
          <w:rFonts w:cs="Traditional Arabic" w:hint="cs"/>
          <w:color w:val="FF0000"/>
          <w:sz w:val="28"/>
          <w:szCs w:val="28"/>
          <w:rtl/>
        </w:rPr>
        <w:t>مَخْمَصَةٌ</w:t>
      </w:r>
      <w:r w:rsidRPr="0029696B">
        <w:rPr>
          <w:rFonts w:cs="Traditional Arabic"/>
          <w:color w:val="FF0000"/>
          <w:sz w:val="28"/>
          <w:szCs w:val="28"/>
          <w:rtl/>
        </w:rPr>
        <w:t xml:space="preserve"> </w:t>
      </w:r>
      <w:r w:rsidRPr="0029696B">
        <w:rPr>
          <w:rFonts w:cs="Traditional Arabic" w:hint="cs"/>
          <w:color w:val="FF0000"/>
          <w:sz w:val="28"/>
          <w:szCs w:val="28"/>
          <w:rtl/>
        </w:rPr>
        <w:t>فِي</w:t>
      </w:r>
      <w:r w:rsidRPr="0029696B">
        <w:rPr>
          <w:rFonts w:cs="Traditional Arabic"/>
          <w:color w:val="FF0000"/>
          <w:sz w:val="28"/>
          <w:szCs w:val="28"/>
          <w:rtl/>
        </w:rPr>
        <w:t xml:space="preserve"> </w:t>
      </w:r>
      <w:r w:rsidRPr="0029696B">
        <w:rPr>
          <w:rFonts w:cs="Traditional Arabic" w:hint="cs"/>
          <w:color w:val="FF0000"/>
          <w:sz w:val="28"/>
          <w:szCs w:val="28"/>
          <w:rtl/>
        </w:rPr>
        <w:t>سَبِيلِ</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وَلَا</w:t>
      </w:r>
      <w:r w:rsidRPr="0029696B">
        <w:rPr>
          <w:rFonts w:cs="Traditional Arabic"/>
          <w:color w:val="FF0000"/>
          <w:sz w:val="28"/>
          <w:szCs w:val="28"/>
          <w:rtl/>
        </w:rPr>
        <w:t xml:space="preserve"> </w:t>
      </w:r>
      <w:r w:rsidRPr="0029696B">
        <w:rPr>
          <w:rFonts w:cs="Traditional Arabic" w:hint="cs"/>
          <w:color w:val="FF0000"/>
          <w:sz w:val="28"/>
          <w:szCs w:val="28"/>
          <w:rtl/>
        </w:rPr>
        <w:t>يَطَئُونَ</w:t>
      </w:r>
      <w:r w:rsidRPr="0029696B">
        <w:rPr>
          <w:rFonts w:cs="Traditional Arabic"/>
          <w:color w:val="FF0000"/>
          <w:sz w:val="28"/>
          <w:szCs w:val="28"/>
          <w:rtl/>
        </w:rPr>
        <w:t xml:space="preserve"> </w:t>
      </w:r>
      <w:r w:rsidRPr="0029696B">
        <w:rPr>
          <w:rFonts w:cs="Traditional Arabic" w:hint="cs"/>
          <w:color w:val="FF0000"/>
          <w:sz w:val="28"/>
          <w:szCs w:val="28"/>
          <w:rtl/>
        </w:rPr>
        <w:t>مَوْطِئًا</w:t>
      </w:r>
      <w:r w:rsidRPr="0029696B">
        <w:rPr>
          <w:rFonts w:cs="Traditional Arabic"/>
          <w:color w:val="FF0000"/>
          <w:sz w:val="28"/>
          <w:szCs w:val="28"/>
          <w:rtl/>
        </w:rPr>
        <w:t xml:space="preserve"> </w:t>
      </w:r>
      <w:r w:rsidRPr="0029696B">
        <w:rPr>
          <w:rFonts w:cs="Traditional Arabic" w:hint="cs"/>
          <w:color w:val="FF0000"/>
          <w:sz w:val="28"/>
          <w:szCs w:val="28"/>
          <w:rtl/>
        </w:rPr>
        <w:t>يَغِيظُ</w:t>
      </w:r>
      <w:r w:rsidRPr="0029696B">
        <w:rPr>
          <w:rFonts w:cs="Traditional Arabic"/>
          <w:color w:val="FF0000"/>
          <w:sz w:val="28"/>
          <w:szCs w:val="28"/>
          <w:rtl/>
        </w:rPr>
        <w:t xml:space="preserve"> </w:t>
      </w:r>
      <w:r w:rsidRPr="0029696B">
        <w:rPr>
          <w:rFonts w:cs="Traditional Arabic" w:hint="cs"/>
          <w:color w:val="FF0000"/>
          <w:sz w:val="28"/>
          <w:szCs w:val="28"/>
          <w:rtl/>
        </w:rPr>
        <w:t>الْكُفَّارَ</w:t>
      </w:r>
      <w:r w:rsidRPr="0029696B">
        <w:rPr>
          <w:rFonts w:cs="Traditional Arabic"/>
          <w:color w:val="FF0000"/>
          <w:sz w:val="28"/>
          <w:szCs w:val="28"/>
          <w:rtl/>
        </w:rPr>
        <w:t xml:space="preserve"> </w:t>
      </w:r>
      <w:r w:rsidRPr="0029696B">
        <w:rPr>
          <w:rFonts w:cs="Traditional Arabic" w:hint="cs"/>
          <w:color w:val="FF0000"/>
          <w:sz w:val="28"/>
          <w:szCs w:val="28"/>
          <w:rtl/>
        </w:rPr>
        <w:t>وَلَا</w:t>
      </w:r>
      <w:r w:rsidRPr="0029696B">
        <w:rPr>
          <w:rFonts w:cs="Traditional Arabic"/>
          <w:color w:val="FF0000"/>
          <w:sz w:val="28"/>
          <w:szCs w:val="28"/>
          <w:rtl/>
        </w:rPr>
        <w:t xml:space="preserve"> </w:t>
      </w:r>
      <w:r w:rsidRPr="0029696B">
        <w:rPr>
          <w:rFonts w:cs="Traditional Arabic" w:hint="cs"/>
          <w:color w:val="FF0000"/>
          <w:sz w:val="28"/>
          <w:szCs w:val="28"/>
          <w:rtl/>
        </w:rPr>
        <w:t>يَنَالُونَ</w:t>
      </w:r>
      <w:r w:rsidRPr="0029696B">
        <w:rPr>
          <w:rFonts w:cs="Traditional Arabic"/>
          <w:color w:val="FF0000"/>
          <w:sz w:val="28"/>
          <w:szCs w:val="28"/>
          <w:rtl/>
        </w:rPr>
        <w:t xml:space="preserve"> </w:t>
      </w:r>
      <w:r w:rsidRPr="0029696B">
        <w:rPr>
          <w:rFonts w:cs="Traditional Arabic" w:hint="cs"/>
          <w:color w:val="FF0000"/>
          <w:sz w:val="28"/>
          <w:szCs w:val="28"/>
          <w:rtl/>
        </w:rPr>
        <w:t>مِنْ</w:t>
      </w:r>
      <w:r w:rsidRPr="0029696B">
        <w:rPr>
          <w:rFonts w:cs="Traditional Arabic"/>
          <w:color w:val="FF0000"/>
          <w:sz w:val="28"/>
          <w:szCs w:val="28"/>
          <w:rtl/>
        </w:rPr>
        <w:t xml:space="preserve"> </w:t>
      </w:r>
      <w:r w:rsidRPr="0029696B">
        <w:rPr>
          <w:rFonts w:cs="Traditional Arabic" w:hint="cs"/>
          <w:color w:val="FF0000"/>
          <w:sz w:val="28"/>
          <w:szCs w:val="28"/>
          <w:rtl/>
        </w:rPr>
        <w:t>عَدُوٍّ</w:t>
      </w:r>
      <w:r w:rsidRPr="0029696B">
        <w:rPr>
          <w:rFonts w:cs="Traditional Arabic"/>
          <w:color w:val="FF0000"/>
          <w:sz w:val="28"/>
          <w:szCs w:val="28"/>
          <w:rtl/>
        </w:rPr>
        <w:t xml:space="preserve"> </w:t>
      </w:r>
      <w:r w:rsidRPr="0029696B">
        <w:rPr>
          <w:rFonts w:cs="Traditional Arabic" w:hint="cs"/>
          <w:color w:val="FF0000"/>
          <w:sz w:val="28"/>
          <w:szCs w:val="28"/>
          <w:rtl/>
        </w:rPr>
        <w:t>نَيْلًا</w:t>
      </w:r>
      <w:r w:rsidRPr="0029696B">
        <w:rPr>
          <w:rFonts w:cs="Traditional Arabic"/>
          <w:color w:val="FF0000"/>
          <w:sz w:val="28"/>
          <w:szCs w:val="28"/>
          <w:rtl/>
        </w:rPr>
        <w:t xml:space="preserve"> </w:t>
      </w:r>
      <w:r w:rsidRPr="0029696B">
        <w:rPr>
          <w:rFonts w:cs="Traditional Arabic" w:hint="cs"/>
          <w:color w:val="FF0000"/>
          <w:sz w:val="28"/>
          <w:szCs w:val="28"/>
          <w:rtl/>
        </w:rPr>
        <w:t>إِلَّا</w:t>
      </w:r>
      <w:r w:rsidRPr="0029696B">
        <w:rPr>
          <w:rFonts w:cs="Traditional Arabic"/>
          <w:color w:val="FF0000"/>
          <w:sz w:val="28"/>
          <w:szCs w:val="28"/>
          <w:rtl/>
        </w:rPr>
        <w:t xml:space="preserve"> </w:t>
      </w:r>
      <w:r w:rsidRPr="0029696B">
        <w:rPr>
          <w:rFonts w:cs="Traditional Arabic" w:hint="cs"/>
          <w:color w:val="FF0000"/>
          <w:sz w:val="28"/>
          <w:szCs w:val="28"/>
          <w:rtl/>
        </w:rPr>
        <w:t>كُتِبَ</w:t>
      </w:r>
      <w:r w:rsidRPr="0029696B">
        <w:rPr>
          <w:rFonts w:cs="Traditional Arabic"/>
          <w:color w:val="FF0000"/>
          <w:sz w:val="28"/>
          <w:szCs w:val="28"/>
          <w:rtl/>
        </w:rPr>
        <w:t xml:space="preserve"> </w:t>
      </w:r>
      <w:r w:rsidRPr="0029696B">
        <w:rPr>
          <w:rFonts w:cs="Traditional Arabic" w:hint="cs"/>
          <w:color w:val="FF0000"/>
          <w:sz w:val="28"/>
          <w:szCs w:val="28"/>
          <w:rtl/>
        </w:rPr>
        <w:t>لَهُمْ</w:t>
      </w:r>
      <w:r w:rsidRPr="0029696B">
        <w:rPr>
          <w:rFonts w:cs="Traditional Arabic"/>
          <w:color w:val="FF0000"/>
          <w:sz w:val="28"/>
          <w:szCs w:val="28"/>
          <w:rtl/>
        </w:rPr>
        <w:t xml:space="preserve"> </w:t>
      </w:r>
      <w:r w:rsidRPr="0029696B">
        <w:rPr>
          <w:rFonts w:cs="Traditional Arabic" w:hint="cs"/>
          <w:color w:val="FF0000"/>
          <w:sz w:val="28"/>
          <w:szCs w:val="28"/>
          <w:rtl/>
        </w:rPr>
        <w:t>بِهِ</w:t>
      </w:r>
      <w:r w:rsidRPr="0029696B">
        <w:rPr>
          <w:rFonts w:cs="Traditional Arabic"/>
          <w:color w:val="FF0000"/>
          <w:sz w:val="28"/>
          <w:szCs w:val="28"/>
          <w:rtl/>
        </w:rPr>
        <w:t xml:space="preserve"> </w:t>
      </w:r>
      <w:r w:rsidRPr="0029696B">
        <w:rPr>
          <w:rFonts w:cs="Traditional Arabic" w:hint="cs"/>
          <w:color w:val="FF0000"/>
          <w:sz w:val="28"/>
          <w:szCs w:val="28"/>
          <w:rtl/>
        </w:rPr>
        <w:t>عَمَلٌ</w:t>
      </w:r>
      <w:r w:rsidRPr="0029696B">
        <w:rPr>
          <w:rFonts w:cs="Traditional Arabic"/>
          <w:color w:val="FF0000"/>
          <w:sz w:val="28"/>
          <w:szCs w:val="28"/>
          <w:rtl/>
        </w:rPr>
        <w:t xml:space="preserve"> </w:t>
      </w:r>
      <w:r w:rsidRPr="0029696B">
        <w:rPr>
          <w:rFonts w:cs="Traditional Arabic" w:hint="cs"/>
          <w:color w:val="FF0000"/>
          <w:sz w:val="28"/>
          <w:szCs w:val="28"/>
          <w:rtl/>
        </w:rPr>
        <w:t>صَالِحٌ</w:t>
      </w:r>
      <w:r w:rsidRPr="0029696B">
        <w:rPr>
          <w:rFonts w:cs="Traditional Arabic"/>
          <w:color w:val="FF0000"/>
          <w:sz w:val="28"/>
          <w:szCs w:val="28"/>
          <w:rtl/>
        </w:rPr>
        <w:t xml:space="preserve"> </w:t>
      </w:r>
      <w:r w:rsidRPr="0029696B">
        <w:rPr>
          <w:rFonts w:cs="Traditional Arabic" w:hint="cs"/>
          <w:color w:val="FF0000"/>
          <w:sz w:val="28"/>
          <w:szCs w:val="28"/>
          <w:rtl/>
        </w:rPr>
        <w:t>إِنَّ</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لَا</w:t>
      </w:r>
      <w:r w:rsidRPr="0029696B">
        <w:rPr>
          <w:rFonts w:cs="Traditional Arabic"/>
          <w:color w:val="FF0000"/>
          <w:sz w:val="28"/>
          <w:szCs w:val="28"/>
          <w:rtl/>
        </w:rPr>
        <w:t xml:space="preserve"> </w:t>
      </w:r>
      <w:r w:rsidRPr="0029696B">
        <w:rPr>
          <w:rFonts w:cs="Traditional Arabic" w:hint="cs"/>
          <w:color w:val="FF0000"/>
          <w:sz w:val="28"/>
          <w:szCs w:val="28"/>
          <w:rtl/>
        </w:rPr>
        <w:t>يُضِيعُ</w:t>
      </w:r>
      <w:r w:rsidRPr="0029696B">
        <w:rPr>
          <w:rFonts w:cs="Traditional Arabic"/>
          <w:color w:val="FF0000"/>
          <w:sz w:val="28"/>
          <w:szCs w:val="28"/>
          <w:rtl/>
        </w:rPr>
        <w:t xml:space="preserve"> </w:t>
      </w:r>
      <w:r w:rsidRPr="0029696B">
        <w:rPr>
          <w:rFonts w:cs="Traditional Arabic" w:hint="cs"/>
          <w:color w:val="FF0000"/>
          <w:sz w:val="28"/>
          <w:szCs w:val="28"/>
          <w:rtl/>
        </w:rPr>
        <w:t>أَجْرَ</w:t>
      </w:r>
      <w:r w:rsidRPr="0029696B">
        <w:rPr>
          <w:rFonts w:cs="Traditional Arabic"/>
          <w:color w:val="FF0000"/>
          <w:sz w:val="28"/>
          <w:szCs w:val="28"/>
          <w:rtl/>
        </w:rPr>
        <w:t xml:space="preserve"> </w:t>
      </w:r>
      <w:r w:rsidRPr="0029696B">
        <w:rPr>
          <w:rFonts w:cs="Traditional Arabic" w:hint="cs"/>
          <w:color w:val="FF0000"/>
          <w:sz w:val="28"/>
          <w:szCs w:val="28"/>
          <w:rtl/>
        </w:rPr>
        <w:t>الْمُحْسِنِينَ</w:t>
      </w:r>
      <w:r w:rsidRPr="0029696B">
        <w:rPr>
          <w:rFonts w:cs="Traditional Arabic"/>
          <w:color w:val="FF0000"/>
          <w:sz w:val="28"/>
          <w:szCs w:val="28"/>
          <w:rtl/>
        </w:rPr>
        <w:t>} [</w:t>
      </w:r>
      <w:r w:rsidRPr="0029696B">
        <w:rPr>
          <w:rFonts w:cs="Traditional Arabic" w:hint="cs"/>
          <w:color w:val="FF0000"/>
          <w:sz w:val="28"/>
          <w:szCs w:val="28"/>
          <w:rtl/>
        </w:rPr>
        <w:t>التوبة</w:t>
      </w:r>
      <w:r w:rsidRPr="0029696B">
        <w:rPr>
          <w:rFonts w:cs="Traditional Arabic"/>
          <w:color w:val="FF0000"/>
          <w:sz w:val="28"/>
          <w:szCs w:val="28"/>
          <w:rtl/>
        </w:rPr>
        <w:t>: 120]</w:t>
      </w:r>
      <w:r w:rsidRPr="0029696B">
        <w:rPr>
          <w:rFonts w:cs="Traditional Arabic" w:hint="cs"/>
          <w:color w:val="FF0000"/>
          <w:sz w:val="28"/>
          <w:szCs w:val="28"/>
          <w:rtl/>
        </w:rPr>
        <w:t>.</w:t>
      </w:r>
    </w:p>
    <w:p w14:paraId="44367A19" w14:textId="77777777" w:rsidR="00F64621" w:rsidRPr="0029696B" w:rsidRDefault="00312282" w:rsidP="00E524F6">
      <w:pPr>
        <w:pStyle w:val="Paragraphedeliste"/>
        <w:numPr>
          <w:ilvl w:val="0"/>
          <w:numId w:val="35"/>
        </w:numPr>
        <w:bidi/>
        <w:rPr>
          <w:rFonts w:cs="Traditional Arabic"/>
          <w:color w:val="FF0000"/>
          <w:sz w:val="28"/>
          <w:szCs w:val="28"/>
        </w:rPr>
      </w:pPr>
      <w:r w:rsidRPr="0029696B">
        <w:rPr>
          <w:rFonts w:cs="Traditional Arabic"/>
          <w:color w:val="FF0000"/>
          <w:sz w:val="28"/>
          <w:szCs w:val="28"/>
          <w:rtl/>
        </w:rPr>
        <w:lastRenderedPageBreak/>
        <w:t>{</w:t>
      </w:r>
      <w:r w:rsidRPr="0029696B">
        <w:rPr>
          <w:rFonts w:cs="Traditional Arabic" w:hint="cs"/>
          <w:color w:val="FF0000"/>
          <w:sz w:val="28"/>
          <w:szCs w:val="28"/>
          <w:rtl/>
        </w:rPr>
        <w:t>وَمَثَلُ</w:t>
      </w:r>
      <w:r w:rsidRPr="0029696B">
        <w:rPr>
          <w:rFonts w:cs="Traditional Arabic"/>
          <w:color w:val="FF0000"/>
          <w:sz w:val="28"/>
          <w:szCs w:val="28"/>
          <w:rtl/>
        </w:rPr>
        <w:t xml:space="preserve"> </w:t>
      </w:r>
      <w:r w:rsidRPr="0029696B">
        <w:rPr>
          <w:rFonts w:cs="Traditional Arabic" w:hint="cs"/>
          <w:color w:val="FF0000"/>
          <w:sz w:val="28"/>
          <w:szCs w:val="28"/>
          <w:rtl/>
        </w:rPr>
        <w:t>الَّذِينَ</w:t>
      </w:r>
      <w:r w:rsidRPr="0029696B">
        <w:rPr>
          <w:rFonts w:cs="Traditional Arabic"/>
          <w:color w:val="FF0000"/>
          <w:sz w:val="28"/>
          <w:szCs w:val="28"/>
          <w:rtl/>
        </w:rPr>
        <w:t xml:space="preserve"> </w:t>
      </w:r>
      <w:r w:rsidRPr="0029696B">
        <w:rPr>
          <w:rFonts w:cs="Traditional Arabic" w:hint="cs"/>
          <w:color w:val="FF0000"/>
          <w:sz w:val="28"/>
          <w:szCs w:val="28"/>
          <w:rtl/>
        </w:rPr>
        <w:t>يُنْفِقُونَ</w:t>
      </w:r>
      <w:r w:rsidRPr="0029696B">
        <w:rPr>
          <w:rFonts w:cs="Traditional Arabic"/>
          <w:color w:val="FF0000"/>
          <w:sz w:val="28"/>
          <w:szCs w:val="28"/>
          <w:rtl/>
        </w:rPr>
        <w:t xml:space="preserve"> </w:t>
      </w:r>
      <w:r w:rsidRPr="0029696B">
        <w:rPr>
          <w:rFonts w:cs="Traditional Arabic" w:hint="cs"/>
          <w:color w:val="FF0000"/>
          <w:sz w:val="28"/>
          <w:szCs w:val="28"/>
          <w:rtl/>
        </w:rPr>
        <w:t>أَمْوَالَهُمُ</w:t>
      </w:r>
      <w:r w:rsidRPr="0029696B">
        <w:rPr>
          <w:rFonts w:cs="Traditional Arabic"/>
          <w:color w:val="FF0000"/>
          <w:sz w:val="28"/>
          <w:szCs w:val="28"/>
          <w:rtl/>
        </w:rPr>
        <w:t xml:space="preserve"> </w:t>
      </w:r>
      <w:r w:rsidRPr="0029696B">
        <w:rPr>
          <w:rFonts w:cs="Traditional Arabic" w:hint="cs"/>
          <w:color w:val="FF0000"/>
          <w:sz w:val="28"/>
          <w:szCs w:val="28"/>
          <w:rtl/>
        </w:rPr>
        <w:t>ابْتِغَاءَ</w:t>
      </w:r>
      <w:r w:rsidRPr="0029696B">
        <w:rPr>
          <w:rFonts w:cs="Traditional Arabic"/>
          <w:color w:val="FF0000"/>
          <w:sz w:val="28"/>
          <w:szCs w:val="28"/>
          <w:rtl/>
        </w:rPr>
        <w:t xml:space="preserve"> </w:t>
      </w:r>
      <w:r w:rsidRPr="0029696B">
        <w:rPr>
          <w:rFonts w:cs="Traditional Arabic" w:hint="cs"/>
          <w:color w:val="FF0000"/>
          <w:sz w:val="28"/>
          <w:szCs w:val="28"/>
          <w:rtl/>
        </w:rPr>
        <w:t>مَرْضَاتِ</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وَتَثْبِيتًا</w:t>
      </w:r>
      <w:r w:rsidRPr="0029696B">
        <w:rPr>
          <w:rFonts w:cs="Traditional Arabic"/>
          <w:color w:val="FF0000"/>
          <w:sz w:val="28"/>
          <w:szCs w:val="28"/>
          <w:rtl/>
        </w:rPr>
        <w:t xml:space="preserve"> </w:t>
      </w:r>
      <w:r w:rsidRPr="0029696B">
        <w:rPr>
          <w:rFonts w:cs="Traditional Arabic" w:hint="cs"/>
          <w:color w:val="FF0000"/>
          <w:sz w:val="28"/>
          <w:szCs w:val="28"/>
          <w:rtl/>
        </w:rPr>
        <w:t>مِنْ</w:t>
      </w:r>
      <w:r w:rsidRPr="0029696B">
        <w:rPr>
          <w:rFonts w:cs="Traditional Arabic"/>
          <w:color w:val="FF0000"/>
          <w:sz w:val="28"/>
          <w:szCs w:val="28"/>
          <w:rtl/>
        </w:rPr>
        <w:t xml:space="preserve"> </w:t>
      </w:r>
      <w:r w:rsidRPr="0029696B">
        <w:rPr>
          <w:rFonts w:cs="Traditional Arabic" w:hint="cs"/>
          <w:color w:val="FF0000"/>
          <w:sz w:val="28"/>
          <w:szCs w:val="28"/>
          <w:rtl/>
        </w:rPr>
        <w:t>أَنْفُسِهِمْ</w:t>
      </w:r>
      <w:r w:rsidRPr="0029696B">
        <w:rPr>
          <w:rFonts w:cs="Traditional Arabic"/>
          <w:color w:val="FF0000"/>
          <w:sz w:val="28"/>
          <w:szCs w:val="28"/>
          <w:rtl/>
        </w:rPr>
        <w:t xml:space="preserve"> </w:t>
      </w:r>
      <w:r w:rsidRPr="0029696B">
        <w:rPr>
          <w:rFonts w:cs="Traditional Arabic" w:hint="cs"/>
          <w:color w:val="FF0000"/>
          <w:sz w:val="28"/>
          <w:szCs w:val="28"/>
          <w:rtl/>
        </w:rPr>
        <w:t>كَمَثَلِ</w:t>
      </w:r>
      <w:r w:rsidRPr="0029696B">
        <w:rPr>
          <w:rFonts w:cs="Traditional Arabic"/>
          <w:color w:val="FF0000"/>
          <w:sz w:val="28"/>
          <w:szCs w:val="28"/>
          <w:rtl/>
        </w:rPr>
        <w:t xml:space="preserve"> </w:t>
      </w:r>
      <w:r w:rsidRPr="0029696B">
        <w:rPr>
          <w:rFonts w:cs="Traditional Arabic" w:hint="cs"/>
          <w:color w:val="FF0000"/>
          <w:sz w:val="28"/>
          <w:szCs w:val="28"/>
          <w:rtl/>
        </w:rPr>
        <w:t>جَنَّةٍ</w:t>
      </w:r>
      <w:r w:rsidRPr="0029696B">
        <w:rPr>
          <w:rFonts w:cs="Traditional Arabic"/>
          <w:color w:val="FF0000"/>
          <w:sz w:val="28"/>
          <w:szCs w:val="28"/>
          <w:rtl/>
        </w:rPr>
        <w:t xml:space="preserve"> </w:t>
      </w:r>
      <w:r w:rsidRPr="0029696B">
        <w:rPr>
          <w:rFonts w:cs="Traditional Arabic" w:hint="cs"/>
          <w:color w:val="FF0000"/>
          <w:sz w:val="28"/>
          <w:szCs w:val="28"/>
          <w:rtl/>
        </w:rPr>
        <w:t>بِرَبْوَةٍ</w:t>
      </w:r>
      <w:r w:rsidRPr="0029696B">
        <w:rPr>
          <w:rFonts w:cs="Traditional Arabic"/>
          <w:color w:val="FF0000"/>
          <w:sz w:val="28"/>
          <w:szCs w:val="28"/>
          <w:rtl/>
        </w:rPr>
        <w:t xml:space="preserve"> </w:t>
      </w:r>
      <w:r w:rsidRPr="0029696B">
        <w:rPr>
          <w:rFonts w:cs="Traditional Arabic" w:hint="cs"/>
          <w:color w:val="FF0000"/>
          <w:sz w:val="28"/>
          <w:szCs w:val="28"/>
          <w:rtl/>
        </w:rPr>
        <w:t>أَصَابَهَا</w:t>
      </w:r>
      <w:r w:rsidRPr="0029696B">
        <w:rPr>
          <w:rFonts w:cs="Traditional Arabic"/>
          <w:color w:val="FF0000"/>
          <w:sz w:val="28"/>
          <w:szCs w:val="28"/>
          <w:rtl/>
        </w:rPr>
        <w:t xml:space="preserve"> </w:t>
      </w:r>
      <w:r w:rsidRPr="0029696B">
        <w:rPr>
          <w:rFonts w:cs="Traditional Arabic" w:hint="cs"/>
          <w:color w:val="FF0000"/>
          <w:sz w:val="28"/>
          <w:szCs w:val="28"/>
          <w:rtl/>
        </w:rPr>
        <w:t>وَابِلٌ</w:t>
      </w:r>
      <w:r w:rsidRPr="0029696B">
        <w:rPr>
          <w:rFonts w:cs="Traditional Arabic"/>
          <w:color w:val="FF0000"/>
          <w:sz w:val="28"/>
          <w:szCs w:val="28"/>
          <w:rtl/>
        </w:rPr>
        <w:t xml:space="preserve"> </w:t>
      </w:r>
      <w:r w:rsidRPr="0029696B">
        <w:rPr>
          <w:rFonts w:cs="Traditional Arabic" w:hint="cs"/>
          <w:color w:val="FF0000"/>
          <w:sz w:val="28"/>
          <w:szCs w:val="28"/>
          <w:rtl/>
        </w:rPr>
        <w:t>فَآتَتْ</w:t>
      </w:r>
      <w:r w:rsidRPr="0029696B">
        <w:rPr>
          <w:rFonts w:cs="Traditional Arabic"/>
          <w:color w:val="FF0000"/>
          <w:sz w:val="28"/>
          <w:szCs w:val="28"/>
          <w:rtl/>
        </w:rPr>
        <w:t xml:space="preserve"> </w:t>
      </w:r>
      <w:r w:rsidRPr="0029696B">
        <w:rPr>
          <w:rFonts w:cs="Traditional Arabic" w:hint="cs"/>
          <w:color w:val="FF0000"/>
          <w:sz w:val="28"/>
          <w:szCs w:val="28"/>
          <w:rtl/>
        </w:rPr>
        <w:t>أُكُلَهَا</w:t>
      </w:r>
      <w:r w:rsidRPr="0029696B">
        <w:rPr>
          <w:rFonts w:cs="Traditional Arabic"/>
          <w:color w:val="FF0000"/>
          <w:sz w:val="28"/>
          <w:szCs w:val="28"/>
          <w:rtl/>
        </w:rPr>
        <w:t xml:space="preserve"> </w:t>
      </w:r>
      <w:r w:rsidRPr="0029696B">
        <w:rPr>
          <w:rFonts w:cs="Traditional Arabic" w:hint="cs"/>
          <w:color w:val="FF0000"/>
          <w:sz w:val="28"/>
          <w:szCs w:val="28"/>
          <w:rtl/>
        </w:rPr>
        <w:t>ضِعْفَيْنِ</w:t>
      </w:r>
      <w:r w:rsidRPr="0029696B">
        <w:rPr>
          <w:rFonts w:cs="Traditional Arabic"/>
          <w:color w:val="FF0000"/>
          <w:sz w:val="28"/>
          <w:szCs w:val="28"/>
          <w:rtl/>
        </w:rPr>
        <w:t xml:space="preserve"> </w:t>
      </w:r>
      <w:r w:rsidRPr="0029696B">
        <w:rPr>
          <w:rFonts w:cs="Traditional Arabic" w:hint="cs"/>
          <w:color w:val="FF0000"/>
          <w:sz w:val="28"/>
          <w:szCs w:val="28"/>
          <w:rtl/>
        </w:rPr>
        <w:t>فَإِنْ</w:t>
      </w:r>
      <w:r w:rsidRPr="0029696B">
        <w:rPr>
          <w:rFonts w:cs="Traditional Arabic"/>
          <w:color w:val="FF0000"/>
          <w:sz w:val="28"/>
          <w:szCs w:val="28"/>
          <w:rtl/>
        </w:rPr>
        <w:t xml:space="preserve"> </w:t>
      </w:r>
      <w:r w:rsidRPr="0029696B">
        <w:rPr>
          <w:rFonts w:cs="Traditional Arabic" w:hint="cs"/>
          <w:color w:val="FF0000"/>
          <w:sz w:val="28"/>
          <w:szCs w:val="28"/>
          <w:rtl/>
        </w:rPr>
        <w:t>لَمْ</w:t>
      </w:r>
      <w:r w:rsidRPr="0029696B">
        <w:rPr>
          <w:rFonts w:cs="Traditional Arabic"/>
          <w:color w:val="FF0000"/>
          <w:sz w:val="28"/>
          <w:szCs w:val="28"/>
          <w:rtl/>
        </w:rPr>
        <w:t xml:space="preserve"> </w:t>
      </w:r>
      <w:r w:rsidRPr="0029696B">
        <w:rPr>
          <w:rFonts w:cs="Traditional Arabic" w:hint="cs"/>
          <w:color w:val="FF0000"/>
          <w:sz w:val="28"/>
          <w:szCs w:val="28"/>
          <w:rtl/>
        </w:rPr>
        <w:t>يُصِبْهَا</w:t>
      </w:r>
      <w:r w:rsidRPr="0029696B">
        <w:rPr>
          <w:rFonts w:cs="Traditional Arabic"/>
          <w:color w:val="FF0000"/>
          <w:sz w:val="28"/>
          <w:szCs w:val="28"/>
          <w:rtl/>
        </w:rPr>
        <w:t xml:space="preserve"> </w:t>
      </w:r>
      <w:r w:rsidRPr="0029696B">
        <w:rPr>
          <w:rFonts w:cs="Traditional Arabic" w:hint="cs"/>
          <w:color w:val="FF0000"/>
          <w:sz w:val="28"/>
          <w:szCs w:val="28"/>
          <w:rtl/>
        </w:rPr>
        <w:t>وَابِلٌ</w:t>
      </w:r>
      <w:r w:rsidRPr="0029696B">
        <w:rPr>
          <w:rFonts w:cs="Traditional Arabic"/>
          <w:color w:val="FF0000"/>
          <w:sz w:val="28"/>
          <w:szCs w:val="28"/>
          <w:rtl/>
        </w:rPr>
        <w:t xml:space="preserve"> </w:t>
      </w:r>
      <w:r w:rsidRPr="0029696B">
        <w:rPr>
          <w:rFonts w:cs="Traditional Arabic" w:hint="cs"/>
          <w:color w:val="FF0000"/>
          <w:sz w:val="28"/>
          <w:szCs w:val="28"/>
          <w:rtl/>
        </w:rPr>
        <w:t>فَطَلٌّ</w:t>
      </w:r>
      <w:r w:rsidRPr="0029696B">
        <w:rPr>
          <w:rFonts w:cs="Traditional Arabic"/>
          <w:color w:val="FF0000"/>
          <w:sz w:val="28"/>
          <w:szCs w:val="28"/>
          <w:rtl/>
        </w:rPr>
        <w:t xml:space="preserve"> </w:t>
      </w:r>
      <w:r w:rsidRPr="0029696B">
        <w:rPr>
          <w:rFonts w:cs="Traditional Arabic" w:hint="cs"/>
          <w:color w:val="FF0000"/>
          <w:sz w:val="28"/>
          <w:szCs w:val="28"/>
          <w:rtl/>
        </w:rPr>
        <w:t>وَاللَّهُ</w:t>
      </w:r>
      <w:r w:rsidRPr="0029696B">
        <w:rPr>
          <w:rFonts w:cs="Traditional Arabic"/>
          <w:color w:val="FF0000"/>
          <w:sz w:val="28"/>
          <w:szCs w:val="28"/>
          <w:rtl/>
        </w:rPr>
        <w:t xml:space="preserve"> </w:t>
      </w:r>
      <w:r w:rsidRPr="0029696B">
        <w:rPr>
          <w:rFonts w:cs="Traditional Arabic" w:hint="cs"/>
          <w:color w:val="FF0000"/>
          <w:sz w:val="28"/>
          <w:szCs w:val="28"/>
          <w:rtl/>
        </w:rPr>
        <w:t>بِمَا</w:t>
      </w:r>
      <w:r w:rsidRPr="0029696B">
        <w:rPr>
          <w:rFonts w:cs="Traditional Arabic"/>
          <w:color w:val="FF0000"/>
          <w:sz w:val="28"/>
          <w:szCs w:val="28"/>
          <w:rtl/>
        </w:rPr>
        <w:t xml:space="preserve"> </w:t>
      </w:r>
      <w:r w:rsidRPr="0029696B">
        <w:rPr>
          <w:rFonts w:cs="Traditional Arabic" w:hint="cs"/>
          <w:color w:val="FF0000"/>
          <w:sz w:val="28"/>
          <w:szCs w:val="28"/>
          <w:rtl/>
        </w:rPr>
        <w:t>تَعْمَلُونَ</w:t>
      </w:r>
      <w:r w:rsidRPr="0029696B">
        <w:rPr>
          <w:rFonts w:cs="Traditional Arabic"/>
          <w:color w:val="FF0000"/>
          <w:sz w:val="28"/>
          <w:szCs w:val="28"/>
          <w:rtl/>
        </w:rPr>
        <w:t xml:space="preserve"> </w:t>
      </w:r>
      <w:r w:rsidRPr="0029696B">
        <w:rPr>
          <w:rFonts w:cs="Traditional Arabic" w:hint="cs"/>
          <w:color w:val="FF0000"/>
          <w:sz w:val="28"/>
          <w:szCs w:val="28"/>
          <w:rtl/>
        </w:rPr>
        <w:t>بَصِيرٌ</w:t>
      </w:r>
      <w:r w:rsidRPr="0029696B">
        <w:rPr>
          <w:rFonts w:cs="Traditional Arabic"/>
          <w:color w:val="FF0000"/>
          <w:sz w:val="28"/>
          <w:szCs w:val="28"/>
          <w:rtl/>
        </w:rPr>
        <w:t>} [</w:t>
      </w:r>
      <w:r w:rsidRPr="0029696B">
        <w:rPr>
          <w:rFonts w:cs="Traditional Arabic" w:hint="cs"/>
          <w:color w:val="FF0000"/>
          <w:sz w:val="28"/>
          <w:szCs w:val="28"/>
          <w:rtl/>
        </w:rPr>
        <w:t>البقرة</w:t>
      </w:r>
      <w:r w:rsidRPr="0029696B">
        <w:rPr>
          <w:rFonts w:cs="Traditional Arabic"/>
          <w:color w:val="FF0000"/>
          <w:sz w:val="28"/>
          <w:szCs w:val="28"/>
          <w:rtl/>
        </w:rPr>
        <w:t>: 265]</w:t>
      </w:r>
      <w:r w:rsidRPr="0029696B">
        <w:rPr>
          <w:rFonts w:cs="Traditional Arabic" w:hint="cs"/>
          <w:color w:val="FF0000"/>
          <w:sz w:val="28"/>
          <w:szCs w:val="28"/>
          <w:rtl/>
        </w:rPr>
        <w:t>.</w:t>
      </w:r>
    </w:p>
    <w:p w14:paraId="243D06AE" w14:textId="77777777" w:rsidR="00F64621" w:rsidRPr="0029696B" w:rsidRDefault="00312282" w:rsidP="00E524F6">
      <w:pPr>
        <w:pStyle w:val="Paragraphedeliste"/>
        <w:numPr>
          <w:ilvl w:val="0"/>
          <w:numId w:val="35"/>
        </w:numPr>
        <w:bidi/>
        <w:rPr>
          <w:rFonts w:cs="Traditional Arabic"/>
          <w:color w:val="FF0000"/>
          <w:sz w:val="28"/>
          <w:szCs w:val="28"/>
        </w:rPr>
      </w:pPr>
      <w:r w:rsidRPr="0029696B">
        <w:rPr>
          <w:rFonts w:cs="Traditional Arabic"/>
          <w:color w:val="FF0000"/>
          <w:sz w:val="28"/>
          <w:szCs w:val="28"/>
          <w:rtl/>
        </w:rPr>
        <w:t>{</w:t>
      </w:r>
      <w:r w:rsidRPr="0029696B">
        <w:rPr>
          <w:rFonts w:cs="Traditional Arabic" w:hint="cs"/>
          <w:color w:val="FF0000"/>
          <w:sz w:val="28"/>
          <w:szCs w:val="28"/>
          <w:rtl/>
        </w:rPr>
        <w:t>هَلْ</w:t>
      </w:r>
      <w:r w:rsidRPr="0029696B">
        <w:rPr>
          <w:rFonts w:cs="Traditional Arabic"/>
          <w:color w:val="FF0000"/>
          <w:sz w:val="28"/>
          <w:szCs w:val="28"/>
          <w:rtl/>
        </w:rPr>
        <w:t xml:space="preserve"> </w:t>
      </w:r>
      <w:r w:rsidRPr="0029696B">
        <w:rPr>
          <w:rFonts w:cs="Traditional Arabic" w:hint="cs"/>
          <w:color w:val="FF0000"/>
          <w:sz w:val="28"/>
          <w:szCs w:val="28"/>
          <w:rtl/>
        </w:rPr>
        <w:t>يَنْظُرُونَ</w:t>
      </w:r>
      <w:r w:rsidRPr="0029696B">
        <w:rPr>
          <w:rFonts w:cs="Traditional Arabic"/>
          <w:color w:val="FF0000"/>
          <w:sz w:val="28"/>
          <w:szCs w:val="28"/>
          <w:rtl/>
        </w:rPr>
        <w:t xml:space="preserve"> </w:t>
      </w:r>
      <w:r w:rsidRPr="0029696B">
        <w:rPr>
          <w:rFonts w:cs="Traditional Arabic" w:hint="cs"/>
          <w:color w:val="FF0000"/>
          <w:sz w:val="28"/>
          <w:szCs w:val="28"/>
          <w:rtl/>
        </w:rPr>
        <w:t>إِلَّا</w:t>
      </w:r>
      <w:r w:rsidRPr="0029696B">
        <w:rPr>
          <w:rFonts w:cs="Traditional Arabic"/>
          <w:color w:val="FF0000"/>
          <w:sz w:val="28"/>
          <w:szCs w:val="28"/>
          <w:rtl/>
        </w:rPr>
        <w:t xml:space="preserve"> </w:t>
      </w:r>
      <w:r w:rsidRPr="0029696B">
        <w:rPr>
          <w:rFonts w:cs="Traditional Arabic" w:hint="cs"/>
          <w:color w:val="FF0000"/>
          <w:sz w:val="28"/>
          <w:szCs w:val="28"/>
          <w:rtl/>
        </w:rPr>
        <w:t>تَأْوِيلَهُ</w:t>
      </w:r>
      <w:r w:rsidRPr="0029696B">
        <w:rPr>
          <w:rFonts w:cs="Traditional Arabic"/>
          <w:color w:val="FF0000"/>
          <w:sz w:val="28"/>
          <w:szCs w:val="28"/>
          <w:rtl/>
        </w:rPr>
        <w:t xml:space="preserve"> </w:t>
      </w:r>
      <w:r w:rsidRPr="0029696B">
        <w:rPr>
          <w:rFonts w:cs="Traditional Arabic" w:hint="cs"/>
          <w:color w:val="FF0000"/>
          <w:sz w:val="28"/>
          <w:szCs w:val="28"/>
          <w:rtl/>
        </w:rPr>
        <w:t>يَوْمَ</w:t>
      </w:r>
      <w:r w:rsidRPr="0029696B">
        <w:rPr>
          <w:rFonts w:cs="Traditional Arabic"/>
          <w:color w:val="FF0000"/>
          <w:sz w:val="28"/>
          <w:szCs w:val="28"/>
          <w:rtl/>
        </w:rPr>
        <w:t xml:space="preserve"> </w:t>
      </w:r>
      <w:r w:rsidRPr="0029696B">
        <w:rPr>
          <w:rFonts w:cs="Traditional Arabic" w:hint="cs"/>
          <w:color w:val="FF0000"/>
          <w:sz w:val="28"/>
          <w:szCs w:val="28"/>
          <w:rtl/>
        </w:rPr>
        <w:t>يَأْتِي</w:t>
      </w:r>
      <w:r w:rsidRPr="0029696B">
        <w:rPr>
          <w:rFonts w:cs="Traditional Arabic"/>
          <w:color w:val="FF0000"/>
          <w:sz w:val="28"/>
          <w:szCs w:val="28"/>
          <w:rtl/>
        </w:rPr>
        <w:t xml:space="preserve"> </w:t>
      </w:r>
      <w:r w:rsidRPr="0029696B">
        <w:rPr>
          <w:rFonts w:cs="Traditional Arabic" w:hint="cs"/>
          <w:color w:val="FF0000"/>
          <w:sz w:val="28"/>
          <w:szCs w:val="28"/>
          <w:rtl/>
        </w:rPr>
        <w:t>تَأْوِيلُهُ</w:t>
      </w:r>
      <w:r w:rsidRPr="0029696B">
        <w:rPr>
          <w:rFonts w:cs="Traditional Arabic"/>
          <w:color w:val="FF0000"/>
          <w:sz w:val="28"/>
          <w:szCs w:val="28"/>
          <w:rtl/>
        </w:rPr>
        <w:t xml:space="preserve"> </w:t>
      </w:r>
      <w:r w:rsidRPr="0029696B">
        <w:rPr>
          <w:rFonts w:cs="Traditional Arabic" w:hint="cs"/>
          <w:color w:val="FF0000"/>
          <w:sz w:val="28"/>
          <w:szCs w:val="28"/>
          <w:rtl/>
        </w:rPr>
        <w:t>يَقُولُ</w:t>
      </w:r>
      <w:r w:rsidRPr="0029696B">
        <w:rPr>
          <w:rFonts w:cs="Traditional Arabic"/>
          <w:color w:val="FF0000"/>
          <w:sz w:val="28"/>
          <w:szCs w:val="28"/>
          <w:rtl/>
        </w:rPr>
        <w:t xml:space="preserve"> </w:t>
      </w:r>
      <w:r w:rsidRPr="0029696B">
        <w:rPr>
          <w:rFonts w:cs="Traditional Arabic" w:hint="cs"/>
          <w:color w:val="FF0000"/>
          <w:sz w:val="28"/>
          <w:szCs w:val="28"/>
          <w:rtl/>
        </w:rPr>
        <w:t>الَّذِينَ</w:t>
      </w:r>
      <w:r w:rsidRPr="0029696B">
        <w:rPr>
          <w:rFonts w:cs="Traditional Arabic"/>
          <w:color w:val="FF0000"/>
          <w:sz w:val="28"/>
          <w:szCs w:val="28"/>
          <w:rtl/>
        </w:rPr>
        <w:t xml:space="preserve"> </w:t>
      </w:r>
      <w:r w:rsidRPr="0029696B">
        <w:rPr>
          <w:rFonts w:cs="Traditional Arabic" w:hint="cs"/>
          <w:color w:val="FF0000"/>
          <w:sz w:val="28"/>
          <w:szCs w:val="28"/>
          <w:rtl/>
        </w:rPr>
        <w:t>نَسُوهُ</w:t>
      </w:r>
      <w:r w:rsidRPr="0029696B">
        <w:rPr>
          <w:rFonts w:cs="Traditional Arabic"/>
          <w:color w:val="FF0000"/>
          <w:sz w:val="28"/>
          <w:szCs w:val="28"/>
          <w:rtl/>
        </w:rPr>
        <w:t xml:space="preserve"> </w:t>
      </w:r>
      <w:r w:rsidRPr="0029696B">
        <w:rPr>
          <w:rFonts w:cs="Traditional Arabic" w:hint="cs"/>
          <w:color w:val="FF0000"/>
          <w:sz w:val="28"/>
          <w:szCs w:val="28"/>
          <w:rtl/>
        </w:rPr>
        <w:t>مِنْ</w:t>
      </w:r>
      <w:r w:rsidRPr="0029696B">
        <w:rPr>
          <w:rFonts w:cs="Traditional Arabic"/>
          <w:color w:val="FF0000"/>
          <w:sz w:val="28"/>
          <w:szCs w:val="28"/>
          <w:rtl/>
        </w:rPr>
        <w:t xml:space="preserve"> </w:t>
      </w:r>
      <w:r w:rsidRPr="0029696B">
        <w:rPr>
          <w:rFonts w:cs="Traditional Arabic" w:hint="cs"/>
          <w:color w:val="FF0000"/>
          <w:sz w:val="28"/>
          <w:szCs w:val="28"/>
          <w:rtl/>
        </w:rPr>
        <w:t>قَبْلُ</w:t>
      </w:r>
      <w:r w:rsidRPr="0029696B">
        <w:rPr>
          <w:rFonts w:cs="Traditional Arabic"/>
          <w:color w:val="FF0000"/>
          <w:sz w:val="28"/>
          <w:szCs w:val="28"/>
          <w:rtl/>
        </w:rPr>
        <w:t xml:space="preserve"> </w:t>
      </w:r>
      <w:r w:rsidRPr="0029696B">
        <w:rPr>
          <w:rFonts w:cs="Traditional Arabic" w:hint="cs"/>
          <w:color w:val="FF0000"/>
          <w:sz w:val="28"/>
          <w:szCs w:val="28"/>
          <w:rtl/>
        </w:rPr>
        <w:t>قَدْ</w:t>
      </w:r>
      <w:r w:rsidRPr="0029696B">
        <w:rPr>
          <w:rFonts w:cs="Traditional Arabic"/>
          <w:color w:val="FF0000"/>
          <w:sz w:val="28"/>
          <w:szCs w:val="28"/>
          <w:rtl/>
        </w:rPr>
        <w:t xml:space="preserve"> </w:t>
      </w:r>
      <w:r w:rsidRPr="0029696B">
        <w:rPr>
          <w:rFonts w:cs="Traditional Arabic" w:hint="cs"/>
          <w:color w:val="FF0000"/>
          <w:sz w:val="28"/>
          <w:szCs w:val="28"/>
          <w:rtl/>
        </w:rPr>
        <w:t>جَاءَتْ</w:t>
      </w:r>
      <w:r w:rsidRPr="0029696B">
        <w:rPr>
          <w:rFonts w:cs="Traditional Arabic"/>
          <w:color w:val="FF0000"/>
          <w:sz w:val="28"/>
          <w:szCs w:val="28"/>
          <w:rtl/>
        </w:rPr>
        <w:t xml:space="preserve"> </w:t>
      </w:r>
      <w:r w:rsidRPr="0029696B">
        <w:rPr>
          <w:rFonts w:cs="Traditional Arabic" w:hint="cs"/>
          <w:color w:val="FF0000"/>
          <w:sz w:val="28"/>
          <w:szCs w:val="28"/>
          <w:rtl/>
        </w:rPr>
        <w:t>رُسُلُ</w:t>
      </w:r>
      <w:r w:rsidRPr="0029696B">
        <w:rPr>
          <w:rFonts w:cs="Traditional Arabic"/>
          <w:color w:val="FF0000"/>
          <w:sz w:val="28"/>
          <w:szCs w:val="28"/>
          <w:rtl/>
        </w:rPr>
        <w:t xml:space="preserve"> </w:t>
      </w:r>
      <w:r w:rsidRPr="0029696B">
        <w:rPr>
          <w:rFonts w:cs="Traditional Arabic" w:hint="cs"/>
          <w:color w:val="FF0000"/>
          <w:sz w:val="28"/>
          <w:szCs w:val="28"/>
          <w:rtl/>
        </w:rPr>
        <w:t>رَبِّنَا</w:t>
      </w:r>
      <w:r w:rsidRPr="0029696B">
        <w:rPr>
          <w:rFonts w:cs="Traditional Arabic"/>
          <w:color w:val="FF0000"/>
          <w:sz w:val="28"/>
          <w:szCs w:val="28"/>
          <w:rtl/>
        </w:rPr>
        <w:t xml:space="preserve"> </w:t>
      </w:r>
      <w:r w:rsidRPr="0029696B">
        <w:rPr>
          <w:rFonts w:cs="Traditional Arabic" w:hint="cs"/>
          <w:color w:val="FF0000"/>
          <w:sz w:val="28"/>
          <w:szCs w:val="28"/>
          <w:rtl/>
        </w:rPr>
        <w:t>بِالْحَقِّ</w:t>
      </w:r>
      <w:r w:rsidRPr="0029696B">
        <w:rPr>
          <w:rFonts w:cs="Traditional Arabic"/>
          <w:color w:val="FF0000"/>
          <w:sz w:val="28"/>
          <w:szCs w:val="28"/>
          <w:rtl/>
        </w:rPr>
        <w:t xml:space="preserve"> </w:t>
      </w:r>
      <w:r w:rsidRPr="0029696B">
        <w:rPr>
          <w:rFonts w:cs="Traditional Arabic" w:hint="cs"/>
          <w:color w:val="FF0000"/>
          <w:sz w:val="28"/>
          <w:szCs w:val="28"/>
          <w:rtl/>
        </w:rPr>
        <w:t>فَهَلْ</w:t>
      </w:r>
      <w:r w:rsidRPr="0029696B">
        <w:rPr>
          <w:rFonts w:cs="Traditional Arabic"/>
          <w:color w:val="FF0000"/>
          <w:sz w:val="28"/>
          <w:szCs w:val="28"/>
          <w:rtl/>
        </w:rPr>
        <w:t xml:space="preserve"> </w:t>
      </w:r>
      <w:r w:rsidRPr="0029696B">
        <w:rPr>
          <w:rFonts w:cs="Traditional Arabic" w:hint="cs"/>
          <w:color w:val="FF0000"/>
          <w:sz w:val="28"/>
          <w:szCs w:val="28"/>
          <w:rtl/>
        </w:rPr>
        <w:t>لَنَا</w:t>
      </w:r>
      <w:r w:rsidRPr="0029696B">
        <w:rPr>
          <w:rFonts w:cs="Traditional Arabic"/>
          <w:color w:val="FF0000"/>
          <w:sz w:val="28"/>
          <w:szCs w:val="28"/>
          <w:rtl/>
        </w:rPr>
        <w:t xml:space="preserve"> </w:t>
      </w:r>
      <w:r w:rsidRPr="0029696B">
        <w:rPr>
          <w:rFonts w:cs="Traditional Arabic" w:hint="cs"/>
          <w:color w:val="FF0000"/>
          <w:sz w:val="28"/>
          <w:szCs w:val="28"/>
          <w:rtl/>
        </w:rPr>
        <w:t>مِنْ</w:t>
      </w:r>
      <w:r w:rsidRPr="0029696B">
        <w:rPr>
          <w:rFonts w:cs="Traditional Arabic"/>
          <w:color w:val="FF0000"/>
          <w:sz w:val="28"/>
          <w:szCs w:val="28"/>
          <w:rtl/>
        </w:rPr>
        <w:t xml:space="preserve"> </w:t>
      </w:r>
      <w:r w:rsidRPr="0029696B">
        <w:rPr>
          <w:rFonts w:cs="Traditional Arabic" w:hint="cs"/>
          <w:color w:val="FF0000"/>
          <w:sz w:val="28"/>
          <w:szCs w:val="28"/>
          <w:rtl/>
        </w:rPr>
        <w:t>شُفَعَاءَ</w:t>
      </w:r>
      <w:r w:rsidRPr="0029696B">
        <w:rPr>
          <w:rFonts w:cs="Traditional Arabic"/>
          <w:color w:val="FF0000"/>
          <w:sz w:val="28"/>
          <w:szCs w:val="28"/>
          <w:rtl/>
        </w:rPr>
        <w:t xml:space="preserve"> </w:t>
      </w:r>
      <w:r w:rsidRPr="0029696B">
        <w:rPr>
          <w:rFonts w:cs="Traditional Arabic" w:hint="cs"/>
          <w:color w:val="FF0000"/>
          <w:sz w:val="28"/>
          <w:szCs w:val="28"/>
          <w:rtl/>
        </w:rPr>
        <w:t>فَيَشْفَعُوا</w:t>
      </w:r>
      <w:r w:rsidRPr="0029696B">
        <w:rPr>
          <w:rFonts w:cs="Traditional Arabic"/>
          <w:color w:val="FF0000"/>
          <w:sz w:val="28"/>
          <w:szCs w:val="28"/>
          <w:rtl/>
        </w:rPr>
        <w:t xml:space="preserve"> </w:t>
      </w:r>
      <w:r w:rsidRPr="0029696B">
        <w:rPr>
          <w:rFonts w:cs="Traditional Arabic" w:hint="cs"/>
          <w:color w:val="FF0000"/>
          <w:sz w:val="28"/>
          <w:szCs w:val="28"/>
          <w:rtl/>
        </w:rPr>
        <w:t>لَنَا</w:t>
      </w:r>
      <w:r w:rsidRPr="0029696B">
        <w:rPr>
          <w:rFonts w:cs="Traditional Arabic"/>
          <w:color w:val="FF0000"/>
          <w:sz w:val="28"/>
          <w:szCs w:val="28"/>
          <w:rtl/>
        </w:rPr>
        <w:t xml:space="preserve"> </w:t>
      </w:r>
      <w:r w:rsidRPr="0029696B">
        <w:rPr>
          <w:rFonts w:cs="Traditional Arabic" w:hint="cs"/>
          <w:color w:val="FF0000"/>
          <w:sz w:val="28"/>
          <w:szCs w:val="28"/>
          <w:rtl/>
        </w:rPr>
        <w:t>أَوْ</w:t>
      </w:r>
      <w:r w:rsidRPr="0029696B">
        <w:rPr>
          <w:rFonts w:cs="Traditional Arabic"/>
          <w:color w:val="FF0000"/>
          <w:sz w:val="28"/>
          <w:szCs w:val="28"/>
          <w:rtl/>
        </w:rPr>
        <w:t xml:space="preserve"> </w:t>
      </w:r>
      <w:r w:rsidRPr="0029696B">
        <w:rPr>
          <w:rFonts w:cs="Traditional Arabic" w:hint="cs"/>
          <w:color w:val="FF0000"/>
          <w:sz w:val="28"/>
          <w:szCs w:val="28"/>
          <w:rtl/>
        </w:rPr>
        <w:t>نُرَدُّ</w:t>
      </w:r>
      <w:r w:rsidRPr="0029696B">
        <w:rPr>
          <w:rFonts w:cs="Traditional Arabic"/>
          <w:color w:val="FF0000"/>
          <w:sz w:val="28"/>
          <w:szCs w:val="28"/>
          <w:rtl/>
        </w:rPr>
        <w:t xml:space="preserve"> </w:t>
      </w:r>
      <w:r w:rsidRPr="0029696B">
        <w:rPr>
          <w:rFonts w:cs="Traditional Arabic" w:hint="cs"/>
          <w:color w:val="FF0000"/>
          <w:sz w:val="28"/>
          <w:szCs w:val="28"/>
          <w:rtl/>
        </w:rPr>
        <w:t>فَنَعْمَلَ</w:t>
      </w:r>
      <w:r w:rsidRPr="0029696B">
        <w:rPr>
          <w:rFonts w:cs="Traditional Arabic"/>
          <w:color w:val="FF0000"/>
          <w:sz w:val="28"/>
          <w:szCs w:val="28"/>
          <w:rtl/>
        </w:rPr>
        <w:t xml:space="preserve"> </w:t>
      </w:r>
      <w:r w:rsidRPr="0029696B">
        <w:rPr>
          <w:rFonts w:cs="Traditional Arabic" w:hint="cs"/>
          <w:color w:val="FF0000"/>
          <w:sz w:val="28"/>
          <w:szCs w:val="28"/>
          <w:rtl/>
        </w:rPr>
        <w:t>غَيْرَ</w:t>
      </w:r>
      <w:r w:rsidRPr="0029696B">
        <w:rPr>
          <w:rFonts w:cs="Traditional Arabic"/>
          <w:color w:val="FF0000"/>
          <w:sz w:val="28"/>
          <w:szCs w:val="28"/>
          <w:rtl/>
        </w:rPr>
        <w:t xml:space="preserve"> </w:t>
      </w:r>
      <w:r w:rsidRPr="0029696B">
        <w:rPr>
          <w:rFonts w:cs="Traditional Arabic" w:hint="cs"/>
          <w:color w:val="FF0000"/>
          <w:sz w:val="28"/>
          <w:szCs w:val="28"/>
          <w:rtl/>
        </w:rPr>
        <w:t>الَّذِي</w:t>
      </w:r>
      <w:r w:rsidRPr="0029696B">
        <w:rPr>
          <w:rFonts w:cs="Traditional Arabic"/>
          <w:color w:val="FF0000"/>
          <w:sz w:val="28"/>
          <w:szCs w:val="28"/>
          <w:rtl/>
        </w:rPr>
        <w:t xml:space="preserve"> </w:t>
      </w:r>
      <w:r w:rsidRPr="0029696B">
        <w:rPr>
          <w:rFonts w:cs="Traditional Arabic" w:hint="cs"/>
          <w:color w:val="FF0000"/>
          <w:sz w:val="28"/>
          <w:szCs w:val="28"/>
          <w:rtl/>
        </w:rPr>
        <w:t>كُنَّا</w:t>
      </w:r>
      <w:r w:rsidRPr="0029696B">
        <w:rPr>
          <w:rFonts w:cs="Traditional Arabic"/>
          <w:color w:val="FF0000"/>
          <w:sz w:val="28"/>
          <w:szCs w:val="28"/>
          <w:rtl/>
        </w:rPr>
        <w:t xml:space="preserve"> </w:t>
      </w:r>
      <w:r w:rsidRPr="0029696B">
        <w:rPr>
          <w:rFonts w:cs="Traditional Arabic" w:hint="cs"/>
          <w:color w:val="FF0000"/>
          <w:sz w:val="28"/>
          <w:szCs w:val="28"/>
          <w:rtl/>
        </w:rPr>
        <w:t>نَعْمَلُ</w:t>
      </w:r>
      <w:r w:rsidRPr="0029696B">
        <w:rPr>
          <w:rFonts w:cs="Traditional Arabic"/>
          <w:color w:val="FF0000"/>
          <w:sz w:val="28"/>
          <w:szCs w:val="28"/>
          <w:rtl/>
        </w:rPr>
        <w:t xml:space="preserve"> </w:t>
      </w:r>
      <w:r w:rsidRPr="0029696B">
        <w:rPr>
          <w:rFonts w:cs="Traditional Arabic" w:hint="cs"/>
          <w:color w:val="FF0000"/>
          <w:sz w:val="28"/>
          <w:szCs w:val="28"/>
          <w:rtl/>
        </w:rPr>
        <w:t>قَدْ</w:t>
      </w:r>
      <w:r w:rsidRPr="0029696B">
        <w:rPr>
          <w:rFonts w:cs="Traditional Arabic"/>
          <w:color w:val="FF0000"/>
          <w:sz w:val="28"/>
          <w:szCs w:val="28"/>
          <w:rtl/>
        </w:rPr>
        <w:t xml:space="preserve"> </w:t>
      </w:r>
      <w:r w:rsidRPr="0029696B">
        <w:rPr>
          <w:rFonts w:cs="Traditional Arabic" w:hint="cs"/>
          <w:color w:val="FF0000"/>
          <w:sz w:val="28"/>
          <w:szCs w:val="28"/>
          <w:rtl/>
        </w:rPr>
        <w:t>خَسِرُوا</w:t>
      </w:r>
      <w:r w:rsidRPr="0029696B">
        <w:rPr>
          <w:rFonts w:cs="Traditional Arabic"/>
          <w:color w:val="FF0000"/>
          <w:sz w:val="28"/>
          <w:szCs w:val="28"/>
          <w:rtl/>
        </w:rPr>
        <w:t xml:space="preserve"> </w:t>
      </w:r>
      <w:r w:rsidRPr="0029696B">
        <w:rPr>
          <w:rFonts w:cs="Traditional Arabic" w:hint="cs"/>
          <w:color w:val="FF0000"/>
          <w:sz w:val="28"/>
          <w:szCs w:val="28"/>
          <w:rtl/>
        </w:rPr>
        <w:t>أَنْفُسَهُمْ</w:t>
      </w:r>
      <w:r w:rsidRPr="0029696B">
        <w:rPr>
          <w:rFonts w:cs="Traditional Arabic"/>
          <w:color w:val="FF0000"/>
          <w:sz w:val="28"/>
          <w:szCs w:val="28"/>
          <w:rtl/>
        </w:rPr>
        <w:t xml:space="preserve"> </w:t>
      </w:r>
      <w:r w:rsidRPr="0029696B">
        <w:rPr>
          <w:rFonts w:cs="Traditional Arabic" w:hint="cs"/>
          <w:color w:val="FF0000"/>
          <w:sz w:val="28"/>
          <w:szCs w:val="28"/>
          <w:rtl/>
        </w:rPr>
        <w:t>وَضَلَّ</w:t>
      </w:r>
      <w:r w:rsidRPr="0029696B">
        <w:rPr>
          <w:rFonts w:cs="Traditional Arabic"/>
          <w:color w:val="FF0000"/>
          <w:sz w:val="28"/>
          <w:szCs w:val="28"/>
          <w:rtl/>
        </w:rPr>
        <w:t xml:space="preserve"> </w:t>
      </w:r>
      <w:r w:rsidRPr="0029696B">
        <w:rPr>
          <w:rFonts w:cs="Traditional Arabic" w:hint="cs"/>
          <w:color w:val="FF0000"/>
          <w:sz w:val="28"/>
          <w:szCs w:val="28"/>
          <w:rtl/>
        </w:rPr>
        <w:t>عَنْهُمْ</w:t>
      </w:r>
      <w:r w:rsidRPr="0029696B">
        <w:rPr>
          <w:rFonts w:cs="Traditional Arabic"/>
          <w:color w:val="FF0000"/>
          <w:sz w:val="28"/>
          <w:szCs w:val="28"/>
          <w:rtl/>
        </w:rPr>
        <w:t xml:space="preserve"> </w:t>
      </w:r>
      <w:r w:rsidRPr="0029696B">
        <w:rPr>
          <w:rFonts w:cs="Traditional Arabic" w:hint="cs"/>
          <w:color w:val="FF0000"/>
          <w:sz w:val="28"/>
          <w:szCs w:val="28"/>
          <w:rtl/>
        </w:rPr>
        <w:t>مَا</w:t>
      </w:r>
      <w:r w:rsidRPr="0029696B">
        <w:rPr>
          <w:rFonts w:cs="Traditional Arabic"/>
          <w:color w:val="FF0000"/>
          <w:sz w:val="28"/>
          <w:szCs w:val="28"/>
          <w:rtl/>
        </w:rPr>
        <w:t xml:space="preserve"> </w:t>
      </w:r>
      <w:r w:rsidRPr="0029696B">
        <w:rPr>
          <w:rFonts w:cs="Traditional Arabic" w:hint="cs"/>
          <w:color w:val="FF0000"/>
          <w:sz w:val="28"/>
          <w:szCs w:val="28"/>
          <w:rtl/>
        </w:rPr>
        <w:t>كَانُوا</w:t>
      </w:r>
      <w:r w:rsidRPr="0029696B">
        <w:rPr>
          <w:rFonts w:cs="Traditional Arabic"/>
          <w:color w:val="FF0000"/>
          <w:sz w:val="28"/>
          <w:szCs w:val="28"/>
          <w:rtl/>
        </w:rPr>
        <w:t xml:space="preserve"> </w:t>
      </w:r>
      <w:r w:rsidRPr="0029696B">
        <w:rPr>
          <w:rFonts w:cs="Traditional Arabic" w:hint="cs"/>
          <w:color w:val="FF0000"/>
          <w:sz w:val="28"/>
          <w:szCs w:val="28"/>
          <w:rtl/>
        </w:rPr>
        <w:t>يَفْتَرُونَ</w:t>
      </w:r>
      <w:r w:rsidRPr="0029696B">
        <w:rPr>
          <w:rFonts w:cs="Traditional Arabic"/>
          <w:color w:val="FF0000"/>
          <w:sz w:val="28"/>
          <w:szCs w:val="28"/>
          <w:rtl/>
        </w:rPr>
        <w:t>} [</w:t>
      </w:r>
      <w:r w:rsidRPr="0029696B">
        <w:rPr>
          <w:rFonts w:cs="Traditional Arabic" w:hint="cs"/>
          <w:color w:val="FF0000"/>
          <w:sz w:val="28"/>
          <w:szCs w:val="28"/>
          <w:rtl/>
        </w:rPr>
        <w:t>الأعراف</w:t>
      </w:r>
      <w:r w:rsidRPr="0029696B">
        <w:rPr>
          <w:rFonts w:cs="Traditional Arabic"/>
          <w:color w:val="FF0000"/>
          <w:sz w:val="28"/>
          <w:szCs w:val="28"/>
          <w:rtl/>
        </w:rPr>
        <w:t>: 53]</w:t>
      </w:r>
      <w:r w:rsidRPr="0029696B">
        <w:rPr>
          <w:rFonts w:cs="Traditional Arabic" w:hint="cs"/>
          <w:color w:val="FF0000"/>
          <w:sz w:val="28"/>
          <w:szCs w:val="28"/>
          <w:rtl/>
        </w:rPr>
        <w:t>.</w:t>
      </w:r>
    </w:p>
    <w:p w14:paraId="0C60AC09" w14:textId="77777777" w:rsidR="00F64621" w:rsidRPr="0029696B" w:rsidRDefault="0027038B" w:rsidP="00E524F6">
      <w:pPr>
        <w:pStyle w:val="Paragraphedeliste"/>
        <w:numPr>
          <w:ilvl w:val="0"/>
          <w:numId w:val="35"/>
        </w:numPr>
        <w:bidi/>
        <w:rPr>
          <w:rFonts w:cs="Traditional Arabic"/>
          <w:color w:val="FF0000"/>
          <w:sz w:val="28"/>
          <w:szCs w:val="28"/>
        </w:rPr>
      </w:pPr>
      <w:r w:rsidRPr="0029696B">
        <w:rPr>
          <w:rFonts w:cs="Traditional Arabic"/>
          <w:color w:val="FF0000"/>
          <w:sz w:val="28"/>
          <w:szCs w:val="28"/>
          <w:rtl/>
        </w:rPr>
        <w:t xml:space="preserve">{ </w:t>
      </w:r>
      <w:r w:rsidRPr="0029696B">
        <w:rPr>
          <w:rFonts w:cs="Traditional Arabic" w:hint="cs"/>
          <w:color w:val="FF0000"/>
          <w:sz w:val="28"/>
          <w:szCs w:val="28"/>
          <w:rtl/>
        </w:rPr>
        <w:t>الَّذِينَ</w:t>
      </w:r>
      <w:r w:rsidRPr="0029696B">
        <w:rPr>
          <w:rFonts w:cs="Traditional Arabic"/>
          <w:color w:val="FF0000"/>
          <w:sz w:val="28"/>
          <w:szCs w:val="28"/>
          <w:rtl/>
        </w:rPr>
        <w:t xml:space="preserve"> </w:t>
      </w:r>
      <w:r w:rsidRPr="0029696B">
        <w:rPr>
          <w:rFonts w:cs="Traditional Arabic" w:hint="cs"/>
          <w:color w:val="FF0000"/>
          <w:sz w:val="28"/>
          <w:szCs w:val="28"/>
          <w:rtl/>
        </w:rPr>
        <w:t>تَتَوَفَّاهُمُ</w:t>
      </w:r>
      <w:r w:rsidRPr="0029696B">
        <w:rPr>
          <w:rFonts w:cs="Traditional Arabic"/>
          <w:color w:val="FF0000"/>
          <w:sz w:val="28"/>
          <w:szCs w:val="28"/>
          <w:rtl/>
        </w:rPr>
        <w:t xml:space="preserve"> </w:t>
      </w:r>
      <w:r w:rsidRPr="0029696B">
        <w:rPr>
          <w:rFonts w:cs="Traditional Arabic" w:hint="cs"/>
          <w:color w:val="FF0000"/>
          <w:sz w:val="28"/>
          <w:szCs w:val="28"/>
          <w:rtl/>
        </w:rPr>
        <w:t>الْمَلَائِكَةُ</w:t>
      </w:r>
      <w:r w:rsidRPr="0029696B">
        <w:rPr>
          <w:rFonts w:cs="Traditional Arabic"/>
          <w:color w:val="FF0000"/>
          <w:sz w:val="28"/>
          <w:szCs w:val="28"/>
          <w:rtl/>
        </w:rPr>
        <w:t xml:space="preserve"> </w:t>
      </w:r>
      <w:r w:rsidRPr="0029696B">
        <w:rPr>
          <w:rFonts w:cs="Traditional Arabic" w:hint="cs"/>
          <w:color w:val="FF0000"/>
          <w:sz w:val="28"/>
          <w:szCs w:val="28"/>
          <w:rtl/>
        </w:rPr>
        <w:t>ظَالِمِي</w:t>
      </w:r>
      <w:r w:rsidRPr="0029696B">
        <w:rPr>
          <w:rFonts w:cs="Traditional Arabic"/>
          <w:color w:val="FF0000"/>
          <w:sz w:val="28"/>
          <w:szCs w:val="28"/>
          <w:rtl/>
        </w:rPr>
        <w:t xml:space="preserve"> </w:t>
      </w:r>
      <w:r w:rsidRPr="0029696B">
        <w:rPr>
          <w:rFonts w:cs="Traditional Arabic" w:hint="cs"/>
          <w:color w:val="FF0000"/>
          <w:sz w:val="28"/>
          <w:szCs w:val="28"/>
          <w:rtl/>
        </w:rPr>
        <w:t>أَنْفُسِهِمْ</w:t>
      </w:r>
      <w:r w:rsidRPr="0029696B">
        <w:rPr>
          <w:rFonts w:cs="Traditional Arabic"/>
          <w:color w:val="FF0000"/>
          <w:sz w:val="28"/>
          <w:szCs w:val="28"/>
          <w:rtl/>
        </w:rPr>
        <w:t xml:space="preserve"> </w:t>
      </w:r>
      <w:r w:rsidRPr="0029696B">
        <w:rPr>
          <w:rFonts w:cs="Traditional Arabic" w:hint="cs"/>
          <w:color w:val="FF0000"/>
          <w:sz w:val="28"/>
          <w:szCs w:val="28"/>
          <w:rtl/>
        </w:rPr>
        <w:t>فَأَلْقَوُا</w:t>
      </w:r>
      <w:r w:rsidRPr="0029696B">
        <w:rPr>
          <w:rFonts w:cs="Traditional Arabic"/>
          <w:color w:val="FF0000"/>
          <w:sz w:val="28"/>
          <w:szCs w:val="28"/>
          <w:rtl/>
        </w:rPr>
        <w:t xml:space="preserve"> </w:t>
      </w:r>
      <w:r w:rsidRPr="0029696B">
        <w:rPr>
          <w:rFonts w:cs="Traditional Arabic" w:hint="cs"/>
          <w:color w:val="FF0000"/>
          <w:sz w:val="28"/>
          <w:szCs w:val="28"/>
          <w:rtl/>
        </w:rPr>
        <w:t>السَّلَمَ</w:t>
      </w:r>
      <w:r w:rsidRPr="0029696B">
        <w:rPr>
          <w:rFonts w:cs="Traditional Arabic"/>
          <w:color w:val="FF0000"/>
          <w:sz w:val="28"/>
          <w:szCs w:val="28"/>
          <w:rtl/>
        </w:rPr>
        <w:t xml:space="preserve"> </w:t>
      </w:r>
      <w:r w:rsidRPr="0029696B">
        <w:rPr>
          <w:rFonts w:cs="Traditional Arabic" w:hint="cs"/>
          <w:color w:val="FF0000"/>
          <w:sz w:val="28"/>
          <w:szCs w:val="28"/>
          <w:rtl/>
        </w:rPr>
        <w:t>مَا</w:t>
      </w:r>
      <w:r w:rsidRPr="0029696B">
        <w:rPr>
          <w:rFonts w:cs="Traditional Arabic"/>
          <w:color w:val="FF0000"/>
          <w:sz w:val="28"/>
          <w:szCs w:val="28"/>
          <w:rtl/>
        </w:rPr>
        <w:t xml:space="preserve"> </w:t>
      </w:r>
      <w:r w:rsidRPr="0029696B">
        <w:rPr>
          <w:rFonts w:cs="Traditional Arabic" w:hint="cs"/>
          <w:color w:val="FF0000"/>
          <w:sz w:val="28"/>
          <w:szCs w:val="28"/>
          <w:rtl/>
        </w:rPr>
        <w:t>كُنَّا</w:t>
      </w:r>
      <w:r w:rsidRPr="0029696B">
        <w:rPr>
          <w:rFonts w:cs="Traditional Arabic"/>
          <w:color w:val="FF0000"/>
          <w:sz w:val="28"/>
          <w:szCs w:val="28"/>
          <w:rtl/>
        </w:rPr>
        <w:t xml:space="preserve"> </w:t>
      </w:r>
      <w:r w:rsidRPr="0029696B">
        <w:rPr>
          <w:rFonts w:cs="Traditional Arabic" w:hint="cs"/>
          <w:color w:val="FF0000"/>
          <w:sz w:val="28"/>
          <w:szCs w:val="28"/>
          <w:rtl/>
        </w:rPr>
        <w:t>نَعْمَلُ</w:t>
      </w:r>
      <w:r w:rsidRPr="0029696B">
        <w:rPr>
          <w:rFonts w:cs="Traditional Arabic"/>
          <w:color w:val="FF0000"/>
          <w:sz w:val="28"/>
          <w:szCs w:val="28"/>
          <w:rtl/>
        </w:rPr>
        <w:t xml:space="preserve"> </w:t>
      </w:r>
      <w:r w:rsidRPr="0029696B">
        <w:rPr>
          <w:rFonts w:cs="Traditional Arabic" w:hint="cs"/>
          <w:color w:val="FF0000"/>
          <w:sz w:val="28"/>
          <w:szCs w:val="28"/>
          <w:rtl/>
        </w:rPr>
        <w:t>مِنْ</w:t>
      </w:r>
      <w:r w:rsidRPr="0029696B">
        <w:rPr>
          <w:rFonts w:cs="Traditional Arabic"/>
          <w:color w:val="FF0000"/>
          <w:sz w:val="28"/>
          <w:szCs w:val="28"/>
          <w:rtl/>
        </w:rPr>
        <w:t xml:space="preserve"> </w:t>
      </w:r>
      <w:r w:rsidRPr="0029696B">
        <w:rPr>
          <w:rFonts w:cs="Traditional Arabic" w:hint="cs"/>
          <w:color w:val="FF0000"/>
          <w:sz w:val="28"/>
          <w:szCs w:val="28"/>
          <w:rtl/>
        </w:rPr>
        <w:t>سُوءٍ</w:t>
      </w:r>
      <w:r w:rsidRPr="0029696B">
        <w:rPr>
          <w:rFonts w:cs="Traditional Arabic"/>
          <w:color w:val="FF0000"/>
          <w:sz w:val="28"/>
          <w:szCs w:val="28"/>
          <w:rtl/>
        </w:rPr>
        <w:t xml:space="preserve"> </w:t>
      </w:r>
      <w:r w:rsidRPr="0029696B">
        <w:rPr>
          <w:rFonts w:cs="Traditional Arabic" w:hint="cs"/>
          <w:color w:val="FF0000"/>
          <w:sz w:val="28"/>
          <w:szCs w:val="28"/>
          <w:rtl/>
        </w:rPr>
        <w:t>بَلَى</w:t>
      </w:r>
      <w:r w:rsidRPr="0029696B">
        <w:rPr>
          <w:rFonts w:cs="Traditional Arabic"/>
          <w:color w:val="FF0000"/>
          <w:sz w:val="28"/>
          <w:szCs w:val="28"/>
          <w:rtl/>
        </w:rPr>
        <w:t xml:space="preserve"> </w:t>
      </w:r>
      <w:r w:rsidRPr="0029696B">
        <w:rPr>
          <w:rFonts w:cs="Traditional Arabic" w:hint="cs"/>
          <w:color w:val="FF0000"/>
          <w:sz w:val="28"/>
          <w:szCs w:val="28"/>
          <w:rtl/>
        </w:rPr>
        <w:t>إِنَّ</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عَلِيمٌ</w:t>
      </w:r>
      <w:r w:rsidRPr="0029696B">
        <w:rPr>
          <w:rFonts w:cs="Traditional Arabic"/>
          <w:color w:val="FF0000"/>
          <w:sz w:val="28"/>
          <w:szCs w:val="28"/>
          <w:rtl/>
        </w:rPr>
        <w:t xml:space="preserve"> </w:t>
      </w:r>
      <w:r w:rsidRPr="0029696B">
        <w:rPr>
          <w:rFonts w:cs="Traditional Arabic" w:hint="cs"/>
          <w:color w:val="FF0000"/>
          <w:sz w:val="28"/>
          <w:szCs w:val="28"/>
          <w:rtl/>
        </w:rPr>
        <w:t>بِمَا</w:t>
      </w:r>
      <w:r w:rsidRPr="0029696B">
        <w:rPr>
          <w:rFonts w:cs="Traditional Arabic"/>
          <w:color w:val="FF0000"/>
          <w:sz w:val="28"/>
          <w:szCs w:val="28"/>
          <w:rtl/>
        </w:rPr>
        <w:t xml:space="preserve"> </w:t>
      </w:r>
      <w:r w:rsidRPr="0029696B">
        <w:rPr>
          <w:rFonts w:cs="Traditional Arabic" w:hint="cs"/>
          <w:color w:val="FF0000"/>
          <w:sz w:val="28"/>
          <w:szCs w:val="28"/>
          <w:rtl/>
        </w:rPr>
        <w:t>كُنْتُمْ</w:t>
      </w:r>
      <w:r w:rsidRPr="0029696B">
        <w:rPr>
          <w:rFonts w:cs="Traditional Arabic"/>
          <w:color w:val="FF0000"/>
          <w:sz w:val="28"/>
          <w:szCs w:val="28"/>
          <w:rtl/>
        </w:rPr>
        <w:t xml:space="preserve"> </w:t>
      </w:r>
      <w:r w:rsidRPr="0029696B">
        <w:rPr>
          <w:rFonts w:cs="Traditional Arabic" w:hint="cs"/>
          <w:color w:val="FF0000"/>
          <w:sz w:val="28"/>
          <w:szCs w:val="28"/>
          <w:rtl/>
        </w:rPr>
        <w:t>تَعْمَلُونَ</w:t>
      </w:r>
      <w:r w:rsidRPr="0029696B">
        <w:rPr>
          <w:rFonts w:cs="Traditional Arabic"/>
          <w:color w:val="FF0000"/>
          <w:sz w:val="28"/>
          <w:szCs w:val="28"/>
          <w:rtl/>
        </w:rPr>
        <w:t>} [</w:t>
      </w:r>
      <w:r w:rsidRPr="0029696B">
        <w:rPr>
          <w:rFonts w:cs="Traditional Arabic" w:hint="cs"/>
          <w:color w:val="FF0000"/>
          <w:sz w:val="28"/>
          <w:szCs w:val="28"/>
          <w:rtl/>
        </w:rPr>
        <w:t>النحل</w:t>
      </w:r>
      <w:r w:rsidRPr="0029696B">
        <w:rPr>
          <w:rFonts w:cs="Traditional Arabic"/>
          <w:color w:val="FF0000"/>
          <w:sz w:val="28"/>
          <w:szCs w:val="28"/>
          <w:rtl/>
        </w:rPr>
        <w:t>: 28]</w:t>
      </w:r>
      <w:r w:rsidRPr="0029696B">
        <w:rPr>
          <w:rFonts w:cs="Traditional Arabic" w:hint="cs"/>
          <w:color w:val="FF0000"/>
          <w:sz w:val="28"/>
          <w:szCs w:val="28"/>
          <w:rtl/>
        </w:rPr>
        <w:t>.</w:t>
      </w:r>
    </w:p>
    <w:p w14:paraId="1CE20DB9" w14:textId="71E3028E" w:rsidR="0027038B" w:rsidRPr="0029696B" w:rsidRDefault="0027038B" w:rsidP="00E524F6">
      <w:pPr>
        <w:pStyle w:val="Paragraphedeliste"/>
        <w:numPr>
          <w:ilvl w:val="0"/>
          <w:numId w:val="35"/>
        </w:numPr>
        <w:bidi/>
        <w:rPr>
          <w:rFonts w:cs="Traditional Arabic"/>
          <w:color w:val="FF0000"/>
          <w:sz w:val="28"/>
          <w:szCs w:val="28"/>
        </w:rPr>
      </w:pPr>
      <w:r w:rsidRPr="0029696B">
        <w:rPr>
          <w:rFonts w:cs="Traditional Arabic"/>
          <w:color w:val="FF0000"/>
          <w:sz w:val="28"/>
          <w:szCs w:val="28"/>
          <w:rtl/>
        </w:rPr>
        <w:t>{</w:t>
      </w:r>
      <w:r w:rsidRPr="0029696B">
        <w:rPr>
          <w:rFonts w:cs="Traditional Arabic" w:hint="cs"/>
          <w:color w:val="FF0000"/>
          <w:sz w:val="28"/>
          <w:szCs w:val="28"/>
          <w:rtl/>
        </w:rPr>
        <w:t>يَا</w:t>
      </w:r>
      <w:r w:rsidRPr="0029696B">
        <w:rPr>
          <w:rFonts w:cs="Traditional Arabic"/>
          <w:color w:val="FF0000"/>
          <w:sz w:val="28"/>
          <w:szCs w:val="28"/>
          <w:rtl/>
        </w:rPr>
        <w:t xml:space="preserve"> </w:t>
      </w:r>
      <w:r w:rsidRPr="0029696B">
        <w:rPr>
          <w:rFonts w:cs="Traditional Arabic" w:hint="cs"/>
          <w:color w:val="FF0000"/>
          <w:sz w:val="28"/>
          <w:szCs w:val="28"/>
          <w:rtl/>
        </w:rPr>
        <w:t>أَيُّهَا</w:t>
      </w:r>
      <w:r w:rsidRPr="0029696B">
        <w:rPr>
          <w:rFonts w:cs="Traditional Arabic"/>
          <w:color w:val="FF0000"/>
          <w:sz w:val="28"/>
          <w:szCs w:val="28"/>
          <w:rtl/>
        </w:rPr>
        <w:t xml:space="preserve"> </w:t>
      </w:r>
      <w:r w:rsidRPr="0029696B">
        <w:rPr>
          <w:rFonts w:cs="Traditional Arabic" w:hint="cs"/>
          <w:color w:val="FF0000"/>
          <w:sz w:val="28"/>
          <w:szCs w:val="28"/>
          <w:rtl/>
        </w:rPr>
        <w:t>الَّذِينَ</w:t>
      </w:r>
      <w:r w:rsidRPr="0029696B">
        <w:rPr>
          <w:rFonts w:cs="Traditional Arabic"/>
          <w:color w:val="FF0000"/>
          <w:sz w:val="28"/>
          <w:szCs w:val="28"/>
          <w:rtl/>
        </w:rPr>
        <w:t xml:space="preserve"> </w:t>
      </w:r>
      <w:r w:rsidRPr="0029696B">
        <w:rPr>
          <w:rFonts w:cs="Traditional Arabic" w:hint="cs"/>
          <w:color w:val="FF0000"/>
          <w:sz w:val="28"/>
          <w:szCs w:val="28"/>
          <w:rtl/>
        </w:rPr>
        <w:t>آمَنُوا</w:t>
      </w:r>
      <w:r w:rsidRPr="0029696B">
        <w:rPr>
          <w:rFonts w:cs="Traditional Arabic"/>
          <w:color w:val="FF0000"/>
          <w:sz w:val="28"/>
          <w:szCs w:val="28"/>
          <w:rtl/>
        </w:rPr>
        <w:t xml:space="preserve"> </w:t>
      </w:r>
      <w:r w:rsidRPr="0029696B">
        <w:rPr>
          <w:rFonts w:cs="Traditional Arabic" w:hint="cs"/>
          <w:color w:val="FF0000"/>
          <w:sz w:val="28"/>
          <w:szCs w:val="28"/>
          <w:rtl/>
        </w:rPr>
        <w:t>اتَّقُوا</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وَلْتَنْظُرْ</w:t>
      </w:r>
      <w:r w:rsidRPr="0029696B">
        <w:rPr>
          <w:rFonts w:cs="Traditional Arabic"/>
          <w:color w:val="FF0000"/>
          <w:sz w:val="28"/>
          <w:szCs w:val="28"/>
          <w:rtl/>
        </w:rPr>
        <w:t xml:space="preserve"> </w:t>
      </w:r>
      <w:r w:rsidRPr="0029696B">
        <w:rPr>
          <w:rFonts w:cs="Traditional Arabic" w:hint="cs"/>
          <w:color w:val="FF0000"/>
          <w:sz w:val="28"/>
          <w:szCs w:val="28"/>
          <w:rtl/>
        </w:rPr>
        <w:t>نَفْسٌ</w:t>
      </w:r>
      <w:r w:rsidRPr="0029696B">
        <w:rPr>
          <w:rFonts w:cs="Traditional Arabic"/>
          <w:color w:val="FF0000"/>
          <w:sz w:val="28"/>
          <w:szCs w:val="28"/>
          <w:rtl/>
        </w:rPr>
        <w:t xml:space="preserve"> </w:t>
      </w:r>
      <w:r w:rsidRPr="0029696B">
        <w:rPr>
          <w:rFonts w:cs="Traditional Arabic" w:hint="cs"/>
          <w:color w:val="FF0000"/>
          <w:sz w:val="28"/>
          <w:szCs w:val="28"/>
          <w:rtl/>
        </w:rPr>
        <w:t>مَا</w:t>
      </w:r>
      <w:r w:rsidRPr="0029696B">
        <w:rPr>
          <w:rFonts w:cs="Traditional Arabic"/>
          <w:color w:val="FF0000"/>
          <w:sz w:val="28"/>
          <w:szCs w:val="28"/>
          <w:rtl/>
        </w:rPr>
        <w:t xml:space="preserve"> </w:t>
      </w:r>
      <w:r w:rsidRPr="0029696B">
        <w:rPr>
          <w:rFonts w:cs="Traditional Arabic" w:hint="cs"/>
          <w:color w:val="FF0000"/>
          <w:sz w:val="28"/>
          <w:szCs w:val="28"/>
          <w:rtl/>
        </w:rPr>
        <w:t>قَدَّمَتْ</w:t>
      </w:r>
      <w:r w:rsidRPr="0029696B">
        <w:rPr>
          <w:rFonts w:cs="Traditional Arabic"/>
          <w:color w:val="FF0000"/>
          <w:sz w:val="28"/>
          <w:szCs w:val="28"/>
          <w:rtl/>
        </w:rPr>
        <w:t xml:space="preserve"> </w:t>
      </w:r>
      <w:r w:rsidRPr="0029696B">
        <w:rPr>
          <w:rFonts w:cs="Traditional Arabic" w:hint="cs"/>
          <w:color w:val="FF0000"/>
          <w:sz w:val="28"/>
          <w:szCs w:val="28"/>
          <w:rtl/>
        </w:rPr>
        <w:t>لِغَدٍ</w:t>
      </w:r>
      <w:r w:rsidRPr="0029696B">
        <w:rPr>
          <w:rFonts w:cs="Traditional Arabic"/>
          <w:color w:val="FF0000"/>
          <w:sz w:val="28"/>
          <w:szCs w:val="28"/>
          <w:rtl/>
        </w:rPr>
        <w:t xml:space="preserve"> </w:t>
      </w:r>
      <w:r w:rsidRPr="0029696B">
        <w:rPr>
          <w:rFonts w:cs="Traditional Arabic" w:hint="cs"/>
          <w:color w:val="FF0000"/>
          <w:sz w:val="28"/>
          <w:szCs w:val="28"/>
          <w:rtl/>
        </w:rPr>
        <w:t>وَاتَّقُوا</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إِنَّ</w:t>
      </w:r>
      <w:r w:rsidRPr="0029696B">
        <w:rPr>
          <w:rFonts w:cs="Traditional Arabic"/>
          <w:color w:val="FF0000"/>
          <w:sz w:val="28"/>
          <w:szCs w:val="28"/>
          <w:rtl/>
        </w:rPr>
        <w:t xml:space="preserve"> </w:t>
      </w:r>
      <w:r w:rsidRPr="0029696B">
        <w:rPr>
          <w:rFonts w:cs="Traditional Arabic" w:hint="cs"/>
          <w:color w:val="FF0000"/>
          <w:sz w:val="28"/>
          <w:szCs w:val="28"/>
          <w:rtl/>
        </w:rPr>
        <w:t>اللَّهَ</w:t>
      </w:r>
      <w:r w:rsidRPr="0029696B">
        <w:rPr>
          <w:rFonts w:cs="Traditional Arabic"/>
          <w:color w:val="FF0000"/>
          <w:sz w:val="28"/>
          <w:szCs w:val="28"/>
          <w:rtl/>
        </w:rPr>
        <w:t xml:space="preserve"> </w:t>
      </w:r>
      <w:r w:rsidRPr="0029696B">
        <w:rPr>
          <w:rFonts w:cs="Traditional Arabic" w:hint="cs"/>
          <w:color w:val="FF0000"/>
          <w:sz w:val="28"/>
          <w:szCs w:val="28"/>
          <w:rtl/>
        </w:rPr>
        <w:t>خَبِيرٌ</w:t>
      </w:r>
      <w:r w:rsidRPr="0029696B">
        <w:rPr>
          <w:rFonts w:cs="Traditional Arabic"/>
          <w:color w:val="FF0000"/>
          <w:sz w:val="28"/>
          <w:szCs w:val="28"/>
          <w:rtl/>
        </w:rPr>
        <w:t xml:space="preserve"> </w:t>
      </w:r>
      <w:r w:rsidRPr="0029696B">
        <w:rPr>
          <w:rFonts w:cs="Traditional Arabic" w:hint="cs"/>
          <w:color w:val="FF0000"/>
          <w:sz w:val="28"/>
          <w:szCs w:val="28"/>
          <w:rtl/>
        </w:rPr>
        <w:t>بِمَا</w:t>
      </w:r>
      <w:r w:rsidRPr="0029696B">
        <w:rPr>
          <w:rFonts w:cs="Traditional Arabic"/>
          <w:color w:val="FF0000"/>
          <w:sz w:val="28"/>
          <w:szCs w:val="28"/>
          <w:rtl/>
        </w:rPr>
        <w:t xml:space="preserve"> </w:t>
      </w:r>
      <w:r w:rsidRPr="0029696B">
        <w:rPr>
          <w:rFonts w:cs="Traditional Arabic" w:hint="cs"/>
          <w:color w:val="FF0000"/>
          <w:sz w:val="28"/>
          <w:szCs w:val="28"/>
          <w:rtl/>
        </w:rPr>
        <w:t>تَعْمَلُونَ</w:t>
      </w:r>
      <w:r w:rsidRPr="0029696B">
        <w:rPr>
          <w:rFonts w:cs="Traditional Arabic"/>
          <w:color w:val="FF0000"/>
          <w:sz w:val="28"/>
          <w:szCs w:val="28"/>
          <w:rtl/>
        </w:rPr>
        <w:t xml:space="preserve"> (18) } [</w:t>
      </w:r>
      <w:r w:rsidRPr="0029696B">
        <w:rPr>
          <w:rFonts w:cs="Traditional Arabic" w:hint="cs"/>
          <w:color w:val="FF0000"/>
          <w:sz w:val="28"/>
          <w:szCs w:val="28"/>
          <w:rtl/>
        </w:rPr>
        <w:t>الحشر</w:t>
      </w:r>
      <w:r w:rsidRPr="0029696B">
        <w:rPr>
          <w:rFonts w:cs="Traditional Arabic"/>
          <w:color w:val="FF0000"/>
          <w:sz w:val="28"/>
          <w:szCs w:val="28"/>
          <w:rtl/>
        </w:rPr>
        <w:t>: 18]</w:t>
      </w:r>
      <w:r w:rsidRPr="0029696B">
        <w:rPr>
          <w:rFonts w:cs="Traditional Arabic" w:hint="cs"/>
          <w:color w:val="FF0000"/>
          <w:sz w:val="28"/>
          <w:szCs w:val="28"/>
          <w:rtl/>
        </w:rPr>
        <w:t>.</w:t>
      </w:r>
    </w:p>
    <w:p w14:paraId="2CE5E6D1" w14:textId="2ACC43FD" w:rsidR="00F64621" w:rsidRPr="0029696B" w:rsidRDefault="00F64621" w:rsidP="00F64621">
      <w:pPr>
        <w:pStyle w:val="Paragraphedeliste"/>
        <w:bidi/>
        <w:ind w:left="360"/>
        <w:rPr>
          <w:rFonts w:cs="Traditional Arabic"/>
          <w:color w:val="FF0000"/>
          <w:sz w:val="28"/>
          <w:szCs w:val="28"/>
          <w:rtl/>
        </w:rPr>
      </w:pPr>
      <w:r w:rsidRPr="0029696B">
        <w:rPr>
          <w:rFonts w:cs="Traditional Arabic" w:hint="cs"/>
          <w:color w:val="FF0000"/>
          <w:sz w:val="28"/>
          <w:szCs w:val="28"/>
          <w:rtl/>
        </w:rPr>
        <w:t>ويلاحظ في ذلك الآتي:</w:t>
      </w:r>
    </w:p>
    <w:p w14:paraId="627438BC" w14:textId="080B978A" w:rsidR="009762A4" w:rsidRPr="0029696B" w:rsidRDefault="00F64621" w:rsidP="00E524F6">
      <w:pPr>
        <w:pStyle w:val="Paragraphedeliste"/>
        <w:numPr>
          <w:ilvl w:val="0"/>
          <w:numId w:val="38"/>
        </w:numPr>
        <w:autoSpaceDE w:val="0"/>
        <w:autoSpaceDN w:val="0"/>
        <w:bidi/>
        <w:adjustRightInd w:val="0"/>
        <w:jc w:val="both"/>
        <w:rPr>
          <w:rFonts w:ascii="Traditional Arabic" w:cs="Traditional Arabic"/>
          <w:color w:val="FF0000"/>
          <w:sz w:val="32"/>
          <w:szCs w:val="32"/>
          <w:lang w:bidi="ar-MA"/>
        </w:rPr>
      </w:pPr>
      <w:r w:rsidRPr="0029696B">
        <w:rPr>
          <w:rFonts w:cs="Traditional Arabic" w:hint="cs"/>
          <w:color w:val="FF0000"/>
          <w:sz w:val="28"/>
          <w:szCs w:val="28"/>
          <w:rtl/>
        </w:rPr>
        <w:t xml:space="preserve">ربط النفس بـ(العمل) </w:t>
      </w:r>
      <w:r w:rsidR="009762A4" w:rsidRPr="0029696B">
        <w:rPr>
          <w:rFonts w:cs="Traditional Arabic" w:hint="cs"/>
          <w:color w:val="FF0000"/>
          <w:sz w:val="28"/>
          <w:szCs w:val="28"/>
          <w:rtl/>
        </w:rPr>
        <w:t xml:space="preserve">الذي يعني مطلق العمل والحركة </w:t>
      </w:r>
      <w:r w:rsidRPr="0029696B">
        <w:rPr>
          <w:rFonts w:cs="Traditional Arabic" w:hint="cs"/>
          <w:color w:val="FF0000"/>
          <w:sz w:val="28"/>
          <w:szCs w:val="28"/>
          <w:rtl/>
        </w:rPr>
        <w:t>وليس بـ(الفعل)</w:t>
      </w:r>
      <w:r w:rsidR="009762A4" w:rsidRPr="0029696B">
        <w:rPr>
          <w:rFonts w:cs="Traditional Arabic" w:hint="cs"/>
          <w:color w:val="FF0000"/>
          <w:sz w:val="28"/>
          <w:szCs w:val="28"/>
          <w:rtl/>
        </w:rPr>
        <w:t xml:space="preserve"> الذي يعني شيئًا زائدا على مطلق الحركة الدؤوبة.</w:t>
      </w:r>
    </w:p>
    <w:p w14:paraId="71E7C36B" w14:textId="4E7C425F" w:rsidR="009762A4" w:rsidRPr="0029696B" w:rsidRDefault="009762A4" w:rsidP="0082325D">
      <w:pPr>
        <w:pStyle w:val="Paragraphedeliste"/>
        <w:autoSpaceDE w:val="0"/>
        <w:autoSpaceDN w:val="0"/>
        <w:bidi/>
        <w:adjustRightInd w:val="0"/>
        <w:jc w:val="both"/>
        <w:rPr>
          <w:rFonts w:ascii="Traditional Arabic" w:cs="Traditional Arabic"/>
          <w:color w:val="FF0000"/>
          <w:sz w:val="32"/>
          <w:szCs w:val="32"/>
          <w:lang w:bidi="ar-MA"/>
        </w:rPr>
      </w:pPr>
      <w:r w:rsidRPr="0029696B">
        <w:rPr>
          <w:rFonts w:cs="Traditional Arabic" w:hint="cs"/>
          <w:color w:val="FF0000"/>
          <w:sz w:val="28"/>
          <w:szCs w:val="28"/>
          <w:rtl/>
        </w:rPr>
        <w:t>ف</w:t>
      </w:r>
      <w:r w:rsidR="00A03E14" w:rsidRPr="0029696B">
        <w:rPr>
          <w:rFonts w:cs="Traditional Arabic" w:hint="cs"/>
          <w:color w:val="FF0000"/>
          <w:sz w:val="28"/>
          <w:szCs w:val="28"/>
          <w:rtl/>
        </w:rPr>
        <w:t>العمل كما قال العسكري</w:t>
      </w:r>
      <w:r w:rsidR="00A03E14" w:rsidRPr="0029696B">
        <w:rPr>
          <w:rFonts w:ascii="Traditional Arabic" w:cs="Traditional Arabic" w:hint="cs"/>
          <w:b/>
          <w:bCs/>
          <w:color w:val="FF0000"/>
          <w:sz w:val="32"/>
          <w:szCs w:val="32"/>
          <w:rtl/>
          <w:lang w:bidi="ar-MA"/>
        </w:rPr>
        <w:t>:</w:t>
      </w:r>
      <w:r w:rsidR="00A03E14" w:rsidRPr="0029696B">
        <w:rPr>
          <w:rFonts w:ascii="Traditional Arabic" w:cs="Traditional Arabic" w:hint="cs"/>
          <w:color w:val="FF0000"/>
          <w:sz w:val="32"/>
          <w:szCs w:val="32"/>
          <w:rtl/>
          <w:lang w:bidi="ar-MA"/>
        </w:rPr>
        <w:t xml:space="preserve"> ((أَصْلُ "</w:t>
      </w:r>
      <w:r w:rsidR="00A03E14" w:rsidRPr="0029696B">
        <w:rPr>
          <w:rFonts w:ascii="Traditional Arabic" w:cs="Traditional Arabic" w:hint="cs"/>
          <w:b/>
          <w:bCs/>
          <w:color w:val="FF0000"/>
          <w:sz w:val="32"/>
          <w:szCs w:val="32"/>
          <w:rtl/>
          <w:lang w:bidi="ar-MA"/>
        </w:rPr>
        <w:t>العَمَل"</w:t>
      </w:r>
      <w:r w:rsidR="00A03E14" w:rsidRPr="0029696B">
        <w:rPr>
          <w:rFonts w:ascii="Traditional Arabic" w:cs="Traditional Arabic" w:hint="cs"/>
          <w:color w:val="FF0000"/>
          <w:sz w:val="32"/>
          <w:szCs w:val="32"/>
          <w:rtl/>
          <w:lang w:bidi="ar-MA"/>
        </w:rPr>
        <w:t xml:space="preserve"> في اللغة: </w:t>
      </w:r>
      <w:r w:rsidR="00A03E14" w:rsidRPr="0029696B">
        <w:rPr>
          <w:rFonts w:ascii="Traditional Arabic" w:cs="Traditional Arabic" w:hint="cs"/>
          <w:b/>
          <w:bCs/>
          <w:color w:val="FF0000"/>
          <w:sz w:val="32"/>
          <w:szCs w:val="32"/>
          <w:rtl/>
          <w:lang w:bidi="ar-MA"/>
        </w:rPr>
        <w:t>الدؤوب</w:t>
      </w:r>
      <w:r w:rsidR="00A03E14" w:rsidRPr="0029696B">
        <w:rPr>
          <w:rFonts w:ascii="Traditional Arabic" w:cs="Traditional Arabic" w:hint="cs"/>
          <w:color w:val="FF0000"/>
          <w:sz w:val="32"/>
          <w:szCs w:val="32"/>
          <w:rtl/>
          <w:lang w:bidi="ar-MA"/>
        </w:rPr>
        <w:t>))</w:t>
      </w:r>
      <w:r w:rsidR="00A03E14" w:rsidRPr="0029696B">
        <w:rPr>
          <w:color w:val="FF0000"/>
          <w:vertAlign w:val="superscript"/>
          <w:rtl/>
          <w:lang w:bidi="ar-MA"/>
        </w:rPr>
        <w:footnoteReference w:id="474"/>
      </w:r>
      <w:r w:rsidR="00A03E14" w:rsidRPr="0029696B">
        <w:rPr>
          <w:rFonts w:ascii="Traditional Arabic" w:cs="Traditional Arabic" w:hint="cs"/>
          <w:color w:val="FF0000"/>
          <w:sz w:val="32"/>
          <w:szCs w:val="32"/>
          <w:rtl/>
          <w:lang w:bidi="ar-MA"/>
        </w:rPr>
        <w:t>. ومعناه أن من خصائص العمل الاستمرار والتكرار، ويتأسس على هذا المعنى قول العسكري أيضا: "</w:t>
      </w:r>
      <w:r w:rsidR="00A03E14" w:rsidRPr="0029696B">
        <w:rPr>
          <w:rFonts w:ascii="Traditional Arabic" w:cs="Traditional Arabic" w:hint="cs"/>
          <w:b/>
          <w:bCs/>
          <w:color w:val="FF0000"/>
          <w:sz w:val="32"/>
          <w:szCs w:val="32"/>
          <w:rtl/>
          <w:lang w:bidi="ar-MA"/>
        </w:rPr>
        <w:t>العمل</w:t>
      </w:r>
      <w:r w:rsidR="00A03E14" w:rsidRPr="0029696B">
        <w:rPr>
          <w:rFonts w:ascii="Traditional Arabic" w:cs="Traditional Arabic"/>
          <w:b/>
          <w:bCs/>
          <w:color w:val="FF0000"/>
          <w:sz w:val="32"/>
          <w:szCs w:val="32"/>
          <w:rtl/>
          <w:lang w:bidi="ar-MA"/>
        </w:rPr>
        <w:t xml:space="preserve"> </w:t>
      </w:r>
      <w:r w:rsidR="00A03E14" w:rsidRPr="0029696B">
        <w:rPr>
          <w:rFonts w:ascii="Traditional Arabic" w:cs="Traditional Arabic" w:hint="cs"/>
          <w:b/>
          <w:bCs/>
          <w:color w:val="FF0000"/>
          <w:sz w:val="32"/>
          <w:szCs w:val="32"/>
          <w:rtl/>
          <w:lang w:bidi="ar-MA"/>
        </w:rPr>
        <w:t>إيجاد</w:t>
      </w:r>
      <w:r w:rsidR="00A03E14" w:rsidRPr="0029696B">
        <w:rPr>
          <w:rFonts w:ascii="Traditional Arabic" w:cs="Traditional Arabic"/>
          <w:b/>
          <w:bCs/>
          <w:color w:val="FF0000"/>
          <w:sz w:val="32"/>
          <w:szCs w:val="32"/>
          <w:rtl/>
          <w:lang w:bidi="ar-MA"/>
        </w:rPr>
        <w:t xml:space="preserve"> </w:t>
      </w:r>
      <w:r w:rsidR="00A03E14" w:rsidRPr="0029696B">
        <w:rPr>
          <w:rFonts w:ascii="Traditional Arabic" w:cs="Traditional Arabic" w:hint="cs"/>
          <w:b/>
          <w:bCs/>
          <w:color w:val="FF0000"/>
          <w:sz w:val="32"/>
          <w:szCs w:val="32"/>
          <w:rtl/>
          <w:lang w:bidi="ar-MA"/>
        </w:rPr>
        <w:t>الأثر</w:t>
      </w:r>
      <w:r w:rsidR="00A03E14" w:rsidRPr="0029696B">
        <w:rPr>
          <w:rFonts w:ascii="Traditional Arabic" w:cs="Traditional Arabic"/>
          <w:b/>
          <w:bCs/>
          <w:color w:val="FF0000"/>
          <w:sz w:val="32"/>
          <w:szCs w:val="32"/>
          <w:rtl/>
          <w:lang w:bidi="ar-MA"/>
        </w:rPr>
        <w:t xml:space="preserve"> </w:t>
      </w:r>
      <w:r w:rsidR="00A03E14" w:rsidRPr="0029696B">
        <w:rPr>
          <w:rFonts w:ascii="Traditional Arabic" w:cs="Traditional Arabic" w:hint="cs"/>
          <w:b/>
          <w:bCs/>
          <w:color w:val="FF0000"/>
          <w:sz w:val="32"/>
          <w:szCs w:val="32"/>
          <w:rtl/>
          <w:lang w:bidi="ar-MA"/>
        </w:rPr>
        <w:t>في</w:t>
      </w:r>
      <w:r w:rsidR="00A03E14" w:rsidRPr="0029696B">
        <w:rPr>
          <w:rFonts w:ascii="Traditional Arabic" w:cs="Traditional Arabic"/>
          <w:b/>
          <w:bCs/>
          <w:color w:val="FF0000"/>
          <w:sz w:val="32"/>
          <w:szCs w:val="32"/>
          <w:rtl/>
          <w:lang w:bidi="ar-MA"/>
        </w:rPr>
        <w:t xml:space="preserve"> </w:t>
      </w:r>
      <w:r w:rsidR="00A03E14" w:rsidRPr="0029696B">
        <w:rPr>
          <w:rFonts w:ascii="Traditional Arabic" w:cs="Traditional Arabic" w:hint="cs"/>
          <w:b/>
          <w:bCs/>
          <w:color w:val="FF0000"/>
          <w:sz w:val="32"/>
          <w:szCs w:val="32"/>
          <w:rtl/>
          <w:lang w:bidi="ar-MA"/>
        </w:rPr>
        <w:t>الشيء</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يقال</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فلان</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يعمل</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الطين</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خزفا،</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ويعمل</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الخوص</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زنبيلا،</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والأديم</w:t>
      </w:r>
      <w:r w:rsidR="00A03E14" w:rsidRPr="0029696B">
        <w:rPr>
          <w:rFonts w:ascii="Traditional Arabic" w:cs="Traditional Arabic"/>
          <w:color w:val="FF0000"/>
          <w:sz w:val="32"/>
          <w:szCs w:val="32"/>
          <w:rtl/>
          <w:lang w:bidi="ar-MA"/>
        </w:rPr>
        <w:t xml:space="preserve"> </w:t>
      </w:r>
      <w:r w:rsidR="00A03E14" w:rsidRPr="0029696B">
        <w:rPr>
          <w:rFonts w:ascii="Traditional Arabic" w:cs="Traditional Arabic" w:hint="cs"/>
          <w:color w:val="FF0000"/>
          <w:sz w:val="32"/>
          <w:szCs w:val="32"/>
          <w:rtl/>
          <w:lang w:bidi="ar-MA"/>
        </w:rPr>
        <w:t>سقاء"</w:t>
      </w:r>
      <w:r w:rsidR="00A03E14" w:rsidRPr="0029696B">
        <w:rPr>
          <w:rFonts w:ascii="Traditional Arabic" w:cs="Traditional Arabic"/>
          <w:color w:val="FF0000"/>
          <w:sz w:val="32"/>
          <w:szCs w:val="32"/>
          <w:rtl/>
          <w:lang w:bidi="ar-MA"/>
        </w:rPr>
        <w:t xml:space="preserve">. </w:t>
      </w:r>
      <w:r w:rsidR="00A03E14" w:rsidRPr="0082325D">
        <w:rPr>
          <w:rFonts w:ascii="Traditional Arabic" w:cs="Traditional Arabic" w:hint="cs"/>
          <w:color w:val="0070C0"/>
          <w:sz w:val="32"/>
          <w:szCs w:val="32"/>
          <w:rtl/>
          <w:lang w:bidi="ar-MA"/>
        </w:rPr>
        <w:t xml:space="preserve">ولهذا </w:t>
      </w:r>
      <w:r w:rsidR="0082325D">
        <w:rPr>
          <w:rFonts w:ascii="Traditional Arabic" w:cs="Traditional Arabic" w:hint="cs"/>
          <w:color w:val="0070C0"/>
          <w:sz w:val="32"/>
          <w:szCs w:val="32"/>
          <w:rtl/>
          <w:lang w:bidi="ar-MA"/>
        </w:rPr>
        <w:t xml:space="preserve">قال </w:t>
      </w:r>
      <w:r w:rsidRPr="0082325D">
        <w:rPr>
          <w:rFonts w:ascii="Traditional Arabic" w:cs="Traditional Arabic" w:hint="cs"/>
          <w:color w:val="0070C0"/>
          <w:sz w:val="32"/>
          <w:szCs w:val="32"/>
          <w:rtl/>
          <w:lang w:bidi="ar-MA"/>
        </w:rPr>
        <w:t>الدكتور</w:t>
      </w:r>
      <w:r w:rsidRPr="0029696B">
        <w:rPr>
          <w:rFonts w:ascii="Traditional Arabic" w:cs="Traditional Arabic" w:hint="cs"/>
          <w:color w:val="FF0000"/>
          <w:sz w:val="32"/>
          <w:szCs w:val="32"/>
          <w:rtl/>
          <w:lang w:bidi="ar-MA"/>
        </w:rPr>
        <w:t xml:space="preserve"> محمد حسن جبل: ((تركيبُ (عَمِلَ) </w:t>
      </w:r>
      <w:r w:rsidRPr="0029696B">
        <w:rPr>
          <w:rFonts w:ascii="Traditional Arabic" w:cs="Traditional Arabic" w:hint="cs"/>
          <w:b/>
          <w:bCs/>
          <w:color w:val="FF0000"/>
          <w:sz w:val="32"/>
          <w:szCs w:val="32"/>
          <w:rtl/>
          <w:lang w:bidi="ar-MA"/>
        </w:rPr>
        <w:t>يدل على الجهد المادي وتأثير الأشياء بعضها في بعض، ويعبَّر به عما له امتداد ووراءه فكر</w:t>
      </w:r>
      <w:r w:rsidRPr="0029696B">
        <w:rPr>
          <w:rFonts w:ascii="Traditional Arabic" w:cs="Traditional Arabic" w:hint="cs"/>
          <w:color w:val="FF0000"/>
          <w:sz w:val="32"/>
          <w:szCs w:val="32"/>
          <w:rtl/>
          <w:lang w:bidi="ar-MA"/>
        </w:rPr>
        <w:t>))</w:t>
      </w:r>
      <w:r w:rsidRPr="0029696B">
        <w:rPr>
          <w:rStyle w:val="Appelnotedebasdep"/>
          <w:rFonts w:ascii="Traditional Arabic" w:cs="Traditional Arabic"/>
          <w:color w:val="FF0000"/>
          <w:sz w:val="32"/>
          <w:szCs w:val="32"/>
          <w:rtl/>
          <w:lang w:bidi="ar-MA"/>
        </w:rPr>
        <w:footnoteReference w:id="475"/>
      </w:r>
      <w:r w:rsidRPr="0029696B">
        <w:rPr>
          <w:rFonts w:ascii="Traditional Arabic" w:cs="Traditional Arabic" w:hint="cs"/>
          <w:color w:val="FF0000"/>
          <w:sz w:val="32"/>
          <w:szCs w:val="32"/>
          <w:rtl/>
          <w:lang w:bidi="ar-MA"/>
        </w:rPr>
        <w:t>.</w:t>
      </w:r>
    </w:p>
    <w:p w14:paraId="48DB0330" w14:textId="7E9DD30E" w:rsidR="00A03E14" w:rsidRPr="0029696B" w:rsidRDefault="009762A4" w:rsidP="0082325D">
      <w:pPr>
        <w:pStyle w:val="Paragraphedeliste"/>
        <w:numPr>
          <w:ilvl w:val="0"/>
          <w:numId w:val="38"/>
        </w:numPr>
        <w:autoSpaceDE w:val="0"/>
        <w:autoSpaceDN w:val="0"/>
        <w:bidi/>
        <w:adjustRightInd w:val="0"/>
        <w:jc w:val="both"/>
        <w:rPr>
          <w:rFonts w:ascii="Traditional Arabic" w:cs="Traditional Arabic"/>
          <w:color w:val="FF0000"/>
          <w:sz w:val="32"/>
          <w:szCs w:val="32"/>
          <w:rtl/>
          <w:lang w:bidi="ar-MA"/>
        </w:rPr>
      </w:pPr>
      <w:r w:rsidRPr="0029696B">
        <w:rPr>
          <w:rFonts w:cs="Traditional Arabic" w:hint="cs"/>
          <w:color w:val="FF0000"/>
          <w:sz w:val="28"/>
          <w:szCs w:val="28"/>
          <w:rtl/>
        </w:rPr>
        <w:lastRenderedPageBreak/>
        <w:t xml:space="preserve">أما </w:t>
      </w:r>
      <w:r w:rsidR="00F64621" w:rsidRPr="0029696B">
        <w:rPr>
          <w:rFonts w:cs="Traditional Arabic" w:hint="cs"/>
          <w:color w:val="FF0000"/>
          <w:sz w:val="28"/>
          <w:szCs w:val="28"/>
          <w:rtl/>
        </w:rPr>
        <w:t>ا</w:t>
      </w:r>
      <w:r w:rsidR="00A03E14" w:rsidRPr="0029696B">
        <w:rPr>
          <w:rFonts w:cs="Traditional Arabic" w:hint="cs"/>
          <w:color w:val="FF0000"/>
          <w:sz w:val="28"/>
          <w:szCs w:val="28"/>
          <w:rtl/>
        </w:rPr>
        <w:t>لفعل</w:t>
      </w:r>
      <w:r w:rsidR="0082325D">
        <w:rPr>
          <w:rFonts w:cs="Traditional Arabic" w:hint="cs"/>
          <w:color w:val="0070C0"/>
          <w:sz w:val="28"/>
          <w:szCs w:val="28"/>
          <w:rtl/>
        </w:rPr>
        <w:t>،</w:t>
      </w:r>
      <w:r w:rsidR="00A03E14" w:rsidRPr="0029696B">
        <w:rPr>
          <w:rFonts w:cs="Traditional Arabic" w:hint="cs"/>
          <w:color w:val="FF0000"/>
          <w:sz w:val="28"/>
          <w:szCs w:val="28"/>
          <w:rtl/>
        </w:rPr>
        <w:t xml:space="preserve"> </w:t>
      </w:r>
      <w:r w:rsidRPr="0029696B">
        <w:rPr>
          <w:rFonts w:asciiTheme="majorBidi" w:hAnsiTheme="majorBidi" w:cs="Traditional Arabic" w:hint="cs"/>
          <w:color w:val="FF0000"/>
          <w:sz w:val="30"/>
          <w:szCs w:val="30"/>
          <w:rtl/>
          <w:lang w:bidi="ar-MA"/>
        </w:rPr>
        <w:t>فقال</w:t>
      </w:r>
      <w:r w:rsidR="00A03E14" w:rsidRPr="0029696B">
        <w:rPr>
          <w:rFonts w:asciiTheme="majorBidi" w:hAnsiTheme="majorBidi" w:cs="Traditional Arabic" w:hint="cs"/>
          <w:color w:val="FF0000"/>
          <w:sz w:val="30"/>
          <w:szCs w:val="30"/>
          <w:rtl/>
          <w:lang w:bidi="ar-MA"/>
        </w:rPr>
        <w:t xml:space="preserve"> ابن فارس</w:t>
      </w:r>
      <w:r w:rsidR="0082325D">
        <w:rPr>
          <w:rFonts w:asciiTheme="majorBidi" w:hAnsiTheme="majorBidi" w:cs="Traditional Arabic" w:hint="cs"/>
          <w:color w:val="FF0000"/>
          <w:sz w:val="30"/>
          <w:szCs w:val="30"/>
          <w:rtl/>
          <w:lang w:bidi="ar-MA"/>
        </w:rPr>
        <w:t xml:space="preserve"> </w:t>
      </w:r>
      <w:r w:rsidR="0082325D" w:rsidRPr="0082325D">
        <w:rPr>
          <w:rFonts w:asciiTheme="majorBidi" w:hAnsiTheme="majorBidi" w:cs="Traditional Arabic" w:hint="cs"/>
          <w:color w:val="0070C0"/>
          <w:sz w:val="30"/>
          <w:szCs w:val="30"/>
          <w:rtl/>
          <w:lang w:bidi="ar-MA"/>
        </w:rPr>
        <w:t>في تعريفه</w:t>
      </w:r>
      <w:r w:rsidR="00A03E14" w:rsidRPr="0029696B">
        <w:rPr>
          <w:rFonts w:asciiTheme="majorBidi" w:hAnsiTheme="majorBidi" w:cs="Traditional Arabic" w:hint="cs"/>
          <w:color w:val="FF0000"/>
          <w:sz w:val="30"/>
          <w:szCs w:val="30"/>
          <w:rtl/>
          <w:lang w:bidi="ar-MA"/>
        </w:rPr>
        <w:t>: ((الفاءُ والعَيْنُ واللاَّمُ أَصْلٌ صحيحٌ يدلُّ على إحْداثِ شيْءٍ من عَمَل وغيره))</w:t>
      </w:r>
      <w:r w:rsidR="00A03E14" w:rsidRPr="0029696B">
        <w:rPr>
          <w:rStyle w:val="Appelnotedebasdep"/>
          <w:rFonts w:asciiTheme="majorBidi" w:hAnsiTheme="majorBidi" w:cs="Traditional Arabic"/>
          <w:color w:val="FF0000"/>
          <w:sz w:val="30"/>
          <w:szCs w:val="30"/>
          <w:rtl/>
          <w:lang w:bidi="ar-MA"/>
        </w:rPr>
        <w:footnoteReference w:id="476"/>
      </w:r>
      <w:r w:rsidR="00A03E14" w:rsidRPr="0029696B">
        <w:rPr>
          <w:rFonts w:asciiTheme="majorBidi" w:hAnsiTheme="majorBidi" w:cs="Traditional Arabic" w:hint="cs"/>
          <w:color w:val="FF0000"/>
          <w:sz w:val="30"/>
          <w:szCs w:val="30"/>
          <w:rtl/>
          <w:lang w:bidi="ar-MA"/>
        </w:rPr>
        <w:t xml:space="preserve">. </w:t>
      </w:r>
      <w:r w:rsidR="00A03E14" w:rsidRPr="0029696B">
        <w:rPr>
          <w:rFonts w:cs="Traditional Arabic" w:hint="cs"/>
          <w:color w:val="FF0000"/>
          <w:sz w:val="32"/>
          <w:szCs w:val="32"/>
          <w:rtl/>
          <w:lang w:bidi="ar-MA"/>
        </w:rPr>
        <w:t xml:space="preserve">وذهب الدكتور محمد حسن جبل إلى أن </w:t>
      </w:r>
      <w:r w:rsidR="00A03E14" w:rsidRPr="0029696B">
        <w:rPr>
          <w:rFonts w:cs="Traditional Arabic" w:hint="eastAsia"/>
          <w:color w:val="FF0000"/>
          <w:sz w:val="32"/>
          <w:szCs w:val="32"/>
          <w:rtl/>
          <w:lang w:bidi="ar-MA"/>
        </w:rPr>
        <w:t>المعنى</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المحوري</w:t>
      </w:r>
      <w:r w:rsidR="00A03E14" w:rsidRPr="0029696B">
        <w:rPr>
          <w:rFonts w:cs="Traditional Arabic"/>
          <w:color w:val="FF0000"/>
          <w:sz w:val="32"/>
          <w:szCs w:val="32"/>
          <w:rtl/>
          <w:lang w:bidi="ar-MA"/>
        </w:rPr>
        <w:t xml:space="preserve"> </w:t>
      </w:r>
      <w:r w:rsidR="00A03E14" w:rsidRPr="0029696B">
        <w:rPr>
          <w:rFonts w:cs="Traditional Arabic" w:hint="cs"/>
          <w:color w:val="FF0000"/>
          <w:sz w:val="32"/>
          <w:szCs w:val="32"/>
          <w:rtl/>
          <w:lang w:bidi="ar-MA"/>
        </w:rPr>
        <w:t>للمادة هو</w:t>
      </w:r>
      <w:r w:rsidR="00A03E14" w:rsidRPr="0029696B">
        <w:rPr>
          <w:rFonts w:cs="Traditional Arabic"/>
          <w:color w:val="FF0000"/>
          <w:sz w:val="32"/>
          <w:szCs w:val="32"/>
          <w:rtl/>
          <w:lang w:bidi="ar-MA"/>
        </w:rPr>
        <w:t>: ((</w:t>
      </w:r>
      <w:r w:rsidR="00A03E14" w:rsidRPr="0029696B">
        <w:rPr>
          <w:rFonts w:cs="Traditional Arabic" w:hint="eastAsia"/>
          <w:color w:val="FF0000"/>
          <w:sz w:val="32"/>
          <w:szCs w:val="32"/>
          <w:rtl/>
          <w:lang w:bidi="ar-MA"/>
        </w:rPr>
        <w:t>نفاذ</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أو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مخالطة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مادّية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عنيفة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أو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جادّة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قَطْع</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أو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فك</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أو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حَمْل</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ثقل</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تحريك</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يُغَيّر</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شيئًا</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أو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يُحْدثه</w:t>
      </w:r>
      <w:r w:rsidR="00A03E14" w:rsidRPr="0029696B">
        <w:rPr>
          <w:rFonts w:cs="Traditional Arabic"/>
          <w:color w:val="FF0000"/>
          <w:sz w:val="32"/>
          <w:szCs w:val="32"/>
          <w:rtl/>
          <w:lang w:bidi="ar-MA"/>
        </w:rPr>
        <w:t xml:space="preserve"> : </w:t>
      </w:r>
      <w:r w:rsidR="00A03E14" w:rsidRPr="0029696B">
        <w:rPr>
          <w:rFonts w:cs="Traditional Arabic" w:hint="eastAsia"/>
          <w:color w:val="FF0000"/>
          <w:sz w:val="32"/>
          <w:szCs w:val="32"/>
          <w:rtl/>
          <w:lang w:bidi="ar-MA"/>
        </w:rPr>
        <w:t>كما</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ينفذ</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العود</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في</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خر</w:t>
      </w:r>
      <w:r w:rsidR="00A03E14" w:rsidRPr="0029696B">
        <w:rPr>
          <w:rFonts w:cs="Traditional Arabic" w:hint="cs"/>
          <w:color w:val="FF0000"/>
          <w:sz w:val="32"/>
          <w:szCs w:val="32"/>
          <w:rtl/>
          <w:lang w:bidi="ar-MA"/>
        </w:rPr>
        <w:t>ْ</w:t>
      </w:r>
      <w:r w:rsidR="00A03E14" w:rsidRPr="0029696B">
        <w:rPr>
          <w:rFonts w:cs="Traditional Arabic" w:hint="eastAsia"/>
          <w:color w:val="FF0000"/>
          <w:sz w:val="32"/>
          <w:szCs w:val="32"/>
          <w:rtl/>
          <w:lang w:bidi="ar-MA"/>
        </w:rPr>
        <w:t>ت</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الفأس</w:t>
      </w:r>
      <w:r w:rsidR="00A03E14" w:rsidRPr="0029696B">
        <w:rPr>
          <w:rFonts w:cs="Traditional Arabic" w:hint="cs"/>
          <w:color w:val="FF0000"/>
          <w:sz w:val="32"/>
          <w:szCs w:val="32"/>
          <w:rtl/>
          <w:lang w:bidi="ar-MA"/>
        </w:rPr>
        <w:t>..</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إلخ</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ليمكن</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العمل</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بها</w:t>
      </w:r>
      <w:r w:rsidR="00A03E14" w:rsidRPr="0029696B">
        <w:rPr>
          <w:rFonts w:cs="Traditional Arabic" w:hint="cs"/>
          <w:color w:val="FF0000"/>
          <w:sz w:val="32"/>
          <w:szCs w:val="32"/>
          <w:rtl/>
          <w:lang w:bidi="ar-MA"/>
        </w:rPr>
        <w:t>،</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أو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كما</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يُفْعَل</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بالفأس</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والقدوم</w:t>
      </w:r>
      <w:r w:rsidR="00A03E14" w:rsidRPr="0029696B">
        <w:rPr>
          <w:rFonts w:cs="Traditional Arabic"/>
          <w:color w:val="FF0000"/>
          <w:sz w:val="32"/>
          <w:szCs w:val="32"/>
          <w:rtl/>
          <w:lang w:bidi="ar-MA"/>
        </w:rPr>
        <w:t>...</w:t>
      </w:r>
      <w:r w:rsidR="00A03E14" w:rsidRPr="0029696B">
        <w:rPr>
          <w:rFonts w:cs="Traditional Arabic" w:hint="eastAsia"/>
          <w:color w:val="FF0000"/>
          <w:sz w:val="32"/>
          <w:szCs w:val="32"/>
          <w:rtl/>
          <w:lang w:bidi="ar-MA"/>
        </w:rPr>
        <w:t>إلخ</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تلك</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الآلات،</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وكما</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يَفْعَلُه</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عَمَلةُ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الطين</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والحَفْر</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إلخ</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ثم</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عُمِّمَ</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في</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كل</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ممارسة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عملية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تتطلب</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قوة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زائدة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تتمثل</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في</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تحمل</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المشقة</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أو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التأثير</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أو</w:t>
      </w:r>
      <w:r w:rsidR="00A03E14" w:rsidRPr="0029696B">
        <w:rPr>
          <w:rFonts w:cs="Traditional Arabic"/>
          <w:color w:val="FF0000"/>
          <w:sz w:val="32"/>
          <w:szCs w:val="32"/>
          <w:rtl/>
          <w:lang w:bidi="ar-MA"/>
        </w:rPr>
        <w:t xml:space="preserve"> </w:t>
      </w:r>
      <w:r w:rsidR="00A03E14" w:rsidRPr="0029696B">
        <w:rPr>
          <w:rFonts w:cs="Traditional Arabic" w:hint="eastAsia"/>
          <w:color w:val="FF0000"/>
          <w:sz w:val="32"/>
          <w:szCs w:val="32"/>
          <w:rtl/>
          <w:lang w:bidi="ar-MA"/>
        </w:rPr>
        <w:t>الجِدّ</w:t>
      </w:r>
      <w:r w:rsidR="00A03E14" w:rsidRPr="0029696B">
        <w:rPr>
          <w:rFonts w:cs="Traditional Arabic" w:hint="cs"/>
          <w:color w:val="FF0000"/>
          <w:sz w:val="32"/>
          <w:szCs w:val="32"/>
          <w:rtl/>
          <w:lang w:bidi="ar-MA"/>
        </w:rPr>
        <w:t>))</w:t>
      </w:r>
      <w:r w:rsidR="00A03E14" w:rsidRPr="0029696B">
        <w:rPr>
          <w:rStyle w:val="Appelnotedebasdep"/>
          <w:rFonts w:cs="Traditional Arabic"/>
          <w:color w:val="FF0000"/>
          <w:sz w:val="32"/>
          <w:szCs w:val="32"/>
          <w:rtl/>
          <w:lang w:bidi="ar-MA"/>
        </w:rPr>
        <w:footnoteReference w:id="477"/>
      </w:r>
      <w:r w:rsidR="00A03E14" w:rsidRPr="0029696B">
        <w:rPr>
          <w:rFonts w:cs="Traditional Arabic" w:hint="cs"/>
          <w:color w:val="FF0000"/>
          <w:sz w:val="32"/>
          <w:szCs w:val="32"/>
          <w:rtl/>
          <w:lang w:bidi="ar-MA"/>
        </w:rPr>
        <w:t>.</w:t>
      </w:r>
      <w:r w:rsidRPr="0029696B">
        <w:rPr>
          <w:rFonts w:cs="Traditional Arabic" w:hint="cs"/>
          <w:color w:val="FF0000"/>
          <w:sz w:val="32"/>
          <w:szCs w:val="32"/>
          <w:rtl/>
          <w:lang w:bidi="ar-MA"/>
        </w:rPr>
        <w:t xml:space="preserve"> </w:t>
      </w:r>
    </w:p>
    <w:p w14:paraId="6C5292AD" w14:textId="48BD08B7" w:rsidR="004D02F8" w:rsidRDefault="00F64621" w:rsidP="00DB6DAD">
      <w:pPr>
        <w:pStyle w:val="Paragraphedeliste"/>
        <w:numPr>
          <w:ilvl w:val="0"/>
          <w:numId w:val="38"/>
        </w:numPr>
        <w:bidi/>
        <w:rPr>
          <w:rFonts w:cs="Traditional Arabic"/>
          <w:color w:val="FF0000"/>
          <w:sz w:val="28"/>
          <w:szCs w:val="28"/>
        </w:rPr>
      </w:pPr>
      <w:r w:rsidRPr="0029696B">
        <w:rPr>
          <w:rFonts w:cs="Traditional Arabic" w:hint="cs"/>
          <w:color w:val="FF0000"/>
          <w:sz w:val="28"/>
          <w:szCs w:val="28"/>
          <w:rtl/>
        </w:rPr>
        <w:t xml:space="preserve"> </w:t>
      </w:r>
      <w:r w:rsidR="009762A4" w:rsidRPr="0029696B">
        <w:rPr>
          <w:rFonts w:cs="Traditional Arabic" w:hint="cs"/>
          <w:color w:val="FF0000"/>
          <w:sz w:val="28"/>
          <w:szCs w:val="28"/>
          <w:rtl/>
        </w:rPr>
        <w:t>يستفاد من هذا أن العمل مطلق العمل صادر عن النفس بكل حال من أحوالها متزكية أو غير متزكية. والله أعلم.</w:t>
      </w:r>
    </w:p>
    <w:p w14:paraId="5DAC0C1B" w14:textId="77777777" w:rsidR="00DB6DAD" w:rsidRDefault="00DB6DAD" w:rsidP="00DB6DAD">
      <w:pPr>
        <w:bidi/>
        <w:rPr>
          <w:rFonts w:cs="Traditional Arabic"/>
          <w:color w:val="FF0000"/>
          <w:sz w:val="28"/>
          <w:szCs w:val="28"/>
          <w:rtl/>
        </w:rPr>
      </w:pPr>
    </w:p>
    <w:p w14:paraId="2FE1BB08" w14:textId="77777777" w:rsidR="00DB6DAD" w:rsidRDefault="00DB6DAD" w:rsidP="00DB6DAD">
      <w:pPr>
        <w:bidi/>
        <w:rPr>
          <w:rFonts w:cs="Traditional Arabic"/>
          <w:color w:val="FF0000"/>
          <w:sz w:val="28"/>
          <w:szCs w:val="28"/>
          <w:rtl/>
        </w:rPr>
      </w:pPr>
    </w:p>
    <w:p w14:paraId="01D0E14D" w14:textId="77777777" w:rsidR="00DB6DAD" w:rsidRDefault="00DB6DAD" w:rsidP="00DB6DAD">
      <w:pPr>
        <w:bidi/>
        <w:rPr>
          <w:rFonts w:cs="Traditional Arabic"/>
          <w:color w:val="FF0000"/>
          <w:sz w:val="28"/>
          <w:szCs w:val="28"/>
          <w:rtl/>
        </w:rPr>
      </w:pPr>
    </w:p>
    <w:p w14:paraId="455FF936" w14:textId="77777777" w:rsidR="00DB6DAD" w:rsidRDefault="00DB6DAD" w:rsidP="00DB6DAD">
      <w:pPr>
        <w:bidi/>
        <w:rPr>
          <w:rFonts w:cs="Traditional Arabic"/>
          <w:color w:val="FF0000"/>
          <w:sz w:val="28"/>
          <w:szCs w:val="28"/>
          <w:rtl/>
        </w:rPr>
      </w:pPr>
    </w:p>
    <w:p w14:paraId="0DE87197" w14:textId="77777777" w:rsidR="00DB6DAD" w:rsidRDefault="00DB6DAD" w:rsidP="00DB6DAD">
      <w:pPr>
        <w:bidi/>
        <w:rPr>
          <w:rFonts w:cs="Traditional Arabic"/>
          <w:color w:val="FF0000"/>
          <w:sz w:val="28"/>
          <w:szCs w:val="28"/>
          <w:rtl/>
        </w:rPr>
      </w:pPr>
    </w:p>
    <w:p w14:paraId="295A5BF0" w14:textId="77777777" w:rsidR="00DB6DAD" w:rsidRDefault="00DB6DAD" w:rsidP="00DB6DAD">
      <w:pPr>
        <w:bidi/>
        <w:rPr>
          <w:rFonts w:cs="Traditional Arabic"/>
          <w:color w:val="FF0000"/>
          <w:sz w:val="28"/>
          <w:szCs w:val="28"/>
          <w:rtl/>
        </w:rPr>
      </w:pPr>
    </w:p>
    <w:p w14:paraId="4B43F17C" w14:textId="77777777" w:rsidR="00DB6DAD" w:rsidRPr="00DB6DAD" w:rsidRDefault="00DB6DAD" w:rsidP="00DB6DAD">
      <w:pPr>
        <w:bidi/>
        <w:rPr>
          <w:rFonts w:cs="Traditional Arabic"/>
          <w:color w:val="FF0000"/>
          <w:sz w:val="28"/>
          <w:szCs w:val="28"/>
          <w:rtl/>
        </w:rPr>
      </w:pPr>
    </w:p>
    <w:p w14:paraId="311CB515" w14:textId="4C678DBF" w:rsidR="0029696B" w:rsidRPr="002C6015" w:rsidRDefault="002C6015" w:rsidP="002C6015">
      <w:pPr>
        <w:bidi/>
        <w:spacing w:before="120" w:after="120" w:line="440" w:lineRule="exact"/>
        <w:ind w:firstLine="567"/>
        <w:jc w:val="both"/>
        <w:rPr>
          <w:rFonts w:ascii="Sakkal Majalla" w:hAnsi="Sakkal Majalla" w:cs="Sakkal Majalla"/>
          <w:b/>
          <w:bCs/>
          <w:color w:val="00B0F0"/>
          <w:sz w:val="36"/>
          <w:szCs w:val="36"/>
        </w:rPr>
      </w:pPr>
      <w:r w:rsidRPr="002C6015">
        <w:rPr>
          <w:rFonts w:ascii="Sakkal Majalla" w:hAnsi="Sakkal Majalla" w:cs="Sakkal Majalla" w:hint="cs"/>
          <w:b/>
          <w:bCs/>
          <w:color w:val="00B0F0"/>
          <w:sz w:val="36"/>
          <w:szCs w:val="36"/>
          <w:rtl/>
        </w:rPr>
        <w:t>المبحث ال</w:t>
      </w:r>
      <w:r>
        <w:rPr>
          <w:rFonts w:ascii="Sakkal Majalla" w:hAnsi="Sakkal Majalla" w:cs="Sakkal Majalla" w:hint="cs"/>
          <w:b/>
          <w:bCs/>
          <w:color w:val="00B0F0"/>
          <w:sz w:val="36"/>
          <w:szCs w:val="36"/>
          <w:rtl/>
        </w:rPr>
        <w:t>عاشر</w:t>
      </w:r>
      <w:r w:rsidRPr="002C6015">
        <w:rPr>
          <w:rFonts w:ascii="Sakkal Majalla" w:hAnsi="Sakkal Majalla" w:cs="Sakkal Majalla" w:hint="cs"/>
          <w:b/>
          <w:bCs/>
          <w:color w:val="00B0F0"/>
          <w:sz w:val="36"/>
          <w:szCs w:val="36"/>
          <w:rtl/>
        </w:rPr>
        <w:t xml:space="preserve">: قضية </w:t>
      </w:r>
      <w:r w:rsidR="008B0440" w:rsidRPr="002C6015">
        <w:rPr>
          <w:rFonts w:ascii="Sakkal Majalla" w:hAnsi="Sakkal Majalla" w:cs="Sakkal Majalla" w:hint="cs"/>
          <w:b/>
          <w:bCs/>
          <w:color w:val="00B0F0"/>
          <w:sz w:val="36"/>
          <w:szCs w:val="36"/>
          <w:rtl/>
        </w:rPr>
        <w:t>مستقر النفس</w:t>
      </w:r>
      <w:r w:rsidRPr="002C6015">
        <w:rPr>
          <w:rFonts w:ascii="Sakkal Majalla" w:hAnsi="Sakkal Majalla" w:cs="Sakkal Majalla" w:hint="cs"/>
          <w:b/>
          <w:bCs/>
          <w:color w:val="00B0F0"/>
          <w:sz w:val="36"/>
          <w:szCs w:val="36"/>
          <w:rtl/>
        </w:rPr>
        <w:t>:</w:t>
      </w:r>
      <w:r w:rsidR="008B0440" w:rsidRPr="002C6015">
        <w:rPr>
          <w:rFonts w:ascii="Sakkal Majalla" w:hAnsi="Sakkal Majalla" w:cs="Sakkal Majalla" w:hint="cs"/>
          <w:b/>
          <w:bCs/>
          <w:color w:val="00B0F0"/>
          <w:sz w:val="40"/>
          <w:szCs w:val="40"/>
          <w:rtl/>
        </w:rPr>
        <w:t xml:space="preserve"> </w:t>
      </w:r>
    </w:p>
    <w:p w14:paraId="720BE1EF" w14:textId="07525DF4" w:rsidR="009227F8" w:rsidRDefault="009227F8" w:rsidP="008B0440">
      <w:pPr>
        <w:bidi/>
        <w:jc w:val="both"/>
        <w:rPr>
          <w:rtl/>
        </w:rPr>
      </w:pPr>
      <w:r>
        <w:rPr>
          <w:rFonts w:hint="cs"/>
          <w:rtl/>
        </w:rPr>
        <w:t>ذهب الدكتور أحمد كرار إلى القول بأن الدماغ هو مستقر الروح والنفس باعتبار الدماغ المركز العصبي الذي يحصل فيه اتصال النفس بالبدن، ويحصل فيه اتصال النفس بالروح أيضًا.</w:t>
      </w:r>
      <w:r w:rsidR="00D4762E" w:rsidRPr="00D4762E">
        <w:rPr>
          <w:rFonts w:cs="louts shamy"/>
          <w:color w:val="FF0000"/>
          <w:spacing w:val="-6"/>
          <w:vertAlign w:val="superscript"/>
          <w:rtl/>
        </w:rPr>
        <w:t xml:space="preserve"> </w:t>
      </w:r>
      <w:r w:rsidR="00D4762E" w:rsidRPr="0029696B">
        <w:rPr>
          <w:rFonts w:cs="louts shamy"/>
          <w:color w:val="FF0000"/>
          <w:spacing w:val="-6"/>
          <w:vertAlign w:val="superscript"/>
          <w:rtl/>
        </w:rPr>
        <w:t>(</w:t>
      </w:r>
      <w:r w:rsidR="00D4762E" w:rsidRPr="0029696B">
        <w:rPr>
          <w:color w:val="FF0000"/>
          <w:vertAlign w:val="superscript"/>
          <w:rtl/>
        </w:rPr>
        <w:footnoteReference w:id="478"/>
      </w:r>
      <w:r w:rsidR="00D4762E" w:rsidRPr="0029696B">
        <w:rPr>
          <w:rFonts w:cs="louts shamy"/>
          <w:color w:val="FF0000"/>
          <w:spacing w:val="-6"/>
          <w:vertAlign w:val="superscript"/>
          <w:rtl/>
        </w:rPr>
        <w:t>)</w:t>
      </w:r>
    </w:p>
    <w:p w14:paraId="57893A95" w14:textId="122D216C" w:rsidR="00626A32" w:rsidRDefault="009227F8" w:rsidP="00DB6DAD">
      <w:pPr>
        <w:bidi/>
        <w:jc w:val="both"/>
      </w:pPr>
      <w:r w:rsidRPr="00DB6DAD">
        <w:rPr>
          <w:rFonts w:hint="cs"/>
          <w:color w:val="0070C0"/>
          <w:rtl/>
        </w:rPr>
        <w:t>و</w:t>
      </w:r>
      <w:r w:rsidR="00DB6DAD">
        <w:rPr>
          <w:rFonts w:hint="cs"/>
          <w:color w:val="0070C0"/>
          <w:rtl/>
        </w:rPr>
        <w:t>سبق ل</w:t>
      </w:r>
      <w:r w:rsidRPr="00DB6DAD">
        <w:rPr>
          <w:rFonts w:hint="cs"/>
          <w:color w:val="0070C0"/>
          <w:rtl/>
        </w:rPr>
        <w:t>لإمام</w:t>
      </w:r>
      <w:r>
        <w:rPr>
          <w:rFonts w:hint="cs"/>
          <w:rtl/>
        </w:rPr>
        <w:t xml:space="preserve"> ابن القيم </w:t>
      </w:r>
      <w:r w:rsidR="00DB6DAD" w:rsidRPr="00DB6DAD">
        <w:rPr>
          <w:rFonts w:hint="cs"/>
          <w:color w:val="0070C0"/>
          <w:rtl/>
        </w:rPr>
        <w:t>أن قال</w:t>
      </w:r>
      <w:r w:rsidRPr="00DB6DAD">
        <w:rPr>
          <w:rFonts w:hint="cs"/>
          <w:color w:val="0070C0"/>
          <w:rtl/>
        </w:rPr>
        <w:t xml:space="preserve"> </w:t>
      </w:r>
      <w:r>
        <w:rPr>
          <w:rFonts w:hint="cs"/>
          <w:rtl/>
        </w:rPr>
        <w:t xml:space="preserve">في هذا الأمر: </w:t>
      </w:r>
      <w:r w:rsidR="00626A32">
        <w:rPr>
          <w:rFonts w:cs="Arial"/>
          <w:rtl/>
        </w:rPr>
        <w:t>النفس مع الجسد لا تخلو من ثلاثة أحوا</w:t>
      </w:r>
      <w:r w:rsidR="00DB6DAD">
        <w:rPr>
          <w:rFonts w:cs="Arial" w:hint="cs"/>
          <w:color w:val="0070C0"/>
          <w:rtl/>
        </w:rPr>
        <w:t>:</w:t>
      </w:r>
      <w:r w:rsidR="00626A32">
        <w:rPr>
          <w:rFonts w:cs="Arial"/>
          <w:rtl/>
        </w:rPr>
        <w:t xml:space="preserve"> إما أن تكون لابسة لجميعه من خارج</w:t>
      </w:r>
      <w:r w:rsidR="00DB6DAD">
        <w:rPr>
          <w:rFonts w:cs="Arial" w:hint="cs"/>
          <w:color w:val="0070C0"/>
          <w:rtl/>
        </w:rPr>
        <w:t>؛</w:t>
      </w:r>
      <w:r w:rsidR="00626A32">
        <w:rPr>
          <w:rFonts w:cs="Arial"/>
          <w:rtl/>
        </w:rPr>
        <w:t xml:space="preserve"> كالثوب</w:t>
      </w:r>
      <w:r w:rsidR="00DB6DAD">
        <w:rPr>
          <w:rFonts w:cs="Arial" w:hint="cs"/>
          <w:color w:val="0070C0"/>
          <w:rtl/>
        </w:rPr>
        <w:t>،</w:t>
      </w:r>
      <w:r w:rsidR="00626A32">
        <w:rPr>
          <w:rFonts w:cs="Arial"/>
          <w:rtl/>
        </w:rPr>
        <w:t xml:space="preserve"> أو تكون في موضع واحد</w:t>
      </w:r>
      <w:r w:rsidR="00DB6DAD">
        <w:rPr>
          <w:rFonts w:cs="Arial" w:hint="cs"/>
          <w:color w:val="0070C0"/>
          <w:rtl/>
        </w:rPr>
        <w:t>؛</w:t>
      </w:r>
      <w:r w:rsidR="00626A32">
        <w:rPr>
          <w:rFonts w:cs="Arial"/>
          <w:rtl/>
        </w:rPr>
        <w:t xml:space="preserve"> كالقلب والدماغ</w:t>
      </w:r>
      <w:r w:rsidR="00DB6DAD">
        <w:rPr>
          <w:rFonts w:cs="Arial" w:hint="cs"/>
          <w:color w:val="0070C0"/>
          <w:rtl/>
        </w:rPr>
        <w:t>،</w:t>
      </w:r>
      <w:r w:rsidR="00626A32">
        <w:rPr>
          <w:rFonts w:cs="Arial"/>
          <w:rtl/>
        </w:rPr>
        <w:t xml:space="preserve"> أو تكون سارية في جميع أجزاء الجسد</w:t>
      </w:r>
      <w:r w:rsidR="00DB6DAD">
        <w:rPr>
          <w:rFonts w:cs="Arial" w:hint="cs"/>
          <w:color w:val="0070C0"/>
          <w:rtl/>
        </w:rPr>
        <w:t>.</w:t>
      </w:r>
      <w:r w:rsidR="00626A32">
        <w:rPr>
          <w:rFonts w:cs="Arial"/>
          <w:rtl/>
        </w:rPr>
        <w:t xml:space="preserve"> </w:t>
      </w:r>
      <w:r w:rsidRPr="0029696B">
        <w:rPr>
          <w:rFonts w:cs="louts shamy"/>
          <w:color w:val="FF0000"/>
          <w:spacing w:val="-6"/>
          <w:vertAlign w:val="superscript"/>
          <w:rtl/>
        </w:rPr>
        <w:t>(</w:t>
      </w:r>
      <w:r w:rsidRPr="0029696B">
        <w:rPr>
          <w:color w:val="FF0000"/>
          <w:vertAlign w:val="superscript"/>
          <w:rtl/>
        </w:rPr>
        <w:footnoteReference w:id="479"/>
      </w:r>
      <w:r w:rsidRPr="0029696B">
        <w:rPr>
          <w:rFonts w:cs="louts shamy"/>
          <w:color w:val="FF0000"/>
          <w:spacing w:val="-6"/>
          <w:vertAlign w:val="superscript"/>
          <w:rtl/>
        </w:rPr>
        <w:t>)</w:t>
      </w:r>
    </w:p>
    <w:p w14:paraId="299DD67F" w14:textId="7ADF256F" w:rsidR="008B0440" w:rsidRDefault="008701C1" w:rsidP="00DB6DAD">
      <w:pPr>
        <w:bidi/>
        <w:jc w:val="both"/>
        <w:rPr>
          <w:rtl/>
        </w:rPr>
      </w:pPr>
      <w:r>
        <w:rPr>
          <w:noProof/>
          <w:color w:val="0070C0"/>
          <w:rtl/>
          <w:lang w:val="ar-SA"/>
        </w:rPr>
        <w:pict w14:anchorId="04250F9B">
          <v:shape id="_x0000_s1069" type="#_x0000_t75" style="position:absolute;left:0;text-align:left;margin-left:78.2pt;margin-top:49.4pt;width:205.2pt;height:193.5pt;z-index:251707392" o:allowincell="f">
            <v:imagedata r:id="rId22" o:title=""/>
          </v:shape>
          <o:OLEObject Type="Embed" ProgID="MSPhotoEd.3" ShapeID="_x0000_s1069" DrawAspect="Content" ObjectID="_1701531817" r:id="rId23"/>
        </w:pict>
      </w:r>
      <w:r w:rsidR="009227F8" w:rsidRPr="00DB6DAD">
        <w:rPr>
          <w:rFonts w:hint="cs"/>
          <w:color w:val="0070C0"/>
          <w:rtl/>
        </w:rPr>
        <w:t>و</w:t>
      </w:r>
      <w:r w:rsidR="00DB6DAD" w:rsidRPr="00DB6DAD">
        <w:rPr>
          <w:rFonts w:hint="cs"/>
          <w:color w:val="0070C0"/>
          <w:rtl/>
        </w:rPr>
        <w:t xml:space="preserve">يمكننا القول </w:t>
      </w:r>
      <w:r w:rsidR="00DB6DAD">
        <w:rPr>
          <w:rFonts w:hint="cs"/>
          <w:rtl/>
        </w:rPr>
        <w:t xml:space="preserve">- </w:t>
      </w:r>
      <w:r w:rsidR="009227F8">
        <w:rPr>
          <w:rFonts w:hint="cs"/>
          <w:rtl/>
        </w:rPr>
        <w:t>مع الحديث من البحوث والدراسات العصبية ونتائج أبحاث تشريح القلب</w:t>
      </w:r>
      <w:r w:rsidR="00DB6DAD">
        <w:rPr>
          <w:rFonts w:hint="cs"/>
          <w:color w:val="0070C0"/>
          <w:rtl/>
        </w:rPr>
        <w:t xml:space="preserve">- </w:t>
      </w:r>
      <w:r w:rsidR="009227F8">
        <w:rPr>
          <w:rFonts w:hint="cs"/>
          <w:rtl/>
        </w:rPr>
        <w:t xml:space="preserve"> </w:t>
      </w:r>
      <w:r w:rsidR="00DB6DAD">
        <w:rPr>
          <w:rFonts w:hint="cs"/>
          <w:rtl/>
        </w:rPr>
        <w:t>:</w:t>
      </w:r>
      <w:r w:rsidR="00DB6DAD">
        <w:rPr>
          <w:rFonts w:hint="cs"/>
          <w:color w:val="0070C0"/>
          <w:rtl/>
        </w:rPr>
        <w:t>إ</w:t>
      </w:r>
      <w:r w:rsidR="009227F8" w:rsidRPr="00DB6DAD">
        <w:rPr>
          <w:rFonts w:hint="cs"/>
          <w:color w:val="0070C0"/>
          <w:rtl/>
        </w:rPr>
        <w:t>ن</w:t>
      </w:r>
      <w:r w:rsidR="009227F8">
        <w:rPr>
          <w:rFonts w:hint="cs"/>
          <w:rtl/>
        </w:rPr>
        <w:t xml:space="preserve"> الذي أشار إليه ابن القيم هو الأصوب</w:t>
      </w:r>
      <w:r w:rsidR="00DB6DAD">
        <w:rPr>
          <w:rFonts w:hint="cs"/>
          <w:color w:val="0070C0"/>
          <w:rtl/>
        </w:rPr>
        <w:t>؛ ذلك</w:t>
      </w:r>
      <w:r w:rsidR="009227F8">
        <w:rPr>
          <w:rFonts w:hint="cs"/>
          <w:rtl/>
        </w:rPr>
        <w:t xml:space="preserve"> أن مستقر النفس والروح ومحل اتصال النفس والروح بالبدن هو القلب ووسيط القلب الأكبر </w:t>
      </w:r>
      <w:r w:rsidR="00844FA6">
        <w:rPr>
          <w:rFonts w:hint="cs"/>
          <w:rtl/>
        </w:rPr>
        <w:t>إلى جميع</w:t>
      </w:r>
      <w:r w:rsidR="009227F8">
        <w:rPr>
          <w:rFonts w:hint="cs"/>
          <w:rtl/>
        </w:rPr>
        <w:t xml:space="preserve"> البدن هو الدماغ.</w:t>
      </w:r>
    </w:p>
    <w:p w14:paraId="3D393B31" w14:textId="180C1C35" w:rsidR="009227F8" w:rsidRDefault="009227F8" w:rsidP="009227F8">
      <w:pPr>
        <w:bidi/>
        <w:jc w:val="both"/>
        <w:rPr>
          <w:rtl/>
        </w:rPr>
      </w:pPr>
    </w:p>
    <w:p w14:paraId="23A2CBDD" w14:textId="3773A704" w:rsidR="00844FA6" w:rsidRDefault="00844FA6" w:rsidP="00844FA6">
      <w:pPr>
        <w:bidi/>
        <w:jc w:val="both"/>
        <w:rPr>
          <w:rtl/>
        </w:rPr>
      </w:pPr>
    </w:p>
    <w:p w14:paraId="6ADB141A" w14:textId="576B8F4E" w:rsidR="00844FA6" w:rsidRDefault="00844FA6" w:rsidP="00844FA6">
      <w:pPr>
        <w:bidi/>
        <w:jc w:val="both"/>
        <w:rPr>
          <w:rtl/>
        </w:rPr>
      </w:pPr>
    </w:p>
    <w:p w14:paraId="54658079" w14:textId="1F289E67" w:rsidR="00844FA6" w:rsidRDefault="00844FA6" w:rsidP="00844FA6">
      <w:pPr>
        <w:bidi/>
        <w:jc w:val="both"/>
        <w:rPr>
          <w:rtl/>
        </w:rPr>
      </w:pPr>
    </w:p>
    <w:p w14:paraId="74519FAB" w14:textId="4A1BCD88" w:rsidR="00844FA6" w:rsidRDefault="00844FA6" w:rsidP="00844FA6">
      <w:pPr>
        <w:bidi/>
        <w:jc w:val="both"/>
        <w:rPr>
          <w:rtl/>
        </w:rPr>
      </w:pPr>
    </w:p>
    <w:p w14:paraId="27A8A88F" w14:textId="6AB61932" w:rsidR="00844FA6" w:rsidRDefault="00844FA6" w:rsidP="00844FA6">
      <w:pPr>
        <w:bidi/>
        <w:jc w:val="both"/>
        <w:rPr>
          <w:rtl/>
        </w:rPr>
      </w:pPr>
    </w:p>
    <w:p w14:paraId="66F19191" w14:textId="23590792" w:rsidR="00844FA6" w:rsidRDefault="00844FA6" w:rsidP="00844FA6">
      <w:pPr>
        <w:bidi/>
        <w:jc w:val="both"/>
        <w:rPr>
          <w:rtl/>
        </w:rPr>
      </w:pPr>
    </w:p>
    <w:p w14:paraId="29843F96" w14:textId="0BC30FF7" w:rsidR="00844FA6" w:rsidRDefault="00844FA6" w:rsidP="00844FA6">
      <w:pPr>
        <w:bidi/>
        <w:jc w:val="both"/>
        <w:rPr>
          <w:rtl/>
        </w:rPr>
      </w:pPr>
    </w:p>
    <w:p w14:paraId="577EAEC2" w14:textId="4744A1C6" w:rsidR="008B0440" w:rsidRPr="00FC16E7" w:rsidRDefault="00844FA6" w:rsidP="00E77CAB">
      <w:pPr>
        <w:bidi/>
        <w:jc w:val="both"/>
        <w:rPr>
          <w:color w:val="0070C0"/>
          <w:rtl/>
        </w:rPr>
      </w:pPr>
      <w:r>
        <w:rPr>
          <w:rFonts w:hint="cs"/>
          <w:rtl/>
        </w:rPr>
        <w:t xml:space="preserve">نصوص الروح توحي بالظرفية التي تفيد بوجود محل </w:t>
      </w:r>
      <w:r w:rsidRPr="00844FA6">
        <w:rPr>
          <w:rtl/>
        </w:rPr>
        <w:t>{فَنَفَخْنَا فِيهَا مِنْ رُوحِنَا } [الأنبياء: 91]</w:t>
      </w:r>
      <w:r w:rsidRPr="00844FA6">
        <w:rPr>
          <w:rFonts w:hint="cs"/>
          <w:rtl/>
        </w:rPr>
        <w:t xml:space="preserve">، وقوله تعالى </w:t>
      </w:r>
      <w:r w:rsidRPr="00844FA6">
        <w:rPr>
          <w:rtl/>
        </w:rPr>
        <w:t>{فَنَفَخْنَا فِيهِ مِنْ رُوحِنَا } [التحريم: 12]</w:t>
      </w:r>
      <w:r w:rsidRPr="00844FA6">
        <w:rPr>
          <w:rFonts w:hint="cs"/>
          <w:rtl/>
        </w:rPr>
        <w:t xml:space="preserve">، نقل الطبري </w:t>
      </w:r>
      <w:r w:rsidRPr="00844FA6">
        <w:rPr>
          <w:rtl/>
        </w:rPr>
        <w:t xml:space="preserve">عن السديّ، قال: طرحَتْ عليها </w:t>
      </w:r>
      <w:r w:rsidRPr="00844FA6">
        <w:rPr>
          <w:rtl/>
        </w:rPr>
        <w:lastRenderedPageBreak/>
        <w:t>جلبابها لما قال جبريل ذلك لها، فأخذ جبريل بكميها، فنفخ في جيب درعها، وكان مشقوقا من قُدامها، فدخلت النفخة صدرها، فحملت(</w:t>
      </w:r>
      <w:r w:rsidRPr="00844FA6">
        <w:rPr>
          <w:rtl/>
        </w:rPr>
        <w:footnoteReference w:id="480"/>
      </w:r>
      <w:r w:rsidRPr="00844FA6">
        <w:rPr>
          <w:rtl/>
        </w:rPr>
        <w:t>)</w:t>
      </w:r>
      <w:r w:rsidR="00FC16E7">
        <w:rPr>
          <w:rFonts w:hint="cs"/>
          <w:color w:val="0070C0"/>
          <w:rtl/>
        </w:rPr>
        <w:t>.</w:t>
      </w:r>
    </w:p>
    <w:p w14:paraId="03DA7914" w14:textId="038F1221" w:rsidR="00E77CAB" w:rsidRDefault="00844FA6" w:rsidP="00E77CAB">
      <w:pPr>
        <w:bidi/>
        <w:spacing w:before="120" w:after="120" w:line="440" w:lineRule="exact"/>
        <w:jc w:val="both"/>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ولعل النصوص التي تفيد بأن الجنين حين تنفخ فيه الروح</w:t>
      </w:r>
      <w:r w:rsidR="007D3849">
        <w:rPr>
          <w:rFonts w:ascii="Sakkal Majalla" w:hAnsi="Sakkal Majalla" w:cs="Sakkal Majalla" w:hint="cs"/>
          <w:b/>
          <w:bCs/>
          <w:color w:val="0070C0"/>
          <w:sz w:val="32"/>
          <w:szCs w:val="32"/>
          <w:rtl/>
        </w:rPr>
        <w:t>،</w:t>
      </w:r>
      <w:r>
        <w:rPr>
          <w:rFonts w:ascii="Sakkal Majalla" w:hAnsi="Sakkal Majalla" w:cs="Sakkal Majalla" w:hint="cs"/>
          <w:b/>
          <w:bCs/>
          <w:color w:val="FF0000"/>
          <w:sz w:val="32"/>
          <w:szCs w:val="32"/>
          <w:rtl/>
        </w:rPr>
        <w:t xml:space="preserve"> بعد مدة حددتها النصوص حينها ينفعل قلبه بضخ الدم في الجسد</w:t>
      </w:r>
      <w:r w:rsidR="007D3849">
        <w:rPr>
          <w:rFonts w:ascii="Sakkal Majalla" w:hAnsi="Sakkal Majalla" w:cs="Sakkal Majalla" w:hint="cs"/>
          <w:b/>
          <w:bCs/>
          <w:color w:val="0070C0"/>
          <w:sz w:val="32"/>
          <w:szCs w:val="32"/>
          <w:rtl/>
        </w:rPr>
        <w:t>،</w:t>
      </w:r>
      <w:r>
        <w:rPr>
          <w:rFonts w:ascii="Sakkal Majalla" w:hAnsi="Sakkal Majalla" w:cs="Sakkal Majalla" w:hint="cs"/>
          <w:b/>
          <w:bCs/>
          <w:color w:val="FF0000"/>
          <w:sz w:val="32"/>
          <w:szCs w:val="32"/>
          <w:rtl/>
        </w:rPr>
        <w:t xml:space="preserve"> ويعرف من ذلك الأطباء حياة الجنين</w:t>
      </w:r>
      <w:r w:rsidR="00E77CAB">
        <w:rPr>
          <w:rFonts w:ascii="Sakkal Majalla" w:hAnsi="Sakkal Majalla" w:cs="Sakkal Majalla" w:hint="cs"/>
          <w:b/>
          <w:bCs/>
          <w:color w:val="FF0000"/>
          <w:sz w:val="32"/>
          <w:szCs w:val="32"/>
          <w:rtl/>
        </w:rPr>
        <w:t>، لأن لحظة نفخ الروح غيب</w:t>
      </w:r>
      <w:r w:rsidR="007D3849">
        <w:rPr>
          <w:rFonts w:ascii="Sakkal Majalla" w:hAnsi="Sakkal Majalla" w:cs="Sakkal Majalla" w:hint="cs"/>
          <w:b/>
          <w:bCs/>
          <w:color w:val="0070C0"/>
          <w:sz w:val="32"/>
          <w:szCs w:val="32"/>
          <w:rtl/>
        </w:rPr>
        <w:t>،</w:t>
      </w:r>
      <w:r w:rsidR="00E77CAB">
        <w:rPr>
          <w:rFonts w:ascii="Sakkal Majalla" w:hAnsi="Sakkal Majalla" w:cs="Sakkal Majalla" w:hint="cs"/>
          <w:b/>
          <w:bCs/>
          <w:color w:val="FF0000"/>
          <w:sz w:val="32"/>
          <w:szCs w:val="32"/>
          <w:rtl/>
        </w:rPr>
        <w:t xml:space="preserve"> وحركة ضخ القلب مؤشرها المادي الظاهر. والله أعلم</w:t>
      </w:r>
    </w:p>
    <w:p w14:paraId="35BC501A" w14:textId="21062FD2" w:rsidR="00BA1EF0" w:rsidRDefault="007D3849" w:rsidP="007D3849">
      <w:pPr>
        <w:bidi/>
        <w:spacing w:before="240" w:after="240" w:line="402" w:lineRule="atLeast"/>
        <w:jc w:val="both"/>
        <w:rPr>
          <w:rFonts w:ascii="Sakkal Majalla" w:hAnsi="Sakkal Majalla" w:cs="Sakkal Majalla"/>
          <w:b/>
          <w:bCs/>
          <w:color w:val="FF0000"/>
          <w:sz w:val="32"/>
          <w:szCs w:val="32"/>
          <w:rtl/>
        </w:rPr>
      </w:pPr>
      <w:r w:rsidRPr="007D3849">
        <w:rPr>
          <w:rFonts w:ascii="Sakkal Majalla" w:hAnsi="Sakkal Majalla" w:cs="Sakkal Majalla" w:hint="cs"/>
          <w:b/>
          <w:bCs/>
          <w:color w:val="0070C0"/>
          <w:sz w:val="32"/>
          <w:szCs w:val="32"/>
          <w:rtl/>
        </w:rPr>
        <w:t xml:space="preserve">يمكننا الاستشهاد بأطباء تشريح القلب </w:t>
      </w:r>
      <w:r>
        <w:rPr>
          <w:rFonts w:ascii="Sakkal Majalla" w:hAnsi="Sakkal Majalla" w:cs="Sakkal Majalla" w:hint="cs"/>
          <w:b/>
          <w:bCs/>
          <w:color w:val="0070C0"/>
          <w:sz w:val="32"/>
          <w:szCs w:val="32"/>
          <w:rtl/>
        </w:rPr>
        <w:t xml:space="preserve">، </w:t>
      </w:r>
      <w:r w:rsidR="00BA1EF0" w:rsidRPr="007D3849">
        <w:rPr>
          <w:rFonts w:ascii="Sakkal Majalla" w:hAnsi="Sakkal Majalla" w:cs="Sakkal Majalla" w:hint="cs"/>
          <w:b/>
          <w:bCs/>
          <w:color w:val="0070C0"/>
          <w:sz w:val="32"/>
          <w:szCs w:val="32"/>
          <w:rtl/>
        </w:rPr>
        <w:t xml:space="preserve">في سياق قولنا </w:t>
      </w:r>
      <w:r>
        <w:rPr>
          <w:rFonts w:ascii="Sakkal Majalla" w:hAnsi="Sakkal Majalla" w:cs="Sakkal Majalla" w:hint="cs"/>
          <w:b/>
          <w:bCs/>
          <w:color w:val="0070C0"/>
          <w:sz w:val="32"/>
          <w:szCs w:val="32"/>
          <w:rtl/>
        </w:rPr>
        <w:t>: إ</w:t>
      </w:r>
      <w:r w:rsidR="00BA1EF0" w:rsidRPr="007D3849">
        <w:rPr>
          <w:rFonts w:ascii="Sakkal Majalla" w:hAnsi="Sakkal Majalla" w:cs="Sakkal Majalla" w:hint="cs"/>
          <w:b/>
          <w:bCs/>
          <w:color w:val="0070C0"/>
          <w:sz w:val="32"/>
          <w:szCs w:val="32"/>
          <w:rtl/>
        </w:rPr>
        <w:t>ن القلب هو مستقر النفس</w:t>
      </w:r>
      <w:r w:rsidRPr="007D3849">
        <w:rPr>
          <w:rFonts w:ascii="Sakkal Majalla" w:hAnsi="Sakkal Majalla" w:cs="Sakkal Majalla" w:hint="cs"/>
          <w:b/>
          <w:bCs/>
          <w:color w:val="0070C0"/>
          <w:sz w:val="32"/>
          <w:szCs w:val="32"/>
          <w:rtl/>
        </w:rPr>
        <w:t xml:space="preserve"> ؛</w:t>
      </w:r>
      <w:r w:rsidR="00BA1EF0" w:rsidRPr="007D3849">
        <w:rPr>
          <w:rFonts w:ascii="Sakkal Majalla" w:hAnsi="Sakkal Majalla" w:cs="Sakkal Majalla" w:hint="cs"/>
          <w:b/>
          <w:bCs/>
          <w:color w:val="0070C0"/>
          <w:sz w:val="32"/>
          <w:szCs w:val="32"/>
          <w:rtl/>
        </w:rPr>
        <w:t xml:space="preserve"> </w:t>
      </w:r>
      <w:r w:rsidR="00BA1EF0">
        <w:rPr>
          <w:rFonts w:ascii="Sakkal Majalla" w:hAnsi="Sakkal Majalla" w:cs="Sakkal Majalla" w:hint="cs"/>
          <w:b/>
          <w:bCs/>
          <w:color w:val="FF0000"/>
          <w:sz w:val="32"/>
          <w:szCs w:val="32"/>
          <w:rtl/>
        </w:rPr>
        <w:t xml:space="preserve">إذ  </w:t>
      </w:r>
      <w:r w:rsidR="00BA1EF0" w:rsidRPr="00BA1EF0">
        <w:rPr>
          <w:rFonts w:ascii="Sakkal Majalla" w:hAnsi="Sakkal Majalla" w:cs="Sakkal Majalla"/>
          <w:b/>
          <w:bCs/>
          <w:color w:val="FF0000"/>
          <w:sz w:val="32"/>
          <w:szCs w:val="32"/>
          <w:rtl/>
        </w:rPr>
        <w:t>يؤكد الدكتور </w:t>
      </w:r>
      <w:r w:rsidR="00BA1EF0" w:rsidRPr="00BA1EF0">
        <w:rPr>
          <w:rFonts w:ascii="Sakkal Majalla" w:hAnsi="Sakkal Majalla" w:cs="Sakkal Majalla"/>
          <w:b/>
          <w:bCs/>
          <w:color w:val="FF0000"/>
          <w:sz w:val="32"/>
          <w:szCs w:val="32"/>
        </w:rPr>
        <w:t>J. Andrew Armour</w:t>
      </w:r>
      <w:r w:rsidR="00BA1EF0" w:rsidRPr="00BA1EF0">
        <w:rPr>
          <w:rFonts w:ascii="Sakkal Majalla" w:hAnsi="Sakkal Majalla" w:cs="Sakkal Majalla"/>
          <w:b/>
          <w:bCs/>
          <w:color w:val="FF0000"/>
          <w:sz w:val="32"/>
          <w:szCs w:val="32"/>
          <w:rtl/>
        </w:rPr>
        <w:t xml:space="preserve"> أن هناك دماغاً شديد التعقيد </w:t>
      </w:r>
      <w:r w:rsidR="00BA1EF0" w:rsidRPr="007D3849">
        <w:rPr>
          <w:rFonts w:ascii="Sakkal Majalla" w:hAnsi="Sakkal Majalla" w:cs="Sakkal Majalla"/>
          <w:b/>
          <w:bCs/>
          <w:color w:val="0070C0"/>
          <w:sz w:val="32"/>
          <w:szCs w:val="32"/>
          <w:rtl/>
        </w:rPr>
        <w:t>موجود</w:t>
      </w:r>
      <w:r>
        <w:rPr>
          <w:rFonts w:ascii="Sakkal Majalla" w:hAnsi="Sakkal Majalla" w:cs="Sakkal Majalla" w:hint="cs"/>
          <w:b/>
          <w:bCs/>
          <w:color w:val="0070C0"/>
          <w:sz w:val="32"/>
          <w:szCs w:val="32"/>
          <w:rtl/>
        </w:rPr>
        <w:t>ا</w:t>
      </w:r>
      <w:r w:rsidR="00BA1EF0" w:rsidRPr="00BA1EF0">
        <w:rPr>
          <w:rFonts w:ascii="Sakkal Majalla" w:hAnsi="Sakkal Majalla" w:cs="Sakkal Majalla"/>
          <w:b/>
          <w:bCs/>
          <w:color w:val="FF0000"/>
          <w:sz w:val="32"/>
          <w:szCs w:val="32"/>
          <w:rtl/>
        </w:rPr>
        <w:t xml:space="preserve"> داخل القلب، داخل كل خلية من خلايا القلب، ففي القلب أكثر من أربعين ألف خلية عصبية تعمل بدقة فائقة على تنظيم معدل ضربات القلب وإفراز الهرمونات وتخزين المعلومات</w:t>
      </w:r>
      <w:r>
        <w:rPr>
          <w:rFonts w:ascii="Sakkal Majalla" w:hAnsi="Sakkal Majalla" w:cs="Sakkal Majalla" w:hint="cs"/>
          <w:b/>
          <w:bCs/>
          <w:color w:val="0070C0"/>
          <w:sz w:val="32"/>
          <w:szCs w:val="32"/>
          <w:rtl/>
        </w:rPr>
        <w:t>،</w:t>
      </w:r>
      <w:r w:rsidR="00BA1EF0" w:rsidRPr="00BA1EF0">
        <w:rPr>
          <w:rFonts w:ascii="Sakkal Majalla" w:hAnsi="Sakkal Majalla" w:cs="Sakkal Majalla"/>
          <w:b/>
          <w:bCs/>
          <w:color w:val="FF0000"/>
          <w:sz w:val="32"/>
          <w:szCs w:val="32"/>
          <w:rtl/>
        </w:rPr>
        <w:t xml:space="preserve"> ثم يتم إرسال المعلومات إلى الدماغ، هذه المعلومات تلعب دوراً مهماً في الفهم والإدراك.</w:t>
      </w:r>
      <w:r w:rsidR="00C329DC" w:rsidRPr="00C329DC">
        <w:rPr>
          <w:rtl/>
        </w:rPr>
        <w:t xml:space="preserve"> </w:t>
      </w:r>
      <w:r w:rsidR="00C329DC" w:rsidRPr="00844FA6">
        <w:rPr>
          <w:rtl/>
        </w:rPr>
        <w:t>(</w:t>
      </w:r>
      <w:r w:rsidR="00C329DC" w:rsidRPr="00844FA6">
        <w:rPr>
          <w:rtl/>
        </w:rPr>
        <w:footnoteReference w:id="481"/>
      </w:r>
      <w:r w:rsidR="00C329DC" w:rsidRPr="00844FA6">
        <w:rPr>
          <w:rtl/>
        </w:rPr>
        <w:t>)</w:t>
      </w:r>
    </w:p>
    <w:p w14:paraId="747E76B8" w14:textId="6F9CDE24" w:rsidR="00BA1EF0" w:rsidRDefault="00BA1EF0" w:rsidP="00BA1EF0">
      <w:pPr>
        <w:bidi/>
        <w:spacing w:before="240" w:after="240" w:line="402" w:lineRule="atLeast"/>
        <w:jc w:val="both"/>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t>ولاحظ أن القلب هو من يرسل الإشارات العصبية إلى الدماغ باعتبار</w:t>
      </w:r>
      <w:r w:rsidR="00C329DC">
        <w:rPr>
          <w:rFonts w:ascii="Sakkal Majalla" w:hAnsi="Sakkal Majalla" w:cs="Sakkal Majalla" w:hint="cs"/>
          <w:b/>
          <w:bCs/>
          <w:color w:val="FF0000"/>
          <w:sz w:val="32"/>
          <w:szCs w:val="32"/>
          <w:rtl/>
        </w:rPr>
        <w:t xml:space="preserve"> الأخير هو</w:t>
      </w:r>
      <w:r>
        <w:rPr>
          <w:rFonts w:ascii="Sakkal Majalla" w:hAnsi="Sakkal Majalla" w:cs="Sakkal Majalla" w:hint="cs"/>
          <w:b/>
          <w:bCs/>
          <w:color w:val="FF0000"/>
          <w:sz w:val="32"/>
          <w:szCs w:val="32"/>
          <w:rtl/>
        </w:rPr>
        <w:t xml:space="preserve"> الوسيط في التحكم في البدن.</w:t>
      </w:r>
    </w:p>
    <w:p w14:paraId="16FDC0E1" w14:textId="41DE802D" w:rsidR="00C329DC" w:rsidRPr="00C329DC" w:rsidRDefault="00C329DC" w:rsidP="007D3849">
      <w:pPr>
        <w:bidi/>
        <w:spacing w:before="240" w:after="240" w:line="402" w:lineRule="atLeast"/>
        <w:jc w:val="both"/>
        <w:rPr>
          <w:rFonts w:ascii="Sakkal Majalla" w:hAnsi="Sakkal Majalla" w:cs="Sakkal Majalla"/>
          <w:b/>
          <w:bCs/>
          <w:color w:val="FF0000"/>
          <w:sz w:val="32"/>
          <w:szCs w:val="32"/>
          <w:rtl/>
        </w:rPr>
      </w:pPr>
      <w:r w:rsidRPr="007D3849">
        <w:rPr>
          <w:rFonts w:ascii="Sakkal Majalla" w:hAnsi="Sakkal Majalla" w:cs="Sakkal Majalla" w:hint="cs"/>
          <w:b/>
          <w:bCs/>
          <w:color w:val="0070C0"/>
          <w:sz w:val="32"/>
          <w:szCs w:val="32"/>
          <w:rtl/>
        </w:rPr>
        <w:t>و</w:t>
      </w:r>
      <w:r w:rsidR="007D3849" w:rsidRPr="007D3849">
        <w:rPr>
          <w:rFonts w:ascii="Sakkal Majalla" w:hAnsi="Sakkal Majalla" w:cs="Sakkal Majalla" w:hint="cs"/>
          <w:b/>
          <w:bCs/>
          <w:color w:val="0070C0"/>
          <w:sz w:val="32"/>
          <w:szCs w:val="32"/>
          <w:rtl/>
        </w:rPr>
        <w:t xml:space="preserve"> يقول د.كحيل </w:t>
      </w:r>
      <w:r w:rsidRPr="007D3849">
        <w:rPr>
          <w:rFonts w:ascii="Sakkal Majalla" w:hAnsi="Sakkal Majalla" w:cs="Sakkal Majalla" w:hint="cs"/>
          <w:b/>
          <w:bCs/>
          <w:color w:val="0070C0"/>
          <w:sz w:val="32"/>
          <w:szCs w:val="32"/>
          <w:rtl/>
        </w:rPr>
        <w:t>في نفس السياق</w:t>
      </w:r>
      <w:r>
        <w:rPr>
          <w:rFonts w:ascii="Sakkal Majalla" w:hAnsi="Sakkal Majalla" w:cs="Sakkal Majalla" w:hint="cs"/>
          <w:b/>
          <w:bCs/>
          <w:color w:val="FF0000"/>
          <w:sz w:val="32"/>
          <w:szCs w:val="32"/>
          <w:rtl/>
        </w:rPr>
        <w:t xml:space="preserve">: </w:t>
      </w:r>
      <w:r w:rsidRPr="00C329DC">
        <w:rPr>
          <w:rFonts w:ascii="Sakkal Majalla" w:hAnsi="Sakkal Majalla" w:cs="Sakkal Majalla"/>
          <w:b/>
          <w:bCs/>
          <w:color w:val="FF0000"/>
          <w:sz w:val="32"/>
          <w:szCs w:val="32"/>
          <w:rtl/>
        </w:rPr>
        <w:t xml:space="preserve">أجرى معهد رياضيات القلب العديد من التجارب أثبت من خلالها أن </w:t>
      </w:r>
      <w:r w:rsidR="007D3849">
        <w:rPr>
          <w:rFonts w:ascii="Sakkal Majalla" w:hAnsi="Sakkal Majalla" w:cs="Sakkal Majalla"/>
          <w:b/>
          <w:bCs/>
          <w:color w:val="FF0000"/>
          <w:sz w:val="32"/>
          <w:szCs w:val="32"/>
          <w:rtl/>
        </w:rPr>
        <w:t xml:space="preserve">القلب يبث ترددات كهرطيسية تؤثر </w:t>
      </w:r>
      <w:r w:rsidR="007D3849" w:rsidRPr="007D3849">
        <w:rPr>
          <w:rFonts w:ascii="Sakkal Majalla" w:hAnsi="Sakkal Majalla" w:cs="Sakkal Majalla" w:hint="cs"/>
          <w:b/>
          <w:bCs/>
          <w:color w:val="0070C0"/>
          <w:sz w:val="32"/>
          <w:szCs w:val="32"/>
          <w:rtl/>
        </w:rPr>
        <w:t>في</w:t>
      </w:r>
      <w:r w:rsidRPr="007D3849">
        <w:rPr>
          <w:rFonts w:ascii="Sakkal Majalla" w:hAnsi="Sakkal Majalla" w:cs="Sakkal Majalla"/>
          <w:b/>
          <w:bCs/>
          <w:color w:val="0070C0"/>
          <w:sz w:val="32"/>
          <w:szCs w:val="32"/>
          <w:rtl/>
        </w:rPr>
        <w:t xml:space="preserve"> </w:t>
      </w:r>
      <w:r w:rsidRPr="00C329DC">
        <w:rPr>
          <w:rFonts w:ascii="Sakkal Majalla" w:hAnsi="Sakkal Majalla" w:cs="Sakkal Majalla"/>
          <w:b/>
          <w:bCs/>
          <w:color w:val="FF0000"/>
          <w:sz w:val="32"/>
          <w:szCs w:val="32"/>
          <w:rtl/>
        </w:rPr>
        <w:lastRenderedPageBreak/>
        <w:t xml:space="preserve">الدماغ وتوجهه في عمله، وأنه من الممكن أن يؤثر القلب </w:t>
      </w:r>
      <w:r w:rsidR="007D3849">
        <w:rPr>
          <w:rFonts w:ascii="Sakkal Majalla" w:hAnsi="Sakkal Majalla" w:cs="Sakkal Majalla" w:hint="cs"/>
          <w:b/>
          <w:bCs/>
          <w:color w:val="0070C0"/>
          <w:sz w:val="32"/>
          <w:szCs w:val="32"/>
          <w:rtl/>
        </w:rPr>
        <w:t>في</w:t>
      </w:r>
      <w:r w:rsidRPr="00C329DC">
        <w:rPr>
          <w:rFonts w:ascii="Sakkal Majalla" w:hAnsi="Sakkal Majalla" w:cs="Sakkal Majalla"/>
          <w:b/>
          <w:bCs/>
          <w:color w:val="FF0000"/>
          <w:sz w:val="32"/>
          <w:szCs w:val="32"/>
          <w:rtl/>
        </w:rPr>
        <w:t xml:space="preserve"> عملية الإدراك والفهم لدى الإنسان. كما وجدوا أن القلب يبث مجالاً كهربائياً هو الأقوى بين أعضاء الجسم، لذلك فهو من المحتمل أن يسيطر على عمل الجسم بالكامل. المنحني الأسفل يمثل ضربات القلب، والمنحنيات الثلاثة فوقه تمثل رد فعل الدماغ وكيف تتأثر تردداته بحالة القلب.</w:t>
      </w:r>
      <w:r w:rsidRPr="00C329DC">
        <w:rPr>
          <w:rtl/>
        </w:rPr>
        <w:t xml:space="preserve"> </w:t>
      </w:r>
      <w:r w:rsidRPr="00844FA6">
        <w:rPr>
          <w:rtl/>
        </w:rPr>
        <w:t>(</w:t>
      </w:r>
      <w:r w:rsidRPr="00844FA6">
        <w:rPr>
          <w:rtl/>
        </w:rPr>
        <w:footnoteReference w:id="482"/>
      </w:r>
      <w:r w:rsidRPr="00844FA6">
        <w:rPr>
          <w:rtl/>
        </w:rPr>
        <w:t>)</w:t>
      </w:r>
    </w:p>
    <w:p w14:paraId="1FDD3F39" w14:textId="41069C73" w:rsidR="00C329DC" w:rsidRPr="00C329DC" w:rsidRDefault="00C329DC" w:rsidP="00C329DC">
      <w:pPr>
        <w:bidi/>
        <w:spacing w:before="240" w:after="240" w:line="402" w:lineRule="atLeast"/>
        <w:jc w:val="both"/>
        <w:rPr>
          <w:rFonts w:ascii="Sakkal Majalla" w:hAnsi="Sakkal Majalla" w:cs="Sakkal Majalla"/>
          <w:b/>
          <w:bCs/>
          <w:color w:val="FF0000"/>
          <w:sz w:val="32"/>
          <w:szCs w:val="32"/>
          <w:rtl/>
        </w:rPr>
      </w:pPr>
      <w:r w:rsidRPr="00C329DC">
        <w:rPr>
          <w:rFonts w:ascii="Sakkal Majalla" w:hAnsi="Sakkal Majalla" w:cs="Sakkal Majalla"/>
          <w:b/>
          <w:bCs/>
          <w:noProof/>
          <w:color w:val="FF0000"/>
          <w:sz w:val="32"/>
          <w:szCs w:val="32"/>
          <w:lang w:val="fr-FR" w:eastAsia="fr-FR"/>
        </w:rPr>
        <w:drawing>
          <wp:inline distT="0" distB="0" distL="0" distR="0" wp14:anchorId="3482BF9D" wp14:editId="333CDD68">
            <wp:extent cx="4286250" cy="3213100"/>
            <wp:effectExtent l="0" t="0" r="0" b="6350"/>
            <wp:docPr id="94" name="صورة 94" descr="http://www.kaheel7.com/ar/images/stories/heart-so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http://www.kaheel7.com/ar/images/stories/heart-soul-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250" cy="3213100"/>
                    </a:xfrm>
                    <a:prstGeom prst="rect">
                      <a:avLst/>
                    </a:prstGeom>
                    <a:noFill/>
                    <a:ln>
                      <a:noFill/>
                    </a:ln>
                  </pic:spPr>
                </pic:pic>
              </a:graphicData>
            </a:graphic>
          </wp:inline>
        </w:drawing>
      </w:r>
      <w:r w:rsidRPr="00C329DC">
        <w:rPr>
          <w:rFonts w:ascii="Sakkal Majalla" w:hAnsi="Sakkal Majalla" w:cs="Sakkal Majalla"/>
          <w:b/>
          <w:bCs/>
          <w:color w:val="FF0000"/>
          <w:sz w:val="32"/>
          <w:szCs w:val="32"/>
          <w:rtl/>
        </w:rPr>
        <w:t> </w:t>
      </w:r>
    </w:p>
    <w:p w14:paraId="104CF795" w14:textId="74DB9240" w:rsidR="00BA1EF0" w:rsidRDefault="00C329DC" w:rsidP="007D3849">
      <w:pPr>
        <w:bidi/>
        <w:spacing w:before="240" w:after="240" w:line="402" w:lineRule="atLeast"/>
        <w:jc w:val="both"/>
        <w:rPr>
          <w:rFonts w:ascii="Sakkal Majalla" w:hAnsi="Sakkal Majalla" w:cs="Sakkal Majalla"/>
          <w:b/>
          <w:bCs/>
          <w:color w:val="FF0000"/>
          <w:sz w:val="32"/>
          <w:szCs w:val="32"/>
          <w:rtl/>
        </w:rPr>
      </w:pPr>
      <w:r w:rsidRPr="00C329DC">
        <w:rPr>
          <w:rFonts w:ascii="Sakkal Majalla" w:hAnsi="Sakkal Majalla" w:cs="Sakkal Majalla"/>
          <w:b/>
          <w:bCs/>
          <w:color w:val="FF0000"/>
          <w:sz w:val="32"/>
          <w:szCs w:val="32"/>
          <w:rtl/>
        </w:rPr>
        <w:t xml:space="preserve">كما وجدوا أن دقات القلب تؤثر </w:t>
      </w:r>
      <w:r w:rsidR="007D3849">
        <w:rPr>
          <w:rFonts w:ascii="Sakkal Majalla" w:hAnsi="Sakkal Majalla" w:cs="Sakkal Majalla" w:hint="cs"/>
          <w:b/>
          <w:bCs/>
          <w:color w:val="0070C0"/>
          <w:sz w:val="32"/>
          <w:szCs w:val="32"/>
          <w:rtl/>
        </w:rPr>
        <w:t>في</w:t>
      </w:r>
      <w:r w:rsidRPr="00C329DC">
        <w:rPr>
          <w:rFonts w:ascii="Sakkal Majalla" w:hAnsi="Sakkal Majalla" w:cs="Sakkal Majalla"/>
          <w:b/>
          <w:bCs/>
          <w:color w:val="FF0000"/>
          <w:sz w:val="32"/>
          <w:szCs w:val="32"/>
          <w:rtl/>
        </w:rPr>
        <w:t xml:space="preserve"> الموجات التي يبثها الدماغ (موجات ألفا)، فكلما زاد عدد دقات القلب زادت الترددات التي يبثها الدماغ</w:t>
      </w:r>
      <w:r w:rsidRPr="00844FA6">
        <w:rPr>
          <w:rtl/>
        </w:rPr>
        <w:t>(</w:t>
      </w:r>
      <w:r w:rsidRPr="00844FA6">
        <w:rPr>
          <w:rtl/>
        </w:rPr>
        <w:footnoteReference w:id="483"/>
      </w:r>
      <w:r w:rsidRPr="00844FA6">
        <w:rPr>
          <w:rtl/>
        </w:rPr>
        <w:t>)</w:t>
      </w:r>
    </w:p>
    <w:p w14:paraId="6C9D0D7C" w14:textId="268694A4" w:rsidR="00BA1EF0" w:rsidRPr="00BA1EF0" w:rsidRDefault="00BA1EF0" w:rsidP="00BA1EF0">
      <w:pPr>
        <w:bidi/>
        <w:spacing w:before="240" w:after="240" w:line="402" w:lineRule="atLeast"/>
        <w:jc w:val="both"/>
        <w:rPr>
          <w:rFonts w:ascii="Sakkal Majalla" w:hAnsi="Sakkal Majalla" w:cs="Sakkal Majalla"/>
          <w:b/>
          <w:bCs/>
          <w:color w:val="FF0000"/>
          <w:sz w:val="32"/>
          <w:szCs w:val="32"/>
          <w:rtl/>
        </w:rPr>
      </w:pPr>
      <w:r>
        <w:rPr>
          <w:rFonts w:ascii="Sakkal Majalla" w:hAnsi="Sakkal Majalla" w:cs="Sakkal Majalla" w:hint="cs"/>
          <w:b/>
          <w:bCs/>
          <w:color w:val="FF0000"/>
          <w:sz w:val="32"/>
          <w:szCs w:val="32"/>
          <w:rtl/>
        </w:rPr>
        <w:lastRenderedPageBreak/>
        <w:t xml:space="preserve">وهذه القضية تفسر لنا </w:t>
      </w:r>
      <w:r w:rsidRPr="007D3849">
        <w:rPr>
          <w:rFonts w:ascii="Sakkal Majalla" w:hAnsi="Sakkal Majalla" w:cs="Sakkal Majalla" w:hint="cs"/>
          <w:b/>
          <w:bCs/>
          <w:color w:val="0070C0"/>
          <w:sz w:val="32"/>
          <w:szCs w:val="32"/>
          <w:rtl/>
        </w:rPr>
        <w:t>ما</w:t>
      </w:r>
      <w:r w:rsidR="007D3849">
        <w:rPr>
          <w:rFonts w:ascii="Sakkal Majalla" w:hAnsi="Sakkal Majalla" w:cs="Sakkal Majalla" w:hint="cs"/>
          <w:b/>
          <w:bCs/>
          <w:color w:val="0070C0"/>
          <w:sz w:val="32"/>
          <w:szCs w:val="32"/>
          <w:rtl/>
        </w:rPr>
        <w:t xml:space="preserve"> </w:t>
      </w:r>
      <w:r w:rsidRPr="007D3849">
        <w:rPr>
          <w:rFonts w:ascii="Sakkal Majalla" w:hAnsi="Sakkal Majalla" w:cs="Sakkal Majalla" w:hint="cs"/>
          <w:b/>
          <w:bCs/>
          <w:color w:val="0070C0"/>
          <w:sz w:val="32"/>
          <w:szCs w:val="32"/>
          <w:rtl/>
        </w:rPr>
        <w:t>رفضناه</w:t>
      </w:r>
      <w:r>
        <w:rPr>
          <w:rFonts w:ascii="Sakkal Majalla" w:hAnsi="Sakkal Majalla" w:cs="Sakkal Majalla" w:hint="cs"/>
          <w:b/>
          <w:bCs/>
          <w:color w:val="FF0000"/>
          <w:sz w:val="32"/>
          <w:szCs w:val="32"/>
          <w:rtl/>
        </w:rPr>
        <w:t xml:space="preserve"> من نسبة المرض للنفس، لأننا أسلفنا أن القلب هو الذي يمرض بدليل نصوص القرآن الكريم والحديث الشريف، وحين يمرض المحل يتأثر الحال لا باعتباره يمرض ولكن باعتبار أن محله فيه اضطراب ومرض! فتأمل!</w:t>
      </w:r>
    </w:p>
    <w:p w14:paraId="6C44FE5F" w14:textId="1459B8F5" w:rsidR="00BA1EF0" w:rsidRPr="008B0440" w:rsidRDefault="00BA1EF0" w:rsidP="00BA1EF0">
      <w:pPr>
        <w:bidi/>
        <w:spacing w:before="120" w:after="120" w:line="440" w:lineRule="exact"/>
        <w:jc w:val="both"/>
        <w:rPr>
          <w:rFonts w:ascii="Sakkal Majalla" w:hAnsi="Sakkal Majalla" w:cs="Sakkal Majalla"/>
          <w:b/>
          <w:bCs/>
          <w:color w:val="FF0000"/>
          <w:sz w:val="32"/>
          <w:szCs w:val="32"/>
          <w:rtl/>
        </w:rPr>
      </w:pPr>
    </w:p>
    <w:p w14:paraId="78101472" w14:textId="77777777" w:rsidR="00C329DC" w:rsidRPr="00C329DC" w:rsidRDefault="00C329DC" w:rsidP="00C329DC">
      <w:pPr>
        <w:bidi/>
        <w:spacing w:before="240" w:after="240" w:line="402" w:lineRule="atLeast"/>
        <w:jc w:val="both"/>
        <w:rPr>
          <w:rFonts w:ascii="Sakkal Majalla" w:hAnsi="Sakkal Majalla" w:cs="Sakkal Majalla"/>
          <w:b/>
          <w:bCs/>
          <w:color w:val="FF0000"/>
          <w:sz w:val="32"/>
          <w:szCs w:val="32"/>
          <w:rtl/>
        </w:rPr>
      </w:pPr>
      <w:r w:rsidRPr="00C329DC">
        <w:rPr>
          <w:rFonts w:ascii="Sakkal Majalla" w:hAnsi="Sakkal Majalla" w:cs="Sakkal Majalla"/>
          <w:b/>
          <w:bCs/>
          <w:color w:val="FF0000"/>
          <w:sz w:val="32"/>
          <w:szCs w:val="32"/>
        </w:rPr>
        <w:t> </w:t>
      </w:r>
    </w:p>
    <w:p w14:paraId="2E4D72ED" w14:textId="77777777" w:rsidR="004D02F8" w:rsidRPr="004D02F8" w:rsidRDefault="004D02F8" w:rsidP="00C329DC">
      <w:pPr>
        <w:bidi/>
        <w:spacing w:before="240" w:after="240" w:line="402" w:lineRule="atLeast"/>
        <w:jc w:val="both"/>
        <w:rPr>
          <w:rFonts w:ascii="Sakkal Majalla" w:hAnsi="Sakkal Majalla" w:cs="Sakkal Majalla"/>
          <w:b/>
          <w:bCs/>
          <w:color w:val="FF0000"/>
          <w:sz w:val="32"/>
          <w:szCs w:val="32"/>
          <w:rtl/>
        </w:rPr>
      </w:pPr>
    </w:p>
    <w:p w14:paraId="5436F940" w14:textId="20EE5523" w:rsidR="006101E1" w:rsidRDefault="006101E1">
      <w:pPr>
        <w:rPr>
          <w:rFonts w:ascii="Sakkal Majalla" w:hAnsi="Sakkal Majalla" w:cs="Sakkal Majalla"/>
          <w:b/>
          <w:bCs/>
          <w:color w:val="FF0000"/>
          <w:sz w:val="32"/>
          <w:szCs w:val="32"/>
          <w:rtl/>
        </w:rPr>
      </w:pPr>
      <w:r>
        <w:rPr>
          <w:rFonts w:ascii="Sakkal Majalla" w:hAnsi="Sakkal Majalla" w:cs="Sakkal Majalla"/>
          <w:b/>
          <w:bCs/>
          <w:color w:val="FF0000"/>
          <w:sz w:val="32"/>
          <w:szCs w:val="32"/>
          <w:rtl/>
        </w:rPr>
        <w:br w:type="page"/>
      </w:r>
    </w:p>
    <w:p w14:paraId="7244F1C2" w14:textId="77777777" w:rsidR="006E7E58" w:rsidRPr="00EF77B2" w:rsidRDefault="006E7E58" w:rsidP="006E7E58">
      <w:pPr>
        <w:bidi/>
        <w:spacing w:before="120" w:after="120" w:line="440" w:lineRule="exact"/>
        <w:ind w:firstLine="567"/>
        <w:jc w:val="both"/>
        <w:rPr>
          <w:rFonts w:ascii="Sakkal Majalla" w:hAnsi="Sakkal Majalla" w:cs="Sakkal Majalla"/>
          <w:b/>
          <w:bCs/>
          <w:color w:val="FF0000"/>
          <w:sz w:val="32"/>
          <w:szCs w:val="32"/>
          <w:rtl/>
        </w:rPr>
      </w:pPr>
    </w:p>
    <w:p w14:paraId="581B5F2B" w14:textId="25404F7F" w:rsidR="00E74BD8" w:rsidRPr="00FE6D72" w:rsidRDefault="00E74BD8" w:rsidP="00FE6D72">
      <w:pPr>
        <w:shd w:val="clear" w:color="auto" w:fill="FDE9D9" w:themeFill="accent6" w:themeFillTint="33"/>
        <w:bidi/>
        <w:spacing w:after="0" w:line="440" w:lineRule="exact"/>
        <w:ind w:firstLine="567"/>
        <w:jc w:val="center"/>
        <w:rPr>
          <w:rFonts w:asciiTheme="majorHAnsi" w:eastAsiaTheme="majorEastAsia" w:hAnsiTheme="majorHAnsi" w:cs="Traditional Arabic"/>
          <w:b/>
          <w:bCs/>
          <w:color w:val="365F91" w:themeColor="accent1" w:themeShade="BF"/>
          <w:sz w:val="32"/>
          <w:szCs w:val="32"/>
          <w:rtl/>
        </w:rPr>
      </w:pPr>
      <w:r w:rsidRPr="00FE6D72">
        <w:rPr>
          <w:rFonts w:asciiTheme="majorHAnsi" w:eastAsiaTheme="majorEastAsia" w:hAnsiTheme="majorHAnsi" w:cs="Traditional Arabic"/>
          <w:b/>
          <w:bCs/>
          <w:color w:val="365F91" w:themeColor="accent1" w:themeShade="BF"/>
          <w:sz w:val="32"/>
          <w:szCs w:val="32"/>
          <w:rtl/>
        </w:rPr>
        <w:t>خاتمة:</w:t>
      </w:r>
    </w:p>
    <w:p w14:paraId="2F368F82" w14:textId="365D921E" w:rsidR="003D1ED4" w:rsidRPr="001242BF" w:rsidRDefault="003D1ED4" w:rsidP="00927F40">
      <w:pPr>
        <w:bidi/>
        <w:spacing w:before="120" w:after="120" w:line="440" w:lineRule="exact"/>
        <w:ind w:firstLine="567"/>
        <w:jc w:val="right"/>
        <w:rPr>
          <w:rFonts w:ascii="Sakkal Majalla" w:hAnsi="Sakkal Majalla" w:cs="Sakkal Majalla"/>
          <w:b/>
          <w:bCs/>
          <w:color w:val="000000" w:themeColor="text1"/>
          <w:sz w:val="32"/>
          <w:szCs w:val="32"/>
          <w:rtl/>
          <w:lang w:bidi="ar-MA"/>
        </w:rPr>
      </w:pPr>
      <w:r w:rsidRPr="001242BF">
        <w:rPr>
          <w:rFonts w:ascii="Sakkal Majalla" w:hAnsi="Sakkal Majalla" w:cs="Sakkal Majalla" w:hint="cs"/>
          <w:b/>
          <w:bCs/>
          <w:color w:val="000000" w:themeColor="text1"/>
          <w:sz w:val="32"/>
          <w:szCs w:val="32"/>
          <w:rtl/>
          <w:lang w:bidi="ar-MA"/>
        </w:rPr>
        <w:t>بقلم أ.د. محمد أزهري</w:t>
      </w:r>
    </w:p>
    <w:p w14:paraId="4F4A3DF4" w14:textId="77777777" w:rsidR="003D1ED4" w:rsidRDefault="003D1ED4" w:rsidP="00B25A0E">
      <w:pPr>
        <w:bidi/>
        <w:spacing w:before="120" w:after="120" w:line="440" w:lineRule="exact"/>
        <w:ind w:firstLine="567"/>
        <w:jc w:val="both"/>
        <w:rPr>
          <w:rFonts w:ascii="Sakkal Majalla" w:hAnsi="Sakkal Majalla" w:cs="Sakkal Majalla"/>
          <w:color w:val="FF0000"/>
          <w:sz w:val="32"/>
          <w:szCs w:val="32"/>
          <w:rtl/>
          <w:lang w:bidi="ar-MA"/>
        </w:rPr>
      </w:pPr>
    </w:p>
    <w:p w14:paraId="444C09C2" w14:textId="61E16AA6" w:rsidR="009B21AB" w:rsidRPr="001242BF" w:rsidRDefault="003D1ED4" w:rsidP="001242BF">
      <w:pPr>
        <w:bidi/>
        <w:spacing w:after="0" w:line="480" w:lineRule="exact"/>
        <w:ind w:firstLine="567"/>
        <w:jc w:val="both"/>
        <w:rPr>
          <w:rFonts w:ascii="Sakkal Majalla" w:hAnsi="Sakkal Majalla" w:cs="Sakkal Majalla"/>
          <w:color w:val="000000" w:themeColor="text1"/>
          <w:sz w:val="32"/>
          <w:szCs w:val="32"/>
          <w:rtl/>
          <w:lang w:bidi="ar-MA"/>
        </w:rPr>
      </w:pPr>
      <w:r w:rsidRPr="001242BF">
        <w:rPr>
          <w:rFonts w:ascii="Sakkal Majalla" w:hAnsi="Sakkal Majalla" w:cs="Sakkal Majalla" w:hint="cs"/>
          <w:color w:val="000000" w:themeColor="text1"/>
          <w:sz w:val="32"/>
          <w:szCs w:val="32"/>
          <w:rtl/>
          <w:lang w:bidi="ar-MA"/>
        </w:rPr>
        <w:t xml:space="preserve">تم بحمد الله وتوفيقه إنجاز هذا البحث بشكل جماعي؛ فكان ثمرة تعاون وتنسيق بين أربعة باحثين: اثنان من المغرب، وواحد من السعودية، وواحد من جزر القمر، تنادوا جميعا أن هلموا إلى تطبيق منهج الدراسة المصطلحية في دراسة </w:t>
      </w:r>
      <w:r w:rsidR="002C14FE">
        <w:rPr>
          <w:rFonts w:ascii="Sakkal Majalla" w:hAnsi="Sakkal Majalla" w:cs="Sakkal Majalla" w:hint="cs"/>
          <w:color w:val="000000" w:themeColor="text1"/>
          <w:sz w:val="32"/>
          <w:szCs w:val="32"/>
          <w:rtl/>
          <w:lang w:bidi="ar-MA"/>
        </w:rPr>
        <w:t xml:space="preserve">مصطلح </w:t>
      </w:r>
      <w:r w:rsidRPr="001242BF">
        <w:rPr>
          <w:rFonts w:ascii="Sakkal Majalla" w:hAnsi="Sakkal Majalla" w:cs="Sakkal Majalla" w:hint="cs"/>
          <w:color w:val="000000" w:themeColor="text1"/>
          <w:sz w:val="32"/>
          <w:szCs w:val="32"/>
          <w:rtl/>
          <w:lang w:bidi="ar-MA"/>
        </w:rPr>
        <w:t>"النفس" في القرآن الكريم والحديث النبوي الشريف.</w:t>
      </w:r>
    </w:p>
    <w:p w14:paraId="43A02969" w14:textId="140126EE" w:rsidR="009B21AB" w:rsidRPr="001242BF" w:rsidRDefault="009B21AB" w:rsidP="001242BF">
      <w:pPr>
        <w:bidi/>
        <w:spacing w:after="0" w:line="480" w:lineRule="exact"/>
        <w:ind w:firstLine="567"/>
        <w:jc w:val="both"/>
        <w:rPr>
          <w:rFonts w:ascii="Sakkal Majalla" w:hAnsi="Sakkal Majalla" w:cs="Sakkal Majalla"/>
          <w:color w:val="000000" w:themeColor="text1"/>
          <w:sz w:val="32"/>
          <w:szCs w:val="32"/>
          <w:rtl/>
          <w:lang w:bidi="ar-MA"/>
        </w:rPr>
      </w:pPr>
      <w:r w:rsidRPr="001242BF">
        <w:rPr>
          <w:rFonts w:ascii="Sakkal Majalla" w:hAnsi="Sakkal Majalla" w:cs="Sakkal Majalla" w:hint="cs"/>
          <w:color w:val="000000" w:themeColor="text1"/>
          <w:sz w:val="32"/>
          <w:szCs w:val="32"/>
          <w:rtl/>
          <w:lang w:bidi="ar-MA"/>
        </w:rPr>
        <w:t xml:space="preserve">وهي تجربة أولى نسعى إلى أن تكثر مثيلاتها، حاضرا ومستقبلا، إذ العمل الجماعي أحسن بكثير من العمل الفردي، وتعدد النظر من لدن باحثين متعددين، في المتن الواحد، وفي النص الواحد، ليس كنظرة باحث واحد، يشتغل بمفرده. ومن ثم، لا يسعنا إلا أن نحمد هذه التجربة ونثمنها، ونشكر ربنا تبارك وتعالى الذي هدانا لهذا الخير وأعاننا عليه، فيسر لنا السبل، على الرغم من الظروف الوبائية التي يعرفها العالم أجمع، منذ </w:t>
      </w:r>
      <w:r w:rsidR="007D3849">
        <w:rPr>
          <w:rFonts w:ascii="Sakkal Majalla" w:hAnsi="Sakkal Majalla" w:cs="Sakkal Majalla" w:hint="cs"/>
          <w:color w:val="0070C0"/>
          <w:sz w:val="32"/>
          <w:szCs w:val="32"/>
          <w:rtl/>
          <w:lang w:bidi="ar-MA"/>
        </w:rPr>
        <w:t xml:space="preserve">أزيد من </w:t>
      </w:r>
      <w:r w:rsidRPr="001242BF">
        <w:rPr>
          <w:rFonts w:ascii="Sakkal Majalla" w:hAnsi="Sakkal Majalla" w:cs="Sakkal Majalla" w:hint="cs"/>
          <w:color w:val="000000" w:themeColor="text1"/>
          <w:sz w:val="32"/>
          <w:szCs w:val="32"/>
          <w:rtl/>
          <w:lang w:bidi="ar-MA"/>
        </w:rPr>
        <w:t>سنة.</w:t>
      </w:r>
    </w:p>
    <w:p w14:paraId="037F33EA" w14:textId="77777777" w:rsidR="00F3222F" w:rsidRDefault="009B21AB" w:rsidP="001242BF">
      <w:pPr>
        <w:bidi/>
        <w:spacing w:after="0" w:line="480" w:lineRule="exact"/>
        <w:ind w:firstLine="567"/>
        <w:jc w:val="both"/>
        <w:rPr>
          <w:rFonts w:ascii="Sakkal Majalla" w:hAnsi="Sakkal Majalla" w:cs="خط مسعد المغربي"/>
          <w:color w:val="000000" w:themeColor="text1"/>
          <w:sz w:val="28"/>
          <w:szCs w:val="28"/>
          <w:rtl/>
          <w:lang w:bidi="ar-MA"/>
        </w:rPr>
      </w:pPr>
      <w:r w:rsidRPr="001242BF">
        <w:rPr>
          <w:rFonts w:ascii="Sakkal Majalla" w:hAnsi="Sakkal Majalla" w:cs="Sakkal Majalla" w:hint="cs"/>
          <w:color w:val="000000" w:themeColor="text1"/>
          <w:sz w:val="32"/>
          <w:szCs w:val="32"/>
          <w:rtl/>
          <w:lang w:bidi="ar-MA"/>
        </w:rPr>
        <w:t xml:space="preserve">ف </w:t>
      </w:r>
      <w:r w:rsidR="001242BF" w:rsidRPr="001242BF">
        <w:rPr>
          <w:rFonts w:ascii="Sakkal Majalla" w:hAnsi="Sakkal Majalla" w:cs="خط مسعد المغربي" w:hint="cs"/>
          <w:color w:val="000000" w:themeColor="text1"/>
          <w:sz w:val="28"/>
          <w:szCs w:val="28"/>
          <w:rtl/>
          <w:lang w:bidi="ar-MA"/>
        </w:rPr>
        <w:t>(</w:t>
      </w:r>
      <w:r w:rsidRPr="001242BF">
        <w:rPr>
          <w:rFonts w:ascii="Sakkal Majalla" w:hAnsi="Sakkal Majalla" w:cs="خط مسعد المغربي" w:hint="cs"/>
          <w:color w:val="000000" w:themeColor="text1"/>
          <w:sz w:val="28"/>
          <w:szCs w:val="28"/>
          <w:rtl/>
          <w:lang w:bidi="ar-MA"/>
        </w:rPr>
        <w:t>الحمد لله الذي هدانا لهذا وما كنا لنهتدي لولا أن هدانا الله</w:t>
      </w:r>
      <w:r w:rsidR="003D1ED4" w:rsidRPr="001242BF">
        <w:rPr>
          <w:rFonts w:ascii="Sakkal Majalla" w:hAnsi="Sakkal Majalla" w:cs="Sakkal Majalla" w:hint="cs"/>
          <w:color w:val="000000" w:themeColor="text1"/>
          <w:sz w:val="28"/>
          <w:szCs w:val="28"/>
          <w:rtl/>
          <w:lang w:bidi="ar-MA"/>
        </w:rPr>
        <w:t xml:space="preserve"> </w:t>
      </w:r>
      <w:r w:rsidR="001242BF" w:rsidRPr="001242BF">
        <w:rPr>
          <w:rFonts w:ascii="Sakkal Majalla" w:hAnsi="Sakkal Majalla" w:cs="خط مسعد المغربي" w:hint="cs"/>
          <w:color w:val="000000" w:themeColor="text1"/>
          <w:sz w:val="28"/>
          <w:szCs w:val="28"/>
          <w:rtl/>
          <w:lang w:bidi="ar-MA"/>
        </w:rPr>
        <w:t>)</w:t>
      </w:r>
      <w:r w:rsidR="001242BF" w:rsidRPr="001242BF">
        <w:rPr>
          <w:rStyle w:val="Appelnotedebasdep"/>
          <w:rFonts w:ascii="Sakkal Majalla" w:hAnsi="Sakkal Majalla" w:cs="Sakkal Majalla"/>
          <w:color w:val="000000" w:themeColor="text1"/>
          <w:sz w:val="28"/>
          <w:szCs w:val="28"/>
          <w:rtl/>
          <w:lang w:bidi="ar-MA"/>
        </w:rPr>
        <w:footnoteReference w:id="484"/>
      </w:r>
      <w:r w:rsidR="00F3222F">
        <w:rPr>
          <w:rFonts w:ascii="Sakkal Majalla" w:hAnsi="Sakkal Majalla" w:cs="خط مسعد المغربي" w:hint="cs"/>
          <w:color w:val="000000" w:themeColor="text1"/>
          <w:sz w:val="28"/>
          <w:szCs w:val="28"/>
          <w:rtl/>
          <w:lang w:bidi="ar-MA"/>
        </w:rPr>
        <w:t>.</w:t>
      </w:r>
    </w:p>
    <w:p w14:paraId="2D1EDA13" w14:textId="73EB32CE" w:rsidR="00E74BD8" w:rsidRPr="001242BF" w:rsidRDefault="00F3222F" w:rsidP="00F3222F">
      <w:pPr>
        <w:bidi/>
        <w:spacing w:after="0" w:line="480" w:lineRule="exact"/>
        <w:ind w:firstLine="567"/>
        <w:jc w:val="both"/>
        <w:rPr>
          <w:rFonts w:ascii="Sakkal Majalla" w:hAnsi="Sakkal Majalla" w:cs="Sakkal Majalla"/>
          <w:color w:val="000000" w:themeColor="text1"/>
          <w:sz w:val="32"/>
          <w:szCs w:val="32"/>
          <w:rtl/>
          <w:lang w:bidi="ar-MA"/>
        </w:rPr>
      </w:pPr>
      <w:r w:rsidRPr="00F3222F">
        <w:rPr>
          <w:rFonts w:ascii="Sakkal Majalla" w:hAnsi="Sakkal Majalla" w:cs="Sakkal Majalla" w:hint="cs"/>
          <w:color w:val="000000" w:themeColor="text1"/>
          <w:sz w:val="32"/>
          <w:szCs w:val="32"/>
          <w:rtl/>
          <w:lang w:bidi="ar-MA"/>
        </w:rPr>
        <w:t>وقد</w:t>
      </w:r>
      <w:r>
        <w:rPr>
          <w:rFonts w:ascii="Sakkal Majalla" w:hAnsi="Sakkal Majalla" w:cs="خط مسعد المغربي" w:hint="cs"/>
          <w:color w:val="000000" w:themeColor="text1"/>
          <w:sz w:val="28"/>
          <w:szCs w:val="28"/>
          <w:rtl/>
          <w:lang w:bidi="ar-MA"/>
        </w:rPr>
        <w:t xml:space="preserve"> </w:t>
      </w:r>
      <w:r w:rsidR="00E74BD8" w:rsidRPr="001242BF">
        <w:rPr>
          <w:rFonts w:ascii="Sakkal Majalla" w:hAnsi="Sakkal Majalla" w:cs="Sakkal Majalla"/>
          <w:color w:val="000000" w:themeColor="text1"/>
          <w:sz w:val="32"/>
          <w:szCs w:val="32"/>
          <w:rtl/>
          <w:lang w:bidi="ar-MA"/>
        </w:rPr>
        <w:t>أسفر البحث عن جملة من النتائج</w:t>
      </w:r>
      <w:r>
        <w:rPr>
          <w:rFonts w:ascii="Sakkal Majalla" w:hAnsi="Sakkal Majalla" w:cs="Sakkal Majalla" w:hint="cs"/>
          <w:color w:val="000000" w:themeColor="text1"/>
          <w:sz w:val="32"/>
          <w:szCs w:val="32"/>
          <w:rtl/>
          <w:lang w:bidi="ar-MA"/>
        </w:rPr>
        <w:t>،</w:t>
      </w:r>
      <w:r w:rsidR="00E74BD8" w:rsidRPr="001242BF">
        <w:rPr>
          <w:rFonts w:ascii="Sakkal Majalla" w:hAnsi="Sakkal Majalla" w:cs="Sakkal Majalla"/>
          <w:color w:val="000000" w:themeColor="text1"/>
          <w:sz w:val="32"/>
          <w:szCs w:val="32"/>
          <w:rtl/>
          <w:lang w:bidi="ar-MA"/>
        </w:rPr>
        <w:t xml:space="preserve"> نورد</w:t>
      </w:r>
      <w:r>
        <w:rPr>
          <w:rFonts w:ascii="Sakkal Majalla" w:hAnsi="Sakkal Majalla" w:cs="Sakkal Majalla" w:hint="cs"/>
          <w:color w:val="000000" w:themeColor="text1"/>
          <w:sz w:val="32"/>
          <w:szCs w:val="32"/>
          <w:rtl/>
          <w:lang w:bidi="ar-MA"/>
        </w:rPr>
        <w:t>ها</w:t>
      </w:r>
      <w:r w:rsidR="00E74BD8" w:rsidRPr="001242BF">
        <w:rPr>
          <w:rFonts w:ascii="Sakkal Majalla" w:hAnsi="Sakkal Majalla" w:cs="Sakkal Majalla"/>
          <w:color w:val="000000" w:themeColor="text1"/>
          <w:sz w:val="32"/>
          <w:szCs w:val="32"/>
          <w:rtl/>
          <w:lang w:bidi="ar-MA"/>
        </w:rPr>
        <w:t xml:space="preserve"> </w:t>
      </w:r>
      <w:r>
        <w:rPr>
          <w:rFonts w:ascii="Sakkal Majalla" w:hAnsi="Sakkal Majalla" w:cs="Sakkal Majalla"/>
          <w:color w:val="000000" w:themeColor="text1"/>
          <w:sz w:val="32"/>
          <w:szCs w:val="32"/>
          <w:rtl/>
          <w:lang w:bidi="ar-MA"/>
        </w:rPr>
        <w:t xml:space="preserve">كما </w:t>
      </w:r>
      <w:r w:rsidR="00E74BD8" w:rsidRPr="001242BF">
        <w:rPr>
          <w:rFonts w:ascii="Sakkal Majalla" w:hAnsi="Sakkal Majalla" w:cs="Sakkal Majalla"/>
          <w:color w:val="000000" w:themeColor="text1"/>
          <w:sz w:val="32"/>
          <w:szCs w:val="32"/>
          <w:rtl/>
          <w:lang w:bidi="ar-MA"/>
        </w:rPr>
        <w:t xml:space="preserve">يأتي: </w:t>
      </w:r>
    </w:p>
    <w:p w14:paraId="13A0E27F" w14:textId="04947C18" w:rsidR="00E74BD8" w:rsidRPr="001242BF" w:rsidRDefault="00E74BD8" w:rsidP="00F3222F">
      <w:pPr>
        <w:bidi/>
        <w:spacing w:after="0" w:line="480" w:lineRule="exact"/>
        <w:ind w:firstLine="567"/>
        <w:jc w:val="both"/>
        <w:rPr>
          <w:rFonts w:ascii="Sakkal Majalla" w:hAnsi="Sakkal Majalla" w:cs="Sakkal Majalla"/>
          <w:color w:val="000000" w:themeColor="text1"/>
          <w:sz w:val="32"/>
          <w:szCs w:val="32"/>
          <w:rtl/>
          <w:lang w:bidi="ar-MA"/>
        </w:rPr>
      </w:pPr>
      <w:r w:rsidRPr="001242BF">
        <w:rPr>
          <w:rFonts w:ascii="Sakkal Majalla" w:hAnsi="Sakkal Majalla" w:cs="Sakkal Majalla"/>
          <w:b/>
          <w:bCs/>
          <w:color w:val="000000" w:themeColor="text1"/>
          <w:sz w:val="32"/>
          <w:szCs w:val="32"/>
          <w:rtl/>
          <w:lang w:bidi="ar-MA"/>
        </w:rPr>
        <w:lastRenderedPageBreak/>
        <w:t>أولا:</w:t>
      </w:r>
      <w:r w:rsidRPr="001242BF">
        <w:rPr>
          <w:rFonts w:ascii="Sakkal Majalla" w:hAnsi="Sakkal Majalla" w:cs="Sakkal Majalla"/>
          <w:color w:val="000000" w:themeColor="text1"/>
          <w:sz w:val="32"/>
          <w:szCs w:val="32"/>
          <w:rtl/>
          <w:lang w:bidi="ar-MA"/>
        </w:rPr>
        <w:t xml:space="preserve"> أحقية ألفاظ القرآن الكريم بالاصطلاحية؛ ف</w:t>
      </w:r>
      <w:r w:rsidR="00F3222F">
        <w:rPr>
          <w:rFonts w:ascii="Sakkal Majalla" w:hAnsi="Sakkal Majalla" w:cs="Sakkal Majalla" w:hint="cs"/>
          <w:color w:val="000000" w:themeColor="text1"/>
          <w:sz w:val="32"/>
          <w:szCs w:val="32"/>
          <w:rtl/>
          <w:lang w:bidi="ar-MA"/>
        </w:rPr>
        <w:t>إن كثيرا من</w:t>
      </w:r>
      <w:r w:rsidRPr="001242BF">
        <w:rPr>
          <w:rFonts w:ascii="Sakkal Majalla" w:hAnsi="Sakkal Majalla" w:cs="Sakkal Majalla"/>
          <w:color w:val="000000" w:themeColor="text1"/>
          <w:sz w:val="32"/>
          <w:szCs w:val="32"/>
          <w:rtl/>
          <w:lang w:bidi="ar-MA"/>
        </w:rPr>
        <w:t xml:space="preserve"> الألفاظ العربية التي استعملها أصبحت تحمل </w:t>
      </w:r>
      <w:r w:rsidR="00F3222F">
        <w:rPr>
          <w:rFonts w:ascii="Sakkal Majalla" w:hAnsi="Sakkal Majalla" w:cs="Sakkal Majalla" w:hint="cs"/>
          <w:color w:val="000000" w:themeColor="text1"/>
          <w:sz w:val="32"/>
          <w:szCs w:val="32"/>
          <w:rtl/>
          <w:lang w:bidi="ar-MA"/>
        </w:rPr>
        <w:t>مفاهيم</w:t>
      </w:r>
      <w:r w:rsidR="00F3222F">
        <w:rPr>
          <w:rFonts w:ascii="Sakkal Majalla" w:hAnsi="Sakkal Majalla" w:cs="Sakkal Majalla"/>
          <w:color w:val="000000" w:themeColor="text1"/>
          <w:sz w:val="32"/>
          <w:szCs w:val="32"/>
          <w:rtl/>
          <w:lang w:bidi="ar-MA"/>
        </w:rPr>
        <w:t xml:space="preserve"> خاصة، وهذا ما </w:t>
      </w:r>
      <w:r w:rsidRPr="001242BF">
        <w:rPr>
          <w:rFonts w:ascii="Sakkal Majalla" w:hAnsi="Sakkal Majalla" w:cs="Sakkal Majalla"/>
          <w:color w:val="000000" w:themeColor="text1"/>
          <w:sz w:val="32"/>
          <w:szCs w:val="32"/>
          <w:rtl/>
          <w:lang w:bidi="ar-MA"/>
        </w:rPr>
        <w:t xml:space="preserve">جعلها </w:t>
      </w:r>
      <w:r w:rsidR="00F3222F">
        <w:rPr>
          <w:rFonts w:ascii="Sakkal Majalla" w:hAnsi="Sakkal Majalla" w:cs="Sakkal Majalla"/>
          <w:color w:val="000000" w:themeColor="text1"/>
          <w:sz w:val="32"/>
          <w:szCs w:val="32"/>
          <w:rtl/>
          <w:lang w:bidi="ar-MA"/>
        </w:rPr>
        <w:t>تسمى مصطلحات</w:t>
      </w:r>
      <w:r w:rsidR="00F3222F">
        <w:rPr>
          <w:rFonts w:ascii="Sakkal Majalla" w:hAnsi="Sakkal Majalla" w:cs="Sakkal Majalla" w:hint="cs"/>
          <w:color w:val="000000" w:themeColor="text1"/>
          <w:sz w:val="32"/>
          <w:szCs w:val="32"/>
          <w:rtl/>
          <w:lang w:bidi="ar-MA"/>
        </w:rPr>
        <w:t xml:space="preserve">. </w:t>
      </w:r>
      <w:r w:rsidRPr="001242BF">
        <w:rPr>
          <w:rFonts w:ascii="Sakkal Majalla" w:hAnsi="Sakkal Majalla" w:cs="Sakkal Majalla"/>
          <w:color w:val="000000" w:themeColor="text1"/>
          <w:sz w:val="32"/>
          <w:szCs w:val="32"/>
          <w:rtl/>
          <w:lang w:bidi="ar-MA"/>
        </w:rPr>
        <w:t>وهو أمر لا يستلزم الاتفاق في تسميتها.</w:t>
      </w:r>
    </w:p>
    <w:p w14:paraId="1E1DE294" w14:textId="1FC54C8E" w:rsidR="00E74BD8" w:rsidRPr="001E06D4" w:rsidRDefault="00E74BD8" w:rsidP="001E06D4">
      <w:pPr>
        <w:bidi/>
        <w:spacing w:after="0" w:line="480" w:lineRule="exact"/>
        <w:ind w:firstLine="567"/>
        <w:jc w:val="both"/>
        <w:rPr>
          <w:rFonts w:ascii="Sakkal Majalla" w:hAnsi="Sakkal Majalla" w:cs="Sakkal Majalla"/>
          <w:color w:val="000000" w:themeColor="text1"/>
          <w:sz w:val="32"/>
          <w:szCs w:val="32"/>
          <w:rtl/>
          <w:lang w:bidi="ar-MA"/>
        </w:rPr>
      </w:pPr>
      <w:r w:rsidRPr="001242BF">
        <w:rPr>
          <w:rFonts w:ascii="Sakkal Majalla" w:hAnsi="Sakkal Majalla" w:cs="Sakkal Majalla"/>
          <w:b/>
          <w:bCs/>
          <w:color w:val="000000" w:themeColor="text1"/>
          <w:sz w:val="32"/>
          <w:szCs w:val="32"/>
          <w:rtl/>
          <w:lang w:bidi="ar-MA"/>
        </w:rPr>
        <w:t>ثانيا:</w:t>
      </w:r>
      <w:r w:rsidRPr="001242BF">
        <w:rPr>
          <w:rFonts w:ascii="Sakkal Majalla" w:hAnsi="Sakkal Majalla" w:cs="Sakkal Majalla"/>
          <w:color w:val="000000" w:themeColor="text1"/>
          <w:sz w:val="32"/>
          <w:szCs w:val="32"/>
          <w:rtl/>
          <w:lang w:bidi="ar-MA"/>
        </w:rPr>
        <w:t xml:space="preserve"> إثبات نجاعة منهج الدراسة المص</w:t>
      </w:r>
      <w:r w:rsidR="00F3222F">
        <w:rPr>
          <w:rFonts w:ascii="Sakkal Majalla" w:hAnsi="Sakkal Majalla" w:cs="Sakkal Majalla"/>
          <w:color w:val="000000" w:themeColor="text1"/>
          <w:sz w:val="32"/>
          <w:szCs w:val="32"/>
          <w:rtl/>
          <w:lang w:bidi="ar-MA"/>
        </w:rPr>
        <w:t>طلحية وريادته في دراسة مصطلحات القرآن</w:t>
      </w:r>
      <w:r w:rsidR="00F3222F">
        <w:rPr>
          <w:rFonts w:ascii="Sakkal Majalla" w:hAnsi="Sakkal Majalla" w:cs="Sakkal Majalla" w:hint="cs"/>
          <w:color w:val="000000" w:themeColor="text1"/>
          <w:sz w:val="32"/>
          <w:szCs w:val="32"/>
          <w:rtl/>
          <w:lang w:bidi="ar-MA"/>
        </w:rPr>
        <w:t xml:space="preserve"> الكريم والحديث الشريف؛</w:t>
      </w:r>
      <w:r w:rsidRPr="001242BF">
        <w:rPr>
          <w:rFonts w:ascii="Sakkal Majalla" w:hAnsi="Sakkal Majalla" w:cs="Sakkal Majalla"/>
          <w:color w:val="000000" w:themeColor="text1"/>
          <w:sz w:val="32"/>
          <w:szCs w:val="32"/>
          <w:rtl/>
          <w:lang w:bidi="ar-MA"/>
        </w:rPr>
        <w:t xml:space="preserve"> وذلك راجع لأدواته ال</w:t>
      </w:r>
      <w:r w:rsidR="00F3222F">
        <w:rPr>
          <w:rFonts w:ascii="Sakkal Majalla" w:hAnsi="Sakkal Majalla" w:cs="Sakkal Majalla" w:hint="cs"/>
          <w:color w:val="000000" w:themeColor="text1"/>
          <w:sz w:val="32"/>
          <w:szCs w:val="32"/>
          <w:rtl/>
          <w:lang w:bidi="ar-MA"/>
        </w:rPr>
        <w:t xml:space="preserve">منهجية الصارمة التي تتوخى الدقة والضبط، في مراحل إنجاز البحث، وفي مرحلة عرض نتائجه. فأركانه الخمسة </w:t>
      </w:r>
      <w:r w:rsidRPr="001242BF">
        <w:rPr>
          <w:rFonts w:ascii="Sakkal Majalla" w:hAnsi="Sakkal Majalla" w:cs="Sakkal Majalla"/>
          <w:color w:val="000000" w:themeColor="text1"/>
          <w:sz w:val="32"/>
          <w:szCs w:val="32"/>
          <w:rtl/>
          <w:lang w:bidi="ar-MA"/>
        </w:rPr>
        <w:t xml:space="preserve">كفيلة بالإمساك </w:t>
      </w:r>
      <w:r w:rsidR="00F3222F">
        <w:rPr>
          <w:rFonts w:ascii="Sakkal Majalla" w:hAnsi="Sakkal Majalla" w:cs="Sakkal Majalla" w:hint="cs"/>
          <w:color w:val="000000" w:themeColor="text1"/>
          <w:sz w:val="32"/>
          <w:szCs w:val="32"/>
          <w:rtl/>
          <w:lang w:bidi="ar-MA"/>
        </w:rPr>
        <w:t>بالمصطلح وب</w:t>
      </w:r>
      <w:r w:rsidRPr="001242BF">
        <w:rPr>
          <w:rFonts w:ascii="Sakkal Majalla" w:hAnsi="Sakkal Majalla" w:cs="Sakkal Majalla"/>
          <w:color w:val="000000" w:themeColor="text1"/>
          <w:sz w:val="32"/>
          <w:szCs w:val="32"/>
          <w:rtl/>
          <w:lang w:bidi="ar-MA"/>
        </w:rPr>
        <w:t xml:space="preserve">كل ما يتصل </w:t>
      </w:r>
      <w:r w:rsidR="00F3222F">
        <w:rPr>
          <w:rFonts w:ascii="Sakkal Majalla" w:hAnsi="Sakkal Majalla" w:cs="Sakkal Majalla" w:hint="cs"/>
          <w:color w:val="000000" w:themeColor="text1"/>
          <w:sz w:val="32"/>
          <w:szCs w:val="32"/>
          <w:rtl/>
          <w:lang w:bidi="ar-MA"/>
        </w:rPr>
        <w:t>به</w:t>
      </w:r>
      <w:r w:rsidR="001E06D4">
        <w:rPr>
          <w:rFonts w:ascii="Sakkal Majalla" w:hAnsi="Sakkal Majalla" w:cs="Sakkal Majalla"/>
          <w:color w:val="000000" w:themeColor="text1"/>
          <w:sz w:val="32"/>
          <w:szCs w:val="32"/>
          <w:rtl/>
          <w:lang w:bidi="ar-MA"/>
        </w:rPr>
        <w:t xml:space="preserve">، </w:t>
      </w:r>
      <w:r w:rsidR="00F3222F">
        <w:rPr>
          <w:rFonts w:ascii="Sakkal Majalla" w:hAnsi="Sakkal Majalla" w:cs="Sakkal Majalla" w:hint="cs"/>
          <w:color w:val="000000" w:themeColor="text1"/>
          <w:sz w:val="32"/>
          <w:szCs w:val="32"/>
          <w:rtl/>
          <w:lang w:bidi="ar-MA"/>
        </w:rPr>
        <w:t xml:space="preserve">انطلاقا من </w:t>
      </w:r>
      <w:r w:rsidRPr="001E06D4">
        <w:rPr>
          <w:rFonts w:ascii="Sakkal Majalla" w:hAnsi="Sakkal Majalla" w:cs="Sakkal Majalla"/>
          <w:color w:val="000000" w:themeColor="text1"/>
          <w:sz w:val="32"/>
          <w:szCs w:val="32"/>
          <w:rtl/>
          <w:lang w:bidi="ar-MA"/>
        </w:rPr>
        <w:t xml:space="preserve">إحصائه </w:t>
      </w:r>
      <w:r w:rsidR="00F3222F" w:rsidRPr="001E06D4">
        <w:rPr>
          <w:rFonts w:ascii="Sakkal Majalla" w:hAnsi="Sakkal Majalla" w:cs="Sakkal Majalla" w:hint="cs"/>
          <w:color w:val="000000" w:themeColor="text1"/>
          <w:sz w:val="32"/>
          <w:szCs w:val="32"/>
          <w:rtl/>
          <w:lang w:bidi="ar-MA"/>
        </w:rPr>
        <w:t xml:space="preserve">إحصاء </w:t>
      </w:r>
      <w:r w:rsidRPr="001E06D4">
        <w:rPr>
          <w:rFonts w:ascii="Sakkal Majalla" w:hAnsi="Sakkal Majalla" w:cs="Sakkal Majalla"/>
          <w:color w:val="000000" w:themeColor="text1"/>
          <w:sz w:val="32"/>
          <w:szCs w:val="32"/>
          <w:rtl/>
          <w:lang w:bidi="ar-MA"/>
        </w:rPr>
        <w:t>تام</w:t>
      </w:r>
      <w:r w:rsidR="00F3222F" w:rsidRPr="001E06D4">
        <w:rPr>
          <w:rFonts w:ascii="Sakkal Majalla" w:hAnsi="Sakkal Majalla" w:cs="Sakkal Majalla" w:hint="cs"/>
          <w:color w:val="000000" w:themeColor="text1"/>
          <w:sz w:val="32"/>
          <w:szCs w:val="32"/>
          <w:rtl/>
          <w:lang w:bidi="ar-MA"/>
        </w:rPr>
        <w:t>ا وأمينا</w:t>
      </w:r>
      <w:r w:rsidRPr="001E06D4">
        <w:rPr>
          <w:rFonts w:ascii="Sakkal Majalla" w:hAnsi="Sakkal Majalla" w:cs="Sakkal Majalla"/>
          <w:color w:val="000000" w:themeColor="text1"/>
          <w:sz w:val="32"/>
          <w:szCs w:val="32"/>
          <w:rtl/>
          <w:lang w:bidi="ar-MA"/>
        </w:rPr>
        <w:t xml:space="preserve">، ومرورا بدراسته </w:t>
      </w:r>
      <w:r w:rsidR="001E06D4" w:rsidRPr="001E06D4">
        <w:rPr>
          <w:rFonts w:ascii="Sakkal Majalla" w:hAnsi="Sakkal Majalla" w:cs="Sakkal Majalla" w:hint="cs"/>
          <w:color w:val="000000" w:themeColor="text1"/>
          <w:sz w:val="32"/>
          <w:szCs w:val="32"/>
          <w:rtl/>
          <w:lang w:bidi="ar-MA"/>
        </w:rPr>
        <w:t xml:space="preserve">الدراسة </w:t>
      </w:r>
      <w:r w:rsidRPr="001E06D4">
        <w:rPr>
          <w:rFonts w:ascii="Sakkal Majalla" w:hAnsi="Sakkal Majalla" w:cs="Sakkal Majalla"/>
          <w:color w:val="000000" w:themeColor="text1"/>
          <w:sz w:val="32"/>
          <w:szCs w:val="32"/>
          <w:rtl/>
          <w:lang w:bidi="ar-MA"/>
        </w:rPr>
        <w:t>المعجمية</w:t>
      </w:r>
      <w:r w:rsidR="001E06D4" w:rsidRPr="001E06D4">
        <w:rPr>
          <w:rFonts w:ascii="Sakkal Majalla" w:hAnsi="Sakkal Majalla" w:cs="Sakkal Majalla" w:hint="cs"/>
          <w:color w:val="000000" w:themeColor="text1"/>
          <w:sz w:val="32"/>
          <w:szCs w:val="32"/>
          <w:rtl/>
          <w:lang w:bidi="ar-MA"/>
        </w:rPr>
        <w:t>،</w:t>
      </w:r>
      <w:r w:rsidR="001E06D4" w:rsidRPr="001E06D4">
        <w:rPr>
          <w:rFonts w:ascii="Sakkal Majalla" w:hAnsi="Sakkal Majalla" w:cs="Sakkal Majalla"/>
          <w:color w:val="000000" w:themeColor="text1"/>
          <w:sz w:val="32"/>
          <w:szCs w:val="32"/>
          <w:rtl/>
          <w:lang w:bidi="ar-MA"/>
        </w:rPr>
        <w:t xml:space="preserve"> فالنصية، </w:t>
      </w:r>
      <w:r w:rsidRPr="001E06D4">
        <w:rPr>
          <w:rFonts w:ascii="Sakkal Majalla" w:hAnsi="Sakkal Majalla" w:cs="Sakkal Majalla"/>
          <w:color w:val="000000" w:themeColor="text1"/>
          <w:sz w:val="32"/>
          <w:szCs w:val="32"/>
          <w:rtl/>
          <w:lang w:bidi="ar-MA"/>
        </w:rPr>
        <w:t xml:space="preserve"> </w:t>
      </w:r>
      <w:r w:rsidR="001E06D4" w:rsidRPr="001E06D4">
        <w:rPr>
          <w:rFonts w:ascii="Sakkal Majalla" w:hAnsi="Sakkal Majalla" w:cs="Sakkal Majalla" w:hint="cs"/>
          <w:color w:val="000000" w:themeColor="text1"/>
          <w:sz w:val="32"/>
          <w:szCs w:val="32"/>
          <w:rtl/>
          <w:lang w:bidi="ar-MA"/>
        </w:rPr>
        <w:t>ف</w:t>
      </w:r>
      <w:r w:rsidRPr="001E06D4">
        <w:rPr>
          <w:rFonts w:ascii="Sakkal Majalla" w:hAnsi="Sakkal Majalla" w:cs="Sakkal Majalla"/>
          <w:color w:val="000000" w:themeColor="text1"/>
          <w:sz w:val="32"/>
          <w:szCs w:val="32"/>
          <w:rtl/>
          <w:lang w:bidi="ar-MA"/>
        </w:rPr>
        <w:t xml:space="preserve">المفهومية، </w:t>
      </w:r>
      <w:r w:rsidR="001E06D4" w:rsidRPr="001E06D4">
        <w:rPr>
          <w:rFonts w:ascii="Sakkal Majalla" w:hAnsi="Sakkal Majalla" w:cs="Sakkal Majalla" w:hint="cs"/>
          <w:color w:val="000000" w:themeColor="text1"/>
          <w:sz w:val="32"/>
          <w:szCs w:val="32"/>
          <w:rtl/>
          <w:lang w:bidi="ar-MA"/>
        </w:rPr>
        <w:t xml:space="preserve">ثم </w:t>
      </w:r>
      <w:r w:rsidR="001E06D4" w:rsidRPr="001E06D4">
        <w:rPr>
          <w:rFonts w:ascii="Sakkal Majalla" w:hAnsi="Sakkal Majalla" w:cs="Sakkal Majalla"/>
          <w:color w:val="000000" w:themeColor="text1"/>
          <w:sz w:val="32"/>
          <w:szCs w:val="32"/>
          <w:rtl/>
          <w:lang w:bidi="ar-MA"/>
        </w:rPr>
        <w:t>عرض</w:t>
      </w:r>
      <w:r w:rsidR="001E06D4" w:rsidRPr="001E06D4">
        <w:rPr>
          <w:rFonts w:ascii="Sakkal Majalla" w:hAnsi="Sakkal Majalla" w:cs="Sakkal Majalla" w:hint="cs"/>
          <w:color w:val="000000" w:themeColor="text1"/>
          <w:sz w:val="32"/>
          <w:szCs w:val="32"/>
          <w:rtl/>
          <w:lang w:bidi="ar-MA"/>
        </w:rPr>
        <w:t xml:space="preserve"> النتائج عرضا</w:t>
      </w:r>
      <w:r w:rsidRPr="001E06D4">
        <w:rPr>
          <w:rFonts w:ascii="Sakkal Majalla" w:hAnsi="Sakkal Majalla" w:cs="Sakkal Majalla"/>
          <w:color w:val="000000" w:themeColor="text1"/>
          <w:sz w:val="32"/>
          <w:szCs w:val="32"/>
          <w:rtl/>
          <w:lang w:bidi="ar-MA"/>
        </w:rPr>
        <w:t xml:space="preserve"> </w:t>
      </w:r>
      <w:r w:rsidR="001E06D4" w:rsidRPr="001E06D4">
        <w:rPr>
          <w:rFonts w:ascii="Sakkal Majalla" w:hAnsi="Sakkal Majalla" w:cs="Sakkal Majalla" w:hint="cs"/>
          <w:color w:val="000000" w:themeColor="text1"/>
          <w:sz w:val="32"/>
          <w:szCs w:val="32"/>
          <w:rtl/>
          <w:lang w:bidi="ar-MA"/>
        </w:rPr>
        <w:t>مرتبا</w:t>
      </w:r>
      <w:r w:rsidRPr="001E06D4">
        <w:rPr>
          <w:rFonts w:ascii="Sakkal Majalla" w:hAnsi="Sakkal Majalla" w:cs="Sakkal Majalla"/>
          <w:color w:val="000000" w:themeColor="text1"/>
          <w:sz w:val="32"/>
          <w:szCs w:val="32"/>
          <w:rtl/>
          <w:lang w:bidi="ar-MA"/>
        </w:rPr>
        <w:t xml:space="preserve"> أحسن ترتيب</w:t>
      </w:r>
      <w:r w:rsidR="001E06D4" w:rsidRPr="001E06D4">
        <w:rPr>
          <w:rFonts w:ascii="Sakkal Majalla" w:hAnsi="Sakkal Majalla" w:cs="Sakkal Majalla" w:hint="cs"/>
          <w:color w:val="000000" w:themeColor="text1"/>
          <w:sz w:val="32"/>
          <w:szCs w:val="32"/>
          <w:rtl/>
          <w:lang w:bidi="ar-MA"/>
        </w:rPr>
        <w:t>، ومنظما أجود تنظيم</w:t>
      </w:r>
      <w:r w:rsidRPr="001E06D4">
        <w:rPr>
          <w:rFonts w:ascii="Sakkal Majalla" w:hAnsi="Sakkal Majalla" w:cs="Sakkal Majalla"/>
          <w:color w:val="000000" w:themeColor="text1"/>
          <w:sz w:val="32"/>
          <w:szCs w:val="32"/>
          <w:rtl/>
          <w:lang w:bidi="ar-MA"/>
        </w:rPr>
        <w:t xml:space="preserve">. </w:t>
      </w:r>
      <w:r w:rsidR="001E06D4">
        <w:rPr>
          <w:rFonts w:ascii="Sakkal Majalla" w:hAnsi="Sakkal Majalla" w:cs="Sakkal Majalla" w:hint="cs"/>
          <w:color w:val="000000" w:themeColor="text1"/>
          <w:sz w:val="32"/>
          <w:szCs w:val="32"/>
          <w:rtl/>
          <w:lang w:bidi="ar-MA"/>
        </w:rPr>
        <w:t xml:space="preserve">فلا يحتاج بعد </w:t>
      </w:r>
      <w:r w:rsidR="002C14FE">
        <w:rPr>
          <w:rFonts w:ascii="Sakkal Majalla" w:hAnsi="Sakkal Majalla" w:cs="Sakkal Majalla" w:hint="cs"/>
          <w:color w:val="000000" w:themeColor="text1"/>
          <w:sz w:val="32"/>
          <w:szCs w:val="32"/>
          <w:rtl/>
          <w:lang w:bidi="ar-MA"/>
        </w:rPr>
        <w:t>ذ</w:t>
      </w:r>
      <w:r w:rsidR="001E06D4">
        <w:rPr>
          <w:rFonts w:ascii="Sakkal Majalla" w:hAnsi="Sakkal Majalla" w:cs="Sakkal Majalla" w:hint="cs"/>
          <w:color w:val="000000" w:themeColor="text1"/>
          <w:sz w:val="32"/>
          <w:szCs w:val="32"/>
          <w:rtl/>
          <w:lang w:bidi="ar-MA"/>
        </w:rPr>
        <w:t>لك إلا إلى الباحثين الجادين المجدين للعمل على حسن تنزيله.</w:t>
      </w:r>
    </w:p>
    <w:p w14:paraId="78AEBD3A" w14:textId="74E5CC10" w:rsidR="00E74BD8" w:rsidRPr="001E06D4" w:rsidRDefault="001E06D4" w:rsidP="001E06D4">
      <w:pPr>
        <w:bidi/>
        <w:spacing w:before="120" w:after="120" w:line="440" w:lineRule="exact"/>
        <w:ind w:firstLine="567"/>
        <w:jc w:val="both"/>
        <w:rPr>
          <w:rFonts w:ascii="Sakkal Majalla" w:hAnsi="Sakkal Majalla" w:cs="Sakkal Majalla"/>
          <w:color w:val="000000" w:themeColor="text1"/>
          <w:sz w:val="32"/>
          <w:szCs w:val="32"/>
          <w:rtl/>
          <w:lang w:bidi="ar-MA"/>
        </w:rPr>
      </w:pPr>
      <w:r>
        <w:rPr>
          <w:rFonts w:ascii="Sakkal Majalla" w:hAnsi="Sakkal Majalla" w:cs="Sakkal Majalla" w:hint="cs"/>
          <w:b/>
          <w:bCs/>
          <w:color w:val="000000" w:themeColor="text1"/>
          <w:sz w:val="32"/>
          <w:szCs w:val="32"/>
          <w:rtl/>
          <w:lang w:bidi="ar-MA"/>
        </w:rPr>
        <w:t>ثالث</w:t>
      </w:r>
      <w:r w:rsidR="00E74BD8" w:rsidRPr="001E06D4">
        <w:rPr>
          <w:rFonts w:ascii="Sakkal Majalla" w:hAnsi="Sakkal Majalla" w:cs="Sakkal Majalla"/>
          <w:b/>
          <w:bCs/>
          <w:color w:val="000000" w:themeColor="text1"/>
          <w:sz w:val="32"/>
          <w:szCs w:val="32"/>
          <w:rtl/>
          <w:lang w:bidi="ar-MA"/>
        </w:rPr>
        <w:t>ا:</w:t>
      </w:r>
      <w:r>
        <w:rPr>
          <w:rFonts w:ascii="Sakkal Majalla" w:hAnsi="Sakkal Majalla" w:cs="Sakkal Majalla"/>
          <w:color w:val="000000" w:themeColor="text1"/>
          <w:sz w:val="32"/>
          <w:szCs w:val="32"/>
          <w:rtl/>
          <w:lang w:bidi="ar-MA"/>
        </w:rPr>
        <w:t xml:space="preserve"> إن حضور المصطلح</w:t>
      </w:r>
      <w:r w:rsidR="00E74BD8" w:rsidRPr="001E06D4">
        <w:rPr>
          <w:rFonts w:ascii="Sakkal Majalla" w:hAnsi="Sakkal Majalla" w:cs="Sakkal Majalla"/>
          <w:color w:val="000000" w:themeColor="text1"/>
          <w:sz w:val="32"/>
          <w:szCs w:val="32"/>
          <w:rtl/>
          <w:lang w:bidi="ar-MA"/>
        </w:rPr>
        <w:t xml:space="preserve"> </w:t>
      </w:r>
      <w:r>
        <w:rPr>
          <w:rFonts w:ascii="Sakkal Majalla" w:hAnsi="Sakkal Majalla" w:cs="Sakkal Majalla" w:hint="cs"/>
          <w:color w:val="000000" w:themeColor="text1"/>
          <w:sz w:val="32"/>
          <w:szCs w:val="32"/>
          <w:rtl/>
          <w:lang w:bidi="ar-MA"/>
        </w:rPr>
        <w:t xml:space="preserve">القوي </w:t>
      </w:r>
      <w:r w:rsidR="00E74BD8" w:rsidRPr="001E06D4">
        <w:rPr>
          <w:rFonts w:ascii="Sakkal Majalla" w:hAnsi="Sakkal Majalla" w:cs="Sakkal Majalla"/>
          <w:color w:val="000000" w:themeColor="text1"/>
          <w:sz w:val="32"/>
          <w:szCs w:val="32"/>
          <w:rtl/>
          <w:lang w:bidi="ar-MA"/>
        </w:rPr>
        <w:t>في القرآن الكريم</w:t>
      </w:r>
      <w:r>
        <w:rPr>
          <w:rFonts w:ascii="Sakkal Majalla" w:hAnsi="Sakkal Majalla" w:cs="Sakkal Majalla" w:hint="cs"/>
          <w:color w:val="000000" w:themeColor="text1"/>
          <w:sz w:val="32"/>
          <w:szCs w:val="32"/>
          <w:rtl/>
          <w:lang w:bidi="ar-MA"/>
        </w:rPr>
        <w:t xml:space="preserve"> والحديث</w:t>
      </w:r>
      <w:r w:rsidR="00E74BD8" w:rsidRPr="001E06D4">
        <w:rPr>
          <w:rFonts w:ascii="Sakkal Majalla" w:hAnsi="Sakkal Majalla" w:cs="Sakkal Majalla"/>
          <w:color w:val="000000" w:themeColor="text1"/>
          <w:sz w:val="32"/>
          <w:szCs w:val="32"/>
          <w:rtl/>
          <w:lang w:bidi="ar-MA"/>
        </w:rPr>
        <w:t xml:space="preserve"> يعكس ما تعيشه نفس الإنسان بين عالمين: دنيوي يرتبط بدلالتها على الذات الإنسانية بدنا ونوازع، وأخروي يتصل بعالم الغيب والآخرة بدلالتها على الروح والخالق –</w:t>
      </w:r>
      <w:r w:rsidR="00E74BD8" w:rsidRPr="001E06D4">
        <w:rPr>
          <w:rFonts w:ascii="Sakkal Majalla" w:hAnsi="Sakkal Majalla" w:cs="Sakkal Majalla"/>
          <w:color w:val="000000" w:themeColor="text1"/>
          <w:sz w:val="32"/>
          <w:szCs w:val="32"/>
          <w:lang w:bidi="ar-MA"/>
        </w:rPr>
        <w:sym w:font="AGA Arabesque" w:char="F055"/>
      </w:r>
      <w:r w:rsidR="00E74BD8" w:rsidRPr="001E06D4">
        <w:rPr>
          <w:rFonts w:ascii="Sakkal Majalla" w:hAnsi="Sakkal Majalla" w:cs="Sakkal Majalla"/>
          <w:color w:val="000000" w:themeColor="text1"/>
          <w:sz w:val="32"/>
          <w:szCs w:val="32"/>
          <w:rtl/>
          <w:lang w:bidi="ar-MA"/>
        </w:rPr>
        <w:t xml:space="preserve">– ممثلة في صفاته، </w:t>
      </w:r>
      <w:r>
        <w:rPr>
          <w:rFonts w:ascii="Sakkal Majalla" w:hAnsi="Sakkal Majalla" w:cs="Sakkal Majalla" w:hint="cs"/>
          <w:color w:val="000000" w:themeColor="text1"/>
          <w:sz w:val="32"/>
          <w:szCs w:val="32"/>
          <w:rtl/>
          <w:lang w:bidi="ar-MA"/>
        </w:rPr>
        <w:t xml:space="preserve">وهي </w:t>
      </w:r>
      <w:r w:rsidR="00E74BD8" w:rsidRPr="001E06D4">
        <w:rPr>
          <w:rFonts w:ascii="Sakkal Majalla" w:hAnsi="Sakkal Majalla" w:cs="Sakkal Majalla"/>
          <w:color w:val="000000" w:themeColor="text1"/>
          <w:sz w:val="32"/>
          <w:szCs w:val="32"/>
          <w:rtl/>
          <w:lang w:bidi="ar-MA"/>
        </w:rPr>
        <w:t xml:space="preserve">أمور غيبية وجب على الإنسان التسليم بها. </w:t>
      </w:r>
    </w:p>
    <w:p w14:paraId="6C7369C8" w14:textId="53EFACFB" w:rsidR="00E74BD8" w:rsidRPr="001E06D4" w:rsidRDefault="001E06D4" w:rsidP="001E06D4">
      <w:pPr>
        <w:bidi/>
        <w:spacing w:before="120" w:after="120" w:line="440" w:lineRule="exact"/>
        <w:ind w:firstLine="567"/>
        <w:jc w:val="both"/>
        <w:rPr>
          <w:rFonts w:ascii="Sakkal Majalla" w:hAnsi="Sakkal Majalla" w:cs="Sakkal Majalla"/>
          <w:color w:val="000000" w:themeColor="text1"/>
          <w:sz w:val="32"/>
          <w:szCs w:val="32"/>
          <w:rtl/>
          <w:lang w:bidi="ar-MA"/>
        </w:rPr>
      </w:pPr>
      <w:r>
        <w:rPr>
          <w:rFonts w:ascii="Sakkal Majalla" w:hAnsi="Sakkal Majalla" w:cs="Sakkal Majalla" w:hint="cs"/>
          <w:b/>
          <w:bCs/>
          <w:color w:val="000000" w:themeColor="text1"/>
          <w:sz w:val="32"/>
          <w:szCs w:val="32"/>
          <w:rtl/>
          <w:lang w:bidi="ar-MA"/>
        </w:rPr>
        <w:t>رابع</w:t>
      </w:r>
      <w:r>
        <w:rPr>
          <w:rFonts w:ascii="Sakkal Majalla" w:hAnsi="Sakkal Majalla" w:cs="Sakkal Majalla"/>
          <w:b/>
          <w:bCs/>
          <w:color w:val="000000" w:themeColor="text1"/>
          <w:sz w:val="32"/>
          <w:szCs w:val="32"/>
          <w:rtl/>
          <w:lang w:bidi="ar-MA"/>
        </w:rPr>
        <w:t>ا</w:t>
      </w:r>
      <w:r w:rsidR="00E74BD8" w:rsidRPr="001E06D4">
        <w:rPr>
          <w:rFonts w:ascii="Sakkal Majalla" w:hAnsi="Sakkal Majalla" w:cs="Sakkal Majalla"/>
          <w:b/>
          <w:bCs/>
          <w:color w:val="000000" w:themeColor="text1"/>
          <w:sz w:val="32"/>
          <w:szCs w:val="32"/>
          <w:rtl/>
          <w:lang w:bidi="ar-MA"/>
        </w:rPr>
        <w:t>:</w:t>
      </w:r>
      <w:r>
        <w:rPr>
          <w:rFonts w:ascii="Sakkal Majalla" w:hAnsi="Sakkal Majalla" w:cs="Sakkal Majalla" w:hint="cs"/>
          <w:b/>
          <w:bCs/>
          <w:color w:val="000000" w:themeColor="text1"/>
          <w:sz w:val="32"/>
          <w:szCs w:val="32"/>
          <w:rtl/>
          <w:lang w:bidi="ar-MA"/>
        </w:rPr>
        <w:t xml:space="preserve"> </w:t>
      </w:r>
      <w:r w:rsidR="00E74BD8" w:rsidRPr="001E06D4">
        <w:rPr>
          <w:rFonts w:ascii="Sakkal Majalla" w:hAnsi="Sakkal Majalla" w:cs="Sakkal Majalla"/>
          <w:color w:val="000000" w:themeColor="text1"/>
          <w:sz w:val="32"/>
          <w:szCs w:val="32"/>
          <w:rtl/>
          <w:lang w:bidi="ar-MA"/>
        </w:rPr>
        <w:t xml:space="preserve">إن أهم ما يبرز من خلال دراسة مصطلح </w:t>
      </w:r>
      <w:r w:rsidR="002C14FE">
        <w:rPr>
          <w:rFonts w:ascii="Sakkal Majalla" w:hAnsi="Sakkal Majalla" w:cs="Sakkal Majalla" w:hint="cs"/>
          <w:color w:val="000000" w:themeColor="text1"/>
          <w:sz w:val="32"/>
          <w:szCs w:val="32"/>
          <w:rtl/>
          <w:lang w:bidi="ar-MA"/>
        </w:rPr>
        <w:t>"</w:t>
      </w:r>
      <w:r w:rsidR="00E74BD8" w:rsidRPr="001E06D4">
        <w:rPr>
          <w:rFonts w:ascii="Sakkal Majalla" w:hAnsi="Sakkal Majalla" w:cs="Sakkal Majalla"/>
          <w:color w:val="000000" w:themeColor="text1"/>
          <w:sz w:val="32"/>
          <w:szCs w:val="32"/>
          <w:rtl/>
          <w:lang w:bidi="ar-MA"/>
        </w:rPr>
        <w:t>النفس</w:t>
      </w:r>
      <w:r w:rsidR="002C14FE">
        <w:rPr>
          <w:rFonts w:ascii="Sakkal Majalla" w:hAnsi="Sakkal Majalla" w:cs="Sakkal Majalla" w:hint="cs"/>
          <w:color w:val="000000" w:themeColor="text1"/>
          <w:sz w:val="32"/>
          <w:szCs w:val="32"/>
          <w:rtl/>
          <w:lang w:bidi="ar-MA"/>
        </w:rPr>
        <w:t>"</w:t>
      </w:r>
      <w:r w:rsidR="00E74BD8" w:rsidRPr="001E06D4">
        <w:rPr>
          <w:rFonts w:ascii="Sakkal Majalla" w:hAnsi="Sakkal Majalla" w:cs="Sakkal Majalla"/>
          <w:color w:val="000000" w:themeColor="text1"/>
          <w:sz w:val="32"/>
          <w:szCs w:val="32"/>
          <w:rtl/>
          <w:lang w:bidi="ar-MA"/>
        </w:rPr>
        <w:t xml:space="preserve"> صفاته الثلاث: الأمارة بالسوء، واللوامة، والمطمئنة، وهي صفات تلخص تقلب الكائن الإنساني بين الزيغ والثبات في عبادة ربه. </w:t>
      </w:r>
    </w:p>
    <w:p w14:paraId="22AE1A0A" w14:textId="6BBB5FAA" w:rsidR="00E74BD8" w:rsidRPr="00EF77B2" w:rsidRDefault="001E06D4" w:rsidP="001E06D4">
      <w:pPr>
        <w:bidi/>
        <w:spacing w:before="120" w:after="120" w:line="440" w:lineRule="exact"/>
        <w:ind w:firstLine="567"/>
        <w:jc w:val="both"/>
        <w:rPr>
          <w:rFonts w:ascii="Sakkal Majalla" w:hAnsi="Sakkal Majalla" w:cs="Sakkal Majalla"/>
          <w:color w:val="FF0000"/>
          <w:sz w:val="32"/>
          <w:szCs w:val="32"/>
          <w:rtl/>
          <w:lang w:bidi="ar-MA"/>
        </w:rPr>
      </w:pPr>
      <w:r>
        <w:rPr>
          <w:rFonts w:ascii="Sakkal Majalla" w:hAnsi="Sakkal Majalla" w:cs="Sakkal Majalla" w:hint="cs"/>
          <w:b/>
          <w:bCs/>
          <w:color w:val="000000" w:themeColor="text1"/>
          <w:sz w:val="32"/>
          <w:szCs w:val="32"/>
          <w:rtl/>
          <w:lang w:bidi="ar-MA"/>
        </w:rPr>
        <w:t>خامس</w:t>
      </w:r>
      <w:r w:rsidR="00E74BD8" w:rsidRPr="001E06D4">
        <w:rPr>
          <w:rFonts w:ascii="Sakkal Majalla" w:hAnsi="Sakkal Majalla" w:cs="Sakkal Majalla"/>
          <w:b/>
          <w:bCs/>
          <w:color w:val="000000" w:themeColor="text1"/>
          <w:sz w:val="32"/>
          <w:szCs w:val="32"/>
          <w:rtl/>
          <w:lang w:bidi="ar-MA"/>
        </w:rPr>
        <w:t>ا:</w:t>
      </w:r>
      <w:r w:rsidR="00E74BD8" w:rsidRPr="001E06D4">
        <w:rPr>
          <w:rFonts w:ascii="Sakkal Majalla" w:hAnsi="Sakkal Majalla" w:cs="Sakkal Majalla"/>
          <w:color w:val="000000" w:themeColor="text1"/>
          <w:sz w:val="32"/>
          <w:szCs w:val="32"/>
          <w:rtl/>
          <w:lang w:bidi="ar-MA"/>
        </w:rPr>
        <w:t xml:space="preserve"> من أهم علاقات هذا المصطلح </w:t>
      </w:r>
      <w:r>
        <w:rPr>
          <w:rFonts w:ascii="Sakkal Majalla" w:hAnsi="Sakkal Majalla" w:cs="Sakkal Majalla" w:hint="cs"/>
          <w:color w:val="000000" w:themeColor="text1"/>
          <w:sz w:val="32"/>
          <w:szCs w:val="32"/>
          <w:rtl/>
          <w:lang w:bidi="ar-MA"/>
        </w:rPr>
        <w:t xml:space="preserve">تلك </w:t>
      </w:r>
      <w:r w:rsidR="00E74BD8" w:rsidRPr="001E06D4">
        <w:rPr>
          <w:rFonts w:ascii="Sakkal Majalla" w:hAnsi="Sakkal Majalla" w:cs="Sakkal Majalla"/>
          <w:color w:val="000000" w:themeColor="text1"/>
          <w:sz w:val="32"/>
          <w:szCs w:val="32"/>
          <w:rtl/>
          <w:lang w:bidi="ar-MA"/>
        </w:rPr>
        <w:t xml:space="preserve">التي تربطه مع الروح في التعبير عن انتهاء الأجل وانقضاء العمل ومفارقة النفس للجسد. </w:t>
      </w:r>
    </w:p>
    <w:p w14:paraId="0C29B931" w14:textId="0896759B" w:rsidR="00E74BD8" w:rsidRDefault="001E06D4" w:rsidP="002C14FE">
      <w:pPr>
        <w:bidi/>
        <w:spacing w:before="120" w:after="120" w:line="440" w:lineRule="exact"/>
        <w:ind w:firstLine="567"/>
        <w:jc w:val="both"/>
        <w:rPr>
          <w:rFonts w:ascii="Sakkal Majalla" w:hAnsi="Sakkal Majalla" w:cs="Sakkal Majalla"/>
          <w:color w:val="000000" w:themeColor="text1"/>
          <w:sz w:val="32"/>
          <w:szCs w:val="32"/>
          <w:rtl/>
          <w:lang w:bidi="ar-MA"/>
        </w:rPr>
      </w:pPr>
      <w:r w:rsidRPr="001E06D4">
        <w:rPr>
          <w:rFonts w:ascii="Sakkal Majalla" w:hAnsi="Sakkal Majalla" w:cs="Sakkal Majalla" w:hint="cs"/>
          <w:b/>
          <w:bCs/>
          <w:color w:val="000000" w:themeColor="text1"/>
          <w:sz w:val="32"/>
          <w:szCs w:val="32"/>
          <w:rtl/>
          <w:lang w:bidi="ar-MA"/>
        </w:rPr>
        <w:lastRenderedPageBreak/>
        <w:t>سادسا</w:t>
      </w:r>
      <w:r w:rsidR="00E74BD8" w:rsidRPr="001E06D4">
        <w:rPr>
          <w:rFonts w:ascii="Sakkal Majalla" w:hAnsi="Sakkal Majalla" w:cs="Sakkal Majalla"/>
          <w:b/>
          <w:bCs/>
          <w:color w:val="000000" w:themeColor="text1"/>
          <w:sz w:val="32"/>
          <w:szCs w:val="32"/>
          <w:rtl/>
          <w:lang w:bidi="ar-MA"/>
        </w:rPr>
        <w:t>:</w:t>
      </w:r>
      <w:r w:rsidR="00E74BD8" w:rsidRPr="001E06D4">
        <w:rPr>
          <w:rFonts w:ascii="Sakkal Majalla" w:hAnsi="Sakkal Majalla" w:cs="Sakkal Majalla"/>
          <w:color w:val="000000" w:themeColor="text1"/>
          <w:sz w:val="32"/>
          <w:szCs w:val="32"/>
          <w:rtl/>
          <w:lang w:bidi="ar-MA"/>
        </w:rPr>
        <w:t xml:space="preserve"> من أهم القضايا المرتبطة بم</w:t>
      </w:r>
      <w:r w:rsidR="002C14FE">
        <w:rPr>
          <w:rFonts w:ascii="Sakkal Majalla" w:hAnsi="Sakkal Majalla" w:cs="Sakkal Majalla" w:hint="cs"/>
          <w:color w:val="000000" w:themeColor="text1"/>
          <w:sz w:val="32"/>
          <w:szCs w:val="32"/>
          <w:rtl/>
          <w:lang w:bidi="ar-MA"/>
        </w:rPr>
        <w:t>صطلح</w:t>
      </w:r>
      <w:r w:rsidR="00E74BD8" w:rsidRPr="001E06D4">
        <w:rPr>
          <w:rFonts w:ascii="Sakkal Majalla" w:hAnsi="Sakkal Majalla" w:cs="Sakkal Majalla"/>
          <w:color w:val="000000" w:themeColor="text1"/>
          <w:sz w:val="32"/>
          <w:szCs w:val="32"/>
          <w:rtl/>
          <w:lang w:bidi="ar-MA"/>
        </w:rPr>
        <w:t xml:space="preserve"> </w:t>
      </w:r>
      <w:r w:rsidR="002C14FE">
        <w:rPr>
          <w:rFonts w:ascii="Sakkal Majalla" w:hAnsi="Sakkal Majalla" w:cs="Sakkal Majalla" w:hint="cs"/>
          <w:color w:val="000000" w:themeColor="text1"/>
          <w:sz w:val="32"/>
          <w:szCs w:val="32"/>
          <w:rtl/>
          <w:lang w:bidi="ar-MA"/>
        </w:rPr>
        <w:t>"</w:t>
      </w:r>
      <w:r w:rsidR="00E74BD8" w:rsidRPr="001E06D4">
        <w:rPr>
          <w:rFonts w:ascii="Sakkal Majalla" w:hAnsi="Sakkal Majalla" w:cs="Sakkal Majalla"/>
          <w:color w:val="000000" w:themeColor="text1"/>
          <w:sz w:val="32"/>
          <w:szCs w:val="32"/>
          <w:rtl/>
          <w:lang w:bidi="ar-MA"/>
        </w:rPr>
        <w:t>النفس</w:t>
      </w:r>
      <w:r w:rsidR="002C14FE">
        <w:rPr>
          <w:rFonts w:ascii="Sakkal Majalla" w:hAnsi="Sakkal Majalla" w:cs="Sakkal Majalla" w:hint="cs"/>
          <w:color w:val="000000" w:themeColor="text1"/>
          <w:sz w:val="32"/>
          <w:szCs w:val="32"/>
          <w:rtl/>
          <w:lang w:bidi="ar-MA"/>
        </w:rPr>
        <w:t>"</w:t>
      </w:r>
      <w:r w:rsidR="00E74BD8" w:rsidRPr="001E06D4">
        <w:rPr>
          <w:rFonts w:ascii="Sakkal Majalla" w:hAnsi="Sakkal Majalla" w:cs="Sakkal Majalla"/>
          <w:color w:val="000000" w:themeColor="text1"/>
          <w:sz w:val="32"/>
          <w:szCs w:val="32"/>
          <w:rtl/>
          <w:lang w:bidi="ar-MA"/>
        </w:rPr>
        <w:t xml:space="preserve"> قضية تزكي</w:t>
      </w:r>
      <w:r w:rsidRPr="001E06D4">
        <w:rPr>
          <w:rFonts w:ascii="Sakkal Majalla" w:hAnsi="Sakkal Majalla" w:cs="Sakkal Majalla" w:hint="cs"/>
          <w:color w:val="000000" w:themeColor="text1"/>
          <w:sz w:val="32"/>
          <w:szCs w:val="32"/>
          <w:rtl/>
          <w:lang w:bidi="ar-MA"/>
        </w:rPr>
        <w:t xml:space="preserve">تها </w:t>
      </w:r>
      <w:r w:rsidR="00E74BD8" w:rsidRPr="001E06D4">
        <w:rPr>
          <w:rFonts w:ascii="Sakkal Majalla" w:hAnsi="Sakkal Majalla" w:cs="Sakkal Majalla"/>
          <w:color w:val="000000" w:themeColor="text1"/>
          <w:sz w:val="32"/>
          <w:szCs w:val="32"/>
          <w:rtl/>
          <w:lang w:bidi="ar-MA"/>
        </w:rPr>
        <w:t>التي تعد أجل هدف يعيش من أجله الإنسان، فحياته منوطة بم</w:t>
      </w:r>
      <w:r w:rsidRPr="001E06D4">
        <w:rPr>
          <w:rFonts w:ascii="Sakkal Majalla" w:hAnsi="Sakkal Majalla" w:cs="Sakkal Majalla"/>
          <w:color w:val="000000" w:themeColor="text1"/>
          <w:sz w:val="32"/>
          <w:szCs w:val="32"/>
          <w:rtl/>
          <w:lang w:bidi="ar-MA"/>
        </w:rPr>
        <w:t>جاهدة نفسه، وتزكيتها بالدأب على</w:t>
      </w:r>
      <w:r w:rsidR="00E74BD8" w:rsidRPr="001E06D4">
        <w:rPr>
          <w:rFonts w:ascii="Sakkal Majalla" w:hAnsi="Sakkal Majalla" w:cs="Sakkal Majalla"/>
          <w:color w:val="000000" w:themeColor="text1"/>
          <w:sz w:val="32"/>
          <w:szCs w:val="32"/>
          <w:rtl/>
          <w:lang w:bidi="ar-MA"/>
        </w:rPr>
        <w:t xml:space="preserve"> أداء الطاعات المفترضة والمندوبة.</w:t>
      </w:r>
    </w:p>
    <w:p w14:paraId="62D50B58" w14:textId="0B3F39A7" w:rsidR="001E06D4" w:rsidRPr="00EF77B2" w:rsidRDefault="001E06D4" w:rsidP="001141D8">
      <w:pPr>
        <w:bidi/>
        <w:spacing w:before="120" w:after="120" w:line="440" w:lineRule="exact"/>
        <w:ind w:firstLine="567"/>
        <w:jc w:val="both"/>
        <w:rPr>
          <w:rFonts w:ascii="Sakkal Majalla" w:hAnsi="Sakkal Majalla" w:cs="Sakkal Majalla"/>
          <w:color w:val="FF0000"/>
          <w:sz w:val="32"/>
          <w:szCs w:val="32"/>
          <w:rtl/>
          <w:lang w:bidi="ar-MA"/>
        </w:rPr>
      </w:pPr>
      <w:r>
        <w:rPr>
          <w:rFonts w:ascii="Sakkal Majalla" w:hAnsi="Sakkal Majalla" w:cs="Sakkal Majalla" w:hint="cs"/>
          <w:color w:val="000000" w:themeColor="text1"/>
          <w:sz w:val="32"/>
          <w:szCs w:val="32"/>
          <w:rtl/>
          <w:lang w:bidi="ar-MA"/>
        </w:rPr>
        <w:t xml:space="preserve">كما أن هذا البحث فتح لنا آفاقا جديدة للبحث في بقية مصطلحات الوحي المرتبطة بمصطلح </w:t>
      </w:r>
      <w:r w:rsidR="002C14FE">
        <w:rPr>
          <w:rFonts w:ascii="Sakkal Majalla" w:hAnsi="Sakkal Majalla" w:cs="Sakkal Majalla" w:hint="cs"/>
          <w:color w:val="000000" w:themeColor="text1"/>
          <w:sz w:val="32"/>
          <w:szCs w:val="32"/>
          <w:rtl/>
          <w:lang w:bidi="ar-MA"/>
        </w:rPr>
        <w:t>"</w:t>
      </w:r>
      <w:r>
        <w:rPr>
          <w:rFonts w:ascii="Sakkal Majalla" w:hAnsi="Sakkal Majalla" w:cs="Sakkal Majalla" w:hint="cs"/>
          <w:color w:val="000000" w:themeColor="text1"/>
          <w:sz w:val="32"/>
          <w:szCs w:val="32"/>
          <w:rtl/>
          <w:lang w:bidi="ar-MA"/>
        </w:rPr>
        <w:t>ال</w:t>
      </w:r>
      <w:r w:rsidR="001141D8">
        <w:rPr>
          <w:rFonts w:ascii="Sakkal Majalla" w:hAnsi="Sakkal Majalla" w:cs="Sakkal Majalla" w:hint="cs"/>
          <w:color w:val="000000" w:themeColor="text1"/>
          <w:sz w:val="32"/>
          <w:szCs w:val="32"/>
          <w:rtl/>
          <w:lang w:bidi="ar-MA"/>
        </w:rPr>
        <w:t>نفس</w:t>
      </w:r>
      <w:r w:rsidR="002C14FE">
        <w:rPr>
          <w:rFonts w:ascii="Sakkal Majalla" w:hAnsi="Sakkal Majalla" w:cs="Sakkal Majalla" w:hint="cs"/>
          <w:color w:val="000000" w:themeColor="text1"/>
          <w:sz w:val="32"/>
          <w:szCs w:val="32"/>
          <w:rtl/>
          <w:lang w:bidi="ar-MA"/>
        </w:rPr>
        <w:t>"</w:t>
      </w:r>
      <w:r>
        <w:rPr>
          <w:rFonts w:ascii="Sakkal Majalla" w:hAnsi="Sakkal Majalla" w:cs="Sakkal Majalla" w:hint="cs"/>
          <w:color w:val="000000" w:themeColor="text1"/>
          <w:sz w:val="32"/>
          <w:szCs w:val="32"/>
          <w:rtl/>
          <w:lang w:bidi="ar-MA"/>
        </w:rPr>
        <w:t>، وتجمعه</w:t>
      </w:r>
      <w:r w:rsidR="001141D8">
        <w:rPr>
          <w:rFonts w:ascii="Sakkal Majalla" w:hAnsi="Sakkal Majalla" w:cs="Sakkal Majalla" w:hint="cs"/>
          <w:color w:val="000000" w:themeColor="text1"/>
          <w:sz w:val="32"/>
          <w:szCs w:val="32"/>
          <w:rtl/>
          <w:lang w:bidi="ar-MA"/>
        </w:rPr>
        <w:t>ا جميعا</w:t>
      </w:r>
      <w:r w:rsidR="007B024F">
        <w:rPr>
          <w:rFonts w:ascii="Sakkal Majalla" w:hAnsi="Sakkal Majalla" w:cs="Sakkal Majalla" w:hint="cs"/>
          <w:color w:val="000000" w:themeColor="text1"/>
          <w:sz w:val="32"/>
          <w:szCs w:val="32"/>
          <w:rtl/>
          <w:lang w:bidi="ar-MA"/>
        </w:rPr>
        <w:t xml:space="preserve"> أسرة مفهومية واحدة</w:t>
      </w:r>
      <w:r w:rsidR="001141D8">
        <w:rPr>
          <w:rFonts w:ascii="Sakkal Majalla" w:hAnsi="Sakkal Majalla" w:cs="Sakkal Majalla" w:hint="cs"/>
          <w:color w:val="000000" w:themeColor="text1"/>
          <w:sz w:val="32"/>
          <w:szCs w:val="32"/>
          <w:rtl/>
          <w:lang w:bidi="ar-MA"/>
        </w:rPr>
        <w:t>، وهي المصطلحات التي تدور حول "الإنسان"، فردا أو جماعة، وهي: الإنسان، والأمة، والصحبة،</w:t>
      </w:r>
      <w:r w:rsidR="007D3849">
        <w:rPr>
          <w:rFonts w:ascii="Sakkal Majalla" w:hAnsi="Sakkal Majalla" w:cs="Sakkal Majalla" w:hint="cs"/>
          <w:color w:val="000000" w:themeColor="text1"/>
          <w:sz w:val="32"/>
          <w:szCs w:val="32"/>
          <w:rtl/>
          <w:lang w:bidi="ar-MA"/>
        </w:rPr>
        <w:t xml:space="preserve"> </w:t>
      </w:r>
      <w:r w:rsidR="001141D8">
        <w:rPr>
          <w:rFonts w:ascii="Sakkal Majalla" w:hAnsi="Sakkal Majalla" w:cs="Sakkal Majalla" w:hint="cs"/>
          <w:color w:val="000000" w:themeColor="text1"/>
          <w:sz w:val="32"/>
          <w:szCs w:val="32"/>
          <w:rtl/>
          <w:lang w:bidi="ar-MA"/>
        </w:rPr>
        <w:t>والزوجية، والروح، والبشر، والنكاح، وغيرها...</w:t>
      </w:r>
    </w:p>
    <w:p w14:paraId="37B2522F" w14:textId="3C4BCB37" w:rsidR="00E74BD8" w:rsidRPr="001141D8" w:rsidRDefault="001141D8" w:rsidP="001141D8">
      <w:pPr>
        <w:bidi/>
        <w:spacing w:before="120" w:after="120" w:line="440" w:lineRule="exact"/>
        <w:ind w:firstLine="568"/>
        <w:jc w:val="both"/>
        <w:rPr>
          <w:rFonts w:ascii="Sakkal Majalla" w:hAnsi="Sakkal Majalla" w:cs="Sakkal Majalla"/>
          <w:color w:val="000000" w:themeColor="text1"/>
          <w:sz w:val="32"/>
          <w:szCs w:val="32"/>
          <w:rtl/>
          <w:lang w:bidi="ar-MA"/>
        </w:rPr>
      </w:pPr>
      <w:r w:rsidRPr="001141D8">
        <w:rPr>
          <w:rFonts w:ascii="Sakkal Majalla" w:hAnsi="Sakkal Majalla" w:cs="Sakkal Majalla" w:hint="cs"/>
          <w:color w:val="000000" w:themeColor="text1"/>
          <w:sz w:val="32"/>
          <w:szCs w:val="32"/>
          <w:rtl/>
          <w:lang w:bidi="ar-MA"/>
        </w:rPr>
        <w:t>ونسأل الله عز وجل</w:t>
      </w:r>
      <w:r w:rsidR="00E74BD8" w:rsidRPr="001141D8">
        <w:rPr>
          <w:rFonts w:ascii="Sakkal Majalla" w:hAnsi="Sakkal Majalla" w:cs="Sakkal Majalla"/>
          <w:color w:val="000000" w:themeColor="text1"/>
          <w:sz w:val="32"/>
          <w:szCs w:val="32"/>
          <w:rtl/>
          <w:lang w:bidi="ar-MA"/>
        </w:rPr>
        <w:t xml:space="preserve"> أن نكون قد وفقنا في بحثنا هذا، وأسهمنا في تجلية مصطلح </w:t>
      </w:r>
      <w:r w:rsidR="00914B46">
        <w:rPr>
          <w:rFonts w:ascii="Sakkal Majalla" w:hAnsi="Sakkal Majalla" w:cs="Sakkal Majalla" w:hint="cs"/>
          <w:color w:val="000000" w:themeColor="text1"/>
          <w:sz w:val="32"/>
          <w:szCs w:val="32"/>
          <w:rtl/>
          <w:lang w:bidi="ar-MA"/>
        </w:rPr>
        <w:t>"</w:t>
      </w:r>
      <w:r w:rsidR="00E74BD8" w:rsidRPr="001141D8">
        <w:rPr>
          <w:rFonts w:ascii="Sakkal Majalla" w:hAnsi="Sakkal Majalla" w:cs="Sakkal Majalla"/>
          <w:color w:val="000000" w:themeColor="text1"/>
          <w:sz w:val="32"/>
          <w:szCs w:val="32"/>
          <w:rtl/>
          <w:lang w:bidi="ar-MA"/>
        </w:rPr>
        <w:t>النفس</w:t>
      </w:r>
      <w:r w:rsidR="00914B46">
        <w:rPr>
          <w:rFonts w:ascii="Sakkal Majalla" w:hAnsi="Sakkal Majalla" w:cs="Sakkal Majalla" w:hint="cs"/>
          <w:color w:val="000000" w:themeColor="text1"/>
          <w:sz w:val="32"/>
          <w:szCs w:val="32"/>
          <w:rtl/>
          <w:lang w:bidi="ar-MA"/>
        </w:rPr>
        <w:t>"</w:t>
      </w:r>
      <w:r w:rsidR="00E74BD8" w:rsidRPr="001141D8">
        <w:rPr>
          <w:rFonts w:ascii="Sakkal Majalla" w:hAnsi="Sakkal Majalla" w:cs="Sakkal Majalla"/>
          <w:color w:val="000000" w:themeColor="text1"/>
          <w:sz w:val="32"/>
          <w:szCs w:val="32"/>
          <w:rtl/>
          <w:lang w:bidi="ar-MA"/>
        </w:rPr>
        <w:t>، وخدمة كتاب الله</w:t>
      </w:r>
      <w:r w:rsidR="00E74BD8" w:rsidRPr="001141D8">
        <w:rPr>
          <w:rFonts w:ascii="Sakkal Majalla" w:hAnsi="Sakkal Majalla" w:cs="Sakkal Majalla"/>
          <w:color w:val="000000" w:themeColor="text1"/>
          <w:sz w:val="32"/>
          <w:szCs w:val="32"/>
          <w:lang w:bidi="ar-MA"/>
        </w:rPr>
        <w:sym w:font="AGA Arabesque" w:char="F055"/>
      </w:r>
      <w:r w:rsidR="00E74BD8" w:rsidRPr="001141D8">
        <w:rPr>
          <w:rFonts w:ascii="Sakkal Majalla" w:hAnsi="Sakkal Majalla" w:cs="Sakkal Majalla"/>
          <w:color w:val="000000" w:themeColor="text1"/>
          <w:sz w:val="32"/>
          <w:szCs w:val="32"/>
          <w:rtl/>
          <w:lang w:bidi="ar-MA"/>
        </w:rPr>
        <w:t xml:space="preserve">. </w:t>
      </w:r>
    </w:p>
    <w:p w14:paraId="4F07B68E" w14:textId="77777777" w:rsidR="00E74BD8" w:rsidRPr="001141D8" w:rsidRDefault="00E74BD8" w:rsidP="00B25A0E">
      <w:pPr>
        <w:bidi/>
        <w:spacing w:before="120" w:after="120" w:line="440" w:lineRule="exact"/>
        <w:ind w:firstLine="567"/>
        <w:jc w:val="both"/>
        <w:rPr>
          <w:rFonts w:ascii="Sakkal Majalla" w:hAnsi="Sakkal Majalla" w:cs="Sakkal Majalla"/>
          <w:color w:val="000000" w:themeColor="text1"/>
          <w:sz w:val="32"/>
          <w:szCs w:val="32"/>
          <w:rtl/>
          <w:lang w:bidi="ar-MA"/>
        </w:rPr>
      </w:pPr>
      <w:r w:rsidRPr="001141D8">
        <w:rPr>
          <w:rFonts w:ascii="Sakkal Majalla" w:hAnsi="Sakkal Majalla" w:cs="Sakkal Majalla"/>
          <w:color w:val="000000" w:themeColor="text1"/>
          <w:sz w:val="32"/>
          <w:szCs w:val="32"/>
          <w:rtl/>
          <w:lang w:bidi="ar-MA"/>
        </w:rPr>
        <w:t>والحمد لله رب العالمين.</w:t>
      </w:r>
    </w:p>
    <w:p w14:paraId="4CB0D7F1" w14:textId="6DA50933" w:rsidR="001141D8" w:rsidRPr="00EF77B2" w:rsidRDefault="001141D8" w:rsidP="001141D8">
      <w:pPr>
        <w:bidi/>
        <w:spacing w:before="120" w:after="120" w:line="440" w:lineRule="exact"/>
        <w:ind w:firstLine="567"/>
        <w:jc w:val="both"/>
        <w:rPr>
          <w:rFonts w:ascii="Sakkal Majalla" w:hAnsi="Sakkal Majalla" w:cs="Sakkal Majalla"/>
          <w:color w:val="FF0000"/>
          <w:sz w:val="32"/>
          <w:szCs w:val="32"/>
          <w:rtl/>
          <w:lang w:bidi="ar-MA"/>
        </w:rPr>
      </w:pPr>
      <w:r w:rsidRPr="001141D8">
        <w:rPr>
          <w:rFonts w:ascii="Sakkal Majalla" w:hAnsi="Sakkal Majalla" w:cs="Sakkal Majalla" w:hint="cs"/>
          <w:color w:val="000000" w:themeColor="text1"/>
          <w:sz w:val="32"/>
          <w:szCs w:val="32"/>
          <w:rtl/>
          <w:lang w:bidi="ar-MA"/>
        </w:rPr>
        <w:t>والله الموفق للصواب.</w:t>
      </w:r>
    </w:p>
    <w:p w14:paraId="75F34B7C" w14:textId="77777777" w:rsidR="00E74BD8" w:rsidRPr="00EF77B2" w:rsidRDefault="00E74BD8" w:rsidP="00B25A0E">
      <w:pPr>
        <w:bidi/>
        <w:spacing w:before="120" w:after="120" w:line="440" w:lineRule="exact"/>
        <w:ind w:firstLine="567"/>
        <w:jc w:val="both"/>
        <w:rPr>
          <w:rFonts w:ascii="Sakkal Majalla" w:hAnsi="Sakkal Majalla" w:cs="Sakkal Majalla"/>
          <w:color w:val="FF0000"/>
          <w:sz w:val="32"/>
          <w:szCs w:val="32"/>
          <w:rtl/>
          <w:lang w:bidi="ar-MA"/>
        </w:rPr>
      </w:pPr>
    </w:p>
    <w:p w14:paraId="11A3D574" w14:textId="77777777" w:rsidR="00E74BD8" w:rsidRPr="00EF77B2" w:rsidRDefault="00E74BD8" w:rsidP="00B25A0E">
      <w:pPr>
        <w:bidi/>
        <w:spacing w:before="120" w:after="120" w:line="440" w:lineRule="exact"/>
        <w:ind w:firstLine="567"/>
        <w:jc w:val="both"/>
        <w:rPr>
          <w:rFonts w:ascii="Sakkal Majalla" w:hAnsi="Sakkal Majalla" w:cs="Sakkal Majalla"/>
          <w:color w:val="FF0000"/>
          <w:sz w:val="32"/>
          <w:szCs w:val="32"/>
          <w:rtl/>
          <w:lang w:bidi="ar-MA"/>
        </w:rPr>
      </w:pPr>
      <w:bookmarkStart w:id="40" w:name="LastPosition"/>
      <w:bookmarkEnd w:id="40"/>
    </w:p>
    <w:p w14:paraId="55406AED" w14:textId="77777777" w:rsidR="00E74BD8" w:rsidRPr="00EF77B2" w:rsidRDefault="00E74BD8" w:rsidP="00B25A0E">
      <w:pPr>
        <w:bidi/>
        <w:spacing w:before="120" w:after="120" w:line="440" w:lineRule="exact"/>
        <w:ind w:firstLine="567"/>
        <w:jc w:val="both"/>
        <w:rPr>
          <w:rFonts w:ascii="Sakkal Majalla" w:hAnsi="Sakkal Majalla" w:cs="Sakkal Majalla"/>
          <w:b/>
          <w:bCs/>
          <w:color w:val="FF0000"/>
          <w:sz w:val="32"/>
          <w:szCs w:val="32"/>
          <w:rtl/>
        </w:rPr>
      </w:pPr>
      <w:r w:rsidRPr="00EF77B2">
        <w:rPr>
          <w:rFonts w:ascii="Sakkal Majalla" w:hAnsi="Sakkal Majalla" w:cs="Sakkal Majalla"/>
          <w:color w:val="FF0000"/>
          <w:sz w:val="32"/>
          <w:szCs w:val="32"/>
          <w:rtl/>
          <w:lang w:bidi="ar-MA"/>
        </w:rPr>
        <w:br w:type="page"/>
      </w:r>
    </w:p>
    <w:p w14:paraId="3A8DB822" w14:textId="10F9A325" w:rsidR="00E74BD8" w:rsidRPr="00EF77B2" w:rsidRDefault="00E74BD8" w:rsidP="00E640D6">
      <w:pPr>
        <w:bidi/>
        <w:spacing w:before="120" w:after="120" w:line="440" w:lineRule="exact"/>
        <w:jc w:val="both"/>
        <w:rPr>
          <w:rFonts w:ascii="Sakkal Majalla" w:hAnsi="Sakkal Majalla" w:cs="Sakkal Majalla"/>
          <w:color w:val="FF0000"/>
          <w:sz w:val="32"/>
          <w:szCs w:val="32"/>
          <w:rtl/>
          <w:lang w:bidi="ar-MA"/>
        </w:rPr>
      </w:pPr>
    </w:p>
    <w:p w14:paraId="1D9B59F4" w14:textId="77777777" w:rsidR="00383C77" w:rsidRPr="00FE6D72" w:rsidRDefault="00383C77" w:rsidP="00FE6D72">
      <w:pPr>
        <w:shd w:val="clear" w:color="auto" w:fill="FDE9D9" w:themeFill="accent6" w:themeFillTint="33"/>
        <w:bidi/>
        <w:spacing w:after="0" w:line="440" w:lineRule="exact"/>
        <w:ind w:firstLine="567"/>
        <w:jc w:val="center"/>
        <w:rPr>
          <w:rFonts w:asciiTheme="majorHAnsi" w:eastAsiaTheme="majorEastAsia" w:hAnsiTheme="majorHAnsi" w:cs="Traditional Arabic"/>
          <w:b/>
          <w:bCs/>
          <w:color w:val="365F91" w:themeColor="accent1" w:themeShade="BF"/>
          <w:sz w:val="32"/>
          <w:szCs w:val="32"/>
          <w:rtl/>
        </w:rPr>
      </w:pPr>
      <w:r w:rsidRPr="00FE6D72">
        <w:rPr>
          <w:rFonts w:asciiTheme="majorHAnsi" w:eastAsiaTheme="majorEastAsia" w:hAnsiTheme="majorHAnsi" w:cs="Traditional Arabic" w:hint="cs"/>
          <w:b/>
          <w:bCs/>
          <w:color w:val="365F91" w:themeColor="accent1" w:themeShade="BF"/>
          <w:sz w:val="32"/>
          <w:szCs w:val="32"/>
          <w:rtl/>
        </w:rPr>
        <w:t>الملاحق:</w:t>
      </w:r>
    </w:p>
    <w:p w14:paraId="6BD6AB9F" w14:textId="77777777" w:rsidR="00383C77" w:rsidRPr="00EF77B2" w:rsidRDefault="00383C77" w:rsidP="00383C77">
      <w:pPr>
        <w:jc w:val="center"/>
        <w:rPr>
          <w:rFonts w:ascii="Sakkal Majalla" w:hAnsi="Sakkal Majalla" w:cs="Sakkal Majalla"/>
          <w:b/>
          <w:bCs/>
          <w:sz w:val="32"/>
          <w:szCs w:val="32"/>
          <w:rtl/>
        </w:rPr>
      </w:pPr>
    </w:p>
    <w:p w14:paraId="2582E5A1" w14:textId="48FFA74C" w:rsidR="00383C77" w:rsidRPr="00EF77B2" w:rsidRDefault="00914B46" w:rsidP="00914B46">
      <w:pPr>
        <w:pStyle w:val="Paragraphedeliste"/>
        <w:bidi/>
        <w:ind w:left="1"/>
        <w:rPr>
          <w:rFonts w:ascii="Sakkal Majalla" w:hAnsi="Sakkal Majalla" w:cs="Sakkal Majalla"/>
          <w:b/>
          <w:bCs/>
          <w:sz w:val="32"/>
          <w:szCs w:val="32"/>
        </w:rPr>
      </w:pPr>
      <w:r>
        <w:rPr>
          <w:rFonts w:ascii="Sakkal Majalla" w:hAnsi="Sakkal Majalla" w:cs="Sakkal Majalla" w:hint="cs"/>
          <w:b/>
          <w:bCs/>
          <w:sz w:val="32"/>
          <w:szCs w:val="32"/>
          <w:rtl/>
        </w:rPr>
        <w:t xml:space="preserve">- </w:t>
      </w:r>
      <w:r w:rsidR="00383C77" w:rsidRPr="00EF77B2">
        <w:rPr>
          <w:rFonts w:ascii="Sakkal Majalla" w:hAnsi="Sakkal Majalla" w:cs="Sakkal Majalla" w:hint="cs"/>
          <w:b/>
          <w:bCs/>
          <w:sz w:val="32"/>
          <w:szCs w:val="32"/>
          <w:rtl/>
        </w:rPr>
        <w:t>ملحق</w:t>
      </w:r>
      <w:r>
        <w:rPr>
          <w:rFonts w:ascii="Sakkal Majalla" w:hAnsi="Sakkal Majalla" w:cs="Sakkal Majalla" w:hint="cs"/>
          <w:b/>
          <w:bCs/>
          <w:sz w:val="32"/>
          <w:szCs w:val="32"/>
          <w:rtl/>
        </w:rPr>
        <w:t>1:</w:t>
      </w:r>
      <w:r w:rsidR="00383C77" w:rsidRPr="00EF77B2">
        <w:rPr>
          <w:rFonts w:ascii="Sakkal Majalla" w:hAnsi="Sakkal Majalla" w:cs="Sakkal Majalla" w:hint="cs"/>
          <w:b/>
          <w:bCs/>
          <w:sz w:val="32"/>
          <w:szCs w:val="32"/>
          <w:rtl/>
        </w:rPr>
        <w:t xml:space="preserve"> موارد مصطلح "النفس" ومشتقاته في القرآن الكريم: </w:t>
      </w:r>
    </w:p>
    <w:p w14:paraId="29B01680" w14:textId="32A664F8" w:rsidR="00383C77" w:rsidRPr="00EF77B2" w:rsidRDefault="00914B46" w:rsidP="00914B46">
      <w:pPr>
        <w:pStyle w:val="Paragraphedeliste"/>
        <w:bidi/>
        <w:ind w:left="1"/>
        <w:jc w:val="both"/>
        <w:rPr>
          <w:rFonts w:ascii="Sakkal Majalla" w:hAnsi="Sakkal Majalla" w:cs="Sakkal Majalla"/>
          <w:b/>
          <w:bCs/>
          <w:sz w:val="32"/>
          <w:szCs w:val="32"/>
        </w:rPr>
      </w:pPr>
      <w:r>
        <w:rPr>
          <w:rFonts w:ascii="Sakkal Majalla" w:hAnsi="Sakkal Majalla" w:cs="Sakkal Majalla" w:hint="cs"/>
          <w:b/>
          <w:bCs/>
          <w:sz w:val="32"/>
          <w:szCs w:val="32"/>
          <w:rtl/>
        </w:rPr>
        <w:t xml:space="preserve">- </w:t>
      </w:r>
      <w:r w:rsidR="00383C77" w:rsidRPr="00EF77B2">
        <w:rPr>
          <w:rFonts w:ascii="Sakkal Majalla" w:hAnsi="Sakkal Majalla" w:cs="Sakkal Majalla" w:hint="cs"/>
          <w:b/>
          <w:bCs/>
          <w:sz w:val="32"/>
          <w:szCs w:val="32"/>
          <w:rtl/>
        </w:rPr>
        <w:t>ملحق</w:t>
      </w:r>
      <w:r>
        <w:rPr>
          <w:rFonts w:ascii="Sakkal Majalla" w:hAnsi="Sakkal Majalla" w:cs="Sakkal Majalla" w:hint="cs"/>
          <w:b/>
          <w:bCs/>
          <w:sz w:val="32"/>
          <w:szCs w:val="32"/>
          <w:rtl/>
        </w:rPr>
        <w:t>2:</w:t>
      </w:r>
      <w:r w:rsidR="00383C77" w:rsidRPr="00EF77B2">
        <w:rPr>
          <w:rFonts w:ascii="Sakkal Majalla" w:hAnsi="Sakkal Majalla" w:cs="Sakkal Majalla" w:hint="cs"/>
          <w:b/>
          <w:bCs/>
          <w:sz w:val="32"/>
          <w:szCs w:val="32"/>
          <w:rtl/>
        </w:rPr>
        <w:t xml:space="preserve"> موارد مصطلح "النفس" ومشتقاته في الحديث الشريف: </w:t>
      </w:r>
    </w:p>
    <w:p w14:paraId="635BEB23" w14:textId="77777777" w:rsidR="00383C77" w:rsidRPr="00EF77B2" w:rsidRDefault="00383C77" w:rsidP="00383C77">
      <w:pPr>
        <w:bidi/>
        <w:jc w:val="center"/>
        <w:rPr>
          <w:rFonts w:ascii="Sakkal Majalla" w:hAnsi="Sakkal Majalla" w:cs="Sakkal Majalla"/>
          <w:b/>
          <w:bCs/>
          <w:sz w:val="32"/>
          <w:szCs w:val="32"/>
          <w:rtl/>
        </w:rPr>
      </w:pPr>
    </w:p>
    <w:p w14:paraId="58589839" w14:textId="77777777" w:rsidR="00383C77" w:rsidRPr="00EF77B2" w:rsidRDefault="00383C77" w:rsidP="00383C77">
      <w:pPr>
        <w:bidi/>
        <w:jc w:val="center"/>
        <w:rPr>
          <w:rFonts w:ascii="Sakkal Majalla" w:hAnsi="Sakkal Majalla" w:cs="Sakkal Majalla"/>
          <w:b/>
          <w:bCs/>
          <w:sz w:val="32"/>
          <w:szCs w:val="32"/>
          <w:rtl/>
        </w:rPr>
      </w:pPr>
    </w:p>
    <w:p w14:paraId="59D49BDF" w14:textId="77777777" w:rsidR="00383C77" w:rsidRPr="00EF77B2" w:rsidRDefault="00383C77" w:rsidP="00383C77">
      <w:pPr>
        <w:bidi/>
        <w:jc w:val="center"/>
        <w:rPr>
          <w:rFonts w:ascii="Sakkal Majalla" w:hAnsi="Sakkal Majalla" w:cs="Sakkal Majalla"/>
          <w:b/>
          <w:bCs/>
          <w:sz w:val="32"/>
          <w:szCs w:val="32"/>
          <w:rtl/>
        </w:rPr>
      </w:pPr>
    </w:p>
    <w:p w14:paraId="4C6C99B2" w14:textId="77777777" w:rsidR="00383C77" w:rsidRPr="00EF77B2" w:rsidRDefault="00383C77" w:rsidP="00383C77">
      <w:pPr>
        <w:bidi/>
        <w:jc w:val="center"/>
        <w:rPr>
          <w:rFonts w:ascii="Sakkal Majalla" w:hAnsi="Sakkal Majalla" w:cs="Sakkal Majalla"/>
          <w:b/>
          <w:bCs/>
          <w:sz w:val="32"/>
          <w:szCs w:val="32"/>
          <w:rtl/>
        </w:rPr>
      </w:pPr>
    </w:p>
    <w:p w14:paraId="7D5119C7" w14:textId="77777777" w:rsidR="00383C77" w:rsidRPr="00EF77B2" w:rsidRDefault="00383C77" w:rsidP="00383C77">
      <w:pPr>
        <w:bidi/>
        <w:jc w:val="center"/>
        <w:rPr>
          <w:rFonts w:ascii="Sakkal Majalla" w:hAnsi="Sakkal Majalla" w:cs="Sakkal Majalla"/>
          <w:b/>
          <w:bCs/>
          <w:sz w:val="32"/>
          <w:szCs w:val="32"/>
          <w:rtl/>
        </w:rPr>
      </w:pPr>
    </w:p>
    <w:p w14:paraId="2B56D883" w14:textId="77777777" w:rsidR="00383C77" w:rsidRPr="00EF77B2" w:rsidRDefault="00383C77" w:rsidP="00383C77">
      <w:pPr>
        <w:bidi/>
        <w:jc w:val="center"/>
        <w:rPr>
          <w:rFonts w:ascii="Sakkal Majalla" w:hAnsi="Sakkal Majalla" w:cs="Sakkal Majalla"/>
          <w:b/>
          <w:bCs/>
          <w:sz w:val="32"/>
          <w:szCs w:val="32"/>
          <w:rtl/>
        </w:rPr>
      </w:pPr>
    </w:p>
    <w:p w14:paraId="3DBCDEC0" w14:textId="77777777" w:rsidR="00383C77" w:rsidRPr="00EF77B2" w:rsidRDefault="00383C77" w:rsidP="00383C77">
      <w:pPr>
        <w:bidi/>
        <w:jc w:val="center"/>
        <w:rPr>
          <w:rFonts w:ascii="Sakkal Majalla" w:hAnsi="Sakkal Majalla" w:cs="Sakkal Majalla"/>
          <w:b/>
          <w:bCs/>
          <w:sz w:val="32"/>
          <w:szCs w:val="32"/>
          <w:rtl/>
        </w:rPr>
      </w:pPr>
    </w:p>
    <w:p w14:paraId="11BA3854" w14:textId="77777777" w:rsidR="00383C77" w:rsidRPr="00EF77B2" w:rsidRDefault="00383C77" w:rsidP="00383C77">
      <w:pPr>
        <w:bidi/>
        <w:jc w:val="center"/>
        <w:rPr>
          <w:rFonts w:ascii="Sakkal Majalla" w:hAnsi="Sakkal Majalla" w:cs="Sakkal Majalla"/>
          <w:b/>
          <w:bCs/>
          <w:sz w:val="32"/>
          <w:szCs w:val="32"/>
          <w:rtl/>
        </w:rPr>
      </w:pPr>
    </w:p>
    <w:p w14:paraId="300FBA6B" w14:textId="77777777" w:rsidR="00383C77" w:rsidRPr="00EF77B2" w:rsidRDefault="00383C77" w:rsidP="00383C77">
      <w:pPr>
        <w:bidi/>
        <w:jc w:val="center"/>
        <w:rPr>
          <w:rFonts w:ascii="Sakkal Majalla" w:hAnsi="Sakkal Majalla" w:cs="Sakkal Majalla"/>
          <w:b/>
          <w:bCs/>
          <w:sz w:val="32"/>
          <w:szCs w:val="32"/>
          <w:rtl/>
        </w:rPr>
      </w:pPr>
    </w:p>
    <w:p w14:paraId="666F74C8" w14:textId="77777777" w:rsidR="00383C77" w:rsidRPr="00EF77B2" w:rsidRDefault="00383C77" w:rsidP="00383C77">
      <w:pPr>
        <w:bidi/>
        <w:jc w:val="center"/>
        <w:rPr>
          <w:rFonts w:ascii="Sakkal Majalla" w:hAnsi="Sakkal Majalla" w:cs="Sakkal Majalla"/>
          <w:b/>
          <w:bCs/>
          <w:sz w:val="32"/>
          <w:szCs w:val="32"/>
          <w:rtl/>
        </w:rPr>
      </w:pPr>
    </w:p>
    <w:p w14:paraId="5E5AEC67" w14:textId="77777777" w:rsidR="00383C77" w:rsidRPr="00B14BE7" w:rsidRDefault="00383C77" w:rsidP="00B14BE7">
      <w:pPr>
        <w:spacing w:after="0" w:line="240" w:lineRule="auto"/>
        <w:rPr>
          <w:rFonts w:ascii="Sakkal Majalla" w:hAnsi="Sakkal Majalla" w:cs="Sakkal Majalla"/>
          <w:b/>
          <w:bCs/>
          <w:sz w:val="32"/>
          <w:szCs w:val="32"/>
          <w:rtl/>
        </w:rPr>
      </w:pPr>
    </w:p>
    <w:p w14:paraId="612C0E2C" w14:textId="77EAAB03" w:rsidR="00383C77" w:rsidRPr="000B6A85" w:rsidRDefault="000B6A85" w:rsidP="000B6A85">
      <w:pPr>
        <w:bidi/>
        <w:jc w:val="center"/>
        <w:rPr>
          <w:rFonts w:ascii="Sakkal Majalla" w:hAnsi="Sakkal Majalla" w:cs="Sakkal Majalla"/>
          <w:b/>
          <w:bCs/>
          <w:sz w:val="32"/>
          <w:szCs w:val="32"/>
        </w:rPr>
      </w:pPr>
      <w:r>
        <w:rPr>
          <w:rFonts w:ascii="Sakkal Majalla" w:hAnsi="Sakkal Majalla" w:cs="Sakkal Majalla" w:hint="cs"/>
          <w:b/>
          <w:bCs/>
          <w:sz w:val="32"/>
          <w:szCs w:val="32"/>
          <w:rtl/>
        </w:rPr>
        <w:lastRenderedPageBreak/>
        <w:t xml:space="preserve">- </w:t>
      </w:r>
      <w:r w:rsidR="00383C77" w:rsidRPr="000B6A85">
        <w:rPr>
          <w:rFonts w:ascii="Sakkal Majalla" w:hAnsi="Sakkal Majalla" w:cs="Sakkal Majalla" w:hint="cs"/>
          <w:b/>
          <w:bCs/>
          <w:sz w:val="32"/>
          <w:szCs w:val="32"/>
          <w:rtl/>
        </w:rPr>
        <w:t>ملحق</w:t>
      </w:r>
      <w:r>
        <w:rPr>
          <w:rFonts w:ascii="Sakkal Majalla" w:hAnsi="Sakkal Majalla" w:cs="Sakkal Majalla" w:hint="cs"/>
          <w:b/>
          <w:bCs/>
          <w:sz w:val="32"/>
          <w:szCs w:val="32"/>
          <w:rtl/>
        </w:rPr>
        <w:t>1:</w:t>
      </w:r>
      <w:r w:rsidR="00383C77" w:rsidRPr="000B6A85">
        <w:rPr>
          <w:rFonts w:ascii="Sakkal Majalla" w:hAnsi="Sakkal Majalla" w:cs="Sakkal Majalla" w:hint="cs"/>
          <w:b/>
          <w:bCs/>
          <w:sz w:val="32"/>
          <w:szCs w:val="32"/>
          <w:rtl/>
        </w:rPr>
        <w:t xml:space="preserve"> موارد مصطلح "النفس" ومشتقاته في القرآن الكريم:</w:t>
      </w:r>
    </w:p>
    <w:p w14:paraId="72289742" w14:textId="77777777" w:rsidR="00383C77" w:rsidRPr="00EF77B2" w:rsidRDefault="00383C77" w:rsidP="00383C77">
      <w:pPr>
        <w:pStyle w:val="Paragraphedeliste"/>
        <w:spacing w:after="0" w:line="240" w:lineRule="auto"/>
        <w:rPr>
          <w:sz w:val="32"/>
          <w:szCs w:val="32"/>
          <w:rtl/>
        </w:rPr>
      </w:pPr>
    </w:p>
    <w:tbl>
      <w:tblPr>
        <w:tblStyle w:val="Grilledutableau"/>
        <w:bidiVisual/>
        <w:tblW w:w="0" w:type="auto"/>
        <w:jc w:val="center"/>
        <w:tblLayout w:type="fixed"/>
        <w:tblLook w:val="04A0" w:firstRow="1" w:lastRow="0" w:firstColumn="1" w:lastColumn="0" w:noHBand="0" w:noVBand="1"/>
      </w:tblPr>
      <w:tblGrid>
        <w:gridCol w:w="531"/>
        <w:gridCol w:w="5815"/>
        <w:gridCol w:w="675"/>
      </w:tblGrid>
      <w:tr w:rsidR="00383C77" w:rsidRPr="00B14BE7" w14:paraId="235E64FA" w14:textId="77777777" w:rsidTr="0007257C">
        <w:trPr>
          <w:jc w:val="center"/>
        </w:trPr>
        <w:tc>
          <w:tcPr>
            <w:tcW w:w="531" w:type="dxa"/>
            <w:tcBorders>
              <w:top w:val="double" w:sz="4" w:space="0" w:color="auto"/>
              <w:left w:val="double" w:sz="4" w:space="0" w:color="auto"/>
              <w:bottom w:val="double" w:sz="4" w:space="0" w:color="auto"/>
            </w:tcBorders>
            <w:shd w:val="clear" w:color="auto" w:fill="DAEEF3" w:themeFill="accent5" w:themeFillTint="33"/>
            <w:vAlign w:val="center"/>
          </w:tcPr>
          <w:p w14:paraId="1A3FA0B0" w14:textId="77777777" w:rsidR="00383C77" w:rsidRPr="000B6A85" w:rsidRDefault="00383C77" w:rsidP="00DD75F3">
            <w:pPr>
              <w:spacing w:line="276" w:lineRule="auto"/>
              <w:jc w:val="center"/>
              <w:rPr>
                <w:rFonts w:ascii="Amiri" w:hAnsi="Amiri" w:cs="(AH) Manal Black"/>
                <w:sz w:val="16"/>
                <w:szCs w:val="16"/>
                <w:rtl/>
              </w:rPr>
            </w:pPr>
            <w:r w:rsidRPr="000B6A85">
              <w:rPr>
                <w:rFonts w:ascii="Amiri" w:hAnsi="Amiri" w:cs="(AH) Manal Black"/>
                <w:sz w:val="16"/>
                <w:szCs w:val="16"/>
                <w:rtl/>
              </w:rPr>
              <w:t>السورة</w:t>
            </w:r>
          </w:p>
        </w:tc>
        <w:tc>
          <w:tcPr>
            <w:tcW w:w="5815" w:type="dxa"/>
            <w:tcBorders>
              <w:top w:val="double" w:sz="4" w:space="0" w:color="auto"/>
              <w:bottom w:val="double" w:sz="4" w:space="0" w:color="auto"/>
            </w:tcBorders>
            <w:shd w:val="clear" w:color="auto" w:fill="DAEEF3" w:themeFill="accent5" w:themeFillTint="33"/>
            <w:vAlign w:val="center"/>
          </w:tcPr>
          <w:p w14:paraId="16042E05" w14:textId="77777777" w:rsidR="00383C77" w:rsidRPr="000B6A85" w:rsidRDefault="00383C77" w:rsidP="00DD75F3">
            <w:pPr>
              <w:bidi/>
              <w:jc w:val="center"/>
              <w:rPr>
                <w:rFonts w:ascii="Amiri" w:hAnsi="Amiri" w:cs="(AH) Manal Black"/>
                <w:sz w:val="20"/>
                <w:szCs w:val="20"/>
                <w:rtl/>
              </w:rPr>
            </w:pPr>
            <w:r w:rsidRPr="000B6A85">
              <w:rPr>
                <w:rFonts w:ascii="Amiri" w:hAnsi="Amiri" w:cs="(AH) Manal Black"/>
                <w:sz w:val="20"/>
                <w:szCs w:val="20"/>
                <w:rtl/>
              </w:rPr>
              <w:t>الآية</w:t>
            </w:r>
          </w:p>
        </w:tc>
        <w:tc>
          <w:tcPr>
            <w:tcW w:w="675" w:type="dxa"/>
            <w:tcBorders>
              <w:top w:val="double" w:sz="4" w:space="0" w:color="auto"/>
              <w:bottom w:val="double" w:sz="4" w:space="0" w:color="auto"/>
              <w:right w:val="double" w:sz="4" w:space="0" w:color="auto"/>
            </w:tcBorders>
            <w:shd w:val="clear" w:color="auto" w:fill="DAEEF3" w:themeFill="accent5" w:themeFillTint="33"/>
            <w:vAlign w:val="center"/>
          </w:tcPr>
          <w:p w14:paraId="3966447E" w14:textId="77777777" w:rsidR="00383C77" w:rsidRPr="0007257C" w:rsidRDefault="00383C77" w:rsidP="00DD75F3">
            <w:pPr>
              <w:jc w:val="center"/>
              <w:rPr>
                <w:rFonts w:ascii="Amiri" w:hAnsi="Amiri" w:cs="(AH) Manal Black"/>
                <w:sz w:val="20"/>
                <w:szCs w:val="20"/>
                <w:rtl/>
              </w:rPr>
            </w:pPr>
            <w:r w:rsidRPr="0007257C">
              <w:rPr>
                <w:rFonts w:ascii="Amiri" w:hAnsi="Amiri" w:cs="(AH) Manal Black"/>
                <w:sz w:val="20"/>
                <w:szCs w:val="20"/>
                <w:rtl/>
              </w:rPr>
              <w:t>رقمها</w:t>
            </w:r>
          </w:p>
        </w:tc>
      </w:tr>
      <w:tr w:rsidR="00383C77" w:rsidRPr="00B14BE7" w14:paraId="49BD1912" w14:textId="77777777" w:rsidTr="0007257C">
        <w:trPr>
          <w:trHeight w:val="85"/>
          <w:jc w:val="center"/>
        </w:trPr>
        <w:tc>
          <w:tcPr>
            <w:tcW w:w="531" w:type="dxa"/>
            <w:tcBorders>
              <w:top w:val="double" w:sz="4" w:space="0" w:color="auto"/>
              <w:left w:val="double" w:sz="4" w:space="0" w:color="auto"/>
              <w:bottom w:val="double" w:sz="4" w:space="0" w:color="auto"/>
            </w:tcBorders>
            <w:vAlign w:val="center"/>
          </w:tcPr>
          <w:p w14:paraId="77547E11" w14:textId="77777777" w:rsidR="00383C77" w:rsidRPr="000B6A85" w:rsidRDefault="00383C77" w:rsidP="00DD75F3">
            <w:pPr>
              <w:spacing w:line="276" w:lineRule="auto"/>
              <w:jc w:val="center"/>
              <w:rPr>
                <w:rFonts w:ascii="Amiri" w:hAnsi="Amiri" w:cs="Amiri"/>
                <w:sz w:val="16"/>
                <w:szCs w:val="16"/>
                <w:rtl/>
              </w:rPr>
            </w:pPr>
            <w:r w:rsidRPr="000B6A85">
              <w:rPr>
                <w:rFonts w:ascii="Amiri" w:hAnsi="Amiri" w:cs="Amiri"/>
                <w:sz w:val="16"/>
                <w:szCs w:val="16"/>
                <w:rtl/>
              </w:rPr>
              <w:t>البقرة</w:t>
            </w:r>
          </w:p>
        </w:tc>
        <w:tc>
          <w:tcPr>
            <w:tcW w:w="5815" w:type="dxa"/>
            <w:tcBorders>
              <w:top w:val="double" w:sz="4" w:space="0" w:color="auto"/>
              <w:bottom w:val="double" w:sz="4" w:space="0" w:color="auto"/>
            </w:tcBorders>
          </w:tcPr>
          <w:p w14:paraId="7F755BAA"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وَاتَّقُوا</w:t>
            </w:r>
            <w:r w:rsidRPr="000B6A85">
              <w:rPr>
                <w:rFonts w:ascii="Amiri" w:hAnsi="Amiri" w:cs="Amiri"/>
                <w:sz w:val="20"/>
                <w:szCs w:val="20"/>
              </w:rPr>
              <w:t> </w:t>
            </w:r>
            <w:r w:rsidRPr="000B6A85">
              <w:rPr>
                <w:rFonts w:ascii="Amiri" w:hAnsi="Amiri" w:cs="Amiri"/>
                <w:sz w:val="20"/>
                <w:szCs w:val="20"/>
                <w:rtl/>
              </w:rPr>
              <w:t>يَوْمًا</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تَجْزِي</w:t>
            </w:r>
            <w:r w:rsidRPr="000B6A85">
              <w:rPr>
                <w:rFonts w:ascii="Amiri" w:hAnsi="Amiri" w:cs="Amiri"/>
                <w:sz w:val="20"/>
                <w:szCs w:val="20"/>
              </w:rPr>
              <w:t> </w:t>
            </w:r>
            <w:r w:rsidRPr="000B6A85">
              <w:rPr>
                <w:rFonts w:ascii="Amiri" w:hAnsi="Amiri" w:cs="Amiri"/>
                <w:sz w:val="20"/>
                <w:szCs w:val="20"/>
                <w:rtl/>
              </w:rPr>
              <w:t>نَفْسٌ عَنْ</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شَيْئًا</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يُقْبَلُ</w:t>
            </w:r>
            <w:r w:rsidRPr="000B6A85">
              <w:rPr>
                <w:rFonts w:ascii="Amiri" w:hAnsi="Amiri" w:cs="Amiri"/>
                <w:sz w:val="20"/>
                <w:szCs w:val="20"/>
              </w:rPr>
              <w:t> </w:t>
            </w:r>
            <w:r w:rsidRPr="000B6A85">
              <w:rPr>
                <w:rFonts w:ascii="Amiri" w:hAnsi="Amiri" w:cs="Amiri"/>
                <w:sz w:val="20"/>
                <w:szCs w:val="20"/>
                <w:rtl/>
              </w:rPr>
              <w:t>مِنْهَا</w:t>
            </w:r>
            <w:r w:rsidRPr="000B6A85">
              <w:rPr>
                <w:rFonts w:ascii="Amiri" w:hAnsi="Amiri" w:cs="Amiri"/>
                <w:sz w:val="20"/>
                <w:szCs w:val="20"/>
              </w:rPr>
              <w:t> </w:t>
            </w:r>
            <w:r w:rsidRPr="000B6A85">
              <w:rPr>
                <w:rFonts w:ascii="Amiri" w:hAnsi="Amiri" w:cs="Amiri"/>
                <w:sz w:val="20"/>
                <w:szCs w:val="20"/>
                <w:rtl/>
              </w:rPr>
              <w:t>شَفَاعَةٌ</w:t>
            </w:r>
          </w:p>
          <w:p w14:paraId="544A94F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وَاتَّقُوا</w:t>
            </w:r>
            <w:r w:rsidRPr="000B6A85">
              <w:rPr>
                <w:rFonts w:ascii="Amiri" w:hAnsi="Amiri" w:cs="Amiri"/>
                <w:sz w:val="20"/>
                <w:szCs w:val="20"/>
              </w:rPr>
              <w:t> </w:t>
            </w:r>
            <w:r w:rsidRPr="000B6A85">
              <w:rPr>
                <w:rFonts w:ascii="Amiri" w:hAnsi="Amiri" w:cs="Amiri"/>
                <w:sz w:val="20"/>
                <w:szCs w:val="20"/>
                <w:rtl/>
              </w:rPr>
              <w:t>يَوْمًا</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تَجْزِي</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شَيْئًا</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يُقْبَلُ</w:t>
            </w:r>
            <w:r w:rsidRPr="000B6A85">
              <w:rPr>
                <w:rFonts w:ascii="Amiri" w:hAnsi="Amiri" w:cs="Amiri"/>
                <w:sz w:val="20"/>
                <w:szCs w:val="20"/>
              </w:rPr>
              <w:t> </w:t>
            </w:r>
            <w:r w:rsidRPr="000B6A85">
              <w:rPr>
                <w:rFonts w:ascii="Amiri" w:hAnsi="Amiri" w:cs="Amiri"/>
                <w:sz w:val="20"/>
                <w:szCs w:val="20"/>
                <w:rtl/>
              </w:rPr>
              <w:t>مِنْهَا</w:t>
            </w:r>
            <w:r w:rsidRPr="000B6A85">
              <w:rPr>
                <w:rFonts w:ascii="Amiri" w:hAnsi="Amiri" w:cs="Amiri"/>
                <w:sz w:val="20"/>
                <w:szCs w:val="20"/>
              </w:rPr>
              <w:t> </w:t>
            </w:r>
            <w:r w:rsidRPr="000B6A85">
              <w:rPr>
                <w:rFonts w:ascii="Amiri" w:hAnsi="Amiri" w:cs="Amiri"/>
                <w:sz w:val="20"/>
                <w:szCs w:val="20"/>
                <w:rtl/>
              </w:rPr>
              <w:t>عَدْلٌ</w:t>
            </w:r>
          </w:p>
          <w:p w14:paraId="4C41026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تُكَلَّفُ</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وُسْعَهَا</w:t>
            </w:r>
          </w:p>
          <w:p w14:paraId="7506C26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تُوَفَّىٰ</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كَسَبَتْ</w:t>
            </w:r>
            <w:r w:rsidRPr="000B6A85">
              <w:rPr>
                <w:rFonts w:ascii="Amiri" w:hAnsi="Amiri" w:cs="Amiri"/>
                <w:sz w:val="20"/>
                <w:szCs w:val="20"/>
              </w:rPr>
              <w:t> </w:t>
            </w:r>
            <w:r w:rsidRPr="000B6A85">
              <w:rPr>
                <w:rFonts w:ascii="Amiri" w:hAnsi="Amiri" w:cs="Amiri"/>
                <w:sz w:val="20"/>
                <w:szCs w:val="20"/>
                <w:rtl/>
              </w:rPr>
              <w:t>وَهُمْ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يُظْلَمُونَ</w:t>
            </w:r>
          </w:p>
          <w:p w14:paraId="1F5CA2BE"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يُخَادِعُونَ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وَالَّذِينَ</w:t>
            </w:r>
            <w:r w:rsidRPr="000B6A85">
              <w:rPr>
                <w:rFonts w:ascii="Amiri" w:hAnsi="Amiri" w:cs="Amiri"/>
                <w:sz w:val="20"/>
                <w:szCs w:val="20"/>
              </w:rPr>
              <w:t> </w:t>
            </w:r>
            <w:r w:rsidRPr="000B6A85">
              <w:rPr>
                <w:rFonts w:ascii="Amiri" w:hAnsi="Amiri" w:cs="Amiri"/>
                <w:sz w:val="20"/>
                <w:szCs w:val="20"/>
                <w:rtl/>
              </w:rPr>
              <w:t>آمَنُوا</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يَخْدَعُونَ</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أَنْفُسَهُمْ</w:t>
            </w:r>
          </w:p>
          <w:p w14:paraId="3FDC04DA" w14:textId="77777777" w:rsidR="00383C77" w:rsidRPr="000B6A85" w:rsidRDefault="00383C77" w:rsidP="00DD75F3">
            <w:pPr>
              <w:bidi/>
              <w:jc w:val="center"/>
              <w:rPr>
                <w:rFonts w:ascii="Amiri" w:hAnsi="Amiri" w:cs="Amiri"/>
                <w:sz w:val="20"/>
                <w:szCs w:val="20"/>
                <w:lang w:bidi="ar-MA"/>
              </w:rPr>
            </w:pPr>
            <w:r w:rsidRPr="000B6A85">
              <w:rPr>
                <w:rFonts w:ascii="Amiri" w:hAnsi="Amiri" w:cs="Amiri"/>
                <w:sz w:val="20"/>
                <w:szCs w:val="20"/>
                <w:rtl/>
              </w:rPr>
              <w:t>أَتَأْمُرُونَ</w:t>
            </w:r>
            <w:r w:rsidRPr="000B6A85">
              <w:rPr>
                <w:rFonts w:ascii="Amiri" w:hAnsi="Amiri" w:cs="Amiri"/>
                <w:sz w:val="20"/>
                <w:szCs w:val="20"/>
              </w:rPr>
              <w:t> </w:t>
            </w:r>
            <w:r w:rsidRPr="000B6A85">
              <w:rPr>
                <w:rFonts w:ascii="Amiri" w:hAnsi="Amiri" w:cs="Amiri"/>
                <w:sz w:val="20"/>
                <w:szCs w:val="20"/>
                <w:rtl/>
              </w:rPr>
              <w:t>النَّاسَ</w:t>
            </w:r>
            <w:r w:rsidRPr="000B6A85">
              <w:rPr>
                <w:rFonts w:ascii="Amiri" w:hAnsi="Amiri" w:cs="Amiri"/>
                <w:sz w:val="20"/>
                <w:szCs w:val="20"/>
              </w:rPr>
              <w:t> </w:t>
            </w:r>
            <w:r w:rsidRPr="000B6A85">
              <w:rPr>
                <w:rFonts w:ascii="Amiri" w:hAnsi="Amiri" w:cs="Amiri"/>
                <w:sz w:val="20"/>
                <w:szCs w:val="20"/>
                <w:rtl/>
              </w:rPr>
              <w:t>بِالْبِرِّ</w:t>
            </w:r>
            <w:r w:rsidRPr="000B6A85">
              <w:rPr>
                <w:rFonts w:ascii="Amiri" w:hAnsi="Amiri" w:cs="Amiri"/>
                <w:sz w:val="20"/>
                <w:szCs w:val="20"/>
              </w:rPr>
              <w:t> </w:t>
            </w:r>
            <w:r w:rsidRPr="000B6A85">
              <w:rPr>
                <w:rFonts w:ascii="Amiri" w:hAnsi="Amiri" w:cs="Amiri"/>
                <w:sz w:val="20"/>
                <w:szCs w:val="20"/>
                <w:rtl/>
              </w:rPr>
              <w:t>وَتَنْسَوْنَ</w:t>
            </w:r>
            <w:r w:rsidRPr="000B6A85">
              <w:rPr>
                <w:rFonts w:ascii="Amiri" w:hAnsi="Amiri" w:cs="Amiri"/>
                <w:sz w:val="20"/>
                <w:szCs w:val="20"/>
              </w:rPr>
              <w:t> </w:t>
            </w:r>
            <w:r w:rsidRPr="000B6A85">
              <w:rPr>
                <w:rFonts w:ascii="Amiri" w:hAnsi="Amiri" w:cs="Amiri"/>
                <w:sz w:val="20"/>
                <w:szCs w:val="20"/>
                <w:rtl/>
              </w:rPr>
              <w:t>أَنْفُسَكُمْ</w:t>
            </w:r>
          </w:p>
          <w:p w14:paraId="76B2F10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يَا</w:t>
            </w:r>
            <w:r w:rsidRPr="000B6A85">
              <w:rPr>
                <w:rFonts w:ascii="Amiri" w:hAnsi="Amiri" w:cs="Amiri"/>
                <w:sz w:val="20"/>
                <w:szCs w:val="20"/>
              </w:rPr>
              <w:t> </w:t>
            </w:r>
            <w:r w:rsidRPr="000B6A85">
              <w:rPr>
                <w:rFonts w:ascii="Amiri" w:hAnsi="Amiri" w:cs="Amiri"/>
                <w:sz w:val="20"/>
                <w:szCs w:val="20"/>
                <w:rtl/>
              </w:rPr>
              <w:t>قَوْمِ</w:t>
            </w:r>
            <w:r w:rsidRPr="000B6A85">
              <w:rPr>
                <w:rFonts w:ascii="Amiri" w:hAnsi="Amiri" w:cs="Amiri"/>
                <w:sz w:val="20"/>
                <w:szCs w:val="20"/>
              </w:rPr>
              <w:t> </w:t>
            </w:r>
            <w:r w:rsidRPr="000B6A85">
              <w:rPr>
                <w:rFonts w:ascii="Amiri" w:hAnsi="Amiri" w:cs="Amiri"/>
                <w:sz w:val="20"/>
                <w:szCs w:val="20"/>
                <w:rtl/>
              </w:rPr>
              <w:t>إِنَّكُمْ</w:t>
            </w:r>
            <w:r w:rsidRPr="000B6A85">
              <w:rPr>
                <w:rFonts w:ascii="Amiri" w:hAnsi="Amiri" w:cs="Amiri"/>
                <w:sz w:val="20"/>
                <w:szCs w:val="20"/>
              </w:rPr>
              <w:t> </w:t>
            </w:r>
            <w:r w:rsidRPr="000B6A85">
              <w:rPr>
                <w:rFonts w:ascii="Amiri" w:hAnsi="Amiri" w:cs="Amiri"/>
                <w:sz w:val="20"/>
                <w:szCs w:val="20"/>
                <w:rtl/>
              </w:rPr>
              <w:t>ظَلَمْتُمْ</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بِاتِّخَاذِكُمُ</w:t>
            </w:r>
            <w:r w:rsidRPr="000B6A85">
              <w:rPr>
                <w:rFonts w:ascii="Amiri" w:hAnsi="Amiri" w:cs="Amiri"/>
                <w:sz w:val="20"/>
                <w:szCs w:val="20"/>
              </w:rPr>
              <w:t> </w:t>
            </w:r>
            <w:r w:rsidRPr="000B6A85">
              <w:rPr>
                <w:rFonts w:ascii="Amiri" w:hAnsi="Amiri" w:cs="Amiri"/>
                <w:sz w:val="20"/>
                <w:szCs w:val="20"/>
                <w:rtl/>
              </w:rPr>
              <w:t>الْعِجْلَ</w:t>
            </w:r>
            <w:r w:rsidRPr="000B6A85">
              <w:rPr>
                <w:rFonts w:ascii="Amiri" w:hAnsi="Amiri" w:cs="Amiri"/>
                <w:sz w:val="20"/>
                <w:szCs w:val="20"/>
              </w:rPr>
              <w:t> </w:t>
            </w:r>
            <w:r w:rsidRPr="000B6A85">
              <w:rPr>
                <w:rFonts w:ascii="Amiri" w:hAnsi="Amiri" w:cs="Amiri"/>
                <w:sz w:val="20"/>
                <w:szCs w:val="20"/>
                <w:rtl/>
              </w:rPr>
              <w:t>فَتُوبُوا</w:t>
            </w:r>
            <w:r w:rsidRPr="000B6A85">
              <w:rPr>
                <w:rFonts w:ascii="Amiri" w:hAnsi="Amiri" w:cs="Amiri"/>
                <w:sz w:val="20"/>
                <w:szCs w:val="20"/>
              </w:rPr>
              <w:t> </w:t>
            </w:r>
            <w:r w:rsidRPr="000B6A85">
              <w:rPr>
                <w:rFonts w:ascii="Amiri" w:hAnsi="Amiri" w:cs="Amiri"/>
                <w:sz w:val="20"/>
                <w:szCs w:val="20"/>
                <w:rtl/>
              </w:rPr>
              <w:t>إِلَىٰ</w:t>
            </w:r>
            <w:r w:rsidRPr="000B6A85">
              <w:rPr>
                <w:rFonts w:ascii="Amiri" w:hAnsi="Amiri" w:cs="Amiri"/>
                <w:sz w:val="20"/>
                <w:szCs w:val="20"/>
              </w:rPr>
              <w:t> </w:t>
            </w:r>
            <w:r w:rsidRPr="000B6A85">
              <w:rPr>
                <w:rFonts w:ascii="Amiri" w:hAnsi="Amiri" w:cs="Amiri"/>
                <w:sz w:val="20"/>
                <w:szCs w:val="20"/>
                <w:rtl/>
              </w:rPr>
              <w:t>بَارِئِكُمْ</w:t>
            </w:r>
            <w:r w:rsidRPr="000B6A85">
              <w:rPr>
                <w:rFonts w:ascii="Amiri" w:hAnsi="Amiri" w:cs="Amiri"/>
                <w:sz w:val="20"/>
                <w:szCs w:val="20"/>
              </w:rPr>
              <w:t> </w:t>
            </w:r>
            <w:r w:rsidRPr="000B6A85">
              <w:rPr>
                <w:rFonts w:ascii="Amiri" w:hAnsi="Amiri" w:cs="Amiri"/>
                <w:sz w:val="20"/>
                <w:szCs w:val="20"/>
                <w:rtl/>
              </w:rPr>
              <w:t>فَاقْتُلُوا</w:t>
            </w:r>
            <w:r w:rsidRPr="000B6A85">
              <w:rPr>
                <w:rFonts w:ascii="Amiri" w:hAnsi="Amiri" w:cs="Amiri"/>
                <w:sz w:val="20"/>
                <w:szCs w:val="20"/>
              </w:rPr>
              <w:t> </w:t>
            </w:r>
            <w:r w:rsidRPr="000B6A85">
              <w:rPr>
                <w:rFonts w:ascii="Amiri" w:hAnsi="Amiri" w:cs="Amiri"/>
                <w:sz w:val="20"/>
                <w:szCs w:val="20"/>
                <w:rtl/>
              </w:rPr>
              <w:t>أَنْفُسَكُمْ</w:t>
            </w:r>
          </w:p>
          <w:p w14:paraId="49D50DC7"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ظَلَمُونَا</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p>
          <w:p w14:paraId="0D7E77B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وَإِذْ</w:t>
            </w:r>
            <w:r w:rsidRPr="000B6A85">
              <w:rPr>
                <w:rFonts w:ascii="Amiri" w:hAnsi="Amiri" w:cs="Amiri"/>
                <w:sz w:val="20"/>
                <w:szCs w:val="20"/>
              </w:rPr>
              <w:t> </w:t>
            </w:r>
            <w:r w:rsidRPr="000B6A85">
              <w:rPr>
                <w:rFonts w:ascii="Amiri" w:hAnsi="Amiri" w:cs="Amiri"/>
                <w:sz w:val="20"/>
                <w:szCs w:val="20"/>
                <w:rtl/>
              </w:rPr>
              <w:t>قَتَلْتُمْ</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فَادَّارَأْتُمْ</w:t>
            </w:r>
            <w:r w:rsidRPr="000B6A85">
              <w:rPr>
                <w:rFonts w:ascii="Amiri" w:hAnsi="Amiri" w:cs="Amiri"/>
                <w:sz w:val="20"/>
                <w:szCs w:val="20"/>
              </w:rPr>
              <w:t> </w:t>
            </w:r>
            <w:r w:rsidRPr="000B6A85">
              <w:rPr>
                <w:rFonts w:ascii="Amiri" w:hAnsi="Amiri" w:cs="Amiri"/>
                <w:sz w:val="20"/>
                <w:szCs w:val="20"/>
                <w:rtl/>
              </w:rPr>
              <w:t>فِيهَا</w:t>
            </w:r>
            <w:r w:rsidRPr="000B6A85">
              <w:rPr>
                <w:rFonts w:ascii="Amiri" w:hAnsi="Amiri" w:cs="Amiri"/>
                <w:sz w:val="20"/>
                <w:szCs w:val="20"/>
              </w:rPr>
              <w:t> </w:t>
            </w:r>
            <w:r w:rsidRPr="000B6A85">
              <w:rPr>
                <w:rFonts w:ascii="Amiri" w:hAnsi="Amiri" w:cs="Amiri"/>
                <w:sz w:val="20"/>
                <w:szCs w:val="20"/>
                <w:rtl/>
              </w:rPr>
              <w:t>وَاللَّهُ</w:t>
            </w:r>
            <w:r w:rsidRPr="000B6A85">
              <w:rPr>
                <w:rFonts w:ascii="Amiri" w:hAnsi="Amiri" w:cs="Amiri"/>
                <w:sz w:val="20"/>
                <w:szCs w:val="20"/>
              </w:rPr>
              <w:t> </w:t>
            </w:r>
            <w:r w:rsidRPr="000B6A85">
              <w:rPr>
                <w:rFonts w:ascii="Amiri" w:hAnsi="Amiri" w:cs="Amiri"/>
                <w:sz w:val="20"/>
                <w:szCs w:val="20"/>
                <w:rtl/>
              </w:rPr>
              <w:t>مُخْرِجٌ</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كُنْتُمْ</w:t>
            </w:r>
            <w:r w:rsidRPr="000B6A85">
              <w:rPr>
                <w:rFonts w:ascii="Amiri" w:hAnsi="Amiri" w:cs="Amiri"/>
                <w:sz w:val="20"/>
                <w:szCs w:val="20"/>
              </w:rPr>
              <w:t> </w:t>
            </w:r>
            <w:r w:rsidRPr="000B6A85">
              <w:rPr>
                <w:rFonts w:ascii="Amiri" w:hAnsi="Amiri" w:cs="Amiri"/>
                <w:sz w:val="20"/>
                <w:szCs w:val="20"/>
                <w:rtl/>
              </w:rPr>
              <w:t>تَكْتُمُونَ</w:t>
            </w:r>
          </w:p>
          <w:p w14:paraId="47C37AF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وَإِذْ</w:t>
            </w:r>
            <w:r w:rsidRPr="000B6A85">
              <w:rPr>
                <w:rFonts w:ascii="Amiri" w:hAnsi="Amiri" w:cs="Amiri"/>
                <w:sz w:val="20"/>
                <w:szCs w:val="20"/>
              </w:rPr>
              <w:t> </w:t>
            </w:r>
            <w:r w:rsidRPr="000B6A85">
              <w:rPr>
                <w:rFonts w:ascii="Amiri" w:hAnsi="Amiri" w:cs="Amiri"/>
                <w:sz w:val="20"/>
                <w:szCs w:val="20"/>
                <w:rtl/>
              </w:rPr>
              <w:t>أَخَذْنَا</w:t>
            </w:r>
            <w:r w:rsidRPr="000B6A85">
              <w:rPr>
                <w:rFonts w:ascii="Amiri" w:hAnsi="Amiri" w:cs="Amiri"/>
                <w:sz w:val="20"/>
                <w:szCs w:val="20"/>
              </w:rPr>
              <w:t> </w:t>
            </w:r>
            <w:r w:rsidRPr="000B6A85">
              <w:rPr>
                <w:rFonts w:ascii="Amiri" w:hAnsi="Amiri" w:cs="Amiri"/>
                <w:sz w:val="20"/>
                <w:szCs w:val="20"/>
                <w:rtl/>
              </w:rPr>
              <w:t>مِيثَاقَكُمْ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تَسْفِكُونَ</w:t>
            </w:r>
            <w:r w:rsidRPr="000B6A85">
              <w:rPr>
                <w:rFonts w:ascii="Amiri" w:hAnsi="Amiri" w:cs="Amiri"/>
                <w:sz w:val="20"/>
                <w:szCs w:val="20"/>
              </w:rPr>
              <w:t> </w:t>
            </w:r>
            <w:r w:rsidRPr="000B6A85">
              <w:rPr>
                <w:rFonts w:ascii="Amiri" w:hAnsi="Amiri" w:cs="Amiri"/>
                <w:sz w:val="20"/>
                <w:szCs w:val="20"/>
                <w:rtl/>
              </w:rPr>
              <w:t>دِمَاءَكُمْ</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تُخْرِجُونَ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دِيَارِكُمْ</w:t>
            </w:r>
          </w:p>
          <w:p w14:paraId="3150A374"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أَنْتُمْ</w:t>
            </w:r>
            <w:r w:rsidRPr="000B6A85">
              <w:rPr>
                <w:rFonts w:ascii="Amiri" w:hAnsi="Amiri" w:cs="Amiri"/>
                <w:sz w:val="20"/>
                <w:szCs w:val="20"/>
              </w:rPr>
              <w:t> </w:t>
            </w:r>
            <w:r w:rsidRPr="000B6A85">
              <w:rPr>
                <w:rFonts w:ascii="Amiri" w:hAnsi="Amiri" w:cs="Amiri"/>
                <w:sz w:val="20"/>
                <w:szCs w:val="20"/>
                <w:rtl/>
              </w:rPr>
              <w:t>هَٰؤُلَاءِ</w:t>
            </w:r>
            <w:r w:rsidRPr="000B6A85">
              <w:rPr>
                <w:rFonts w:ascii="Amiri" w:hAnsi="Amiri" w:cs="Amiri"/>
                <w:sz w:val="20"/>
                <w:szCs w:val="20"/>
              </w:rPr>
              <w:t> </w:t>
            </w:r>
            <w:r w:rsidRPr="000B6A85">
              <w:rPr>
                <w:rFonts w:ascii="Amiri" w:hAnsi="Amiri" w:cs="Amiri"/>
                <w:sz w:val="20"/>
                <w:szCs w:val="20"/>
                <w:rtl/>
              </w:rPr>
              <w:t>تَقْتُلُونَ</w:t>
            </w:r>
            <w:r w:rsidRPr="000B6A85">
              <w:rPr>
                <w:rFonts w:ascii="Amiri" w:hAnsi="Amiri" w:cs="Amiri"/>
                <w:sz w:val="20"/>
                <w:szCs w:val="20"/>
              </w:rPr>
              <w:t> </w:t>
            </w:r>
            <w:r w:rsidRPr="000B6A85">
              <w:rPr>
                <w:rFonts w:ascii="Amiri" w:hAnsi="Amiri" w:cs="Amiri"/>
                <w:sz w:val="20"/>
                <w:szCs w:val="20"/>
                <w:rtl/>
              </w:rPr>
              <w:t>أَنْفُسَكُمْ</w:t>
            </w:r>
          </w:p>
          <w:p w14:paraId="7D9B778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أَفَكُلَّمَا</w:t>
            </w:r>
            <w:r w:rsidRPr="000B6A85">
              <w:rPr>
                <w:rFonts w:ascii="Amiri" w:hAnsi="Amiri" w:cs="Amiri"/>
                <w:sz w:val="20"/>
                <w:szCs w:val="20"/>
              </w:rPr>
              <w:t> </w:t>
            </w:r>
            <w:r w:rsidRPr="000B6A85">
              <w:rPr>
                <w:rFonts w:ascii="Amiri" w:hAnsi="Amiri" w:cs="Amiri"/>
                <w:sz w:val="20"/>
                <w:szCs w:val="20"/>
                <w:rtl/>
              </w:rPr>
              <w:t>جَاءَكُمْ</w:t>
            </w:r>
            <w:r w:rsidRPr="000B6A85">
              <w:rPr>
                <w:rFonts w:ascii="Amiri" w:hAnsi="Amiri" w:cs="Amiri"/>
                <w:sz w:val="20"/>
                <w:szCs w:val="20"/>
              </w:rPr>
              <w:t> </w:t>
            </w:r>
            <w:r w:rsidRPr="000B6A85">
              <w:rPr>
                <w:rFonts w:ascii="Amiri" w:hAnsi="Amiri" w:cs="Amiri"/>
                <w:sz w:val="20"/>
                <w:szCs w:val="20"/>
                <w:rtl/>
              </w:rPr>
              <w:t>رَسُولٌ</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تَهْوَىٰ</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اسْتَكْبَرْتُمْ</w:t>
            </w:r>
          </w:p>
          <w:p w14:paraId="504630F7"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بِئْسَمَا</w:t>
            </w:r>
            <w:r w:rsidRPr="000B6A85">
              <w:rPr>
                <w:rFonts w:ascii="Amiri" w:hAnsi="Amiri" w:cs="Amiri"/>
                <w:sz w:val="20"/>
                <w:szCs w:val="20"/>
              </w:rPr>
              <w:t> </w:t>
            </w:r>
            <w:r w:rsidRPr="000B6A85">
              <w:rPr>
                <w:rFonts w:ascii="Amiri" w:hAnsi="Amiri" w:cs="Amiri"/>
                <w:sz w:val="20"/>
                <w:szCs w:val="20"/>
                <w:rtl/>
              </w:rPr>
              <w:t>اشْتَرَوْا</w:t>
            </w:r>
            <w:r w:rsidRPr="000B6A85">
              <w:rPr>
                <w:rFonts w:ascii="Amiri" w:hAnsi="Amiri" w:cs="Amiri"/>
                <w:sz w:val="20"/>
                <w:szCs w:val="20"/>
              </w:rPr>
              <w:t> </w:t>
            </w:r>
            <w:r w:rsidRPr="000B6A85">
              <w:rPr>
                <w:rFonts w:ascii="Amiri" w:hAnsi="Amiri" w:cs="Amiri"/>
                <w:sz w:val="20"/>
                <w:szCs w:val="20"/>
                <w:rtl/>
              </w:rPr>
              <w:t>بِهِ</w:t>
            </w:r>
            <w:r w:rsidRPr="000B6A85">
              <w:rPr>
                <w:rFonts w:ascii="Amiri" w:hAnsi="Amiri" w:cs="Amiri"/>
                <w:sz w:val="20"/>
                <w:szCs w:val="20"/>
              </w:rPr>
              <w:t> </w:t>
            </w:r>
            <w:r w:rsidRPr="000B6A85">
              <w:rPr>
                <w:rFonts w:ascii="Amiri" w:hAnsi="Amiri" w:cs="Amiri"/>
                <w:sz w:val="20"/>
                <w:szCs w:val="20"/>
                <w:rtl/>
              </w:rPr>
              <w:t>أَنْفُسَهُمْ</w:t>
            </w:r>
          </w:p>
          <w:p w14:paraId="2FD15E5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وَلَبِئْسَ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شَرَوْا</w:t>
            </w:r>
            <w:r w:rsidRPr="000B6A85">
              <w:rPr>
                <w:rFonts w:ascii="Amiri" w:hAnsi="Amiri" w:cs="Amiri"/>
                <w:sz w:val="20"/>
                <w:szCs w:val="20"/>
              </w:rPr>
              <w:t> </w:t>
            </w:r>
            <w:r w:rsidRPr="000B6A85">
              <w:rPr>
                <w:rFonts w:ascii="Amiri" w:hAnsi="Amiri" w:cs="Amiri"/>
                <w:sz w:val="20"/>
                <w:szCs w:val="20"/>
                <w:rtl/>
              </w:rPr>
              <w:t>بِهِ</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لَوْ</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يَعْلَمُونَ</w:t>
            </w:r>
          </w:p>
          <w:p w14:paraId="0E1D8EB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لَوْ</w:t>
            </w:r>
            <w:r w:rsidRPr="000B6A85">
              <w:rPr>
                <w:rFonts w:ascii="Amiri" w:hAnsi="Amiri" w:cs="Amiri"/>
                <w:sz w:val="20"/>
                <w:szCs w:val="20"/>
              </w:rPr>
              <w:t> </w:t>
            </w:r>
            <w:r w:rsidRPr="000B6A85">
              <w:rPr>
                <w:rFonts w:ascii="Amiri" w:hAnsi="Amiri" w:cs="Amiri"/>
                <w:sz w:val="20"/>
                <w:szCs w:val="20"/>
                <w:rtl/>
              </w:rPr>
              <w:t>يَرُدُّونَكُمْ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بَعْدِ</w:t>
            </w:r>
            <w:r w:rsidRPr="000B6A85">
              <w:rPr>
                <w:rFonts w:ascii="Amiri" w:hAnsi="Amiri" w:cs="Amiri"/>
                <w:sz w:val="20"/>
                <w:szCs w:val="20"/>
              </w:rPr>
              <w:t> </w:t>
            </w:r>
            <w:r w:rsidRPr="000B6A85">
              <w:rPr>
                <w:rFonts w:ascii="Amiri" w:hAnsi="Amiri" w:cs="Amiri"/>
                <w:sz w:val="20"/>
                <w:szCs w:val="20"/>
                <w:rtl/>
              </w:rPr>
              <w:t>إِيمَانِكُمْ</w:t>
            </w:r>
            <w:r w:rsidRPr="000B6A85">
              <w:rPr>
                <w:rFonts w:ascii="Amiri" w:hAnsi="Amiri" w:cs="Amiri"/>
                <w:sz w:val="20"/>
                <w:szCs w:val="20"/>
              </w:rPr>
              <w:t> </w:t>
            </w:r>
            <w:r w:rsidRPr="000B6A85">
              <w:rPr>
                <w:rFonts w:ascii="Amiri" w:hAnsi="Amiri" w:cs="Amiri"/>
                <w:sz w:val="20"/>
                <w:szCs w:val="20"/>
                <w:rtl/>
              </w:rPr>
              <w:t>كُفَّارًا</w:t>
            </w:r>
            <w:r w:rsidRPr="000B6A85">
              <w:rPr>
                <w:rFonts w:ascii="Amiri" w:hAnsi="Amiri" w:cs="Amiri"/>
                <w:sz w:val="20"/>
                <w:szCs w:val="20"/>
              </w:rPr>
              <w:t> </w:t>
            </w:r>
            <w:r w:rsidRPr="000B6A85">
              <w:rPr>
                <w:rFonts w:ascii="Amiri" w:hAnsi="Amiri" w:cs="Amiri"/>
                <w:sz w:val="20"/>
                <w:szCs w:val="20"/>
                <w:rtl/>
              </w:rPr>
              <w:t>حَسَدًا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عِنْدِ</w:t>
            </w:r>
            <w:r w:rsidRPr="000B6A85">
              <w:rPr>
                <w:rFonts w:ascii="Amiri" w:hAnsi="Amiri" w:cs="Amiri"/>
                <w:sz w:val="20"/>
                <w:szCs w:val="20"/>
              </w:rPr>
              <w:t> </w:t>
            </w:r>
            <w:r w:rsidRPr="000B6A85">
              <w:rPr>
                <w:rFonts w:ascii="Amiri" w:hAnsi="Amiri" w:cs="Amiri"/>
                <w:sz w:val="20"/>
                <w:szCs w:val="20"/>
                <w:rtl/>
              </w:rPr>
              <w:t>أَنْفُسِهِمْ</w:t>
            </w:r>
          </w:p>
          <w:p w14:paraId="1EF9E604"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تُقَدِّمُوا</w:t>
            </w:r>
            <w:r w:rsidRPr="000B6A85">
              <w:rPr>
                <w:rFonts w:ascii="Amiri" w:hAnsi="Amiri" w:cs="Amiri"/>
                <w:sz w:val="20"/>
                <w:szCs w:val="20"/>
              </w:rPr>
              <w:t> </w:t>
            </w:r>
            <w:r w:rsidRPr="000B6A85">
              <w:rPr>
                <w:rFonts w:ascii="Amiri" w:hAnsi="Amiri" w:cs="Amiri"/>
                <w:sz w:val="20"/>
                <w:szCs w:val="20"/>
                <w:rtl/>
              </w:rPr>
              <w:t>لِأَنْفُسِكُمْ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خَيْرٍ</w:t>
            </w:r>
            <w:r w:rsidRPr="000B6A85">
              <w:rPr>
                <w:rFonts w:ascii="Amiri" w:hAnsi="Amiri" w:cs="Amiri"/>
                <w:sz w:val="20"/>
                <w:szCs w:val="20"/>
              </w:rPr>
              <w:t> </w:t>
            </w:r>
            <w:r w:rsidRPr="000B6A85">
              <w:rPr>
                <w:rFonts w:ascii="Amiri" w:hAnsi="Amiri" w:cs="Amiri"/>
                <w:sz w:val="20"/>
                <w:szCs w:val="20"/>
                <w:rtl/>
              </w:rPr>
              <w:t>تَجِدُوهُ</w:t>
            </w:r>
            <w:r w:rsidRPr="000B6A85">
              <w:rPr>
                <w:rFonts w:ascii="Amiri" w:hAnsi="Amiri" w:cs="Amiri"/>
                <w:sz w:val="20"/>
                <w:szCs w:val="20"/>
              </w:rPr>
              <w:t> </w:t>
            </w:r>
            <w:r w:rsidRPr="000B6A85">
              <w:rPr>
                <w:rFonts w:ascii="Amiri" w:hAnsi="Amiri" w:cs="Amiri"/>
                <w:sz w:val="20"/>
                <w:szCs w:val="20"/>
                <w:rtl/>
              </w:rPr>
              <w:t>عِنْدَ</w:t>
            </w:r>
            <w:r w:rsidRPr="000B6A85">
              <w:rPr>
                <w:rFonts w:ascii="Amiri" w:hAnsi="Amiri" w:cs="Amiri"/>
                <w:sz w:val="20"/>
                <w:szCs w:val="20"/>
              </w:rPr>
              <w:t> </w:t>
            </w:r>
            <w:r w:rsidRPr="000B6A85">
              <w:rPr>
                <w:rFonts w:ascii="Amiri" w:hAnsi="Amiri" w:cs="Amiri"/>
                <w:sz w:val="20"/>
                <w:szCs w:val="20"/>
                <w:rtl/>
              </w:rPr>
              <w:t>اللَّهِ</w:t>
            </w:r>
          </w:p>
          <w:p w14:paraId="73F9FCD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يَرْغَبُ</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مِلَّةِ</w:t>
            </w:r>
            <w:r w:rsidRPr="000B6A85">
              <w:rPr>
                <w:rFonts w:ascii="Amiri" w:hAnsi="Amiri" w:cs="Amiri"/>
                <w:sz w:val="20"/>
                <w:szCs w:val="20"/>
              </w:rPr>
              <w:t> </w:t>
            </w:r>
            <w:r w:rsidRPr="000B6A85">
              <w:rPr>
                <w:rFonts w:ascii="Amiri" w:hAnsi="Amiri" w:cs="Amiri"/>
                <w:sz w:val="20"/>
                <w:szCs w:val="20"/>
                <w:rtl/>
              </w:rPr>
              <w:t>إِبْرَاهِيمَ</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سَفِهَ</w:t>
            </w:r>
            <w:r w:rsidRPr="000B6A85">
              <w:rPr>
                <w:rFonts w:ascii="Amiri" w:hAnsi="Amiri" w:cs="Amiri"/>
                <w:sz w:val="20"/>
                <w:szCs w:val="20"/>
              </w:rPr>
              <w:t> </w:t>
            </w:r>
            <w:r w:rsidRPr="000B6A85">
              <w:rPr>
                <w:rFonts w:ascii="Amiri" w:hAnsi="Amiri" w:cs="Amiri"/>
                <w:sz w:val="20"/>
                <w:szCs w:val="20"/>
                <w:rtl/>
              </w:rPr>
              <w:t>نَفْسَهُ</w:t>
            </w:r>
          </w:p>
          <w:p w14:paraId="5866D38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وَلَنَبْلُوَنَّكُمْ</w:t>
            </w:r>
            <w:r w:rsidRPr="000B6A85">
              <w:rPr>
                <w:rFonts w:ascii="Amiri" w:hAnsi="Amiri" w:cs="Amiri"/>
                <w:sz w:val="20"/>
                <w:szCs w:val="20"/>
              </w:rPr>
              <w:t> </w:t>
            </w:r>
            <w:r w:rsidRPr="000B6A85">
              <w:rPr>
                <w:rFonts w:ascii="Amiri" w:hAnsi="Amiri" w:cs="Amiri"/>
                <w:sz w:val="20"/>
                <w:szCs w:val="20"/>
                <w:rtl/>
              </w:rPr>
              <w:t>بِشَيْءٍ</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الْخَوْفِ</w:t>
            </w:r>
            <w:r w:rsidRPr="000B6A85">
              <w:rPr>
                <w:rFonts w:ascii="Amiri" w:hAnsi="Amiri" w:cs="Amiri"/>
                <w:sz w:val="20"/>
                <w:szCs w:val="20"/>
              </w:rPr>
              <w:t> </w:t>
            </w:r>
            <w:r w:rsidRPr="000B6A85">
              <w:rPr>
                <w:rFonts w:ascii="Amiri" w:hAnsi="Amiri" w:cs="Amiri"/>
                <w:sz w:val="20"/>
                <w:szCs w:val="20"/>
                <w:rtl/>
              </w:rPr>
              <w:t>وَالْجُوعِ</w:t>
            </w:r>
            <w:r w:rsidRPr="000B6A85">
              <w:rPr>
                <w:rFonts w:ascii="Amiri" w:hAnsi="Amiri" w:cs="Amiri"/>
                <w:sz w:val="20"/>
                <w:szCs w:val="20"/>
              </w:rPr>
              <w:t> </w:t>
            </w:r>
            <w:r w:rsidRPr="000B6A85">
              <w:rPr>
                <w:rFonts w:ascii="Amiri" w:hAnsi="Amiri" w:cs="Amiri"/>
                <w:sz w:val="20"/>
                <w:szCs w:val="20"/>
                <w:rtl/>
              </w:rPr>
              <w:t>وَنَقْصٍ</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الْأَمْوَالِ</w:t>
            </w:r>
            <w:r w:rsidRPr="000B6A85">
              <w:rPr>
                <w:rFonts w:ascii="Amiri" w:hAnsi="Amiri" w:cs="Amiri"/>
                <w:sz w:val="20"/>
                <w:szCs w:val="20"/>
              </w:rPr>
              <w:t> </w:t>
            </w:r>
            <w:r w:rsidRPr="000B6A85">
              <w:rPr>
                <w:rFonts w:ascii="Amiri" w:hAnsi="Amiri" w:cs="Amiri"/>
                <w:sz w:val="20"/>
                <w:szCs w:val="20"/>
                <w:rtl/>
              </w:rPr>
              <w:t>وَالْأَنْفُسِ</w:t>
            </w:r>
            <w:r w:rsidRPr="000B6A85">
              <w:rPr>
                <w:rFonts w:ascii="Amiri" w:hAnsi="Amiri" w:cs="Amiri" w:hint="cs"/>
                <w:sz w:val="20"/>
                <w:szCs w:val="20"/>
                <w:rtl/>
              </w:rPr>
              <w:t xml:space="preserve"> </w:t>
            </w:r>
            <w:r w:rsidRPr="000B6A85">
              <w:rPr>
                <w:rFonts w:ascii="Amiri" w:hAnsi="Amiri" w:cs="Amiri"/>
                <w:sz w:val="20"/>
                <w:szCs w:val="20"/>
                <w:rtl/>
              </w:rPr>
              <w:t>وَالثَّمَرَاتِ</w:t>
            </w:r>
          </w:p>
          <w:p w14:paraId="7BCE884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عَلِمَ</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أَنَّكُمْ</w:t>
            </w:r>
            <w:r w:rsidRPr="000B6A85">
              <w:rPr>
                <w:rFonts w:ascii="Amiri" w:hAnsi="Amiri" w:cs="Amiri"/>
                <w:sz w:val="20"/>
                <w:szCs w:val="20"/>
              </w:rPr>
              <w:t> </w:t>
            </w:r>
            <w:r w:rsidRPr="000B6A85">
              <w:rPr>
                <w:rFonts w:ascii="Amiri" w:hAnsi="Amiri" w:cs="Amiri"/>
                <w:sz w:val="20"/>
                <w:szCs w:val="20"/>
                <w:rtl/>
              </w:rPr>
              <w:t>كُنْتُمْ</w:t>
            </w:r>
            <w:r w:rsidRPr="000B6A85">
              <w:rPr>
                <w:rFonts w:ascii="Amiri" w:hAnsi="Amiri" w:cs="Amiri"/>
                <w:sz w:val="20"/>
                <w:szCs w:val="20"/>
              </w:rPr>
              <w:t> </w:t>
            </w:r>
            <w:r w:rsidRPr="000B6A85">
              <w:rPr>
                <w:rFonts w:ascii="Amiri" w:hAnsi="Amiri" w:cs="Amiri"/>
                <w:sz w:val="20"/>
                <w:szCs w:val="20"/>
                <w:rtl/>
              </w:rPr>
              <w:t>تَخْتَانُونَ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فَتَابَ</w:t>
            </w:r>
            <w:r w:rsidRPr="000B6A85">
              <w:rPr>
                <w:rFonts w:ascii="Amiri" w:hAnsi="Amiri" w:cs="Amiri"/>
                <w:sz w:val="20"/>
                <w:szCs w:val="20"/>
              </w:rPr>
              <w:t> </w:t>
            </w:r>
            <w:r w:rsidRPr="000B6A85">
              <w:rPr>
                <w:rFonts w:ascii="Amiri" w:hAnsi="Amiri" w:cs="Amiri"/>
                <w:sz w:val="20"/>
                <w:szCs w:val="20"/>
                <w:rtl/>
              </w:rPr>
              <w:t>عَلَيْكُمْ</w:t>
            </w:r>
          </w:p>
          <w:p w14:paraId="3D4F3DF9"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النَّاسِ</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يَشْرِي</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ابْتِغَاءَ</w:t>
            </w:r>
            <w:r w:rsidRPr="000B6A85">
              <w:rPr>
                <w:rFonts w:ascii="Amiri" w:hAnsi="Amiri" w:cs="Amiri"/>
                <w:sz w:val="20"/>
                <w:szCs w:val="20"/>
              </w:rPr>
              <w:t> </w:t>
            </w:r>
            <w:r w:rsidRPr="000B6A85">
              <w:rPr>
                <w:rFonts w:ascii="Amiri" w:hAnsi="Amiri" w:cs="Amiri"/>
                <w:sz w:val="20"/>
                <w:szCs w:val="20"/>
                <w:rtl/>
              </w:rPr>
              <w:t>مَرْضَاتِ</w:t>
            </w:r>
            <w:r w:rsidRPr="000B6A85">
              <w:rPr>
                <w:rFonts w:ascii="Amiri" w:hAnsi="Amiri" w:cs="Amiri"/>
                <w:sz w:val="20"/>
                <w:szCs w:val="20"/>
              </w:rPr>
              <w:t> </w:t>
            </w:r>
            <w:r w:rsidRPr="000B6A85">
              <w:rPr>
                <w:rFonts w:ascii="Amiri" w:hAnsi="Amiri" w:cs="Amiri"/>
                <w:sz w:val="20"/>
                <w:szCs w:val="20"/>
                <w:rtl/>
              </w:rPr>
              <w:t>اللَّهِ</w:t>
            </w:r>
          </w:p>
          <w:p w14:paraId="2409513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نِسَاؤُكُمْ</w:t>
            </w:r>
            <w:r w:rsidRPr="000B6A85">
              <w:rPr>
                <w:rFonts w:ascii="Amiri" w:hAnsi="Amiri" w:cs="Amiri"/>
                <w:sz w:val="20"/>
                <w:szCs w:val="20"/>
              </w:rPr>
              <w:t> </w:t>
            </w:r>
            <w:r w:rsidRPr="000B6A85">
              <w:rPr>
                <w:rFonts w:ascii="Amiri" w:hAnsi="Amiri" w:cs="Amiri"/>
                <w:sz w:val="20"/>
                <w:szCs w:val="20"/>
                <w:rtl/>
              </w:rPr>
              <w:t>حَرْثٌ</w:t>
            </w:r>
            <w:r w:rsidRPr="000B6A85">
              <w:rPr>
                <w:rFonts w:ascii="Amiri" w:hAnsi="Amiri" w:cs="Amiri"/>
                <w:sz w:val="20"/>
                <w:szCs w:val="20"/>
              </w:rPr>
              <w:t> </w:t>
            </w:r>
            <w:r w:rsidRPr="000B6A85">
              <w:rPr>
                <w:rFonts w:ascii="Amiri" w:hAnsi="Amiri" w:cs="Amiri"/>
                <w:sz w:val="20"/>
                <w:szCs w:val="20"/>
                <w:rtl/>
              </w:rPr>
              <w:t>لَكُمْ</w:t>
            </w:r>
            <w:r w:rsidRPr="000B6A85">
              <w:rPr>
                <w:rFonts w:ascii="Amiri" w:hAnsi="Amiri" w:cs="Amiri"/>
                <w:sz w:val="20"/>
                <w:szCs w:val="20"/>
              </w:rPr>
              <w:t> </w:t>
            </w:r>
            <w:r w:rsidRPr="000B6A85">
              <w:rPr>
                <w:rFonts w:ascii="Amiri" w:hAnsi="Amiri" w:cs="Amiri"/>
                <w:sz w:val="20"/>
                <w:szCs w:val="20"/>
                <w:rtl/>
              </w:rPr>
              <w:t>فَأْتُوا</w:t>
            </w:r>
            <w:r w:rsidRPr="000B6A85">
              <w:rPr>
                <w:rFonts w:ascii="Amiri" w:hAnsi="Amiri" w:cs="Amiri"/>
                <w:sz w:val="20"/>
                <w:szCs w:val="20"/>
              </w:rPr>
              <w:t> </w:t>
            </w:r>
            <w:r w:rsidRPr="000B6A85">
              <w:rPr>
                <w:rFonts w:ascii="Amiri" w:hAnsi="Amiri" w:cs="Amiri"/>
                <w:sz w:val="20"/>
                <w:szCs w:val="20"/>
                <w:rtl/>
              </w:rPr>
              <w:t>حَرْثَكُمْ</w:t>
            </w:r>
            <w:r w:rsidRPr="000B6A85">
              <w:rPr>
                <w:rFonts w:ascii="Amiri" w:hAnsi="Amiri" w:cs="Amiri"/>
                <w:sz w:val="20"/>
                <w:szCs w:val="20"/>
              </w:rPr>
              <w:t> </w:t>
            </w:r>
            <w:r w:rsidRPr="000B6A85">
              <w:rPr>
                <w:rFonts w:ascii="Amiri" w:hAnsi="Amiri" w:cs="Amiri"/>
                <w:sz w:val="20"/>
                <w:szCs w:val="20"/>
                <w:rtl/>
              </w:rPr>
              <w:t>أَنَّىٰ</w:t>
            </w:r>
            <w:r w:rsidRPr="000B6A85">
              <w:rPr>
                <w:rFonts w:ascii="Amiri" w:hAnsi="Amiri" w:cs="Amiri"/>
                <w:sz w:val="20"/>
                <w:szCs w:val="20"/>
              </w:rPr>
              <w:t> </w:t>
            </w:r>
            <w:r w:rsidRPr="000B6A85">
              <w:rPr>
                <w:rFonts w:ascii="Amiri" w:hAnsi="Amiri" w:cs="Amiri"/>
                <w:sz w:val="20"/>
                <w:szCs w:val="20"/>
                <w:rtl/>
              </w:rPr>
              <w:t>شِئْتُمْ</w:t>
            </w:r>
            <w:r w:rsidRPr="000B6A85">
              <w:rPr>
                <w:rFonts w:ascii="Amiri" w:hAnsi="Amiri" w:cs="Amiri"/>
                <w:sz w:val="20"/>
                <w:szCs w:val="20"/>
              </w:rPr>
              <w:t> </w:t>
            </w:r>
            <w:r w:rsidRPr="000B6A85">
              <w:rPr>
                <w:rFonts w:ascii="Amiri" w:hAnsi="Amiri" w:cs="Amiri"/>
                <w:sz w:val="20"/>
                <w:szCs w:val="20"/>
                <w:rtl/>
              </w:rPr>
              <w:t>وَقَدِّمُوا</w:t>
            </w:r>
            <w:r w:rsidRPr="000B6A85">
              <w:rPr>
                <w:rFonts w:ascii="Amiri" w:hAnsi="Amiri" w:cs="Amiri"/>
                <w:sz w:val="20"/>
                <w:szCs w:val="20"/>
              </w:rPr>
              <w:t> </w:t>
            </w:r>
            <w:r w:rsidRPr="000B6A85">
              <w:rPr>
                <w:rFonts w:ascii="Amiri" w:hAnsi="Amiri" w:cs="Amiri"/>
                <w:sz w:val="20"/>
                <w:szCs w:val="20"/>
                <w:rtl/>
              </w:rPr>
              <w:t>لِأَنْفُسِكُمْ</w:t>
            </w:r>
          </w:p>
          <w:p w14:paraId="147CDFE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وَالْمُطَلَّقَاتُ</w:t>
            </w:r>
            <w:r w:rsidRPr="000B6A85">
              <w:rPr>
                <w:rFonts w:ascii="Amiri" w:hAnsi="Amiri" w:cs="Amiri"/>
                <w:sz w:val="20"/>
                <w:szCs w:val="20"/>
              </w:rPr>
              <w:t> </w:t>
            </w:r>
            <w:r w:rsidRPr="000B6A85">
              <w:rPr>
                <w:rFonts w:ascii="Amiri" w:hAnsi="Amiri" w:cs="Amiri"/>
                <w:sz w:val="20"/>
                <w:szCs w:val="20"/>
                <w:rtl/>
              </w:rPr>
              <w:t>يَتَرَبَّصْنَ</w:t>
            </w:r>
            <w:r w:rsidRPr="000B6A85">
              <w:rPr>
                <w:rFonts w:ascii="Amiri" w:hAnsi="Amiri" w:cs="Amiri"/>
                <w:sz w:val="20"/>
                <w:szCs w:val="20"/>
              </w:rPr>
              <w:t> </w:t>
            </w:r>
            <w:r w:rsidRPr="000B6A85">
              <w:rPr>
                <w:rFonts w:ascii="Amiri" w:hAnsi="Amiri" w:cs="Amiri"/>
                <w:sz w:val="20"/>
                <w:szCs w:val="20"/>
                <w:rtl/>
              </w:rPr>
              <w:t>بِأَنْفُسِهِنَّ</w:t>
            </w:r>
            <w:r w:rsidRPr="000B6A85">
              <w:rPr>
                <w:rFonts w:ascii="Amiri" w:hAnsi="Amiri" w:cs="Amiri"/>
                <w:sz w:val="20"/>
                <w:szCs w:val="20"/>
              </w:rPr>
              <w:t> </w:t>
            </w:r>
            <w:r w:rsidRPr="000B6A85">
              <w:rPr>
                <w:rFonts w:ascii="Amiri" w:hAnsi="Amiri" w:cs="Amiri"/>
                <w:sz w:val="20"/>
                <w:szCs w:val="20"/>
                <w:rtl/>
              </w:rPr>
              <w:t>ثَلَاثَةَ</w:t>
            </w:r>
            <w:r w:rsidRPr="000B6A85">
              <w:rPr>
                <w:rFonts w:ascii="Amiri" w:hAnsi="Amiri" w:cs="Amiri"/>
                <w:sz w:val="20"/>
                <w:szCs w:val="20"/>
              </w:rPr>
              <w:t> </w:t>
            </w:r>
            <w:r w:rsidRPr="000B6A85">
              <w:rPr>
                <w:rFonts w:ascii="Amiri" w:hAnsi="Amiri" w:cs="Amiri"/>
                <w:sz w:val="20"/>
                <w:szCs w:val="20"/>
                <w:rtl/>
              </w:rPr>
              <w:t>قُرُوءٍ</w:t>
            </w:r>
          </w:p>
          <w:p w14:paraId="15A67A9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lastRenderedPageBreak/>
              <w:t>وَمَنْ</w:t>
            </w:r>
            <w:r w:rsidRPr="000B6A85">
              <w:rPr>
                <w:rFonts w:ascii="Amiri" w:hAnsi="Amiri" w:cs="Amiri"/>
                <w:sz w:val="20"/>
                <w:szCs w:val="20"/>
              </w:rPr>
              <w:t> </w:t>
            </w:r>
            <w:r w:rsidRPr="000B6A85">
              <w:rPr>
                <w:rFonts w:ascii="Amiri" w:hAnsi="Amiri" w:cs="Amiri"/>
                <w:sz w:val="20"/>
                <w:szCs w:val="20"/>
                <w:rtl/>
              </w:rPr>
              <w:t>يَفْعَلْ</w:t>
            </w:r>
            <w:r w:rsidRPr="000B6A85">
              <w:rPr>
                <w:rFonts w:ascii="Amiri" w:hAnsi="Amiri" w:cs="Amiri"/>
                <w:sz w:val="20"/>
                <w:szCs w:val="20"/>
              </w:rPr>
              <w:t> </w:t>
            </w:r>
            <w:r w:rsidRPr="000B6A85">
              <w:rPr>
                <w:rFonts w:ascii="Amiri" w:hAnsi="Amiri" w:cs="Amiri"/>
                <w:sz w:val="20"/>
                <w:szCs w:val="20"/>
                <w:rtl/>
              </w:rPr>
              <w:t>ذَٰلِكَ</w:t>
            </w:r>
            <w:r w:rsidRPr="000B6A85">
              <w:rPr>
                <w:rFonts w:ascii="Amiri" w:hAnsi="Amiri" w:cs="Amiri"/>
                <w:sz w:val="20"/>
                <w:szCs w:val="20"/>
              </w:rPr>
              <w:t> </w:t>
            </w:r>
            <w:r w:rsidRPr="000B6A85">
              <w:rPr>
                <w:rFonts w:ascii="Amiri" w:hAnsi="Amiri" w:cs="Amiri"/>
                <w:sz w:val="20"/>
                <w:szCs w:val="20"/>
                <w:rtl/>
              </w:rPr>
              <w:t>فَقَدْ</w:t>
            </w:r>
            <w:r w:rsidRPr="000B6A85">
              <w:rPr>
                <w:rFonts w:ascii="Amiri" w:hAnsi="Amiri" w:cs="Amiri"/>
                <w:sz w:val="20"/>
                <w:szCs w:val="20"/>
              </w:rPr>
              <w:t> </w:t>
            </w:r>
            <w:r w:rsidRPr="000B6A85">
              <w:rPr>
                <w:rFonts w:ascii="Amiri" w:hAnsi="Amiri" w:cs="Amiri"/>
                <w:sz w:val="20"/>
                <w:szCs w:val="20"/>
                <w:rtl/>
              </w:rPr>
              <w:t>ظَلَمَ</w:t>
            </w:r>
            <w:r w:rsidRPr="000B6A85">
              <w:rPr>
                <w:rFonts w:ascii="Amiri" w:hAnsi="Amiri" w:cs="Amiri"/>
                <w:sz w:val="20"/>
                <w:szCs w:val="20"/>
              </w:rPr>
              <w:t> </w:t>
            </w:r>
            <w:r w:rsidRPr="000B6A85">
              <w:rPr>
                <w:rFonts w:ascii="Amiri" w:hAnsi="Amiri" w:cs="Amiri"/>
                <w:sz w:val="20"/>
                <w:szCs w:val="20"/>
                <w:rtl/>
              </w:rPr>
              <w:t>نَفْسَهُ</w:t>
            </w:r>
          </w:p>
          <w:p w14:paraId="2EBA7669"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يَتَرَبَّصْنَ</w:t>
            </w:r>
            <w:r w:rsidRPr="000B6A85">
              <w:rPr>
                <w:rFonts w:ascii="Amiri" w:hAnsi="Amiri" w:cs="Amiri"/>
                <w:sz w:val="20"/>
                <w:szCs w:val="20"/>
              </w:rPr>
              <w:t> </w:t>
            </w:r>
            <w:r w:rsidRPr="000B6A85">
              <w:rPr>
                <w:rFonts w:ascii="Amiri" w:hAnsi="Amiri" w:cs="Amiri"/>
                <w:sz w:val="20"/>
                <w:szCs w:val="20"/>
                <w:rtl/>
              </w:rPr>
              <w:t>بِأَنْفُسِهِنَّ</w:t>
            </w:r>
            <w:r w:rsidRPr="000B6A85">
              <w:rPr>
                <w:rFonts w:ascii="Amiri" w:hAnsi="Amiri" w:cs="Amiri"/>
                <w:sz w:val="20"/>
                <w:szCs w:val="20"/>
              </w:rPr>
              <w:t> </w:t>
            </w:r>
            <w:r w:rsidRPr="000B6A85">
              <w:rPr>
                <w:rFonts w:ascii="Amiri" w:hAnsi="Amiri" w:cs="Amiri"/>
                <w:sz w:val="20"/>
                <w:szCs w:val="20"/>
                <w:rtl/>
              </w:rPr>
              <w:t>أَرْبَعَةَ</w:t>
            </w:r>
            <w:r w:rsidRPr="000B6A85">
              <w:rPr>
                <w:rFonts w:ascii="Amiri" w:hAnsi="Amiri" w:cs="Amiri"/>
                <w:sz w:val="20"/>
                <w:szCs w:val="20"/>
              </w:rPr>
              <w:t> </w:t>
            </w:r>
            <w:r w:rsidRPr="000B6A85">
              <w:rPr>
                <w:rFonts w:ascii="Amiri" w:hAnsi="Amiri" w:cs="Amiri"/>
                <w:sz w:val="20"/>
                <w:szCs w:val="20"/>
                <w:rtl/>
              </w:rPr>
              <w:t>أَشْهُرٍ</w:t>
            </w:r>
            <w:r w:rsidRPr="000B6A85">
              <w:rPr>
                <w:rFonts w:ascii="Amiri" w:hAnsi="Amiri" w:cs="Amiri"/>
                <w:sz w:val="20"/>
                <w:szCs w:val="20"/>
              </w:rPr>
              <w:t> </w:t>
            </w:r>
            <w:r w:rsidRPr="000B6A85">
              <w:rPr>
                <w:rFonts w:ascii="Amiri" w:hAnsi="Amiri" w:cs="Amiri"/>
                <w:sz w:val="20"/>
                <w:szCs w:val="20"/>
                <w:rtl/>
              </w:rPr>
              <w:t>وَعَشْرًا</w:t>
            </w:r>
            <w:r w:rsidRPr="000B6A85">
              <w:rPr>
                <w:rFonts w:ascii="Amiri" w:hAnsi="Amiri" w:cs="Amiri"/>
                <w:sz w:val="20"/>
                <w:szCs w:val="20"/>
              </w:rPr>
              <w:t> </w:t>
            </w:r>
            <w:r w:rsidRPr="000B6A85">
              <w:rPr>
                <w:rFonts w:ascii="Amiri" w:hAnsi="Amiri" w:cs="Amiri"/>
                <w:sz w:val="20"/>
                <w:szCs w:val="20"/>
                <w:rtl/>
              </w:rPr>
              <w:t>فَإِذَا</w:t>
            </w:r>
            <w:r w:rsidRPr="000B6A85">
              <w:rPr>
                <w:rFonts w:ascii="Amiri" w:hAnsi="Amiri" w:cs="Amiri"/>
                <w:sz w:val="20"/>
                <w:szCs w:val="20"/>
              </w:rPr>
              <w:t> </w:t>
            </w:r>
            <w:r w:rsidRPr="000B6A85">
              <w:rPr>
                <w:rFonts w:ascii="Amiri" w:hAnsi="Amiri" w:cs="Amiri"/>
                <w:sz w:val="20"/>
                <w:szCs w:val="20"/>
                <w:rtl/>
              </w:rPr>
              <w:t>بَلَغْنَ</w:t>
            </w:r>
            <w:r w:rsidRPr="000B6A85">
              <w:rPr>
                <w:rFonts w:ascii="Amiri" w:hAnsi="Amiri" w:cs="Amiri"/>
                <w:sz w:val="20"/>
                <w:szCs w:val="20"/>
              </w:rPr>
              <w:t> </w:t>
            </w:r>
            <w:r w:rsidRPr="000B6A85">
              <w:rPr>
                <w:rFonts w:ascii="Amiri" w:hAnsi="Amiri" w:cs="Amiri"/>
                <w:sz w:val="20"/>
                <w:szCs w:val="20"/>
                <w:rtl/>
              </w:rPr>
              <w:t>أَجَلَهُنَّ</w:t>
            </w:r>
            <w:r w:rsidRPr="000B6A85">
              <w:rPr>
                <w:rFonts w:ascii="Amiri" w:hAnsi="Amiri" w:cs="Amiri"/>
                <w:sz w:val="20"/>
                <w:szCs w:val="20"/>
              </w:rPr>
              <w:t> </w:t>
            </w:r>
            <w:r w:rsidRPr="000B6A85">
              <w:rPr>
                <w:rFonts w:ascii="Amiri" w:hAnsi="Amiri" w:cs="Amiri"/>
                <w:sz w:val="20"/>
                <w:szCs w:val="20"/>
                <w:rtl/>
              </w:rPr>
              <w:t>فَلَا</w:t>
            </w:r>
            <w:r w:rsidRPr="000B6A85">
              <w:rPr>
                <w:rFonts w:ascii="Amiri" w:hAnsi="Amiri" w:cs="Amiri"/>
                <w:sz w:val="20"/>
                <w:szCs w:val="20"/>
              </w:rPr>
              <w:t> </w:t>
            </w:r>
            <w:r w:rsidRPr="000B6A85">
              <w:rPr>
                <w:rFonts w:ascii="Amiri" w:hAnsi="Amiri" w:cs="Amiri"/>
                <w:sz w:val="20"/>
                <w:szCs w:val="20"/>
                <w:rtl/>
              </w:rPr>
              <w:t>جُنَاحَ</w:t>
            </w:r>
            <w:r w:rsidRPr="000B6A85">
              <w:rPr>
                <w:rFonts w:ascii="Amiri" w:hAnsi="Amiri" w:cs="Amiri"/>
                <w:sz w:val="20"/>
                <w:szCs w:val="20"/>
              </w:rPr>
              <w:t> </w:t>
            </w:r>
            <w:r w:rsidRPr="000B6A85">
              <w:rPr>
                <w:rFonts w:ascii="Amiri" w:hAnsi="Amiri" w:cs="Amiri"/>
                <w:sz w:val="20"/>
                <w:szCs w:val="20"/>
                <w:rtl/>
              </w:rPr>
              <w:t>عَلَيْكُمْ</w:t>
            </w:r>
            <w:r w:rsidRPr="000B6A85">
              <w:rPr>
                <w:rFonts w:ascii="Amiri" w:hAnsi="Amiri" w:cs="Amiri"/>
                <w:sz w:val="20"/>
                <w:szCs w:val="20"/>
              </w:rPr>
              <w:t> </w:t>
            </w:r>
            <w:r w:rsidRPr="000B6A85">
              <w:rPr>
                <w:rFonts w:ascii="Amiri" w:hAnsi="Amiri" w:cs="Amiri"/>
                <w:sz w:val="20"/>
                <w:szCs w:val="20"/>
                <w:rtl/>
              </w:rPr>
              <w:t>فِيمَا</w:t>
            </w:r>
            <w:r w:rsidRPr="000B6A85">
              <w:rPr>
                <w:rFonts w:ascii="Amiri" w:hAnsi="Amiri" w:cs="Amiri"/>
                <w:sz w:val="20"/>
                <w:szCs w:val="20"/>
              </w:rPr>
              <w:t> </w:t>
            </w:r>
            <w:r w:rsidRPr="000B6A85">
              <w:rPr>
                <w:rFonts w:ascii="Amiri" w:hAnsi="Amiri" w:cs="Amiri"/>
                <w:sz w:val="20"/>
                <w:szCs w:val="20"/>
                <w:rtl/>
              </w:rPr>
              <w:t>فَعَلْنَ</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أَنْفُسِهِنَّ</w:t>
            </w:r>
            <w:r w:rsidRPr="000B6A85">
              <w:rPr>
                <w:rFonts w:ascii="Amiri" w:hAnsi="Amiri" w:cs="Amiri" w:hint="cs"/>
                <w:sz w:val="20"/>
                <w:szCs w:val="20"/>
                <w:rtl/>
              </w:rPr>
              <w:t xml:space="preserve"> </w:t>
            </w:r>
            <w:r w:rsidRPr="000B6A85">
              <w:rPr>
                <w:rFonts w:ascii="Amiri" w:hAnsi="Amiri" w:cs="Amiri"/>
                <w:sz w:val="20"/>
                <w:szCs w:val="20"/>
                <w:rtl/>
              </w:rPr>
              <w:t>بِالْمَعْرُوفِ</w:t>
            </w:r>
          </w:p>
          <w:p w14:paraId="425D556A"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جُنَاحَ</w:t>
            </w:r>
            <w:r w:rsidRPr="000B6A85">
              <w:rPr>
                <w:rFonts w:ascii="Amiri" w:hAnsi="Amiri" w:cs="Amiri"/>
                <w:sz w:val="20"/>
                <w:szCs w:val="20"/>
              </w:rPr>
              <w:t> </w:t>
            </w:r>
            <w:r w:rsidRPr="000B6A85">
              <w:rPr>
                <w:rFonts w:ascii="Amiri" w:hAnsi="Amiri" w:cs="Amiri"/>
                <w:sz w:val="20"/>
                <w:szCs w:val="20"/>
                <w:rtl/>
              </w:rPr>
              <w:t>عَلَيْكُمْ</w:t>
            </w:r>
            <w:r w:rsidRPr="000B6A85">
              <w:rPr>
                <w:rFonts w:ascii="Amiri" w:hAnsi="Amiri" w:cs="Amiri"/>
                <w:sz w:val="20"/>
                <w:szCs w:val="20"/>
              </w:rPr>
              <w:t> </w:t>
            </w:r>
            <w:r w:rsidRPr="000B6A85">
              <w:rPr>
                <w:rFonts w:ascii="Amiri" w:hAnsi="Amiri" w:cs="Amiri"/>
                <w:sz w:val="20"/>
                <w:szCs w:val="20"/>
                <w:rtl/>
              </w:rPr>
              <w:t>فِيمَا</w:t>
            </w:r>
            <w:r w:rsidRPr="000B6A85">
              <w:rPr>
                <w:rFonts w:ascii="Amiri" w:hAnsi="Amiri" w:cs="Amiri"/>
                <w:sz w:val="20"/>
                <w:szCs w:val="20"/>
              </w:rPr>
              <w:t> </w:t>
            </w:r>
            <w:r w:rsidRPr="000B6A85">
              <w:rPr>
                <w:rFonts w:ascii="Amiri" w:hAnsi="Amiri" w:cs="Amiri"/>
                <w:sz w:val="20"/>
                <w:szCs w:val="20"/>
                <w:rtl/>
              </w:rPr>
              <w:t>عَرَّضْتُمْ</w:t>
            </w:r>
            <w:r w:rsidRPr="000B6A85">
              <w:rPr>
                <w:rFonts w:ascii="Amiri" w:hAnsi="Amiri" w:cs="Amiri"/>
                <w:sz w:val="20"/>
                <w:szCs w:val="20"/>
              </w:rPr>
              <w:t> </w:t>
            </w:r>
            <w:r w:rsidRPr="000B6A85">
              <w:rPr>
                <w:rFonts w:ascii="Amiri" w:hAnsi="Amiri" w:cs="Amiri"/>
                <w:sz w:val="20"/>
                <w:szCs w:val="20"/>
                <w:rtl/>
              </w:rPr>
              <w:t>بِهِ</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خِطْبَةِ</w:t>
            </w:r>
            <w:r w:rsidRPr="000B6A85">
              <w:rPr>
                <w:rFonts w:ascii="Amiri" w:hAnsi="Amiri" w:cs="Amiri"/>
                <w:sz w:val="20"/>
                <w:szCs w:val="20"/>
              </w:rPr>
              <w:t> </w:t>
            </w:r>
            <w:r w:rsidRPr="000B6A85">
              <w:rPr>
                <w:rFonts w:ascii="Amiri" w:hAnsi="Amiri" w:cs="Amiri"/>
                <w:sz w:val="20"/>
                <w:szCs w:val="20"/>
                <w:rtl/>
              </w:rPr>
              <w:t>النِّسَاءِ</w:t>
            </w:r>
            <w:r w:rsidRPr="000B6A85">
              <w:rPr>
                <w:rFonts w:ascii="Amiri" w:hAnsi="Amiri" w:cs="Amiri"/>
                <w:sz w:val="20"/>
                <w:szCs w:val="20"/>
              </w:rPr>
              <w:t> </w:t>
            </w:r>
            <w:r w:rsidRPr="000B6A85">
              <w:rPr>
                <w:rFonts w:ascii="Amiri" w:hAnsi="Amiri" w:cs="Amiri"/>
                <w:sz w:val="20"/>
                <w:szCs w:val="20"/>
                <w:rtl/>
              </w:rPr>
              <w:t>أَوْ</w:t>
            </w:r>
            <w:r w:rsidRPr="000B6A85">
              <w:rPr>
                <w:rFonts w:ascii="Amiri" w:hAnsi="Amiri" w:cs="Amiri"/>
                <w:sz w:val="20"/>
                <w:szCs w:val="20"/>
              </w:rPr>
              <w:t> </w:t>
            </w:r>
            <w:r w:rsidRPr="000B6A85">
              <w:rPr>
                <w:rFonts w:ascii="Amiri" w:hAnsi="Amiri" w:cs="Amiri"/>
                <w:sz w:val="20"/>
                <w:szCs w:val="20"/>
                <w:rtl/>
              </w:rPr>
              <w:t>أَكْنَنْتُمْ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hint="cs"/>
                <w:sz w:val="20"/>
                <w:szCs w:val="20"/>
                <w:rtl/>
              </w:rPr>
              <w:t xml:space="preserve">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hint="cs"/>
                <w:sz w:val="20"/>
                <w:szCs w:val="20"/>
                <w:rtl/>
              </w:rPr>
              <w:t xml:space="preserve">... </w:t>
            </w:r>
            <w:r w:rsidRPr="000B6A85">
              <w:rPr>
                <w:rFonts w:ascii="Amiri" w:hAnsi="Amiri" w:cs="Amiri"/>
                <w:sz w:val="20"/>
                <w:szCs w:val="20"/>
                <w:rtl/>
              </w:rPr>
              <w:t>وَاعْلَمُوا</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يَعْلَمُ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فَاحْذَرُوهُ</w:t>
            </w:r>
          </w:p>
          <w:p w14:paraId="11A290FD"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فَإِنْ</w:t>
            </w:r>
            <w:r w:rsidRPr="000B6A85">
              <w:rPr>
                <w:rFonts w:ascii="Amiri" w:hAnsi="Amiri" w:cs="Amiri"/>
                <w:sz w:val="20"/>
                <w:szCs w:val="20"/>
              </w:rPr>
              <w:t> </w:t>
            </w:r>
            <w:r w:rsidRPr="000B6A85">
              <w:rPr>
                <w:rFonts w:ascii="Amiri" w:hAnsi="Amiri" w:cs="Amiri"/>
                <w:sz w:val="20"/>
                <w:szCs w:val="20"/>
                <w:rtl/>
              </w:rPr>
              <w:t>خَرَجْنَ</w:t>
            </w:r>
            <w:r w:rsidRPr="000B6A85">
              <w:rPr>
                <w:rFonts w:ascii="Amiri" w:hAnsi="Amiri" w:cs="Amiri"/>
                <w:sz w:val="20"/>
                <w:szCs w:val="20"/>
              </w:rPr>
              <w:t> </w:t>
            </w:r>
            <w:r w:rsidRPr="000B6A85">
              <w:rPr>
                <w:rFonts w:ascii="Amiri" w:hAnsi="Amiri" w:cs="Amiri"/>
                <w:sz w:val="20"/>
                <w:szCs w:val="20"/>
                <w:rtl/>
              </w:rPr>
              <w:t>فَلَا</w:t>
            </w:r>
            <w:r w:rsidRPr="000B6A85">
              <w:rPr>
                <w:rFonts w:ascii="Amiri" w:hAnsi="Amiri" w:cs="Amiri"/>
                <w:sz w:val="20"/>
                <w:szCs w:val="20"/>
              </w:rPr>
              <w:t> </w:t>
            </w:r>
            <w:r w:rsidRPr="000B6A85">
              <w:rPr>
                <w:rFonts w:ascii="Amiri" w:hAnsi="Amiri" w:cs="Amiri"/>
                <w:sz w:val="20"/>
                <w:szCs w:val="20"/>
                <w:rtl/>
              </w:rPr>
              <w:t>جُنَاحَ</w:t>
            </w:r>
            <w:r w:rsidRPr="000B6A85">
              <w:rPr>
                <w:rFonts w:ascii="Amiri" w:hAnsi="Amiri" w:cs="Amiri"/>
                <w:sz w:val="20"/>
                <w:szCs w:val="20"/>
              </w:rPr>
              <w:t> </w:t>
            </w:r>
            <w:r w:rsidRPr="000B6A85">
              <w:rPr>
                <w:rFonts w:ascii="Amiri" w:hAnsi="Amiri" w:cs="Amiri"/>
                <w:sz w:val="20"/>
                <w:szCs w:val="20"/>
                <w:rtl/>
              </w:rPr>
              <w:t>عَلَيْكُمْ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فَعَلْنَ</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أَنْفُسِهِنَّ</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مَعْرُوفٍ</w:t>
            </w:r>
          </w:p>
          <w:p w14:paraId="24A0E65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وَمَثَلُ</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يُنْفِقُونَ</w:t>
            </w:r>
            <w:r w:rsidRPr="000B6A85">
              <w:rPr>
                <w:rFonts w:ascii="Amiri" w:hAnsi="Amiri" w:cs="Amiri"/>
                <w:sz w:val="20"/>
                <w:szCs w:val="20"/>
              </w:rPr>
              <w:t> </w:t>
            </w:r>
            <w:r w:rsidRPr="000B6A85">
              <w:rPr>
                <w:rFonts w:ascii="Amiri" w:hAnsi="Amiri" w:cs="Amiri"/>
                <w:sz w:val="20"/>
                <w:szCs w:val="20"/>
                <w:rtl/>
              </w:rPr>
              <w:t>أَمْوَالَهُمُ</w:t>
            </w:r>
            <w:r w:rsidRPr="000B6A85">
              <w:rPr>
                <w:rFonts w:ascii="Amiri" w:hAnsi="Amiri" w:cs="Amiri"/>
                <w:sz w:val="20"/>
                <w:szCs w:val="20"/>
              </w:rPr>
              <w:t> </w:t>
            </w:r>
            <w:r w:rsidRPr="000B6A85">
              <w:rPr>
                <w:rFonts w:ascii="Amiri" w:hAnsi="Amiri" w:cs="Amiri"/>
                <w:sz w:val="20"/>
                <w:szCs w:val="20"/>
                <w:rtl/>
              </w:rPr>
              <w:t>ابْتِغَاءَ</w:t>
            </w:r>
            <w:r w:rsidRPr="000B6A85">
              <w:rPr>
                <w:rFonts w:ascii="Amiri" w:hAnsi="Amiri" w:cs="Amiri"/>
                <w:sz w:val="20"/>
                <w:szCs w:val="20"/>
              </w:rPr>
              <w:t> </w:t>
            </w:r>
            <w:r w:rsidRPr="000B6A85">
              <w:rPr>
                <w:rFonts w:ascii="Amiri" w:hAnsi="Amiri" w:cs="Amiri"/>
                <w:sz w:val="20"/>
                <w:szCs w:val="20"/>
                <w:rtl/>
              </w:rPr>
              <w:t>مَرْضَاتِ</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وَتَثْبِيتًا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hint="cs"/>
                <w:sz w:val="20"/>
                <w:szCs w:val="20"/>
                <w:rtl/>
              </w:rPr>
              <w:t xml:space="preserve">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كَمَثَلِ</w:t>
            </w:r>
            <w:r w:rsidRPr="000B6A85">
              <w:rPr>
                <w:rFonts w:ascii="Amiri" w:hAnsi="Amiri" w:cs="Amiri"/>
                <w:sz w:val="20"/>
                <w:szCs w:val="20"/>
              </w:rPr>
              <w:t> </w:t>
            </w:r>
            <w:r w:rsidRPr="000B6A85">
              <w:rPr>
                <w:rFonts w:ascii="Amiri" w:hAnsi="Amiri" w:cs="Amiri"/>
                <w:sz w:val="20"/>
                <w:szCs w:val="20"/>
                <w:rtl/>
              </w:rPr>
              <w:t>جَنَّةٍ</w:t>
            </w:r>
            <w:r w:rsidRPr="000B6A85">
              <w:rPr>
                <w:rFonts w:ascii="Amiri" w:hAnsi="Amiri" w:cs="Amiri"/>
                <w:sz w:val="20"/>
                <w:szCs w:val="20"/>
              </w:rPr>
              <w:t> </w:t>
            </w:r>
            <w:r w:rsidRPr="000B6A85">
              <w:rPr>
                <w:rFonts w:ascii="Amiri" w:hAnsi="Amiri" w:cs="Amiri"/>
                <w:sz w:val="20"/>
                <w:szCs w:val="20"/>
                <w:rtl/>
              </w:rPr>
              <w:t>بِرَبْوَةٍ</w:t>
            </w:r>
          </w:p>
          <w:p w14:paraId="4BB18CC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تُنْفِقُوا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خَيْرٍ</w:t>
            </w:r>
            <w:r w:rsidRPr="000B6A85">
              <w:rPr>
                <w:rFonts w:ascii="Amiri" w:hAnsi="Amiri" w:cs="Amiri"/>
                <w:sz w:val="20"/>
                <w:szCs w:val="20"/>
              </w:rPr>
              <w:t> </w:t>
            </w:r>
            <w:r w:rsidRPr="000B6A85">
              <w:rPr>
                <w:rFonts w:ascii="Amiri" w:hAnsi="Amiri" w:cs="Amiri"/>
                <w:sz w:val="20"/>
                <w:szCs w:val="20"/>
                <w:rtl/>
              </w:rPr>
              <w:t>فَلِأَنْفُسِكُمْ</w:t>
            </w:r>
          </w:p>
          <w:p w14:paraId="757324E1"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وَإِنْ</w:t>
            </w:r>
            <w:r w:rsidRPr="000B6A85">
              <w:rPr>
                <w:rFonts w:ascii="Amiri" w:hAnsi="Amiri" w:cs="Amiri"/>
                <w:sz w:val="20"/>
                <w:szCs w:val="20"/>
              </w:rPr>
              <w:t> </w:t>
            </w:r>
            <w:r w:rsidRPr="000B6A85">
              <w:rPr>
                <w:rFonts w:ascii="Amiri" w:hAnsi="Amiri" w:cs="Amiri"/>
                <w:sz w:val="20"/>
                <w:szCs w:val="20"/>
                <w:rtl/>
              </w:rPr>
              <w:t>تُبْدُوا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أَوْ</w:t>
            </w:r>
            <w:r w:rsidRPr="000B6A85">
              <w:rPr>
                <w:rFonts w:ascii="Amiri" w:hAnsi="Amiri" w:cs="Amiri"/>
                <w:sz w:val="20"/>
                <w:szCs w:val="20"/>
              </w:rPr>
              <w:t> </w:t>
            </w:r>
            <w:r w:rsidRPr="000B6A85">
              <w:rPr>
                <w:rFonts w:ascii="Amiri" w:hAnsi="Amiri" w:cs="Amiri"/>
                <w:sz w:val="20"/>
                <w:szCs w:val="20"/>
                <w:rtl/>
              </w:rPr>
              <w:t>تُخْفُوهُ</w:t>
            </w:r>
            <w:r w:rsidRPr="000B6A85">
              <w:rPr>
                <w:rFonts w:ascii="Amiri" w:hAnsi="Amiri" w:cs="Amiri"/>
                <w:sz w:val="20"/>
                <w:szCs w:val="20"/>
              </w:rPr>
              <w:t> </w:t>
            </w:r>
            <w:r w:rsidRPr="000B6A85">
              <w:rPr>
                <w:rFonts w:ascii="Amiri" w:hAnsi="Amiri" w:cs="Amiri"/>
                <w:sz w:val="20"/>
                <w:szCs w:val="20"/>
                <w:rtl/>
              </w:rPr>
              <w:t>يُحَاسِبْكُمْ</w:t>
            </w:r>
            <w:r w:rsidRPr="000B6A85">
              <w:rPr>
                <w:rFonts w:ascii="Amiri" w:hAnsi="Amiri" w:cs="Amiri"/>
                <w:sz w:val="20"/>
                <w:szCs w:val="20"/>
              </w:rPr>
              <w:t> </w:t>
            </w:r>
            <w:r w:rsidRPr="000B6A85">
              <w:rPr>
                <w:rFonts w:ascii="Amiri" w:hAnsi="Amiri" w:cs="Amiri"/>
                <w:sz w:val="20"/>
                <w:szCs w:val="20"/>
                <w:rtl/>
              </w:rPr>
              <w:t>بِهِ</w:t>
            </w:r>
            <w:r w:rsidRPr="000B6A85">
              <w:rPr>
                <w:rFonts w:ascii="Amiri" w:hAnsi="Amiri" w:cs="Amiri"/>
                <w:sz w:val="20"/>
                <w:szCs w:val="20"/>
              </w:rPr>
              <w:t> </w:t>
            </w:r>
            <w:r w:rsidRPr="000B6A85">
              <w:rPr>
                <w:rFonts w:ascii="Amiri" w:hAnsi="Amiri" w:cs="Amiri"/>
                <w:sz w:val="20"/>
                <w:szCs w:val="20"/>
                <w:rtl/>
              </w:rPr>
              <w:t>اللَّهُ</w:t>
            </w:r>
          </w:p>
          <w:p w14:paraId="5D5AC37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يُكَلِّفُ</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وُسْعَهَا</w:t>
            </w:r>
          </w:p>
        </w:tc>
        <w:tc>
          <w:tcPr>
            <w:tcW w:w="675" w:type="dxa"/>
            <w:tcBorders>
              <w:top w:val="double" w:sz="4" w:space="0" w:color="auto"/>
              <w:bottom w:val="double" w:sz="4" w:space="0" w:color="auto"/>
              <w:right w:val="double" w:sz="4" w:space="0" w:color="auto"/>
            </w:tcBorders>
          </w:tcPr>
          <w:p w14:paraId="7E09DCF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٤٨</w:t>
            </w:r>
          </w:p>
          <w:p w14:paraId="5B6F9C3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١٢٣</w:t>
            </w:r>
          </w:p>
          <w:p w14:paraId="63C7EC53"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٢٣٣</w:t>
            </w:r>
          </w:p>
          <w:p w14:paraId="07C214E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٢٨١</w:t>
            </w:r>
          </w:p>
          <w:p w14:paraId="3BA8B936" w14:textId="77777777" w:rsidR="00383C77" w:rsidRPr="0007257C" w:rsidRDefault="00383C77" w:rsidP="00DD75F3">
            <w:pPr>
              <w:jc w:val="center"/>
              <w:rPr>
                <w:rFonts w:ascii="Amiri" w:hAnsi="Amiri" w:cs="Amiri"/>
                <w:sz w:val="20"/>
                <w:szCs w:val="20"/>
                <w:rtl/>
              </w:rPr>
            </w:pPr>
            <w:r w:rsidRPr="0007257C">
              <w:rPr>
                <w:rFonts w:ascii="Amiri" w:hAnsi="Amiri" w:cs="Amiri" w:hint="cs"/>
                <w:sz w:val="20"/>
                <w:szCs w:val="20"/>
                <w:rtl/>
              </w:rPr>
              <w:t>9</w:t>
            </w:r>
          </w:p>
          <w:p w14:paraId="52D6178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44</w:t>
            </w:r>
          </w:p>
          <w:p w14:paraId="7A5221E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54</w:t>
            </w:r>
          </w:p>
          <w:p w14:paraId="3BEBCF7F"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57</w:t>
            </w:r>
          </w:p>
          <w:p w14:paraId="60840BAF"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72</w:t>
            </w:r>
          </w:p>
          <w:p w14:paraId="44C11C87"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84</w:t>
            </w:r>
          </w:p>
          <w:p w14:paraId="3F704CB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85</w:t>
            </w:r>
          </w:p>
          <w:p w14:paraId="523C1B57"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87</w:t>
            </w:r>
          </w:p>
          <w:p w14:paraId="66F1B30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90</w:t>
            </w:r>
          </w:p>
          <w:p w14:paraId="616E900D"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102</w:t>
            </w:r>
          </w:p>
          <w:p w14:paraId="6999218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109</w:t>
            </w:r>
          </w:p>
          <w:p w14:paraId="32A74973"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110</w:t>
            </w:r>
          </w:p>
          <w:p w14:paraId="56B996B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130</w:t>
            </w:r>
          </w:p>
          <w:p w14:paraId="28D7F7C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155</w:t>
            </w:r>
          </w:p>
          <w:p w14:paraId="004A169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187</w:t>
            </w:r>
          </w:p>
          <w:p w14:paraId="3552662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207</w:t>
            </w:r>
          </w:p>
          <w:p w14:paraId="35255C8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223</w:t>
            </w:r>
          </w:p>
          <w:p w14:paraId="755A9887"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228</w:t>
            </w:r>
          </w:p>
          <w:p w14:paraId="2F9A60D0"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231</w:t>
            </w:r>
          </w:p>
          <w:p w14:paraId="5080E97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234</w:t>
            </w:r>
          </w:p>
          <w:p w14:paraId="7C88AB1A"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235</w:t>
            </w:r>
          </w:p>
          <w:p w14:paraId="22190BD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240</w:t>
            </w:r>
          </w:p>
          <w:p w14:paraId="35E819A3"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265</w:t>
            </w:r>
          </w:p>
          <w:p w14:paraId="242C569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272</w:t>
            </w:r>
          </w:p>
          <w:p w14:paraId="54028033"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284</w:t>
            </w:r>
          </w:p>
          <w:p w14:paraId="7EFCF7D8" w14:textId="77777777" w:rsidR="00383C77" w:rsidRPr="0007257C" w:rsidRDefault="00383C77" w:rsidP="00DD75F3">
            <w:pPr>
              <w:jc w:val="center"/>
              <w:rPr>
                <w:rFonts w:ascii="Amiri" w:hAnsi="Amiri" w:cs="Amiri"/>
                <w:sz w:val="20"/>
                <w:szCs w:val="20"/>
                <w:rtl/>
              </w:rPr>
            </w:pPr>
            <w:r w:rsidRPr="0007257C">
              <w:rPr>
                <w:rFonts w:ascii="Amiri" w:eastAsia="Times New Roman" w:hAnsi="Amiri" w:cs="Amiri"/>
                <w:color w:val="333333"/>
                <w:sz w:val="20"/>
                <w:szCs w:val="20"/>
                <w:rtl/>
              </w:rPr>
              <w:t>286</w:t>
            </w:r>
          </w:p>
        </w:tc>
      </w:tr>
    </w:tbl>
    <w:p w14:paraId="7677AE43" w14:textId="77777777" w:rsidR="00383C77" w:rsidRPr="00B14BE7" w:rsidRDefault="00383C77" w:rsidP="00383C77">
      <w:pPr>
        <w:rPr>
          <w:sz w:val="24"/>
          <w:szCs w:val="24"/>
        </w:rPr>
      </w:pPr>
    </w:p>
    <w:tbl>
      <w:tblPr>
        <w:tblStyle w:val="Grilledutableau"/>
        <w:bidiVisual/>
        <w:tblW w:w="0" w:type="auto"/>
        <w:jc w:val="center"/>
        <w:tblLayout w:type="fixed"/>
        <w:tblLook w:val="04A0" w:firstRow="1" w:lastRow="0" w:firstColumn="1" w:lastColumn="0" w:noHBand="0" w:noVBand="1"/>
      </w:tblPr>
      <w:tblGrid>
        <w:gridCol w:w="631"/>
        <w:gridCol w:w="5715"/>
        <w:gridCol w:w="675"/>
      </w:tblGrid>
      <w:tr w:rsidR="00383C77" w:rsidRPr="00B14BE7" w14:paraId="558529EB" w14:textId="77777777" w:rsidTr="0007257C">
        <w:trPr>
          <w:trHeight w:val="132"/>
          <w:jc w:val="center"/>
        </w:trPr>
        <w:tc>
          <w:tcPr>
            <w:tcW w:w="631" w:type="dxa"/>
            <w:tcBorders>
              <w:top w:val="double" w:sz="4" w:space="0" w:color="auto"/>
              <w:left w:val="double" w:sz="4" w:space="0" w:color="auto"/>
              <w:bottom w:val="double" w:sz="4" w:space="0" w:color="auto"/>
            </w:tcBorders>
            <w:vAlign w:val="center"/>
          </w:tcPr>
          <w:p w14:paraId="686541AA"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آل عمران</w:t>
            </w:r>
          </w:p>
        </w:tc>
        <w:tc>
          <w:tcPr>
            <w:tcW w:w="5715" w:type="dxa"/>
            <w:tcBorders>
              <w:top w:val="double" w:sz="4" w:space="0" w:color="auto"/>
              <w:bottom w:val="double" w:sz="4" w:space="0" w:color="auto"/>
            </w:tcBorders>
          </w:tcPr>
          <w:p w14:paraId="0F95046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وَوُفِّيَتْ</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كَسَبَتْ</w:t>
            </w:r>
            <w:r w:rsidRPr="000B6A85">
              <w:rPr>
                <w:rFonts w:ascii="Amiri" w:hAnsi="Amiri" w:cs="Amiri"/>
                <w:sz w:val="20"/>
                <w:szCs w:val="20"/>
              </w:rPr>
              <w:t> </w:t>
            </w:r>
            <w:r w:rsidRPr="000B6A85">
              <w:rPr>
                <w:rFonts w:ascii="Amiri" w:hAnsi="Amiri" w:cs="Amiri"/>
                <w:sz w:val="20"/>
                <w:szCs w:val="20"/>
                <w:rtl/>
              </w:rPr>
              <w:t>وَهُمْ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يُظْلَمُونَ</w:t>
            </w:r>
          </w:p>
          <w:p w14:paraId="62D5CD1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يَوْمَ</w:t>
            </w:r>
            <w:r w:rsidRPr="000B6A85">
              <w:rPr>
                <w:rFonts w:ascii="Amiri" w:hAnsi="Amiri" w:cs="Amiri"/>
                <w:sz w:val="20"/>
                <w:szCs w:val="20"/>
              </w:rPr>
              <w:t> </w:t>
            </w:r>
            <w:r w:rsidRPr="000B6A85">
              <w:rPr>
                <w:rFonts w:ascii="Amiri" w:hAnsi="Amiri" w:cs="Amiri"/>
                <w:sz w:val="20"/>
                <w:szCs w:val="20"/>
                <w:rtl/>
              </w:rPr>
              <w:t>تَجِدُ</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عَمِلَتْ</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خَيْرٍ</w:t>
            </w:r>
            <w:r w:rsidRPr="000B6A85">
              <w:rPr>
                <w:rFonts w:ascii="Amiri" w:hAnsi="Amiri" w:cs="Amiri"/>
                <w:sz w:val="20"/>
                <w:szCs w:val="20"/>
              </w:rPr>
              <w:t> </w:t>
            </w:r>
            <w:r w:rsidRPr="000B6A85">
              <w:rPr>
                <w:rFonts w:ascii="Amiri" w:hAnsi="Amiri" w:cs="Amiri"/>
                <w:sz w:val="20"/>
                <w:szCs w:val="20"/>
                <w:rtl/>
              </w:rPr>
              <w:t>مُحْضَرًا</w:t>
            </w:r>
          </w:p>
          <w:p w14:paraId="3F2A9D2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تُوَفَّىٰ</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كَسَبَتْ</w:t>
            </w:r>
            <w:r w:rsidRPr="000B6A85">
              <w:rPr>
                <w:rFonts w:ascii="Amiri" w:hAnsi="Amiri" w:cs="Amiri"/>
                <w:sz w:val="20"/>
                <w:szCs w:val="20"/>
              </w:rPr>
              <w:t> </w:t>
            </w:r>
            <w:r w:rsidRPr="000B6A85">
              <w:rPr>
                <w:rFonts w:ascii="Amiri" w:hAnsi="Amiri" w:cs="Amiri"/>
                <w:sz w:val="20"/>
                <w:szCs w:val="20"/>
                <w:rtl/>
              </w:rPr>
              <w:t>وَهُمْ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يُظْلَمُونَ</w:t>
            </w:r>
          </w:p>
          <w:p w14:paraId="60DB2C1E"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ذَائِقَةُ</w:t>
            </w:r>
            <w:r w:rsidRPr="000B6A85">
              <w:rPr>
                <w:rFonts w:ascii="Amiri" w:hAnsi="Amiri" w:cs="Amiri"/>
                <w:sz w:val="20"/>
                <w:szCs w:val="20"/>
              </w:rPr>
              <w:t> </w:t>
            </w:r>
            <w:r w:rsidRPr="000B6A85">
              <w:rPr>
                <w:rFonts w:ascii="Amiri" w:hAnsi="Amiri" w:cs="Amiri"/>
                <w:sz w:val="20"/>
                <w:szCs w:val="20"/>
                <w:rtl/>
              </w:rPr>
              <w:t>الْمَوْتِ</w:t>
            </w:r>
            <w:r w:rsidRPr="000B6A85">
              <w:rPr>
                <w:rFonts w:ascii="Amiri" w:hAnsi="Amiri" w:cs="Amiri"/>
                <w:sz w:val="20"/>
                <w:szCs w:val="20"/>
              </w:rPr>
              <w:t> </w:t>
            </w:r>
            <w:r w:rsidRPr="000B6A85">
              <w:rPr>
                <w:rFonts w:ascii="Amiri" w:hAnsi="Amiri" w:cs="Amiri"/>
                <w:sz w:val="20"/>
                <w:szCs w:val="20"/>
                <w:rtl/>
              </w:rPr>
              <w:t>وَإِنَّمَا</w:t>
            </w:r>
            <w:r w:rsidRPr="000B6A85">
              <w:rPr>
                <w:rFonts w:ascii="Amiri" w:hAnsi="Amiri" w:cs="Amiri"/>
                <w:sz w:val="20"/>
                <w:szCs w:val="20"/>
              </w:rPr>
              <w:t> </w:t>
            </w:r>
            <w:r w:rsidRPr="000B6A85">
              <w:rPr>
                <w:rFonts w:ascii="Amiri" w:hAnsi="Amiri" w:cs="Amiri"/>
                <w:sz w:val="20"/>
                <w:szCs w:val="20"/>
                <w:rtl/>
              </w:rPr>
              <w:t>تُوَفَّوْنَ</w:t>
            </w:r>
            <w:r w:rsidRPr="000B6A85">
              <w:rPr>
                <w:rFonts w:ascii="Amiri" w:hAnsi="Amiri" w:cs="Amiri"/>
                <w:sz w:val="20"/>
                <w:szCs w:val="20"/>
              </w:rPr>
              <w:t> </w:t>
            </w:r>
            <w:r w:rsidRPr="000B6A85">
              <w:rPr>
                <w:rFonts w:ascii="Amiri" w:hAnsi="Amiri" w:cs="Amiri"/>
                <w:sz w:val="20"/>
                <w:szCs w:val="20"/>
                <w:rtl/>
              </w:rPr>
              <w:t>أُجُورَكُمْ</w:t>
            </w:r>
            <w:r w:rsidRPr="000B6A85">
              <w:rPr>
                <w:rFonts w:ascii="Amiri" w:hAnsi="Amiri" w:cs="Amiri"/>
                <w:sz w:val="20"/>
                <w:szCs w:val="20"/>
              </w:rPr>
              <w:t> </w:t>
            </w:r>
            <w:r w:rsidRPr="000B6A85">
              <w:rPr>
                <w:rFonts w:ascii="Amiri" w:hAnsi="Amiri" w:cs="Amiri"/>
                <w:sz w:val="20"/>
                <w:szCs w:val="20"/>
                <w:rtl/>
              </w:rPr>
              <w:t>يَوْمَ</w:t>
            </w:r>
            <w:r w:rsidRPr="000B6A85">
              <w:rPr>
                <w:rFonts w:ascii="Amiri" w:hAnsi="Amiri" w:cs="Amiri"/>
                <w:sz w:val="20"/>
                <w:szCs w:val="20"/>
              </w:rPr>
              <w:t> </w:t>
            </w:r>
            <w:r w:rsidRPr="000B6A85">
              <w:rPr>
                <w:rFonts w:ascii="Amiri" w:hAnsi="Amiri" w:cs="Amiri"/>
                <w:sz w:val="20"/>
                <w:szCs w:val="20"/>
                <w:rtl/>
              </w:rPr>
              <w:t>الْقِيَامَةِ</w:t>
            </w:r>
          </w:p>
          <w:p w14:paraId="53386406"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وَيُحَذِّرُكُمُ</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وَإِلَى</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الْمَصِيرُ</w:t>
            </w:r>
            <w:r w:rsidRPr="000B6A85">
              <w:rPr>
                <w:rFonts w:ascii="Amiri" w:hAnsi="Amiri" w:cs="Amiri"/>
                <w:sz w:val="20"/>
                <w:szCs w:val="20"/>
              </w:rPr>
              <w:t> </w:t>
            </w:r>
          </w:p>
          <w:p w14:paraId="35620DF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وَيُحَذِّرُكُمُ</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وَاللَّهُ</w:t>
            </w:r>
            <w:r w:rsidRPr="000B6A85">
              <w:rPr>
                <w:rFonts w:ascii="Amiri" w:hAnsi="Amiri" w:cs="Amiri"/>
                <w:sz w:val="20"/>
                <w:szCs w:val="20"/>
              </w:rPr>
              <w:t> </w:t>
            </w:r>
            <w:r w:rsidRPr="000B6A85">
              <w:rPr>
                <w:rFonts w:ascii="Amiri" w:hAnsi="Amiri" w:cs="Amiri"/>
                <w:sz w:val="20"/>
                <w:szCs w:val="20"/>
                <w:rtl/>
              </w:rPr>
              <w:t>رَءُوفٌ</w:t>
            </w:r>
            <w:r w:rsidRPr="000B6A85">
              <w:rPr>
                <w:rFonts w:ascii="Amiri" w:hAnsi="Amiri" w:cs="Amiri"/>
                <w:sz w:val="20"/>
                <w:szCs w:val="20"/>
              </w:rPr>
              <w:t> </w:t>
            </w:r>
            <w:r w:rsidRPr="000B6A85">
              <w:rPr>
                <w:rFonts w:ascii="Amiri" w:hAnsi="Amiri" w:cs="Amiri"/>
                <w:sz w:val="20"/>
                <w:szCs w:val="20"/>
                <w:rtl/>
              </w:rPr>
              <w:t>بِالْعِبَادِ</w:t>
            </w:r>
            <w:r w:rsidRPr="000B6A85">
              <w:rPr>
                <w:rFonts w:ascii="Amiri" w:hAnsi="Amiri" w:cs="Amiri"/>
                <w:sz w:val="20"/>
                <w:szCs w:val="20"/>
              </w:rPr>
              <w:t> </w:t>
            </w:r>
          </w:p>
          <w:p w14:paraId="0DBDFFF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فَقُلْ</w:t>
            </w:r>
            <w:r w:rsidRPr="000B6A85">
              <w:rPr>
                <w:rFonts w:ascii="Amiri" w:hAnsi="Amiri" w:cs="Amiri"/>
                <w:sz w:val="20"/>
                <w:szCs w:val="20"/>
              </w:rPr>
              <w:t> </w:t>
            </w:r>
            <w:r w:rsidRPr="000B6A85">
              <w:rPr>
                <w:rFonts w:ascii="Amiri" w:hAnsi="Amiri" w:cs="Amiri"/>
                <w:sz w:val="20"/>
                <w:szCs w:val="20"/>
                <w:rtl/>
              </w:rPr>
              <w:t>تَعَالَوْا</w:t>
            </w:r>
            <w:r w:rsidRPr="000B6A85">
              <w:rPr>
                <w:rFonts w:ascii="Amiri" w:hAnsi="Amiri" w:cs="Amiri"/>
                <w:sz w:val="20"/>
                <w:szCs w:val="20"/>
              </w:rPr>
              <w:t> </w:t>
            </w:r>
            <w:r w:rsidRPr="000B6A85">
              <w:rPr>
                <w:rFonts w:ascii="Amiri" w:hAnsi="Amiri" w:cs="Amiri"/>
                <w:sz w:val="20"/>
                <w:szCs w:val="20"/>
                <w:rtl/>
              </w:rPr>
              <w:t>نَدْعُ</w:t>
            </w:r>
            <w:r w:rsidRPr="000B6A85">
              <w:rPr>
                <w:rFonts w:ascii="Amiri" w:hAnsi="Amiri" w:cs="Amiri"/>
                <w:sz w:val="20"/>
                <w:szCs w:val="20"/>
              </w:rPr>
              <w:t> </w:t>
            </w:r>
            <w:r w:rsidRPr="000B6A85">
              <w:rPr>
                <w:rFonts w:ascii="Amiri" w:hAnsi="Amiri" w:cs="Amiri"/>
                <w:sz w:val="20"/>
                <w:szCs w:val="20"/>
                <w:rtl/>
              </w:rPr>
              <w:t>أَبْنَاءَنَا</w:t>
            </w:r>
            <w:r w:rsidRPr="000B6A85">
              <w:rPr>
                <w:rFonts w:ascii="Amiri" w:hAnsi="Amiri" w:cs="Amiri"/>
                <w:sz w:val="20"/>
                <w:szCs w:val="20"/>
              </w:rPr>
              <w:t> </w:t>
            </w:r>
            <w:r w:rsidRPr="000B6A85">
              <w:rPr>
                <w:rFonts w:ascii="Amiri" w:hAnsi="Amiri" w:cs="Amiri"/>
                <w:sz w:val="20"/>
                <w:szCs w:val="20"/>
                <w:rtl/>
              </w:rPr>
              <w:t>وَأَبْنَاءَكُمْ</w:t>
            </w:r>
            <w:r w:rsidRPr="000B6A85">
              <w:rPr>
                <w:rFonts w:ascii="Amiri" w:hAnsi="Amiri" w:cs="Amiri"/>
                <w:sz w:val="20"/>
                <w:szCs w:val="20"/>
              </w:rPr>
              <w:t> </w:t>
            </w:r>
            <w:r w:rsidRPr="000B6A85">
              <w:rPr>
                <w:rFonts w:ascii="Amiri" w:hAnsi="Amiri" w:cs="Amiri"/>
                <w:sz w:val="20"/>
                <w:szCs w:val="20"/>
                <w:rtl/>
              </w:rPr>
              <w:t>وَنِسَاءَنَا</w:t>
            </w:r>
            <w:r w:rsidRPr="000B6A85">
              <w:rPr>
                <w:rFonts w:ascii="Amiri" w:hAnsi="Amiri" w:cs="Amiri"/>
                <w:sz w:val="20"/>
                <w:szCs w:val="20"/>
              </w:rPr>
              <w:t> </w:t>
            </w:r>
            <w:r w:rsidRPr="000B6A85">
              <w:rPr>
                <w:rFonts w:ascii="Amiri" w:hAnsi="Amiri" w:cs="Amiri"/>
                <w:sz w:val="20"/>
                <w:szCs w:val="20"/>
                <w:rtl/>
              </w:rPr>
              <w:t>وَنِسَاءَكُمْ</w:t>
            </w:r>
            <w:r w:rsidRPr="000B6A85">
              <w:rPr>
                <w:rFonts w:ascii="Amiri" w:hAnsi="Amiri" w:cs="Amiri"/>
                <w:sz w:val="20"/>
                <w:szCs w:val="20"/>
              </w:rPr>
              <w:t> </w:t>
            </w:r>
            <w:r w:rsidRPr="000B6A85">
              <w:rPr>
                <w:rFonts w:ascii="Amiri" w:hAnsi="Amiri" w:cs="Amiri"/>
                <w:sz w:val="20"/>
                <w:szCs w:val="20"/>
                <w:rtl/>
              </w:rPr>
              <w:t>وَأَنْفُسَنَا</w:t>
            </w:r>
            <w:r w:rsidRPr="000B6A85">
              <w:rPr>
                <w:rFonts w:ascii="Amiri" w:hAnsi="Amiri" w:cs="Amiri" w:hint="cs"/>
                <w:sz w:val="20"/>
                <w:szCs w:val="20"/>
                <w:rtl/>
              </w:rPr>
              <w:t xml:space="preserve"> </w:t>
            </w:r>
            <w:r w:rsidRPr="000B6A85">
              <w:rPr>
                <w:rFonts w:ascii="Amiri" w:hAnsi="Amiri" w:cs="Amiri"/>
                <w:sz w:val="20"/>
                <w:szCs w:val="20"/>
                <w:rtl/>
              </w:rPr>
              <w:t>وَأَنْفُسَكُمْ</w:t>
            </w:r>
            <w:r w:rsidRPr="000B6A85">
              <w:rPr>
                <w:rFonts w:ascii="Amiri" w:hAnsi="Amiri" w:cs="Amiri"/>
                <w:sz w:val="20"/>
                <w:szCs w:val="20"/>
              </w:rPr>
              <w:t> </w:t>
            </w:r>
          </w:p>
          <w:p w14:paraId="4D1174A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يُضِلُّونَ</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يَشْعُرُونَ</w:t>
            </w:r>
            <w:r w:rsidRPr="000B6A85">
              <w:rPr>
                <w:rFonts w:ascii="Amiri" w:hAnsi="Amiri" w:cs="Amiri"/>
                <w:sz w:val="20"/>
                <w:szCs w:val="20"/>
              </w:rPr>
              <w:t> </w:t>
            </w:r>
          </w:p>
          <w:p w14:paraId="31B52746"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الطَّعَامِ</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حِلًّا</w:t>
            </w:r>
            <w:r w:rsidRPr="000B6A85">
              <w:rPr>
                <w:rFonts w:ascii="Amiri" w:hAnsi="Amiri" w:cs="Amiri"/>
                <w:sz w:val="20"/>
                <w:szCs w:val="20"/>
              </w:rPr>
              <w:t> </w:t>
            </w:r>
            <w:r w:rsidRPr="000B6A85">
              <w:rPr>
                <w:rFonts w:ascii="Amiri" w:hAnsi="Amiri" w:cs="Amiri"/>
                <w:sz w:val="20"/>
                <w:szCs w:val="20"/>
                <w:rtl/>
              </w:rPr>
              <w:t>لِبَنِي</w:t>
            </w:r>
            <w:r w:rsidRPr="000B6A85">
              <w:rPr>
                <w:rFonts w:ascii="Amiri" w:hAnsi="Amiri" w:cs="Amiri"/>
                <w:sz w:val="20"/>
                <w:szCs w:val="20"/>
              </w:rPr>
              <w:t> </w:t>
            </w:r>
            <w:r w:rsidRPr="000B6A85">
              <w:rPr>
                <w:rFonts w:ascii="Amiri" w:hAnsi="Amiri" w:cs="Amiri"/>
                <w:sz w:val="20"/>
                <w:szCs w:val="20"/>
                <w:rtl/>
              </w:rPr>
              <w:t>إِسْرَائِيلَ</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حَرَّمَ</w:t>
            </w:r>
            <w:r w:rsidRPr="000B6A85">
              <w:rPr>
                <w:rFonts w:ascii="Amiri" w:hAnsi="Amiri" w:cs="Amiri"/>
                <w:sz w:val="20"/>
                <w:szCs w:val="20"/>
              </w:rPr>
              <w:t> </w:t>
            </w:r>
            <w:r w:rsidRPr="000B6A85">
              <w:rPr>
                <w:rFonts w:ascii="Amiri" w:hAnsi="Amiri" w:cs="Amiri"/>
                <w:sz w:val="20"/>
                <w:szCs w:val="20"/>
                <w:rtl/>
              </w:rPr>
              <w:t>إِسْرَائِيلُ</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p>
          <w:p w14:paraId="0DB084E5"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كَمَثَلِ</w:t>
            </w:r>
            <w:r w:rsidRPr="000B6A85">
              <w:rPr>
                <w:rFonts w:ascii="Amiri" w:hAnsi="Amiri" w:cs="Amiri"/>
                <w:sz w:val="20"/>
                <w:szCs w:val="20"/>
              </w:rPr>
              <w:t> </w:t>
            </w:r>
            <w:r w:rsidRPr="000B6A85">
              <w:rPr>
                <w:rFonts w:ascii="Amiri" w:hAnsi="Amiri" w:cs="Amiri"/>
                <w:sz w:val="20"/>
                <w:szCs w:val="20"/>
                <w:rtl/>
              </w:rPr>
              <w:t>رِيحٍ</w:t>
            </w:r>
            <w:r w:rsidRPr="000B6A85">
              <w:rPr>
                <w:rFonts w:ascii="Amiri" w:hAnsi="Amiri" w:cs="Amiri"/>
                <w:sz w:val="20"/>
                <w:szCs w:val="20"/>
              </w:rPr>
              <w:t> </w:t>
            </w:r>
            <w:r w:rsidRPr="000B6A85">
              <w:rPr>
                <w:rFonts w:ascii="Amiri" w:hAnsi="Amiri" w:cs="Amiri"/>
                <w:sz w:val="20"/>
                <w:szCs w:val="20"/>
                <w:rtl/>
              </w:rPr>
              <w:t>فِيهَا</w:t>
            </w:r>
            <w:r w:rsidRPr="000B6A85">
              <w:rPr>
                <w:rFonts w:ascii="Amiri" w:hAnsi="Amiri" w:cs="Amiri"/>
                <w:sz w:val="20"/>
                <w:szCs w:val="20"/>
              </w:rPr>
              <w:t> </w:t>
            </w:r>
            <w:r w:rsidRPr="000B6A85">
              <w:rPr>
                <w:rFonts w:ascii="Amiri" w:hAnsi="Amiri" w:cs="Amiri"/>
                <w:sz w:val="20"/>
                <w:szCs w:val="20"/>
                <w:rtl/>
              </w:rPr>
              <w:t>صِرٌّ</w:t>
            </w:r>
            <w:r w:rsidRPr="000B6A85">
              <w:rPr>
                <w:rFonts w:ascii="Amiri" w:hAnsi="Amiri" w:cs="Amiri"/>
                <w:sz w:val="20"/>
                <w:szCs w:val="20"/>
              </w:rPr>
              <w:t> </w:t>
            </w:r>
            <w:r w:rsidRPr="000B6A85">
              <w:rPr>
                <w:rFonts w:ascii="Amiri" w:hAnsi="Amiri" w:cs="Amiri"/>
                <w:sz w:val="20"/>
                <w:szCs w:val="20"/>
                <w:rtl/>
              </w:rPr>
              <w:t>أَصَابَتْ</w:t>
            </w:r>
            <w:r w:rsidRPr="000B6A85">
              <w:rPr>
                <w:rFonts w:ascii="Amiri" w:hAnsi="Amiri" w:cs="Amiri"/>
                <w:sz w:val="20"/>
                <w:szCs w:val="20"/>
              </w:rPr>
              <w:t> </w:t>
            </w:r>
            <w:r w:rsidRPr="000B6A85">
              <w:rPr>
                <w:rFonts w:ascii="Amiri" w:hAnsi="Amiri" w:cs="Amiri"/>
                <w:sz w:val="20"/>
                <w:szCs w:val="20"/>
                <w:rtl/>
              </w:rPr>
              <w:t>حَرْثَ</w:t>
            </w:r>
            <w:r w:rsidRPr="000B6A85">
              <w:rPr>
                <w:rFonts w:ascii="Amiri" w:hAnsi="Amiri" w:cs="Amiri"/>
                <w:sz w:val="20"/>
                <w:szCs w:val="20"/>
              </w:rPr>
              <w:t> </w:t>
            </w:r>
            <w:r w:rsidRPr="000B6A85">
              <w:rPr>
                <w:rFonts w:ascii="Amiri" w:hAnsi="Amiri" w:cs="Amiri"/>
                <w:sz w:val="20"/>
                <w:szCs w:val="20"/>
                <w:rtl/>
              </w:rPr>
              <w:t>قَوْمٍ</w:t>
            </w:r>
            <w:r w:rsidRPr="000B6A85">
              <w:rPr>
                <w:rFonts w:ascii="Amiri" w:hAnsi="Amiri" w:cs="Amiri"/>
                <w:sz w:val="20"/>
                <w:szCs w:val="20"/>
              </w:rPr>
              <w:t> </w:t>
            </w:r>
            <w:r w:rsidRPr="000B6A85">
              <w:rPr>
                <w:rFonts w:ascii="Amiri" w:hAnsi="Amiri" w:cs="Amiri"/>
                <w:sz w:val="20"/>
                <w:szCs w:val="20"/>
                <w:rtl/>
              </w:rPr>
              <w:t>ظَلَمُوا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فَأَهْلَكَتْهُ</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ظَلَمَهُمُ</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r w:rsidRPr="000B6A85">
              <w:rPr>
                <w:rFonts w:ascii="Amiri" w:hAnsi="Amiri" w:cs="Amiri"/>
                <w:sz w:val="20"/>
                <w:szCs w:val="20"/>
              </w:rPr>
              <w:t> </w:t>
            </w:r>
          </w:p>
          <w:p w14:paraId="47E6FE36"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وَالَّذِينَ</w:t>
            </w:r>
            <w:r w:rsidRPr="000B6A85">
              <w:rPr>
                <w:rFonts w:ascii="Amiri" w:hAnsi="Amiri" w:cs="Amiri"/>
                <w:sz w:val="20"/>
                <w:szCs w:val="20"/>
              </w:rPr>
              <w:t> </w:t>
            </w:r>
            <w:r w:rsidRPr="000B6A85">
              <w:rPr>
                <w:rFonts w:ascii="Amiri" w:hAnsi="Amiri" w:cs="Amiri"/>
                <w:sz w:val="20"/>
                <w:szCs w:val="20"/>
                <w:rtl/>
              </w:rPr>
              <w:t>إِذَا</w:t>
            </w:r>
            <w:r w:rsidRPr="000B6A85">
              <w:rPr>
                <w:rFonts w:ascii="Amiri" w:hAnsi="Amiri" w:cs="Amiri"/>
                <w:sz w:val="20"/>
                <w:szCs w:val="20"/>
              </w:rPr>
              <w:t> </w:t>
            </w:r>
            <w:r w:rsidRPr="000B6A85">
              <w:rPr>
                <w:rFonts w:ascii="Amiri" w:hAnsi="Amiri" w:cs="Amiri"/>
                <w:sz w:val="20"/>
                <w:szCs w:val="20"/>
                <w:rtl/>
              </w:rPr>
              <w:t>فَعَلُوا</w:t>
            </w:r>
            <w:r w:rsidRPr="000B6A85">
              <w:rPr>
                <w:rFonts w:ascii="Amiri" w:hAnsi="Amiri" w:cs="Amiri"/>
                <w:sz w:val="20"/>
                <w:szCs w:val="20"/>
              </w:rPr>
              <w:t> </w:t>
            </w:r>
            <w:r w:rsidRPr="000B6A85">
              <w:rPr>
                <w:rFonts w:ascii="Amiri" w:hAnsi="Amiri" w:cs="Amiri"/>
                <w:sz w:val="20"/>
                <w:szCs w:val="20"/>
                <w:rtl/>
              </w:rPr>
              <w:t>فَاحِشَةً</w:t>
            </w:r>
            <w:r w:rsidRPr="000B6A85">
              <w:rPr>
                <w:rFonts w:ascii="Amiri" w:hAnsi="Amiri" w:cs="Amiri"/>
                <w:sz w:val="20"/>
                <w:szCs w:val="20"/>
              </w:rPr>
              <w:t> </w:t>
            </w:r>
            <w:r w:rsidRPr="000B6A85">
              <w:rPr>
                <w:rFonts w:ascii="Amiri" w:hAnsi="Amiri" w:cs="Amiri"/>
                <w:sz w:val="20"/>
                <w:szCs w:val="20"/>
                <w:rtl/>
              </w:rPr>
              <w:t>أَوْ</w:t>
            </w:r>
            <w:r w:rsidRPr="000B6A85">
              <w:rPr>
                <w:rFonts w:ascii="Amiri" w:hAnsi="Amiri" w:cs="Amiri"/>
                <w:sz w:val="20"/>
                <w:szCs w:val="20"/>
              </w:rPr>
              <w:t> </w:t>
            </w:r>
            <w:r w:rsidRPr="000B6A85">
              <w:rPr>
                <w:rFonts w:ascii="Amiri" w:hAnsi="Amiri" w:cs="Amiri"/>
                <w:sz w:val="20"/>
                <w:szCs w:val="20"/>
                <w:rtl/>
              </w:rPr>
              <w:t>ظَلَمُوا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ذَكَرُوا</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p>
          <w:p w14:paraId="03B3403A"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لِنَفْسٍ</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تَمُوتَ</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بِإِذْنِ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كِتَابًا</w:t>
            </w:r>
            <w:r w:rsidRPr="000B6A85">
              <w:rPr>
                <w:rFonts w:ascii="Amiri" w:hAnsi="Amiri" w:cs="Amiri"/>
                <w:sz w:val="20"/>
                <w:szCs w:val="20"/>
              </w:rPr>
              <w:t> </w:t>
            </w:r>
            <w:r w:rsidRPr="000B6A85">
              <w:rPr>
                <w:rFonts w:ascii="Amiri" w:hAnsi="Amiri" w:cs="Amiri"/>
                <w:sz w:val="20"/>
                <w:szCs w:val="20"/>
                <w:rtl/>
              </w:rPr>
              <w:t>مُؤَجَّلًا</w:t>
            </w:r>
            <w:r w:rsidRPr="000B6A85">
              <w:rPr>
                <w:rFonts w:ascii="Amiri" w:hAnsi="Amiri" w:cs="Amiri"/>
                <w:sz w:val="20"/>
                <w:szCs w:val="20"/>
              </w:rPr>
              <w:t> </w:t>
            </w:r>
          </w:p>
          <w:p w14:paraId="0EB3A60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وَطَائِفَةٌ</w:t>
            </w:r>
            <w:r w:rsidRPr="000B6A85">
              <w:rPr>
                <w:rFonts w:ascii="Amiri" w:hAnsi="Amiri" w:cs="Amiri"/>
                <w:sz w:val="20"/>
                <w:szCs w:val="20"/>
              </w:rPr>
              <w:t> </w:t>
            </w:r>
            <w:r w:rsidRPr="000B6A85">
              <w:rPr>
                <w:rFonts w:ascii="Amiri" w:hAnsi="Amiri" w:cs="Amiri"/>
                <w:sz w:val="20"/>
                <w:szCs w:val="20"/>
                <w:rtl/>
              </w:rPr>
              <w:t>قَدْ</w:t>
            </w:r>
            <w:r w:rsidRPr="000B6A85">
              <w:rPr>
                <w:rFonts w:ascii="Amiri" w:hAnsi="Amiri" w:cs="Amiri"/>
                <w:sz w:val="20"/>
                <w:szCs w:val="20"/>
              </w:rPr>
              <w:t> </w:t>
            </w:r>
            <w:r w:rsidRPr="000B6A85">
              <w:rPr>
                <w:rFonts w:ascii="Amiri" w:hAnsi="Amiri" w:cs="Amiri"/>
                <w:sz w:val="20"/>
                <w:szCs w:val="20"/>
                <w:rtl/>
              </w:rPr>
              <w:t>أَهَمَّتْهُمْ</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يَظُنُّونَ</w:t>
            </w:r>
            <w:r w:rsidRPr="000B6A85">
              <w:rPr>
                <w:rFonts w:ascii="Amiri" w:hAnsi="Amiri" w:cs="Amiri"/>
                <w:sz w:val="20"/>
                <w:szCs w:val="20"/>
              </w:rPr>
              <w:t> </w:t>
            </w:r>
            <w:r w:rsidRPr="000B6A85">
              <w:rPr>
                <w:rFonts w:ascii="Amiri" w:hAnsi="Amiri" w:cs="Amiri"/>
                <w:sz w:val="20"/>
                <w:szCs w:val="20"/>
                <w:rtl/>
              </w:rPr>
              <w:t>بِاللَّهِ</w:t>
            </w:r>
            <w:r w:rsidRPr="000B6A85">
              <w:rPr>
                <w:rFonts w:ascii="Amiri" w:hAnsi="Amiri" w:cs="Amiri"/>
                <w:sz w:val="20"/>
                <w:szCs w:val="20"/>
              </w:rPr>
              <w:t> </w:t>
            </w:r>
            <w:r w:rsidRPr="000B6A85">
              <w:rPr>
                <w:rFonts w:ascii="Amiri" w:hAnsi="Amiri" w:cs="Amiri"/>
                <w:sz w:val="20"/>
                <w:szCs w:val="20"/>
                <w:rtl/>
              </w:rPr>
              <w:t>غَيْرَ</w:t>
            </w:r>
            <w:r w:rsidRPr="000B6A85">
              <w:rPr>
                <w:rFonts w:ascii="Amiri" w:hAnsi="Amiri" w:cs="Amiri"/>
                <w:sz w:val="20"/>
                <w:szCs w:val="20"/>
              </w:rPr>
              <w:t> </w:t>
            </w:r>
            <w:r w:rsidRPr="000B6A85">
              <w:rPr>
                <w:rFonts w:ascii="Amiri" w:hAnsi="Amiri" w:cs="Amiri"/>
                <w:sz w:val="20"/>
                <w:szCs w:val="20"/>
                <w:rtl/>
              </w:rPr>
              <w:t>الْحَقِّ</w:t>
            </w:r>
            <w:r w:rsidRPr="000B6A85">
              <w:rPr>
                <w:rFonts w:ascii="Amiri" w:hAnsi="Amiri" w:cs="Amiri"/>
                <w:sz w:val="20"/>
                <w:szCs w:val="20"/>
              </w:rPr>
              <w:t> </w:t>
            </w:r>
            <w:r w:rsidRPr="000B6A85">
              <w:rPr>
                <w:rFonts w:ascii="Amiri" w:hAnsi="Amiri" w:cs="Amiri" w:hint="cs"/>
                <w:sz w:val="20"/>
                <w:szCs w:val="20"/>
                <w:rtl/>
              </w:rPr>
              <w:t>...</w:t>
            </w:r>
            <w:r w:rsidRPr="000B6A85">
              <w:rPr>
                <w:rFonts w:ascii="Amiri" w:hAnsi="Amiri" w:cs="Amiri"/>
                <w:sz w:val="20"/>
                <w:szCs w:val="20"/>
                <w:rtl/>
              </w:rPr>
              <w:t>يُخْفُونَ</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يُبْدُونَ</w:t>
            </w:r>
            <w:r w:rsidRPr="000B6A85">
              <w:rPr>
                <w:rFonts w:ascii="Amiri" w:hAnsi="Amiri" w:cs="Amiri"/>
                <w:sz w:val="20"/>
                <w:szCs w:val="20"/>
              </w:rPr>
              <w:t> </w:t>
            </w:r>
            <w:r w:rsidRPr="000B6A85">
              <w:rPr>
                <w:rFonts w:ascii="Amiri" w:hAnsi="Amiri" w:cs="Amiri"/>
                <w:sz w:val="20"/>
                <w:szCs w:val="20"/>
                <w:rtl/>
              </w:rPr>
              <w:t>لَكَ</w:t>
            </w:r>
            <w:r w:rsidRPr="000B6A85">
              <w:rPr>
                <w:rFonts w:ascii="Amiri" w:hAnsi="Amiri" w:cs="Amiri"/>
                <w:sz w:val="20"/>
                <w:szCs w:val="20"/>
              </w:rPr>
              <w:t> </w:t>
            </w:r>
          </w:p>
          <w:p w14:paraId="1CF5DDF2"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lastRenderedPageBreak/>
              <w:t>لَقَدْ</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الْمُؤْمِنِينَ</w:t>
            </w:r>
            <w:r w:rsidRPr="000B6A85">
              <w:rPr>
                <w:rFonts w:ascii="Amiri" w:hAnsi="Amiri" w:cs="Amiri"/>
                <w:sz w:val="20"/>
                <w:szCs w:val="20"/>
              </w:rPr>
              <w:t> </w:t>
            </w:r>
            <w:r w:rsidRPr="000B6A85">
              <w:rPr>
                <w:rFonts w:ascii="Amiri" w:hAnsi="Amiri" w:cs="Amiri"/>
                <w:sz w:val="20"/>
                <w:szCs w:val="20"/>
                <w:rtl/>
              </w:rPr>
              <w:t>إِذْ</w:t>
            </w:r>
            <w:r w:rsidRPr="000B6A85">
              <w:rPr>
                <w:rFonts w:ascii="Amiri" w:hAnsi="Amiri" w:cs="Amiri"/>
                <w:sz w:val="20"/>
                <w:szCs w:val="20"/>
              </w:rPr>
              <w:t> </w:t>
            </w:r>
            <w:r w:rsidRPr="000B6A85">
              <w:rPr>
                <w:rFonts w:ascii="Amiri" w:hAnsi="Amiri" w:cs="Amiri"/>
                <w:sz w:val="20"/>
                <w:szCs w:val="20"/>
                <w:rtl/>
              </w:rPr>
              <w:t>بَعَثَ</w:t>
            </w:r>
            <w:r w:rsidRPr="000B6A85">
              <w:rPr>
                <w:rFonts w:ascii="Amiri" w:hAnsi="Amiri" w:cs="Amiri"/>
                <w:sz w:val="20"/>
                <w:szCs w:val="20"/>
              </w:rPr>
              <w:t> </w:t>
            </w:r>
            <w:r w:rsidRPr="000B6A85">
              <w:rPr>
                <w:rFonts w:ascii="Amiri" w:hAnsi="Amiri" w:cs="Amiri"/>
                <w:sz w:val="20"/>
                <w:szCs w:val="20"/>
                <w:rtl/>
              </w:rPr>
              <w:t>فِيهِمْ</w:t>
            </w:r>
            <w:r w:rsidRPr="000B6A85">
              <w:rPr>
                <w:rFonts w:ascii="Amiri" w:hAnsi="Amiri" w:cs="Amiri"/>
                <w:sz w:val="20"/>
                <w:szCs w:val="20"/>
              </w:rPr>
              <w:t> </w:t>
            </w:r>
            <w:r w:rsidRPr="000B6A85">
              <w:rPr>
                <w:rFonts w:ascii="Amiri" w:hAnsi="Amiri" w:cs="Amiri"/>
                <w:sz w:val="20"/>
                <w:szCs w:val="20"/>
                <w:rtl/>
              </w:rPr>
              <w:t>رَسُولًا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1F50609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هُوَ</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عِنْدِ</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شَيْءٍ</w:t>
            </w:r>
            <w:r w:rsidRPr="000B6A85">
              <w:rPr>
                <w:rFonts w:ascii="Amiri" w:hAnsi="Amiri" w:cs="Amiri"/>
                <w:sz w:val="20"/>
                <w:szCs w:val="20"/>
              </w:rPr>
              <w:t> </w:t>
            </w:r>
            <w:r w:rsidRPr="000B6A85">
              <w:rPr>
                <w:rFonts w:ascii="Amiri" w:hAnsi="Amiri" w:cs="Amiri"/>
                <w:sz w:val="20"/>
                <w:szCs w:val="20"/>
                <w:rtl/>
              </w:rPr>
              <w:t>قَدِيرٌ</w:t>
            </w:r>
            <w:r w:rsidRPr="000B6A85">
              <w:rPr>
                <w:rFonts w:ascii="Amiri" w:hAnsi="Amiri" w:cs="Amiri"/>
                <w:sz w:val="20"/>
                <w:szCs w:val="20"/>
              </w:rPr>
              <w:t> </w:t>
            </w:r>
          </w:p>
          <w:p w14:paraId="6997166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فَادْرَءُوا</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الْمَوْتَ</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كُنْتُمْ</w:t>
            </w:r>
            <w:r w:rsidRPr="000B6A85">
              <w:rPr>
                <w:rFonts w:ascii="Amiri" w:hAnsi="Amiri" w:cs="Amiri"/>
                <w:sz w:val="20"/>
                <w:szCs w:val="20"/>
              </w:rPr>
              <w:t> </w:t>
            </w:r>
            <w:r w:rsidRPr="000B6A85">
              <w:rPr>
                <w:rFonts w:ascii="Amiri" w:hAnsi="Amiri" w:cs="Amiri"/>
                <w:sz w:val="20"/>
                <w:szCs w:val="20"/>
                <w:rtl/>
              </w:rPr>
              <w:t>صَادِقِينَ</w:t>
            </w:r>
            <w:r w:rsidRPr="000B6A85">
              <w:rPr>
                <w:rFonts w:ascii="Amiri" w:hAnsi="Amiri" w:cs="Amiri"/>
                <w:sz w:val="20"/>
                <w:szCs w:val="20"/>
              </w:rPr>
              <w:t> </w:t>
            </w:r>
          </w:p>
          <w:p w14:paraId="6442CC5F"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يَحْسَبَنَّ</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كَفَرُوا</w:t>
            </w:r>
            <w:r w:rsidRPr="000B6A85">
              <w:rPr>
                <w:rFonts w:ascii="Amiri" w:hAnsi="Amiri" w:cs="Amiri"/>
                <w:sz w:val="20"/>
                <w:szCs w:val="20"/>
              </w:rPr>
              <w:t> </w:t>
            </w:r>
            <w:r w:rsidRPr="000B6A85">
              <w:rPr>
                <w:rFonts w:ascii="Amiri" w:hAnsi="Amiri" w:cs="Amiri"/>
                <w:sz w:val="20"/>
                <w:szCs w:val="20"/>
                <w:rtl/>
              </w:rPr>
              <w:t>أَنَّمَا</w:t>
            </w:r>
            <w:r w:rsidRPr="000B6A85">
              <w:rPr>
                <w:rFonts w:ascii="Amiri" w:hAnsi="Amiri" w:cs="Amiri"/>
                <w:sz w:val="20"/>
                <w:szCs w:val="20"/>
              </w:rPr>
              <w:t> </w:t>
            </w:r>
            <w:r w:rsidRPr="000B6A85">
              <w:rPr>
                <w:rFonts w:ascii="Amiri" w:hAnsi="Amiri" w:cs="Amiri"/>
                <w:sz w:val="20"/>
                <w:szCs w:val="20"/>
                <w:rtl/>
              </w:rPr>
              <w:t>نُمْلِي</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r w:rsidRPr="000B6A85">
              <w:rPr>
                <w:rFonts w:ascii="Amiri" w:hAnsi="Amiri" w:cs="Amiri"/>
                <w:sz w:val="20"/>
                <w:szCs w:val="20"/>
                <w:rtl/>
              </w:rPr>
              <w:t>خَيْرٌ</w:t>
            </w:r>
            <w:r w:rsidRPr="000B6A85">
              <w:rPr>
                <w:rFonts w:ascii="Amiri" w:hAnsi="Amiri" w:cs="Amiri"/>
                <w:sz w:val="20"/>
                <w:szCs w:val="20"/>
              </w:rPr>
              <w:t> </w:t>
            </w:r>
            <w:r w:rsidRPr="000B6A85">
              <w:rPr>
                <w:rFonts w:ascii="Amiri" w:hAnsi="Amiri" w:cs="Amiri"/>
                <w:sz w:val="20"/>
                <w:szCs w:val="20"/>
                <w:rtl/>
              </w:rPr>
              <w:t>لِأَنْفُسِهِمْ</w:t>
            </w:r>
            <w:r w:rsidRPr="000B6A85">
              <w:rPr>
                <w:rFonts w:ascii="Amiri" w:hAnsi="Amiri" w:cs="Amiri"/>
                <w:sz w:val="20"/>
                <w:szCs w:val="20"/>
              </w:rPr>
              <w:t> </w:t>
            </w:r>
          </w:p>
          <w:p w14:paraId="71A754BD"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لَتُبْلَوُنَّ</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أَمْوَالِكُمْ</w:t>
            </w:r>
            <w:r w:rsidRPr="000B6A85">
              <w:rPr>
                <w:rFonts w:ascii="Amiri" w:hAnsi="Amiri" w:cs="Amiri"/>
                <w:sz w:val="20"/>
                <w:szCs w:val="20"/>
              </w:rPr>
              <w:t> </w:t>
            </w:r>
            <w:r w:rsidRPr="000B6A85">
              <w:rPr>
                <w:rFonts w:ascii="Amiri" w:hAnsi="Amiri" w:cs="Amiri"/>
                <w:sz w:val="20"/>
                <w:szCs w:val="20"/>
                <w:rtl/>
              </w:rPr>
              <w:t>وَأَنْفُسِكُمْ</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3B6ADD0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٢٥</w:t>
            </w:r>
          </w:p>
          <w:p w14:paraId="0DAD636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٣٠</w:t>
            </w:r>
          </w:p>
          <w:p w14:paraId="4FCC344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١٦١</w:t>
            </w:r>
          </w:p>
          <w:p w14:paraId="67FF306F"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١٨٥</w:t>
            </w:r>
          </w:p>
          <w:p w14:paraId="43F1F09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28</w:t>
            </w:r>
          </w:p>
          <w:p w14:paraId="33A7714D"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30</w:t>
            </w:r>
          </w:p>
          <w:p w14:paraId="39B2636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61</w:t>
            </w:r>
          </w:p>
          <w:p w14:paraId="0B9C2463"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69</w:t>
            </w:r>
          </w:p>
          <w:p w14:paraId="002CA5C3"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93</w:t>
            </w:r>
          </w:p>
          <w:p w14:paraId="4BDFDB5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117</w:t>
            </w:r>
          </w:p>
          <w:p w14:paraId="65EF817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135</w:t>
            </w:r>
          </w:p>
          <w:p w14:paraId="30466BB4"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145</w:t>
            </w:r>
          </w:p>
          <w:p w14:paraId="189E981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154</w:t>
            </w:r>
          </w:p>
          <w:p w14:paraId="173D203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164</w:t>
            </w:r>
          </w:p>
          <w:p w14:paraId="1F0AB05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165</w:t>
            </w:r>
          </w:p>
          <w:p w14:paraId="781C77F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168</w:t>
            </w:r>
          </w:p>
          <w:p w14:paraId="7733F21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178</w:t>
            </w:r>
          </w:p>
          <w:p w14:paraId="1EDB136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186</w:t>
            </w:r>
          </w:p>
        </w:tc>
      </w:tr>
      <w:tr w:rsidR="00383C77" w:rsidRPr="00B14BE7" w14:paraId="33062131" w14:textId="77777777" w:rsidTr="0007257C">
        <w:trPr>
          <w:trHeight w:val="121"/>
          <w:jc w:val="center"/>
        </w:trPr>
        <w:tc>
          <w:tcPr>
            <w:tcW w:w="631" w:type="dxa"/>
            <w:tcBorders>
              <w:top w:val="double" w:sz="4" w:space="0" w:color="auto"/>
              <w:left w:val="double" w:sz="4" w:space="0" w:color="auto"/>
              <w:bottom w:val="double" w:sz="4" w:space="0" w:color="auto"/>
            </w:tcBorders>
            <w:vAlign w:val="center"/>
          </w:tcPr>
          <w:p w14:paraId="70A5F6BB"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النساء</w:t>
            </w:r>
          </w:p>
        </w:tc>
        <w:tc>
          <w:tcPr>
            <w:tcW w:w="5715" w:type="dxa"/>
            <w:tcBorders>
              <w:top w:val="double" w:sz="4" w:space="0" w:color="auto"/>
              <w:bottom w:val="double" w:sz="4" w:space="0" w:color="auto"/>
            </w:tcBorders>
          </w:tcPr>
          <w:p w14:paraId="29F7666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يَا</w:t>
            </w:r>
            <w:r w:rsidRPr="000B6A85">
              <w:rPr>
                <w:rFonts w:ascii="Amiri" w:hAnsi="Amiri" w:cs="Amiri"/>
                <w:sz w:val="20"/>
                <w:szCs w:val="20"/>
              </w:rPr>
              <w:t> </w:t>
            </w:r>
            <w:r w:rsidRPr="000B6A85">
              <w:rPr>
                <w:rFonts w:ascii="Amiri" w:hAnsi="Amiri" w:cs="Amiri"/>
                <w:sz w:val="20"/>
                <w:szCs w:val="20"/>
                <w:rtl/>
              </w:rPr>
              <w:t>أَيُّهَا</w:t>
            </w:r>
            <w:r w:rsidRPr="000B6A85">
              <w:rPr>
                <w:rFonts w:ascii="Amiri" w:hAnsi="Amiri" w:cs="Amiri"/>
                <w:sz w:val="20"/>
                <w:szCs w:val="20"/>
              </w:rPr>
              <w:t> </w:t>
            </w:r>
            <w:r w:rsidRPr="000B6A85">
              <w:rPr>
                <w:rFonts w:ascii="Amiri" w:hAnsi="Amiri" w:cs="Amiri"/>
                <w:sz w:val="20"/>
                <w:szCs w:val="20"/>
                <w:rtl/>
              </w:rPr>
              <w:t>النَّاسُ</w:t>
            </w:r>
            <w:r w:rsidRPr="000B6A85">
              <w:rPr>
                <w:rFonts w:ascii="Amiri" w:hAnsi="Amiri" w:cs="Amiri"/>
                <w:sz w:val="20"/>
                <w:szCs w:val="20"/>
              </w:rPr>
              <w:t> </w:t>
            </w:r>
            <w:r w:rsidRPr="000B6A85">
              <w:rPr>
                <w:rFonts w:ascii="Amiri" w:hAnsi="Amiri" w:cs="Amiri"/>
                <w:sz w:val="20"/>
                <w:szCs w:val="20"/>
                <w:rtl/>
              </w:rPr>
              <w:t>اتَّقُوا</w:t>
            </w:r>
            <w:r w:rsidRPr="000B6A85">
              <w:rPr>
                <w:rFonts w:ascii="Amiri" w:hAnsi="Amiri" w:cs="Amiri"/>
                <w:sz w:val="20"/>
                <w:szCs w:val="20"/>
              </w:rPr>
              <w:t> </w:t>
            </w:r>
            <w:r w:rsidRPr="000B6A85">
              <w:rPr>
                <w:rFonts w:ascii="Amiri" w:hAnsi="Amiri" w:cs="Amiri"/>
                <w:sz w:val="20"/>
                <w:szCs w:val="20"/>
                <w:rtl/>
              </w:rPr>
              <w:t>رَبَّكُمُ</w:t>
            </w:r>
            <w:r w:rsidRPr="000B6A85">
              <w:rPr>
                <w:rFonts w:ascii="Amiri" w:hAnsi="Amiri" w:cs="Amiri"/>
                <w:sz w:val="20"/>
                <w:szCs w:val="20"/>
              </w:rPr>
              <w:t> </w:t>
            </w:r>
            <w:r w:rsidRPr="000B6A85">
              <w:rPr>
                <w:rFonts w:ascii="Amiri" w:hAnsi="Amiri" w:cs="Amiri"/>
                <w:sz w:val="20"/>
                <w:szCs w:val="20"/>
                <w:rtl/>
              </w:rPr>
              <w:t>الَّذِي</w:t>
            </w:r>
            <w:r w:rsidRPr="000B6A85">
              <w:rPr>
                <w:rFonts w:ascii="Amiri" w:hAnsi="Amiri" w:cs="Amiri"/>
                <w:sz w:val="20"/>
                <w:szCs w:val="20"/>
              </w:rPr>
              <w:t> </w:t>
            </w:r>
            <w:r w:rsidRPr="000B6A85">
              <w:rPr>
                <w:rFonts w:ascii="Amiri" w:hAnsi="Amiri" w:cs="Amiri"/>
                <w:sz w:val="20"/>
                <w:szCs w:val="20"/>
                <w:rtl/>
              </w:rPr>
              <w:t>خَلَقَكُمْ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وَاحِدَةٍ</w:t>
            </w:r>
          </w:p>
          <w:p w14:paraId="131FA09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فَإِنْ</w:t>
            </w:r>
            <w:r w:rsidRPr="000B6A85">
              <w:rPr>
                <w:rFonts w:ascii="Amiri" w:hAnsi="Amiri" w:cs="Amiri"/>
                <w:sz w:val="20"/>
                <w:szCs w:val="20"/>
              </w:rPr>
              <w:t> </w:t>
            </w:r>
            <w:r w:rsidRPr="000B6A85">
              <w:rPr>
                <w:rFonts w:ascii="Amiri" w:hAnsi="Amiri" w:cs="Amiri"/>
                <w:sz w:val="20"/>
                <w:szCs w:val="20"/>
                <w:rtl/>
              </w:rPr>
              <w:t>طِبْنَ</w:t>
            </w:r>
            <w:r w:rsidRPr="000B6A85">
              <w:rPr>
                <w:rFonts w:ascii="Amiri" w:hAnsi="Amiri" w:cs="Amiri"/>
                <w:sz w:val="20"/>
                <w:szCs w:val="20"/>
              </w:rPr>
              <w:t> </w:t>
            </w:r>
            <w:r w:rsidRPr="000B6A85">
              <w:rPr>
                <w:rFonts w:ascii="Amiri" w:hAnsi="Amiri" w:cs="Amiri"/>
                <w:sz w:val="20"/>
                <w:szCs w:val="20"/>
                <w:rtl/>
              </w:rPr>
              <w:t>لَكُمْ</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شَيْءٍ</w:t>
            </w:r>
            <w:r w:rsidRPr="000B6A85">
              <w:rPr>
                <w:rFonts w:ascii="Amiri" w:hAnsi="Amiri" w:cs="Amiri"/>
                <w:sz w:val="20"/>
                <w:szCs w:val="20"/>
              </w:rPr>
              <w:t> </w:t>
            </w:r>
            <w:r w:rsidRPr="000B6A85">
              <w:rPr>
                <w:rFonts w:ascii="Amiri" w:hAnsi="Amiri" w:cs="Amiri"/>
                <w:sz w:val="20"/>
                <w:szCs w:val="20"/>
                <w:rtl/>
              </w:rPr>
              <w:t>مِنْهُ</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فَكُلُوهُ</w:t>
            </w:r>
            <w:r w:rsidRPr="000B6A85">
              <w:rPr>
                <w:rFonts w:ascii="Amiri" w:hAnsi="Amiri" w:cs="Amiri"/>
                <w:sz w:val="20"/>
                <w:szCs w:val="20"/>
              </w:rPr>
              <w:t> </w:t>
            </w:r>
            <w:r w:rsidRPr="000B6A85">
              <w:rPr>
                <w:rFonts w:ascii="Amiri" w:hAnsi="Amiri" w:cs="Amiri"/>
                <w:sz w:val="20"/>
                <w:szCs w:val="20"/>
                <w:rtl/>
              </w:rPr>
              <w:t>هَنِيئًا</w:t>
            </w:r>
            <w:r w:rsidRPr="000B6A85">
              <w:rPr>
                <w:rFonts w:ascii="Amiri" w:hAnsi="Amiri" w:cs="Amiri"/>
                <w:sz w:val="20"/>
                <w:szCs w:val="20"/>
              </w:rPr>
              <w:t> </w:t>
            </w:r>
            <w:r w:rsidRPr="000B6A85">
              <w:rPr>
                <w:rFonts w:ascii="Amiri" w:hAnsi="Amiri" w:cs="Amiri"/>
                <w:sz w:val="20"/>
                <w:szCs w:val="20"/>
                <w:rtl/>
              </w:rPr>
              <w:t>مَرِيئًا</w:t>
            </w:r>
          </w:p>
          <w:p w14:paraId="3F604BF2"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تَقْتُلُوا</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بِكُمْ</w:t>
            </w:r>
            <w:r w:rsidRPr="000B6A85">
              <w:rPr>
                <w:rFonts w:ascii="Amiri" w:hAnsi="Amiri" w:cs="Amiri"/>
                <w:sz w:val="20"/>
                <w:szCs w:val="20"/>
              </w:rPr>
              <w:t> </w:t>
            </w:r>
            <w:r w:rsidRPr="000B6A85">
              <w:rPr>
                <w:rFonts w:ascii="Amiri" w:hAnsi="Amiri" w:cs="Amiri"/>
                <w:sz w:val="20"/>
                <w:szCs w:val="20"/>
                <w:rtl/>
              </w:rPr>
              <w:t>رَحِيمًا</w:t>
            </w:r>
          </w:p>
          <w:p w14:paraId="6C4E5841"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أَلَمْ</w:t>
            </w:r>
            <w:r w:rsidRPr="000B6A85">
              <w:rPr>
                <w:rFonts w:ascii="Amiri" w:hAnsi="Amiri" w:cs="Amiri"/>
                <w:sz w:val="20"/>
                <w:szCs w:val="20"/>
              </w:rPr>
              <w:t> </w:t>
            </w:r>
            <w:r w:rsidRPr="000B6A85">
              <w:rPr>
                <w:rFonts w:ascii="Amiri" w:hAnsi="Amiri" w:cs="Amiri"/>
                <w:sz w:val="20"/>
                <w:szCs w:val="20"/>
                <w:rtl/>
              </w:rPr>
              <w:t>تَرَ</w:t>
            </w:r>
            <w:r w:rsidRPr="000B6A85">
              <w:rPr>
                <w:rFonts w:ascii="Amiri" w:hAnsi="Amiri" w:cs="Amiri"/>
                <w:sz w:val="20"/>
                <w:szCs w:val="20"/>
              </w:rPr>
              <w:t> </w:t>
            </w:r>
            <w:r w:rsidRPr="000B6A85">
              <w:rPr>
                <w:rFonts w:ascii="Amiri" w:hAnsi="Amiri" w:cs="Amiri"/>
                <w:sz w:val="20"/>
                <w:szCs w:val="20"/>
                <w:rtl/>
              </w:rPr>
              <w:t>إِلَى</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يُزَكُّونَ</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بَلِ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يُزَكِّي</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يَشَاءُ</w:t>
            </w:r>
          </w:p>
          <w:p w14:paraId="149CB18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فَأَعْرِضْ</w:t>
            </w:r>
            <w:r w:rsidRPr="000B6A85">
              <w:rPr>
                <w:rFonts w:ascii="Amiri" w:hAnsi="Amiri" w:cs="Amiri"/>
                <w:sz w:val="20"/>
                <w:szCs w:val="20"/>
              </w:rPr>
              <w:t> </w:t>
            </w:r>
            <w:r w:rsidRPr="000B6A85">
              <w:rPr>
                <w:rFonts w:ascii="Amiri" w:hAnsi="Amiri" w:cs="Amiri"/>
                <w:sz w:val="20"/>
                <w:szCs w:val="20"/>
                <w:rtl/>
              </w:rPr>
              <w:t>عَنْهُمْ</w:t>
            </w:r>
            <w:r w:rsidRPr="000B6A85">
              <w:rPr>
                <w:rFonts w:ascii="Amiri" w:hAnsi="Amiri" w:cs="Amiri"/>
                <w:sz w:val="20"/>
                <w:szCs w:val="20"/>
              </w:rPr>
              <w:t> </w:t>
            </w:r>
            <w:r w:rsidRPr="000B6A85">
              <w:rPr>
                <w:rFonts w:ascii="Amiri" w:hAnsi="Amiri" w:cs="Amiri"/>
                <w:sz w:val="20"/>
                <w:szCs w:val="20"/>
                <w:rtl/>
              </w:rPr>
              <w:t>وَعِظْهُمْ</w:t>
            </w:r>
            <w:r w:rsidRPr="000B6A85">
              <w:rPr>
                <w:rFonts w:ascii="Amiri" w:hAnsi="Amiri" w:cs="Amiri"/>
                <w:sz w:val="20"/>
                <w:szCs w:val="20"/>
              </w:rPr>
              <w:t> </w:t>
            </w:r>
            <w:r w:rsidRPr="000B6A85">
              <w:rPr>
                <w:rFonts w:ascii="Amiri" w:hAnsi="Amiri" w:cs="Amiri"/>
                <w:sz w:val="20"/>
                <w:szCs w:val="20"/>
                <w:rtl/>
              </w:rPr>
              <w:t>وَقُلْ</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قَوْلًا</w:t>
            </w:r>
            <w:r w:rsidRPr="000B6A85">
              <w:rPr>
                <w:rFonts w:ascii="Amiri" w:hAnsi="Amiri" w:cs="Amiri"/>
                <w:sz w:val="20"/>
                <w:szCs w:val="20"/>
              </w:rPr>
              <w:t> </w:t>
            </w:r>
            <w:r w:rsidRPr="000B6A85">
              <w:rPr>
                <w:rFonts w:ascii="Amiri" w:hAnsi="Amiri" w:cs="Amiri"/>
                <w:sz w:val="20"/>
                <w:szCs w:val="20"/>
                <w:rtl/>
              </w:rPr>
              <w:t>بَلِيغًا</w:t>
            </w:r>
            <w:r w:rsidRPr="000B6A85">
              <w:rPr>
                <w:rFonts w:ascii="Amiri" w:hAnsi="Amiri" w:cs="Amiri"/>
                <w:sz w:val="20"/>
                <w:szCs w:val="20"/>
              </w:rPr>
              <w:t> </w:t>
            </w:r>
          </w:p>
          <w:p w14:paraId="5A540C1E"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وَلَوْ</w:t>
            </w:r>
            <w:r w:rsidRPr="000B6A85">
              <w:rPr>
                <w:rFonts w:ascii="Amiri" w:hAnsi="Amiri" w:cs="Amiri"/>
                <w:sz w:val="20"/>
                <w:szCs w:val="20"/>
              </w:rPr>
              <w:t> </w:t>
            </w:r>
            <w:r w:rsidRPr="000B6A85">
              <w:rPr>
                <w:rFonts w:ascii="Amiri" w:hAnsi="Amiri" w:cs="Amiri"/>
                <w:sz w:val="20"/>
                <w:szCs w:val="20"/>
                <w:rtl/>
              </w:rPr>
              <w:t>أَنَّهُمْ</w:t>
            </w:r>
            <w:r w:rsidRPr="000B6A85">
              <w:rPr>
                <w:rFonts w:ascii="Amiri" w:hAnsi="Amiri" w:cs="Amiri"/>
                <w:sz w:val="20"/>
                <w:szCs w:val="20"/>
              </w:rPr>
              <w:t> </w:t>
            </w:r>
            <w:r w:rsidRPr="000B6A85">
              <w:rPr>
                <w:rFonts w:ascii="Amiri" w:hAnsi="Amiri" w:cs="Amiri"/>
                <w:sz w:val="20"/>
                <w:szCs w:val="20"/>
                <w:rtl/>
              </w:rPr>
              <w:t>إِذْ</w:t>
            </w:r>
            <w:r w:rsidRPr="000B6A85">
              <w:rPr>
                <w:rFonts w:ascii="Amiri" w:hAnsi="Amiri" w:cs="Amiri"/>
                <w:sz w:val="20"/>
                <w:szCs w:val="20"/>
              </w:rPr>
              <w:t> </w:t>
            </w:r>
            <w:r w:rsidRPr="000B6A85">
              <w:rPr>
                <w:rFonts w:ascii="Amiri" w:hAnsi="Amiri" w:cs="Amiri"/>
                <w:sz w:val="20"/>
                <w:szCs w:val="20"/>
                <w:rtl/>
              </w:rPr>
              <w:t>ظَلَمُوا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جَاءُوكَ</w:t>
            </w:r>
            <w:r w:rsidRPr="000B6A85">
              <w:rPr>
                <w:rFonts w:ascii="Amiri" w:hAnsi="Amiri" w:cs="Amiri"/>
                <w:sz w:val="20"/>
                <w:szCs w:val="20"/>
              </w:rPr>
              <w:t> </w:t>
            </w:r>
            <w:r w:rsidRPr="000B6A85">
              <w:rPr>
                <w:rFonts w:ascii="Amiri" w:hAnsi="Amiri" w:cs="Amiri"/>
                <w:sz w:val="20"/>
                <w:szCs w:val="20"/>
                <w:rtl/>
              </w:rPr>
              <w:t>فَاسْتَغْفَرُوا</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وَاسْتَغْفَرَ</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r w:rsidRPr="000B6A85">
              <w:rPr>
                <w:rFonts w:ascii="Amiri" w:hAnsi="Amiri" w:cs="Amiri"/>
                <w:sz w:val="20"/>
                <w:szCs w:val="20"/>
                <w:rtl/>
              </w:rPr>
              <w:t>الرَّسُولُ</w:t>
            </w:r>
            <w:r w:rsidRPr="000B6A85">
              <w:rPr>
                <w:rFonts w:ascii="Amiri" w:hAnsi="Amiri" w:cs="Amiri"/>
                <w:sz w:val="20"/>
                <w:szCs w:val="20"/>
              </w:rPr>
              <w:t> </w:t>
            </w:r>
            <w:r w:rsidRPr="000B6A85">
              <w:rPr>
                <w:rFonts w:ascii="Amiri" w:hAnsi="Amiri" w:cs="Amiri"/>
                <w:sz w:val="20"/>
                <w:szCs w:val="20"/>
                <w:rtl/>
              </w:rPr>
              <w:t>لَوَجَدُوا</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تَوَّابًا</w:t>
            </w:r>
            <w:r w:rsidRPr="000B6A85">
              <w:rPr>
                <w:rFonts w:ascii="Amiri" w:hAnsi="Amiri" w:cs="Amiri"/>
                <w:sz w:val="20"/>
                <w:szCs w:val="20"/>
              </w:rPr>
              <w:t> </w:t>
            </w:r>
            <w:r w:rsidRPr="000B6A85">
              <w:rPr>
                <w:rFonts w:ascii="Amiri" w:hAnsi="Amiri" w:cs="Amiri"/>
                <w:sz w:val="20"/>
                <w:szCs w:val="20"/>
                <w:rtl/>
              </w:rPr>
              <w:t>رَحِيمًا</w:t>
            </w:r>
            <w:r w:rsidRPr="000B6A85">
              <w:rPr>
                <w:rFonts w:ascii="Amiri" w:hAnsi="Amiri" w:cs="Amiri"/>
                <w:sz w:val="20"/>
                <w:szCs w:val="20"/>
              </w:rPr>
              <w:t> </w:t>
            </w:r>
          </w:p>
          <w:p w14:paraId="6561C6F1"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يَجِدُوا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حَرَجًا</w:t>
            </w:r>
            <w:r w:rsidRPr="000B6A85">
              <w:rPr>
                <w:rFonts w:ascii="Amiri" w:hAnsi="Amiri" w:cs="Amiri"/>
                <w:sz w:val="20"/>
                <w:szCs w:val="20"/>
              </w:rPr>
              <w:t> </w:t>
            </w:r>
            <w:r w:rsidRPr="000B6A85">
              <w:rPr>
                <w:rFonts w:ascii="Amiri" w:hAnsi="Amiri" w:cs="Amiri"/>
                <w:sz w:val="20"/>
                <w:szCs w:val="20"/>
                <w:rtl/>
              </w:rPr>
              <w:t>مِمَّا</w:t>
            </w:r>
            <w:r w:rsidRPr="000B6A85">
              <w:rPr>
                <w:rFonts w:ascii="Amiri" w:hAnsi="Amiri" w:cs="Amiri"/>
                <w:sz w:val="20"/>
                <w:szCs w:val="20"/>
              </w:rPr>
              <w:t> </w:t>
            </w:r>
            <w:r w:rsidRPr="000B6A85">
              <w:rPr>
                <w:rFonts w:ascii="Amiri" w:hAnsi="Amiri" w:cs="Amiri"/>
                <w:sz w:val="20"/>
                <w:szCs w:val="20"/>
                <w:rtl/>
              </w:rPr>
              <w:t>قَضَيْتَ</w:t>
            </w:r>
            <w:r w:rsidRPr="000B6A85">
              <w:rPr>
                <w:rFonts w:ascii="Amiri" w:hAnsi="Amiri" w:cs="Amiri"/>
                <w:sz w:val="20"/>
                <w:szCs w:val="20"/>
              </w:rPr>
              <w:t> </w:t>
            </w:r>
            <w:r w:rsidRPr="000B6A85">
              <w:rPr>
                <w:rFonts w:ascii="Amiri" w:hAnsi="Amiri" w:cs="Amiri"/>
                <w:sz w:val="20"/>
                <w:szCs w:val="20"/>
                <w:rtl/>
              </w:rPr>
              <w:t>وَيُسَلِّمُوا</w:t>
            </w:r>
            <w:r w:rsidRPr="000B6A85">
              <w:rPr>
                <w:rFonts w:ascii="Amiri" w:hAnsi="Amiri" w:cs="Amiri"/>
                <w:sz w:val="20"/>
                <w:szCs w:val="20"/>
              </w:rPr>
              <w:t> </w:t>
            </w:r>
            <w:r w:rsidRPr="000B6A85">
              <w:rPr>
                <w:rFonts w:ascii="Amiri" w:hAnsi="Amiri" w:cs="Amiri"/>
                <w:sz w:val="20"/>
                <w:szCs w:val="20"/>
                <w:rtl/>
              </w:rPr>
              <w:t>تَسْلِيمًا</w:t>
            </w:r>
            <w:r w:rsidRPr="000B6A85">
              <w:rPr>
                <w:rFonts w:ascii="Amiri" w:hAnsi="Amiri" w:cs="Amiri"/>
                <w:sz w:val="20"/>
                <w:szCs w:val="20"/>
              </w:rPr>
              <w:t> </w:t>
            </w:r>
          </w:p>
          <w:p w14:paraId="731A08E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وَلَوْ</w:t>
            </w:r>
            <w:r w:rsidRPr="000B6A85">
              <w:rPr>
                <w:rFonts w:ascii="Amiri" w:hAnsi="Amiri" w:cs="Amiri"/>
                <w:sz w:val="20"/>
                <w:szCs w:val="20"/>
              </w:rPr>
              <w:t> </w:t>
            </w:r>
            <w:r w:rsidRPr="000B6A85">
              <w:rPr>
                <w:rFonts w:ascii="Amiri" w:hAnsi="Amiri" w:cs="Amiri"/>
                <w:sz w:val="20"/>
                <w:szCs w:val="20"/>
                <w:rtl/>
              </w:rPr>
              <w:t>أَنَّا</w:t>
            </w:r>
            <w:r w:rsidRPr="000B6A85">
              <w:rPr>
                <w:rFonts w:ascii="Amiri" w:hAnsi="Amiri" w:cs="Amiri"/>
                <w:sz w:val="20"/>
                <w:szCs w:val="20"/>
              </w:rPr>
              <w:t> </w:t>
            </w:r>
            <w:r w:rsidRPr="000B6A85">
              <w:rPr>
                <w:rFonts w:ascii="Amiri" w:hAnsi="Amiri" w:cs="Amiri"/>
                <w:sz w:val="20"/>
                <w:szCs w:val="20"/>
                <w:rtl/>
              </w:rPr>
              <w:t>كَتَبْنَا</w:t>
            </w:r>
            <w:r w:rsidRPr="000B6A85">
              <w:rPr>
                <w:rFonts w:ascii="Amiri" w:hAnsi="Amiri" w:cs="Amiri"/>
                <w:sz w:val="20"/>
                <w:szCs w:val="20"/>
              </w:rPr>
              <w:t> </w:t>
            </w:r>
            <w:r w:rsidRPr="000B6A85">
              <w:rPr>
                <w:rFonts w:ascii="Amiri" w:hAnsi="Amiri" w:cs="Amiri"/>
                <w:sz w:val="20"/>
                <w:szCs w:val="20"/>
                <w:rtl/>
              </w:rPr>
              <w:t>عَلَيْهِمْ</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اقْتُلُوا</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أَوِ</w:t>
            </w:r>
            <w:r w:rsidRPr="000B6A85">
              <w:rPr>
                <w:rFonts w:ascii="Amiri" w:hAnsi="Amiri" w:cs="Amiri"/>
                <w:sz w:val="20"/>
                <w:szCs w:val="20"/>
              </w:rPr>
              <w:t> </w:t>
            </w:r>
            <w:r w:rsidRPr="000B6A85">
              <w:rPr>
                <w:rFonts w:ascii="Amiri" w:hAnsi="Amiri" w:cs="Amiri"/>
                <w:sz w:val="20"/>
                <w:szCs w:val="20"/>
                <w:rtl/>
              </w:rPr>
              <w:t>اخْرُجُوا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دِيَارِكُمْ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فَعَلُوهُ</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قَلِيلٌ</w:t>
            </w:r>
            <w:r w:rsidRPr="000B6A85">
              <w:rPr>
                <w:rFonts w:ascii="Amiri" w:hAnsi="Amiri" w:cs="Amiri"/>
                <w:sz w:val="20"/>
                <w:szCs w:val="20"/>
              </w:rPr>
              <w:t> </w:t>
            </w:r>
            <w:r w:rsidRPr="000B6A85">
              <w:rPr>
                <w:rFonts w:ascii="Amiri" w:hAnsi="Amiri" w:cs="Amiri"/>
                <w:sz w:val="20"/>
                <w:szCs w:val="20"/>
                <w:rtl/>
              </w:rPr>
              <w:t>مِنْهُمْ</w:t>
            </w:r>
            <w:r w:rsidRPr="000B6A85">
              <w:rPr>
                <w:rFonts w:ascii="Amiri" w:hAnsi="Amiri" w:cs="Amiri"/>
                <w:sz w:val="20"/>
                <w:szCs w:val="20"/>
              </w:rPr>
              <w:t> </w:t>
            </w:r>
          </w:p>
          <w:p w14:paraId="48D481B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أَصَابَكَ</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سَيِّئَةٍ</w:t>
            </w:r>
            <w:r w:rsidRPr="000B6A85">
              <w:rPr>
                <w:rFonts w:ascii="Amiri" w:hAnsi="Amiri" w:cs="Amiri"/>
                <w:sz w:val="20"/>
                <w:szCs w:val="20"/>
              </w:rPr>
              <w:t> </w:t>
            </w:r>
            <w:r w:rsidRPr="000B6A85">
              <w:rPr>
                <w:rFonts w:ascii="Amiri" w:hAnsi="Amiri" w:cs="Amiri"/>
                <w:sz w:val="20"/>
                <w:szCs w:val="20"/>
                <w:rtl/>
              </w:rPr>
              <w:t>فَمِنْ</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p>
          <w:p w14:paraId="1B808C91"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فَقَاتِلْ</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سَبِيلِ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تُكَلَّفُ</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p>
          <w:p w14:paraId="2D9D56AA"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Pr>
              <w:t> </w:t>
            </w:r>
            <w:r w:rsidRPr="000B6A85">
              <w:rPr>
                <w:rFonts w:ascii="Amiri" w:hAnsi="Amiri" w:cs="Amiri"/>
                <w:sz w:val="20"/>
                <w:szCs w:val="20"/>
                <w:rtl/>
              </w:rPr>
              <w:t>وَالْمُجَاهِدُونَ</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سَبِيلِ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بِأَمْوَالِهِمْ</w:t>
            </w:r>
            <w:r w:rsidRPr="000B6A85">
              <w:rPr>
                <w:rFonts w:ascii="Amiri" w:hAnsi="Amiri" w:cs="Amiri"/>
                <w:sz w:val="20"/>
                <w:szCs w:val="20"/>
              </w:rPr>
              <w:t> </w:t>
            </w:r>
            <w:r w:rsidRPr="000B6A85">
              <w:rPr>
                <w:rFonts w:ascii="Amiri" w:hAnsi="Amiri" w:cs="Amiri"/>
                <w:sz w:val="20"/>
                <w:szCs w:val="20"/>
                <w:rtl/>
              </w:rPr>
              <w:t>وَأَنْفُسِهِمْ</w:t>
            </w:r>
            <w:r w:rsidRPr="000B6A85">
              <w:rPr>
                <w:rFonts w:ascii="Amiri" w:hAnsi="Amiri" w:cs="Amiri"/>
                <w:sz w:val="20"/>
                <w:szCs w:val="20"/>
              </w:rPr>
              <w:t> </w:t>
            </w:r>
            <w:r w:rsidRPr="000B6A85">
              <w:rPr>
                <w:rFonts w:ascii="Amiri" w:hAnsi="Amiri" w:cs="Amiri"/>
                <w:sz w:val="20"/>
                <w:szCs w:val="20"/>
                <w:rtl/>
              </w:rPr>
              <w:t>فَضَّلَ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الْمُجَاهِدِينَ</w:t>
            </w:r>
            <w:r w:rsidRPr="000B6A85">
              <w:rPr>
                <w:rFonts w:ascii="Amiri" w:hAnsi="Amiri" w:cs="Amiri"/>
                <w:sz w:val="20"/>
                <w:szCs w:val="20"/>
              </w:rPr>
              <w:t> </w:t>
            </w:r>
            <w:r w:rsidRPr="000B6A85">
              <w:rPr>
                <w:rFonts w:ascii="Amiri" w:hAnsi="Amiri" w:cs="Amiri"/>
                <w:sz w:val="20"/>
                <w:szCs w:val="20"/>
                <w:rtl/>
              </w:rPr>
              <w:t>بِأَمْوَالِهِمْ</w:t>
            </w:r>
            <w:r w:rsidRPr="000B6A85">
              <w:rPr>
                <w:rFonts w:ascii="Amiri" w:hAnsi="Amiri" w:cs="Amiri"/>
                <w:sz w:val="20"/>
                <w:szCs w:val="20"/>
              </w:rPr>
              <w:t> </w:t>
            </w:r>
            <w:r w:rsidRPr="000B6A85">
              <w:rPr>
                <w:rFonts w:ascii="Amiri" w:hAnsi="Amiri" w:cs="Amiri"/>
                <w:sz w:val="20"/>
                <w:szCs w:val="20"/>
                <w:rtl/>
              </w:rPr>
              <w:t>وَأَنْفُسِهِمْ</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الْقَاعِدِينَ</w:t>
            </w:r>
            <w:r w:rsidRPr="000B6A85">
              <w:rPr>
                <w:rFonts w:ascii="Amiri" w:hAnsi="Amiri" w:cs="Amiri"/>
                <w:sz w:val="20"/>
                <w:szCs w:val="20"/>
              </w:rPr>
              <w:t> </w:t>
            </w:r>
            <w:r w:rsidRPr="000B6A85">
              <w:rPr>
                <w:rFonts w:ascii="Amiri" w:hAnsi="Amiri" w:cs="Amiri"/>
                <w:sz w:val="20"/>
                <w:szCs w:val="20"/>
                <w:rtl/>
              </w:rPr>
              <w:t>دَرَجَةً</w:t>
            </w:r>
            <w:r w:rsidRPr="000B6A85">
              <w:rPr>
                <w:rFonts w:ascii="Amiri" w:hAnsi="Amiri" w:cs="Amiri"/>
                <w:sz w:val="20"/>
                <w:szCs w:val="20"/>
              </w:rPr>
              <w:t> </w:t>
            </w:r>
          </w:p>
          <w:p w14:paraId="0812963F"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تَوَفَّاهُمُ</w:t>
            </w:r>
            <w:r w:rsidRPr="000B6A85">
              <w:rPr>
                <w:rFonts w:ascii="Amiri" w:hAnsi="Amiri" w:cs="Amiri"/>
                <w:sz w:val="20"/>
                <w:szCs w:val="20"/>
              </w:rPr>
              <w:t> </w:t>
            </w:r>
            <w:r w:rsidRPr="000B6A85">
              <w:rPr>
                <w:rFonts w:ascii="Amiri" w:hAnsi="Amiri" w:cs="Amiri"/>
                <w:sz w:val="20"/>
                <w:szCs w:val="20"/>
                <w:rtl/>
              </w:rPr>
              <w:t>الْمَلَائِكَةُ</w:t>
            </w:r>
            <w:r w:rsidRPr="000B6A85">
              <w:rPr>
                <w:rFonts w:ascii="Amiri" w:hAnsi="Amiri" w:cs="Amiri"/>
                <w:sz w:val="20"/>
                <w:szCs w:val="20"/>
              </w:rPr>
              <w:t> </w:t>
            </w:r>
            <w:r w:rsidRPr="000B6A85">
              <w:rPr>
                <w:rFonts w:ascii="Amiri" w:hAnsi="Amiri" w:cs="Amiri"/>
                <w:sz w:val="20"/>
                <w:szCs w:val="20"/>
                <w:rtl/>
              </w:rPr>
              <w:t>ظَالِمِي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قَالُوا</w:t>
            </w:r>
            <w:r w:rsidRPr="000B6A85">
              <w:rPr>
                <w:rFonts w:ascii="Amiri" w:hAnsi="Amiri" w:cs="Amiri"/>
                <w:sz w:val="20"/>
                <w:szCs w:val="20"/>
              </w:rPr>
              <w:t> </w:t>
            </w:r>
            <w:r w:rsidRPr="000B6A85">
              <w:rPr>
                <w:rFonts w:ascii="Amiri" w:hAnsi="Amiri" w:cs="Amiri"/>
                <w:sz w:val="20"/>
                <w:szCs w:val="20"/>
                <w:rtl/>
              </w:rPr>
              <w:t>فِيمَ</w:t>
            </w:r>
            <w:r w:rsidRPr="000B6A85">
              <w:rPr>
                <w:rFonts w:ascii="Amiri" w:hAnsi="Amiri" w:cs="Amiri"/>
                <w:sz w:val="20"/>
                <w:szCs w:val="20"/>
              </w:rPr>
              <w:t> </w:t>
            </w:r>
            <w:r w:rsidRPr="000B6A85">
              <w:rPr>
                <w:rFonts w:ascii="Amiri" w:hAnsi="Amiri" w:cs="Amiri"/>
                <w:sz w:val="20"/>
                <w:szCs w:val="20"/>
                <w:rtl/>
              </w:rPr>
              <w:t>كُنْتُمْ</w:t>
            </w:r>
            <w:r w:rsidRPr="000B6A85">
              <w:rPr>
                <w:rFonts w:ascii="Amiri" w:hAnsi="Amiri" w:cs="Amiri"/>
                <w:sz w:val="20"/>
                <w:szCs w:val="20"/>
              </w:rPr>
              <w:t> </w:t>
            </w:r>
          </w:p>
          <w:p w14:paraId="4C1AA43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تُجَادِلْ</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يَخْتَانُونَ</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351B783A"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يَعْمَلْ</w:t>
            </w:r>
            <w:r w:rsidRPr="000B6A85">
              <w:rPr>
                <w:rFonts w:ascii="Amiri" w:hAnsi="Amiri" w:cs="Amiri"/>
                <w:sz w:val="20"/>
                <w:szCs w:val="20"/>
              </w:rPr>
              <w:t> </w:t>
            </w:r>
            <w:r w:rsidRPr="000B6A85">
              <w:rPr>
                <w:rFonts w:ascii="Amiri" w:hAnsi="Amiri" w:cs="Amiri"/>
                <w:sz w:val="20"/>
                <w:szCs w:val="20"/>
                <w:rtl/>
              </w:rPr>
              <w:t>سُوءًا</w:t>
            </w:r>
            <w:r w:rsidRPr="000B6A85">
              <w:rPr>
                <w:rFonts w:ascii="Amiri" w:hAnsi="Amiri" w:cs="Amiri"/>
                <w:sz w:val="20"/>
                <w:szCs w:val="20"/>
              </w:rPr>
              <w:t> </w:t>
            </w:r>
            <w:r w:rsidRPr="000B6A85">
              <w:rPr>
                <w:rFonts w:ascii="Amiri" w:hAnsi="Amiri" w:cs="Amiri"/>
                <w:sz w:val="20"/>
                <w:szCs w:val="20"/>
                <w:rtl/>
              </w:rPr>
              <w:t>أَوْ</w:t>
            </w:r>
            <w:r w:rsidRPr="000B6A85">
              <w:rPr>
                <w:rFonts w:ascii="Amiri" w:hAnsi="Amiri" w:cs="Amiri"/>
                <w:sz w:val="20"/>
                <w:szCs w:val="20"/>
              </w:rPr>
              <w:t> </w:t>
            </w:r>
            <w:r w:rsidRPr="000B6A85">
              <w:rPr>
                <w:rFonts w:ascii="Amiri" w:hAnsi="Amiri" w:cs="Amiri"/>
                <w:sz w:val="20"/>
                <w:szCs w:val="20"/>
                <w:rtl/>
              </w:rPr>
              <w:t>يَظْلِمْ</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يَسْتَغْفِرِ</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يَجِدِ</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غَفُورًا</w:t>
            </w:r>
            <w:r w:rsidRPr="000B6A85">
              <w:rPr>
                <w:rFonts w:ascii="Amiri" w:hAnsi="Amiri" w:cs="Amiri"/>
                <w:sz w:val="20"/>
                <w:szCs w:val="20"/>
              </w:rPr>
              <w:t> </w:t>
            </w:r>
            <w:r w:rsidRPr="000B6A85">
              <w:rPr>
                <w:rFonts w:ascii="Amiri" w:hAnsi="Amiri" w:cs="Amiri"/>
                <w:sz w:val="20"/>
                <w:szCs w:val="20"/>
                <w:rtl/>
              </w:rPr>
              <w:t>رَحِيمًا</w:t>
            </w:r>
            <w:r w:rsidRPr="000B6A85">
              <w:rPr>
                <w:rFonts w:ascii="Amiri" w:hAnsi="Amiri" w:cs="Amiri"/>
                <w:sz w:val="20"/>
                <w:szCs w:val="20"/>
              </w:rPr>
              <w:t> </w:t>
            </w:r>
          </w:p>
          <w:p w14:paraId="79E0082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يَكْسِبْ</w:t>
            </w:r>
            <w:r w:rsidRPr="000B6A85">
              <w:rPr>
                <w:rFonts w:ascii="Amiri" w:hAnsi="Amiri" w:cs="Amiri"/>
                <w:sz w:val="20"/>
                <w:szCs w:val="20"/>
              </w:rPr>
              <w:t> </w:t>
            </w:r>
            <w:r w:rsidRPr="000B6A85">
              <w:rPr>
                <w:rFonts w:ascii="Amiri" w:hAnsi="Amiri" w:cs="Amiri"/>
                <w:sz w:val="20"/>
                <w:szCs w:val="20"/>
                <w:rtl/>
              </w:rPr>
              <w:t>إِثْمًا</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يَكْسِبُهُ</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p>
          <w:p w14:paraId="22A5E47D"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لَهَمَّتْ</w:t>
            </w:r>
            <w:r w:rsidRPr="000B6A85">
              <w:rPr>
                <w:rFonts w:ascii="Amiri" w:hAnsi="Amiri" w:cs="Amiri"/>
                <w:sz w:val="20"/>
                <w:szCs w:val="20"/>
              </w:rPr>
              <w:t> </w:t>
            </w:r>
            <w:r w:rsidRPr="000B6A85">
              <w:rPr>
                <w:rFonts w:ascii="Amiri" w:hAnsi="Amiri" w:cs="Amiri"/>
                <w:sz w:val="20"/>
                <w:szCs w:val="20"/>
                <w:rtl/>
              </w:rPr>
              <w:t>طَائِفَةٌ</w:t>
            </w:r>
            <w:r w:rsidRPr="000B6A85">
              <w:rPr>
                <w:rFonts w:ascii="Amiri" w:hAnsi="Amiri" w:cs="Amiri"/>
                <w:sz w:val="20"/>
                <w:szCs w:val="20"/>
              </w:rPr>
              <w:t> </w:t>
            </w:r>
            <w:r w:rsidRPr="000B6A85">
              <w:rPr>
                <w:rFonts w:ascii="Amiri" w:hAnsi="Amiri" w:cs="Amiri"/>
                <w:sz w:val="20"/>
                <w:szCs w:val="20"/>
                <w:rtl/>
              </w:rPr>
              <w:t>مِنْهُمْ</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يُضِلُّوكَ</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يُضِلُّونَ</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513B4FE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وَأُحْضِرَتِ</w:t>
            </w:r>
            <w:r w:rsidRPr="000B6A85">
              <w:rPr>
                <w:rFonts w:ascii="Amiri" w:hAnsi="Amiri" w:cs="Amiri"/>
                <w:sz w:val="20"/>
                <w:szCs w:val="20"/>
              </w:rPr>
              <w:t> </w:t>
            </w:r>
            <w:r w:rsidRPr="000B6A85">
              <w:rPr>
                <w:rFonts w:ascii="Amiri" w:hAnsi="Amiri" w:cs="Amiri"/>
                <w:sz w:val="20"/>
                <w:szCs w:val="20"/>
                <w:rtl/>
              </w:rPr>
              <w:t>الْأَنْفُسُ</w:t>
            </w:r>
            <w:r w:rsidRPr="000B6A85">
              <w:rPr>
                <w:rFonts w:ascii="Amiri" w:hAnsi="Amiri" w:cs="Amiri"/>
                <w:sz w:val="20"/>
                <w:szCs w:val="20"/>
              </w:rPr>
              <w:t> </w:t>
            </w:r>
            <w:r w:rsidRPr="000B6A85">
              <w:rPr>
                <w:rFonts w:ascii="Amiri" w:hAnsi="Amiri" w:cs="Amiri"/>
                <w:sz w:val="20"/>
                <w:szCs w:val="20"/>
                <w:rtl/>
              </w:rPr>
              <w:t>الشُّحَّ</w:t>
            </w:r>
            <w:r w:rsidRPr="000B6A85">
              <w:rPr>
                <w:rFonts w:ascii="Amiri" w:hAnsi="Amiri" w:cs="Amiri"/>
                <w:sz w:val="20"/>
                <w:szCs w:val="20"/>
              </w:rPr>
              <w:t> </w:t>
            </w:r>
          </w:p>
          <w:p w14:paraId="6B75F9A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كُونُوا</w:t>
            </w:r>
            <w:r w:rsidRPr="000B6A85">
              <w:rPr>
                <w:rFonts w:ascii="Amiri" w:hAnsi="Amiri" w:cs="Amiri"/>
                <w:sz w:val="20"/>
                <w:szCs w:val="20"/>
              </w:rPr>
              <w:t> </w:t>
            </w:r>
            <w:r w:rsidRPr="000B6A85">
              <w:rPr>
                <w:rFonts w:ascii="Amiri" w:hAnsi="Amiri" w:cs="Amiri"/>
                <w:sz w:val="20"/>
                <w:szCs w:val="20"/>
                <w:rtl/>
              </w:rPr>
              <w:t>قَوَّامِينَ</w:t>
            </w:r>
            <w:r w:rsidRPr="000B6A85">
              <w:rPr>
                <w:rFonts w:ascii="Amiri" w:hAnsi="Amiri" w:cs="Amiri"/>
                <w:sz w:val="20"/>
                <w:szCs w:val="20"/>
              </w:rPr>
              <w:t> </w:t>
            </w:r>
            <w:r w:rsidRPr="000B6A85">
              <w:rPr>
                <w:rFonts w:ascii="Amiri" w:hAnsi="Amiri" w:cs="Amiri"/>
                <w:sz w:val="20"/>
                <w:szCs w:val="20"/>
                <w:rtl/>
              </w:rPr>
              <w:t>بِالْقِسْطِ</w:t>
            </w:r>
            <w:r w:rsidRPr="000B6A85">
              <w:rPr>
                <w:rFonts w:ascii="Amiri" w:hAnsi="Amiri" w:cs="Amiri"/>
                <w:sz w:val="20"/>
                <w:szCs w:val="20"/>
              </w:rPr>
              <w:t> </w:t>
            </w:r>
            <w:r w:rsidRPr="000B6A85">
              <w:rPr>
                <w:rFonts w:ascii="Amiri" w:hAnsi="Amiri" w:cs="Amiri"/>
                <w:sz w:val="20"/>
                <w:szCs w:val="20"/>
                <w:rtl/>
              </w:rPr>
              <w:t>شُهَدَاءَ</w:t>
            </w:r>
            <w:r w:rsidRPr="000B6A85">
              <w:rPr>
                <w:rFonts w:ascii="Amiri" w:hAnsi="Amiri" w:cs="Amiri"/>
                <w:sz w:val="20"/>
                <w:szCs w:val="20"/>
              </w:rPr>
              <w:t> </w:t>
            </w:r>
            <w:r w:rsidRPr="000B6A85">
              <w:rPr>
                <w:rFonts w:ascii="Amiri" w:hAnsi="Amiri" w:cs="Amiri"/>
                <w:sz w:val="20"/>
                <w:szCs w:val="20"/>
                <w:rtl/>
              </w:rPr>
              <w:t>لِلَّهِ</w:t>
            </w:r>
            <w:r w:rsidRPr="000B6A85">
              <w:rPr>
                <w:rFonts w:ascii="Amiri" w:hAnsi="Amiri" w:cs="Amiri"/>
                <w:sz w:val="20"/>
                <w:szCs w:val="20"/>
              </w:rPr>
              <w:t> </w:t>
            </w:r>
            <w:r w:rsidRPr="000B6A85">
              <w:rPr>
                <w:rFonts w:ascii="Amiri" w:hAnsi="Amiri" w:cs="Amiri"/>
                <w:sz w:val="20"/>
                <w:szCs w:val="20"/>
                <w:rtl/>
              </w:rPr>
              <w:t>وَلَوْ</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27F6A11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١</w:t>
            </w:r>
          </w:p>
          <w:p w14:paraId="3B8E6564"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w:t>
            </w:r>
          </w:p>
          <w:p w14:paraId="60D4811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29</w:t>
            </w:r>
          </w:p>
          <w:p w14:paraId="536978C4"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49</w:t>
            </w:r>
          </w:p>
          <w:p w14:paraId="104AEB7F"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63</w:t>
            </w:r>
          </w:p>
          <w:p w14:paraId="2539170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64</w:t>
            </w:r>
          </w:p>
          <w:p w14:paraId="1A34D0E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65</w:t>
            </w:r>
          </w:p>
          <w:p w14:paraId="773F8063"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66</w:t>
            </w:r>
          </w:p>
          <w:p w14:paraId="5A2D5EEF"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79</w:t>
            </w:r>
          </w:p>
          <w:p w14:paraId="199FD22A"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84</w:t>
            </w:r>
          </w:p>
          <w:p w14:paraId="234E58D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95</w:t>
            </w:r>
          </w:p>
          <w:p w14:paraId="0FB32A2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97</w:t>
            </w:r>
          </w:p>
          <w:p w14:paraId="676562F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107</w:t>
            </w:r>
          </w:p>
          <w:p w14:paraId="3792E2D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110</w:t>
            </w:r>
          </w:p>
          <w:p w14:paraId="1916348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111</w:t>
            </w:r>
          </w:p>
          <w:p w14:paraId="03E98BF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113</w:t>
            </w:r>
          </w:p>
          <w:p w14:paraId="31AA43D0"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128</w:t>
            </w:r>
          </w:p>
          <w:p w14:paraId="6BF8634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135</w:t>
            </w:r>
          </w:p>
        </w:tc>
      </w:tr>
      <w:tr w:rsidR="00383C77" w:rsidRPr="00B14BE7" w14:paraId="7748F4F9" w14:textId="77777777" w:rsidTr="0007257C">
        <w:trPr>
          <w:trHeight w:val="96"/>
          <w:jc w:val="center"/>
        </w:trPr>
        <w:tc>
          <w:tcPr>
            <w:tcW w:w="631" w:type="dxa"/>
            <w:tcBorders>
              <w:top w:val="double" w:sz="4" w:space="0" w:color="auto"/>
              <w:left w:val="double" w:sz="4" w:space="0" w:color="auto"/>
              <w:bottom w:val="double" w:sz="4" w:space="0" w:color="auto"/>
            </w:tcBorders>
            <w:vAlign w:val="center"/>
          </w:tcPr>
          <w:p w14:paraId="0D3432D7"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المائدة</w:t>
            </w:r>
          </w:p>
        </w:tc>
        <w:tc>
          <w:tcPr>
            <w:tcW w:w="5715" w:type="dxa"/>
            <w:tcBorders>
              <w:top w:val="double" w:sz="4" w:space="0" w:color="auto"/>
              <w:bottom w:val="double" w:sz="4" w:space="0" w:color="auto"/>
            </w:tcBorders>
          </w:tcPr>
          <w:p w14:paraId="268F140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أَنَّهُ</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قَتَلَ</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بِغَيْرِ</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أَوْ</w:t>
            </w:r>
            <w:r w:rsidRPr="000B6A85">
              <w:rPr>
                <w:rFonts w:ascii="Amiri" w:hAnsi="Amiri" w:cs="Amiri"/>
                <w:sz w:val="20"/>
                <w:szCs w:val="20"/>
              </w:rPr>
              <w:t> </w:t>
            </w:r>
            <w:r w:rsidRPr="000B6A85">
              <w:rPr>
                <w:rFonts w:ascii="Amiri" w:hAnsi="Amiri" w:cs="Amiri"/>
                <w:sz w:val="20"/>
                <w:szCs w:val="20"/>
                <w:rtl/>
              </w:rPr>
              <w:t>فَسَادٍ</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الْأَرْضِ</w:t>
            </w:r>
            <w:r w:rsidRPr="000B6A85">
              <w:rPr>
                <w:rFonts w:ascii="Amiri" w:hAnsi="Amiri" w:cs="Amiri"/>
                <w:sz w:val="20"/>
                <w:szCs w:val="20"/>
              </w:rPr>
              <w:t> </w:t>
            </w:r>
            <w:r w:rsidRPr="000B6A85">
              <w:rPr>
                <w:rFonts w:ascii="Amiri" w:hAnsi="Amiri" w:cs="Amiri"/>
                <w:sz w:val="20"/>
                <w:szCs w:val="20"/>
                <w:rtl/>
              </w:rPr>
              <w:t>فَكَأَنَّمَا</w:t>
            </w:r>
            <w:r w:rsidRPr="000B6A85">
              <w:rPr>
                <w:rFonts w:ascii="Amiri" w:hAnsi="Amiri" w:cs="Amiri"/>
                <w:sz w:val="20"/>
                <w:szCs w:val="20"/>
              </w:rPr>
              <w:t> </w:t>
            </w:r>
            <w:r w:rsidRPr="000B6A85">
              <w:rPr>
                <w:rFonts w:ascii="Amiri" w:hAnsi="Amiri" w:cs="Amiri"/>
                <w:sz w:val="20"/>
                <w:szCs w:val="20"/>
                <w:rtl/>
              </w:rPr>
              <w:t>قَتَلَ</w:t>
            </w:r>
            <w:r w:rsidRPr="000B6A85">
              <w:rPr>
                <w:rFonts w:ascii="Amiri" w:hAnsi="Amiri" w:cs="Amiri"/>
                <w:sz w:val="20"/>
                <w:szCs w:val="20"/>
              </w:rPr>
              <w:t> </w:t>
            </w:r>
            <w:r w:rsidRPr="000B6A85">
              <w:rPr>
                <w:rFonts w:ascii="Amiri" w:hAnsi="Amiri" w:cs="Amiri"/>
                <w:sz w:val="20"/>
                <w:szCs w:val="20"/>
                <w:rtl/>
              </w:rPr>
              <w:t>النَّاسَ</w:t>
            </w:r>
            <w:r w:rsidRPr="000B6A85">
              <w:rPr>
                <w:rFonts w:ascii="Amiri" w:hAnsi="Amiri" w:cs="Amiri"/>
                <w:sz w:val="20"/>
                <w:szCs w:val="20"/>
              </w:rPr>
              <w:t> </w:t>
            </w:r>
            <w:r w:rsidRPr="000B6A85">
              <w:rPr>
                <w:rFonts w:ascii="Amiri" w:hAnsi="Amiri" w:cs="Amiri"/>
                <w:sz w:val="20"/>
                <w:szCs w:val="20"/>
                <w:rtl/>
              </w:rPr>
              <w:t>جَمِيعًا</w:t>
            </w:r>
          </w:p>
          <w:p w14:paraId="59FF6984"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رَبِّ</w:t>
            </w:r>
            <w:r w:rsidRPr="000B6A85">
              <w:rPr>
                <w:rFonts w:ascii="Amiri" w:hAnsi="Amiri" w:cs="Amiri"/>
                <w:sz w:val="20"/>
                <w:szCs w:val="20"/>
              </w:rPr>
              <w:t> </w:t>
            </w:r>
            <w:r w:rsidRPr="000B6A85">
              <w:rPr>
                <w:rFonts w:ascii="Amiri" w:hAnsi="Amiri" w:cs="Amiri"/>
                <w:sz w:val="20"/>
                <w:szCs w:val="20"/>
                <w:rtl/>
              </w:rPr>
              <w:t>إِنِّي</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أَمْلِكُ</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نَفْسِي</w:t>
            </w:r>
            <w:r w:rsidRPr="000B6A85">
              <w:rPr>
                <w:rFonts w:ascii="Amiri" w:hAnsi="Amiri" w:cs="Amiri"/>
                <w:sz w:val="20"/>
                <w:szCs w:val="20"/>
              </w:rPr>
              <w:t> </w:t>
            </w:r>
            <w:r w:rsidRPr="000B6A85">
              <w:rPr>
                <w:rFonts w:ascii="Amiri" w:hAnsi="Amiri" w:cs="Amiri"/>
                <w:sz w:val="20"/>
                <w:szCs w:val="20"/>
                <w:rtl/>
              </w:rPr>
              <w:t>وَأَخِي</w:t>
            </w:r>
            <w:r w:rsidRPr="000B6A85">
              <w:rPr>
                <w:rFonts w:ascii="Amiri" w:hAnsi="Amiri" w:cs="Amiri"/>
                <w:sz w:val="20"/>
                <w:szCs w:val="20"/>
              </w:rPr>
              <w:t> </w:t>
            </w:r>
          </w:p>
          <w:p w14:paraId="367FD02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فَطَوَّعَتْ</w:t>
            </w:r>
            <w:r w:rsidRPr="000B6A85">
              <w:rPr>
                <w:rFonts w:ascii="Amiri" w:hAnsi="Amiri" w:cs="Amiri"/>
                <w:sz w:val="20"/>
                <w:szCs w:val="20"/>
              </w:rPr>
              <w:t> </w:t>
            </w:r>
            <w:r w:rsidRPr="000B6A85">
              <w:rPr>
                <w:rFonts w:ascii="Amiri" w:hAnsi="Amiri" w:cs="Amiri"/>
                <w:sz w:val="20"/>
                <w:szCs w:val="20"/>
                <w:rtl/>
              </w:rPr>
              <w:t>لَهُ</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قَتْلَ</w:t>
            </w:r>
            <w:r w:rsidRPr="000B6A85">
              <w:rPr>
                <w:rFonts w:ascii="Amiri" w:hAnsi="Amiri" w:cs="Amiri"/>
                <w:sz w:val="20"/>
                <w:szCs w:val="20"/>
              </w:rPr>
              <w:t> </w:t>
            </w:r>
            <w:r w:rsidRPr="000B6A85">
              <w:rPr>
                <w:rFonts w:ascii="Amiri" w:hAnsi="Amiri" w:cs="Amiri"/>
                <w:sz w:val="20"/>
                <w:szCs w:val="20"/>
                <w:rtl/>
              </w:rPr>
              <w:t>أَخِيهِ</w:t>
            </w:r>
            <w:r w:rsidRPr="000B6A85">
              <w:rPr>
                <w:rFonts w:ascii="Amiri" w:hAnsi="Amiri" w:cs="Amiri"/>
                <w:sz w:val="20"/>
                <w:szCs w:val="20"/>
              </w:rPr>
              <w:t> </w:t>
            </w:r>
            <w:r w:rsidRPr="000B6A85">
              <w:rPr>
                <w:rFonts w:ascii="Amiri" w:hAnsi="Amiri" w:cs="Amiri"/>
                <w:sz w:val="20"/>
                <w:szCs w:val="20"/>
                <w:rtl/>
              </w:rPr>
              <w:t>فَقَتَلَهُ</w:t>
            </w:r>
            <w:r w:rsidRPr="000B6A85">
              <w:rPr>
                <w:rFonts w:ascii="Amiri" w:hAnsi="Amiri" w:cs="Amiri"/>
                <w:sz w:val="20"/>
                <w:szCs w:val="20"/>
              </w:rPr>
              <w:t> </w:t>
            </w:r>
            <w:r w:rsidRPr="000B6A85">
              <w:rPr>
                <w:rFonts w:ascii="Amiri" w:hAnsi="Amiri" w:cs="Amiri"/>
                <w:sz w:val="20"/>
                <w:szCs w:val="20"/>
                <w:rtl/>
              </w:rPr>
              <w:t>فَأَصْبَحَ</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الْخَاسِرِينَ</w:t>
            </w:r>
            <w:r w:rsidRPr="000B6A85">
              <w:rPr>
                <w:rFonts w:ascii="Amiri" w:hAnsi="Amiri" w:cs="Amiri"/>
                <w:sz w:val="20"/>
                <w:szCs w:val="20"/>
              </w:rPr>
              <w:t> </w:t>
            </w:r>
          </w:p>
          <w:p w14:paraId="60617B4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وَكَتَبْنَا</w:t>
            </w:r>
            <w:r w:rsidRPr="000B6A85">
              <w:rPr>
                <w:rFonts w:ascii="Amiri" w:hAnsi="Amiri" w:cs="Amiri"/>
                <w:sz w:val="20"/>
                <w:szCs w:val="20"/>
              </w:rPr>
              <w:t> </w:t>
            </w:r>
            <w:r w:rsidRPr="000B6A85">
              <w:rPr>
                <w:rFonts w:ascii="Amiri" w:hAnsi="Amiri" w:cs="Amiri"/>
                <w:sz w:val="20"/>
                <w:szCs w:val="20"/>
                <w:rtl/>
              </w:rPr>
              <w:t>عَلَيْهِمْ</w:t>
            </w:r>
            <w:r w:rsidRPr="000B6A85">
              <w:rPr>
                <w:rFonts w:ascii="Amiri" w:hAnsi="Amiri" w:cs="Amiri"/>
                <w:sz w:val="20"/>
                <w:szCs w:val="20"/>
              </w:rPr>
              <w:t> </w:t>
            </w:r>
            <w:r w:rsidRPr="000B6A85">
              <w:rPr>
                <w:rFonts w:ascii="Amiri" w:hAnsi="Amiri" w:cs="Amiri"/>
                <w:sz w:val="20"/>
                <w:szCs w:val="20"/>
                <w:rtl/>
              </w:rPr>
              <w:t>فِيهَا</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النَّفْسَ</w:t>
            </w:r>
            <w:r w:rsidRPr="000B6A85">
              <w:rPr>
                <w:rFonts w:ascii="Amiri" w:hAnsi="Amiri" w:cs="Amiri"/>
                <w:sz w:val="20"/>
                <w:szCs w:val="20"/>
              </w:rPr>
              <w:t> </w:t>
            </w:r>
            <w:r w:rsidRPr="000B6A85">
              <w:rPr>
                <w:rFonts w:ascii="Amiri" w:hAnsi="Amiri" w:cs="Amiri"/>
                <w:sz w:val="20"/>
                <w:szCs w:val="20"/>
                <w:rtl/>
              </w:rPr>
              <w:t>بِالنَّفْسِ</w:t>
            </w:r>
            <w:r w:rsidRPr="000B6A85">
              <w:rPr>
                <w:rFonts w:ascii="Amiri" w:hAnsi="Amiri" w:cs="Amiri"/>
                <w:sz w:val="20"/>
                <w:szCs w:val="20"/>
              </w:rPr>
              <w:t> </w:t>
            </w:r>
            <w:r w:rsidRPr="000B6A85">
              <w:rPr>
                <w:rFonts w:ascii="Amiri" w:hAnsi="Amiri" w:cs="Amiri"/>
                <w:sz w:val="20"/>
                <w:szCs w:val="20"/>
                <w:rtl/>
              </w:rPr>
              <w:t>وَالْعَيْنَ</w:t>
            </w:r>
            <w:r w:rsidRPr="000B6A85">
              <w:rPr>
                <w:rFonts w:ascii="Amiri" w:hAnsi="Amiri" w:cs="Amiri"/>
                <w:sz w:val="20"/>
                <w:szCs w:val="20"/>
              </w:rPr>
              <w:t> </w:t>
            </w:r>
            <w:r w:rsidRPr="000B6A85">
              <w:rPr>
                <w:rFonts w:ascii="Amiri" w:hAnsi="Amiri" w:cs="Amiri"/>
                <w:sz w:val="20"/>
                <w:szCs w:val="20"/>
                <w:rtl/>
              </w:rPr>
              <w:t>بِالْعَيْنِ</w:t>
            </w:r>
            <w:r w:rsidRPr="000B6A85">
              <w:rPr>
                <w:rFonts w:ascii="Amiri" w:hAnsi="Amiri" w:cs="Amiri"/>
                <w:sz w:val="20"/>
                <w:szCs w:val="20"/>
              </w:rPr>
              <w:t> </w:t>
            </w:r>
            <w:r w:rsidRPr="000B6A85">
              <w:rPr>
                <w:rFonts w:ascii="Amiri" w:hAnsi="Amiri" w:cs="Amiri"/>
                <w:sz w:val="20"/>
                <w:szCs w:val="20"/>
                <w:rtl/>
              </w:rPr>
              <w:t>وَالْأَنْفَ</w:t>
            </w:r>
            <w:r w:rsidRPr="000B6A85">
              <w:rPr>
                <w:rFonts w:ascii="Amiri" w:hAnsi="Amiri" w:cs="Amiri"/>
                <w:sz w:val="20"/>
                <w:szCs w:val="20"/>
              </w:rPr>
              <w:t> </w:t>
            </w:r>
            <w:r w:rsidRPr="000B6A85">
              <w:rPr>
                <w:rFonts w:ascii="Amiri" w:hAnsi="Amiri" w:cs="Amiri"/>
                <w:sz w:val="20"/>
                <w:szCs w:val="20"/>
                <w:rtl/>
              </w:rPr>
              <w:t>بِالْأَنْفِ</w:t>
            </w:r>
            <w:r w:rsidRPr="000B6A85">
              <w:rPr>
                <w:rFonts w:ascii="Amiri" w:hAnsi="Amiri" w:cs="Amiri"/>
                <w:sz w:val="20"/>
                <w:szCs w:val="20"/>
              </w:rPr>
              <w:t> </w:t>
            </w:r>
            <w:r w:rsidRPr="000B6A85">
              <w:rPr>
                <w:rFonts w:ascii="Amiri" w:hAnsi="Amiri" w:cs="Amiri"/>
                <w:sz w:val="20"/>
                <w:szCs w:val="20"/>
                <w:rtl/>
              </w:rPr>
              <w:t>وَالْأُذُنَ</w:t>
            </w:r>
            <w:r w:rsidRPr="000B6A85">
              <w:rPr>
                <w:rFonts w:ascii="Amiri" w:hAnsi="Amiri" w:cs="Amiri"/>
                <w:sz w:val="20"/>
                <w:szCs w:val="20"/>
              </w:rPr>
              <w:t> </w:t>
            </w:r>
            <w:r w:rsidRPr="000B6A85">
              <w:rPr>
                <w:rFonts w:ascii="Amiri" w:hAnsi="Amiri" w:cs="Amiri"/>
                <w:sz w:val="20"/>
                <w:szCs w:val="20"/>
                <w:rtl/>
              </w:rPr>
              <w:t>بِالْأُذُنِ</w:t>
            </w:r>
            <w:r w:rsidRPr="000B6A85">
              <w:rPr>
                <w:rFonts w:ascii="Amiri" w:hAnsi="Amiri" w:cs="Amiri"/>
                <w:sz w:val="20"/>
                <w:szCs w:val="20"/>
              </w:rPr>
              <w:t> </w:t>
            </w:r>
          </w:p>
          <w:p w14:paraId="16C23599"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فَيُصْبِحُوا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أَسَرُّوا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نَادِمِينَ</w:t>
            </w:r>
            <w:r w:rsidRPr="000B6A85">
              <w:rPr>
                <w:rFonts w:ascii="Amiri" w:hAnsi="Amiri" w:cs="Amiri"/>
                <w:sz w:val="20"/>
                <w:szCs w:val="20"/>
              </w:rPr>
              <w:t> </w:t>
            </w:r>
          </w:p>
          <w:p w14:paraId="338EDEE9"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كُلَّمَا</w:t>
            </w:r>
            <w:r w:rsidRPr="000B6A85">
              <w:rPr>
                <w:rFonts w:ascii="Amiri" w:hAnsi="Amiri" w:cs="Amiri"/>
                <w:sz w:val="20"/>
                <w:szCs w:val="20"/>
              </w:rPr>
              <w:t> </w:t>
            </w:r>
            <w:r w:rsidRPr="000B6A85">
              <w:rPr>
                <w:rFonts w:ascii="Amiri" w:hAnsi="Amiri" w:cs="Amiri"/>
                <w:sz w:val="20"/>
                <w:szCs w:val="20"/>
                <w:rtl/>
              </w:rPr>
              <w:t>جَاءَهُمْ</w:t>
            </w:r>
            <w:r w:rsidRPr="000B6A85">
              <w:rPr>
                <w:rFonts w:ascii="Amiri" w:hAnsi="Amiri" w:cs="Amiri"/>
                <w:sz w:val="20"/>
                <w:szCs w:val="20"/>
              </w:rPr>
              <w:t> </w:t>
            </w:r>
            <w:r w:rsidRPr="000B6A85">
              <w:rPr>
                <w:rFonts w:ascii="Amiri" w:hAnsi="Amiri" w:cs="Amiri"/>
                <w:sz w:val="20"/>
                <w:szCs w:val="20"/>
                <w:rtl/>
              </w:rPr>
              <w:t>رَسُولٌ</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تَهْوَىٰ</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فَرِيقًا</w:t>
            </w:r>
            <w:r w:rsidRPr="000B6A85">
              <w:rPr>
                <w:rFonts w:ascii="Amiri" w:hAnsi="Amiri" w:cs="Amiri"/>
                <w:sz w:val="20"/>
                <w:szCs w:val="20"/>
              </w:rPr>
              <w:t> </w:t>
            </w:r>
            <w:r w:rsidRPr="000B6A85">
              <w:rPr>
                <w:rFonts w:ascii="Amiri" w:hAnsi="Amiri" w:cs="Amiri"/>
                <w:sz w:val="20"/>
                <w:szCs w:val="20"/>
                <w:rtl/>
              </w:rPr>
              <w:t>كَذَّبُوا</w:t>
            </w:r>
            <w:r w:rsidRPr="000B6A85">
              <w:rPr>
                <w:rFonts w:ascii="Amiri" w:hAnsi="Amiri" w:cs="Amiri"/>
                <w:sz w:val="20"/>
                <w:szCs w:val="20"/>
              </w:rPr>
              <w:t> </w:t>
            </w:r>
            <w:r w:rsidRPr="000B6A85">
              <w:rPr>
                <w:rFonts w:ascii="Amiri" w:hAnsi="Amiri" w:cs="Amiri"/>
                <w:sz w:val="20"/>
                <w:szCs w:val="20"/>
                <w:rtl/>
              </w:rPr>
              <w:t>وَفَرِيقًا</w:t>
            </w:r>
            <w:r w:rsidRPr="000B6A85">
              <w:rPr>
                <w:rFonts w:ascii="Amiri" w:hAnsi="Amiri" w:cs="Amiri"/>
                <w:sz w:val="20"/>
                <w:szCs w:val="20"/>
              </w:rPr>
              <w:t> </w:t>
            </w:r>
            <w:r w:rsidRPr="000B6A85">
              <w:rPr>
                <w:rFonts w:ascii="Amiri" w:hAnsi="Amiri" w:cs="Amiri"/>
                <w:sz w:val="20"/>
                <w:szCs w:val="20"/>
                <w:rtl/>
              </w:rPr>
              <w:t>يَقْتُلُونَ</w:t>
            </w:r>
            <w:r w:rsidRPr="000B6A85">
              <w:rPr>
                <w:rFonts w:ascii="Amiri" w:hAnsi="Amiri" w:cs="Amiri"/>
                <w:sz w:val="20"/>
                <w:szCs w:val="20"/>
              </w:rPr>
              <w:t> </w:t>
            </w:r>
          </w:p>
          <w:p w14:paraId="0B0A708E"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لَبِئْسَ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قَدَّمَتْ</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سَخِطَ</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عَلَيْهِمْ</w:t>
            </w:r>
            <w:r w:rsidRPr="000B6A85">
              <w:rPr>
                <w:rFonts w:ascii="Amiri" w:hAnsi="Amiri" w:cs="Amiri"/>
                <w:sz w:val="20"/>
                <w:szCs w:val="20"/>
              </w:rPr>
              <w:t> </w:t>
            </w:r>
          </w:p>
          <w:p w14:paraId="2A8CBE3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عَلَيْكُمْ</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يَضُرُّكُمْ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ضَلَّ</w:t>
            </w:r>
            <w:r w:rsidRPr="000B6A85">
              <w:rPr>
                <w:rFonts w:ascii="Amiri" w:hAnsi="Amiri" w:cs="Amiri"/>
                <w:sz w:val="20"/>
                <w:szCs w:val="20"/>
              </w:rPr>
              <w:t> </w:t>
            </w:r>
            <w:r w:rsidRPr="000B6A85">
              <w:rPr>
                <w:rFonts w:ascii="Amiri" w:hAnsi="Amiri" w:cs="Amiri"/>
                <w:sz w:val="20"/>
                <w:szCs w:val="20"/>
                <w:rtl/>
              </w:rPr>
              <w:t>إِذَا</w:t>
            </w:r>
            <w:r w:rsidRPr="000B6A85">
              <w:rPr>
                <w:rFonts w:ascii="Amiri" w:hAnsi="Amiri" w:cs="Amiri"/>
                <w:sz w:val="20"/>
                <w:szCs w:val="20"/>
              </w:rPr>
              <w:t> </w:t>
            </w:r>
            <w:r w:rsidRPr="000B6A85">
              <w:rPr>
                <w:rFonts w:ascii="Amiri" w:hAnsi="Amiri" w:cs="Amiri"/>
                <w:sz w:val="20"/>
                <w:szCs w:val="20"/>
                <w:rtl/>
              </w:rPr>
              <w:t>اهْتَدَيْتُمْ</w:t>
            </w:r>
            <w:r w:rsidRPr="000B6A85">
              <w:rPr>
                <w:rFonts w:ascii="Amiri" w:hAnsi="Amiri" w:cs="Amiri"/>
                <w:sz w:val="20"/>
                <w:szCs w:val="20"/>
              </w:rPr>
              <w:t xml:space="preserve">  </w:t>
            </w:r>
          </w:p>
          <w:p w14:paraId="746B356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تَعْلَمُ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نَفْسِي</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أَعْلَمُ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r w:rsidRPr="000B6A85">
              <w:rPr>
                <w:rFonts w:ascii="Amiri" w:hAnsi="Amiri" w:cs="Amiri"/>
                <w:sz w:val="20"/>
                <w:szCs w:val="20"/>
                <w:rtl/>
              </w:rPr>
              <w:t>إِنَّكَ</w:t>
            </w:r>
            <w:r w:rsidRPr="000B6A85">
              <w:rPr>
                <w:rFonts w:ascii="Amiri" w:hAnsi="Amiri" w:cs="Amiri"/>
                <w:sz w:val="20"/>
                <w:szCs w:val="20"/>
              </w:rPr>
              <w:t> </w:t>
            </w:r>
            <w:r w:rsidRPr="000B6A85">
              <w:rPr>
                <w:rFonts w:ascii="Amiri" w:hAnsi="Amiri" w:cs="Amiri"/>
                <w:sz w:val="20"/>
                <w:szCs w:val="20"/>
                <w:rtl/>
              </w:rPr>
              <w:t>أَنْتَ</w:t>
            </w:r>
            <w:r w:rsidRPr="000B6A85">
              <w:rPr>
                <w:rFonts w:ascii="Amiri" w:hAnsi="Amiri" w:cs="Amiri"/>
                <w:sz w:val="20"/>
                <w:szCs w:val="20"/>
              </w:rPr>
              <w:t> </w:t>
            </w:r>
            <w:r w:rsidRPr="000B6A85">
              <w:rPr>
                <w:rFonts w:ascii="Amiri" w:hAnsi="Amiri" w:cs="Amiri"/>
                <w:sz w:val="20"/>
                <w:szCs w:val="20"/>
                <w:rtl/>
              </w:rPr>
              <w:t>عَلَّامُ</w:t>
            </w:r>
            <w:r w:rsidRPr="000B6A85">
              <w:rPr>
                <w:rFonts w:ascii="Amiri" w:hAnsi="Amiri" w:cs="Amiri"/>
                <w:sz w:val="20"/>
                <w:szCs w:val="20"/>
              </w:rPr>
              <w:t> </w:t>
            </w:r>
            <w:r w:rsidRPr="000B6A85">
              <w:rPr>
                <w:rFonts w:ascii="Amiri" w:hAnsi="Amiri" w:cs="Amiri"/>
                <w:sz w:val="20"/>
                <w:szCs w:val="20"/>
                <w:rtl/>
              </w:rPr>
              <w:t>الْغُيُوبِ</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4FEB907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٣٢</w:t>
            </w:r>
          </w:p>
          <w:p w14:paraId="1B1146E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25</w:t>
            </w:r>
          </w:p>
          <w:p w14:paraId="00D9A51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30</w:t>
            </w:r>
          </w:p>
          <w:p w14:paraId="389F64C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45</w:t>
            </w:r>
          </w:p>
          <w:p w14:paraId="55E9348D"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52</w:t>
            </w:r>
          </w:p>
          <w:p w14:paraId="6E91F4DD"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70</w:t>
            </w:r>
          </w:p>
          <w:p w14:paraId="706BB4D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80</w:t>
            </w:r>
          </w:p>
          <w:p w14:paraId="6F05DEB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105</w:t>
            </w:r>
          </w:p>
          <w:p w14:paraId="4F3D21DD"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116</w:t>
            </w:r>
          </w:p>
        </w:tc>
      </w:tr>
      <w:tr w:rsidR="00383C77" w:rsidRPr="00B14BE7" w14:paraId="45CA6CED" w14:textId="77777777" w:rsidTr="0007257C">
        <w:trPr>
          <w:trHeight w:val="852"/>
          <w:jc w:val="center"/>
        </w:trPr>
        <w:tc>
          <w:tcPr>
            <w:tcW w:w="631" w:type="dxa"/>
            <w:tcBorders>
              <w:top w:val="double" w:sz="4" w:space="0" w:color="auto"/>
              <w:left w:val="double" w:sz="4" w:space="0" w:color="auto"/>
              <w:bottom w:val="double" w:sz="4" w:space="0" w:color="auto"/>
            </w:tcBorders>
            <w:vAlign w:val="center"/>
          </w:tcPr>
          <w:p w14:paraId="44EADE8E"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الأنعام</w:t>
            </w:r>
          </w:p>
        </w:tc>
        <w:tc>
          <w:tcPr>
            <w:tcW w:w="5715" w:type="dxa"/>
            <w:tcBorders>
              <w:top w:val="double" w:sz="4" w:space="0" w:color="auto"/>
              <w:bottom w:val="double" w:sz="4" w:space="0" w:color="auto"/>
            </w:tcBorders>
          </w:tcPr>
          <w:p w14:paraId="0168CF3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وَذَكِّرْ</w:t>
            </w:r>
            <w:r w:rsidRPr="000B6A85">
              <w:rPr>
                <w:rFonts w:ascii="Amiri" w:hAnsi="Amiri" w:cs="Amiri"/>
                <w:sz w:val="20"/>
                <w:szCs w:val="20"/>
              </w:rPr>
              <w:t> </w:t>
            </w:r>
            <w:r w:rsidRPr="000B6A85">
              <w:rPr>
                <w:rFonts w:ascii="Amiri" w:hAnsi="Amiri" w:cs="Amiri"/>
                <w:sz w:val="20"/>
                <w:szCs w:val="20"/>
                <w:rtl/>
              </w:rPr>
              <w:t>بِهِ</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تُبْسَلَ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كَسَبَتْ</w:t>
            </w:r>
          </w:p>
          <w:p w14:paraId="2CE264D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وَهُوَ</w:t>
            </w:r>
            <w:r w:rsidRPr="000B6A85">
              <w:rPr>
                <w:rFonts w:ascii="Amiri" w:hAnsi="Amiri" w:cs="Amiri"/>
                <w:sz w:val="20"/>
                <w:szCs w:val="20"/>
              </w:rPr>
              <w:t> </w:t>
            </w:r>
            <w:r w:rsidRPr="000B6A85">
              <w:rPr>
                <w:rFonts w:ascii="Amiri" w:hAnsi="Amiri" w:cs="Amiri"/>
                <w:sz w:val="20"/>
                <w:szCs w:val="20"/>
                <w:rtl/>
              </w:rPr>
              <w:t>الَّذِي</w:t>
            </w:r>
            <w:r w:rsidRPr="000B6A85">
              <w:rPr>
                <w:rFonts w:ascii="Amiri" w:hAnsi="Amiri" w:cs="Amiri"/>
                <w:sz w:val="20"/>
                <w:szCs w:val="20"/>
              </w:rPr>
              <w:t> </w:t>
            </w:r>
            <w:r w:rsidRPr="000B6A85">
              <w:rPr>
                <w:rFonts w:ascii="Amiri" w:hAnsi="Amiri" w:cs="Amiri"/>
                <w:sz w:val="20"/>
                <w:szCs w:val="20"/>
                <w:rtl/>
              </w:rPr>
              <w:t>أَنْشَأَكُمْ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وَاحِدَةٍ</w:t>
            </w:r>
            <w:r w:rsidRPr="000B6A85">
              <w:rPr>
                <w:rFonts w:ascii="Amiri" w:hAnsi="Amiri" w:cs="Amiri"/>
                <w:sz w:val="20"/>
                <w:szCs w:val="20"/>
              </w:rPr>
              <w:t> </w:t>
            </w:r>
            <w:r w:rsidRPr="000B6A85">
              <w:rPr>
                <w:rFonts w:ascii="Amiri" w:hAnsi="Amiri" w:cs="Amiri"/>
                <w:sz w:val="20"/>
                <w:szCs w:val="20"/>
                <w:rtl/>
              </w:rPr>
              <w:t>فَمُسْتَقَرٌّ</w:t>
            </w:r>
            <w:r w:rsidRPr="000B6A85">
              <w:rPr>
                <w:rFonts w:ascii="Amiri" w:hAnsi="Amiri" w:cs="Amiri"/>
                <w:sz w:val="20"/>
                <w:szCs w:val="20"/>
              </w:rPr>
              <w:t> </w:t>
            </w:r>
            <w:r w:rsidRPr="000B6A85">
              <w:rPr>
                <w:rFonts w:ascii="Amiri" w:hAnsi="Amiri" w:cs="Amiri"/>
                <w:sz w:val="20"/>
                <w:szCs w:val="20"/>
                <w:rtl/>
              </w:rPr>
              <w:t>وَمُسْتَوْدَعٌ</w:t>
            </w:r>
          </w:p>
          <w:p w14:paraId="04429F1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تَكْسِبُ</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عَلَيْهَا</w:t>
            </w:r>
          </w:p>
          <w:p w14:paraId="0ADDE952"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لِلَّهِ</w:t>
            </w:r>
            <w:r w:rsidRPr="000B6A85">
              <w:rPr>
                <w:rFonts w:ascii="Amiri" w:hAnsi="Amiri" w:cs="Amiri"/>
                <w:sz w:val="20"/>
                <w:szCs w:val="20"/>
              </w:rPr>
              <w:t> </w:t>
            </w:r>
            <w:r w:rsidRPr="000B6A85">
              <w:rPr>
                <w:rFonts w:ascii="Amiri" w:hAnsi="Amiri" w:cs="Amiri"/>
                <w:sz w:val="20"/>
                <w:szCs w:val="20"/>
                <w:rtl/>
              </w:rPr>
              <w:t>كَتَبَ</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الرَّحْمَةَ</w:t>
            </w:r>
            <w:r w:rsidRPr="000B6A85">
              <w:rPr>
                <w:rFonts w:ascii="Amiri" w:hAnsi="Amiri" w:cs="Amiri" w:hint="cs"/>
                <w:sz w:val="20"/>
                <w:szCs w:val="20"/>
                <w:rtl/>
              </w:rPr>
              <w:t>...</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خَسِرُوا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فَهُمْ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يُؤْمِنُونَ</w:t>
            </w:r>
            <w:r w:rsidRPr="000B6A85">
              <w:rPr>
                <w:rFonts w:ascii="Amiri" w:hAnsi="Amiri" w:cs="Amiri"/>
                <w:sz w:val="20"/>
                <w:szCs w:val="20"/>
              </w:rPr>
              <w:t> </w:t>
            </w:r>
          </w:p>
          <w:p w14:paraId="7E4CB43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خَسِرُوا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فَهُمْ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يُؤْمِنُونَ</w:t>
            </w:r>
            <w:r w:rsidRPr="000B6A85">
              <w:rPr>
                <w:rFonts w:ascii="Amiri" w:hAnsi="Amiri" w:cs="Amiri"/>
                <w:sz w:val="20"/>
                <w:szCs w:val="20"/>
              </w:rPr>
              <w:t> </w:t>
            </w:r>
          </w:p>
          <w:p w14:paraId="5FAA4D6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انْظُرْ</w:t>
            </w:r>
            <w:r w:rsidRPr="000B6A85">
              <w:rPr>
                <w:rFonts w:ascii="Amiri" w:hAnsi="Amiri" w:cs="Amiri"/>
                <w:sz w:val="20"/>
                <w:szCs w:val="20"/>
              </w:rPr>
              <w:t> </w:t>
            </w:r>
            <w:r w:rsidRPr="000B6A85">
              <w:rPr>
                <w:rFonts w:ascii="Amiri" w:hAnsi="Amiri" w:cs="Amiri"/>
                <w:sz w:val="20"/>
                <w:szCs w:val="20"/>
                <w:rtl/>
              </w:rPr>
              <w:t>كَيْفَ</w:t>
            </w:r>
            <w:r w:rsidRPr="000B6A85">
              <w:rPr>
                <w:rFonts w:ascii="Amiri" w:hAnsi="Amiri" w:cs="Amiri"/>
                <w:sz w:val="20"/>
                <w:szCs w:val="20"/>
              </w:rPr>
              <w:t> </w:t>
            </w:r>
            <w:r w:rsidRPr="000B6A85">
              <w:rPr>
                <w:rFonts w:ascii="Amiri" w:hAnsi="Amiri" w:cs="Amiri"/>
                <w:sz w:val="20"/>
                <w:szCs w:val="20"/>
                <w:rtl/>
              </w:rPr>
              <w:t>كَذَبُوا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وَضَلَّ</w:t>
            </w:r>
            <w:r w:rsidRPr="000B6A85">
              <w:rPr>
                <w:rFonts w:ascii="Amiri" w:hAnsi="Amiri" w:cs="Amiri"/>
                <w:sz w:val="20"/>
                <w:szCs w:val="20"/>
              </w:rPr>
              <w:t> </w:t>
            </w:r>
            <w:r w:rsidRPr="000B6A85">
              <w:rPr>
                <w:rFonts w:ascii="Amiri" w:hAnsi="Amiri" w:cs="Amiri"/>
                <w:sz w:val="20"/>
                <w:szCs w:val="20"/>
                <w:rtl/>
              </w:rPr>
              <w:t>عَنْهُمْ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يَفْتَرُونَ</w:t>
            </w:r>
            <w:r w:rsidRPr="000B6A85">
              <w:rPr>
                <w:rFonts w:ascii="Amiri" w:hAnsi="Amiri" w:cs="Amiri"/>
                <w:sz w:val="20"/>
                <w:szCs w:val="20"/>
              </w:rPr>
              <w:t> </w:t>
            </w:r>
          </w:p>
          <w:p w14:paraId="2368391E"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وَإِنْ</w:t>
            </w:r>
            <w:r w:rsidRPr="000B6A85">
              <w:rPr>
                <w:rFonts w:ascii="Amiri" w:hAnsi="Amiri" w:cs="Amiri"/>
                <w:sz w:val="20"/>
                <w:szCs w:val="20"/>
              </w:rPr>
              <w:t> </w:t>
            </w:r>
            <w:r w:rsidRPr="000B6A85">
              <w:rPr>
                <w:rFonts w:ascii="Amiri" w:hAnsi="Amiri" w:cs="Amiri"/>
                <w:sz w:val="20"/>
                <w:szCs w:val="20"/>
                <w:rtl/>
              </w:rPr>
              <w:t>يُهْلِكُونَ</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يَشْعُرُونَ</w:t>
            </w:r>
            <w:r w:rsidRPr="000B6A85">
              <w:rPr>
                <w:rFonts w:ascii="Amiri" w:hAnsi="Amiri" w:cs="Amiri"/>
                <w:sz w:val="20"/>
                <w:szCs w:val="20"/>
              </w:rPr>
              <w:t> </w:t>
            </w:r>
          </w:p>
          <w:p w14:paraId="7063FF6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فَقُلْ</w:t>
            </w:r>
            <w:r w:rsidRPr="000B6A85">
              <w:rPr>
                <w:rFonts w:ascii="Amiri" w:hAnsi="Amiri" w:cs="Amiri"/>
                <w:sz w:val="20"/>
                <w:szCs w:val="20"/>
              </w:rPr>
              <w:t> </w:t>
            </w:r>
            <w:r w:rsidRPr="000B6A85">
              <w:rPr>
                <w:rFonts w:ascii="Amiri" w:hAnsi="Amiri" w:cs="Amiri"/>
                <w:sz w:val="20"/>
                <w:szCs w:val="20"/>
                <w:rtl/>
              </w:rPr>
              <w:t>سَلَامٌ</w:t>
            </w:r>
            <w:r w:rsidRPr="000B6A85">
              <w:rPr>
                <w:rFonts w:ascii="Amiri" w:hAnsi="Amiri" w:cs="Amiri"/>
                <w:sz w:val="20"/>
                <w:szCs w:val="20"/>
              </w:rPr>
              <w:t> </w:t>
            </w:r>
            <w:r w:rsidRPr="000B6A85">
              <w:rPr>
                <w:rFonts w:ascii="Amiri" w:hAnsi="Amiri" w:cs="Amiri"/>
                <w:sz w:val="20"/>
                <w:szCs w:val="20"/>
                <w:rtl/>
              </w:rPr>
              <w:t>عَلَيْكُمْ</w:t>
            </w:r>
            <w:r w:rsidRPr="000B6A85">
              <w:rPr>
                <w:rFonts w:ascii="Amiri" w:hAnsi="Amiri" w:cs="Amiri"/>
                <w:sz w:val="20"/>
                <w:szCs w:val="20"/>
              </w:rPr>
              <w:t> </w:t>
            </w:r>
            <w:r w:rsidRPr="000B6A85">
              <w:rPr>
                <w:rFonts w:ascii="Amiri" w:hAnsi="Amiri" w:cs="Amiri"/>
                <w:sz w:val="20"/>
                <w:szCs w:val="20"/>
                <w:rtl/>
              </w:rPr>
              <w:t>كَتَبَ</w:t>
            </w:r>
            <w:r w:rsidRPr="000B6A85">
              <w:rPr>
                <w:rFonts w:ascii="Amiri" w:hAnsi="Amiri" w:cs="Amiri"/>
                <w:sz w:val="20"/>
                <w:szCs w:val="20"/>
              </w:rPr>
              <w:t> </w:t>
            </w:r>
            <w:r w:rsidRPr="000B6A85">
              <w:rPr>
                <w:rFonts w:ascii="Amiri" w:hAnsi="Amiri" w:cs="Amiri"/>
                <w:sz w:val="20"/>
                <w:szCs w:val="20"/>
                <w:rtl/>
              </w:rPr>
              <w:t>رَبُّكُمْ</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الرَّحْمَةَ</w:t>
            </w:r>
            <w:r w:rsidRPr="000B6A85">
              <w:rPr>
                <w:rFonts w:ascii="Amiri" w:hAnsi="Amiri" w:cs="Amiri"/>
                <w:sz w:val="20"/>
                <w:szCs w:val="20"/>
              </w:rPr>
              <w:t> </w:t>
            </w:r>
          </w:p>
          <w:p w14:paraId="474AD60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أَخْرِجُوا</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الْيَوْمَ</w:t>
            </w:r>
            <w:r w:rsidRPr="000B6A85">
              <w:rPr>
                <w:rFonts w:ascii="Amiri" w:hAnsi="Amiri" w:cs="Amiri"/>
                <w:sz w:val="20"/>
                <w:szCs w:val="20"/>
              </w:rPr>
              <w:t> </w:t>
            </w:r>
            <w:r w:rsidRPr="000B6A85">
              <w:rPr>
                <w:rFonts w:ascii="Amiri" w:hAnsi="Amiri" w:cs="Amiri"/>
                <w:sz w:val="20"/>
                <w:szCs w:val="20"/>
                <w:rtl/>
              </w:rPr>
              <w:t>تُجْزَوْنَ</w:t>
            </w:r>
            <w:r w:rsidRPr="000B6A85">
              <w:rPr>
                <w:rFonts w:ascii="Amiri" w:hAnsi="Amiri" w:cs="Amiri"/>
                <w:sz w:val="20"/>
                <w:szCs w:val="20"/>
              </w:rPr>
              <w:t> </w:t>
            </w:r>
            <w:r w:rsidRPr="000B6A85">
              <w:rPr>
                <w:rFonts w:ascii="Amiri" w:hAnsi="Amiri" w:cs="Amiri"/>
                <w:sz w:val="20"/>
                <w:szCs w:val="20"/>
                <w:rtl/>
              </w:rPr>
              <w:t>عَذَابَ</w:t>
            </w:r>
            <w:r w:rsidRPr="000B6A85">
              <w:rPr>
                <w:rFonts w:ascii="Amiri" w:hAnsi="Amiri" w:cs="Amiri"/>
                <w:sz w:val="20"/>
                <w:szCs w:val="20"/>
              </w:rPr>
              <w:t> </w:t>
            </w:r>
            <w:r w:rsidRPr="000B6A85">
              <w:rPr>
                <w:rFonts w:ascii="Amiri" w:hAnsi="Amiri" w:cs="Amiri"/>
                <w:sz w:val="20"/>
                <w:szCs w:val="20"/>
                <w:rtl/>
              </w:rPr>
              <w:t>الْهُونِ</w:t>
            </w:r>
            <w:r w:rsidRPr="000B6A85">
              <w:rPr>
                <w:rFonts w:ascii="Amiri" w:hAnsi="Amiri" w:cs="Amiri"/>
                <w:sz w:val="20"/>
                <w:szCs w:val="20"/>
              </w:rPr>
              <w:t> </w:t>
            </w:r>
          </w:p>
          <w:p w14:paraId="1D01DE3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قَدْ</w:t>
            </w:r>
            <w:r w:rsidRPr="000B6A85">
              <w:rPr>
                <w:rFonts w:ascii="Amiri" w:hAnsi="Amiri" w:cs="Amiri"/>
                <w:sz w:val="20"/>
                <w:szCs w:val="20"/>
              </w:rPr>
              <w:t> </w:t>
            </w:r>
            <w:r w:rsidRPr="000B6A85">
              <w:rPr>
                <w:rFonts w:ascii="Amiri" w:hAnsi="Amiri" w:cs="Amiri"/>
                <w:sz w:val="20"/>
                <w:szCs w:val="20"/>
                <w:rtl/>
              </w:rPr>
              <w:t>جَاءَكُمْ</w:t>
            </w:r>
            <w:r w:rsidRPr="000B6A85">
              <w:rPr>
                <w:rFonts w:ascii="Amiri" w:hAnsi="Amiri" w:cs="Amiri"/>
                <w:sz w:val="20"/>
                <w:szCs w:val="20"/>
              </w:rPr>
              <w:t> </w:t>
            </w:r>
            <w:r w:rsidRPr="000B6A85">
              <w:rPr>
                <w:rFonts w:ascii="Amiri" w:hAnsi="Amiri" w:cs="Amiri"/>
                <w:sz w:val="20"/>
                <w:szCs w:val="20"/>
                <w:rtl/>
              </w:rPr>
              <w:t>بَصَائِرُ</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رَبِّكُمْ</w:t>
            </w:r>
            <w:r w:rsidRPr="000B6A85">
              <w:rPr>
                <w:rFonts w:ascii="Amiri" w:hAnsi="Amiri" w:cs="Amiri"/>
                <w:sz w:val="20"/>
                <w:szCs w:val="20"/>
              </w:rPr>
              <w:t> </w:t>
            </w:r>
            <w:r w:rsidRPr="000B6A85">
              <w:rPr>
                <w:rFonts w:ascii="Amiri" w:hAnsi="Amiri" w:cs="Amiri"/>
                <w:sz w:val="20"/>
                <w:szCs w:val="20"/>
                <w:rtl/>
              </w:rPr>
              <w:t>فَمَنْ</w:t>
            </w:r>
            <w:r w:rsidRPr="000B6A85">
              <w:rPr>
                <w:rFonts w:ascii="Amiri" w:hAnsi="Amiri" w:cs="Amiri"/>
                <w:sz w:val="20"/>
                <w:szCs w:val="20"/>
              </w:rPr>
              <w:t> </w:t>
            </w:r>
            <w:r w:rsidRPr="000B6A85">
              <w:rPr>
                <w:rFonts w:ascii="Amiri" w:hAnsi="Amiri" w:cs="Amiri"/>
                <w:sz w:val="20"/>
                <w:szCs w:val="20"/>
                <w:rtl/>
              </w:rPr>
              <w:t>أَبْصَرَ</w:t>
            </w:r>
            <w:r w:rsidRPr="000B6A85">
              <w:rPr>
                <w:rFonts w:ascii="Amiri" w:hAnsi="Amiri" w:cs="Amiri"/>
                <w:sz w:val="20"/>
                <w:szCs w:val="20"/>
              </w:rPr>
              <w:t> </w:t>
            </w:r>
            <w:r w:rsidRPr="000B6A85">
              <w:rPr>
                <w:rFonts w:ascii="Amiri" w:hAnsi="Amiri" w:cs="Amiri"/>
                <w:sz w:val="20"/>
                <w:szCs w:val="20"/>
                <w:rtl/>
              </w:rPr>
              <w:t>فَلِنَفْسِهِ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عَمِيَ</w:t>
            </w:r>
            <w:r w:rsidRPr="000B6A85">
              <w:rPr>
                <w:rFonts w:ascii="Amiri" w:hAnsi="Amiri" w:cs="Amiri"/>
                <w:sz w:val="20"/>
                <w:szCs w:val="20"/>
              </w:rPr>
              <w:t> </w:t>
            </w:r>
            <w:r w:rsidRPr="000B6A85">
              <w:rPr>
                <w:rFonts w:ascii="Amiri" w:hAnsi="Amiri" w:cs="Amiri"/>
                <w:sz w:val="20"/>
                <w:szCs w:val="20"/>
                <w:rtl/>
              </w:rPr>
              <w:t>فَعَلَيْهَا</w:t>
            </w:r>
            <w:r w:rsidRPr="000B6A85">
              <w:rPr>
                <w:rFonts w:ascii="Amiri" w:hAnsi="Amiri" w:cs="Amiri"/>
                <w:sz w:val="20"/>
                <w:szCs w:val="20"/>
              </w:rPr>
              <w:t> </w:t>
            </w:r>
          </w:p>
          <w:p w14:paraId="6BB7316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يَمْكُرُونَ</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بِأَنْفُسِهِمْ</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يَشْعُرُونَ</w:t>
            </w:r>
            <w:r w:rsidRPr="000B6A85">
              <w:rPr>
                <w:rFonts w:ascii="Amiri" w:hAnsi="Amiri" w:cs="Amiri"/>
                <w:sz w:val="20"/>
                <w:szCs w:val="20"/>
              </w:rPr>
              <w:t> </w:t>
            </w:r>
          </w:p>
          <w:p w14:paraId="6DF04B6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قَالُوا</w:t>
            </w:r>
            <w:r w:rsidRPr="000B6A85">
              <w:rPr>
                <w:rFonts w:ascii="Amiri" w:hAnsi="Amiri" w:cs="Amiri"/>
                <w:sz w:val="20"/>
                <w:szCs w:val="20"/>
              </w:rPr>
              <w:t> </w:t>
            </w:r>
            <w:r w:rsidRPr="000B6A85">
              <w:rPr>
                <w:rFonts w:ascii="Amiri" w:hAnsi="Amiri" w:cs="Amiri"/>
                <w:sz w:val="20"/>
                <w:szCs w:val="20"/>
                <w:rtl/>
              </w:rPr>
              <w:t>شَهِدْنَا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أَنْفُسِنَا</w:t>
            </w:r>
            <w:r w:rsidRPr="000B6A85">
              <w:rPr>
                <w:rFonts w:ascii="Amiri" w:hAnsi="Amiri" w:cs="Amiri"/>
                <w:sz w:val="20"/>
                <w:szCs w:val="20"/>
              </w:rPr>
              <w:t> </w:t>
            </w:r>
            <w:r w:rsidRPr="000B6A85">
              <w:rPr>
                <w:rFonts w:ascii="Amiri" w:hAnsi="Amiri" w:cs="Amiri"/>
                <w:sz w:val="20"/>
                <w:szCs w:val="20"/>
                <w:rtl/>
              </w:rPr>
              <w:t>وَغَرَّتْهُمُ</w:t>
            </w:r>
            <w:r w:rsidRPr="000B6A85">
              <w:rPr>
                <w:rFonts w:ascii="Amiri" w:hAnsi="Amiri" w:cs="Amiri"/>
                <w:sz w:val="20"/>
                <w:szCs w:val="20"/>
              </w:rPr>
              <w:t> </w:t>
            </w:r>
            <w:r w:rsidRPr="000B6A85">
              <w:rPr>
                <w:rFonts w:ascii="Amiri" w:hAnsi="Amiri" w:cs="Amiri"/>
                <w:sz w:val="20"/>
                <w:szCs w:val="20"/>
                <w:rtl/>
              </w:rPr>
              <w:t>الْحَيَاةُ</w:t>
            </w:r>
            <w:r w:rsidRPr="000B6A85">
              <w:rPr>
                <w:rFonts w:ascii="Amiri" w:hAnsi="Amiri" w:cs="Amiri"/>
                <w:sz w:val="20"/>
                <w:szCs w:val="20"/>
              </w:rPr>
              <w:t> </w:t>
            </w:r>
            <w:r w:rsidRPr="000B6A85">
              <w:rPr>
                <w:rFonts w:ascii="Amiri" w:hAnsi="Amiri" w:cs="Amiri"/>
                <w:sz w:val="20"/>
                <w:szCs w:val="20"/>
                <w:rtl/>
              </w:rPr>
              <w:t>الدُّنْيَا</w:t>
            </w:r>
            <w:r w:rsidRPr="000B6A85">
              <w:rPr>
                <w:rFonts w:ascii="Amiri" w:hAnsi="Amiri" w:cs="Amiri"/>
                <w:sz w:val="20"/>
                <w:szCs w:val="20"/>
              </w:rPr>
              <w:t> </w:t>
            </w:r>
            <w:r w:rsidRPr="000B6A85">
              <w:rPr>
                <w:rFonts w:ascii="Amiri" w:hAnsi="Amiri" w:cs="Amiri"/>
                <w:sz w:val="20"/>
                <w:szCs w:val="20"/>
                <w:rtl/>
              </w:rPr>
              <w:t>وَشَهِدُوا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أَنَّهُمْ</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كَافِرِينَ</w:t>
            </w:r>
            <w:r w:rsidRPr="000B6A85">
              <w:rPr>
                <w:rFonts w:ascii="Amiri" w:hAnsi="Amiri" w:cs="Amiri"/>
                <w:sz w:val="20"/>
                <w:szCs w:val="20"/>
              </w:rPr>
              <w:t> </w:t>
            </w:r>
          </w:p>
          <w:p w14:paraId="3689DE2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تَقْتُلُوا</w:t>
            </w:r>
            <w:r w:rsidRPr="000B6A85">
              <w:rPr>
                <w:rFonts w:ascii="Amiri" w:hAnsi="Amiri" w:cs="Amiri"/>
                <w:sz w:val="20"/>
                <w:szCs w:val="20"/>
              </w:rPr>
              <w:t> </w:t>
            </w:r>
            <w:r w:rsidRPr="000B6A85">
              <w:rPr>
                <w:rFonts w:ascii="Amiri" w:hAnsi="Amiri" w:cs="Amiri"/>
                <w:sz w:val="20"/>
                <w:szCs w:val="20"/>
                <w:rtl/>
              </w:rPr>
              <w:t>النَّفْسَ</w:t>
            </w:r>
            <w:r w:rsidRPr="000B6A85">
              <w:rPr>
                <w:rFonts w:ascii="Amiri" w:hAnsi="Amiri" w:cs="Amiri"/>
                <w:sz w:val="20"/>
                <w:szCs w:val="20"/>
              </w:rPr>
              <w:t> </w:t>
            </w:r>
            <w:r w:rsidRPr="000B6A85">
              <w:rPr>
                <w:rFonts w:ascii="Amiri" w:hAnsi="Amiri" w:cs="Amiri"/>
                <w:sz w:val="20"/>
                <w:szCs w:val="20"/>
                <w:rtl/>
              </w:rPr>
              <w:t>الَّتِي</w:t>
            </w:r>
            <w:r w:rsidRPr="000B6A85">
              <w:rPr>
                <w:rFonts w:ascii="Amiri" w:hAnsi="Amiri" w:cs="Amiri"/>
                <w:sz w:val="20"/>
                <w:szCs w:val="20"/>
              </w:rPr>
              <w:t> </w:t>
            </w:r>
            <w:r w:rsidRPr="000B6A85">
              <w:rPr>
                <w:rFonts w:ascii="Amiri" w:hAnsi="Amiri" w:cs="Amiri"/>
                <w:sz w:val="20"/>
                <w:szCs w:val="20"/>
                <w:rtl/>
              </w:rPr>
              <w:t>حَرَّمَ</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بِالْحَقِّ</w:t>
            </w:r>
            <w:r w:rsidRPr="000B6A85">
              <w:rPr>
                <w:rFonts w:ascii="Amiri" w:hAnsi="Amiri" w:cs="Amiri"/>
                <w:sz w:val="20"/>
                <w:szCs w:val="20"/>
              </w:rPr>
              <w:t> </w:t>
            </w:r>
          </w:p>
          <w:p w14:paraId="621B4984"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نُكَلِّفُ</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وُسْعَهَا</w:t>
            </w:r>
            <w:r w:rsidRPr="000B6A85">
              <w:rPr>
                <w:rFonts w:ascii="Amiri" w:hAnsi="Amiri" w:cs="Amiri"/>
                <w:sz w:val="20"/>
                <w:szCs w:val="20"/>
              </w:rPr>
              <w:t> </w:t>
            </w:r>
          </w:p>
          <w:p w14:paraId="4BE0294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يَوْمَ</w:t>
            </w:r>
            <w:r w:rsidRPr="000B6A85">
              <w:rPr>
                <w:rFonts w:ascii="Amiri" w:hAnsi="Amiri" w:cs="Amiri"/>
                <w:sz w:val="20"/>
                <w:szCs w:val="20"/>
              </w:rPr>
              <w:t> </w:t>
            </w:r>
            <w:r w:rsidRPr="000B6A85">
              <w:rPr>
                <w:rFonts w:ascii="Amiri" w:hAnsi="Amiri" w:cs="Amiri"/>
                <w:sz w:val="20"/>
                <w:szCs w:val="20"/>
                <w:rtl/>
              </w:rPr>
              <w:t>يَأْتِي</w:t>
            </w:r>
            <w:r w:rsidRPr="000B6A85">
              <w:rPr>
                <w:rFonts w:ascii="Amiri" w:hAnsi="Amiri" w:cs="Amiri"/>
                <w:sz w:val="20"/>
                <w:szCs w:val="20"/>
              </w:rPr>
              <w:t> </w:t>
            </w:r>
            <w:r w:rsidRPr="000B6A85">
              <w:rPr>
                <w:rFonts w:ascii="Amiri" w:hAnsi="Amiri" w:cs="Amiri"/>
                <w:sz w:val="20"/>
                <w:szCs w:val="20"/>
                <w:rtl/>
              </w:rPr>
              <w:t>بَعْضُ</w:t>
            </w:r>
            <w:r w:rsidRPr="000B6A85">
              <w:rPr>
                <w:rFonts w:ascii="Amiri" w:hAnsi="Amiri" w:cs="Amiri"/>
                <w:sz w:val="20"/>
                <w:szCs w:val="20"/>
              </w:rPr>
              <w:t> </w:t>
            </w:r>
            <w:r w:rsidRPr="000B6A85">
              <w:rPr>
                <w:rFonts w:ascii="Amiri" w:hAnsi="Amiri" w:cs="Amiri"/>
                <w:sz w:val="20"/>
                <w:szCs w:val="20"/>
                <w:rtl/>
              </w:rPr>
              <w:t>آيَاتِ</w:t>
            </w:r>
            <w:r w:rsidRPr="000B6A85">
              <w:rPr>
                <w:rFonts w:ascii="Amiri" w:hAnsi="Amiri" w:cs="Amiri"/>
                <w:sz w:val="20"/>
                <w:szCs w:val="20"/>
              </w:rPr>
              <w:t> </w:t>
            </w:r>
            <w:r w:rsidRPr="000B6A85">
              <w:rPr>
                <w:rFonts w:ascii="Amiri" w:hAnsi="Amiri" w:cs="Amiri"/>
                <w:sz w:val="20"/>
                <w:szCs w:val="20"/>
                <w:rtl/>
              </w:rPr>
              <w:t>رَبِّكَ</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يَنْفَعُ</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إِيمَانُهَا</w:t>
            </w:r>
            <w:r w:rsidRPr="000B6A85">
              <w:rPr>
                <w:rFonts w:ascii="Amiri" w:hAnsi="Amiri" w:cs="Amiri"/>
                <w:sz w:val="20"/>
                <w:szCs w:val="20"/>
              </w:rPr>
              <w:t> </w:t>
            </w:r>
            <w:r w:rsidRPr="000B6A85">
              <w:rPr>
                <w:rFonts w:ascii="Amiri" w:hAnsi="Amiri" w:cs="Amiri"/>
                <w:sz w:val="20"/>
                <w:szCs w:val="20"/>
                <w:rtl/>
              </w:rPr>
              <w:t>لَمْ</w:t>
            </w:r>
            <w:r w:rsidRPr="000B6A85">
              <w:rPr>
                <w:rFonts w:ascii="Amiri" w:hAnsi="Amiri" w:cs="Amiri"/>
                <w:sz w:val="20"/>
                <w:szCs w:val="20"/>
              </w:rPr>
              <w:t> </w:t>
            </w:r>
            <w:r w:rsidRPr="000B6A85">
              <w:rPr>
                <w:rFonts w:ascii="Amiri" w:hAnsi="Amiri" w:cs="Amiri"/>
                <w:sz w:val="20"/>
                <w:szCs w:val="20"/>
                <w:rtl/>
              </w:rPr>
              <w:t>تَكُنْ</w:t>
            </w:r>
            <w:r w:rsidRPr="000B6A85">
              <w:rPr>
                <w:rFonts w:ascii="Amiri" w:hAnsi="Amiri" w:cs="Amiri"/>
                <w:sz w:val="20"/>
                <w:szCs w:val="20"/>
              </w:rPr>
              <w:t> </w:t>
            </w:r>
            <w:r w:rsidRPr="000B6A85">
              <w:rPr>
                <w:rFonts w:ascii="Amiri" w:hAnsi="Amiri" w:cs="Amiri"/>
                <w:sz w:val="20"/>
                <w:szCs w:val="20"/>
                <w:rtl/>
              </w:rPr>
              <w:t>آمَنَتْ</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قَبْلُ</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719BE72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٧٠</w:t>
            </w:r>
          </w:p>
          <w:p w14:paraId="04FF87A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٩٨</w:t>
            </w:r>
          </w:p>
          <w:p w14:paraId="5A03EC6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١٦٤</w:t>
            </w:r>
          </w:p>
          <w:p w14:paraId="63912A5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12</w:t>
            </w:r>
          </w:p>
          <w:p w14:paraId="531266A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20</w:t>
            </w:r>
          </w:p>
          <w:p w14:paraId="03F82794"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24</w:t>
            </w:r>
          </w:p>
          <w:p w14:paraId="6212FA4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26</w:t>
            </w:r>
          </w:p>
          <w:p w14:paraId="0D17973D"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54</w:t>
            </w:r>
          </w:p>
          <w:p w14:paraId="5D11A9C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93</w:t>
            </w:r>
          </w:p>
          <w:p w14:paraId="09ABB827"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104</w:t>
            </w:r>
          </w:p>
          <w:p w14:paraId="1BC456C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123</w:t>
            </w:r>
          </w:p>
          <w:p w14:paraId="564118D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130</w:t>
            </w:r>
          </w:p>
          <w:p w14:paraId="1A63753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151</w:t>
            </w:r>
          </w:p>
          <w:p w14:paraId="749532F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152</w:t>
            </w:r>
          </w:p>
          <w:p w14:paraId="1AD057F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158</w:t>
            </w:r>
          </w:p>
        </w:tc>
      </w:tr>
      <w:tr w:rsidR="00383C77" w:rsidRPr="00B14BE7" w14:paraId="20F823B7" w14:textId="77777777" w:rsidTr="0007257C">
        <w:trPr>
          <w:trHeight w:val="97"/>
          <w:jc w:val="center"/>
        </w:trPr>
        <w:tc>
          <w:tcPr>
            <w:tcW w:w="631" w:type="dxa"/>
            <w:tcBorders>
              <w:top w:val="double" w:sz="4" w:space="0" w:color="auto"/>
              <w:left w:val="double" w:sz="4" w:space="0" w:color="auto"/>
              <w:bottom w:val="double" w:sz="4" w:space="0" w:color="auto"/>
            </w:tcBorders>
            <w:vAlign w:val="center"/>
          </w:tcPr>
          <w:p w14:paraId="01C198AB"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الأعراف</w:t>
            </w:r>
          </w:p>
        </w:tc>
        <w:tc>
          <w:tcPr>
            <w:tcW w:w="5715" w:type="dxa"/>
            <w:tcBorders>
              <w:top w:val="double" w:sz="4" w:space="0" w:color="auto"/>
              <w:bottom w:val="double" w:sz="4" w:space="0" w:color="auto"/>
            </w:tcBorders>
          </w:tcPr>
          <w:p w14:paraId="7B0A800E"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هُوَ</w:t>
            </w:r>
            <w:r w:rsidRPr="000B6A85">
              <w:rPr>
                <w:rFonts w:ascii="Amiri" w:hAnsi="Amiri" w:cs="Amiri"/>
                <w:sz w:val="20"/>
                <w:szCs w:val="20"/>
              </w:rPr>
              <w:t> </w:t>
            </w:r>
            <w:r w:rsidRPr="000B6A85">
              <w:rPr>
                <w:rFonts w:ascii="Amiri" w:hAnsi="Amiri" w:cs="Amiri"/>
                <w:sz w:val="20"/>
                <w:szCs w:val="20"/>
                <w:rtl/>
              </w:rPr>
              <w:t>الَّذِي</w:t>
            </w:r>
            <w:r w:rsidRPr="000B6A85">
              <w:rPr>
                <w:rFonts w:ascii="Amiri" w:hAnsi="Amiri" w:cs="Amiri"/>
                <w:sz w:val="20"/>
                <w:szCs w:val="20"/>
              </w:rPr>
              <w:t> </w:t>
            </w:r>
            <w:r w:rsidRPr="000B6A85">
              <w:rPr>
                <w:rFonts w:ascii="Amiri" w:hAnsi="Amiri" w:cs="Amiri"/>
                <w:sz w:val="20"/>
                <w:szCs w:val="20"/>
                <w:rtl/>
              </w:rPr>
              <w:t>خَلَقَكُمْ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وَاحِدَةٍ</w:t>
            </w:r>
            <w:r w:rsidRPr="000B6A85">
              <w:rPr>
                <w:rFonts w:ascii="Amiri" w:hAnsi="Amiri" w:cs="Amiri"/>
                <w:sz w:val="20"/>
                <w:szCs w:val="20"/>
              </w:rPr>
              <w:t> </w:t>
            </w:r>
            <w:r w:rsidRPr="000B6A85">
              <w:rPr>
                <w:rFonts w:ascii="Amiri" w:hAnsi="Amiri" w:cs="Amiri"/>
                <w:sz w:val="20"/>
                <w:szCs w:val="20"/>
                <w:rtl/>
              </w:rPr>
              <w:t>وَجَعَلَ</w:t>
            </w:r>
            <w:r w:rsidRPr="000B6A85">
              <w:rPr>
                <w:rFonts w:ascii="Amiri" w:hAnsi="Amiri" w:cs="Amiri"/>
                <w:sz w:val="20"/>
                <w:szCs w:val="20"/>
              </w:rPr>
              <w:t> </w:t>
            </w:r>
            <w:r w:rsidRPr="000B6A85">
              <w:rPr>
                <w:rFonts w:ascii="Amiri" w:hAnsi="Amiri" w:cs="Amiri"/>
                <w:sz w:val="20"/>
                <w:szCs w:val="20"/>
                <w:rtl/>
              </w:rPr>
              <w:t>مِنْهَا</w:t>
            </w:r>
            <w:r w:rsidRPr="000B6A85">
              <w:rPr>
                <w:rFonts w:ascii="Amiri" w:hAnsi="Amiri" w:cs="Amiri"/>
                <w:sz w:val="20"/>
                <w:szCs w:val="20"/>
              </w:rPr>
              <w:t> </w:t>
            </w:r>
            <w:r w:rsidRPr="000B6A85">
              <w:rPr>
                <w:rFonts w:ascii="Amiri" w:hAnsi="Amiri" w:cs="Amiri"/>
                <w:sz w:val="20"/>
                <w:szCs w:val="20"/>
                <w:rtl/>
              </w:rPr>
              <w:t>زَوْجَهَا</w:t>
            </w:r>
          </w:p>
          <w:p w14:paraId="5CDF922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lastRenderedPageBreak/>
              <w:t>وَمَنْ</w:t>
            </w:r>
            <w:r w:rsidRPr="000B6A85">
              <w:rPr>
                <w:rFonts w:ascii="Amiri" w:hAnsi="Amiri" w:cs="Amiri"/>
                <w:sz w:val="20"/>
                <w:szCs w:val="20"/>
              </w:rPr>
              <w:t> </w:t>
            </w:r>
            <w:r w:rsidRPr="000B6A85">
              <w:rPr>
                <w:rFonts w:ascii="Amiri" w:hAnsi="Amiri" w:cs="Amiri"/>
                <w:sz w:val="20"/>
                <w:szCs w:val="20"/>
                <w:rtl/>
              </w:rPr>
              <w:t>خَفَّتْ</w:t>
            </w:r>
            <w:r w:rsidRPr="000B6A85">
              <w:rPr>
                <w:rFonts w:ascii="Amiri" w:hAnsi="Amiri" w:cs="Amiri"/>
                <w:sz w:val="20"/>
                <w:szCs w:val="20"/>
              </w:rPr>
              <w:t> </w:t>
            </w:r>
            <w:r w:rsidRPr="000B6A85">
              <w:rPr>
                <w:rFonts w:ascii="Amiri" w:hAnsi="Amiri" w:cs="Amiri"/>
                <w:sz w:val="20"/>
                <w:szCs w:val="20"/>
                <w:rtl/>
              </w:rPr>
              <w:t>مَوَازِينُهُ</w:t>
            </w:r>
            <w:r w:rsidRPr="000B6A85">
              <w:rPr>
                <w:rFonts w:ascii="Amiri" w:hAnsi="Amiri" w:cs="Amiri"/>
                <w:sz w:val="20"/>
                <w:szCs w:val="20"/>
              </w:rPr>
              <w:t> </w:t>
            </w:r>
            <w:r w:rsidRPr="000B6A85">
              <w:rPr>
                <w:rFonts w:ascii="Amiri" w:hAnsi="Amiri" w:cs="Amiri"/>
                <w:sz w:val="20"/>
                <w:szCs w:val="20"/>
                <w:rtl/>
              </w:rPr>
              <w:t>فَأُولَٰئِكَ</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خَسِرُوا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07F780E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قَالَا</w:t>
            </w:r>
            <w:r w:rsidRPr="000B6A85">
              <w:rPr>
                <w:rFonts w:ascii="Amiri" w:hAnsi="Amiri" w:cs="Amiri"/>
                <w:sz w:val="20"/>
                <w:szCs w:val="20"/>
              </w:rPr>
              <w:t> </w:t>
            </w:r>
            <w:r w:rsidRPr="000B6A85">
              <w:rPr>
                <w:rFonts w:ascii="Amiri" w:hAnsi="Amiri" w:cs="Amiri"/>
                <w:sz w:val="20"/>
                <w:szCs w:val="20"/>
                <w:rtl/>
              </w:rPr>
              <w:t>رَبَّنَا</w:t>
            </w:r>
            <w:r w:rsidRPr="000B6A85">
              <w:rPr>
                <w:rFonts w:ascii="Amiri" w:hAnsi="Amiri" w:cs="Amiri"/>
                <w:sz w:val="20"/>
                <w:szCs w:val="20"/>
              </w:rPr>
              <w:t> </w:t>
            </w:r>
            <w:r w:rsidRPr="000B6A85">
              <w:rPr>
                <w:rFonts w:ascii="Amiri" w:hAnsi="Amiri" w:cs="Amiri"/>
                <w:sz w:val="20"/>
                <w:szCs w:val="20"/>
                <w:rtl/>
              </w:rPr>
              <w:t>ظَلَمْنَا</w:t>
            </w:r>
            <w:r w:rsidRPr="000B6A85">
              <w:rPr>
                <w:rFonts w:ascii="Amiri" w:hAnsi="Amiri" w:cs="Amiri"/>
                <w:sz w:val="20"/>
                <w:szCs w:val="20"/>
              </w:rPr>
              <w:t> </w:t>
            </w:r>
            <w:r w:rsidRPr="000B6A85">
              <w:rPr>
                <w:rFonts w:ascii="Amiri" w:hAnsi="Amiri" w:cs="Amiri"/>
                <w:sz w:val="20"/>
                <w:szCs w:val="20"/>
                <w:rtl/>
              </w:rPr>
              <w:t>أَنْفُسَنَا</w:t>
            </w:r>
            <w:r w:rsidRPr="000B6A85">
              <w:rPr>
                <w:rFonts w:ascii="Amiri" w:hAnsi="Amiri" w:cs="Amiri"/>
                <w:sz w:val="20"/>
                <w:szCs w:val="20"/>
              </w:rPr>
              <w:t> </w:t>
            </w:r>
            <w:r w:rsidRPr="000B6A85">
              <w:rPr>
                <w:rFonts w:ascii="Amiri" w:hAnsi="Amiri" w:cs="Amiri"/>
                <w:sz w:val="20"/>
                <w:szCs w:val="20"/>
                <w:rtl/>
              </w:rPr>
              <w:t>وَإِنْ</w:t>
            </w:r>
            <w:r w:rsidRPr="000B6A85">
              <w:rPr>
                <w:rFonts w:ascii="Amiri" w:hAnsi="Amiri" w:cs="Amiri"/>
                <w:sz w:val="20"/>
                <w:szCs w:val="20"/>
              </w:rPr>
              <w:t> </w:t>
            </w:r>
            <w:r w:rsidRPr="000B6A85">
              <w:rPr>
                <w:rFonts w:ascii="Amiri" w:hAnsi="Amiri" w:cs="Amiri"/>
                <w:sz w:val="20"/>
                <w:szCs w:val="20"/>
                <w:rtl/>
              </w:rPr>
              <w:t>لَمْ</w:t>
            </w:r>
            <w:r w:rsidRPr="000B6A85">
              <w:rPr>
                <w:rFonts w:ascii="Amiri" w:hAnsi="Amiri" w:cs="Amiri"/>
                <w:sz w:val="20"/>
                <w:szCs w:val="20"/>
              </w:rPr>
              <w:t> </w:t>
            </w:r>
            <w:r w:rsidRPr="000B6A85">
              <w:rPr>
                <w:rFonts w:ascii="Amiri" w:hAnsi="Amiri" w:cs="Amiri"/>
                <w:sz w:val="20"/>
                <w:szCs w:val="20"/>
                <w:rtl/>
              </w:rPr>
              <w:t>تَغْفِرْ</w:t>
            </w:r>
            <w:r w:rsidRPr="000B6A85">
              <w:rPr>
                <w:rFonts w:ascii="Amiri" w:hAnsi="Amiri" w:cs="Amiri"/>
                <w:sz w:val="20"/>
                <w:szCs w:val="20"/>
              </w:rPr>
              <w:t> </w:t>
            </w:r>
            <w:r w:rsidRPr="000B6A85">
              <w:rPr>
                <w:rFonts w:ascii="Amiri" w:hAnsi="Amiri" w:cs="Amiri"/>
                <w:sz w:val="20"/>
                <w:szCs w:val="20"/>
                <w:rtl/>
              </w:rPr>
              <w:t>لَنَا</w:t>
            </w:r>
            <w:r w:rsidRPr="000B6A85">
              <w:rPr>
                <w:rFonts w:ascii="Amiri" w:hAnsi="Amiri" w:cs="Amiri"/>
                <w:sz w:val="20"/>
                <w:szCs w:val="20"/>
              </w:rPr>
              <w:t> </w:t>
            </w:r>
            <w:r w:rsidRPr="000B6A85">
              <w:rPr>
                <w:rFonts w:ascii="Amiri" w:hAnsi="Amiri" w:cs="Amiri"/>
                <w:sz w:val="20"/>
                <w:szCs w:val="20"/>
                <w:rtl/>
              </w:rPr>
              <w:t>وَتَرْحَمْنَا</w:t>
            </w:r>
            <w:r w:rsidRPr="000B6A85">
              <w:rPr>
                <w:rFonts w:ascii="Amiri" w:hAnsi="Amiri" w:cs="Amiri"/>
                <w:sz w:val="20"/>
                <w:szCs w:val="20"/>
              </w:rPr>
              <w:t> </w:t>
            </w:r>
            <w:r w:rsidRPr="000B6A85">
              <w:rPr>
                <w:rFonts w:ascii="Amiri" w:hAnsi="Amiri" w:cs="Amiri"/>
                <w:sz w:val="20"/>
                <w:szCs w:val="20"/>
                <w:rtl/>
              </w:rPr>
              <w:t>لَنَكُونَنَّ</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الْخَاسِرِينَ</w:t>
            </w:r>
            <w:r w:rsidRPr="000B6A85">
              <w:rPr>
                <w:rFonts w:ascii="Amiri" w:hAnsi="Amiri" w:cs="Amiri"/>
                <w:sz w:val="20"/>
                <w:szCs w:val="20"/>
              </w:rPr>
              <w:t> </w:t>
            </w:r>
          </w:p>
          <w:p w14:paraId="3D19968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قَالُوا</w:t>
            </w:r>
            <w:r w:rsidRPr="000B6A85">
              <w:rPr>
                <w:rFonts w:ascii="Amiri" w:hAnsi="Amiri" w:cs="Amiri"/>
                <w:sz w:val="20"/>
                <w:szCs w:val="20"/>
              </w:rPr>
              <w:t> </w:t>
            </w:r>
            <w:r w:rsidRPr="000B6A85">
              <w:rPr>
                <w:rFonts w:ascii="Amiri" w:hAnsi="Amiri" w:cs="Amiri"/>
                <w:sz w:val="20"/>
                <w:szCs w:val="20"/>
                <w:rtl/>
              </w:rPr>
              <w:t>ضَلُّوا</w:t>
            </w:r>
            <w:r w:rsidRPr="000B6A85">
              <w:rPr>
                <w:rFonts w:ascii="Amiri" w:hAnsi="Amiri" w:cs="Amiri"/>
                <w:sz w:val="20"/>
                <w:szCs w:val="20"/>
              </w:rPr>
              <w:t> </w:t>
            </w:r>
            <w:r w:rsidRPr="000B6A85">
              <w:rPr>
                <w:rFonts w:ascii="Amiri" w:hAnsi="Amiri" w:cs="Amiri"/>
                <w:sz w:val="20"/>
                <w:szCs w:val="20"/>
                <w:rtl/>
              </w:rPr>
              <w:t>عَنَّا</w:t>
            </w:r>
            <w:r w:rsidRPr="000B6A85">
              <w:rPr>
                <w:rFonts w:ascii="Amiri" w:hAnsi="Amiri" w:cs="Amiri"/>
                <w:sz w:val="20"/>
                <w:szCs w:val="20"/>
              </w:rPr>
              <w:t> </w:t>
            </w:r>
            <w:r w:rsidRPr="000B6A85">
              <w:rPr>
                <w:rFonts w:ascii="Amiri" w:hAnsi="Amiri" w:cs="Amiri"/>
                <w:sz w:val="20"/>
                <w:szCs w:val="20"/>
                <w:rtl/>
              </w:rPr>
              <w:t>وَشَهِدُوا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أَنَّهُمْ</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كَافِرِينَ</w:t>
            </w:r>
            <w:r w:rsidRPr="000B6A85">
              <w:rPr>
                <w:rFonts w:ascii="Amiri" w:hAnsi="Amiri" w:cs="Amiri"/>
                <w:sz w:val="20"/>
                <w:szCs w:val="20"/>
              </w:rPr>
              <w:t> </w:t>
            </w:r>
          </w:p>
          <w:p w14:paraId="19B0AD1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وَالَّذِينَ</w:t>
            </w:r>
            <w:r w:rsidRPr="000B6A85">
              <w:rPr>
                <w:rFonts w:ascii="Amiri" w:hAnsi="Amiri" w:cs="Amiri"/>
                <w:sz w:val="20"/>
                <w:szCs w:val="20"/>
              </w:rPr>
              <w:t> </w:t>
            </w:r>
            <w:r w:rsidRPr="000B6A85">
              <w:rPr>
                <w:rFonts w:ascii="Amiri" w:hAnsi="Amiri" w:cs="Amiri"/>
                <w:sz w:val="20"/>
                <w:szCs w:val="20"/>
                <w:rtl/>
              </w:rPr>
              <w:t>آمَنُوا</w:t>
            </w:r>
            <w:r w:rsidRPr="000B6A85">
              <w:rPr>
                <w:rFonts w:ascii="Amiri" w:hAnsi="Amiri" w:cs="Amiri"/>
                <w:sz w:val="20"/>
                <w:szCs w:val="20"/>
              </w:rPr>
              <w:t> </w:t>
            </w:r>
            <w:r w:rsidRPr="000B6A85">
              <w:rPr>
                <w:rFonts w:ascii="Amiri" w:hAnsi="Amiri" w:cs="Amiri"/>
                <w:sz w:val="20"/>
                <w:szCs w:val="20"/>
                <w:rtl/>
              </w:rPr>
              <w:t>وَعَمِلُوا</w:t>
            </w:r>
            <w:r w:rsidRPr="000B6A85">
              <w:rPr>
                <w:rFonts w:ascii="Amiri" w:hAnsi="Amiri" w:cs="Amiri"/>
                <w:sz w:val="20"/>
                <w:szCs w:val="20"/>
              </w:rPr>
              <w:t> </w:t>
            </w:r>
            <w:r w:rsidRPr="000B6A85">
              <w:rPr>
                <w:rFonts w:ascii="Amiri" w:hAnsi="Amiri" w:cs="Amiri"/>
                <w:sz w:val="20"/>
                <w:szCs w:val="20"/>
                <w:rtl/>
              </w:rPr>
              <w:t>الصَّالِحَاتِ</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نُكَلِّفُ</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وُسْعَهَا</w:t>
            </w:r>
            <w:r w:rsidRPr="000B6A85">
              <w:rPr>
                <w:rFonts w:ascii="Amiri" w:hAnsi="Amiri" w:cs="Amiri"/>
                <w:sz w:val="20"/>
                <w:szCs w:val="20"/>
              </w:rPr>
              <w:t> </w:t>
            </w:r>
          </w:p>
          <w:p w14:paraId="29EDCC83"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قَدْ</w:t>
            </w:r>
            <w:r w:rsidRPr="000B6A85">
              <w:rPr>
                <w:rFonts w:ascii="Amiri" w:hAnsi="Amiri" w:cs="Amiri"/>
                <w:sz w:val="20"/>
                <w:szCs w:val="20"/>
              </w:rPr>
              <w:t> </w:t>
            </w:r>
            <w:r w:rsidRPr="000B6A85">
              <w:rPr>
                <w:rFonts w:ascii="Amiri" w:hAnsi="Amiri" w:cs="Amiri"/>
                <w:sz w:val="20"/>
                <w:szCs w:val="20"/>
                <w:rtl/>
              </w:rPr>
              <w:t>خَسِرُوا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وَضَلَّ</w:t>
            </w:r>
            <w:r w:rsidRPr="000B6A85">
              <w:rPr>
                <w:rFonts w:ascii="Amiri" w:hAnsi="Amiri" w:cs="Amiri"/>
                <w:sz w:val="20"/>
                <w:szCs w:val="20"/>
              </w:rPr>
              <w:t> </w:t>
            </w:r>
            <w:r w:rsidRPr="000B6A85">
              <w:rPr>
                <w:rFonts w:ascii="Amiri" w:hAnsi="Amiri" w:cs="Amiri"/>
                <w:sz w:val="20"/>
                <w:szCs w:val="20"/>
                <w:rtl/>
              </w:rPr>
              <w:t>عَنْهُمْ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يَفْتَرُونَ</w:t>
            </w:r>
            <w:r w:rsidRPr="000B6A85">
              <w:rPr>
                <w:rFonts w:ascii="Amiri" w:hAnsi="Amiri" w:cs="Amiri"/>
                <w:sz w:val="20"/>
                <w:szCs w:val="20"/>
              </w:rPr>
              <w:t> </w:t>
            </w:r>
          </w:p>
          <w:p w14:paraId="22CB800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ظَلَمُونَا</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r w:rsidRPr="000B6A85">
              <w:rPr>
                <w:rFonts w:ascii="Amiri" w:hAnsi="Amiri" w:cs="Amiri"/>
                <w:sz w:val="20"/>
                <w:szCs w:val="20"/>
              </w:rPr>
              <w:t> </w:t>
            </w:r>
          </w:p>
          <w:p w14:paraId="73FC50F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وَأَشْهَدَهُمْ</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أَلَسْتُ</w:t>
            </w:r>
            <w:r w:rsidRPr="000B6A85">
              <w:rPr>
                <w:rFonts w:ascii="Amiri" w:hAnsi="Amiri" w:cs="Amiri"/>
                <w:sz w:val="20"/>
                <w:szCs w:val="20"/>
              </w:rPr>
              <w:t> </w:t>
            </w:r>
            <w:r w:rsidRPr="000B6A85">
              <w:rPr>
                <w:rFonts w:ascii="Amiri" w:hAnsi="Amiri" w:cs="Amiri"/>
                <w:sz w:val="20"/>
                <w:szCs w:val="20"/>
                <w:rtl/>
              </w:rPr>
              <w:t>بِرَبِّكُمْ</w:t>
            </w:r>
            <w:r w:rsidRPr="000B6A85">
              <w:rPr>
                <w:rFonts w:ascii="Amiri" w:hAnsi="Amiri" w:cs="Amiri"/>
                <w:sz w:val="20"/>
                <w:szCs w:val="20"/>
              </w:rPr>
              <w:t> </w:t>
            </w:r>
            <w:r w:rsidRPr="000B6A85">
              <w:rPr>
                <w:rFonts w:ascii="Amiri" w:hAnsi="Amiri" w:cs="Amiri"/>
                <w:sz w:val="20"/>
                <w:szCs w:val="20"/>
                <w:rtl/>
              </w:rPr>
              <w:t>قَالُوا</w:t>
            </w:r>
            <w:r w:rsidRPr="000B6A85">
              <w:rPr>
                <w:rFonts w:ascii="Amiri" w:hAnsi="Amiri" w:cs="Amiri"/>
                <w:sz w:val="20"/>
                <w:szCs w:val="20"/>
              </w:rPr>
              <w:t> </w:t>
            </w:r>
            <w:r w:rsidRPr="000B6A85">
              <w:rPr>
                <w:rFonts w:ascii="Amiri" w:hAnsi="Amiri" w:cs="Amiri"/>
                <w:sz w:val="20"/>
                <w:szCs w:val="20"/>
                <w:rtl/>
              </w:rPr>
              <w:t>بَلَىٰ</w:t>
            </w:r>
            <w:r w:rsidRPr="000B6A85">
              <w:rPr>
                <w:rFonts w:ascii="Amiri" w:hAnsi="Amiri" w:cs="Amiri"/>
                <w:sz w:val="20"/>
                <w:szCs w:val="20"/>
              </w:rPr>
              <w:t> </w:t>
            </w:r>
          </w:p>
          <w:p w14:paraId="31BB9A5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سَاءَ</w:t>
            </w:r>
            <w:r w:rsidRPr="000B6A85">
              <w:rPr>
                <w:rFonts w:ascii="Amiri" w:hAnsi="Amiri" w:cs="Amiri"/>
                <w:sz w:val="20"/>
                <w:szCs w:val="20"/>
              </w:rPr>
              <w:t> </w:t>
            </w:r>
            <w:r w:rsidRPr="000B6A85">
              <w:rPr>
                <w:rFonts w:ascii="Amiri" w:hAnsi="Amiri" w:cs="Amiri"/>
                <w:sz w:val="20"/>
                <w:szCs w:val="20"/>
                <w:rtl/>
              </w:rPr>
              <w:t>مَثَلًا</w:t>
            </w:r>
            <w:r w:rsidRPr="000B6A85">
              <w:rPr>
                <w:rFonts w:ascii="Amiri" w:hAnsi="Amiri" w:cs="Amiri"/>
                <w:sz w:val="20"/>
                <w:szCs w:val="20"/>
              </w:rPr>
              <w:t> </w:t>
            </w:r>
            <w:r w:rsidRPr="000B6A85">
              <w:rPr>
                <w:rFonts w:ascii="Amiri" w:hAnsi="Amiri" w:cs="Amiri"/>
                <w:sz w:val="20"/>
                <w:szCs w:val="20"/>
                <w:rtl/>
              </w:rPr>
              <w:t>الْقَوْمُ</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كَذَّبُوا</w:t>
            </w:r>
            <w:r w:rsidRPr="000B6A85">
              <w:rPr>
                <w:rFonts w:ascii="Amiri" w:hAnsi="Amiri" w:cs="Amiri"/>
                <w:sz w:val="20"/>
                <w:szCs w:val="20"/>
              </w:rPr>
              <w:t> </w:t>
            </w:r>
            <w:r w:rsidRPr="000B6A85">
              <w:rPr>
                <w:rFonts w:ascii="Amiri" w:hAnsi="Amiri" w:cs="Amiri"/>
                <w:sz w:val="20"/>
                <w:szCs w:val="20"/>
                <w:rtl/>
              </w:rPr>
              <w:t>بِآيَاتِنَا</w:t>
            </w:r>
            <w:r w:rsidRPr="000B6A85">
              <w:rPr>
                <w:rFonts w:ascii="Amiri" w:hAnsi="Amiri" w:cs="Amiri"/>
                <w:sz w:val="20"/>
                <w:szCs w:val="20"/>
              </w:rPr>
              <w:t> </w:t>
            </w:r>
            <w:r w:rsidRPr="000B6A85">
              <w:rPr>
                <w:rFonts w:ascii="Amiri" w:hAnsi="Amiri" w:cs="Amiri"/>
                <w:sz w:val="20"/>
                <w:szCs w:val="20"/>
                <w:rtl/>
              </w:rPr>
              <w:t>وَأَنْفُسَهُمْ</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يَظْلِمُونَ</w:t>
            </w:r>
            <w:r w:rsidRPr="000B6A85">
              <w:rPr>
                <w:rFonts w:ascii="Amiri" w:hAnsi="Amiri" w:cs="Amiri"/>
                <w:sz w:val="20"/>
                <w:szCs w:val="20"/>
              </w:rPr>
              <w:t> </w:t>
            </w:r>
          </w:p>
          <w:p w14:paraId="051D6190"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أَمْلِكُ</w:t>
            </w:r>
            <w:r w:rsidRPr="000B6A85">
              <w:rPr>
                <w:rFonts w:ascii="Amiri" w:hAnsi="Amiri" w:cs="Amiri"/>
                <w:sz w:val="20"/>
                <w:szCs w:val="20"/>
              </w:rPr>
              <w:t> </w:t>
            </w:r>
            <w:r w:rsidRPr="000B6A85">
              <w:rPr>
                <w:rFonts w:ascii="Amiri" w:hAnsi="Amiri" w:cs="Amiri"/>
                <w:sz w:val="20"/>
                <w:szCs w:val="20"/>
                <w:rtl/>
              </w:rPr>
              <w:t>لِنَفْسِي</w:t>
            </w:r>
            <w:r w:rsidRPr="000B6A85">
              <w:rPr>
                <w:rFonts w:ascii="Amiri" w:hAnsi="Amiri" w:cs="Amiri"/>
                <w:sz w:val="20"/>
                <w:szCs w:val="20"/>
              </w:rPr>
              <w:t> </w:t>
            </w:r>
            <w:r w:rsidRPr="000B6A85">
              <w:rPr>
                <w:rFonts w:ascii="Amiri" w:hAnsi="Amiri" w:cs="Amiri"/>
                <w:sz w:val="20"/>
                <w:szCs w:val="20"/>
                <w:rtl/>
              </w:rPr>
              <w:t>نَفْعًا</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ضَرًّا</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شَاءَ</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p>
          <w:p w14:paraId="5334963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يَسْتَطِيعُونَ</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r w:rsidRPr="000B6A85">
              <w:rPr>
                <w:rFonts w:ascii="Amiri" w:hAnsi="Amiri" w:cs="Amiri"/>
                <w:sz w:val="20"/>
                <w:szCs w:val="20"/>
                <w:rtl/>
              </w:rPr>
              <w:t>نَصْرًا</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يَنْصُرُونَ</w:t>
            </w:r>
            <w:r w:rsidRPr="000B6A85">
              <w:rPr>
                <w:rFonts w:ascii="Amiri" w:hAnsi="Amiri" w:cs="Amiri"/>
                <w:sz w:val="20"/>
                <w:szCs w:val="20"/>
              </w:rPr>
              <w:t> </w:t>
            </w:r>
          </w:p>
          <w:p w14:paraId="2374CCE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يَسْتَطِيعُونَ</w:t>
            </w:r>
            <w:r w:rsidRPr="000B6A85">
              <w:rPr>
                <w:rFonts w:ascii="Amiri" w:hAnsi="Amiri" w:cs="Amiri"/>
                <w:sz w:val="20"/>
                <w:szCs w:val="20"/>
              </w:rPr>
              <w:t> </w:t>
            </w:r>
            <w:r w:rsidRPr="000B6A85">
              <w:rPr>
                <w:rFonts w:ascii="Amiri" w:hAnsi="Amiri" w:cs="Amiri"/>
                <w:sz w:val="20"/>
                <w:szCs w:val="20"/>
                <w:rtl/>
              </w:rPr>
              <w:t>نَصْرَكُمْ</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يَنْصُرُونَ</w:t>
            </w:r>
            <w:r w:rsidRPr="000B6A85">
              <w:rPr>
                <w:rFonts w:ascii="Amiri" w:hAnsi="Amiri" w:cs="Amiri"/>
                <w:sz w:val="20"/>
                <w:szCs w:val="20"/>
              </w:rPr>
              <w:t> </w:t>
            </w:r>
          </w:p>
          <w:p w14:paraId="52E6520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وَاذْكُرْ</w:t>
            </w:r>
            <w:r w:rsidRPr="000B6A85">
              <w:rPr>
                <w:rFonts w:ascii="Amiri" w:hAnsi="Amiri" w:cs="Amiri"/>
                <w:sz w:val="20"/>
                <w:szCs w:val="20"/>
              </w:rPr>
              <w:t> </w:t>
            </w:r>
            <w:r w:rsidRPr="000B6A85">
              <w:rPr>
                <w:rFonts w:ascii="Amiri" w:hAnsi="Amiri" w:cs="Amiri"/>
                <w:sz w:val="20"/>
                <w:szCs w:val="20"/>
                <w:rtl/>
              </w:rPr>
              <w:t>رَبَّكَ</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r w:rsidRPr="000B6A85">
              <w:rPr>
                <w:rFonts w:ascii="Amiri" w:hAnsi="Amiri" w:cs="Amiri"/>
                <w:sz w:val="20"/>
                <w:szCs w:val="20"/>
                <w:rtl/>
              </w:rPr>
              <w:t>تَضَرُّعًا</w:t>
            </w:r>
            <w:r w:rsidRPr="000B6A85">
              <w:rPr>
                <w:rFonts w:ascii="Amiri" w:hAnsi="Amiri" w:cs="Amiri"/>
                <w:sz w:val="20"/>
                <w:szCs w:val="20"/>
              </w:rPr>
              <w:t> </w:t>
            </w:r>
            <w:r w:rsidRPr="000B6A85">
              <w:rPr>
                <w:rFonts w:ascii="Amiri" w:hAnsi="Amiri" w:cs="Amiri"/>
                <w:sz w:val="20"/>
                <w:szCs w:val="20"/>
                <w:rtl/>
              </w:rPr>
              <w:t>وَخِيفَةً</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68E4A2CA"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١٨٩</w:t>
            </w:r>
          </w:p>
          <w:p w14:paraId="26460297"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9</w:t>
            </w:r>
          </w:p>
          <w:p w14:paraId="66DE213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23</w:t>
            </w:r>
          </w:p>
          <w:p w14:paraId="72AD03F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37</w:t>
            </w:r>
          </w:p>
          <w:p w14:paraId="727DCB0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42</w:t>
            </w:r>
          </w:p>
          <w:p w14:paraId="5EE3DE6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53</w:t>
            </w:r>
          </w:p>
          <w:p w14:paraId="66D9160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160</w:t>
            </w:r>
          </w:p>
          <w:p w14:paraId="312ECBE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172</w:t>
            </w:r>
          </w:p>
          <w:p w14:paraId="6B505F90"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177</w:t>
            </w:r>
          </w:p>
          <w:p w14:paraId="056EF594"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188</w:t>
            </w:r>
          </w:p>
          <w:p w14:paraId="0CCFCF5D"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192</w:t>
            </w:r>
          </w:p>
          <w:p w14:paraId="1B52D6CA"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197</w:t>
            </w:r>
          </w:p>
          <w:p w14:paraId="5406B91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205</w:t>
            </w:r>
          </w:p>
        </w:tc>
      </w:tr>
      <w:tr w:rsidR="00383C77" w:rsidRPr="00B14BE7" w14:paraId="46C15525" w14:textId="77777777" w:rsidTr="0007257C">
        <w:trPr>
          <w:trHeight w:val="540"/>
          <w:jc w:val="center"/>
        </w:trPr>
        <w:tc>
          <w:tcPr>
            <w:tcW w:w="631" w:type="dxa"/>
            <w:tcBorders>
              <w:top w:val="double" w:sz="4" w:space="0" w:color="auto"/>
              <w:left w:val="double" w:sz="4" w:space="0" w:color="auto"/>
              <w:bottom w:val="double" w:sz="4" w:space="0" w:color="auto"/>
            </w:tcBorders>
            <w:shd w:val="clear" w:color="auto" w:fill="auto"/>
            <w:vAlign w:val="center"/>
          </w:tcPr>
          <w:p w14:paraId="6A7EF453"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الأنفال</w:t>
            </w:r>
          </w:p>
        </w:tc>
        <w:tc>
          <w:tcPr>
            <w:tcW w:w="5715" w:type="dxa"/>
            <w:tcBorders>
              <w:top w:val="double" w:sz="4" w:space="0" w:color="auto"/>
              <w:bottom w:val="double" w:sz="4" w:space="0" w:color="auto"/>
            </w:tcBorders>
            <w:shd w:val="clear" w:color="auto" w:fill="auto"/>
          </w:tcPr>
          <w:p w14:paraId="237013F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ذَٰلِكَ</w:t>
            </w:r>
            <w:r w:rsidRPr="000B6A85">
              <w:rPr>
                <w:rFonts w:ascii="Amiri" w:hAnsi="Amiri" w:cs="Amiri"/>
                <w:sz w:val="20"/>
                <w:szCs w:val="20"/>
              </w:rPr>
              <w:t> </w:t>
            </w:r>
            <w:r w:rsidRPr="000B6A85">
              <w:rPr>
                <w:rFonts w:ascii="Amiri" w:hAnsi="Amiri" w:cs="Amiri"/>
                <w:sz w:val="20"/>
                <w:szCs w:val="20"/>
                <w:rtl/>
              </w:rPr>
              <w:t>بِأَنَّ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لَمْ</w:t>
            </w:r>
            <w:r w:rsidRPr="000B6A85">
              <w:rPr>
                <w:rFonts w:ascii="Amiri" w:hAnsi="Amiri" w:cs="Amiri"/>
                <w:sz w:val="20"/>
                <w:szCs w:val="20"/>
              </w:rPr>
              <w:t> </w:t>
            </w:r>
            <w:r w:rsidRPr="000B6A85">
              <w:rPr>
                <w:rFonts w:ascii="Amiri" w:hAnsi="Amiri" w:cs="Amiri"/>
                <w:sz w:val="20"/>
                <w:szCs w:val="20"/>
                <w:rtl/>
              </w:rPr>
              <w:t>يَكُ</w:t>
            </w:r>
            <w:r w:rsidRPr="000B6A85">
              <w:rPr>
                <w:rFonts w:ascii="Amiri" w:hAnsi="Amiri" w:cs="Amiri"/>
                <w:sz w:val="20"/>
                <w:szCs w:val="20"/>
              </w:rPr>
              <w:t> </w:t>
            </w:r>
            <w:r w:rsidRPr="000B6A85">
              <w:rPr>
                <w:rFonts w:ascii="Amiri" w:hAnsi="Amiri" w:cs="Amiri"/>
                <w:sz w:val="20"/>
                <w:szCs w:val="20"/>
                <w:rtl/>
              </w:rPr>
              <w:t>مُغَيِّرًا</w:t>
            </w:r>
            <w:r w:rsidRPr="000B6A85">
              <w:rPr>
                <w:rFonts w:ascii="Amiri" w:hAnsi="Amiri" w:cs="Amiri"/>
                <w:sz w:val="20"/>
                <w:szCs w:val="20"/>
              </w:rPr>
              <w:t> </w:t>
            </w:r>
            <w:r w:rsidRPr="000B6A85">
              <w:rPr>
                <w:rFonts w:ascii="Amiri" w:hAnsi="Amiri" w:cs="Amiri"/>
                <w:sz w:val="20"/>
                <w:szCs w:val="20"/>
                <w:rtl/>
              </w:rPr>
              <w:t>نِعْمَةً</w:t>
            </w:r>
            <w:r w:rsidRPr="000B6A85">
              <w:rPr>
                <w:rFonts w:ascii="Amiri" w:hAnsi="Amiri" w:cs="Amiri"/>
                <w:sz w:val="20"/>
                <w:szCs w:val="20"/>
              </w:rPr>
              <w:t> </w:t>
            </w:r>
            <w:r w:rsidRPr="000B6A85">
              <w:rPr>
                <w:rFonts w:ascii="Amiri" w:hAnsi="Amiri" w:cs="Amiri"/>
                <w:sz w:val="20"/>
                <w:szCs w:val="20"/>
                <w:rtl/>
              </w:rPr>
              <w:t>أَنْعَمَهَا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قَوْمٍ</w:t>
            </w:r>
            <w:r w:rsidRPr="000B6A85">
              <w:rPr>
                <w:rFonts w:ascii="Amiri" w:hAnsi="Amiri" w:cs="Amiri"/>
                <w:sz w:val="20"/>
                <w:szCs w:val="20"/>
              </w:rPr>
              <w:t> </w:t>
            </w:r>
            <w:r w:rsidRPr="000B6A85">
              <w:rPr>
                <w:rFonts w:ascii="Amiri" w:hAnsi="Amiri" w:cs="Amiri"/>
                <w:sz w:val="20"/>
                <w:szCs w:val="20"/>
                <w:rtl/>
              </w:rPr>
              <w:t>حَتَّىٰ</w:t>
            </w:r>
            <w:r w:rsidRPr="000B6A85">
              <w:rPr>
                <w:rFonts w:ascii="Amiri" w:hAnsi="Amiri" w:cs="Amiri"/>
                <w:sz w:val="20"/>
                <w:szCs w:val="20"/>
              </w:rPr>
              <w:t> </w:t>
            </w:r>
            <w:r w:rsidRPr="000B6A85">
              <w:rPr>
                <w:rFonts w:ascii="Amiri" w:hAnsi="Amiri" w:cs="Amiri"/>
                <w:sz w:val="20"/>
                <w:szCs w:val="20"/>
                <w:rtl/>
              </w:rPr>
              <w:t>يُغَيِّرُوا</w:t>
            </w:r>
            <w:r w:rsidRPr="000B6A85">
              <w:rPr>
                <w:rFonts w:ascii="Amiri" w:hAnsi="Amiri" w:cs="Amiri"/>
                <w:sz w:val="20"/>
                <w:szCs w:val="20"/>
              </w:rPr>
              <w:t> </w:t>
            </w:r>
            <w:r w:rsidRPr="000B6A85">
              <w:rPr>
                <w:rFonts w:ascii="Amiri" w:hAnsi="Amiri" w:cs="Amiri"/>
                <w:sz w:val="20"/>
                <w:szCs w:val="20"/>
                <w:rtl/>
              </w:rPr>
              <w:t>مَا بِأَنْفُسِهِمْ</w:t>
            </w:r>
          </w:p>
          <w:p w14:paraId="1DBB5961"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آمَنُوا</w:t>
            </w:r>
            <w:r w:rsidRPr="000B6A85">
              <w:rPr>
                <w:rFonts w:ascii="Amiri" w:hAnsi="Amiri" w:cs="Amiri"/>
                <w:sz w:val="20"/>
                <w:szCs w:val="20"/>
              </w:rPr>
              <w:t> </w:t>
            </w:r>
            <w:r w:rsidRPr="000B6A85">
              <w:rPr>
                <w:rFonts w:ascii="Amiri" w:hAnsi="Amiri" w:cs="Amiri"/>
                <w:sz w:val="20"/>
                <w:szCs w:val="20"/>
                <w:rtl/>
              </w:rPr>
              <w:t>وَهَاجَرُوا</w:t>
            </w:r>
            <w:r w:rsidRPr="000B6A85">
              <w:rPr>
                <w:rFonts w:ascii="Amiri" w:hAnsi="Amiri" w:cs="Amiri"/>
                <w:sz w:val="20"/>
                <w:szCs w:val="20"/>
              </w:rPr>
              <w:t> </w:t>
            </w:r>
            <w:r w:rsidRPr="000B6A85">
              <w:rPr>
                <w:rFonts w:ascii="Amiri" w:hAnsi="Amiri" w:cs="Amiri"/>
                <w:sz w:val="20"/>
                <w:szCs w:val="20"/>
                <w:rtl/>
              </w:rPr>
              <w:t>وَجَاهَدُوا</w:t>
            </w:r>
            <w:r w:rsidRPr="000B6A85">
              <w:rPr>
                <w:rFonts w:ascii="Amiri" w:hAnsi="Amiri" w:cs="Amiri"/>
                <w:sz w:val="20"/>
                <w:szCs w:val="20"/>
              </w:rPr>
              <w:t> </w:t>
            </w:r>
            <w:r w:rsidRPr="000B6A85">
              <w:rPr>
                <w:rFonts w:ascii="Amiri" w:hAnsi="Amiri" w:cs="Amiri"/>
                <w:sz w:val="20"/>
                <w:szCs w:val="20"/>
                <w:rtl/>
              </w:rPr>
              <w:t>بِأَمْوَالِهِمْ</w:t>
            </w:r>
            <w:r w:rsidRPr="000B6A85">
              <w:rPr>
                <w:rFonts w:ascii="Amiri" w:hAnsi="Amiri" w:cs="Amiri"/>
                <w:sz w:val="20"/>
                <w:szCs w:val="20"/>
              </w:rPr>
              <w:t> </w:t>
            </w:r>
            <w:r w:rsidRPr="000B6A85">
              <w:rPr>
                <w:rFonts w:ascii="Amiri" w:hAnsi="Amiri" w:cs="Amiri"/>
                <w:sz w:val="20"/>
                <w:szCs w:val="20"/>
                <w:rtl/>
              </w:rPr>
              <w:t>وَأَنْفُسِهِمْ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سَبِيلِ</w:t>
            </w:r>
            <w:r w:rsidRPr="000B6A85">
              <w:rPr>
                <w:rFonts w:ascii="Amiri" w:hAnsi="Amiri" w:cs="Amiri"/>
                <w:sz w:val="20"/>
                <w:szCs w:val="20"/>
              </w:rPr>
              <w:t> </w:t>
            </w:r>
            <w:r w:rsidRPr="000B6A85">
              <w:rPr>
                <w:rFonts w:ascii="Amiri" w:hAnsi="Amiri" w:cs="Amiri"/>
                <w:sz w:val="20"/>
                <w:szCs w:val="20"/>
                <w:rtl/>
              </w:rPr>
              <w:t>اللَّهِ</w:t>
            </w:r>
          </w:p>
        </w:tc>
        <w:tc>
          <w:tcPr>
            <w:tcW w:w="675" w:type="dxa"/>
            <w:tcBorders>
              <w:top w:val="double" w:sz="4" w:space="0" w:color="auto"/>
              <w:bottom w:val="double" w:sz="4" w:space="0" w:color="auto"/>
              <w:right w:val="double" w:sz="4" w:space="0" w:color="auto"/>
            </w:tcBorders>
            <w:shd w:val="clear" w:color="auto" w:fill="auto"/>
          </w:tcPr>
          <w:p w14:paraId="3760A5DF"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53</w:t>
            </w:r>
          </w:p>
          <w:p w14:paraId="11C8285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72</w:t>
            </w:r>
          </w:p>
        </w:tc>
      </w:tr>
      <w:tr w:rsidR="00383C77" w:rsidRPr="00B14BE7" w14:paraId="0A8A778B" w14:textId="77777777" w:rsidTr="0007257C">
        <w:trPr>
          <w:trHeight w:val="81"/>
          <w:jc w:val="center"/>
        </w:trPr>
        <w:tc>
          <w:tcPr>
            <w:tcW w:w="631" w:type="dxa"/>
            <w:tcBorders>
              <w:top w:val="double" w:sz="4" w:space="0" w:color="auto"/>
              <w:left w:val="double" w:sz="4" w:space="0" w:color="auto"/>
              <w:bottom w:val="double" w:sz="4" w:space="0" w:color="auto"/>
            </w:tcBorders>
            <w:shd w:val="clear" w:color="auto" w:fill="auto"/>
            <w:vAlign w:val="center"/>
          </w:tcPr>
          <w:p w14:paraId="01EC52B9"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التوبة</w:t>
            </w:r>
          </w:p>
        </w:tc>
        <w:tc>
          <w:tcPr>
            <w:tcW w:w="5715" w:type="dxa"/>
            <w:tcBorders>
              <w:top w:val="double" w:sz="4" w:space="0" w:color="auto"/>
              <w:bottom w:val="double" w:sz="4" w:space="0" w:color="auto"/>
            </w:tcBorders>
            <w:shd w:val="clear" w:color="auto" w:fill="auto"/>
          </w:tcPr>
          <w:p w14:paraId="622E345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لِلْمُشْرِكِينَ</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يَعْمُرُوا</w:t>
            </w:r>
            <w:r w:rsidRPr="000B6A85">
              <w:rPr>
                <w:rFonts w:ascii="Amiri" w:hAnsi="Amiri" w:cs="Amiri"/>
                <w:sz w:val="20"/>
                <w:szCs w:val="20"/>
              </w:rPr>
              <w:t> </w:t>
            </w:r>
            <w:r w:rsidRPr="000B6A85">
              <w:rPr>
                <w:rFonts w:ascii="Amiri" w:hAnsi="Amiri" w:cs="Amiri"/>
                <w:sz w:val="20"/>
                <w:szCs w:val="20"/>
                <w:rtl/>
              </w:rPr>
              <w:t>مَسَاجِدَ</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شَاهِدِينَ</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أَنْفُسِهِمْ بِالْكُفْرِ</w:t>
            </w:r>
            <w:r w:rsidRPr="000B6A85">
              <w:rPr>
                <w:rFonts w:ascii="Amiri" w:hAnsi="Amiri" w:cs="Amiri"/>
                <w:sz w:val="20"/>
                <w:szCs w:val="20"/>
              </w:rPr>
              <w:t> </w:t>
            </w:r>
          </w:p>
          <w:p w14:paraId="219B8D42"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آمَنُوا</w:t>
            </w:r>
            <w:r w:rsidRPr="000B6A85">
              <w:rPr>
                <w:rFonts w:ascii="Amiri" w:hAnsi="Amiri" w:cs="Amiri"/>
                <w:sz w:val="20"/>
                <w:szCs w:val="20"/>
              </w:rPr>
              <w:t> </w:t>
            </w:r>
            <w:r w:rsidRPr="000B6A85">
              <w:rPr>
                <w:rFonts w:ascii="Amiri" w:hAnsi="Amiri" w:cs="Amiri"/>
                <w:sz w:val="20"/>
                <w:szCs w:val="20"/>
                <w:rtl/>
              </w:rPr>
              <w:t>وَهَاجَرُوا</w:t>
            </w:r>
            <w:r w:rsidRPr="000B6A85">
              <w:rPr>
                <w:rFonts w:ascii="Amiri" w:hAnsi="Amiri" w:cs="Amiri"/>
                <w:sz w:val="20"/>
                <w:szCs w:val="20"/>
              </w:rPr>
              <w:t> </w:t>
            </w:r>
            <w:r w:rsidRPr="000B6A85">
              <w:rPr>
                <w:rFonts w:ascii="Amiri" w:hAnsi="Amiri" w:cs="Amiri"/>
                <w:sz w:val="20"/>
                <w:szCs w:val="20"/>
                <w:rtl/>
              </w:rPr>
              <w:t>وَجَاهَدُوا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سَبِيلِ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بِأَمْوَالِهِمْ</w:t>
            </w:r>
            <w:r w:rsidRPr="000B6A85">
              <w:rPr>
                <w:rFonts w:ascii="Amiri" w:hAnsi="Amiri" w:cs="Amiri"/>
                <w:sz w:val="20"/>
                <w:szCs w:val="20"/>
              </w:rPr>
              <w:t> </w:t>
            </w:r>
            <w:r w:rsidRPr="000B6A85">
              <w:rPr>
                <w:rFonts w:ascii="Amiri" w:hAnsi="Amiri" w:cs="Amiri"/>
                <w:sz w:val="20"/>
                <w:szCs w:val="20"/>
                <w:rtl/>
              </w:rPr>
              <w:t>وَأَنْفُسِهِمْ</w:t>
            </w:r>
            <w:r w:rsidRPr="000B6A85">
              <w:rPr>
                <w:rFonts w:ascii="Amiri" w:hAnsi="Amiri" w:cs="Amiri" w:hint="cs"/>
                <w:sz w:val="20"/>
                <w:szCs w:val="20"/>
                <w:rtl/>
              </w:rPr>
              <w:t xml:space="preserve"> </w:t>
            </w:r>
            <w:r w:rsidRPr="000B6A85">
              <w:rPr>
                <w:rFonts w:ascii="Amiri" w:hAnsi="Amiri" w:cs="Amiri"/>
                <w:sz w:val="20"/>
                <w:szCs w:val="20"/>
                <w:rtl/>
              </w:rPr>
              <w:t>أَعْظَمُ</w:t>
            </w:r>
            <w:r w:rsidRPr="000B6A85">
              <w:rPr>
                <w:rFonts w:ascii="Amiri" w:hAnsi="Amiri" w:cs="Amiri"/>
                <w:sz w:val="20"/>
                <w:szCs w:val="20"/>
              </w:rPr>
              <w:t> </w:t>
            </w:r>
            <w:r w:rsidRPr="000B6A85">
              <w:rPr>
                <w:rFonts w:ascii="Amiri" w:hAnsi="Amiri" w:cs="Amiri"/>
                <w:sz w:val="20"/>
                <w:szCs w:val="20"/>
                <w:rtl/>
              </w:rPr>
              <w:t>دَرَجَةً</w:t>
            </w:r>
            <w:r w:rsidRPr="000B6A85">
              <w:rPr>
                <w:rFonts w:ascii="Amiri" w:hAnsi="Amiri" w:cs="Amiri"/>
                <w:sz w:val="20"/>
                <w:szCs w:val="20"/>
              </w:rPr>
              <w:t> </w:t>
            </w:r>
            <w:r w:rsidRPr="000B6A85">
              <w:rPr>
                <w:rFonts w:ascii="Amiri" w:hAnsi="Amiri" w:cs="Amiri"/>
                <w:sz w:val="20"/>
                <w:szCs w:val="20"/>
                <w:rtl/>
              </w:rPr>
              <w:t>عِنْدَ</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p>
          <w:p w14:paraId="6786F3A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هَٰذَا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كَنَزْتُمْ</w:t>
            </w:r>
            <w:r w:rsidRPr="000B6A85">
              <w:rPr>
                <w:rFonts w:ascii="Amiri" w:hAnsi="Amiri" w:cs="Amiri"/>
                <w:sz w:val="20"/>
                <w:szCs w:val="20"/>
              </w:rPr>
              <w:t> </w:t>
            </w:r>
            <w:r w:rsidRPr="000B6A85">
              <w:rPr>
                <w:rFonts w:ascii="Amiri" w:hAnsi="Amiri" w:cs="Amiri"/>
                <w:sz w:val="20"/>
                <w:szCs w:val="20"/>
                <w:rtl/>
              </w:rPr>
              <w:t>لِأَنْفُسِكُمْ</w:t>
            </w:r>
            <w:r w:rsidRPr="000B6A85">
              <w:rPr>
                <w:rFonts w:ascii="Amiri" w:hAnsi="Amiri" w:cs="Amiri"/>
                <w:sz w:val="20"/>
                <w:szCs w:val="20"/>
              </w:rPr>
              <w:t> </w:t>
            </w:r>
            <w:r w:rsidRPr="000B6A85">
              <w:rPr>
                <w:rFonts w:ascii="Amiri" w:hAnsi="Amiri" w:cs="Amiri"/>
                <w:sz w:val="20"/>
                <w:szCs w:val="20"/>
                <w:rtl/>
              </w:rPr>
              <w:t>فَذُوقُوا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كُنْتُمْ</w:t>
            </w:r>
            <w:r w:rsidRPr="000B6A85">
              <w:rPr>
                <w:rFonts w:ascii="Amiri" w:hAnsi="Amiri" w:cs="Amiri"/>
                <w:sz w:val="20"/>
                <w:szCs w:val="20"/>
              </w:rPr>
              <w:t> </w:t>
            </w:r>
            <w:r w:rsidRPr="000B6A85">
              <w:rPr>
                <w:rFonts w:ascii="Amiri" w:hAnsi="Amiri" w:cs="Amiri"/>
                <w:sz w:val="20"/>
                <w:szCs w:val="20"/>
                <w:rtl/>
              </w:rPr>
              <w:t>تَكْنِزُونَ</w:t>
            </w:r>
            <w:r w:rsidRPr="000B6A85">
              <w:rPr>
                <w:rFonts w:ascii="Amiri" w:hAnsi="Amiri" w:cs="Amiri"/>
                <w:sz w:val="20"/>
                <w:szCs w:val="20"/>
              </w:rPr>
              <w:t> </w:t>
            </w:r>
          </w:p>
          <w:p w14:paraId="3F3EC70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مِنْهَا</w:t>
            </w:r>
            <w:r w:rsidRPr="000B6A85">
              <w:rPr>
                <w:rFonts w:ascii="Amiri" w:hAnsi="Amiri" w:cs="Amiri"/>
                <w:sz w:val="20"/>
                <w:szCs w:val="20"/>
              </w:rPr>
              <w:t> </w:t>
            </w:r>
            <w:r w:rsidRPr="000B6A85">
              <w:rPr>
                <w:rFonts w:ascii="Amiri" w:hAnsi="Amiri" w:cs="Amiri"/>
                <w:sz w:val="20"/>
                <w:szCs w:val="20"/>
                <w:rtl/>
              </w:rPr>
              <w:t>أَرْبَعَةٌ</w:t>
            </w:r>
            <w:r w:rsidRPr="000B6A85">
              <w:rPr>
                <w:rFonts w:ascii="Amiri" w:hAnsi="Amiri" w:cs="Amiri"/>
                <w:sz w:val="20"/>
                <w:szCs w:val="20"/>
              </w:rPr>
              <w:t> </w:t>
            </w:r>
            <w:r w:rsidRPr="000B6A85">
              <w:rPr>
                <w:rFonts w:ascii="Amiri" w:hAnsi="Amiri" w:cs="Amiri"/>
                <w:sz w:val="20"/>
                <w:szCs w:val="20"/>
                <w:rtl/>
              </w:rPr>
              <w:t>حُرُمٌ</w:t>
            </w:r>
            <w:r w:rsidRPr="000B6A85">
              <w:rPr>
                <w:rFonts w:ascii="Amiri" w:hAnsi="Amiri" w:cs="Amiri"/>
                <w:sz w:val="20"/>
                <w:szCs w:val="20"/>
              </w:rPr>
              <w:t> </w:t>
            </w:r>
            <w:r w:rsidRPr="000B6A85">
              <w:rPr>
                <w:rFonts w:ascii="Amiri" w:hAnsi="Amiri" w:cs="Amiri"/>
                <w:sz w:val="20"/>
                <w:szCs w:val="20"/>
                <w:rtl/>
              </w:rPr>
              <w:t>ذَٰلِكَ</w:t>
            </w:r>
            <w:r w:rsidRPr="000B6A85">
              <w:rPr>
                <w:rFonts w:ascii="Amiri" w:hAnsi="Amiri" w:cs="Amiri"/>
                <w:sz w:val="20"/>
                <w:szCs w:val="20"/>
              </w:rPr>
              <w:t> </w:t>
            </w:r>
            <w:r w:rsidRPr="000B6A85">
              <w:rPr>
                <w:rFonts w:ascii="Amiri" w:hAnsi="Amiri" w:cs="Amiri"/>
                <w:sz w:val="20"/>
                <w:szCs w:val="20"/>
                <w:rtl/>
              </w:rPr>
              <w:t>الدِّينُ</w:t>
            </w:r>
            <w:r w:rsidRPr="000B6A85">
              <w:rPr>
                <w:rFonts w:ascii="Amiri" w:hAnsi="Amiri" w:cs="Amiri"/>
                <w:sz w:val="20"/>
                <w:szCs w:val="20"/>
              </w:rPr>
              <w:t> </w:t>
            </w:r>
            <w:r w:rsidRPr="000B6A85">
              <w:rPr>
                <w:rFonts w:ascii="Amiri" w:hAnsi="Amiri" w:cs="Amiri"/>
                <w:sz w:val="20"/>
                <w:szCs w:val="20"/>
                <w:rtl/>
              </w:rPr>
              <w:t>الْقَيِّمُ</w:t>
            </w:r>
            <w:r w:rsidRPr="000B6A85">
              <w:rPr>
                <w:rFonts w:ascii="Amiri" w:hAnsi="Amiri" w:cs="Amiri"/>
                <w:sz w:val="20"/>
                <w:szCs w:val="20"/>
              </w:rPr>
              <w:t> </w:t>
            </w:r>
            <w:r w:rsidRPr="000B6A85">
              <w:rPr>
                <w:rFonts w:ascii="Amiri" w:hAnsi="Amiri" w:cs="Amiri"/>
                <w:sz w:val="20"/>
                <w:szCs w:val="20"/>
                <w:rtl/>
              </w:rPr>
              <w:t>فَلَا</w:t>
            </w:r>
            <w:r w:rsidRPr="000B6A85">
              <w:rPr>
                <w:rFonts w:ascii="Amiri" w:hAnsi="Amiri" w:cs="Amiri"/>
                <w:sz w:val="20"/>
                <w:szCs w:val="20"/>
              </w:rPr>
              <w:t> </w:t>
            </w:r>
            <w:r w:rsidRPr="000B6A85">
              <w:rPr>
                <w:rFonts w:ascii="Amiri" w:hAnsi="Amiri" w:cs="Amiri"/>
                <w:sz w:val="20"/>
                <w:szCs w:val="20"/>
                <w:rtl/>
              </w:rPr>
              <w:t>تَظْلِمُوا</w:t>
            </w:r>
            <w:r w:rsidRPr="000B6A85">
              <w:rPr>
                <w:rFonts w:ascii="Amiri" w:hAnsi="Amiri" w:cs="Amiri"/>
                <w:sz w:val="20"/>
                <w:szCs w:val="20"/>
              </w:rPr>
              <w:t> </w:t>
            </w:r>
            <w:r w:rsidRPr="000B6A85">
              <w:rPr>
                <w:rFonts w:ascii="Amiri" w:hAnsi="Amiri" w:cs="Amiri"/>
                <w:sz w:val="20"/>
                <w:szCs w:val="20"/>
                <w:rtl/>
              </w:rPr>
              <w:t>فِيهِنَّ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p>
          <w:p w14:paraId="66664490"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انْفِرُوا</w:t>
            </w:r>
            <w:r w:rsidRPr="000B6A85">
              <w:rPr>
                <w:rFonts w:ascii="Amiri" w:hAnsi="Amiri" w:cs="Amiri"/>
                <w:sz w:val="20"/>
                <w:szCs w:val="20"/>
              </w:rPr>
              <w:t> </w:t>
            </w:r>
            <w:r w:rsidRPr="000B6A85">
              <w:rPr>
                <w:rFonts w:ascii="Amiri" w:hAnsi="Amiri" w:cs="Amiri"/>
                <w:sz w:val="20"/>
                <w:szCs w:val="20"/>
                <w:rtl/>
              </w:rPr>
              <w:t>خِفَافًا</w:t>
            </w:r>
            <w:r w:rsidRPr="000B6A85">
              <w:rPr>
                <w:rFonts w:ascii="Amiri" w:hAnsi="Amiri" w:cs="Amiri"/>
                <w:sz w:val="20"/>
                <w:szCs w:val="20"/>
              </w:rPr>
              <w:t> </w:t>
            </w:r>
            <w:r w:rsidRPr="000B6A85">
              <w:rPr>
                <w:rFonts w:ascii="Amiri" w:hAnsi="Amiri" w:cs="Amiri"/>
                <w:sz w:val="20"/>
                <w:szCs w:val="20"/>
                <w:rtl/>
              </w:rPr>
              <w:t>وَثِقَالًا</w:t>
            </w:r>
            <w:r w:rsidRPr="000B6A85">
              <w:rPr>
                <w:rFonts w:ascii="Amiri" w:hAnsi="Amiri" w:cs="Amiri"/>
                <w:sz w:val="20"/>
                <w:szCs w:val="20"/>
              </w:rPr>
              <w:t> </w:t>
            </w:r>
            <w:r w:rsidRPr="000B6A85">
              <w:rPr>
                <w:rFonts w:ascii="Amiri" w:hAnsi="Amiri" w:cs="Amiri"/>
                <w:sz w:val="20"/>
                <w:szCs w:val="20"/>
                <w:rtl/>
              </w:rPr>
              <w:t>وَجَاهِدُوا</w:t>
            </w:r>
            <w:r w:rsidRPr="000B6A85">
              <w:rPr>
                <w:rFonts w:ascii="Amiri" w:hAnsi="Amiri" w:cs="Amiri"/>
                <w:sz w:val="20"/>
                <w:szCs w:val="20"/>
              </w:rPr>
              <w:t> </w:t>
            </w:r>
            <w:r w:rsidRPr="000B6A85">
              <w:rPr>
                <w:rFonts w:ascii="Amiri" w:hAnsi="Amiri" w:cs="Amiri"/>
                <w:sz w:val="20"/>
                <w:szCs w:val="20"/>
                <w:rtl/>
              </w:rPr>
              <w:t>بِأَمْوَالِكُمْ</w:t>
            </w:r>
            <w:r w:rsidRPr="000B6A85">
              <w:rPr>
                <w:rFonts w:ascii="Amiri" w:hAnsi="Amiri" w:cs="Amiri"/>
                <w:sz w:val="20"/>
                <w:szCs w:val="20"/>
              </w:rPr>
              <w:t> </w:t>
            </w:r>
            <w:r w:rsidRPr="000B6A85">
              <w:rPr>
                <w:rFonts w:ascii="Amiri" w:hAnsi="Amiri" w:cs="Amiri"/>
                <w:sz w:val="20"/>
                <w:szCs w:val="20"/>
                <w:rtl/>
              </w:rPr>
              <w:t>وَأَنْفُسِكُمْ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سَبِيلِ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p>
          <w:p w14:paraId="7C612D2A"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وَسَيَحْلِفُونَ</w:t>
            </w:r>
            <w:r w:rsidRPr="000B6A85">
              <w:rPr>
                <w:rFonts w:ascii="Amiri" w:hAnsi="Amiri" w:cs="Amiri"/>
                <w:sz w:val="20"/>
                <w:szCs w:val="20"/>
              </w:rPr>
              <w:t> </w:t>
            </w:r>
            <w:r w:rsidRPr="000B6A85">
              <w:rPr>
                <w:rFonts w:ascii="Amiri" w:hAnsi="Amiri" w:cs="Amiri"/>
                <w:sz w:val="20"/>
                <w:szCs w:val="20"/>
                <w:rtl/>
              </w:rPr>
              <w:t>بِاللَّهِ</w:t>
            </w:r>
            <w:r w:rsidRPr="000B6A85">
              <w:rPr>
                <w:rFonts w:ascii="Amiri" w:hAnsi="Amiri" w:cs="Amiri"/>
                <w:sz w:val="20"/>
                <w:szCs w:val="20"/>
              </w:rPr>
              <w:t> </w:t>
            </w:r>
            <w:r w:rsidRPr="000B6A85">
              <w:rPr>
                <w:rFonts w:ascii="Amiri" w:hAnsi="Amiri" w:cs="Amiri"/>
                <w:sz w:val="20"/>
                <w:szCs w:val="20"/>
                <w:rtl/>
              </w:rPr>
              <w:t>لَوِ</w:t>
            </w:r>
            <w:r w:rsidRPr="000B6A85">
              <w:rPr>
                <w:rFonts w:ascii="Amiri" w:hAnsi="Amiri" w:cs="Amiri"/>
                <w:sz w:val="20"/>
                <w:szCs w:val="20"/>
              </w:rPr>
              <w:t> </w:t>
            </w:r>
            <w:r w:rsidRPr="000B6A85">
              <w:rPr>
                <w:rFonts w:ascii="Amiri" w:hAnsi="Amiri" w:cs="Amiri"/>
                <w:sz w:val="20"/>
                <w:szCs w:val="20"/>
                <w:rtl/>
              </w:rPr>
              <w:t>اسْتَطَعْنَا</w:t>
            </w:r>
            <w:r w:rsidRPr="000B6A85">
              <w:rPr>
                <w:rFonts w:ascii="Amiri" w:hAnsi="Amiri" w:cs="Amiri"/>
                <w:sz w:val="20"/>
                <w:szCs w:val="20"/>
              </w:rPr>
              <w:t> </w:t>
            </w:r>
            <w:r w:rsidRPr="000B6A85">
              <w:rPr>
                <w:rFonts w:ascii="Amiri" w:hAnsi="Amiri" w:cs="Amiri"/>
                <w:sz w:val="20"/>
                <w:szCs w:val="20"/>
                <w:rtl/>
              </w:rPr>
              <w:t>لَخَرَجْنَا</w:t>
            </w:r>
            <w:r w:rsidRPr="000B6A85">
              <w:rPr>
                <w:rFonts w:ascii="Amiri" w:hAnsi="Amiri" w:cs="Amiri"/>
                <w:sz w:val="20"/>
                <w:szCs w:val="20"/>
              </w:rPr>
              <w:t> </w:t>
            </w:r>
            <w:r w:rsidRPr="000B6A85">
              <w:rPr>
                <w:rFonts w:ascii="Amiri" w:hAnsi="Amiri" w:cs="Amiri"/>
                <w:sz w:val="20"/>
                <w:szCs w:val="20"/>
                <w:rtl/>
              </w:rPr>
              <w:t>مَعَكُمْ</w:t>
            </w:r>
            <w:r w:rsidRPr="000B6A85">
              <w:rPr>
                <w:rFonts w:ascii="Amiri" w:hAnsi="Amiri" w:cs="Amiri"/>
                <w:sz w:val="20"/>
                <w:szCs w:val="20"/>
              </w:rPr>
              <w:t> </w:t>
            </w:r>
            <w:r w:rsidRPr="000B6A85">
              <w:rPr>
                <w:rFonts w:ascii="Amiri" w:hAnsi="Amiri" w:cs="Amiri"/>
                <w:sz w:val="20"/>
                <w:szCs w:val="20"/>
                <w:rtl/>
              </w:rPr>
              <w:t>يُهْلِكُونَ</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370E90D4"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يَسْتَأْذِنُكَ</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يُؤْمِنُونَ</w:t>
            </w:r>
            <w:r w:rsidRPr="000B6A85">
              <w:rPr>
                <w:rFonts w:ascii="Amiri" w:hAnsi="Amiri" w:cs="Amiri"/>
                <w:sz w:val="20"/>
                <w:szCs w:val="20"/>
              </w:rPr>
              <w:t> </w:t>
            </w:r>
            <w:r w:rsidRPr="000B6A85">
              <w:rPr>
                <w:rFonts w:ascii="Amiri" w:hAnsi="Amiri" w:cs="Amiri"/>
                <w:sz w:val="20"/>
                <w:szCs w:val="20"/>
                <w:rtl/>
              </w:rPr>
              <w:t>بِاللَّهِ</w:t>
            </w:r>
            <w:r w:rsidRPr="000B6A85">
              <w:rPr>
                <w:rFonts w:ascii="Amiri" w:hAnsi="Amiri" w:cs="Amiri"/>
                <w:sz w:val="20"/>
                <w:szCs w:val="20"/>
              </w:rPr>
              <w:t> </w:t>
            </w:r>
            <w:r w:rsidRPr="000B6A85">
              <w:rPr>
                <w:rFonts w:ascii="Amiri" w:hAnsi="Amiri" w:cs="Amiri"/>
                <w:sz w:val="20"/>
                <w:szCs w:val="20"/>
                <w:rtl/>
              </w:rPr>
              <w:t>وَالْيَوْمِ</w:t>
            </w:r>
            <w:r w:rsidRPr="000B6A85">
              <w:rPr>
                <w:rFonts w:ascii="Amiri" w:hAnsi="Amiri" w:cs="Amiri"/>
                <w:sz w:val="20"/>
                <w:szCs w:val="20"/>
              </w:rPr>
              <w:t> </w:t>
            </w:r>
            <w:r w:rsidRPr="000B6A85">
              <w:rPr>
                <w:rFonts w:ascii="Amiri" w:hAnsi="Amiri" w:cs="Amiri"/>
                <w:sz w:val="20"/>
                <w:szCs w:val="20"/>
                <w:rtl/>
              </w:rPr>
              <w:t>الْآخِرِ</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يُجَاهِدُوا</w:t>
            </w:r>
            <w:r w:rsidRPr="000B6A85">
              <w:rPr>
                <w:rFonts w:ascii="Amiri" w:hAnsi="Amiri" w:cs="Amiri"/>
                <w:sz w:val="20"/>
                <w:szCs w:val="20"/>
              </w:rPr>
              <w:t> </w:t>
            </w:r>
            <w:r w:rsidRPr="000B6A85">
              <w:rPr>
                <w:rFonts w:ascii="Amiri" w:hAnsi="Amiri" w:cs="Amiri"/>
                <w:sz w:val="20"/>
                <w:szCs w:val="20"/>
                <w:rtl/>
              </w:rPr>
              <w:t>بِأَمْوَالِهِمْ</w:t>
            </w:r>
            <w:r w:rsidRPr="000B6A85">
              <w:rPr>
                <w:rFonts w:ascii="Amiri" w:hAnsi="Amiri" w:cs="Amiri" w:hint="cs"/>
                <w:sz w:val="20"/>
                <w:szCs w:val="20"/>
                <w:rtl/>
              </w:rPr>
              <w:t xml:space="preserve"> </w:t>
            </w:r>
            <w:r w:rsidRPr="000B6A85">
              <w:rPr>
                <w:rFonts w:ascii="Amiri" w:hAnsi="Amiri" w:cs="Amiri"/>
                <w:sz w:val="20"/>
                <w:szCs w:val="20"/>
                <w:rtl/>
              </w:rPr>
              <w:t>وَأَنْفُسِهِمْ</w:t>
            </w:r>
            <w:r w:rsidRPr="000B6A85">
              <w:rPr>
                <w:rFonts w:ascii="Amiri" w:hAnsi="Amiri" w:cs="Amiri"/>
                <w:sz w:val="20"/>
                <w:szCs w:val="20"/>
              </w:rPr>
              <w:t> </w:t>
            </w:r>
            <w:r w:rsidRPr="000B6A85">
              <w:rPr>
                <w:rFonts w:ascii="Amiri" w:hAnsi="Amiri" w:cs="Amiri"/>
                <w:sz w:val="20"/>
                <w:szCs w:val="20"/>
                <w:rtl/>
              </w:rPr>
              <w:t>وَاللَّهُ</w:t>
            </w:r>
            <w:r w:rsidRPr="000B6A85">
              <w:rPr>
                <w:rFonts w:ascii="Amiri" w:hAnsi="Amiri" w:cs="Amiri"/>
                <w:sz w:val="20"/>
                <w:szCs w:val="20"/>
              </w:rPr>
              <w:t> </w:t>
            </w:r>
            <w:r w:rsidRPr="000B6A85">
              <w:rPr>
                <w:rFonts w:ascii="Amiri" w:hAnsi="Amiri" w:cs="Amiri"/>
                <w:sz w:val="20"/>
                <w:szCs w:val="20"/>
                <w:rtl/>
              </w:rPr>
              <w:t>عَلِيمٌ</w:t>
            </w:r>
            <w:r w:rsidRPr="000B6A85">
              <w:rPr>
                <w:rFonts w:ascii="Amiri" w:hAnsi="Amiri" w:cs="Amiri"/>
                <w:sz w:val="20"/>
                <w:szCs w:val="20"/>
              </w:rPr>
              <w:t> </w:t>
            </w:r>
            <w:r w:rsidRPr="000B6A85">
              <w:rPr>
                <w:rFonts w:ascii="Amiri" w:hAnsi="Amiri" w:cs="Amiri"/>
                <w:sz w:val="20"/>
                <w:szCs w:val="20"/>
                <w:rtl/>
              </w:rPr>
              <w:t>بِالْمُتَّقِينَ</w:t>
            </w:r>
            <w:r w:rsidRPr="000B6A85">
              <w:rPr>
                <w:rFonts w:ascii="Amiri" w:hAnsi="Amiri" w:cs="Amiri"/>
                <w:sz w:val="20"/>
                <w:szCs w:val="20"/>
              </w:rPr>
              <w:t> </w:t>
            </w:r>
          </w:p>
          <w:p w14:paraId="44D6F67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إِنَّمَا</w:t>
            </w:r>
            <w:r w:rsidRPr="000B6A85">
              <w:rPr>
                <w:rFonts w:ascii="Amiri" w:hAnsi="Amiri" w:cs="Amiri"/>
                <w:sz w:val="20"/>
                <w:szCs w:val="20"/>
              </w:rPr>
              <w:t> </w:t>
            </w:r>
            <w:r w:rsidRPr="000B6A85">
              <w:rPr>
                <w:rFonts w:ascii="Amiri" w:hAnsi="Amiri" w:cs="Amiri"/>
                <w:sz w:val="20"/>
                <w:szCs w:val="20"/>
                <w:rtl/>
              </w:rPr>
              <w:t>يُرِيدُ</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لِيُعَذِّبَهُمْ</w:t>
            </w:r>
            <w:r w:rsidRPr="000B6A85">
              <w:rPr>
                <w:rFonts w:ascii="Amiri" w:hAnsi="Amiri" w:cs="Amiri"/>
                <w:sz w:val="20"/>
                <w:szCs w:val="20"/>
              </w:rPr>
              <w:t> </w:t>
            </w:r>
            <w:r w:rsidRPr="000B6A85">
              <w:rPr>
                <w:rFonts w:ascii="Amiri" w:hAnsi="Amiri" w:cs="Amiri"/>
                <w:sz w:val="20"/>
                <w:szCs w:val="20"/>
                <w:rtl/>
              </w:rPr>
              <w:t>بِهَا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الْحَيَاةِ</w:t>
            </w:r>
            <w:r w:rsidRPr="000B6A85">
              <w:rPr>
                <w:rFonts w:ascii="Amiri" w:hAnsi="Amiri" w:cs="Amiri"/>
                <w:sz w:val="20"/>
                <w:szCs w:val="20"/>
              </w:rPr>
              <w:t> </w:t>
            </w:r>
            <w:r w:rsidRPr="000B6A85">
              <w:rPr>
                <w:rFonts w:ascii="Amiri" w:hAnsi="Amiri" w:cs="Amiri"/>
                <w:sz w:val="20"/>
                <w:szCs w:val="20"/>
                <w:rtl/>
              </w:rPr>
              <w:t>الدُّنْيَا</w:t>
            </w:r>
            <w:r w:rsidRPr="000B6A85">
              <w:rPr>
                <w:rFonts w:ascii="Amiri" w:hAnsi="Amiri" w:cs="Amiri"/>
                <w:sz w:val="20"/>
                <w:szCs w:val="20"/>
              </w:rPr>
              <w:t> </w:t>
            </w:r>
            <w:r w:rsidRPr="000B6A85">
              <w:rPr>
                <w:rFonts w:ascii="Amiri" w:hAnsi="Amiri" w:cs="Amiri"/>
                <w:sz w:val="20"/>
                <w:szCs w:val="20"/>
                <w:rtl/>
              </w:rPr>
              <w:t>وَتَزْهَقَ</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05BB4C0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فَمَا</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لِيَظْلِمَهُمْ</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r w:rsidRPr="000B6A85">
              <w:rPr>
                <w:rFonts w:ascii="Amiri" w:hAnsi="Amiri" w:cs="Amiri"/>
                <w:sz w:val="20"/>
                <w:szCs w:val="20"/>
              </w:rPr>
              <w:t> </w:t>
            </w:r>
          </w:p>
          <w:p w14:paraId="7D60F6A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وَكَرِهُوا</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يُجَاهِدُوا</w:t>
            </w:r>
            <w:r w:rsidRPr="000B6A85">
              <w:rPr>
                <w:rFonts w:ascii="Amiri" w:hAnsi="Amiri" w:cs="Amiri"/>
                <w:sz w:val="20"/>
                <w:szCs w:val="20"/>
              </w:rPr>
              <w:t> </w:t>
            </w:r>
            <w:r w:rsidRPr="000B6A85">
              <w:rPr>
                <w:rFonts w:ascii="Amiri" w:hAnsi="Amiri" w:cs="Amiri"/>
                <w:sz w:val="20"/>
                <w:szCs w:val="20"/>
                <w:rtl/>
              </w:rPr>
              <w:t>بِأَمْوَالِهِمْ</w:t>
            </w:r>
            <w:r w:rsidRPr="000B6A85">
              <w:rPr>
                <w:rFonts w:ascii="Amiri" w:hAnsi="Amiri" w:cs="Amiri"/>
                <w:sz w:val="20"/>
                <w:szCs w:val="20"/>
              </w:rPr>
              <w:t> </w:t>
            </w:r>
            <w:r w:rsidRPr="000B6A85">
              <w:rPr>
                <w:rFonts w:ascii="Amiri" w:hAnsi="Amiri" w:cs="Amiri"/>
                <w:sz w:val="20"/>
                <w:szCs w:val="20"/>
                <w:rtl/>
              </w:rPr>
              <w:t>وَأَنْفُسِهِمْ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سَبِيلِ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p>
          <w:p w14:paraId="0BE3F290"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lastRenderedPageBreak/>
              <w:t>إِنَّمَا</w:t>
            </w:r>
            <w:r w:rsidRPr="000B6A85">
              <w:rPr>
                <w:rFonts w:ascii="Amiri" w:hAnsi="Amiri" w:cs="Amiri"/>
                <w:sz w:val="20"/>
                <w:szCs w:val="20"/>
              </w:rPr>
              <w:t> </w:t>
            </w:r>
            <w:r w:rsidRPr="000B6A85">
              <w:rPr>
                <w:rFonts w:ascii="Amiri" w:hAnsi="Amiri" w:cs="Amiri"/>
                <w:sz w:val="20"/>
                <w:szCs w:val="20"/>
                <w:rtl/>
              </w:rPr>
              <w:t>يُرِيدُ</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يُعَذِّبَهُمْ</w:t>
            </w:r>
            <w:r w:rsidRPr="000B6A85">
              <w:rPr>
                <w:rFonts w:ascii="Amiri" w:hAnsi="Amiri" w:cs="Amiri"/>
                <w:sz w:val="20"/>
                <w:szCs w:val="20"/>
              </w:rPr>
              <w:t> </w:t>
            </w:r>
            <w:r w:rsidRPr="000B6A85">
              <w:rPr>
                <w:rFonts w:ascii="Amiri" w:hAnsi="Amiri" w:cs="Amiri"/>
                <w:sz w:val="20"/>
                <w:szCs w:val="20"/>
                <w:rtl/>
              </w:rPr>
              <w:t>بِهَا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الدُّنْيَا</w:t>
            </w:r>
            <w:r w:rsidRPr="000B6A85">
              <w:rPr>
                <w:rFonts w:ascii="Amiri" w:hAnsi="Amiri" w:cs="Amiri"/>
                <w:sz w:val="20"/>
                <w:szCs w:val="20"/>
              </w:rPr>
              <w:t> </w:t>
            </w:r>
            <w:r w:rsidRPr="000B6A85">
              <w:rPr>
                <w:rFonts w:ascii="Amiri" w:hAnsi="Amiri" w:cs="Amiri"/>
                <w:sz w:val="20"/>
                <w:szCs w:val="20"/>
                <w:rtl/>
              </w:rPr>
              <w:t>وَتَزْهَقَ</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42DD3C4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لَٰكِنِ</w:t>
            </w:r>
            <w:r w:rsidRPr="000B6A85">
              <w:rPr>
                <w:rFonts w:ascii="Amiri" w:hAnsi="Amiri" w:cs="Amiri"/>
                <w:sz w:val="20"/>
                <w:szCs w:val="20"/>
              </w:rPr>
              <w:t> </w:t>
            </w:r>
            <w:r w:rsidRPr="000B6A85">
              <w:rPr>
                <w:rFonts w:ascii="Amiri" w:hAnsi="Amiri" w:cs="Amiri"/>
                <w:sz w:val="20"/>
                <w:szCs w:val="20"/>
                <w:rtl/>
              </w:rPr>
              <w:t>الرَّسُولُ</w:t>
            </w:r>
            <w:r w:rsidRPr="000B6A85">
              <w:rPr>
                <w:rFonts w:ascii="Amiri" w:hAnsi="Amiri" w:cs="Amiri"/>
                <w:sz w:val="20"/>
                <w:szCs w:val="20"/>
              </w:rPr>
              <w:t> </w:t>
            </w:r>
            <w:r w:rsidRPr="000B6A85">
              <w:rPr>
                <w:rFonts w:ascii="Amiri" w:hAnsi="Amiri" w:cs="Amiri"/>
                <w:sz w:val="20"/>
                <w:szCs w:val="20"/>
                <w:rtl/>
              </w:rPr>
              <w:t>وَالَّذِينَ</w:t>
            </w:r>
            <w:r w:rsidRPr="000B6A85">
              <w:rPr>
                <w:rFonts w:ascii="Amiri" w:hAnsi="Amiri" w:cs="Amiri"/>
                <w:sz w:val="20"/>
                <w:szCs w:val="20"/>
              </w:rPr>
              <w:t> </w:t>
            </w:r>
            <w:r w:rsidRPr="000B6A85">
              <w:rPr>
                <w:rFonts w:ascii="Amiri" w:hAnsi="Amiri" w:cs="Amiri"/>
                <w:sz w:val="20"/>
                <w:szCs w:val="20"/>
                <w:rtl/>
              </w:rPr>
              <w:t>آمَنُوا</w:t>
            </w:r>
            <w:r w:rsidRPr="000B6A85">
              <w:rPr>
                <w:rFonts w:ascii="Amiri" w:hAnsi="Amiri" w:cs="Amiri"/>
                <w:sz w:val="20"/>
                <w:szCs w:val="20"/>
              </w:rPr>
              <w:t> </w:t>
            </w:r>
            <w:r w:rsidRPr="000B6A85">
              <w:rPr>
                <w:rFonts w:ascii="Amiri" w:hAnsi="Amiri" w:cs="Amiri"/>
                <w:sz w:val="20"/>
                <w:szCs w:val="20"/>
                <w:rtl/>
              </w:rPr>
              <w:t>مَعَهُ</w:t>
            </w:r>
            <w:r w:rsidRPr="000B6A85">
              <w:rPr>
                <w:rFonts w:ascii="Amiri" w:hAnsi="Amiri" w:cs="Amiri"/>
                <w:sz w:val="20"/>
                <w:szCs w:val="20"/>
              </w:rPr>
              <w:t> </w:t>
            </w:r>
            <w:r w:rsidRPr="000B6A85">
              <w:rPr>
                <w:rFonts w:ascii="Amiri" w:hAnsi="Amiri" w:cs="Amiri"/>
                <w:sz w:val="20"/>
                <w:szCs w:val="20"/>
                <w:rtl/>
              </w:rPr>
              <w:t>جَاهَدُوا</w:t>
            </w:r>
            <w:r w:rsidRPr="000B6A85">
              <w:rPr>
                <w:rFonts w:ascii="Amiri" w:hAnsi="Amiri" w:cs="Amiri"/>
                <w:sz w:val="20"/>
                <w:szCs w:val="20"/>
              </w:rPr>
              <w:t> </w:t>
            </w:r>
            <w:r w:rsidRPr="000B6A85">
              <w:rPr>
                <w:rFonts w:ascii="Amiri" w:hAnsi="Amiri" w:cs="Amiri"/>
                <w:sz w:val="20"/>
                <w:szCs w:val="20"/>
                <w:rtl/>
              </w:rPr>
              <w:t>بِأَمْوَالِهِمْ</w:t>
            </w:r>
            <w:r w:rsidRPr="000B6A85">
              <w:rPr>
                <w:rFonts w:ascii="Amiri" w:hAnsi="Amiri" w:cs="Amiri"/>
                <w:sz w:val="20"/>
                <w:szCs w:val="20"/>
              </w:rPr>
              <w:t> </w:t>
            </w:r>
            <w:r w:rsidRPr="000B6A85">
              <w:rPr>
                <w:rFonts w:ascii="Amiri" w:hAnsi="Amiri" w:cs="Amiri"/>
                <w:sz w:val="20"/>
                <w:szCs w:val="20"/>
                <w:rtl/>
              </w:rPr>
              <w:t>وَأَنْفُسِهِمْ</w:t>
            </w:r>
            <w:r w:rsidRPr="000B6A85">
              <w:rPr>
                <w:rFonts w:ascii="Amiri" w:hAnsi="Amiri" w:cs="Amiri"/>
                <w:sz w:val="20"/>
                <w:szCs w:val="20"/>
              </w:rPr>
              <w:t> </w:t>
            </w:r>
          </w:p>
          <w:p w14:paraId="3C5E51F3"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اشْتَرَىٰ</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الْمُؤْمِنِينَ</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وَأَمْوَالَهُمْ</w:t>
            </w:r>
            <w:r w:rsidRPr="000B6A85">
              <w:rPr>
                <w:rFonts w:ascii="Amiri" w:hAnsi="Amiri" w:cs="Amiri"/>
                <w:sz w:val="20"/>
                <w:szCs w:val="20"/>
              </w:rPr>
              <w:t> </w:t>
            </w:r>
          </w:p>
          <w:p w14:paraId="097AAF2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وَضَاقَتْ</w:t>
            </w:r>
            <w:r w:rsidRPr="000B6A85">
              <w:rPr>
                <w:rFonts w:ascii="Amiri" w:hAnsi="Amiri" w:cs="Amiri"/>
                <w:sz w:val="20"/>
                <w:szCs w:val="20"/>
              </w:rPr>
              <w:t> </w:t>
            </w:r>
            <w:r w:rsidRPr="000B6A85">
              <w:rPr>
                <w:rFonts w:ascii="Amiri" w:hAnsi="Amiri" w:cs="Amiri"/>
                <w:sz w:val="20"/>
                <w:szCs w:val="20"/>
                <w:rtl/>
              </w:rPr>
              <w:t>عَلَيْهِمْ</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وَظَنُّوا</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مَلْجَأَ</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إِلَيْهِ</w:t>
            </w:r>
            <w:r w:rsidRPr="000B6A85">
              <w:rPr>
                <w:rFonts w:ascii="Amiri" w:hAnsi="Amiri" w:cs="Amiri"/>
                <w:sz w:val="20"/>
                <w:szCs w:val="20"/>
              </w:rPr>
              <w:t> </w:t>
            </w:r>
          </w:p>
          <w:p w14:paraId="429EE0E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يَتَخَلَّفُوا</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رَسُولِ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يَرْغَبُوا</w:t>
            </w:r>
            <w:r w:rsidRPr="000B6A85">
              <w:rPr>
                <w:rFonts w:ascii="Amiri" w:hAnsi="Amiri" w:cs="Amiri"/>
                <w:sz w:val="20"/>
                <w:szCs w:val="20"/>
              </w:rPr>
              <w:t> </w:t>
            </w:r>
            <w:r w:rsidRPr="000B6A85">
              <w:rPr>
                <w:rFonts w:ascii="Amiri" w:hAnsi="Amiri" w:cs="Amiri"/>
                <w:sz w:val="20"/>
                <w:szCs w:val="20"/>
                <w:rtl/>
              </w:rPr>
              <w:t>بِأَنْفُسِهِمْ</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p>
          <w:p w14:paraId="64280245"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لَقَدْ</w:t>
            </w:r>
            <w:r w:rsidRPr="000B6A85">
              <w:rPr>
                <w:rFonts w:ascii="Amiri" w:hAnsi="Amiri" w:cs="Amiri"/>
                <w:sz w:val="20"/>
                <w:szCs w:val="20"/>
              </w:rPr>
              <w:t> </w:t>
            </w:r>
            <w:r w:rsidRPr="000B6A85">
              <w:rPr>
                <w:rFonts w:ascii="Amiri" w:hAnsi="Amiri" w:cs="Amiri"/>
                <w:sz w:val="20"/>
                <w:szCs w:val="20"/>
                <w:rtl/>
              </w:rPr>
              <w:t>جَاءَكُمْ</w:t>
            </w:r>
            <w:r w:rsidRPr="000B6A85">
              <w:rPr>
                <w:rFonts w:ascii="Amiri" w:hAnsi="Amiri" w:cs="Amiri"/>
                <w:sz w:val="20"/>
                <w:szCs w:val="20"/>
              </w:rPr>
              <w:t> </w:t>
            </w:r>
            <w:r w:rsidRPr="000B6A85">
              <w:rPr>
                <w:rFonts w:ascii="Amiri" w:hAnsi="Amiri" w:cs="Amiri"/>
                <w:sz w:val="20"/>
                <w:szCs w:val="20"/>
                <w:rtl/>
              </w:rPr>
              <w:t>رَسُولٌ</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عَزِيزٌ</w:t>
            </w:r>
            <w:r w:rsidRPr="000B6A85">
              <w:rPr>
                <w:rFonts w:ascii="Amiri" w:hAnsi="Amiri" w:cs="Amiri"/>
                <w:sz w:val="20"/>
                <w:szCs w:val="20"/>
              </w:rPr>
              <w:t> </w:t>
            </w:r>
            <w:r w:rsidRPr="000B6A85">
              <w:rPr>
                <w:rFonts w:ascii="Amiri" w:hAnsi="Amiri" w:cs="Amiri"/>
                <w:sz w:val="20"/>
                <w:szCs w:val="20"/>
                <w:rtl/>
              </w:rPr>
              <w:t>عَلَيْهِ</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عَنِتُّمْ</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shd w:val="clear" w:color="auto" w:fill="auto"/>
          </w:tcPr>
          <w:p w14:paraId="6DEBFBE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17</w:t>
            </w:r>
          </w:p>
          <w:p w14:paraId="112C1A9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20</w:t>
            </w:r>
          </w:p>
          <w:p w14:paraId="64052A4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35</w:t>
            </w:r>
          </w:p>
          <w:p w14:paraId="3534100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36</w:t>
            </w:r>
          </w:p>
          <w:p w14:paraId="2957D0C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41</w:t>
            </w:r>
          </w:p>
          <w:p w14:paraId="28F071C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42</w:t>
            </w:r>
          </w:p>
          <w:p w14:paraId="2B48B35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44</w:t>
            </w:r>
          </w:p>
          <w:p w14:paraId="1F14A2E4"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55</w:t>
            </w:r>
          </w:p>
          <w:p w14:paraId="75B9C497"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70</w:t>
            </w:r>
          </w:p>
          <w:p w14:paraId="72B7C4C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81</w:t>
            </w:r>
          </w:p>
          <w:p w14:paraId="0F05AE57"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85</w:t>
            </w:r>
          </w:p>
          <w:p w14:paraId="67FDE63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88</w:t>
            </w:r>
          </w:p>
          <w:p w14:paraId="1274D48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111</w:t>
            </w:r>
          </w:p>
          <w:p w14:paraId="270AC42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118</w:t>
            </w:r>
          </w:p>
          <w:p w14:paraId="6314802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120</w:t>
            </w:r>
          </w:p>
          <w:p w14:paraId="2484826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128</w:t>
            </w:r>
          </w:p>
        </w:tc>
      </w:tr>
      <w:tr w:rsidR="00383C77" w:rsidRPr="00B14BE7" w14:paraId="315B1228" w14:textId="77777777" w:rsidTr="0007257C">
        <w:trPr>
          <w:trHeight w:val="96"/>
          <w:jc w:val="center"/>
        </w:trPr>
        <w:tc>
          <w:tcPr>
            <w:tcW w:w="631" w:type="dxa"/>
            <w:tcBorders>
              <w:top w:val="double" w:sz="4" w:space="0" w:color="auto"/>
              <w:left w:val="double" w:sz="4" w:space="0" w:color="auto"/>
              <w:bottom w:val="double" w:sz="4" w:space="0" w:color="auto"/>
            </w:tcBorders>
            <w:vAlign w:val="center"/>
          </w:tcPr>
          <w:p w14:paraId="7D18BABA"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يونس</w:t>
            </w:r>
          </w:p>
        </w:tc>
        <w:tc>
          <w:tcPr>
            <w:tcW w:w="5715" w:type="dxa"/>
            <w:tcBorders>
              <w:top w:val="double" w:sz="4" w:space="0" w:color="auto"/>
              <w:bottom w:val="double" w:sz="4" w:space="0" w:color="auto"/>
            </w:tcBorders>
          </w:tcPr>
          <w:p w14:paraId="38C06A5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هُنَالِكَ</w:t>
            </w:r>
            <w:r w:rsidRPr="000B6A85">
              <w:rPr>
                <w:rFonts w:ascii="Amiri" w:hAnsi="Amiri" w:cs="Amiri"/>
                <w:sz w:val="20"/>
                <w:szCs w:val="20"/>
              </w:rPr>
              <w:t> </w:t>
            </w:r>
            <w:r w:rsidRPr="000B6A85">
              <w:rPr>
                <w:rFonts w:ascii="Amiri" w:hAnsi="Amiri" w:cs="Amiri"/>
                <w:sz w:val="20"/>
                <w:szCs w:val="20"/>
                <w:rtl/>
              </w:rPr>
              <w:t>تَبْلُو</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أَسْلَفَتْ</w:t>
            </w:r>
          </w:p>
          <w:p w14:paraId="48BCF76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وَلَوْ</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لِكُلِّ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ظَلَمَتْ</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الْأَرْضِ</w:t>
            </w:r>
            <w:r w:rsidRPr="000B6A85">
              <w:rPr>
                <w:rFonts w:ascii="Amiri" w:hAnsi="Amiri" w:cs="Amiri"/>
                <w:sz w:val="20"/>
                <w:szCs w:val="20"/>
              </w:rPr>
              <w:t> </w:t>
            </w:r>
            <w:r w:rsidRPr="000B6A85">
              <w:rPr>
                <w:rFonts w:ascii="Amiri" w:hAnsi="Amiri" w:cs="Amiri"/>
                <w:sz w:val="20"/>
                <w:szCs w:val="20"/>
                <w:rtl/>
              </w:rPr>
              <w:t>لَافْتَدَتْ</w:t>
            </w:r>
            <w:r w:rsidRPr="000B6A85">
              <w:rPr>
                <w:rFonts w:ascii="Amiri" w:hAnsi="Amiri" w:cs="Amiri"/>
                <w:sz w:val="20"/>
                <w:szCs w:val="20"/>
              </w:rPr>
              <w:t> </w:t>
            </w:r>
            <w:r w:rsidRPr="000B6A85">
              <w:rPr>
                <w:rFonts w:ascii="Amiri" w:hAnsi="Amiri" w:cs="Amiri"/>
                <w:sz w:val="20"/>
                <w:szCs w:val="20"/>
                <w:rtl/>
              </w:rPr>
              <w:t>بِهِ</w:t>
            </w:r>
          </w:p>
          <w:p w14:paraId="146C1C29"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يَكُونُ</w:t>
            </w:r>
            <w:r w:rsidRPr="000B6A85">
              <w:rPr>
                <w:rFonts w:ascii="Amiri" w:hAnsi="Amiri" w:cs="Amiri"/>
                <w:sz w:val="20"/>
                <w:szCs w:val="20"/>
              </w:rPr>
              <w:t> </w:t>
            </w:r>
            <w:r w:rsidRPr="000B6A85">
              <w:rPr>
                <w:rFonts w:ascii="Amiri" w:hAnsi="Amiri" w:cs="Amiri"/>
                <w:sz w:val="20"/>
                <w:szCs w:val="20"/>
                <w:rtl/>
              </w:rPr>
              <w:t>لِي</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أُبَدِّلَهُ</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تِلْقَاءِ</w:t>
            </w:r>
            <w:r w:rsidRPr="000B6A85">
              <w:rPr>
                <w:rFonts w:ascii="Amiri" w:hAnsi="Amiri" w:cs="Amiri"/>
                <w:sz w:val="20"/>
                <w:szCs w:val="20"/>
              </w:rPr>
              <w:t> </w:t>
            </w:r>
            <w:r w:rsidRPr="000B6A85">
              <w:rPr>
                <w:rFonts w:ascii="Amiri" w:hAnsi="Amiri" w:cs="Amiri"/>
                <w:sz w:val="20"/>
                <w:szCs w:val="20"/>
                <w:rtl/>
              </w:rPr>
              <w:t>نَفْسِي</w:t>
            </w:r>
            <w:r w:rsidRPr="000B6A85">
              <w:rPr>
                <w:rFonts w:ascii="Amiri" w:hAnsi="Amiri" w:cs="Amiri"/>
                <w:sz w:val="20"/>
                <w:szCs w:val="20"/>
              </w:rPr>
              <w:t> </w:t>
            </w:r>
          </w:p>
          <w:p w14:paraId="12812066"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يَا</w:t>
            </w:r>
            <w:r w:rsidRPr="000B6A85">
              <w:rPr>
                <w:rFonts w:ascii="Amiri" w:hAnsi="Amiri" w:cs="Amiri"/>
                <w:sz w:val="20"/>
                <w:szCs w:val="20"/>
              </w:rPr>
              <w:t> </w:t>
            </w:r>
            <w:r w:rsidRPr="000B6A85">
              <w:rPr>
                <w:rFonts w:ascii="Amiri" w:hAnsi="Amiri" w:cs="Amiri"/>
                <w:sz w:val="20"/>
                <w:szCs w:val="20"/>
                <w:rtl/>
              </w:rPr>
              <w:t>أَيُّهَا</w:t>
            </w:r>
            <w:r w:rsidRPr="000B6A85">
              <w:rPr>
                <w:rFonts w:ascii="Amiri" w:hAnsi="Amiri" w:cs="Amiri"/>
                <w:sz w:val="20"/>
                <w:szCs w:val="20"/>
              </w:rPr>
              <w:t> </w:t>
            </w:r>
            <w:r w:rsidRPr="000B6A85">
              <w:rPr>
                <w:rFonts w:ascii="Amiri" w:hAnsi="Amiri" w:cs="Amiri"/>
                <w:sz w:val="20"/>
                <w:szCs w:val="20"/>
                <w:rtl/>
              </w:rPr>
              <w:t>النَّاسُ</w:t>
            </w:r>
            <w:r w:rsidRPr="000B6A85">
              <w:rPr>
                <w:rFonts w:ascii="Amiri" w:hAnsi="Amiri" w:cs="Amiri"/>
                <w:sz w:val="20"/>
                <w:szCs w:val="20"/>
              </w:rPr>
              <w:t> </w:t>
            </w:r>
            <w:r w:rsidRPr="000B6A85">
              <w:rPr>
                <w:rFonts w:ascii="Amiri" w:hAnsi="Amiri" w:cs="Amiri"/>
                <w:sz w:val="20"/>
                <w:szCs w:val="20"/>
                <w:rtl/>
              </w:rPr>
              <w:t>إِنَّمَا</w:t>
            </w:r>
            <w:r w:rsidRPr="000B6A85">
              <w:rPr>
                <w:rFonts w:ascii="Amiri" w:hAnsi="Amiri" w:cs="Amiri"/>
                <w:sz w:val="20"/>
                <w:szCs w:val="20"/>
              </w:rPr>
              <w:t> </w:t>
            </w:r>
            <w:r w:rsidRPr="000B6A85">
              <w:rPr>
                <w:rFonts w:ascii="Amiri" w:hAnsi="Amiri" w:cs="Amiri"/>
                <w:sz w:val="20"/>
                <w:szCs w:val="20"/>
                <w:rtl/>
              </w:rPr>
              <w:t>بَغْيُكُمْ</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مَتَاعَ</w:t>
            </w:r>
            <w:r w:rsidRPr="000B6A85">
              <w:rPr>
                <w:rFonts w:ascii="Amiri" w:hAnsi="Amiri" w:cs="Amiri"/>
                <w:sz w:val="20"/>
                <w:szCs w:val="20"/>
              </w:rPr>
              <w:t> </w:t>
            </w:r>
            <w:r w:rsidRPr="000B6A85">
              <w:rPr>
                <w:rFonts w:ascii="Amiri" w:hAnsi="Amiri" w:cs="Amiri"/>
                <w:sz w:val="20"/>
                <w:szCs w:val="20"/>
                <w:rtl/>
              </w:rPr>
              <w:t>الْحَيَاةِ</w:t>
            </w:r>
            <w:r w:rsidRPr="000B6A85">
              <w:rPr>
                <w:rFonts w:ascii="Amiri" w:hAnsi="Amiri" w:cs="Amiri"/>
                <w:sz w:val="20"/>
                <w:szCs w:val="20"/>
              </w:rPr>
              <w:t> </w:t>
            </w:r>
            <w:r w:rsidRPr="000B6A85">
              <w:rPr>
                <w:rFonts w:ascii="Amiri" w:hAnsi="Amiri" w:cs="Amiri"/>
                <w:sz w:val="20"/>
                <w:szCs w:val="20"/>
                <w:rtl/>
              </w:rPr>
              <w:t>الدُّنْيَا</w:t>
            </w:r>
            <w:r w:rsidRPr="000B6A85">
              <w:rPr>
                <w:rFonts w:ascii="Amiri" w:hAnsi="Amiri" w:cs="Amiri"/>
                <w:sz w:val="20"/>
                <w:szCs w:val="20"/>
              </w:rPr>
              <w:t> </w:t>
            </w:r>
          </w:p>
          <w:p w14:paraId="7EC491D0"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يَظْلِمُ</w:t>
            </w:r>
            <w:r w:rsidRPr="000B6A85">
              <w:rPr>
                <w:rFonts w:ascii="Amiri" w:hAnsi="Amiri" w:cs="Amiri"/>
                <w:sz w:val="20"/>
                <w:szCs w:val="20"/>
              </w:rPr>
              <w:t> </w:t>
            </w:r>
            <w:r w:rsidRPr="000B6A85">
              <w:rPr>
                <w:rFonts w:ascii="Amiri" w:hAnsi="Amiri" w:cs="Amiri"/>
                <w:sz w:val="20"/>
                <w:szCs w:val="20"/>
                <w:rtl/>
              </w:rPr>
              <w:t>النَّاسَ</w:t>
            </w:r>
            <w:r w:rsidRPr="000B6A85">
              <w:rPr>
                <w:rFonts w:ascii="Amiri" w:hAnsi="Amiri" w:cs="Amiri"/>
                <w:sz w:val="20"/>
                <w:szCs w:val="20"/>
              </w:rPr>
              <w:t> </w:t>
            </w:r>
            <w:r w:rsidRPr="000B6A85">
              <w:rPr>
                <w:rFonts w:ascii="Amiri" w:hAnsi="Amiri" w:cs="Amiri"/>
                <w:sz w:val="20"/>
                <w:szCs w:val="20"/>
                <w:rtl/>
              </w:rPr>
              <w:t>شَيْئًا</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النَّاسَ</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r w:rsidRPr="000B6A85">
              <w:rPr>
                <w:rFonts w:ascii="Amiri" w:hAnsi="Amiri" w:cs="Amiri"/>
                <w:sz w:val="20"/>
                <w:szCs w:val="20"/>
              </w:rPr>
              <w:t> </w:t>
            </w:r>
          </w:p>
          <w:p w14:paraId="561AD192"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أَمْلِكُ</w:t>
            </w:r>
            <w:r w:rsidRPr="000B6A85">
              <w:rPr>
                <w:rFonts w:ascii="Amiri" w:hAnsi="Amiri" w:cs="Amiri"/>
                <w:sz w:val="20"/>
                <w:szCs w:val="20"/>
              </w:rPr>
              <w:t> </w:t>
            </w:r>
            <w:r w:rsidRPr="000B6A85">
              <w:rPr>
                <w:rFonts w:ascii="Amiri" w:hAnsi="Amiri" w:cs="Amiri"/>
                <w:sz w:val="20"/>
                <w:szCs w:val="20"/>
                <w:rtl/>
              </w:rPr>
              <w:t>لِنَفْسِي</w:t>
            </w:r>
            <w:r w:rsidRPr="000B6A85">
              <w:rPr>
                <w:rFonts w:ascii="Amiri" w:hAnsi="Amiri" w:cs="Amiri"/>
                <w:sz w:val="20"/>
                <w:szCs w:val="20"/>
              </w:rPr>
              <w:t> </w:t>
            </w:r>
            <w:r w:rsidRPr="000B6A85">
              <w:rPr>
                <w:rFonts w:ascii="Amiri" w:hAnsi="Amiri" w:cs="Amiri"/>
                <w:sz w:val="20"/>
                <w:szCs w:val="20"/>
                <w:rtl/>
              </w:rPr>
              <w:t>ضَرًّا</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نَفْعًا</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شَاءَ</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p>
          <w:p w14:paraId="5DE6B55D"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لِنَفْسٍ</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تُؤْمِنَ</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بِإِذْنِ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p>
          <w:p w14:paraId="76C89D21"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فَمَنِ</w:t>
            </w:r>
            <w:r w:rsidRPr="000B6A85">
              <w:rPr>
                <w:rFonts w:ascii="Amiri" w:hAnsi="Amiri" w:cs="Amiri"/>
                <w:sz w:val="20"/>
                <w:szCs w:val="20"/>
              </w:rPr>
              <w:t> </w:t>
            </w:r>
            <w:r w:rsidRPr="000B6A85">
              <w:rPr>
                <w:rFonts w:ascii="Amiri" w:hAnsi="Amiri" w:cs="Amiri"/>
                <w:sz w:val="20"/>
                <w:szCs w:val="20"/>
                <w:rtl/>
              </w:rPr>
              <w:t>اهْتَدَىٰ</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يَهْتَدِي</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ضَلَّ</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يَضِلُّ</w:t>
            </w:r>
            <w:r w:rsidRPr="000B6A85">
              <w:rPr>
                <w:rFonts w:ascii="Amiri" w:hAnsi="Amiri" w:cs="Amiri"/>
                <w:sz w:val="20"/>
                <w:szCs w:val="20"/>
              </w:rPr>
              <w:t> </w:t>
            </w:r>
            <w:r w:rsidRPr="000B6A85">
              <w:rPr>
                <w:rFonts w:ascii="Amiri" w:hAnsi="Amiri" w:cs="Amiri"/>
                <w:sz w:val="20"/>
                <w:szCs w:val="20"/>
                <w:rtl/>
              </w:rPr>
              <w:t>عَلَيْهَا</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0940EDD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٣٠</w:t>
            </w:r>
          </w:p>
          <w:p w14:paraId="1AF1AF9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٥٤</w:t>
            </w:r>
          </w:p>
          <w:p w14:paraId="44E932A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15</w:t>
            </w:r>
          </w:p>
          <w:p w14:paraId="414A115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23</w:t>
            </w:r>
          </w:p>
          <w:p w14:paraId="5188A93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44</w:t>
            </w:r>
          </w:p>
          <w:p w14:paraId="02D0CF6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49</w:t>
            </w:r>
          </w:p>
          <w:p w14:paraId="1FB1077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100</w:t>
            </w:r>
          </w:p>
          <w:p w14:paraId="65776B45"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108</w:t>
            </w:r>
          </w:p>
        </w:tc>
      </w:tr>
      <w:tr w:rsidR="00383C77" w:rsidRPr="00B14BE7" w14:paraId="6CDA772D" w14:textId="77777777" w:rsidTr="0007257C">
        <w:trPr>
          <w:trHeight w:val="121"/>
          <w:jc w:val="center"/>
        </w:trPr>
        <w:tc>
          <w:tcPr>
            <w:tcW w:w="631" w:type="dxa"/>
            <w:tcBorders>
              <w:top w:val="double" w:sz="4" w:space="0" w:color="auto"/>
              <w:left w:val="double" w:sz="4" w:space="0" w:color="auto"/>
              <w:bottom w:val="double" w:sz="4" w:space="0" w:color="auto"/>
            </w:tcBorders>
            <w:vAlign w:val="center"/>
          </w:tcPr>
          <w:p w14:paraId="0DD44514"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هود</w:t>
            </w:r>
          </w:p>
        </w:tc>
        <w:tc>
          <w:tcPr>
            <w:tcW w:w="5715" w:type="dxa"/>
            <w:tcBorders>
              <w:top w:val="double" w:sz="4" w:space="0" w:color="auto"/>
              <w:bottom w:val="double" w:sz="4" w:space="0" w:color="auto"/>
            </w:tcBorders>
          </w:tcPr>
          <w:p w14:paraId="236ABAC1"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يَوْمَ</w:t>
            </w:r>
            <w:r w:rsidRPr="000B6A85">
              <w:rPr>
                <w:rFonts w:ascii="Amiri" w:hAnsi="Amiri" w:cs="Amiri"/>
                <w:sz w:val="20"/>
                <w:szCs w:val="20"/>
              </w:rPr>
              <w:t> </w:t>
            </w:r>
            <w:r w:rsidRPr="000B6A85">
              <w:rPr>
                <w:rFonts w:ascii="Amiri" w:hAnsi="Amiri" w:cs="Amiri"/>
                <w:sz w:val="20"/>
                <w:szCs w:val="20"/>
                <w:rtl/>
              </w:rPr>
              <w:t>يَأْتِ</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تَكَلَّمُ</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بِإِذْنِهِ</w:t>
            </w:r>
          </w:p>
          <w:p w14:paraId="508B313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أُولَٰئِكَ</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خَسِرُوا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وَضَلَّ</w:t>
            </w:r>
            <w:r w:rsidRPr="000B6A85">
              <w:rPr>
                <w:rFonts w:ascii="Amiri" w:hAnsi="Amiri" w:cs="Amiri"/>
                <w:sz w:val="20"/>
                <w:szCs w:val="20"/>
              </w:rPr>
              <w:t> </w:t>
            </w:r>
            <w:r w:rsidRPr="000B6A85">
              <w:rPr>
                <w:rFonts w:ascii="Amiri" w:hAnsi="Amiri" w:cs="Amiri"/>
                <w:sz w:val="20"/>
                <w:szCs w:val="20"/>
                <w:rtl/>
              </w:rPr>
              <w:t>عَنْهُمْ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يَفْتَرُونَ</w:t>
            </w:r>
            <w:r w:rsidRPr="000B6A85">
              <w:rPr>
                <w:rFonts w:ascii="Amiri" w:hAnsi="Amiri" w:cs="Amiri"/>
                <w:sz w:val="20"/>
                <w:szCs w:val="20"/>
              </w:rPr>
              <w:t> </w:t>
            </w:r>
          </w:p>
          <w:p w14:paraId="06EBE02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أَعْلَمُ</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2203E5F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ظَلَمْنَاهُمْ</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ظَلَمُوا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0A9A9A8A"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١٠٥</w:t>
            </w:r>
          </w:p>
          <w:p w14:paraId="68275721"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21</w:t>
            </w:r>
          </w:p>
          <w:p w14:paraId="48467344"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31</w:t>
            </w:r>
          </w:p>
          <w:p w14:paraId="51C0CF3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101</w:t>
            </w:r>
          </w:p>
        </w:tc>
      </w:tr>
      <w:tr w:rsidR="00383C77" w:rsidRPr="00B14BE7" w14:paraId="548A6AA5" w14:textId="77777777" w:rsidTr="0007257C">
        <w:trPr>
          <w:trHeight w:val="121"/>
          <w:jc w:val="center"/>
        </w:trPr>
        <w:tc>
          <w:tcPr>
            <w:tcW w:w="631" w:type="dxa"/>
            <w:tcBorders>
              <w:top w:val="double" w:sz="4" w:space="0" w:color="auto"/>
              <w:left w:val="double" w:sz="4" w:space="0" w:color="auto"/>
              <w:bottom w:val="double" w:sz="4" w:space="0" w:color="auto"/>
            </w:tcBorders>
            <w:vAlign w:val="center"/>
          </w:tcPr>
          <w:p w14:paraId="141ADF67"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يوسف</w:t>
            </w:r>
          </w:p>
        </w:tc>
        <w:tc>
          <w:tcPr>
            <w:tcW w:w="5715" w:type="dxa"/>
            <w:tcBorders>
              <w:top w:val="double" w:sz="4" w:space="0" w:color="auto"/>
              <w:bottom w:val="double" w:sz="4" w:space="0" w:color="auto"/>
            </w:tcBorders>
          </w:tcPr>
          <w:p w14:paraId="65F9352D"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حَاجَةً</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يَعْقُوبَ</w:t>
            </w:r>
            <w:r w:rsidRPr="000B6A85">
              <w:rPr>
                <w:rFonts w:ascii="Amiri" w:hAnsi="Amiri" w:cs="Amiri"/>
                <w:sz w:val="20"/>
                <w:szCs w:val="20"/>
              </w:rPr>
              <w:t> </w:t>
            </w:r>
            <w:r w:rsidRPr="000B6A85">
              <w:rPr>
                <w:rFonts w:ascii="Amiri" w:hAnsi="Amiri" w:cs="Amiri"/>
                <w:sz w:val="20"/>
                <w:szCs w:val="20"/>
                <w:rtl/>
              </w:rPr>
              <w:t>قَضَاهَا</w:t>
            </w:r>
          </w:p>
          <w:p w14:paraId="2479F97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بَلْ</w:t>
            </w:r>
            <w:r w:rsidRPr="000B6A85">
              <w:rPr>
                <w:rFonts w:ascii="Amiri" w:hAnsi="Amiri" w:cs="Amiri"/>
                <w:sz w:val="20"/>
                <w:szCs w:val="20"/>
              </w:rPr>
              <w:t> </w:t>
            </w:r>
            <w:r w:rsidRPr="000B6A85">
              <w:rPr>
                <w:rFonts w:ascii="Amiri" w:hAnsi="Amiri" w:cs="Amiri"/>
                <w:sz w:val="20"/>
                <w:szCs w:val="20"/>
                <w:rtl/>
              </w:rPr>
              <w:t>سَوَّلَتْ</w:t>
            </w:r>
            <w:r w:rsidRPr="000B6A85">
              <w:rPr>
                <w:rFonts w:ascii="Amiri" w:hAnsi="Amiri" w:cs="Amiri"/>
                <w:sz w:val="20"/>
                <w:szCs w:val="20"/>
              </w:rPr>
              <w:t> </w:t>
            </w:r>
            <w:r w:rsidRPr="000B6A85">
              <w:rPr>
                <w:rFonts w:ascii="Amiri" w:hAnsi="Amiri" w:cs="Amiri"/>
                <w:sz w:val="20"/>
                <w:szCs w:val="20"/>
                <w:rtl/>
              </w:rPr>
              <w:t>لَكُمْ</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أَمْرًا</w:t>
            </w:r>
            <w:r w:rsidRPr="000B6A85">
              <w:rPr>
                <w:rFonts w:ascii="Amiri" w:hAnsi="Amiri" w:cs="Amiri"/>
                <w:sz w:val="20"/>
                <w:szCs w:val="20"/>
              </w:rPr>
              <w:t> </w:t>
            </w:r>
            <w:r w:rsidRPr="000B6A85">
              <w:rPr>
                <w:rFonts w:ascii="Amiri" w:hAnsi="Amiri" w:cs="Amiri"/>
                <w:sz w:val="20"/>
                <w:szCs w:val="20"/>
                <w:rtl/>
              </w:rPr>
              <w:t>فَصَبْرٌ</w:t>
            </w:r>
            <w:r w:rsidRPr="000B6A85">
              <w:rPr>
                <w:rFonts w:ascii="Amiri" w:hAnsi="Amiri" w:cs="Amiri"/>
                <w:sz w:val="20"/>
                <w:szCs w:val="20"/>
              </w:rPr>
              <w:t> </w:t>
            </w:r>
            <w:r w:rsidRPr="000B6A85">
              <w:rPr>
                <w:rFonts w:ascii="Amiri" w:hAnsi="Amiri" w:cs="Amiri"/>
                <w:sz w:val="20"/>
                <w:szCs w:val="20"/>
                <w:rtl/>
              </w:rPr>
              <w:t>جَمِيلٌ</w:t>
            </w:r>
            <w:r w:rsidRPr="000B6A85">
              <w:rPr>
                <w:rFonts w:ascii="Amiri" w:hAnsi="Amiri" w:cs="Amiri"/>
                <w:sz w:val="20"/>
                <w:szCs w:val="20"/>
              </w:rPr>
              <w:t> </w:t>
            </w:r>
            <w:r w:rsidRPr="000B6A85">
              <w:rPr>
                <w:rFonts w:ascii="Amiri" w:hAnsi="Amiri" w:cs="Amiri"/>
                <w:sz w:val="20"/>
                <w:szCs w:val="20"/>
                <w:rtl/>
              </w:rPr>
              <w:t>وَاللَّهُ</w:t>
            </w:r>
            <w:r w:rsidRPr="000B6A85">
              <w:rPr>
                <w:rFonts w:ascii="Amiri" w:hAnsi="Amiri" w:cs="Amiri"/>
                <w:sz w:val="20"/>
                <w:szCs w:val="20"/>
              </w:rPr>
              <w:t> </w:t>
            </w:r>
            <w:r w:rsidRPr="000B6A85">
              <w:rPr>
                <w:rFonts w:ascii="Amiri" w:hAnsi="Amiri" w:cs="Amiri"/>
                <w:sz w:val="20"/>
                <w:szCs w:val="20"/>
                <w:rtl/>
              </w:rPr>
              <w:t>الْمُسْتَعَانُ</w:t>
            </w:r>
            <w:r w:rsidRPr="000B6A85">
              <w:rPr>
                <w:rFonts w:ascii="Amiri" w:hAnsi="Amiri" w:cs="Amiri"/>
                <w:sz w:val="20"/>
                <w:szCs w:val="20"/>
              </w:rPr>
              <w:t> </w:t>
            </w:r>
          </w:p>
          <w:p w14:paraId="7664C05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وَرَاوَدَتْهُ</w:t>
            </w:r>
            <w:r w:rsidRPr="000B6A85">
              <w:rPr>
                <w:rFonts w:ascii="Amiri" w:hAnsi="Amiri" w:cs="Amiri"/>
                <w:sz w:val="20"/>
                <w:szCs w:val="20"/>
              </w:rPr>
              <w:t> </w:t>
            </w:r>
            <w:r w:rsidRPr="000B6A85">
              <w:rPr>
                <w:rFonts w:ascii="Amiri" w:hAnsi="Amiri" w:cs="Amiri"/>
                <w:sz w:val="20"/>
                <w:szCs w:val="20"/>
                <w:rtl/>
              </w:rPr>
              <w:t>الَّتِي</w:t>
            </w:r>
            <w:r w:rsidRPr="000B6A85">
              <w:rPr>
                <w:rFonts w:ascii="Amiri" w:hAnsi="Amiri" w:cs="Amiri"/>
                <w:sz w:val="20"/>
                <w:szCs w:val="20"/>
              </w:rPr>
              <w:t> </w:t>
            </w:r>
            <w:r w:rsidRPr="000B6A85">
              <w:rPr>
                <w:rFonts w:ascii="Amiri" w:hAnsi="Amiri" w:cs="Amiri"/>
                <w:sz w:val="20"/>
                <w:szCs w:val="20"/>
                <w:rtl/>
              </w:rPr>
              <w:t>هُوَ</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بَيْتِهَا</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وَغَلَّقَتِ</w:t>
            </w:r>
            <w:r w:rsidRPr="000B6A85">
              <w:rPr>
                <w:rFonts w:ascii="Amiri" w:hAnsi="Amiri" w:cs="Amiri"/>
                <w:sz w:val="20"/>
                <w:szCs w:val="20"/>
              </w:rPr>
              <w:t> </w:t>
            </w:r>
            <w:r w:rsidRPr="000B6A85">
              <w:rPr>
                <w:rFonts w:ascii="Amiri" w:hAnsi="Amiri" w:cs="Amiri"/>
                <w:sz w:val="20"/>
                <w:szCs w:val="20"/>
                <w:rtl/>
              </w:rPr>
              <w:t>الْأَبْوَابَ</w:t>
            </w:r>
            <w:r w:rsidRPr="000B6A85">
              <w:rPr>
                <w:rFonts w:ascii="Amiri" w:hAnsi="Amiri" w:cs="Amiri"/>
                <w:sz w:val="20"/>
                <w:szCs w:val="20"/>
              </w:rPr>
              <w:t> </w:t>
            </w:r>
          </w:p>
          <w:p w14:paraId="1234CA71"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هِيَ</w:t>
            </w:r>
            <w:r w:rsidRPr="000B6A85">
              <w:rPr>
                <w:rFonts w:ascii="Amiri" w:hAnsi="Amiri" w:cs="Amiri"/>
                <w:sz w:val="20"/>
                <w:szCs w:val="20"/>
              </w:rPr>
              <w:t> </w:t>
            </w:r>
            <w:r w:rsidRPr="000B6A85">
              <w:rPr>
                <w:rFonts w:ascii="Amiri" w:hAnsi="Amiri" w:cs="Amiri"/>
                <w:sz w:val="20"/>
                <w:szCs w:val="20"/>
                <w:rtl/>
              </w:rPr>
              <w:t>رَاوَدَتْنِي</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نَفْسِي</w:t>
            </w:r>
            <w:r w:rsidRPr="000B6A85">
              <w:rPr>
                <w:rFonts w:ascii="Amiri" w:hAnsi="Amiri" w:cs="Amiri"/>
                <w:sz w:val="20"/>
                <w:szCs w:val="20"/>
              </w:rPr>
              <w:t> </w:t>
            </w:r>
          </w:p>
          <w:p w14:paraId="0E4700E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وَقَالَ</w:t>
            </w:r>
            <w:r w:rsidRPr="000B6A85">
              <w:rPr>
                <w:rFonts w:ascii="Amiri" w:hAnsi="Amiri" w:cs="Amiri"/>
                <w:sz w:val="20"/>
                <w:szCs w:val="20"/>
              </w:rPr>
              <w:t> </w:t>
            </w:r>
            <w:r w:rsidRPr="000B6A85">
              <w:rPr>
                <w:rFonts w:ascii="Amiri" w:hAnsi="Amiri" w:cs="Amiri"/>
                <w:sz w:val="20"/>
                <w:szCs w:val="20"/>
                <w:rtl/>
              </w:rPr>
              <w:t>نِسْوَةٌ</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الْمَدِينَةِ</w:t>
            </w:r>
            <w:r w:rsidRPr="000B6A85">
              <w:rPr>
                <w:rFonts w:ascii="Amiri" w:hAnsi="Amiri" w:cs="Amiri"/>
                <w:sz w:val="20"/>
                <w:szCs w:val="20"/>
              </w:rPr>
              <w:t> </w:t>
            </w:r>
            <w:r w:rsidRPr="000B6A85">
              <w:rPr>
                <w:rFonts w:ascii="Amiri" w:hAnsi="Amiri" w:cs="Amiri"/>
                <w:sz w:val="20"/>
                <w:szCs w:val="20"/>
                <w:rtl/>
              </w:rPr>
              <w:t>امْرَأَتُ</w:t>
            </w:r>
            <w:r w:rsidRPr="000B6A85">
              <w:rPr>
                <w:rFonts w:ascii="Amiri" w:hAnsi="Amiri" w:cs="Amiri"/>
                <w:sz w:val="20"/>
                <w:szCs w:val="20"/>
              </w:rPr>
              <w:t> </w:t>
            </w:r>
            <w:r w:rsidRPr="000B6A85">
              <w:rPr>
                <w:rFonts w:ascii="Amiri" w:hAnsi="Amiri" w:cs="Amiri"/>
                <w:sz w:val="20"/>
                <w:szCs w:val="20"/>
                <w:rtl/>
              </w:rPr>
              <w:t>الْعَزِيزِ</w:t>
            </w:r>
            <w:r w:rsidRPr="000B6A85">
              <w:rPr>
                <w:rFonts w:ascii="Amiri" w:hAnsi="Amiri" w:cs="Amiri"/>
                <w:sz w:val="20"/>
                <w:szCs w:val="20"/>
              </w:rPr>
              <w:t> </w:t>
            </w:r>
            <w:r w:rsidRPr="000B6A85">
              <w:rPr>
                <w:rFonts w:ascii="Amiri" w:hAnsi="Amiri" w:cs="Amiri"/>
                <w:sz w:val="20"/>
                <w:szCs w:val="20"/>
                <w:rtl/>
              </w:rPr>
              <w:t>تُرَاوِدُ</w:t>
            </w:r>
            <w:r w:rsidRPr="000B6A85">
              <w:rPr>
                <w:rFonts w:ascii="Amiri" w:hAnsi="Amiri" w:cs="Amiri"/>
                <w:sz w:val="20"/>
                <w:szCs w:val="20"/>
              </w:rPr>
              <w:t> </w:t>
            </w:r>
            <w:r w:rsidRPr="000B6A85">
              <w:rPr>
                <w:rFonts w:ascii="Amiri" w:hAnsi="Amiri" w:cs="Amiri"/>
                <w:sz w:val="20"/>
                <w:szCs w:val="20"/>
                <w:rtl/>
              </w:rPr>
              <w:t>فَتَاهَا</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p>
          <w:p w14:paraId="54FB86E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وَلَقَدْ</w:t>
            </w:r>
            <w:r w:rsidRPr="000B6A85">
              <w:rPr>
                <w:rFonts w:ascii="Amiri" w:hAnsi="Amiri" w:cs="Amiri"/>
                <w:sz w:val="20"/>
                <w:szCs w:val="20"/>
              </w:rPr>
              <w:t> </w:t>
            </w:r>
            <w:r w:rsidRPr="000B6A85">
              <w:rPr>
                <w:rFonts w:ascii="Amiri" w:hAnsi="Amiri" w:cs="Amiri"/>
                <w:sz w:val="20"/>
                <w:szCs w:val="20"/>
                <w:rtl/>
              </w:rPr>
              <w:t>رَاوَدْتُهُ</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فَاسْتَعْصَمَ</w:t>
            </w:r>
            <w:r w:rsidRPr="000B6A85">
              <w:rPr>
                <w:rFonts w:ascii="Amiri" w:hAnsi="Amiri" w:cs="Amiri"/>
                <w:sz w:val="20"/>
                <w:szCs w:val="20"/>
              </w:rPr>
              <w:t> </w:t>
            </w:r>
          </w:p>
          <w:p w14:paraId="5073EB1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خَطْبُكُنَّ</w:t>
            </w:r>
            <w:r w:rsidRPr="000B6A85">
              <w:rPr>
                <w:rFonts w:ascii="Amiri" w:hAnsi="Amiri" w:cs="Amiri"/>
                <w:sz w:val="20"/>
                <w:szCs w:val="20"/>
              </w:rPr>
              <w:t> </w:t>
            </w:r>
            <w:r w:rsidRPr="000B6A85">
              <w:rPr>
                <w:rFonts w:ascii="Amiri" w:hAnsi="Amiri" w:cs="Amiri"/>
                <w:sz w:val="20"/>
                <w:szCs w:val="20"/>
                <w:rtl/>
              </w:rPr>
              <w:t>إِذْ</w:t>
            </w:r>
            <w:r w:rsidRPr="000B6A85">
              <w:rPr>
                <w:rFonts w:ascii="Amiri" w:hAnsi="Amiri" w:cs="Amiri"/>
                <w:sz w:val="20"/>
                <w:szCs w:val="20"/>
              </w:rPr>
              <w:t> </w:t>
            </w:r>
            <w:r w:rsidRPr="000B6A85">
              <w:rPr>
                <w:rFonts w:ascii="Amiri" w:hAnsi="Amiri" w:cs="Amiri"/>
                <w:sz w:val="20"/>
                <w:szCs w:val="20"/>
                <w:rtl/>
              </w:rPr>
              <w:t>رَاوَدْتُنَّ</w:t>
            </w:r>
            <w:r w:rsidRPr="000B6A85">
              <w:rPr>
                <w:rFonts w:ascii="Amiri" w:hAnsi="Amiri" w:cs="Amiri"/>
                <w:sz w:val="20"/>
                <w:szCs w:val="20"/>
              </w:rPr>
              <w:t> </w:t>
            </w:r>
            <w:r w:rsidRPr="000B6A85">
              <w:rPr>
                <w:rFonts w:ascii="Amiri" w:hAnsi="Amiri" w:cs="Amiri"/>
                <w:sz w:val="20"/>
                <w:szCs w:val="20"/>
                <w:rtl/>
              </w:rPr>
              <w:t>يُوسُفَ</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hint="cs"/>
                <w:sz w:val="20"/>
                <w:szCs w:val="20"/>
                <w:rtl/>
              </w:rPr>
              <w:t xml:space="preserve">... </w:t>
            </w:r>
            <w:r w:rsidRPr="000B6A85">
              <w:rPr>
                <w:rFonts w:ascii="Amiri" w:hAnsi="Amiri" w:cs="Amiri"/>
                <w:sz w:val="20"/>
                <w:szCs w:val="20"/>
                <w:rtl/>
              </w:rPr>
              <w:lastRenderedPageBreak/>
              <w:t>الْآنَ</w:t>
            </w:r>
            <w:r w:rsidRPr="000B6A85">
              <w:rPr>
                <w:rFonts w:ascii="Amiri" w:hAnsi="Amiri" w:cs="Amiri"/>
                <w:sz w:val="20"/>
                <w:szCs w:val="20"/>
              </w:rPr>
              <w:t> </w:t>
            </w:r>
            <w:r w:rsidRPr="000B6A85">
              <w:rPr>
                <w:rFonts w:ascii="Amiri" w:hAnsi="Amiri" w:cs="Amiri"/>
                <w:sz w:val="20"/>
                <w:szCs w:val="20"/>
                <w:rtl/>
              </w:rPr>
              <w:t>حَصْحَصَ</w:t>
            </w:r>
            <w:r w:rsidRPr="000B6A85">
              <w:rPr>
                <w:rFonts w:ascii="Amiri" w:hAnsi="Amiri" w:cs="Amiri"/>
                <w:sz w:val="20"/>
                <w:szCs w:val="20"/>
              </w:rPr>
              <w:t> </w:t>
            </w:r>
            <w:r w:rsidRPr="000B6A85">
              <w:rPr>
                <w:rFonts w:ascii="Amiri" w:hAnsi="Amiri" w:cs="Amiri"/>
                <w:sz w:val="20"/>
                <w:szCs w:val="20"/>
                <w:rtl/>
              </w:rPr>
              <w:t>الْحَقُّ</w:t>
            </w:r>
            <w:r w:rsidRPr="000B6A85">
              <w:rPr>
                <w:rFonts w:ascii="Amiri" w:hAnsi="Amiri" w:cs="Amiri"/>
                <w:sz w:val="20"/>
                <w:szCs w:val="20"/>
              </w:rPr>
              <w:t> </w:t>
            </w:r>
            <w:r w:rsidRPr="000B6A85">
              <w:rPr>
                <w:rFonts w:ascii="Amiri" w:hAnsi="Amiri" w:cs="Amiri"/>
                <w:sz w:val="20"/>
                <w:szCs w:val="20"/>
                <w:rtl/>
              </w:rPr>
              <w:t>أَنَا</w:t>
            </w:r>
            <w:r w:rsidRPr="000B6A85">
              <w:rPr>
                <w:rFonts w:ascii="Amiri" w:hAnsi="Amiri" w:cs="Amiri"/>
                <w:sz w:val="20"/>
                <w:szCs w:val="20"/>
              </w:rPr>
              <w:t> </w:t>
            </w:r>
            <w:r w:rsidRPr="000B6A85">
              <w:rPr>
                <w:rFonts w:ascii="Amiri" w:hAnsi="Amiri" w:cs="Amiri"/>
                <w:sz w:val="20"/>
                <w:szCs w:val="20"/>
                <w:rtl/>
              </w:rPr>
              <w:t>رَاوَدْتُهُ</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p>
          <w:p w14:paraId="0A0FC082"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أُبَرِّئُ</w:t>
            </w:r>
            <w:r w:rsidRPr="000B6A85">
              <w:rPr>
                <w:rFonts w:ascii="Amiri" w:hAnsi="Amiri" w:cs="Amiri"/>
                <w:sz w:val="20"/>
                <w:szCs w:val="20"/>
              </w:rPr>
              <w:t> </w:t>
            </w:r>
            <w:r w:rsidRPr="000B6A85">
              <w:rPr>
                <w:rFonts w:ascii="Amiri" w:hAnsi="Amiri" w:cs="Amiri"/>
                <w:sz w:val="20"/>
                <w:szCs w:val="20"/>
                <w:rtl/>
              </w:rPr>
              <w:t>نَفْسِي</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النَّفْسَ</w:t>
            </w:r>
            <w:r w:rsidRPr="000B6A85">
              <w:rPr>
                <w:rFonts w:ascii="Amiri" w:hAnsi="Amiri" w:cs="Amiri"/>
                <w:sz w:val="20"/>
                <w:szCs w:val="20"/>
              </w:rPr>
              <w:t> </w:t>
            </w:r>
            <w:r w:rsidRPr="000B6A85">
              <w:rPr>
                <w:rFonts w:ascii="Amiri" w:hAnsi="Amiri" w:cs="Amiri"/>
                <w:sz w:val="20"/>
                <w:szCs w:val="20"/>
                <w:rtl/>
              </w:rPr>
              <w:t>لَأَمَّارَةٌ</w:t>
            </w:r>
            <w:r w:rsidRPr="000B6A85">
              <w:rPr>
                <w:rFonts w:ascii="Amiri" w:hAnsi="Amiri" w:cs="Amiri"/>
                <w:sz w:val="20"/>
                <w:szCs w:val="20"/>
              </w:rPr>
              <w:t> </w:t>
            </w:r>
            <w:r w:rsidRPr="000B6A85">
              <w:rPr>
                <w:rFonts w:ascii="Amiri" w:hAnsi="Amiri" w:cs="Amiri"/>
                <w:sz w:val="20"/>
                <w:szCs w:val="20"/>
                <w:rtl/>
              </w:rPr>
              <w:t>بِالسُّوءِ</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رَحِمَ</w:t>
            </w:r>
            <w:r w:rsidRPr="000B6A85">
              <w:rPr>
                <w:rFonts w:ascii="Amiri" w:hAnsi="Amiri" w:cs="Amiri"/>
                <w:sz w:val="20"/>
                <w:szCs w:val="20"/>
              </w:rPr>
              <w:t> </w:t>
            </w:r>
            <w:r w:rsidRPr="000B6A85">
              <w:rPr>
                <w:rFonts w:ascii="Amiri" w:hAnsi="Amiri" w:cs="Amiri"/>
                <w:sz w:val="20"/>
                <w:szCs w:val="20"/>
                <w:rtl/>
              </w:rPr>
              <w:t>رَبِّي</w:t>
            </w:r>
            <w:r w:rsidRPr="000B6A85">
              <w:rPr>
                <w:rFonts w:ascii="Amiri" w:hAnsi="Amiri" w:cs="Amiri"/>
                <w:sz w:val="20"/>
                <w:szCs w:val="20"/>
              </w:rPr>
              <w:t> </w:t>
            </w:r>
          </w:p>
          <w:p w14:paraId="1958F034"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وَقَالَ</w:t>
            </w:r>
            <w:r w:rsidRPr="000B6A85">
              <w:rPr>
                <w:rFonts w:ascii="Amiri" w:hAnsi="Amiri" w:cs="Amiri"/>
                <w:sz w:val="20"/>
                <w:szCs w:val="20"/>
              </w:rPr>
              <w:t> </w:t>
            </w:r>
            <w:r w:rsidRPr="000B6A85">
              <w:rPr>
                <w:rFonts w:ascii="Amiri" w:hAnsi="Amiri" w:cs="Amiri"/>
                <w:sz w:val="20"/>
                <w:szCs w:val="20"/>
                <w:rtl/>
              </w:rPr>
              <w:t>الْمَلِكُ</w:t>
            </w:r>
            <w:r w:rsidRPr="000B6A85">
              <w:rPr>
                <w:rFonts w:ascii="Amiri" w:hAnsi="Amiri" w:cs="Amiri"/>
                <w:sz w:val="20"/>
                <w:szCs w:val="20"/>
              </w:rPr>
              <w:t> </w:t>
            </w:r>
            <w:r w:rsidRPr="000B6A85">
              <w:rPr>
                <w:rFonts w:ascii="Amiri" w:hAnsi="Amiri" w:cs="Amiri"/>
                <w:sz w:val="20"/>
                <w:szCs w:val="20"/>
                <w:rtl/>
              </w:rPr>
              <w:t>ائْتُونِي</w:t>
            </w:r>
            <w:r w:rsidRPr="000B6A85">
              <w:rPr>
                <w:rFonts w:ascii="Amiri" w:hAnsi="Amiri" w:cs="Amiri"/>
                <w:sz w:val="20"/>
                <w:szCs w:val="20"/>
              </w:rPr>
              <w:t> </w:t>
            </w:r>
            <w:r w:rsidRPr="000B6A85">
              <w:rPr>
                <w:rFonts w:ascii="Amiri" w:hAnsi="Amiri" w:cs="Amiri"/>
                <w:sz w:val="20"/>
                <w:szCs w:val="20"/>
                <w:rtl/>
              </w:rPr>
              <w:t>بِهِ</w:t>
            </w:r>
            <w:r w:rsidRPr="000B6A85">
              <w:rPr>
                <w:rFonts w:ascii="Amiri" w:hAnsi="Amiri" w:cs="Amiri"/>
                <w:sz w:val="20"/>
                <w:szCs w:val="20"/>
              </w:rPr>
              <w:t> </w:t>
            </w:r>
            <w:r w:rsidRPr="000B6A85">
              <w:rPr>
                <w:rFonts w:ascii="Amiri" w:hAnsi="Amiri" w:cs="Amiri"/>
                <w:sz w:val="20"/>
                <w:szCs w:val="20"/>
                <w:rtl/>
              </w:rPr>
              <w:t>أَسْتَخْلِصْهُ</w:t>
            </w:r>
            <w:r w:rsidRPr="000B6A85">
              <w:rPr>
                <w:rFonts w:ascii="Amiri" w:hAnsi="Amiri" w:cs="Amiri"/>
                <w:sz w:val="20"/>
                <w:szCs w:val="20"/>
              </w:rPr>
              <w:t> </w:t>
            </w:r>
            <w:r w:rsidRPr="000B6A85">
              <w:rPr>
                <w:rFonts w:ascii="Amiri" w:hAnsi="Amiri" w:cs="Amiri"/>
                <w:sz w:val="20"/>
                <w:szCs w:val="20"/>
                <w:rtl/>
              </w:rPr>
              <w:t>لِنَفْسِي</w:t>
            </w:r>
            <w:r w:rsidRPr="000B6A85">
              <w:rPr>
                <w:rFonts w:ascii="Amiri" w:hAnsi="Amiri" w:cs="Amiri"/>
                <w:sz w:val="20"/>
                <w:szCs w:val="20"/>
              </w:rPr>
              <w:t> </w:t>
            </w:r>
          </w:p>
          <w:p w14:paraId="0403BE7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فَأَسَرَّهَا</w:t>
            </w:r>
            <w:r w:rsidRPr="000B6A85">
              <w:rPr>
                <w:rFonts w:ascii="Amiri" w:hAnsi="Amiri" w:cs="Amiri"/>
                <w:sz w:val="20"/>
                <w:szCs w:val="20"/>
              </w:rPr>
              <w:t> </w:t>
            </w:r>
            <w:r w:rsidRPr="000B6A85">
              <w:rPr>
                <w:rFonts w:ascii="Amiri" w:hAnsi="Amiri" w:cs="Amiri"/>
                <w:sz w:val="20"/>
                <w:szCs w:val="20"/>
                <w:rtl/>
              </w:rPr>
              <w:t>يُوسُفُ</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وَلَمْ</w:t>
            </w:r>
            <w:r w:rsidRPr="000B6A85">
              <w:rPr>
                <w:rFonts w:ascii="Amiri" w:hAnsi="Amiri" w:cs="Amiri"/>
                <w:sz w:val="20"/>
                <w:szCs w:val="20"/>
              </w:rPr>
              <w:t> </w:t>
            </w:r>
            <w:r w:rsidRPr="000B6A85">
              <w:rPr>
                <w:rFonts w:ascii="Amiri" w:hAnsi="Amiri" w:cs="Amiri"/>
                <w:sz w:val="20"/>
                <w:szCs w:val="20"/>
                <w:rtl/>
              </w:rPr>
              <w:t>يُبْدِهَا</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p>
          <w:p w14:paraId="1EAF220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بَلْ</w:t>
            </w:r>
            <w:r w:rsidRPr="000B6A85">
              <w:rPr>
                <w:rFonts w:ascii="Amiri" w:hAnsi="Amiri" w:cs="Amiri"/>
                <w:sz w:val="20"/>
                <w:szCs w:val="20"/>
              </w:rPr>
              <w:t> </w:t>
            </w:r>
            <w:r w:rsidRPr="000B6A85">
              <w:rPr>
                <w:rFonts w:ascii="Amiri" w:hAnsi="Amiri" w:cs="Amiri"/>
                <w:sz w:val="20"/>
                <w:szCs w:val="20"/>
                <w:rtl/>
              </w:rPr>
              <w:t>سَوَّلَتْ</w:t>
            </w:r>
            <w:r w:rsidRPr="000B6A85">
              <w:rPr>
                <w:rFonts w:ascii="Amiri" w:hAnsi="Amiri" w:cs="Amiri"/>
                <w:sz w:val="20"/>
                <w:szCs w:val="20"/>
              </w:rPr>
              <w:t> </w:t>
            </w:r>
            <w:r w:rsidRPr="000B6A85">
              <w:rPr>
                <w:rFonts w:ascii="Amiri" w:hAnsi="Amiri" w:cs="Amiri"/>
                <w:sz w:val="20"/>
                <w:szCs w:val="20"/>
                <w:rtl/>
              </w:rPr>
              <w:t>لَكُمْ</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أَمْرًا</w:t>
            </w:r>
            <w:r w:rsidRPr="000B6A85">
              <w:rPr>
                <w:rFonts w:ascii="Amiri" w:hAnsi="Amiri" w:cs="Amiri"/>
                <w:sz w:val="20"/>
                <w:szCs w:val="20"/>
              </w:rPr>
              <w:t> </w:t>
            </w:r>
            <w:r w:rsidRPr="000B6A85">
              <w:rPr>
                <w:rFonts w:ascii="Amiri" w:hAnsi="Amiri" w:cs="Amiri"/>
                <w:sz w:val="20"/>
                <w:szCs w:val="20"/>
                <w:rtl/>
              </w:rPr>
              <w:t>فَصَبْرٌ</w:t>
            </w:r>
            <w:r w:rsidRPr="000B6A85">
              <w:rPr>
                <w:rFonts w:ascii="Amiri" w:hAnsi="Amiri" w:cs="Amiri"/>
                <w:sz w:val="20"/>
                <w:szCs w:val="20"/>
              </w:rPr>
              <w:t> </w:t>
            </w:r>
            <w:r w:rsidRPr="000B6A85">
              <w:rPr>
                <w:rFonts w:ascii="Amiri" w:hAnsi="Amiri" w:cs="Amiri"/>
                <w:sz w:val="20"/>
                <w:szCs w:val="20"/>
                <w:rtl/>
              </w:rPr>
              <w:t>جَمِيلٌ</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3FB8C92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٦٨</w:t>
            </w:r>
          </w:p>
          <w:p w14:paraId="2F0A6F08"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18</w:t>
            </w:r>
          </w:p>
          <w:p w14:paraId="3E525BC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23</w:t>
            </w:r>
          </w:p>
          <w:p w14:paraId="78979AE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26</w:t>
            </w:r>
          </w:p>
          <w:p w14:paraId="6B1ED0A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30</w:t>
            </w:r>
          </w:p>
          <w:p w14:paraId="1836B79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32</w:t>
            </w:r>
          </w:p>
          <w:p w14:paraId="062DBC27"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51</w:t>
            </w:r>
          </w:p>
          <w:p w14:paraId="2397E2A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lastRenderedPageBreak/>
              <w:t>53</w:t>
            </w:r>
          </w:p>
          <w:p w14:paraId="14DF339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54</w:t>
            </w:r>
          </w:p>
          <w:p w14:paraId="51CB7C5A"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77</w:t>
            </w:r>
          </w:p>
          <w:p w14:paraId="066E67A2"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83</w:t>
            </w:r>
          </w:p>
        </w:tc>
      </w:tr>
      <w:tr w:rsidR="00383C77" w:rsidRPr="00B14BE7" w14:paraId="0D7FCB8B" w14:textId="77777777" w:rsidTr="0007257C">
        <w:trPr>
          <w:trHeight w:val="132"/>
          <w:jc w:val="center"/>
        </w:trPr>
        <w:tc>
          <w:tcPr>
            <w:tcW w:w="631" w:type="dxa"/>
            <w:tcBorders>
              <w:top w:val="double" w:sz="4" w:space="0" w:color="auto"/>
              <w:left w:val="double" w:sz="4" w:space="0" w:color="auto"/>
              <w:bottom w:val="double" w:sz="4" w:space="0" w:color="auto"/>
            </w:tcBorders>
            <w:vAlign w:val="center"/>
          </w:tcPr>
          <w:p w14:paraId="5D2A3001"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الرعد</w:t>
            </w:r>
          </w:p>
        </w:tc>
        <w:tc>
          <w:tcPr>
            <w:tcW w:w="5715" w:type="dxa"/>
            <w:tcBorders>
              <w:top w:val="double" w:sz="4" w:space="0" w:color="auto"/>
              <w:bottom w:val="double" w:sz="4" w:space="0" w:color="auto"/>
            </w:tcBorders>
          </w:tcPr>
          <w:p w14:paraId="36807E11"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أَفَمَنْ</w:t>
            </w:r>
            <w:r w:rsidRPr="000B6A85">
              <w:rPr>
                <w:rFonts w:ascii="Amiri" w:hAnsi="Amiri" w:cs="Amiri"/>
                <w:sz w:val="20"/>
                <w:szCs w:val="20"/>
              </w:rPr>
              <w:t> </w:t>
            </w:r>
            <w:r w:rsidRPr="000B6A85">
              <w:rPr>
                <w:rFonts w:ascii="Amiri" w:hAnsi="Amiri" w:cs="Amiri"/>
                <w:sz w:val="20"/>
                <w:szCs w:val="20"/>
                <w:rtl/>
              </w:rPr>
              <w:t>هُوَ</w:t>
            </w:r>
            <w:r w:rsidRPr="000B6A85">
              <w:rPr>
                <w:rFonts w:ascii="Amiri" w:hAnsi="Amiri" w:cs="Amiri"/>
                <w:sz w:val="20"/>
                <w:szCs w:val="20"/>
              </w:rPr>
              <w:t> </w:t>
            </w:r>
            <w:r w:rsidRPr="000B6A85">
              <w:rPr>
                <w:rFonts w:ascii="Amiri" w:hAnsi="Amiri" w:cs="Amiri"/>
                <w:sz w:val="20"/>
                <w:szCs w:val="20"/>
                <w:rtl/>
              </w:rPr>
              <w:t>قَائِمٌ</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كَسَبَتْ</w:t>
            </w:r>
          </w:p>
          <w:p w14:paraId="7A7114A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يَعْلَمُ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تَكْسِبُ</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وَسَيَعْلَمُ</w:t>
            </w:r>
            <w:r w:rsidRPr="000B6A85">
              <w:rPr>
                <w:rFonts w:ascii="Amiri" w:hAnsi="Amiri" w:cs="Amiri"/>
                <w:sz w:val="20"/>
                <w:szCs w:val="20"/>
              </w:rPr>
              <w:t> </w:t>
            </w:r>
            <w:r w:rsidRPr="000B6A85">
              <w:rPr>
                <w:rFonts w:ascii="Amiri" w:hAnsi="Amiri" w:cs="Amiri"/>
                <w:sz w:val="20"/>
                <w:szCs w:val="20"/>
                <w:rtl/>
              </w:rPr>
              <w:t>الْكُفَّارُ</w:t>
            </w:r>
            <w:r w:rsidRPr="000B6A85">
              <w:rPr>
                <w:rFonts w:ascii="Amiri" w:hAnsi="Amiri" w:cs="Amiri"/>
                <w:sz w:val="20"/>
                <w:szCs w:val="20"/>
              </w:rPr>
              <w:t> </w:t>
            </w:r>
            <w:r w:rsidRPr="000B6A85">
              <w:rPr>
                <w:rFonts w:ascii="Amiri" w:hAnsi="Amiri" w:cs="Amiri"/>
                <w:sz w:val="20"/>
                <w:szCs w:val="20"/>
                <w:rtl/>
              </w:rPr>
              <w:t>لِمَنْ</w:t>
            </w:r>
            <w:r w:rsidRPr="000B6A85">
              <w:rPr>
                <w:rFonts w:ascii="Amiri" w:hAnsi="Amiri" w:cs="Amiri"/>
                <w:sz w:val="20"/>
                <w:szCs w:val="20"/>
              </w:rPr>
              <w:t> </w:t>
            </w:r>
            <w:r w:rsidRPr="000B6A85">
              <w:rPr>
                <w:rFonts w:ascii="Amiri" w:hAnsi="Amiri" w:cs="Amiri"/>
                <w:sz w:val="20"/>
                <w:szCs w:val="20"/>
                <w:rtl/>
              </w:rPr>
              <w:t>عُقْبَى</w:t>
            </w:r>
            <w:r w:rsidRPr="000B6A85">
              <w:rPr>
                <w:rFonts w:ascii="Amiri" w:hAnsi="Amiri" w:cs="Amiri"/>
                <w:sz w:val="20"/>
                <w:szCs w:val="20"/>
              </w:rPr>
              <w:t> </w:t>
            </w:r>
            <w:r w:rsidRPr="000B6A85">
              <w:rPr>
                <w:rFonts w:ascii="Amiri" w:hAnsi="Amiri" w:cs="Amiri"/>
                <w:sz w:val="20"/>
                <w:szCs w:val="20"/>
                <w:rtl/>
              </w:rPr>
              <w:t>الدَّارِ</w:t>
            </w:r>
          </w:p>
          <w:p w14:paraId="5F318F79"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يُغَيِّرُ</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بِقَوْمٍ</w:t>
            </w:r>
            <w:r w:rsidRPr="000B6A85">
              <w:rPr>
                <w:rFonts w:ascii="Amiri" w:hAnsi="Amiri" w:cs="Amiri"/>
                <w:sz w:val="20"/>
                <w:szCs w:val="20"/>
              </w:rPr>
              <w:t> </w:t>
            </w:r>
            <w:r w:rsidRPr="000B6A85">
              <w:rPr>
                <w:rFonts w:ascii="Amiri" w:hAnsi="Amiri" w:cs="Amiri"/>
                <w:sz w:val="20"/>
                <w:szCs w:val="20"/>
                <w:rtl/>
              </w:rPr>
              <w:t>حَتَّىٰ</w:t>
            </w:r>
            <w:r w:rsidRPr="000B6A85">
              <w:rPr>
                <w:rFonts w:ascii="Amiri" w:hAnsi="Amiri" w:cs="Amiri"/>
                <w:sz w:val="20"/>
                <w:szCs w:val="20"/>
              </w:rPr>
              <w:t> </w:t>
            </w:r>
            <w:r w:rsidRPr="000B6A85">
              <w:rPr>
                <w:rFonts w:ascii="Amiri" w:hAnsi="Amiri" w:cs="Amiri"/>
                <w:sz w:val="20"/>
                <w:szCs w:val="20"/>
                <w:rtl/>
              </w:rPr>
              <w:t>يُغَيِّرُوا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بِأَنْفُسِهِمْ</w:t>
            </w:r>
          </w:p>
          <w:p w14:paraId="0B5A024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أَفَاتَّخَذْتُمْ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دُونِهِ</w:t>
            </w:r>
            <w:r w:rsidRPr="000B6A85">
              <w:rPr>
                <w:rFonts w:ascii="Amiri" w:hAnsi="Amiri" w:cs="Amiri"/>
                <w:sz w:val="20"/>
                <w:szCs w:val="20"/>
              </w:rPr>
              <w:t> </w:t>
            </w:r>
            <w:r w:rsidRPr="000B6A85">
              <w:rPr>
                <w:rFonts w:ascii="Amiri" w:hAnsi="Amiri" w:cs="Amiri"/>
                <w:sz w:val="20"/>
                <w:szCs w:val="20"/>
                <w:rtl/>
              </w:rPr>
              <w:t>أَوْلِيَاءَ</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يَمْلِكُونَ</w:t>
            </w:r>
            <w:r w:rsidRPr="000B6A85">
              <w:rPr>
                <w:rFonts w:ascii="Amiri" w:hAnsi="Amiri" w:cs="Amiri"/>
                <w:sz w:val="20"/>
                <w:szCs w:val="20"/>
              </w:rPr>
              <w:t> </w:t>
            </w:r>
            <w:r w:rsidRPr="000B6A85">
              <w:rPr>
                <w:rFonts w:ascii="Amiri" w:hAnsi="Amiri" w:cs="Amiri"/>
                <w:sz w:val="20"/>
                <w:szCs w:val="20"/>
                <w:rtl/>
              </w:rPr>
              <w:t>لِأَنْفُسِهِمْ</w:t>
            </w:r>
            <w:r w:rsidRPr="000B6A85">
              <w:rPr>
                <w:rFonts w:ascii="Amiri" w:hAnsi="Amiri" w:cs="Amiri"/>
                <w:sz w:val="20"/>
                <w:szCs w:val="20"/>
              </w:rPr>
              <w:t> </w:t>
            </w:r>
            <w:r w:rsidRPr="000B6A85">
              <w:rPr>
                <w:rFonts w:ascii="Amiri" w:hAnsi="Amiri" w:cs="Amiri"/>
                <w:sz w:val="20"/>
                <w:szCs w:val="20"/>
                <w:rtl/>
              </w:rPr>
              <w:t>نَفْعًا</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ضَرًّا</w:t>
            </w:r>
          </w:p>
        </w:tc>
        <w:tc>
          <w:tcPr>
            <w:tcW w:w="675" w:type="dxa"/>
            <w:tcBorders>
              <w:top w:val="double" w:sz="4" w:space="0" w:color="auto"/>
              <w:bottom w:val="double" w:sz="4" w:space="0" w:color="auto"/>
              <w:right w:val="double" w:sz="4" w:space="0" w:color="auto"/>
            </w:tcBorders>
          </w:tcPr>
          <w:p w14:paraId="1716382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٣٣</w:t>
            </w:r>
          </w:p>
          <w:p w14:paraId="4A75329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٤٢</w:t>
            </w:r>
          </w:p>
          <w:p w14:paraId="0D23BA4F"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w:t>
            </w:r>
          </w:p>
          <w:p w14:paraId="2EAF132F"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16</w:t>
            </w:r>
          </w:p>
        </w:tc>
      </w:tr>
      <w:tr w:rsidR="00383C77" w:rsidRPr="00B14BE7" w14:paraId="0000F59A" w14:textId="77777777" w:rsidTr="0007257C">
        <w:trPr>
          <w:trHeight w:val="147"/>
          <w:jc w:val="center"/>
        </w:trPr>
        <w:tc>
          <w:tcPr>
            <w:tcW w:w="631" w:type="dxa"/>
            <w:tcBorders>
              <w:top w:val="double" w:sz="4" w:space="0" w:color="auto"/>
              <w:left w:val="double" w:sz="4" w:space="0" w:color="auto"/>
              <w:bottom w:val="double" w:sz="4" w:space="0" w:color="auto"/>
            </w:tcBorders>
            <w:vAlign w:val="center"/>
          </w:tcPr>
          <w:p w14:paraId="7AB04253"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إبراهيم</w:t>
            </w:r>
          </w:p>
        </w:tc>
        <w:tc>
          <w:tcPr>
            <w:tcW w:w="5715" w:type="dxa"/>
            <w:tcBorders>
              <w:top w:val="double" w:sz="4" w:space="0" w:color="auto"/>
              <w:bottom w:val="double" w:sz="4" w:space="0" w:color="auto"/>
            </w:tcBorders>
          </w:tcPr>
          <w:p w14:paraId="56ED582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لِيَجْزِيَ</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كَسَبَتْ</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سَرِيعُ</w:t>
            </w:r>
            <w:r w:rsidRPr="000B6A85">
              <w:rPr>
                <w:rFonts w:ascii="Amiri" w:hAnsi="Amiri" w:cs="Amiri"/>
                <w:sz w:val="20"/>
                <w:szCs w:val="20"/>
              </w:rPr>
              <w:t> </w:t>
            </w:r>
            <w:r w:rsidRPr="000B6A85">
              <w:rPr>
                <w:rFonts w:ascii="Amiri" w:hAnsi="Amiri" w:cs="Amiri"/>
                <w:sz w:val="20"/>
                <w:szCs w:val="20"/>
                <w:rtl/>
              </w:rPr>
              <w:t>الْحِسَابِ</w:t>
            </w:r>
          </w:p>
          <w:p w14:paraId="6A5B762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فَلَا</w:t>
            </w:r>
            <w:r w:rsidRPr="000B6A85">
              <w:rPr>
                <w:rFonts w:ascii="Amiri" w:hAnsi="Amiri" w:cs="Amiri"/>
                <w:sz w:val="20"/>
                <w:szCs w:val="20"/>
              </w:rPr>
              <w:t> </w:t>
            </w:r>
            <w:r w:rsidRPr="000B6A85">
              <w:rPr>
                <w:rFonts w:ascii="Amiri" w:hAnsi="Amiri" w:cs="Amiri"/>
                <w:sz w:val="20"/>
                <w:szCs w:val="20"/>
                <w:rtl/>
              </w:rPr>
              <w:t>تَلُومُونِي</w:t>
            </w:r>
            <w:r w:rsidRPr="000B6A85">
              <w:rPr>
                <w:rFonts w:ascii="Amiri" w:hAnsi="Amiri" w:cs="Amiri"/>
                <w:sz w:val="20"/>
                <w:szCs w:val="20"/>
              </w:rPr>
              <w:t> </w:t>
            </w:r>
            <w:r w:rsidRPr="000B6A85">
              <w:rPr>
                <w:rFonts w:ascii="Amiri" w:hAnsi="Amiri" w:cs="Amiri"/>
                <w:sz w:val="20"/>
                <w:szCs w:val="20"/>
                <w:rtl/>
              </w:rPr>
              <w:t>وَلُومُوا</w:t>
            </w:r>
            <w:r w:rsidRPr="000B6A85">
              <w:rPr>
                <w:rFonts w:ascii="Amiri" w:hAnsi="Amiri" w:cs="Amiri"/>
                <w:sz w:val="20"/>
                <w:szCs w:val="20"/>
              </w:rPr>
              <w:t> </w:t>
            </w:r>
            <w:r w:rsidRPr="000B6A85">
              <w:rPr>
                <w:rFonts w:ascii="Amiri" w:hAnsi="Amiri" w:cs="Amiri"/>
                <w:sz w:val="20"/>
                <w:szCs w:val="20"/>
                <w:rtl/>
              </w:rPr>
              <w:t>أَنْفُسَكُمْ</w:t>
            </w:r>
          </w:p>
          <w:p w14:paraId="51D0B9E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وَسَكَنْتُمْ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مَسَاكِنِ</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ظَلَمُوا</w:t>
            </w:r>
            <w:r w:rsidRPr="000B6A85">
              <w:rPr>
                <w:rFonts w:ascii="Amiri" w:hAnsi="Amiri" w:cs="Amiri"/>
                <w:sz w:val="20"/>
                <w:szCs w:val="20"/>
              </w:rPr>
              <w:t> </w:t>
            </w:r>
            <w:r w:rsidRPr="000B6A85">
              <w:rPr>
                <w:rFonts w:ascii="Amiri" w:hAnsi="Amiri" w:cs="Amiri"/>
                <w:sz w:val="20"/>
                <w:szCs w:val="20"/>
                <w:rtl/>
              </w:rPr>
              <w:t>أَنْفُسَهُمْ</w:t>
            </w:r>
          </w:p>
        </w:tc>
        <w:tc>
          <w:tcPr>
            <w:tcW w:w="675" w:type="dxa"/>
            <w:tcBorders>
              <w:top w:val="double" w:sz="4" w:space="0" w:color="auto"/>
              <w:bottom w:val="double" w:sz="4" w:space="0" w:color="auto"/>
              <w:right w:val="double" w:sz="4" w:space="0" w:color="auto"/>
            </w:tcBorders>
          </w:tcPr>
          <w:p w14:paraId="4F78461B"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٥١</w:t>
            </w:r>
          </w:p>
          <w:p w14:paraId="54265153"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22</w:t>
            </w:r>
          </w:p>
          <w:p w14:paraId="5D0ABCF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45</w:t>
            </w:r>
          </w:p>
        </w:tc>
      </w:tr>
      <w:tr w:rsidR="00383C77" w:rsidRPr="00B14BE7" w14:paraId="2AF9BCE5" w14:textId="77777777" w:rsidTr="0007257C">
        <w:trPr>
          <w:trHeight w:val="2028"/>
          <w:jc w:val="center"/>
        </w:trPr>
        <w:tc>
          <w:tcPr>
            <w:tcW w:w="631" w:type="dxa"/>
            <w:tcBorders>
              <w:top w:val="double" w:sz="4" w:space="0" w:color="auto"/>
              <w:left w:val="double" w:sz="4" w:space="0" w:color="auto"/>
              <w:bottom w:val="double" w:sz="4" w:space="0" w:color="auto"/>
            </w:tcBorders>
            <w:vAlign w:val="center"/>
          </w:tcPr>
          <w:p w14:paraId="3FDAD78F"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النحل</w:t>
            </w:r>
          </w:p>
        </w:tc>
        <w:tc>
          <w:tcPr>
            <w:tcW w:w="5715" w:type="dxa"/>
            <w:tcBorders>
              <w:top w:val="double" w:sz="4" w:space="0" w:color="auto"/>
              <w:bottom w:val="double" w:sz="4" w:space="0" w:color="auto"/>
            </w:tcBorders>
          </w:tcPr>
          <w:p w14:paraId="498C4EC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يَوْمَ</w:t>
            </w:r>
            <w:r w:rsidRPr="000B6A85">
              <w:rPr>
                <w:rFonts w:ascii="Amiri" w:hAnsi="Amiri" w:cs="Amiri"/>
                <w:sz w:val="20"/>
                <w:szCs w:val="20"/>
              </w:rPr>
              <w:t> </w:t>
            </w:r>
            <w:r w:rsidRPr="000B6A85">
              <w:rPr>
                <w:rFonts w:ascii="Amiri" w:hAnsi="Amiri" w:cs="Amiri"/>
                <w:sz w:val="20"/>
                <w:szCs w:val="20"/>
                <w:rtl/>
              </w:rPr>
              <w:t>تَأْتِي</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تُجَادِلُ</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نَفْسِهَا</w:t>
            </w:r>
            <w:r w:rsidRPr="000B6A85">
              <w:rPr>
                <w:rFonts w:ascii="Amiri" w:hAnsi="Amiri" w:cs="Amiri"/>
                <w:sz w:val="20"/>
                <w:szCs w:val="20"/>
              </w:rPr>
              <w:t> </w:t>
            </w:r>
            <w:r w:rsidRPr="000B6A85">
              <w:rPr>
                <w:rFonts w:ascii="Amiri" w:hAnsi="Amiri" w:cs="Amiri"/>
                <w:sz w:val="20"/>
                <w:szCs w:val="20"/>
                <w:rtl/>
              </w:rPr>
              <w:t>وَتُوَفَّىٰ</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عَمِلَتْ</w:t>
            </w:r>
            <w:r w:rsidRPr="000B6A85">
              <w:rPr>
                <w:rFonts w:ascii="Amiri" w:hAnsi="Amiri" w:cs="Amiri"/>
                <w:sz w:val="20"/>
                <w:szCs w:val="20"/>
              </w:rPr>
              <w:t> </w:t>
            </w:r>
            <w:r w:rsidRPr="000B6A85">
              <w:rPr>
                <w:rFonts w:ascii="Amiri" w:hAnsi="Amiri" w:cs="Amiri"/>
                <w:sz w:val="20"/>
                <w:szCs w:val="20"/>
                <w:rtl/>
              </w:rPr>
              <w:t>وَهُمْ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يُظْلَمُونَ</w:t>
            </w:r>
          </w:p>
          <w:p w14:paraId="26B7416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وَتَحْمِلُ</w:t>
            </w:r>
            <w:r w:rsidRPr="000B6A85">
              <w:rPr>
                <w:rFonts w:ascii="Amiri" w:hAnsi="Amiri" w:cs="Amiri"/>
                <w:sz w:val="20"/>
                <w:szCs w:val="20"/>
              </w:rPr>
              <w:t> </w:t>
            </w:r>
            <w:r w:rsidRPr="000B6A85">
              <w:rPr>
                <w:rFonts w:ascii="Amiri" w:hAnsi="Amiri" w:cs="Amiri"/>
                <w:sz w:val="20"/>
                <w:szCs w:val="20"/>
                <w:rtl/>
              </w:rPr>
              <w:t>أَثْقَالَكُمْ</w:t>
            </w:r>
            <w:r w:rsidRPr="000B6A85">
              <w:rPr>
                <w:rFonts w:ascii="Amiri" w:hAnsi="Amiri" w:cs="Amiri"/>
                <w:sz w:val="20"/>
                <w:szCs w:val="20"/>
              </w:rPr>
              <w:t> </w:t>
            </w:r>
            <w:r w:rsidRPr="000B6A85">
              <w:rPr>
                <w:rFonts w:ascii="Amiri" w:hAnsi="Amiri" w:cs="Amiri"/>
                <w:sz w:val="20"/>
                <w:szCs w:val="20"/>
                <w:rtl/>
              </w:rPr>
              <w:t>إِلَىٰ</w:t>
            </w:r>
            <w:r w:rsidRPr="000B6A85">
              <w:rPr>
                <w:rFonts w:ascii="Amiri" w:hAnsi="Amiri" w:cs="Amiri"/>
                <w:sz w:val="20"/>
                <w:szCs w:val="20"/>
              </w:rPr>
              <w:t> </w:t>
            </w:r>
            <w:r w:rsidRPr="000B6A85">
              <w:rPr>
                <w:rFonts w:ascii="Amiri" w:hAnsi="Amiri" w:cs="Amiri"/>
                <w:sz w:val="20"/>
                <w:szCs w:val="20"/>
                <w:rtl/>
              </w:rPr>
              <w:t>بَلَدٍ</w:t>
            </w:r>
            <w:r w:rsidRPr="000B6A85">
              <w:rPr>
                <w:rFonts w:ascii="Amiri" w:hAnsi="Amiri" w:cs="Amiri"/>
                <w:sz w:val="20"/>
                <w:szCs w:val="20"/>
              </w:rPr>
              <w:t> </w:t>
            </w:r>
            <w:r w:rsidRPr="000B6A85">
              <w:rPr>
                <w:rFonts w:ascii="Amiri" w:hAnsi="Amiri" w:cs="Amiri"/>
                <w:sz w:val="20"/>
                <w:szCs w:val="20"/>
                <w:rtl/>
              </w:rPr>
              <w:t>لَمْ</w:t>
            </w:r>
            <w:r w:rsidRPr="000B6A85">
              <w:rPr>
                <w:rFonts w:ascii="Amiri" w:hAnsi="Amiri" w:cs="Amiri"/>
                <w:sz w:val="20"/>
                <w:szCs w:val="20"/>
              </w:rPr>
              <w:t> </w:t>
            </w:r>
            <w:r w:rsidRPr="000B6A85">
              <w:rPr>
                <w:rFonts w:ascii="Amiri" w:hAnsi="Amiri" w:cs="Amiri"/>
                <w:sz w:val="20"/>
                <w:szCs w:val="20"/>
                <w:rtl/>
              </w:rPr>
              <w:t>تَكُونُوا</w:t>
            </w:r>
            <w:r w:rsidRPr="000B6A85">
              <w:rPr>
                <w:rFonts w:ascii="Amiri" w:hAnsi="Amiri" w:cs="Amiri"/>
                <w:sz w:val="20"/>
                <w:szCs w:val="20"/>
              </w:rPr>
              <w:t> </w:t>
            </w:r>
            <w:r w:rsidRPr="000B6A85">
              <w:rPr>
                <w:rFonts w:ascii="Amiri" w:hAnsi="Amiri" w:cs="Amiri"/>
                <w:sz w:val="20"/>
                <w:szCs w:val="20"/>
                <w:rtl/>
              </w:rPr>
              <w:t>بَالِغِيهِ</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بِشِقِّ</w:t>
            </w:r>
            <w:r w:rsidRPr="000B6A85">
              <w:rPr>
                <w:rFonts w:ascii="Amiri" w:hAnsi="Amiri" w:cs="Amiri"/>
                <w:sz w:val="20"/>
                <w:szCs w:val="20"/>
              </w:rPr>
              <w:t> </w:t>
            </w:r>
            <w:r w:rsidRPr="000B6A85">
              <w:rPr>
                <w:rFonts w:ascii="Amiri" w:hAnsi="Amiri" w:cs="Amiri"/>
                <w:sz w:val="20"/>
                <w:szCs w:val="20"/>
                <w:rtl/>
              </w:rPr>
              <w:t>الْأَنْفُسِ</w:t>
            </w:r>
            <w:r w:rsidRPr="000B6A85">
              <w:rPr>
                <w:rFonts w:ascii="Amiri" w:hAnsi="Amiri" w:cs="Amiri"/>
                <w:sz w:val="20"/>
                <w:szCs w:val="20"/>
              </w:rPr>
              <w:t> </w:t>
            </w:r>
          </w:p>
          <w:p w14:paraId="5F53B6D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تَتَوَفَّاهُمُ</w:t>
            </w:r>
            <w:r w:rsidRPr="000B6A85">
              <w:rPr>
                <w:rFonts w:ascii="Amiri" w:hAnsi="Amiri" w:cs="Amiri"/>
                <w:sz w:val="20"/>
                <w:szCs w:val="20"/>
              </w:rPr>
              <w:t> </w:t>
            </w:r>
            <w:r w:rsidRPr="000B6A85">
              <w:rPr>
                <w:rFonts w:ascii="Amiri" w:hAnsi="Amiri" w:cs="Amiri"/>
                <w:sz w:val="20"/>
                <w:szCs w:val="20"/>
                <w:rtl/>
              </w:rPr>
              <w:t>الْمَلَائِكَةُ</w:t>
            </w:r>
            <w:r w:rsidRPr="000B6A85">
              <w:rPr>
                <w:rFonts w:ascii="Amiri" w:hAnsi="Amiri" w:cs="Amiri"/>
                <w:sz w:val="20"/>
                <w:szCs w:val="20"/>
              </w:rPr>
              <w:t> </w:t>
            </w:r>
            <w:r w:rsidRPr="000B6A85">
              <w:rPr>
                <w:rFonts w:ascii="Amiri" w:hAnsi="Amiri" w:cs="Amiri"/>
                <w:sz w:val="20"/>
                <w:szCs w:val="20"/>
                <w:rtl/>
              </w:rPr>
              <w:t>ظَالِمِي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299B6F4A"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ظَلَمَهُمُ</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r w:rsidRPr="000B6A85">
              <w:rPr>
                <w:rFonts w:ascii="Amiri" w:hAnsi="Amiri" w:cs="Amiri"/>
                <w:sz w:val="20"/>
                <w:szCs w:val="20"/>
              </w:rPr>
              <w:t> </w:t>
            </w:r>
          </w:p>
          <w:p w14:paraId="4B094166"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وَاللَّهُ</w:t>
            </w:r>
            <w:r w:rsidRPr="000B6A85">
              <w:rPr>
                <w:rFonts w:ascii="Amiri" w:hAnsi="Amiri" w:cs="Amiri"/>
                <w:sz w:val="20"/>
                <w:szCs w:val="20"/>
              </w:rPr>
              <w:t> </w:t>
            </w:r>
            <w:r w:rsidRPr="000B6A85">
              <w:rPr>
                <w:rFonts w:ascii="Amiri" w:hAnsi="Amiri" w:cs="Amiri"/>
                <w:sz w:val="20"/>
                <w:szCs w:val="20"/>
                <w:rtl/>
              </w:rPr>
              <w:t>جَعَلَ</w:t>
            </w:r>
            <w:r w:rsidRPr="000B6A85">
              <w:rPr>
                <w:rFonts w:ascii="Amiri" w:hAnsi="Amiri" w:cs="Amiri"/>
                <w:sz w:val="20"/>
                <w:szCs w:val="20"/>
              </w:rPr>
              <w:t> </w:t>
            </w:r>
            <w:r w:rsidRPr="000B6A85">
              <w:rPr>
                <w:rFonts w:ascii="Amiri" w:hAnsi="Amiri" w:cs="Amiri"/>
                <w:sz w:val="20"/>
                <w:szCs w:val="20"/>
                <w:rtl/>
              </w:rPr>
              <w:t>لَكُمْ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أَزْوَاجًا</w:t>
            </w:r>
            <w:r w:rsidRPr="000B6A85">
              <w:rPr>
                <w:rFonts w:ascii="Amiri" w:hAnsi="Amiri" w:cs="Amiri"/>
                <w:sz w:val="20"/>
                <w:szCs w:val="20"/>
              </w:rPr>
              <w:t> </w:t>
            </w:r>
          </w:p>
          <w:p w14:paraId="3D1EC5E3"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وَيَوْمَ</w:t>
            </w:r>
            <w:r w:rsidRPr="000B6A85">
              <w:rPr>
                <w:rFonts w:ascii="Amiri" w:hAnsi="Amiri" w:cs="Amiri"/>
                <w:sz w:val="20"/>
                <w:szCs w:val="20"/>
              </w:rPr>
              <w:t> </w:t>
            </w:r>
            <w:r w:rsidRPr="000B6A85">
              <w:rPr>
                <w:rFonts w:ascii="Amiri" w:hAnsi="Amiri" w:cs="Amiri"/>
                <w:sz w:val="20"/>
                <w:szCs w:val="20"/>
                <w:rtl/>
              </w:rPr>
              <w:t>نَبْعَثُ</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أُمَّةٍ</w:t>
            </w:r>
            <w:r w:rsidRPr="000B6A85">
              <w:rPr>
                <w:rFonts w:ascii="Amiri" w:hAnsi="Amiri" w:cs="Amiri"/>
                <w:sz w:val="20"/>
                <w:szCs w:val="20"/>
              </w:rPr>
              <w:t> </w:t>
            </w:r>
            <w:r w:rsidRPr="000B6A85">
              <w:rPr>
                <w:rFonts w:ascii="Amiri" w:hAnsi="Amiri" w:cs="Amiri"/>
                <w:sz w:val="20"/>
                <w:szCs w:val="20"/>
                <w:rtl/>
              </w:rPr>
              <w:t>شَهِيدًا</w:t>
            </w:r>
            <w:r w:rsidRPr="000B6A85">
              <w:rPr>
                <w:rFonts w:ascii="Amiri" w:hAnsi="Amiri" w:cs="Amiri"/>
                <w:sz w:val="20"/>
                <w:szCs w:val="20"/>
              </w:rPr>
              <w:t> </w:t>
            </w:r>
            <w:r w:rsidRPr="000B6A85">
              <w:rPr>
                <w:rFonts w:ascii="Amiri" w:hAnsi="Amiri" w:cs="Amiri"/>
                <w:sz w:val="20"/>
                <w:szCs w:val="20"/>
                <w:rtl/>
              </w:rPr>
              <w:t>عَلَيْهِمْ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p w14:paraId="609A7B8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ظَلَمْنَاهُمْ</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21815FE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١١١</w:t>
            </w:r>
          </w:p>
          <w:p w14:paraId="7B49F34A"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7</w:t>
            </w:r>
          </w:p>
          <w:p w14:paraId="5F07692C"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28</w:t>
            </w:r>
          </w:p>
          <w:p w14:paraId="3A5AB09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33</w:t>
            </w:r>
          </w:p>
          <w:p w14:paraId="4435C1D6"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72</w:t>
            </w:r>
          </w:p>
          <w:p w14:paraId="5D5A09EE"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89</w:t>
            </w:r>
          </w:p>
          <w:p w14:paraId="623BCB79" w14:textId="77777777" w:rsidR="00383C77" w:rsidRPr="0007257C" w:rsidRDefault="00383C77" w:rsidP="00DD75F3">
            <w:pPr>
              <w:jc w:val="center"/>
              <w:rPr>
                <w:rFonts w:ascii="Amiri" w:hAnsi="Amiri" w:cs="Amiri"/>
                <w:sz w:val="20"/>
                <w:szCs w:val="20"/>
                <w:rtl/>
              </w:rPr>
            </w:pPr>
            <w:r w:rsidRPr="0007257C">
              <w:rPr>
                <w:rFonts w:ascii="Amiri" w:hAnsi="Amiri" w:cs="Amiri"/>
                <w:sz w:val="20"/>
                <w:szCs w:val="20"/>
                <w:rtl/>
              </w:rPr>
              <w:t>118</w:t>
            </w:r>
          </w:p>
        </w:tc>
      </w:tr>
    </w:tbl>
    <w:p w14:paraId="49D07229" w14:textId="77777777" w:rsidR="00383C77" w:rsidRPr="00B14BE7" w:rsidRDefault="00383C77" w:rsidP="00383C77">
      <w:pPr>
        <w:rPr>
          <w:sz w:val="24"/>
          <w:szCs w:val="24"/>
        </w:rPr>
      </w:pPr>
    </w:p>
    <w:tbl>
      <w:tblPr>
        <w:tblStyle w:val="Grilledutableau"/>
        <w:bidiVisual/>
        <w:tblW w:w="0" w:type="auto"/>
        <w:jc w:val="center"/>
        <w:tblLayout w:type="fixed"/>
        <w:tblLook w:val="04A0" w:firstRow="1" w:lastRow="0" w:firstColumn="1" w:lastColumn="0" w:noHBand="0" w:noVBand="1"/>
      </w:tblPr>
      <w:tblGrid>
        <w:gridCol w:w="1101"/>
        <w:gridCol w:w="5245"/>
        <w:gridCol w:w="675"/>
      </w:tblGrid>
      <w:tr w:rsidR="00383C77" w:rsidRPr="00B14BE7" w14:paraId="3993053F" w14:textId="77777777" w:rsidTr="000B6A85">
        <w:trPr>
          <w:trHeight w:val="112"/>
          <w:jc w:val="center"/>
        </w:trPr>
        <w:tc>
          <w:tcPr>
            <w:tcW w:w="1101" w:type="dxa"/>
            <w:tcBorders>
              <w:top w:val="single" w:sz="4" w:space="0" w:color="auto"/>
              <w:left w:val="double" w:sz="4" w:space="0" w:color="auto"/>
              <w:bottom w:val="single" w:sz="4" w:space="0" w:color="auto"/>
            </w:tcBorders>
            <w:shd w:val="clear" w:color="auto" w:fill="DAEEF3" w:themeFill="accent5" w:themeFillTint="33"/>
            <w:vAlign w:val="center"/>
          </w:tcPr>
          <w:p w14:paraId="5CB867FC" w14:textId="77777777" w:rsidR="00383C77" w:rsidRPr="000B6A85" w:rsidRDefault="00383C77" w:rsidP="00DD75F3">
            <w:pPr>
              <w:jc w:val="center"/>
              <w:rPr>
                <w:rFonts w:ascii="Amiri" w:hAnsi="Amiri" w:cs="(AH) Manal Black"/>
                <w:sz w:val="16"/>
                <w:szCs w:val="16"/>
                <w:rtl/>
              </w:rPr>
            </w:pPr>
            <w:r w:rsidRPr="000B6A85">
              <w:rPr>
                <w:rFonts w:ascii="Amiri" w:hAnsi="Amiri" w:cs="(AH) Manal Black"/>
                <w:sz w:val="16"/>
                <w:szCs w:val="16"/>
                <w:rtl/>
              </w:rPr>
              <w:t>السورة</w:t>
            </w:r>
          </w:p>
        </w:tc>
        <w:tc>
          <w:tcPr>
            <w:tcW w:w="5245" w:type="dxa"/>
            <w:tcBorders>
              <w:top w:val="single" w:sz="4" w:space="0" w:color="auto"/>
              <w:bottom w:val="single" w:sz="4" w:space="0" w:color="auto"/>
            </w:tcBorders>
            <w:shd w:val="clear" w:color="auto" w:fill="DAEEF3" w:themeFill="accent5" w:themeFillTint="33"/>
            <w:vAlign w:val="center"/>
          </w:tcPr>
          <w:p w14:paraId="297A0744" w14:textId="77777777" w:rsidR="00383C77" w:rsidRPr="000B6A85" w:rsidRDefault="00383C77" w:rsidP="00DD75F3">
            <w:pPr>
              <w:bidi/>
              <w:jc w:val="center"/>
              <w:rPr>
                <w:rFonts w:ascii="Amiri" w:hAnsi="Amiri" w:cs="(AH) Manal Black"/>
                <w:sz w:val="20"/>
                <w:szCs w:val="20"/>
                <w:rtl/>
              </w:rPr>
            </w:pPr>
            <w:r w:rsidRPr="000B6A85">
              <w:rPr>
                <w:rFonts w:ascii="Amiri" w:hAnsi="Amiri" w:cs="(AH) Manal Black"/>
                <w:sz w:val="20"/>
                <w:szCs w:val="20"/>
                <w:rtl/>
              </w:rPr>
              <w:t>الآية</w:t>
            </w:r>
          </w:p>
        </w:tc>
        <w:tc>
          <w:tcPr>
            <w:tcW w:w="675" w:type="dxa"/>
            <w:tcBorders>
              <w:top w:val="single" w:sz="4" w:space="0" w:color="auto"/>
              <w:bottom w:val="single" w:sz="4" w:space="0" w:color="auto"/>
              <w:right w:val="double" w:sz="4" w:space="0" w:color="auto"/>
            </w:tcBorders>
            <w:shd w:val="clear" w:color="auto" w:fill="DAEEF3" w:themeFill="accent5" w:themeFillTint="33"/>
            <w:vAlign w:val="center"/>
          </w:tcPr>
          <w:p w14:paraId="49757194" w14:textId="77777777" w:rsidR="00383C77" w:rsidRPr="000B6A85" w:rsidRDefault="00383C77" w:rsidP="00DD75F3">
            <w:pPr>
              <w:jc w:val="center"/>
              <w:rPr>
                <w:rFonts w:ascii="Amiri" w:hAnsi="Amiri" w:cs="(AH) Manal Black"/>
                <w:sz w:val="20"/>
                <w:szCs w:val="20"/>
                <w:rtl/>
              </w:rPr>
            </w:pPr>
            <w:r w:rsidRPr="000B6A85">
              <w:rPr>
                <w:rFonts w:ascii="Amiri" w:hAnsi="Amiri" w:cs="(AH) Manal Black"/>
                <w:sz w:val="20"/>
                <w:szCs w:val="20"/>
                <w:rtl/>
              </w:rPr>
              <w:t>رقمها</w:t>
            </w:r>
          </w:p>
        </w:tc>
      </w:tr>
      <w:tr w:rsidR="00383C77" w:rsidRPr="00B14BE7" w14:paraId="08A6A57B" w14:textId="77777777" w:rsidTr="000B6A85">
        <w:trPr>
          <w:trHeight w:val="151"/>
          <w:jc w:val="center"/>
        </w:trPr>
        <w:tc>
          <w:tcPr>
            <w:tcW w:w="1101" w:type="dxa"/>
            <w:tcBorders>
              <w:top w:val="double" w:sz="4" w:space="0" w:color="auto"/>
              <w:left w:val="double" w:sz="4" w:space="0" w:color="auto"/>
              <w:bottom w:val="double" w:sz="4" w:space="0" w:color="auto"/>
            </w:tcBorders>
            <w:vAlign w:val="center"/>
          </w:tcPr>
          <w:p w14:paraId="583D0A7E"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الإسراء</w:t>
            </w:r>
          </w:p>
        </w:tc>
        <w:tc>
          <w:tcPr>
            <w:tcW w:w="5245" w:type="dxa"/>
            <w:tcBorders>
              <w:top w:val="double" w:sz="4" w:space="0" w:color="auto"/>
              <w:bottom w:val="double" w:sz="4" w:space="0" w:color="auto"/>
            </w:tcBorders>
          </w:tcPr>
          <w:p w14:paraId="38C85DFD"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أَحْسَنْتُمْ</w:t>
            </w:r>
            <w:r w:rsidRPr="000B6A85">
              <w:rPr>
                <w:rFonts w:ascii="Amiri" w:hAnsi="Amiri" w:cs="Amiri"/>
                <w:sz w:val="20"/>
                <w:szCs w:val="20"/>
              </w:rPr>
              <w:t> </w:t>
            </w:r>
            <w:r w:rsidRPr="000B6A85">
              <w:rPr>
                <w:rFonts w:ascii="Amiri" w:hAnsi="Amiri" w:cs="Amiri"/>
                <w:sz w:val="20"/>
                <w:szCs w:val="20"/>
                <w:rtl/>
              </w:rPr>
              <w:t>أَحْسَنْتُمْ</w:t>
            </w:r>
            <w:r w:rsidRPr="000B6A85">
              <w:rPr>
                <w:rFonts w:ascii="Amiri" w:hAnsi="Amiri" w:cs="Amiri"/>
                <w:sz w:val="20"/>
                <w:szCs w:val="20"/>
              </w:rPr>
              <w:t> </w:t>
            </w:r>
            <w:r w:rsidRPr="000B6A85">
              <w:rPr>
                <w:rFonts w:ascii="Amiri" w:hAnsi="Amiri" w:cs="Amiri"/>
                <w:sz w:val="20"/>
                <w:szCs w:val="20"/>
                <w:rtl/>
              </w:rPr>
              <w:t>لِأَنْفُسِكُمْ</w:t>
            </w:r>
            <w:r w:rsidRPr="000B6A85">
              <w:rPr>
                <w:rFonts w:ascii="Amiri" w:hAnsi="Amiri" w:cs="Amiri"/>
                <w:sz w:val="20"/>
                <w:szCs w:val="20"/>
              </w:rPr>
              <w:t> </w:t>
            </w:r>
            <w:r w:rsidRPr="000B6A85">
              <w:rPr>
                <w:rFonts w:ascii="Amiri" w:hAnsi="Amiri" w:cs="Amiri"/>
                <w:sz w:val="20"/>
                <w:szCs w:val="20"/>
                <w:rtl/>
              </w:rPr>
              <w:t>وَإِنْ</w:t>
            </w:r>
            <w:r w:rsidRPr="000B6A85">
              <w:rPr>
                <w:rFonts w:ascii="Amiri" w:hAnsi="Amiri" w:cs="Amiri"/>
                <w:sz w:val="20"/>
                <w:szCs w:val="20"/>
              </w:rPr>
              <w:t> </w:t>
            </w:r>
            <w:r w:rsidRPr="000B6A85">
              <w:rPr>
                <w:rFonts w:ascii="Amiri" w:hAnsi="Amiri" w:cs="Amiri"/>
                <w:sz w:val="20"/>
                <w:szCs w:val="20"/>
                <w:rtl/>
              </w:rPr>
              <w:t>أَسَأْتُمْ</w:t>
            </w:r>
            <w:r w:rsidRPr="000B6A85">
              <w:rPr>
                <w:rFonts w:ascii="Amiri" w:hAnsi="Amiri" w:cs="Amiri"/>
                <w:sz w:val="20"/>
                <w:szCs w:val="20"/>
              </w:rPr>
              <w:t> </w:t>
            </w:r>
            <w:r w:rsidRPr="000B6A85">
              <w:rPr>
                <w:rFonts w:ascii="Amiri" w:hAnsi="Amiri" w:cs="Amiri"/>
                <w:sz w:val="20"/>
                <w:szCs w:val="20"/>
                <w:rtl/>
              </w:rPr>
              <w:t>فَلَهَا</w:t>
            </w:r>
            <w:r w:rsidRPr="000B6A85">
              <w:rPr>
                <w:rFonts w:ascii="Amiri" w:hAnsi="Amiri" w:cs="Amiri"/>
                <w:sz w:val="20"/>
                <w:szCs w:val="20"/>
              </w:rPr>
              <w:t> </w:t>
            </w:r>
          </w:p>
          <w:p w14:paraId="79CA810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اقْرَأْ</w:t>
            </w:r>
            <w:r w:rsidRPr="000B6A85">
              <w:rPr>
                <w:rFonts w:ascii="Amiri" w:hAnsi="Amiri" w:cs="Amiri"/>
                <w:sz w:val="20"/>
                <w:szCs w:val="20"/>
              </w:rPr>
              <w:t> </w:t>
            </w:r>
            <w:r w:rsidRPr="000B6A85">
              <w:rPr>
                <w:rFonts w:ascii="Amiri" w:hAnsi="Amiri" w:cs="Amiri"/>
                <w:sz w:val="20"/>
                <w:szCs w:val="20"/>
                <w:rtl/>
              </w:rPr>
              <w:t>كِتَابَكَ</w:t>
            </w:r>
            <w:r w:rsidRPr="000B6A85">
              <w:rPr>
                <w:rFonts w:ascii="Amiri" w:hAnsi="Amiri" w:cs="Amiri"/>
                <w:sz w:val="20"/>
                <w:szCs w:val="20"/>
              </w:rPr>
              <w:t> </w:t>
            </w:r>
            <w:r w:rsidRPr="000B6A85">
              <w:rPr>
                <w:rFonts w:ascii="Amiri" w:hAnsi="Amiri" w:cs="Amiri"/>
                <w:sz w:val="20"/>
                <w:szCs w:val="20"/>
                <w:rtl/>
              </w:rPr>
              <w:t>كَفَىٰ</w:t>
            </w:r>
            <w:r w:rsidRPr="000B6A85">
              <w:rPr>
                <w:rFonts w:ascii="Amiri" w:hAnsi="Amiri" w:cs="Amiri"/>
                <w:sz w:val="20"/>
                <w:szCs w:val="20"/>
              </w:rPr>
              <w:t> </w:t>
            </w:r>
            <w:r w:rsidRPr="000B6A85">
              <w:rPr>
                <w:rFonts w:ascii="Amiri" w:hAnsi="Amiri" w:cs="Amiri"/>
                <w:sz w:val="20"/>
                <w:szCs w:val="20"/>
                <w:rtl/>
              </w:rPr>
              <w:t>بِنَفْسِكَ</w:t>
            </w:r>
            <w:r w:rsidRPr="000B6A85">
              <w:rPr>
                <w:rFonts w:ascii="Amiri" w:hAnsi="Amiri" w:cs="Amiri"/>
                <w:sz w:val="20"/>
                <w:szCs w:val="20"/>
              </w:rPr>
              <w:t> </w:t>
            </w:r>
            <w:r w:rsidRPr="000B6A85">
              <w:rPr>
                <w:rFonts w:ascii="Amiri" w:hAnsi="Amiri" w:cs="Amiri"/>
                <w:sz w:val="20"/>
                <w:szCs w:val="20"/>
                <w:rtl/>
              </w:rPr>
              <w:t>الْيَوْمَ</w:t>
            </w:r>
            <w:r w:rsidRPr="000B6A85">
              <w:rPr>
                <w:rFonts w:ascii="Amiri" w:hAnsi="Amiri" w:cs="Amiri"/>
                <w:sz w:val="20"/>
                <w:szCs w:val="20"/>
              </w:rPr>
              <w:t> </w:t>
            </w:r>
            <w:r w:rsidRPr="000B6A85">
              <w:rPr>
                <w:rFonts w:ascii="Amiri" w:hAnsi="Amiri" w:cs="Amiri"/>
                <w:sz w:val="20"/>
                <w:szCs w:val="20"/>
                <w:rtl/>
              </w:rPr>
              <w:t>عَلَيْكَ</w:t>
            </w:r>
            <w:r w:rsidRPr="000B6A85">
              <w:rPr>
                <w:rFonts w:ascii="Amiri" w:hAnsi="Amiri" w:cs="Amiri"/>
                <w:sz w:val="20"/>
                <w:szCs w:val="20"/>
              </w:rPr>
              <w:t> </w:t>
            </w:r>
            <w:r w:rsidRPr="000B6A85">
              <w:rPr>
                <w:rFonts w:ascii="Amiri" w:hAnsi="Amiri" w:cs="Amiri"/>
                <w:sz w:val="20"/>
                <w:szCs w:val="20"/>
                <w:rtl/>
              </w:rPr>
              <w:t>حَسِيبًا</w:t>
            </w:r>
            <w:r w:rsidRPr="000B6A85">
              <w:rPr>
                <w:rFonts w:ascii="Amiri" w:hAnsi="Amiri" w:cs="Amiri"/>
                <w:sz w:val="20"/>
                <w:szCs w:val="20"/>
              </w:rPr>
              <w:t> </w:t>
            </w:r>
          </w:p>
          <w:p w14:paraId="68C6079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اهْتَدَىٰ</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يَهْتَدِي</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ضَلَّ</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يَضِلُّ</w:t>
            </w:r>
            <w:r w:rsidRPr="000B6A85">
              <w:rPr>
                <w:rFonts w:ascii="Amiri" w:hAnsi="Amiri" w:cs="Amiri"/>
                <w:sz w:val="20"/>
                <w:szCs w:val="20"/>
              </w:rPr>
              <w:t> </w:t>
            </w:r>
            <w:r w:rsidRPr="000B6A85">
              <w:rPr>
                <w:rFonts w:ascii="Amiri" w:hAnsi="Amiri" w:cs="Amiri"/>
                <w:sz w:val="20"/>
                <w:szCs w:val="20"/>
                <w:rtl/>
              </w:rPr>
              <w:t>عَلَيْهَا</w:t>
            </w:r>
            <w:r w:rsidRPr="000B6A85">
              <w:rPr>
                <w:rFonts w:ascii="Amiri" w:hAnsi="Amiri" w:cs="Amiri"/>
                <w:sz w:val="20"/>
                <w:szCs w:val="20"/>
              </w:rPr>
              <w:t> </w:t>
            </w:r>
          </w:p>
          <w:p w14:paraId="101E48D5"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رَبُّكُمْ</w:t>
            </w:r>
            <w:r w:rsidRPr="000B6A85">
              <w:rPr>
                <w:rFonts w:ascii="Amiri" w:hAnsi="Amiri" w:cs="Amiri"/>
                <w:sz w:val="20"/>
                <w:szCs w:val="20"/>
              </w:rPr>
              <w:t> </w:t>
            </w:r>
            <w:r w:rsidRPr="000B6A85">
              <w:rPr>
                <w:rFonts w:ascii="Amiri" w:hAnsi="Amiri" w:cs="Amiri"/>
                <w:sz w:val="20"/>
                <w:szCs w:val="20"/>
                <w:rtl/>
              </w:rPr>
              <w:t>أَعْلَمُ</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نُفُوسِكُمْ</w:t>
            </w:r>
            <w:r w:rsidRPr="000B6A85">
              <w:rPr>
                <w:rFonts w:ascii="Amiri" w:hAnsi="Amiri" w:cs="Amiri"/>
                <w:sz w:val="20"/>
                <w:szCs w:val="20"/>
              </w:rPr>
              <w:t> </w:t>
            </w:r>
          </w:p>
          <w:p w14:paraId="74DCDB7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lastRenderedPageBreak/>
              <w:t>وَلَا</w:t>
            </w:r>
            <w:r w:rsidRPr="000B6A85">
              <w:rPr>
                <w:rFonts w:ascii="Amiri" w:hAnsi="Amiri" w:cs="Amiri"/>
                <w:sz w:val="20"/>
                <w:szCs w:val="20"/>
              </w:rPr>
              <w:t> </w:t>
            </w:r>
            <w:r w:rsidRPr="000B6A85">
              <w:rPr>
                <w:rFonts w:ascii="Amiri" w:hAnsi="Amiri" w:cs="Amiri"/>
                <w:sz w:val="20"/>
                <w:szCs w:val="20"/>
                <w:rtl/>
              </w:rPr>
              <w:t>تَقْتُلُوا</w:t>
            </w:r>
            <w:r w:rsidRPr="000B6A85">
              <w:rPr>
                <w:rFonts w:ascii="Amiri" w:hAnsi="Amiri" w:cs="Amiri"/>
                <w:sz w:val="20"/>
                <w:szCs w:val="20"/>
              </w:rPr>
              <w:t> </w:t>
            </w:r>
            <w:r w:rsidRPr="000B6A85">
              <w:rPr>
                <w:rFonts w:ascii="Amiri" w:hAnsi="Amiri" w:cs="Amiri"/>
                <w:sz w:val="20"/>
                <w:szCs w:val="20"/>
                <w:rtl/>
              </w:rPr>
              <w:t>النَّفْسَ</w:t>
            </w:r>
            <w:r w:rsidRPr="000B6A85">
              <w:rPr>
                <w:rFonts w:ascii="Amiri" w:hAnsi="Amiri" w:cs="Amiri"/>
                <w:sz w:val="20"/>
                <w:szCs w:val="20"/>
              </w:rPr>
              <w:t> </w:t>
            </w:r>
            <w:r w:rsidRPr="000B6A85">
              <w:rPr>
                <w:rFonts w:ascii="Amiri" w:hAnsi="Amiri" w:cs="Amiri"/>
                <w:sz w:val="20"/>
                <w:szCs w:val="20"/>
                <w:rtl/>
              </w:rPr>
              <w:t>الَّتِي</w:t>
            </w:r>
            <w:r w:rsidRPr="000B6A85">
              <w:rPr>
                <w:rFonts w:ascii="Amiri" w:hAnsi="Amiri" w:cs="Amiri"/>
                <w:sz w:val="20"/>
                <w:szCs w:val="20"/>
              </w:rPr>
              <w:t> </w:t>
            </w:r>
            <w:r w:rsidRPr="000B6A85">
              <w:rPr>
                <w:rFonts w:ascii="Amiri" w:hAnsi="Amiri" w:cs="Amiri"/>
                <w:sz w:val="20"/>
                <w:szCs w:val="20"/>
                <w:rtl/>
              </w:rPr>
              <w:t>حَرَّمَ</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بِالْحَقِّ</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57DC0DAA"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lastRenderedPageBreak/>
              <w:t>7</w:t>
            </w:r>
          </w:p>
          <w:p w14:paraId="30051DD5"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14</w:t>
            </w:r>
          </w:p>
          <w:p w14:paraId="4F563D82"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15</w:t>
            </w:r>
          </w:p>
          <w:p w14:paraId="3A8288D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25</w:t>
            </w:r>
          </w:p>
          <w:p w14:paraId="3CC9113A"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lastRenderedPageBreak/>
              <w:t>33</w:t>
            </w:r>
          </w:p>
        </w:tc>
      </w:tr>
      <w:tr w:rsidR="00383C77" w:rsidRPr="00B14BE7" w14:paraId="00F153E8" w14:textId="77777777" w:rsidTr="000B6A85">
        <w:trPr>
          <w:trHeight w:val="216"/>
          <w:jc w:val="center"/>
        </w:trPr>
        <w:tc>
          <w:tcPr>
            <w:tcW w:w="1101" w:type="dxa"/>
            <w:tcBorders>
              <w:top w:val="double" w:sz="4" w:space="0" w:color="auto"/>
              <w:left w:val="double" w:sz="4" w:space="0" w:color="auto"/>
              <w:bottom w:val="double" w:sz="4" w:space="0" w:color="auto"/>
            </w:tcBorders>
            <w:vAlign w:val="center"/>
          </w:tcPr>
          <w:p w14:paraId="7C271721"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الكهف</w:t>
            </w:r>
          </w:p>
        </w:tc>
        <w:tc>
          <w:tcPr>
            <w:tcW w:w="5245" w:type="dxa"/>
            <w:tcBorders>
              <w:top w:val="double" w:sz="4" w:space="0" w:color="auto"/>
              <w:bottom w:val="double" w:sz="4" w:space="0" w:color="auto"/>
            </w:tcBorders>
          </w:tcPr>
          <w:p w14:paraId="02AF36B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أَقَتَلْتَ</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زَكِيَّةً</w:t>
            </w:r>
            <w:r w:rsidRPr="000B6A85">
              <w:rPr>
                <w:rFonts w:ascii="Amiri" w:hAnsi="Amiri" w:cs="Amiri"/>
                <w:sz w:val="20"/>
                <w:szCs w:val="20"/>
              </w:rPr>
              <w:t> </w:t>
            </w:r>
            <w:r w:rsidRPr="000B6A85">
              <w:rPr>
                <w:rFonts w:ascii="Amiri" w:hAnsi="Amiri" w:cs="Amiri"/>
                <w:sz w:val="20"/>
                <w:szCs w:val="20"/>
                <w:rtl/>
              </w:rPr>
              <w:t>بِغَيْرِ</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لَقَدْ</w:t>
            </w:r>
            <w:r w:rsidRPr="000B6A85">
              <w:rPr>
                <w:rFonts w:ascii="Amiri" w:hAnsi="Amiri" w:cs="Amiri"/>
                <w:sz w:val="20"/>
                <w:szCs w:val="20"/>
              </w:rPr>
              <w:t> </w:t>
            </w:r>
            <w:r w:rsidRPr="000B6A85">
              <w:rPr>
                <w:rFonts w:ascii="Amiri" w:hAnsi="Amiri" w:cs="Amiri"/>
                <w:sz w:val="20"/>
                <w:szCs w:val="20"/>
                <w:rtl/>
              </w:rPr>
              <w:t>جِئْتَ</w:t>
            </w:r>
            <w:r w:rsidRPr="000B6A85">
              <w:rPr>
                <w:rFonts w:ascii="Amiri" w:hAnsi="Amiri" w:cs="Amiri"/>
                <w:sz w:val="20"/>
                <w:szCs w:val="20"/>
              </w:rPr>
              <w:t> </w:t>
            </w:r>
            <w:r w:rsidRPr="000B6A85">
              <w:rPr>
                <w:rFonts w:ascii="Amiri" w:hAnsi="Amiri" w:cs="Amiri"/>
                <w:sz w:val="20"/>
                <w:szCs w:val="20"/>
                <w:rtl/>
              </w:rPr>
              <w:t>شَيْئًا</w:t>
            </w:r>
            <w:r w:rsidRPr="000B6A85">
              <w:rPr>
                <w:rFonts w:ascii="Amiri" w:hAnsi="Amiri" w:cs="Amiri"/>
                <w:sz w:val="20"/>
                <w:szCs w:val="20"/>
              </w:rPr>
              <w:t> </w:t>
            </w:r>
            <w:r w:rsidRPr="000B6A85">
              <w:rPr>
                <w:rFonts w:ascii="Amiri" w:hAnsi="Amiri" w:cs="Amiri"/>
                <w:sz w:val="20"/>
                <w:szCs w:val="20"/>
                <w:rtl/>
              </w:rPr>
              <w:t>نُكْرًا</w:t>
            </w:r>
          </w:p>
          <w:p w14:paraId="16D2C95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فَلَعَلَّكَ</w:t>
            </w:r>
            <w:r w:rsidRPr="000B6A85">
              <w:rPr>
                <w:rFonts w:ascii="Amiri" w:hAnsi="Amiri" w:cs="Amiri"/>
                <w:sz w:val="20"/>
                <w:szCs w:val="20"/>
              </w:rPr>
              <w:t> </w:t>
            </w:r>
            <w:r w:rsidRPr="000B6A85">
              <w:rPr>
                <w:rFonts w:ascii="Amiri" w:hAnsi="Amiri" w:cs="Amiri"/>
                <w:sz w:val="20"/>
                <w:szCs w:val="20"/>
                <w:rtl/>
              </w:rPr>
              <w:t>بَاخِعٌ</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آثَارِهِمْ</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لَمْ</w:t>
            </w:r>
            <w:r w:rsidRPr="000B6A85">
              <w:rPr>
                <w:rFonts w:ascii="Amiri" w:hAnsi="Amiri" w:cs="Amiri"/>
                <w:sz w:val="20"/>
                <w:szCs w:val="20"/>
              </w:rPr>
              <w:t> </w:t>
            </w:r>
            <w:r w:rsidRPr="000B6A85">
              <w:rPr>
                <w:rFonts w:ascii="Amiri" w:hAnsi="Amiri" w:cs="Amiri"/>
                <w:sz w:val="20"/>
                <w:szCs w:val="20"/>
                <w:rtl/>
              </w:rPr>
              <w:t>يُؤْمِنُوا</w:t>
            </w:r>
            <w:r w:rsidRPr="000B6A85">
              <w:rPr>
                <w:rFonts w:ascii="Amiri" w:hAnsi="Amiri" w:cs="Amiri"/>
                <w:sz w:val="20"/>
                <w:szCs w:val="20"/>
              </w:rPr>
              <w:t> </w:t>
            </w:r>
            <w:r w:rsidRPr="000B6A85">
              <w:rPr>
                <w:rFonts w:ascii="Amiri" w:hAnsi="Amiri" w:cs="Amiri"/>
                <w:sz w:val="20"/>
                <w:szCs w:val="20"/>
                <w:rtl/>
              </w:rPr>
              <w:t>بِهَٰذَا</w:t>
            </w:r>
            <w:r w:rsidRPr="000B6A85">
              <w:rPr>
                <w:rFonts w:ascii="Amiri" w:hAnsi="Amiri" w:cs="Amiri"/>
                <w:sz w:val="20"/>
                <w:szCs w:val="20"/>
              </w:rPr>
              <w:t> </w:t>
            </w:r>
            <w:r w:rsidRPr="000B6A85">
              <w:rPr>
                <w:rFonts w:ascii="Amiri" w:hAnsi="Amiri" w:cs="Amiri"/>
                <w:sz w:val="20"/>
                <w:szCs w:val="20"/>
                <w:rtl/>
              </w:rPr>
              <w:t>الْحَدِيثِ</w:t>
            </w:r>
            <w:r w:rsidRPr="000B6A85">
              <w:rPr>
                <w:rFonts w:ascii="Amiri" w:hAnsi="Amiri" w:cs="Amiri"/>
                <w:sz w:val="20"/>
                <w:szCs w:val="20"/>
              </w:rPr>
              <w:t> </w:t>
            </w:r>
            <w:r w:rsidRPr="000B6A85">
              <w:rPr>
                <w:rFonts w:ascii="Amiri" w:hAnsi="Amiri" w:cs="Amiri"/>
                <w:sz w:val="20"/>
                <w:szCs w:val="20"/>
                <w:rtl/>
              </w:rPr>
              <w:t>أَسَفًا</w:t>
            </w:r>
          </w:p>
          <w:p w14:paraId="2F831E06"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وَاصْبِرْ</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r w:rsidRPr="000B6A85">
              <w:rPr>
                <w:rFonts w:ascii="Amiri" w:hAnsi="Amiri" w:cs="Amiri"/>
                <w:sz w:val="20"/>
                <w:szCs w:val="20"/>
                <w:rtl/>
              </w:rPr>
              <w:t>مَعَ</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يَدْعُونَ</w:t>
            </w:r>
            <w:r w:rsidRPr="000B6A85">
              <w:rPr>
                <w:rFonts w:ascii="Amiri" w:hAnsi="Amiri" w:cs="Amiri"/>
                <w:sz w:val="20"/>
                <w:szCs w:val="20"/>
              </w:rPr>
              <w:t> </w:t>
            </w:r>
            <w:r w:rsidRPr="000B6A85">
              <w:rPr>
                <w:rFonts w:ascii="Amiri" w:hAnsi="Amiri" w:cs="Amiri"/>
                <w:sz w:val="20"/>
                <w:szCs w:val="20"/>
                <w:rtl/>
              </w:rPr>
              <w:t>رَبَّهُمْ</w:t>
            </w:r>
            <w:r w:rsidRPr="000B6A85">
              <w:rPr>
                <w:rFonts w:ascii="Amiri" w:hAnsi="Amiri" w:cs="Amiri"/>
                <w:sz w:val="20"/>
                <w:szCs w:val="20"/>
              </w:rPr>
              <w:t> </w:t>
            </w:r>
            <w:r w:rsidRPr="000B6A85">
              <w:rPr>
                <w:rFonts w:ascii="Amiri" w:hAnsi="Amiri" w:cs="Amiri"/>
                <w:sz w:val="20"/>
                <w:szCs w:val="20"/>
                <w:rtl/>
              </w:rPr>
              <w:t>بِالْغَدَاةِ</w:t>
            </w:r>
            <w:r w:rsidRPr="000B6A85">
              <w:rPr>
                <w:rFonts w:ascii="Amiri" w:hAnsi="Amiri" w:cs="Amiri"/>
                <w:sz w:val="20"/>
                <w:szCs w:val="20"/>
              </w:rPr>
              <w:t> </w:t>
            </w:r>
            <w:r w:rsidRPr="000B6A85">
              <w:rPr>
                <w:rFonts w:ascii="Amiri" w:hAnsi="Amiri" w:cs="Amiri"/>
                <w:sz w:val="20"/>
                <w:szCs w:val="20"/>
                <w:rtl/>
              </w:rPr>
              <w:t>وَالْعَشِيِّ</w:t>
            </w:r>
          </w:p>
          <w:p w14:paraId="5423899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وَدَخَلَ</w:t>
            </w:r>
            <w:r w:rsidRPr="000B6A85">
              <w:rPr>
                <w:rFonts w:ascii="Amiri" w:hAnsi="Amiri" w:cs="Amiri"/>
                <w:sz w:val="20"/>
                <w:szCs w:val="20"/>
              </w:rPr>
              <w:t> </w:t>
            </w:r>
            <w:r w:rsidRPr="000B6A85">
              <w:rPr>
                <w:rFonts w:ascii="Amiri" w:hAnsi="Amiri" w:cs="Amiri"/>
                <w:sz w:val="20"/>
                <w:szCs w:val="20"/>
                <w:rtl/>
              </w:rPr>
              <w:t>جَنَّتَهُ</w:t>
            </w:r>
            <w:r w:rsidRPr="000B6A85">
              <w:rPr>
                <w:rFonts w:ascii="Amiri" w:hAnsi="Amiri" w:cs="Amiri"/>
                <w:sz w:val="20"/>
                <w:szCs w:val="20"/>
              </w:rPr>
              <w:t> </w:t>
            </w:r>
            <w:r w:rsidRPr="000B6A85">
              <w:rPr>
                <w:rFonts w:ascii="Amiri" w:hAnsi="Amiri" w:cs="Amiri"/>
                <w:sz w:val="20"/>
                <w:szCs w:val="20"/>
                <w:rtl/>
              </w:rPr>
              <w:t>وَهُوَ</w:t>
            </w:r>
            <w:r w:rsidRPr="000B6A85">
              <w:rPr>
                <w:rFonts w:ascii="Amiri" w:hAnsi="Amiri" w:cs="Amiri"/>
                <w:sz w:val="20"/>
                <w:szCs w:val="20"/>
              </w:rPr>
              <w:t> </w:t>
            </w:r>
            <w:r w:rsidRPr="000B6A85">
              <w:rPr>
                <w:rFonts w:ascii="Amiri" w:hAnsi="Amiri" w:cs="Amiri"/>
                <w:sz w:val="20"/>
                <w:szCs w:val="20"/>
                <w:rtl/>
              </w:rPr>
              <w:t>ظَالِمٌ</w:t>
            </w:r>
            <w:r w:rsidRPr="000B6A85">
              <w:rPr>
                <w:rFonts w:ascii="Amiri" w:hAnsi="Amiri" w:cs="Amiri"/>
                <w:sz w:val="20"/>
                <w:szCs w:val="20"/>
              </w:rPr>
              <w:t> </w:t>
            </w:r>
            <w:r w:rsidRPr="000B6A85">
              <w:rPr>
                <w:rFonts w:ascii="Amiri" w:hAnsi="Amiri" w:cs="Amiri"/>
                <w:sz w:val="20"/>
                <w:szCs w:val="20"/>
                <w:rtl/>
              </w:rPr>
              <w:t>لِنَفْسِهِ</w:t>
            </w:r>
          </w:p>
          <w:p w14:paraId="7263708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أَشْهَدْتُهُمْ</w:t>
            </w:r>
            <w:r w:rsidRPr="000B6A85">
              <w:rPr>
                <w:rFonts w:ascii="Amiri" w:hAnsi="Amiri" w:cs="Amiri"/>
                <w:sz w:val="20"/>
                <w:szCs w:val="20"/>
              </w:rPr>
              <w:t> </w:t>
            </w:r>
            <w:r w:rsidRPr="000B6A85">
              <w:rPr>
                <w:rFonts w:ascii="Amiri" w:hAnsi="Amiri" w:cs="Amiri"/>
                <w:sz w:val="20"/>
                <w:szCs w:val="20"/>
                <w:rtl/>
              </w:rPr>
              <w:t>خَلْقَ</w:t>
            </w:r>
            <w:r w:rsidRPr="000B6A85">
              <w:rPr>
                <w:rFonts w:ascii="Amiri" w:hAnsi="Amiri" w:cs="Amiri"/>
                <w:sz w:val="20"/>
                <w:szCs w:val="20"/>
              </w:rPr>
              <w:t> </w:t>
            </w:r>
            <w:r w:rsidRPr="000B6A85">
              <w:rPr>
                <w:rFonts w:ascii="Amiri" w:hAnsi="Amiri" w:cs="Amiri"/>
                <w:sz w:val="20"/>
                <w:szCs w:val="20"/>
                <w:rtl/>
              </w:rPr>
              <w:t>السَّمَاوَاتِ</w:t>
            </w:r>
            <w:r w:rsidRPr="000B6A85">
              <w:rPr>
                <w:rFonts w:ascii="Amiri" w:hAnsi="Amiri" w:cs="Amiri"/>
                <w:sz w:val="20"/>
                <w:szCs w:val="20"/>
              </w:rPr>
              <w:t> </w:t>
            </w:r>
            <w:r w:rsidRPr="000B6A85">
              <w:rPr>
                <w:rFonts w:ascii="Amiri" w:hAnsi="Amiri" w:cs="Amiri"/>
                <w:sz w:val="20"/>
                <w:szCs w:val="20"/>
                <w:rtl/>
              </w:rPr>
              <w:t>وَالْأَرْضِ</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خَلْقَ</w:t>
            </w:r>
            <w:r w:rsidRPr="000B6A85">
              <w:rPr>
                <w:rFonts w:ascii="Amiri" w:hAnsi="Amiri" w:cs="Amiri"/>
                <w:sz w:val="20"/>
                <w:szCs w:val="20"/>
              </w:rPr>
              <w:t> </w:t>
            </w:r>
            <w:r w:rsidRPr="000B6A85">
              <w:rPr>
                <w:rFonts w:ascii="Amiri" w:hAnsi="Amiri" w:cs="Amiri"/>
                <w:sz w:val="20"/>
                <w:szCs w:val="20"/>
                <w:rtl/>
              </w:rPr>
              <w:t>أَنْفُسِهِمْ</w:t>
            </w:r>
          </w:p>
        </w:tc>
        <w:tc>
          <w:tcPr>
            <w:tcW w:w="675" w:type="dxa"/>
            <w:tcBorders>
              <w:top w:val="double" w:sz="4" w:space="0" w:color="auto"/>
              <w:bottom w:val="double" w:sz="4" w:space="0" w:color="auto"/>
              <w:right w:val="double" w:sz="4" w:space="0" w:color="auto"/>
            </w:tcBorders>
          </w:tcPr>
          <w:p w14:paraId="6BDFD33C"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74</w:t>
            </w:r>
          </w:p>
          <w:p w14:paraId="04B7A501"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w:t>
            </w:r>
          </w:p>
          <w:p w14:paraId="1441C2C0"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28</w:t>
            </w:r>
          </w:p>
          <w:p w14:paraId="39D8F9B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35</w:t>
            </w:r>
          </w:p>
          <w:p w14:paraId="53F1DE7D"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51</w:t>
            </w:r>
          </w:p>
        </w:tc>
      </w:tr>
      <w:tr w:rsidR="00383C77" w:rsidRPr="00B14BE7" w14:paraId="4D9C76E2" w14:textId="77777777" w:rsidTr="000B6A85">
        <w:trPr>
          <w:trHeight w:val="183"/>
          <w:jc w:val="center"/>
        </w:trPr>
        <w:tc>
          <w:tcPr>
            <w:tcW w:w="1101" w:type="dxa"/>
            <w:tcBorders>
              <w:top w:val="double" w:sz="4" w:space="0" w:color="auto"/>
              <w:left w:val="double" w:sz="4" w:space="0" w:color="auto"/>
              <w:bottom w:val="double" w:sz="4" w:space="0" w:color="auto"/>
            </w:tcBorders>
            <w:vAlign w:val="center"/>
          </w:tcPr>
          <w:p w14:paraId="452C8D60"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طه</w:t>
            </w:r>
          </w:p>
        </w:tc>
        <w:tc>
          <w:tcPr>
            <w:tcW w:w="5245" w:type="dxa"/>
            <w:tcBorders>
              <w:top w:val="double" w:sz="4" w:space="0" w:color="auto"/>
              <w:bottom w:val="double" w:sz="4" w:space="0" w:color="auto"/>
            </w:tcBorders>
          </w:tcPr>
          <w:p w14:paraId="5938682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السَّاعَةَ</w:t>
            </w:r>
            <w:r w:rsidRPr="000B6A85">
              <w:rPr>
                <w:rFonts w:ascii="Amiri" w:hAnsi="Amiri" w:cs="Amiri"/>
                <w:sz w:val="20"/>
                <w:szCs w:val="20"/>
              </w:rPr>
              <w:t> </w:t>
            </w:r>
            <w:r w:rsidRPr="000B6A85">
              <w:rPr>
                <w:rFonts w:ascii="Amiri" w:hAnsi="Amiri" w:cs="Amiri"/>
                <w:sz w:val="20"/>
                <w:szCs w:val="20"/>
                <w:rtl/>
              </w:rPr>
              <w:t>آتِيَةٌ</w:t>
            </w:r>
            <w:r w:rsidRPr="000B6A85">
              <w:rPr>
                <w:rFonts w:ascii="Amiri" w:hAnsi="Amiri" w:cs="Amiri"/>
                <w:sz w:val="20"/>
                <w:szCs w:val="20"/>
              </w:rPr>
              <w:t> </w:t>
            </w:r>
            <w:r w:rsidRPr="000B6A85">
              <w:rPr>
                <w:rFonts w:ascii="Amiri" w:hAnsi="Amiri" w:cs="Amiri"/>
                <w:sz w:val="20"/>
                <w:szCs w:val="20"/>
                <w:rtl/>
              </w:rPr>
              <w:t>أَكَادُ</w:t>
            </w:r>
            <w:r w:rsidRPr="000B6A85">
              <w:rPr>
                <w:rFonts w:ascii="Amiri" w:hAnsi="Amiri" w:cs="Amiri"/>
                <w:sz w:val="20"/>
                <w:szCs w:val="20"/>
              </w:rPr>
              <w:t> </w:t>
            </w:r>
            <w:r w:rsidRPr="000B6A85">
              <w:rPr>
                <w:rFonts w:ascii="Amiri" w:hAnsi="Amiri" w:cs="Amiri"/>
                <w:sz w:val="20"/>
                <w:szCs w:val="20"/>
                <w:rtl/>
              </w:rPr>
              <w:t>أُخْفِيهَا</w:t>
            </w:r>
            <w:r w:rsidRPr="000B6A85">
              <w:rPr>
                <w:rFonts w:ascii="Amiri" w:hAnsi="Amiri" w:cs="Amiri"/>
                <w:sz w:val="20"/>
                <w:szCs w:val="20"/>
              </w:rPr>
              <w:t> </w:t>
            </w:r>
            <w:r w:rsidRPr="000B6A85">
              <w:rPr>
                <w:rFonts w:ascii="Amiri" w:hAnsi="Amiri" w:cs="Amiri"/>
                <w:sz w:val="20"/>
                <w:szCs w:val="20"/>
                <w:rtl/>
              </w:rPr>
              <w:t>لِتُجْزَىٰ</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تَسْعَىٰ</w:t>
            </w:r>
          </w:p>
          <w:p w14:paraId="64008206"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وَقَتَلْتَ</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فَنَجَّيْنَاكَ</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الْغَمِّ</w:t>
            </w:r>
            <w:r w:rsidRPr="000B6A85">
              <w:rPr>
                <w:rFonts w:ascii="Amiri" w:hAnsi="Amiri" w:cs="Amiri"/>
                <w:sz w:val="20"/>
                <w:szCs w:val="20"/>
              </w:rPr>
              <w:t> </w:t>
            </w:r>
            <w:r w:rsidRPr="000B6A85">
              <w:rPr>
                <w:rFonts w:ascii="Amiri" w:hAnsi="Amiri" w:cs="Amiri"/>
                <w:sz w:val="20"/>
                <w:szCs w:val="20"/>
                <w:rtl/>
              </w:rPr>
              <w:t>وَفَتَنَّاكَ</w:t>
            </w:r>
            <w:r w:rsidRPr="000B6A85">
              <w:rPr>
                <w:rFonts w:ascii="Amiri" w:hAnsi="Amiri" w:cs="Amiri"/>
                <w:sz w:val="20"/>
                <w:szCs w:val="20"/>
              </w:rPr>
              <w:t> </w:t>
            </w:r>
            <w:r w:rsidRPr="000B6A85">
              <w:rPr>
                <w:rFonts w:ascii="Amiri" w:hAnsi="Amiri" w:cs="Amiri"/>
                <w:sz w:val="20"/>
                <w:szCs w:val="20"/>
                <w:rtl/>
              </w:rPr>
              <w:t>فُتُونًا</w:t>
            </w:r>
          </w:p>
          <w:p w14:paraId="02890291"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وَاصْطَنَعْتُكَ</w:t>
            </w:r>
            <w:r w:rsidRPr="000B6A85">
              <w:rPr>
                <w:rFonts w:ascii="Amiri" w:hAnsi="Amiri" w:cs="Amiri"/>
                <w:sz w:val="20"/>
                <w:szCs w:val="20"/>
              </w:rPr>
              <w:t> </w:t>
            </w:r>
            <w:r w:rsidRPr="000B6A85">
              <w:rPr>
                <w:rFonts w:ascii="Amiri" w:hAnsi="Amiri" w:cs="Amiri"/>
                <w:sz w:val="20"/>
                <w:szCs w:val="20"/>
                <w:rtl/>
              </w:rPr>
              <w:t>لِنَفْسِي</w:t>
            </w:r>
          </w:p>
          <w:p w14:paraId="5D3414B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فَأَوْجَسَ</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خِيفَةً</w:t>
            </w:r>
            <w:r w:rsidRPr="000B6A85">
              <w:rPr>
                <w:rFonts w:ascii="Amiri" w:hAnsi="Amiri" w:cs="Amiri"/>
                <w:sz w:val="20"/>
                <w:szCs w:val="20"/>
              </w:rPr>
              <w:t> </w:t>
            </w:r>
            <w:r w:rsidRPr="000B6A85">
              <w:rPr>
                <w:rFonts w:ascii="Amiri" w:hAnsi="Amiri" w:cs="Amiri"/>
                <w:sz w:val="20"/>
                <w:szCs w:val="20"/>
                <w:rtl/>
              </w:rPr>
              <w:t>مُوسَىٰ</w:t>
            </w:r>
          </w:p>
          <w:p w14:paraId="320CB35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وَكَذَٰلِكَ</w:t>
            </w:r>
            <w:r w:rsidRPr="000B6A85">
              <w:rPr>
                <w:rFonts w:ascii="Amiri" w:hAnsi="Amiri" w:cs="Amiri"/>
                <w:sz w:val="20"/>
                <w:szCs w:val="20"/>
              </w:rPr>
              <w:t> </w:t>
            </w:r>
            <w:r w:rsidRPr="000B6A85">
              <w:rPr>
                <w:rFonts w:ascii="Amiri" w:hAnsi="Amiri" w:cs="Amiri"/>
                <w:sz w:val="20"/>
                <w:szCs w:val="20"/>
                <w:rtl/>
              </w:rPr>
              <w:t>سَوَّلَتْ</w:t>
            </w:r>
            <w:r w:rsidRPr="000B6A85">
              <w:rPr>
                <w:rFonts w:ascii="Amiri" w:hAnsi="Amiri" w:cs="Amiri"/>
                <w:sz w:val="20"/>
                <w:szCs w:val="20"/>
              </w:rPr>
              <w:t> </w:t>
            </w:r>
            <w:r w:rsidRPr="000B6A85">
              <w:rPr>
                <w:rFonts w:ascii="Amiri" w:hAnsi="Amiri" w:cs="Amiri"/>
                <w:sz w:val="20"/>
                <w:szCs w:val="20"/>
                <w:rtl/>
              </w:rPr>
              <w:t>لِي</w:t>
            </w:r>
            <w:r w:rsidRPr="000B6A85">
              <w:rPr>
                <w:rFonts w:ascii="Amiri" w:hAnsi="Amiri" w:cs="Amiri"/>
                <w:sz w:val="20"/>
                <w:szCs w:val="20"/>
              </w:rPr>
              <w:t> </w:t>
            </w:r>
            <w:r w:rsidRPr="000B6A85">
              <w:rPr>
                <w:rFonts w:ascii="Amiri" w:hAnsi="Amiri" w:cs="Amiri"/>
                <w:sz w:val="20"/>
                <w:szCs w:val="20"/>
                <w:rtl/>
              </w:rPr>
              <w:t>نَفْسِي</w:t>
            </w:r>
          </w:p>
        </w:tc>
        <w:tc>
          <w:tcPr>
            <w:tcW w:w="675" w:type="dxa"/>
            <w:tcBorders>
              <w:top w:val="double" w:sz="4" w:space="0" w:color="auto"/>
              <w:bottom w:val="double" w:sz="4" w:space="0" w:color="auto"/>
              <w:right w:val="double" w:sz="4" w:space="0" w:color="auto"/>
            </w:tcBorders>
          </w:tcPr>
          <w:p w14:paraId="2C48D3D1"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15</w:t>
            </w:r>
          </w:p>
          <w:p w14:paraId="00F2D026"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40</w:t>
            </w:r>
          </w:p>
          <w:p w14:paraId="7E27DF66"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41</w:t>
            </w:r>
          </w:p>
          <w:p w14:paraId="5AB2429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67</w:t>
            </w:r>
          </w:p>
          <w:p w14:paraId="03B18DE0"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96</w:t>
            </w:r>
          </w:p>
        </w:tc>
      </w:tr>
      <w:tr w:rsidR="00383C77" w:rsidRPr="00B14BE7" w14:paraId="3EF4AB0D" w14:textId="77777777" w:rsidTr="000B6A85">
        <w:trPr>
          <w:trHeight w:val="1440"/>
          <w:jc w:val="center"/>
        </w:trPr>
        <w:tc>
          <w:tcPr>
            <w:tcW w:w="1101" w:type="dxa"/>
            <w:tcBorders>
              <w:top w:val="double" w:sz="4" w:space="0" w:color="auto"/>
              <w:left w:val="double" w:sz="4" w:space="0" w:color="auto"/>
              <w:bottom w:val="double" w:sz="4" w:space="0" w:color="auto"/>
            </w:tcBorders>
            <w:vAlign w:val="center"/>
          </w:tcPr>
          <w:p w14:paraId="068991E6"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الأنبياء</w:t>
            </w:r>
          </w:p>
        </w:tc>
        <w:tc>
          <w:tcPr>
            <w:tcW w:w="5245" w:type="dxa"/>
            <w:tcBorders>
              <w:top w:val="double" w:sz="4" w:space="0" w:color="auto"/>
              <w:bottom w:val="double" w:sz="4" w:space="0" w:color="auto"/>
            </w:tcBorders>
          </w:tcPr>
          <w:p w14:paraId="66AED73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ذَائِقَةُ</w:t>
            </w:r>
            <w:r w:rsidRPr="000B6A85">
              <w:rPr>
                <w:rFonts w:ascii="Amiri" w:hAnsi="Amiri" w:cs="Amiri"/>
                <w:sz w:val="20"/>
                <w:szCs w:val="20"/>
              </w:rPr>
              <w:t> </w:t>
            </w:r>
            <w:r w:rsidRPr="000B6A85">
              <w:rPr>
                <w:rFonts w:ascii="Amiri" w:hAnsi="Amiri" w:cs="Amiri"/>
                <w:sz w:val="20"/>
                <w:szCs w:val="20"/>
                <w:rtl/>
              </w:rPr>
              <w:t>الْمَوْتِ</w:t>
            </w:r>
            <w:r w:rsidRPr="000B6A85">
              <w:rPr>
                <w:rFonts w:ascii="Amiri" w:hAnsi="Amiri" w:cs="Amiri"/>
                <w:sz w:val="20"/>
                <w:szCs w:val="20"/>
              </w:rPr>
              <w:t> </w:t>
            </w:r>
            <w:r w:rsidRPr="000B6A85">
              <w:rPr>
                <w:rFonts w:ascii="Amiri" w:hAnsi="Amiri" w:cs="Amiri"/>
                <w:sz w:val="20"/>
                <w:szCs w:val="20"/>
                <w:rtl/>
              </w:rPr>
              <w:t>وَنَبْلُوكُمْ</w:t>
            </w:r>
            <w:r w:rsidRPr="000B6A85">
              <w:rPr>
                <w:rFonts w:ascii="Amiri" w:hAnsi="Amiri" w:cs="Amiri"/>
                <w:sz w:val="20"/>
                <w:szCs w:val="20"/>
              </w:rPr>
              <w:t> </w:t>
            </w:r>
            <w:r w:rsidRPr="000B6A85">
              <w:rPr>
                <w:rFonts w:ascii="Amiri" w:hAnsi="Amiri" w:cs="Amiri"/>
                <w:sz w:val="20"/>
                <w:szCs w:val="20"/>
                <w:rtl/>
              </w:rPr>
              <w:t>بِالشَّرِّ</w:t>
            </w:r>
            <w:r w:rsidRPr="000B6A85">
              <w:rPr>
                <w:rFonts w:ascii="Amiri" w:hAnsi="Amiri" w:cs="Amiri"/>
                <w:sz w:val="20"/>
                <w:szCs w:val="20"/>
              </w:rPr>
              <w:t> </w:t>
            </w:r>
            <w:r w:rsidRPr="000B6A85">
              <w:rPr>
                <w:rFonts w:ascii="Amiri" w:hAnsi="Amiri" w:cs="Amiri"/>
                <w:sz w:val="20"/>
                <w:szCs w:val="20"/>
                <w:rtl/>
              </w:rPr>
              <w:t>وَالْخَيْرِ</w:t>
            </w:r>
            <w:r w:rsidRPr="000B6A85">
              <w:rPr>
                <w:rFonts w:ascii="Amiri" w:hAnsi="Amiri" w:cs="Amiri"/>
                <w:sz w:val="20"/>
                <w:szCs w:val="20"/>
              </w:rPr>
              <w:t> </w:t>
            </w:r>
            <w:r w:rsidRPr="000B6A85">
              <w:rPr>
                <w:rFonts w:ascii="Amiri" w:hAnsi="Amiri" w:cs="Amiri"/>
                <w:sz w:val="20"/>
                <w:szCs w:val="20"/>
                <w:rtl/>
              </w:rPr>
              <w:t>فِتْنَةً</w:t>
            </w:r>
          </w:p>
          <w:p w14:paraId="5C82DE0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وَنَضَعُ</w:t>
            </w:r>
            <w:r w:rsidRPr="000B6A85">
              <w:rPr>
                <w:rFonts w:ascii="Amiri" w:hAnsi="Amiri" w:cs="Amiri"/>
                <w:sz w:val="20"/>
                <w:szCs w:val="20"/>
              </w:rPr>
              <w:t> </w:t>
            </w:r>
            <w:r w:rsidRPr="000B6A85">
              <w:rPr>
                <w:rFonts w:ascii="Amiri" w:hAnsi="Amiri" w:cs="Amiri"/>
                <w:sz w:val="20"/>
                <w:szCs w:val="20"/>
                <w:rtl/>
              </w:rPr>
              <w:t>الْمَوَازِينَ</w:t>
            </w:r>
            <w:r w:rsidRPr="000B6A85">
              <w:rPr>
                <w:rFonts w:ascii="Amiri" w:hAnsi="Amiri" w:cs="Amiri"/>
                <w:sz w:val="20"/>
                <w:szCs w:val="20"/>
              </w:rPr>
              <w:t> </w:t>
            </w:r>
            <w:r w:rsidRPr="000B6A85">
              <w:rPr>
                <w:rFonts w:ascii="Amiri" w:hAnsi="Amiri" w:cs="Amiri"/>
                <w:sz w:val="20"/>
                <w:szCs w:val="20"/>
                <w:rtl/>
              </w:rPr>
              <w:t>الْقِسْطَ</w:t>
            </w:r>
            <w:r w:rsidRPr="000B6A85">
              <w:rPr>
                <w:rFonts w:ascii="Amiri" w:hAnsi="Amiri" w:cs="Amiri"/>
                <w:sz w:val="20"/>
                <w:szCs w:val="20"/>
              </w:rPr>
              <w:t> </w:t>
            </w:r>
            <w:r w:rsidRPr="000B6A85">
              <w:rPr>
                <w:rFonts w:ascii="Amiri" w:hAnsi="Amiri" w:cs="Amiri"/>
                <w:sz w:val="20"/>
                <w:szCs w:val="20"/>
                <w:rtl/>
              </w:rPr>
              <w:t>لِيَوْمِ</w:t>
            </w:r>
            <w:r w:rsidRPr="000B6A85">
              <w:rPr>
                <w:rFonts w:ascii="Amiri" w:hAnsi="Amiri" w:cs="Amiri"/>
                <w:sz w:val="20"/>
                <w:szCs w:val="20"/>
              </w:rPr>
              <w:t> </w:t>
            </w:r>
            <w:r w:rsidRPr="000B6A85">
              <w:rPr>
                <w:rFonts w:ascii="Amiri" w:hAnsi="Amiri" w:cs="Amiri"/>
                <w:sz w:val="20"/>
                <w:szCs w:val="20"/>
                <w:rtl/>
              </w:rPr>
              <w:t>الْقِيَامَةِ</w:t>
            </w:r>
            <w:r w:rsidRPr="000B6A85">
              <w:rPr>
                <w:rFonts w:ascii="Amiri" w:hAnsi="Amiri" w:cs="Amiri"/>
                <w:sz w:val="20"/>
                <w:szCs w:val="20"/>
              </w:rPr>
              <w:t> </w:t>
            </w:r>
            <w:r w:rsidRPr="000B6A85">
              <w:rPr>
                <w:rFonts w:ascii="Amiri" w:hAnsi="Amiri" w:cs="Amiri"/>
                <w:sz w:val="20"/>
                <w:szCs w:val="20"/>
                <w:rtl/>
              </w:rPr>
              <w:t>فَلَا</w:t>
            </w:r>
            <w:r w:rsidRPr="000B6A85">
              <w:rPr>
                <w:rFonts w:ascii="Amiri" w:hAnsi="Amiri" w:cs="Amiri"/>
                <w:sz w:val="20"/>
                <w:szCs w:val="20"/>
              </w:rPr>
              <w:t> </w:t>
            </w:r>
            <w:r w:rsidRPr="000B6A85">
              <w:rPr>
                <w:rFonts w:ascii="Amiri" w:hAnsi="Amiri" w:cs="Amiri"/>
                <w:sz w:val="20"/>
                <w:szCs w:val="20"/>
                <w:rtl/>
              </w:rPr>
              <w:t>تُظْلَمُ</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شَيْئًا</w:t>
            </w:r>
          </w:p>
          <w:p w14:paraId="238B865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أَمْ</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r w:rsidRPr="000B6A85">
              <w:rPr>
                <w:rFonts w:ascii="Amiri" w:hAnsi="Amiri" w:cs="Amiri"/>
                <w:sz w:val="20"/>
                <w:szCs w:val="20"/>
                <w:rtl/>
              </w:rPr>
              <w:t>آلِهَةٌ</w:t>
            </w:r>
            <w:r w:rsidRPr="000B6A85">
              <w:rPr>
                <w:rFonts w:ascii="Amiri" w:hAnsi="Amiri" w:cs="Amiri"/>
                <w:sz w:val="20"/>
                <w:szCs w:val="20"/>
              </w:rPr>
              <w:t> </w:t>
            </w:r>
            <w:r w:rsidRPr="000B6A85">
              <w:rPr>
                <w:rFonts w:ascii="Amiri" w:hAnsi="Amiri" w:cs="Amiri"/>
                <w:sz w:val="20"/>
                <w:szCs w:val="20"/>
                <w:rtl/>
              </w:rPr>
              <w:t>تَمْنَعُهُمْ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دُونِنَا</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يَسْتَطِيعُونَ</w:t>
            </w:r>
            <w:r w:rsidRPr="000B6A85">
              <w:rPr>
                <w:rFonts w:ascii="Amiri" w:hAnsi="Amiri" w:cs="Amiri"/>
                <w:sz w:val="20"/>
                <w:szCs w:val="20"/>
              </w:rPr>
              <w:t> </w:t>
            </w:r>
            <w:r w:rsidRPr="000B6A85">
              <w:rPr>
                <w:rFonts w:ascii="Amiri" w:hAnsi="Amiri" w:cs="Amiri"/>
                <w:sz w:val="20"/>
                <w:szCs w:val="20"/>
                <w:rtl/>
              </w:rPr>
              <w:t>نَصْرَ</w:t>
            </w:r>
            <w:r w:rsidRPr="000B6A85">
              <w:rPr>
                <w:rFonts w:ascii="Amiri" w:hAnsi="Amiri" w:cs="Amiri"/>
                <w:sz w:val="20"/>
                <w:szCs w:val="20"/>
              </w:rPr>
              <w:t> </w:t>
            </w:r>
            <w:r w:rsidRPr="000B6A85">
              <w:rPr>
                <w:rFonts w:ascii="Amiri" w:hAnsi="Amiri" w:cs="Amiri"/>
                <w:sz w:val="20"/>
                <w:szCs w:val="20"/>
                <w:rtl/>
              </w:rPr>
              <w:t>أَنْفُسِهِمْ</w:t>
            </w:r>
          </w:p>
          <w:p w14:paraId="3AAE4187"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فَرَجَعُوا</w:t>
            </w:r>
            <w:r w:rsidRPr="000B6A85">
              <w:rPr>
                <w:rFonts w:ascii="Amiri" w:hAnsi="Amiri" w:cs="Amiri"/>
                <w:sz w:val="20"/>
                <w:szCs w:val="20"/>
              </w:rPr>
              <w:t> </w:t>
            </w:r>
            <w:r w:rsidRPr="000B6A85">
              <w:rPr>
                <w:rFonts w:ascii="Amiri" w:hAnsi="Amiri" w:cs="Amiri"/>
                <w:sz w:val="20"/>
                <w:szCs w:val="20"/>
                <w:rtl/>
              </w:rPr>
              <w:t>إِلَىٰ</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فَقَالُوا</w:t>
            </w:r>
            <w:r w:rsidRPr="000B6A85">
              <w:rPr>
                <w:rFonts w:ascii="Amiri" w:hAnsi="Amiri" w:cs="Amiri"/>
                <w:sz w:val="20"/>
                <w:szCs w:val="20"/>
              </w:rPr>
              <w:t> </w:t>
            </w:r>
            <w:r w:rsidRPr="000B6A85">
              <w:rPr>
                <w:rFonts w:ascii="Amiri" w:hAnsi="Amiri" w:cs="Amiri"/>
                <w:sz w:val="20"/>
                <w:szCs w:val="20"/>
                <w:rtl/>
              </w:rPr>
              <w:t>إِنَّكُمْ</w:t>
            </w:r>
            <w:r w:rsidRPr="000B6A85">
              <w:rPr>
                <w:rFonts w:ascii="Amiri" w:hAnsi="Amiri" w:cs="Amiri"/>
                <w:sz w:val="20"/>
                <w:szCs w:val="20"/>
              </w:rPr>
              <w:t> </w:t>
            </w:r>
            <w:r w:rsidRPr="000B6A85">
              <w:rPr>
                <w:rFonts w:ascii="Amiri" w:hAnsi="Amiri" w:cs="Amiri"/>
                <w:sz w:val="20"/>
                <w:szCs w:val="20"/>
                <w:rtl/>
              </w:rPr>
              <w:t>أَنْتُمُ</w:t>
            </w:r>
            <w:r w:rsidRPr="000B6A85">
              <w:rPr>
                <w:rFonts w:ascii="Amiri" w:hAnsi="Amiri" w:cs="Amiri"/>
                <w:sz w:val="20"/>
                <w:szCs w:val="20"/>
              </w:rPr>
              <w:t> </w:t>
            </w:r>
            <w:r w:rsidRPr="000B6A85">
              <w:rPr>
                <w:rFonts w:ascii="Amiri" w:hAnsi="Amiri" w:cs="Amiri"/>
                <w:sz w:val="20"/>
                <w:szCs w:val="20"/>
                <w:rtl/>
              </w:rPr>
              <w:t>الظَّالِمُونَ</w:t>
            </w:r>
          </w:p>
          <w:p w14:paraId="4A14A42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يَسْمَعُونَ</w:t>
            </w:r>
            <w:r w:rsidRPr="000B6A85">
              <w:rPr>
                <w:rFonts w:ascii="Amiri" w:hAnsi="Amiri" w:cs="Amiri"/>
                <w:sz w:val="20"/>
                <w:szCs w:val="20"/>
              </w:rPr>
              <w:t> </w:t>
            </w:r>
            <w:r w:rsidRPr="000B6A85">
              <w:rPr>
                <w:rFonts w:ascii="Amiri" w:hAnsi="Amiri" w:cs="Amiri"/>
                <w:sz w:val="20"/>
                <w:szCs w:val="20"/>
                <w:rtl/>
              </w:rPr>
              <w:t>حَسِيسَهَا</w:t>
            </w:r>
            <w:r w:rsidRPr="000B6A85">
              <w:rPr>
                <w:rFonts w:ascii="Amiri" w:hAnsi="Amiri" w:cs="Amiri"/>
                <w:sz w:val="20"/>
                <w:szCs w:val="20"/>
              </w:rPr>
              <w:t> </w:t>
            </w:r>
            <w:r w:rsidRPr="000B6A85">
              <w:rPr>
                <w:rFonts w:ascii="Amiri" w:hAnsi="Amiri" w:cs="Amiri"/>
                <w:sz w:val="20"/>
                <w:szCs w:val="20"/>
                <w:rtl/>
              </w:rPr>
              <w:t>وَهُمْ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اشْتَهَتْ</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خَالِدُونَ</w:t>
            </w:r>
          </w:p>
        </w:tc>
        <w:tc>
          <w:tcPr>
            <w:tcW w:w="675" w:type="dxa"/>
            <w:tcBorders>
              <w:top w:val="double" w:sz="4" w:space="0" w:color="auto"/>
              <w:bottom w:val="double" w:sz="4" w:space="0" w:color="auto"/>
              <w:right w:val="double" w:sz="4" w:space="0" w:color="auto"/>
            </w:tcBorders>
          </w:tcPr>
          <w:p w14:paraId="14EAF471"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35</w:t>
            </w:r>
          </w:p>
          <w:p w14:paraId="14B05F55"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47</w:t>
            </w:r>
          </w:p>
          <w:p w14:paraId="4D45EFE8"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43</w:t>
            </w:r>
          </w:p>
          <w:p w14:paraId="0F1181A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64</w:t>
            </w:r>
          </w:p>
          <w:p w14:paraId="2DA8C75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102</w:t>
            </w:r>
          </w:p>
        </w:tc>
      </w:tr>
      <w:tr w:rsidR="00383C77" w:rsidRPr="00B14BE7" w14:paraId="3C6E723E" w14:textId="77777777" w:rsidTr="000B6A85">
        <w:trPr>
          <w:trHeight w:val="504"/>
          <w:jc w:val="center"/>
        </w:trPr>
        <w:tc>
          <w:tcPr>
            <w:tcW w:w="1101" w:type="dxa"/>
            <w:tcBorders>
              <w:top w:val="double" w:sz="4" w:space="0" w:color="auto"/>
              <w:left w:val="double" w:sz="4" w:space="0" w:color="auto"/>
              <w:bottom w:val="double" w:sz="4" w:space="0" w:color="auto"/>
            </w:tcBorders>
            <w:vAlign w:val="center"/>
          </w:tcPr>
          <w:p w14:paraId="4B52E604"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المؤمنون</w:t>
            </w:r>
          </w:p>
        </w:tc>
        <w:tc>
          <w:tcPr>
            <w:tcW w:w="5245" w:type="dxa"/>
            <w:tcBorders>
              <w:top w:val="double" w:sz="4" w:space="0" w:color="auto"/>
              <w:bottom w:val="double" w:sz="4" w:space="0" w:color="auto"/>
            </w:tcBorders>
          </w:tcPr>
          <w:p w14:paraId="464F0E8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نُكَلِّفُ</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وُسْعَهَا</w:t>
            </w:r>
            <w:r w:rsidRPr="000B6A85">
              <w:rPr>
                <w:rFonts w:ascii="Amiri" w:hAnsi="Amiri" w:cs="Amiri"/>
                <w:sz w:val="20"/>
                <w:szCs w:val="20"/>
              </w:rPr>
              <w:t> </w:t>
            </w:r>
            <w:r w:rsidRPr="000B6A85">
              <w:rPr>
                <w:rFonts w:ascii="Amiri" w:hAnsi="Amiri" w:cs="Amiri"/>
                <w:sz w:val="20"/>
                <w:szCs w:val="20"/>
                <w:rtl/>
              </w:rPr>
              <w:t>وَلَدَيْنَا</w:t>
            </w:r>
            <w:r w:rsidRPr="000B6A85">
              <w:rPr>
                <w:rFonts w:ascii="Amiri" w:hAnsi="Amiri" w:cs="Amiri"/>
                <w:sz w:val="20"/>
                <w:szCs w:val="20"/>
              </w:rPr>
              <w:t> </w:t>
            </w:r>
            <w:r w:rsidRPr="000B6A85">
              <w:rPr>
                <w:rFonts w:ascii="Amiri" w:hAnsi="Amiri" w:cs="Amiri"/>
                <w:sz w:val="20"/>
                <w:szCs w:val="20"/>
                <w:rtl/>
              </w:rPr>
              <w:t>كِتَابٌ</w:t>
            </w:r>
            <w:r w:rsidRPr="000B6A85">
              <w:rPr>
                <w:rFonts w:ascii="Amiri" w:hAnsi="Amiri" w:cs="Amiri"/>
                <w:sz w:val="20"/>
                <w:szCs w:val="20"/>
              </w:rPr>
              <w:t> </w:t>
            </w:r>
            <w:r w:rsidRPr="000B6A85">
              <w:rPr>
                <w:rFonts w:ascii="Amiri" w:hAnsi="Amiri" w:cs="Amiri"/>
                <w:sz w:val="20"/>
                <w:szCs w:val="20"/>
                <w:rtl/>
              </w:rPr>
              <w:t>يَنْطِقُ</w:t>
            </w:r>
            <w:r w:rsidRPr="000B6A85">
              <w:rPr>
                <w:rFonts w:ascii="Amiri" w:hAnsi="Amiri" w:cs="Amiri"/>
                <w:sz w:val="20"/>
                <w:szCs w:val="20"/>
              </w:rPr>
              <w:t> </w:t>
            </w:r>
            <w:r w:rsidRPr="000B6A85">
              <w:rPr>
                <w:rFonts w:ascii="Amiri" w:hAnsi="Amiri" w:cs="Amiri"/>
                <w:sz w:val="20"/>
                <w:szCs w:val="20"/>
                <w:rtl/>
              </w:rPr>
              <w:t>بِالْحَقِّ</w:t>
            </w:r>
          </w:p>
          <w:p w14:paraId="61EE350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خَفَّتْ</w:t>
            </w:r>
            <w:r w:rsidRPr="000B6A85">
              <w:rPr>
                <w:rFonts w:ascii="Amiri" w:hAnsi="Amiri" w:cs="Amiri"/>
                <w:sz w:val="20"/>
                <w:szCs w:val="20"/>
              </w:rPr>
              <w:t> </w:t>
            </w:r>
            <w:r w:rsidRPr="000B6A85">
              <w:rPr>
                <w:rFonts w:ascii="Amiri" w:hAnsi="Amiri" w:cs="Amiri"/>
                <w:sz w:val="20"/>
                <w:szCs w:val="20"/>
                <w:rtl/>
              </w:rPr>
              <w:t>مَوَازِينُهُ</w:t>
            </w:r>
            <w:r w:rsidRPr="000B6A85">
              <w:rPr>
                <w:rFonts w:ascii="Amiri" w:hAnsi="Amiri" w:cs="Amiri"/>
                <w:sz w:val="20"/>
                <w:szCs w:val="20"/>
              </w:rPr>
              <w:t> </w:t>
            </w:r>
            <w:r w:rsidRPr="000B6A85">
              <w:rPr>
                <w:rFonts w:ascii="Amiri" w:hAnsi="Amiri" w:cs="Amiri"/>
                <w:sz w:val="20"/>
                <w:szCs w:val="20"/>
                <w:rtl/>
              </w:rPr>
              <w:t>فَأُولَٰئِكَ</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خَسِرُوا</w:t>
            </w:r>
            <w:r w:rsidRPr="000B6A85">
              <w:rPr>
                <w:rFonts w:ascii="Amiri" w:hAnsi="Amiri" w:cs="Amiri"/>
                <w:sz w:val="20"/>
                <w:szCs w:val="20"/>
              </w:rPr>
              <w:t> </w:t>
            </w:r>
            <w:r w:rsidRPr="000B6A85">
              <w:rPr>
                <w:rFonts w:ascii="Amiri" w:hAnsi="Amiri" w:cs="Amiri"/>
                <w:sz w:val="20"/>
                <w:szCs w:val="20"/>
                <w:rtl/>
              </w:rPr>
              <w:t>أَنْفُسَهُمْ</w:t>
            </w:r>
          </w:p>
        </w:tc>
        <w:tc>
          <w:tcPr>
            <w:tcW w:w="675" w:type="dxa"/>
            <w:tcBorders>
              <w:top w:val="double" w:sz="4" w:space="0" w:color="auto"/>
              <w:bottom w:val="double" w:sz="4" w:space="0" w:color="auto"/>
              <w:right w:val="double" w:sz="4" w:space="0" w:color="auto"/>
            </w:tcBorders>
          </w:tcPr>
          <w:p w14:paraId="0A75266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62</w:t>
            </w:r>
          </w:p>
          <w:p w14:paraId="4B4F4DF4"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103</w:t>
            </w:r>
          </w:p>
        </w:tc>
      </w:tr>
      <w:tr w:rsidR="00383C77" w:rsidRPr="00B14BE7" w14:paraId="5E7378C3" w14:textId="77777777" w:rsidTr="000B6A85">
        <w:trPr>
          <w:trHeight w:val="780"/>
          <w:jc w:val="center"/>
        </w:trPr>
        <w:tc>
          <w:tcPr>
            <w:tcW w:w="1101" w:type="dxa"/>
            <w:tcBorders>
              <w:top w:val="double" w:sz="4" w:space="0" w:color="auto"/>
              <w:left w:val="double" w:sz="4" w:space="0" w:color="auto"/>
              <w:bottom w:val="double" w:sz="4" w:space="0" w:color="auto"/>
            </w:tcBorders>
            <w:vAlign w:val="center"/>
          </w:tcPr>
          <w:p w14:paraId="74217DE0"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النور</w:t>
            </w:r>
          </w:p>
        </w:tc>
        <w:tc>
          <w:tcPr>
            <w:tcW w:w="5245" w:type="dxa"/>
            <w:tcBorders>
              <w:top w:val="double" w:sz="4" w:space="0" w:color="auto"/>
              <w:bottom w:val="double" w:sz="4" w:space="0" w:color="auto"/>
            </w:tcBorders>
          </w:tcPr>
          <w:p w14:paraId="43E6F3E9"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وَالَّذِينَ</w:t>
            </w:r>
            <w:r w:rsidRPr="000B6A85">
              <w:rPr>
                <w:rFonts w:ascii="Amiri" w:hAnsi="Amiri" w:cs="Amiri"/>
                <w:sz w:val="20"/>
                <w:szCs w:val="20"/>
              </w:rPr>
              <w:t> </w:t>
            </w:r>
            <w:r w:rsidRPr="000B6A85">
              <w:rPr>
                <w:rFonts w:ascii="Amiri" w:hAnsi="Amiri" w:cs="Amiri"/>
                <w:sz w:val="20"/>
                <w:szCs w:val="20"/>
                <w:rtl/>
              </w:rPr>
              <w:t>يَرْمُونَ</w:t>
            </w:r>
            <w:r w:rsidRPr="000B6A85">
              <w:rPr>
                <w:rFonts w:ascii="Amiri" w:hAnsi="Amiri" w:cs="Amiri"/>
                <w:sz w:val="20"/>
                <w:szCs w:val="20"/>
              </w:rPr>
              <w:t> </w:t>
            </w:r>
            <w:r w:rsidRPr="000B6A85">
              <w:rPr>
                <w:rFonts w:ascii="Amiri" w:hAnsi="Amiri" w:cs="Amiri"/>
                <w:sz w:val="20"/>
                <w:szCs w:val="20"/>
                <w:rtl/>
              </w:rPr>
              <w:t>أَزْوَاجَهُمْ</w:t>
            </w:r>
            <w:r w:rsidRPr="000B6A85">
              <w:rPr>
                <w:rFonts w:ascii="Amiri" w:hAnsi="Amiri" w:cs="Amiri"/>
                <w:sz w:val="20"/>
                <w:szCs w:val="20"/>
              </w:rPr>
              <w:t> </w:t>
            </w:r>
            <w:r w:rsidRPr="000B6A85">
              <w:rPr>
                <w:rFonts w:ascii="Amiri" w:hAnsi="Amiri" w:cs="Amiri"/>
                <w:sz w:val="20"/>
                <w:szCs w:val="20"/>
                <w:rtl/>
              </w:rPr>
              <w:t>وَلَمْ</w:t>
            </w:r>
            <w:r w:rsidRPr="000B6A85">
              <w:rPr>
                <w:rFonts w:ascii="Amiri" w:hAnsi="Amiri" w:cs="Amiri"/>
                <w:sz w:val="20"/>
                <w:szCs w:val="20"/>
              </w:rPr>
              <w:t> </w:t>
            </w:r>
            <w:r w:rsidRPr="000B6A85">
              <w:rPr>
                <w:rFonts w:ascii="Amiri" w:hAnsi="Amiri" w:cs="Amiri"/>
                <w:sz w:val="20"/>
                <w:szCs w:val="20"/>
                <w:rtl/>
              </w:rPr>
              <w:t>يَكُنْ</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r w:rsidRPr="000B6A85">
              <w:rPr>
                <w:rFonts w:ascii="Amiri" w:hAnsi="Amiri" w:cs="Amiri"/>
                <w:sz w:val="20"/>
                <w:szCs w:val="20"/>
                <w:rtl/>
              </w:rPr>
              <w:t>شُهَدَاءُ</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فَشَهَادَةُ</w:t>
            </w:r>
            <w:r w:rsidRPr="000B6A85">
              <w:rPr>
                <w:rFonts w:ascii="Amiri" w:hAnsi="Amiri" w:cs="Amiri"/>
                <w:sz w:val="20"/>
                <w:szCs w:val="20"/>
              </w:rPr>
              <w:t> </w:t>
            </w:r>
            <w:r w:rsidRPr="000B6A85">
              <w:rPr>
                <w:rFonts w:ascii="Amiri" w:hAnsi="Amiri" w:cs="Amiri"/>
                <w:sz w:val="20"/>
                <w:szCs w:val="20"/>
                <w:rtl/>
              </w:rPr>
              <w:t>أَحَدِهِمْ</w:t>
            </w:r>
            <w:r w:rsidRPr="000B6A85">
              <w:rPr>
                <w:rFonts w:ascii="Amiri" w:hAnsi="Amiri" w:cs="Amiri"/>
                <w:sz w:val="20"/>
                <w:szCs w:val="20"/>
              </w:rPr>
              <w:t> </w:t>
            </w:r>
            <w:r w:rsidRPr="000B6A85">
              <w:rPr>
                <w:rFonts w:ascii="Amiri" w:hAnsi="Amiri" w:cs="Amiri"/>
                <w:sz w:val="20"/>
                <w:szCs w:val="20"/>
                <w:rtl/>
              </w:rPr>
              <w:t>أَرْبَعُ</w:t>
            </w:r>
            <w:r w:rsidRPr="000B6A85">
              <w:rPr>
                <w:rFonts w:ascii="Amiri" w:hAnsi="Amiri" w:cs="Amiri"/>
                <w:sz w:val="20"/>
                <w:szCs w:val="20"/>
              </w:rPr>
              <w:t> </w:t>
            </w:r>
            <w:r w:rsidRPr="000B6A85">
              <w:rPr>
                <w:rFonts w:ascii="Amiri" w:hAnsi="Amiri" w:cs="Amiri"/>
                <w:sz w:val="20"/>
                <w:szCs w:val="20"/>
                <w:rtl/>
              </w:rPr>
              <w:t>شَهَادَاتٍ</w:t>
            </w:r>
            <w:r w:rsidRPr="000B6A85">
              <w:rPr>
                <w:rFonts w:ascii="Amiri" w:hAnsi="Amiri" w:cs="Amiri"/>
                <w:sz w:val="20"/>
                <w:szCs w:val="20"/>
              </w:rPr>
              <w:t> </w:t>
            </w:r>
            <w:r w:rsidRPr="000B6A85">
              <w:rPr>
                <w:rFonts w:ascii="Amiri" w:hAnsi="Amiri" w:cs="Amiri"/>
                <w:sz w:val="20"/>
                <w:szCs w:val="20"/>
                <w:rtl/>
              </w:rPr>
              <w:t>بِاللَّهِ</w:t>
            </w:r>
            <w:r w:rsidRPr="000B6A85">
              <w:rPr>
                <w:rFonts w:ascii="Amiri" w:hAnsi="Amiri" w:cs="Amiri"/>
                <w:sz w:val="20"/>
                <w:szCs w:val="20"/>
              </w:rPr>
              <w:t> </w:t>
            </w:r>
            <w:r w:rsidRPr="000B6A85">
              <w:rPr>
                <w:rFonts w:ascii="Amiri" w:hAnsi="Amiri" w:cs="Amiri"/>
                <w:sz w:val="20"/>
                <w:szCs w:val="20"/>
                <w:rtl/>
              </w:rPr>
              <w:t>إِنَّهُ</w:t>
            </w:r>
            <w:r w:rsidRPr="000B6A85">
              <w:rPr>
                <w:rFonts w:ascii="Amiri" w:hAnsi="Amiri" w:cs="Amiri"/>
                <w:sz w:val="20"/>
                <w:szCs w:val="20"/>
              </w:rPr>
              <w:t> </w:t>
            </w:r>
            <w:r w:rsidRPr="000B6A85">
              <w:rPr>
                <w:rFonts w:ascii="Amiri" w:hAnsi="Amiri" w:cs="Amiri"/>
                <w:sz w:val="20"/>
                <w:szCs w:val="20"/>
                <w:rtl/>
              </w:rPr>
              <w:t>لَمِنَ</w:t>
            </w:r>
            <w:r w:rsidRPr="000B6A85">
              <w:rPr>
                <w:rFonts w:ascii="Amiri" w:hAnsi="Amiri" w:cs="Amiri"/>
                <w:sz w:val="20"/>
                <w:szCs w:val="20"/>
              </w:rPr>
              <w:t> </w:t>
            </w:r>
            <w:r w:rsidRPr="000B6A85">
              <w:rPr>
                <w:rFonts w:ascii="Amiri" w:hAnsi="Amiri" w:cs="Amiri"/>
                <w:sz w:val="20"/>
                <w:szCs w:val="20"/>
                <w:rtl/>
              </w:rPr>
              <w:t>الصَّادِقِينَ</w:t>
            </w:r>
          </w:p>
          <w:p w14:paraId="0E27FD1A"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لَوْلَا</w:t>
            </w:r>
            <w:r w:rsidRPr="000B6A85">
              <w:rPr>
                <w:rFonts w:ascii="Amiri" w:hAnsi="Amiri" w:cs="Amiri"/>
                <w:sz w:val="20"/>
                <w:szCs w:val="20"/>
              </w:rPr>
              <w:t> </w:t>
            </w:r>
            <w:r w:rsidRPr="000B6A85">
              <w:rPr>
                <w:rFonts w:ascii="Amiri" w:hAnsi="Amiri" w:cs="Amiri"/>
                <w:sz w:val="20"/>
                <w:szCs w:val="20"/>
                <w:rtl/>
              </w:rPr>
              <w:t>إِذْ</w:t>
            </w:r>
            <w:r w:rsidRPr="000B6A85">
              <w:rPr>
                <w:rFonts w:ascii="Amiri" w:hAnsi="Amiri" w:cs="Amiri"/>
                <w:sz w:val="20"/>
                <w:szCs w:val="20"/>
              </w:rPr>
              <w:t> </w:t>
            </w:r>
            <w:r w:rsidRPr="000B6A85">
              <w:rPr>
                <w:rFonts w:ascii="Amiri" w:hAnsi="Amiri" w:cs="Amiri"/>
                <w:sz w:val="20"/>
                <w:szCs w:val="20"/>
                <w:rtl/>
              </w:rPr>
              <w:t>سَمِعْتُمُوهُ</w:t>
            </w:r>
            <w:r w:rsidRPr="000B6A85">
              <w:rPr>
                <w:rFonts w:ascii="Amiri" w:hAnsi="Amiri" w:cs="Amiri"/>
                <w:sz w:val="20"/>
                <w:szCs w:val="20"/>
              </w:rPr>
              <w:t> </w:t>
            </w:r>
            <w:r w:rsidRPr="000B6A85">
              <w:rPr>
                <w:rFonts w:ascii="Amiri" w:hAnsi="Amiri" w:cs="Amiri"/>
                <w:sz w:val="20"/>
                <w:szCs w:val="20"/>
                <w:rtl/>
              </w:rPr>
              <w:t>ظَنَّ</w:t>
            </w:r>
            <w:r w:rsidRPr="000B6A85">
              <w:rPr>
                <w:rFonts w:ascii="Amiri" w:hAnsi="Amiri" w:cs="Amiri"/>
                <w:sz w:val="20"/>
                <w:szCs w:val="20"/>
              </w:rPr>
              <w:t> </w:t>
            </w:r>
            <w:r w:rsidRPr="000B6A85">
              <w:rPr>
                <w:rFonts w:ascii="Amiri" w:hAnsi="Amiri" w:cs="Amiri"/>
                <w:sz w:val="20"/>
                <w:szCs w:val="20"/>
                <w:rtl/>
              </w:rPr>
              <w:t>الْمُؤْمِنُونَ</w:t>
            </w:r>
            <w:r w:rsidRPr="000B6A85">
              <w:rPr>
                <w:rFonts w:ascii="Amiri" w:hAnsi="Amiri" w:cs="Amiri"/>
                <w:sz w:val="20"/>
                <w:szCs w:val="20"/>
              </w:rPr>
              <w:t> </w:t>
            </w:r>
            <w:r w:rsidRPr="000B6A85">
              <w:rPr>
                <w:rFonts w:ascii="Amiri" w:hAnsi="Amiri" w:cs="Amiri"/>
                <w:sz w:val="20"/>
                <w:szCs w:val="20"/>
                <w:rtl/>
              </w:rPr>
              <w:t>وَالْمُؤْمِنَاتُ</w:t>
            </w:r>
            <w:r w:rsidRPr="000B6A85">
              <w:rPr>
                <w:rFonts w:ascii="Amiri" w:hAnsi="Amiri" w:cs="Amiri"/>
                <w:sz w:val="20"/>
                <w:szCs w:val="20"/>
              </w:rPr>
              <w:t> </w:t>
            </w:r>
            <w:r w:rsidRPr="000B6A85">
              <w:rPr>
                <w:rFonts w:ascii="Amiri" w:hAnsi="Amiri" w:cs="Amiri"/>
                <w:sz w:val="20"/>
                <w:szCs w:val="20"/>
                <w:rtl/>
              </w:rPr>
              <w:t>بِأَنْفُسِهِمْ</w:t>
            </w:r>
            <w:r w:rsidRPr="000B6A85">
              <w:rPr>
                <w:rFonts w:ascii="Amiri" w:hAnsi="Amiri" w:cs="Amiri"/>
                <w:sz w:val="20"/>
                <w:szCs w:val="20"/>
              </w:rPr>
              <w:t> </w:t>
            </w:r>
            <w:r w:rsidRPr="000B6A85">
              <w:rPr>
                <w:rFonts w:ascii="Amiri" w:hAnsi="Amiri" w:cs="Amiri"/>
                <w:sz w:val="20"/>
                <w:szCs w:val="20"/>
                <w:rtl/>
              </w:rPr>
              <w:t>خَيْرًا</w:t>
            </w:r>
          </w:p>
          <w:p w14:paraId="2F257E8D"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تَأْكُلُوا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بُيُوتِكُمْ</w:t>
            </w:r>
            <w:r w:rsidRPr="000B6A85">
              <w:rPr>
                <w:rFonts w:ascii="Amiri" w:hAnsi="Amiri" w:cs="Amiri"/>
                <w:sz w:val="20"/>
                <w:szCs w:val="20"/>
              </w:rPr>
              <w:t> </w:t>
            </w:r>
            <w:r w:rsidRPr="000B6A85">
              <w:rPr>
                <w:rFonts w:ascii="Amiri" w:hAnsi="Amiri" w:cs="Amiri"/>
                <w:sz w:val="20"/>
                <w:szCs w:val="20"/>
                <w:rtl/>
              </w:rPr>
              <w:t>أَوْ</w:t>
            </w:r>
            <w:r w:rsidRPr="000B6A85">
              <w:rPr>
                <w:rFonts w:ascii="Amiri" w:hAnsi="Amiri" w:cs="Amiri"/>
                <w:sz w:val="20"/>
                <w:szCs w:val="20"/>
              </w:rPr>
              <w:t> </w:t>
            </w:r>
            <w:r w:rsidRPr="000B6A85">
              <w:rPr>
                <w:rFonts w:ascii="Amiri" w:hAnsi="Amiri" w:cs="Amiri"/>
                <w:sz w:val="20"/>
                <w:szCs w:val="20"/>
                <w:rtl/>
              </w:rPr>
              <w:t>بُيُوتِ</w:t>
            </w:r>
            <w:r w:rsidRPr="000B6A85">
              <w:rPr>
                <w:rFonts w:ascii="Amiri" w:hAnsi="Amiri" w:cs="Amiri"/>
                <w:sz w:val="20"/>
                <w:szCs w:val="20"/>
              </w:rPr>
              <w:t> </w:t>
            </w:r>
            <w:r w:rsidRPr="000B6A85">
              <w:rPr>
                <w:rFonts w:ascii="Amiri" w:hAnsi="Amiri" w:cs="Amiri"/>
                <w:sz w:val="20"/>
                <w:szCs w:val="20"/>
                <w:rtl/>
              </w:rPr>
              <w:t>آبَائِكُمْ</w:t>
            </w:r>
            <w:r w:rsidRPr="000B6A85">
              <w:rPr>
                <w:rFonts w:ascii="Amiri" w:hAnsi="Amiri" w:cs="Amiri"/>
                <w:sz w:val="20"/>
                <w:szCs w:val="20"/>
              </w:rPr>
              <w:t> </w:t>
            </w:r>
            <w:r w:rsidRPr="000B6A85">
              <w:rPr>
                <w:rFonts w:ascii="Amiri" w:hAnsi="Amiri" w:cs="Amiri" w:hint="cs"/>
                <w:sz w:val="20"/>
                <w:szCs w:val="20"/>
                <w:rtl/>
              </w:rPr>
              <w:t>...</w:t>
            </w:r>
            <w:r w:rsidRPr="000B6A85">
              <w:rPr>
                <w:rFonts w:ascii="Amiri" w:hAnsi="Amiri" w:cs="Amiri"/>
                <w:sz w:val="20"/>
                <w:szCs w:val="20"/>
                <w:rtl/>
              </w:rPr>
              <w:t>فَإِذَا</w:t>
            </w:r>
            <w:r w:rsidRPr="000B6A85">
              <w:rPr>
                <w:rFonts w:ascii="Amiri" w:hAnsi="Amiri" w:cs="Amiri"/>
                <w:sz w:val="20"/>
                <w:szCs w:val="20"/>
              </w:rPr>
              <w:t> </w:t>
            </w:r>
            <w:r w:rsidRPr="000B6A85">
              <w:rPr>
                <w:rFonts w:ascii="Amiri" w:hAnsi="Amiri" w:cs="Amiri"/>
                <w:sz w:val="20"/>
                <w:szCs w:val="20"/>
                <w:rtl/>
              </w:rPr>
              <w:t>دَخَلْتُمْ</w:t>
            </w:r>
            <w:r w:rsidRPr="000B6A85">
              <w:rPr>
                <w:rFonts w:ascii="Amiri" w:hAnsi="Amiri" w:cs="Amiri"/>
                <w:sz w:val="20"/>
                <w:szCs w:val="20"/>
              </w:rPr>
              <w:t> </w:t>
            </w:r>
            <w:r w:rsidRPr="000B6A85">
              <w:rPr>
                <w:rFonts w:ascii="Amiri" w:hAnsi="Amiri" w:cs="Amiri"/>
                <w:sz w:val="20"/>
                <w:szCs w:val="20"/>
                <w:rtl/>
              </w:rPr>
              <w:t>بُيُوتًا</w:t>
            </w:r>
            <w:r w:rsidRPr="000B6A85">
              <w:rPr>
                <w:rFonts w:ascii="Amiri" w:hAnsi="Amiri" w:cs="Amiri"/>
                <w:sz w:val="20"/>
                <w:szCs w:val="20"/>
              </w:rPr>
              <w:t> </w:t>
            </w:r>
            <w:r w:rsidRPr="000B6A85">
              <w:rPr>
                <w:rFonts w:ascii="Amiri" w:hAnsi="Amiri" w:cs="Amiri"/>
                <w:sz w:val="20"/>
                <w:szCs w:val="20"/>
                <w:rtl/>
              </w:rPr>
              <w:t>فَسَلِّمُوا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تَحِيَّةً</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عِنْدِ</w:t>
            </w:r>
            <w:r w:rsidRPr="000B6A85">
              <w:rPr>
                <w:rFonts w:ascii="Amiri" w:hAnsi="Amiri" w:cs="Amiri"/>
                <w:sz w:val="20"/>
                <w:szCs w:val="20"/>
              </w:rPr>
              <w:t> </w:t>
            </w:r>
            <w:r w:rsidRPr="000B6A85">
              <w:rPr>
                <w:rFonts w:ascii="Amiri" w:hAnsi="Amiri" w:cs="Amiri"/>
                <w:sz w:val="20"/>
                <w:szCs w:val="20"/>
                <w:rtl/>
              </w:rPr>
              <w:t>اللَّهِ</w:t>
            </w:r>
          </w:p>
        </w:tc>
        <w:tc>
          <w:tcPr>
            <w:tcW w:w="675" w:type="dxa"/>
            <w:tcBorders>
              <w:top w:val="double" w:sz="4" w:space="0" w:color="auto"/>
              <w:bottom w:val="double" w:sz="4" w:space="0" w:color="auto"/>
              <w:right w:val="double" w:sz="4" w:space="0" w:color="auto"/>
            </w:tcBorders>
          </w:tcPr>
          <w:p w14:paraId="4C74B23A"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w:t>
            </w:r>
          </w:p>
          <w:p w14:paraId="33E62E18"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12</w:t>
            </w:r>
          </w:p>
          <w:p w14:paraId="20830C16"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61</w:t>
            </w:r>
          </w:p>
        </w:tc>
      </w:tr>
      <w:tr w:rsidR="00383C77" w:rsidRPr="00B14BE7" w14:paraId="345F85D8" w14:textId="77777777" w:rsidTr="000B6A85">
        <w:trPr>
          <w:trHeight w:val="156"/>
          <w:jc w:val="center"/>
        </w:trPr>
        <w:tc>
          <w:tcPr>
            <w:tcW w:w="1101" w:type="dxa"/>
            <w:tcBorders>
              <w:top w:val="double" w:sz="4" w:space="0" w:color="auto"/>
              <w:left w:val="double" w:sz="4" w:space="0" w:color="auto"/>
              <w:bottom w:val="double" w:sz="4" w:space="0" w:color="auto"/>
            </w:tcBorders>
            <w:vAlign w:val="center"/>
          </w:tcPr>
          <w:p w14:paraId="0EECC9B4"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الفرقان</w:t>
            </w:r>
          </w:p>
        </w:tc>
        <w:tc>
          <w:tcPr>
            <w:tcW w:w="5245" w:type="dxa"/>
            <w:tcBorders>
              <w:top w:val="double" w:sz="4" w:space="0" w:color="auto"/>
              <w:bottom w:val="double" w:sz="4" w:space="0" w:color="auto"/>
            </w:tcBorders>
          </w:tcPr>
          <w:p w14:paraId="2D02B158"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يَمْلِكُونَ</w:t>
            </w:r>
            <w:r w:rsidRPr="000B6A85">
              <w:rPr>
                <w:rFonts w:ascii="Amiri" w:hAnsi="Amiri" w:cs="Amiri"/>
                <w:sz w:val="20"/>
                <w:szCs w:val="20"/>
              </w:rPr>
              <w:t> </w:t>
            </w:r>
            <w:r w:rsidRPr="000B6A85">
              <w:rPr>
                <w:rFonts w:ascii="Amiri" w:hAnsi="Amiri" w:cs="Amiri"/>
                <w:sz w:val="20"/>
                <w:szCs w:val="20"/>
                <w:rtl/>
              </w:rPr>
              <w:t>لِأَنْفُسِهِمْ</w:t>
            </w:r>
            <w:r w:rsidRPr="000B6A85">
              <w:rPr>
                <w:rFonts w:ascii="Amiri" w:hAnsi="Amiri" w:cs="Amiri"/>
                <w:sz w:val="20"/>
                <w:szCs w:val="20"/>
              </w:rPr>
              <w:t> </w:t>
            </w:r>
            <w:r w:rsidRPr="000B6A85">
              <w:rPr>
                <w:rFonts w:ascii="Amiri" w:hAnsi="Amiri" w:cs="Amiri"/>
                <w:sz w:val="20"/>
                <w:szCs w:val="20"/>
                <w:rtl/>
              </w:rPr>
              <w:t>ضَرًّا</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نَفْعًا</w:t>
            </w:r>
          </w:p>
          <w:p w14:paraId="5B5A4439"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لَقَدِ</w:t>
            </w:r>
            <w:r w:rsidRPr="000B6A85">
              <w:rPr>
                <w:rFonts w:ascii="Amiri" w:hAnsi="Amiri" w:cs="Amiri"/>
                <w:sz w:val="20"/>
                <w:szCs w:val="20"/>
              </w:rPr>
              <w:t> </w:t>
            </w:r>
            <w:r w:rsidRPr="000B6A85">
              <w:rPr>
                <w:rFonts w:ascii="Amiri" w:hAnsi="Amiri" w:cs="Amiri"/>
                <w:sz w:val="20"/>
                <w:szCs w:val="20"/>
                <w:rtl/>
              </w:rPr>
              <w:t>اسْتَكْبَرُوا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وَعَتَوْا</w:t>
            </w:r>
            <w:r w:rsidRPr="000B6A85">
              <w:rPr>
                <w:rFonts w:ascii="Amiri" w:hAnsi="Amiri" w:cs="Amiri"/>
                <w:sz w:val="20"/>
                <w:szCs w:val="20"/>
              </w:rPr>
              <w:t> </w:t>
            </w:r>
            <w:r w:rsidRPr="000B6A85">
              <w:rPr>
                <w:rFonts w:ascii="Amiri" w:hAnsi="Amiri" w:cs="Amiri"/>
                <w:sz w:val="20"/>
                <w:szCs w:val="20"/>
                <w:rtl/>
              </w:rPr>
              <w:t>عُتُوًّا</w:t>
            </w:r>
            <w:r w:rsidRPr="000B6A85">
              <w:rPr>
                <w:rFonts w:ascii="Amiri" w:hAnsi="Amiri" w:cs="Amiri"/>
                <w:sz w:val="20"/>
                <w:szCs w:val="20"/>
              </w:rPr>
              <w:t> </w:t>
            </w:r>
            <w:r w:rsidRPr="000B6A85">
              <w:rPr>
                <w:rFonts w:ascii="Amiri" w:hAnsi="Amiri" w:cs="Amiri"/>
                <w:sz w:val="20"/>
                <w:szCs w:val="20"/>
                <w:rtl/>
              </w:rPr>
              <w:t>كَبِيرًا</w:t>
            </w:r>
          </w:p>
          <w:p w14:paraId="30F834F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lastRenderedPageBreak/>
              <w:t>وَلَا</w:t>
            </w:r>
            <w:r w:rsidRPr="000B6A85">
              <w:rPr>
                <w:rFonts w:ascii="Amiri" w:hAnsi="Amiri" w:cs="Amiri"/>
                <w:sz w:val="20"/>
                <w:szCs w:val="20"/>
              </w:rPr>
              <w:t> </w:t>
            </w:r>
            <w:r w:rsidRPr="000B6A85">
              <w:rPr>
                <w:rFonts w:ascii="Amiri" w:hAnsi="Amiri" w:cs="Amiri"/>
                <w:sz w:val="20"/>
                <w:szCs w:val="20"/>
                <w:rtl/>
              </w:rPr>
              <w:t>يَقْتُلُونَ</w:t>
            </w:r>
            <w:r w:rsidRPr="000B6A85">
              <w:rPr>
                <w:rFonts w:ascii="Amiri" w:hAnsi="Amiri" w:cs="Amiri"/>
                <w:sz w:val="20"/>
                <w:szCs w:val="20"/>
              </w:rPr>
              <w:t> </w:t>
            </w:r>
            <w:r w:rsidRPr="000B6A85">
              <w:rPr>
                <w:rFonts w:ascii="Amiri" w:hAnsi="Amiri" w:cs="Amiri"/>
                <w:sz w:val="20"/>
                <w:szCs w:val="20"/>
                <w:rtl/>
              </w:rPr>
              <w:t>النَّفْسَ</w:t>
            </w:r>
            <w:r w:rsidRPr="000B6A85">
              <w:rPr>
                <w:rFonts w:ascii="Amiri" w:hAnsi="Amiri" w:cs="Amiri"/>
                <w:sz w:val="20"/>
                <w:szCs w:val="20"/>
              </w:rPr>
              <w:t> </w:t>
            </w:r>
            <w:r w:rsidRPr="000B6A85">
              <w:rPr>
                <w:rFonts w:ascii="Amiri" w:hAnsi="Amiri" w:cs="Amiri"/>
                <w:sz w:val="20"/>
                <w:szCs w:val="20"/>
                <w:rtl/>
              </w:rPr>
              <w:t>الَّتِي</w:t>
            </w:r>
            <w:r w:rsidRPr="000B6A85">
              <w:rPr>
                <w:rFonts w:ascii="Amiri" w:hAnsi="Amiri" w:cs="Amiri"/>
                <w:sz w:val="20"/>
                <w:szCs w:val="20"/>
              </w:rPr>
              <w:t> </w:t>
            </w:r>
            <w:r w:rsidRPr="000B6A85">
              <w:rPr>
                <w:rFonts w:ascii="Amiri" w:hAnsi="Amiri" w:cs="Amiri"/>
                <w:sz w:val="20"/>
                <w:szCs w:val="20"/>
                <w:rtl/>
              </w:rPr>
              <w:t>حَرَّمَ</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بِالْحَقِّ</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يَزْنُونَ</w:t>
            </w:r>
          </w:p>
        </w:tc>
        <w:tc>
          <w:tcPr>
            <w:tcW w:w="675" w:type="dxa"/>
            <w:tcBorders>
              <w:top w:val="double" w:sz="4" w:space="0" w:color="auto"/>
              <w:bottom w:val="double" w:sz="4" w:space="0" w:color="auto"/>
              <w:right w:val="double" w:sz="4" w:space="0" w:color="auto"/>
            </w:tcBorders>
          </w:tcPr>
          <w:p w14:paraId="3D13F384"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lastRenderedPageBreak/>
              <w:t>3</w:t>
            </w:r>
          </w:p>
          <w:p w14:paraId="4171F35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21</w:t>
            </w:r>
          </w:p>
          <w:p w14:paraId="4B91D32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lastRenderedPageBreak/>
              <w:t>68</w:t>
            </w:r>
          </w:p>
        </w:tc>
      </w:tr>
      <w:tr w:rsidR="00383C77" w:rsidRPr="00B14BE7" w14:paraId="1CFC89DA" w14:textId="77777777" w:rsidTr="000B6A85">
        <w:trPr>
          <w:trHeight w:val="120"/>
          <w:jc w:val="center"/>
        </w:trPr>
        <w:tc>
          <w:tcPr>
            <w:tcW w:w="1101" w:type="dxa"/>
            <w:tcBorders>
              <w:top w:val="double" w:sz="4" w:space="0" w:color="auto"/>
              <w:left w:val="double" w:sz="4" w:space="0" w:color="auto"/>
              <w:bottom w:val="double" w:sz="4" w:space="0" w:color="auto"/>
            </w:tcBorders>
            <w:vAlign w:val="center"/>
          </w:tcPr>
          <w:p w14:paraId="4F9E8C28"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الشعراء</w:t>
            </w:r>
          </w:p>
        </w:tc>
        <w:tc>
          <w:tcPr>
            <w:tcW w:w="5245" w:type="dxa"/>
            <w:tcBorders>
              <w:top w:val="double" w:sz="4" w:space="0" w:color="auto"/>
              <w:bottom w:val="double" w:sz="4" w:space="0" w:color="auto"/>
            </w:tcBorders>
          </w:tcPr>
          <w:p w14:paraId="1073A87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لَعَلَّكَ</w:t>
            </w:r>
            <w:r w:rsidRPr="000B6A85">
              <w:rPr>
                <w:rFonts w:ascii="Amiri" w:hAnsi="Amiri" w:cs="Amiri"/>
                <w:sz w:val="20"/>
                <w:szCs w:val="20"/>
              </w:rPr>
              <w:t> </w:t>
            </w:r>
            <w:r w:rsidRPr="000B6A85">
              <w:rPr>
                <w:rFonts w:ascii="Amiri" w:hAnsi="Amiri" w:cs="Amiri"/>
                <w:sz w:val="20"/>
                <w:szCs w:val="20"/>
                <w:rtl/>
              </w:rPr>
              <w:t>بَاخِعٌ</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r w:rsidRPr="000B6A85">
              <w:rPr>
                <w:rFonts w:ascii="Amiri" w:hAnsi="Amiri" w:cs="Amiri"/>
                <w:sz w:val="20"/>
                <w:szCs w:val="20"/>
                <w:rtl/>
              </w:rPr>
              <w:t>أَلَّا</w:t>
            </w:r>
            <w:r w:rsidRPr="000B6A85">
              <w:rPr>
                <w:rFonts w:ascii="Amiri" w:hAnsi="Amiri" w:cs="Amiri"/>
                <w:sz w:val="20"/>
                <w:szCs w:val="20"/>
              </w:rPr>
              <w:t> </w:t>
            </w:r>
            <w:r w:rsidRPr="000B6A85">
              <w:rPr>
                <w:rFonts w:ascii="Amiri" w:hAnsi="Amiri" w:cs="Amiri"/>
                <w:sz w:val="20"/>
                <w:szCs w:val="20"/>
                <w:rtl/>
              </w:rPr>
              <w:t>يَكُونُوا</w:t>
            </w:r>
            <w:r w:rsidRPr="000B6A85">
              <w:rPr>
                <w:rFonts w:ascii="Amiri" w:hAnsi="Amiri" w:cs="Amiri"/>
                <w:sz w:val="20"/>
                <w:szCs w:val="20"/>
              </w:rPr>
              <w:t> </w:t>
            </w:r>
            <w:r w:rsidRPr="000B6A85">
              <w:rPr>
                <w:rFonts w:ascii="Amiri" w:hAnsi="Amiri" w:cs="Amiri"/>
                <w:sz w:val="20"/>
                <w:szCs w:val="20"/>
                <w:rtl/>
              </w:rPr>
              <w:t>مُؤْمِنِينَ</w:t>
            </w:r>
          </w:p>
        </w:tc>
        <w:tc>
          <w:tcPr>
            <w:tcW w:w="675" w:type="dxa"/>
            <w:tcBorders>
              <w:top w:val="double" w:sz="4" w:space="0" w:color="auto"/>
              <w:bottom w:val="double" w:sz="4" w:space="0" w:color="auto"/>
              <w:right w:val="double" w:sz="4" w:space="0" w:color="auto"/>
            </w:tcBorders>
          </w:tcPr>
          <w:p w14:paraId="401266B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w:t>
            </w:r>
          </w:p>
        </w:tc>
      </w:tr>
      <w:tr w:rsidR="00383C77" w:rsidRPr="00B14BE7" w14:paraId="7F4E64BA" w14:textId="77777777" w:rsidTr="000B6A85">
        <w:trPr>
          <w:trHeight w:val="132"/>
          <w:jc w:val="center"/>
        </w:trPr>
        <w:tc>
          <w:tcPr>
            <w:tcW w:w="1101" w:type="dxa"/>
            <w:tcBorders>
              <w:top w:val="double" w:sz="4" w:space="0" w:color="auto"/>
              <w:left w:val="double" w:sz="4" w:space="0" w:color="auto"/>
              <w:bottom w:val="double" w:sz="4" w:space="0" w:color="auto"/>
            </w:tcBorders>
            <w:vAlign w:val="center"/>
          </w:tcPr>
          <w:p w14:paraId="1F412938"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النمل</w:t>
            </w:r>
          </w:p>
        </w:tc>
        <w:tc>
          <w:tcPr>
            <w:tcW w:w="5245" w:type="dxa"/>
            <w:tcBorders>
              <w:top w:val="double" w:sz="4" w:space="0" w:color="auto"/>
              <w:bottom w:val="double" w:sz="4" w:space="0" w:color="auto"/>
            </w:tcBorders>
          </w:tcPr>
          <w:p w14:paraId="21D70597"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وَجَحَدُوا</w:t>
            </w:r>
            <w:r w:rsidRPr="000B6A85">
              <w:rPr>
                <w:rFonts w:ascii="Amiri" w:hAnsi="Amiri" w:cs="Amiri"/>
                <w:sz w:val="20"/>
                <w:szCs w:val="20"/>
              </w:rPr>
              <w:t> </w:t>
            </w:r>
            <w:r w:rsidRPr="000B6A85">
              <w:rPr>
                <w:rFonts w:ascii="Amiri" w:hAnsi="Amiri" w:cs="Amiri"/>
                <w:sz w:val="20"/>
                <w:szCs w:val="20"/>
                <w:rtl/>
              </w:rPr>
              <w:t>بِهَا</w:t>
            </w:r>
            <w:r w:rsidRPr="000B6A85">
              <w:rPr>
                <w:rFonts w:ascii="Amiri" w:hAnsi="Amiri" w:cs="Amiri"/>
                <w:sz w:val="20"/>
                <w:szCs w:val="20"/>
              </w:rPr>
              <w:t> </w:t>
            </w:r>
            <w:r w:rsidRPr="000B6A85">
              <w:rPr>
                <w:rFonts w:ascii="Amiri" w:hAnsi="Amiri" w:cs="Amiri"/>
                <w:sz w:val="20"/>
                <w:szCs w:val="20"/>
                <w:rtl/>
              </w:rPr>
              <w:t>وَاسْتَيْقَنَتْهَا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ظُلْمًا</w:t>
            </w:r>
            <w:r w:rsidRPr="000B6A85">
              <w:rPr>
                <w:rFonts w:ascii="Amiri" w:hAnsi="Amiri" w:cs="Amiri"/>
                <w:sz w:val="20"/>
                <w:szCs w:val="20"/>
              </w:rPr>
              <w:t> </w:t>
            </w:r>
            <w:r w:rsidRPr="000B6A85">
              <w:rPr>
                <w:rFonts w:ascii="Amiri" w:hAnsi="Amiri" w:cs="Amiri"/>
                <w:sz w:val="20"/>
                <w:szCs w:val="20"/>
                <w:rtl/>
              </w:rPr>
              <w:t>وَعُلُوًّا</w:t>
            </w:r>
            <w:r w:rsidRPr="000B6A85">
              <w:rPr>
                <w:rFonts w:ascii="Amiri" w:hAnsi="Amiri" w:cs="Amiri"/>
                <w:sz w:val="20"/>
                <w:szCs w:val="20"/>
              </w:rPr>
              <w:t> </w:t>
            </w:r>
          </w:p>
          <w:p w14:paraId="50FE26D4"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شَكَرَ</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يَشْكُرُ</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كَفَرَ</w:t>
            </w:r>
            <w:r w:rsidRPr="000B6A85">
              <w:rPr>
                <w:rFonts w:ascii="Amiri" w:hAnsi="Amiri" w:cs="Amiri"/>
                <w:sz w:val="20"/>
                <w:szCs w:val="20"/>
              </w:rPr>
              <w:t> </w:t>
            </w:r>
            <w:r w:rsidRPr="000B6A85">
              <w:rPr>
                <w:rFonts w:ascii="Amiri" w:hAnsi="Amiri" w:cs="Amiri"/>
                <w:sz w:val="20"/>
                <w:szCs w:val="20"/>
                <w:rtl/>
              </w:rPr>
              <w:t>فَإِنَّ</w:t>
            </w:r>
            <w:r w:rsidRPr="000B6A85">
              <w:rPr>
                <w:rFonts w:ascii="Amiri" w:hAnsi="Amiri" w:cs="Amiri"/>
                <w:sz w:val="20"/>
                <w:szCs w:val="20"/>
              </w:rPr>
              <w:t> </w:t>
            </w:r>
            <w:r w:rsidRPr="000B6A85">
              <w:rPr>
                <w:rFonts w:ascii="Amiri" w:hAnsi="Amiri" w:cs="Amiri"/>
                <w:sz w:val="20"/>
                <w:szCs w:val="20"/>
                <w:rtl/>
              </w:rPr>
              <w:t>رَبِّي</w:t>
            </w:r>
            <w:r w:rsidRPr="000B6A85">
              <w:rPr>
                <w:rFonts w:ascii="Amiri" w:hAnsi="Amiri" w:cs="Amiri"/>
                <w:sz w:val="20"/>
                <w:szCs w:val="20"/>
              </w:rPr>
              <w:t> </w:t>
            </w:r>
            <w:r w:rsidRPr="000B6A85">
              <w:rPr>
                <w:rFonts w:ascii="Amiri" w:hAnsi="Amiri" w:cs="Amiri"/>
                <w:sz w:val="20"/>
                <w:szCs w:val="20"/>
                <w:rtl/>
              </w:rPr>
              <w:t>غَنِيٌّ</w:t>
            </w:r>
            <w:r w:rsidRPr="000B6A85">
              <w:rPr>
                <w:rFonts w:ascii="Amiri" w:hAnsi="Amiri" w:cs="Amiri"/>
                <w:sz w:val="20"/>
                <w:szCs w:val="20"/>
              </w:rPr>
              <w:t> </w:t>
            </w:r>
            <w:r w:rsidRPr="000B6A85">
              <w:rPr>
                <w:rFonts w:ascii="Amiri" w:hAnsi="Amiri" w:cs="Amiri"/>
                <w:sz w:val="20"/>
                <w:szCs w:val="20"/>
                <w:rtl/>
              </w:rPr>
              <w:t>كَرِيمٌ</w:t>
            </w:r>
            <w:r w:rsidRPr="000B6A85">
              <w:rPr>
                <w:rFonts w:ascii="Amiri" w:hAnsi="Amiri" w:cs="Amiri"/>
                <w:sz w:val="20"/>
                <w:szCs w:val="20"/>
              </w:rPr>
              <w:t> </w:t>
            </w:r>
          </w:p>
          <w:p w14:paraId="41247CF7"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قَالَتْ</w:t>
            </w:r>
            <w:r w:rsidRPr="000B6A85">
              <w:rPr>
                <w:rFonts w:ascii="Amiri" w:hAnsi="Amiri" w:cs="Amiri"/>
                <w:sz w:val="20"/>
                <w:szCs w:val="20"/>
              </w:rPr>
              <w:t> </w:t>
            </w:r>
            <w:r w:rsidRPr="000B6A85">
              <w:rPr>
                <w:rFonts w:ascii="Amiri" w:hAnsi="Amiri" w:cs="Amiri"/>
                <w:sz w:val="20"/>
                <w:szCs w:val="20"/>
                <w:rtl/>
              </w:rPr>
              <w:t>رَبِّ</w:t>
            </w:r>
            <w:r w:rsidRPr="000B6A85">
              <w:rPr>
                <w:rFonts w:ascii="Amiri" w:hAnsi="Amiri" w:cs="Amiri"/>
                <w:sz w:val="20"/>
                <w:szCs w:val="20"/>
              </w:rPr>
              <w:t> </w:t>
            </w:r>
            <w:r w:rsidRPr="000B6A85">
              <w:rPr>
                <w:rFonts w:ascii="Amiri" w:hAnsi="Amiri" w:cs="Amiri"/>
                <w:sz w:val="20"/>
                <w:szCs w:val="20"/>
                <w:rtl/>
              </w:rPr>
              <w:t>إِنِّي</w:t>
            </w:r>
            <w:r w:rsidRPr="000B6A85">
              <w:rPr>
                <w:rFonts w:ascii="Amiri" w:hAnsi="Amiri" w:cs="Amiri"/>
                <w:sz w:val="20"/>
                <w:szCs w:val="20"/>
              </w:rPr>
              <w:t> </w:t>
            </w:r>
            <w:r w:rsidRPr="000B6A85">
              <w:rPr>
                <w:rFonts w:ascii="Amiri" w:hAnsi="Amiri" w:cs="Amiri"/>
                <w:sz w:val="20"/>
                <w:szCs w:val="20"/>
                <w:rtl/>
              </w:rPr>
              <w:t>ظَلَمْتُ</w:t>
            </w:r>
            <w:r w:rsidRPr="000B6A85">
              <w:rPr>
                <w:rFonts w:ascii="Amiri" w:hAnsi="Amiri" w:cs="Amiri"/>
                <w:sz w:val="20"/>
                <w:szCs w:val="20"/>
              </w:rPr>
              <w:t> </w:t>
            </w:r>
            <w:r w:rsidRPr="000B6A85">
              <w:rPr>
                <w:rFonts w:ascii="Amiri" w:hAnsi="Amiri" w:cs="Amiri"/>
                <w:sz w:val="20"/>
                <w:szCs w:val="20"/>
                <w:rtl/>
              </w:rPr>
              <w:t>نَفْسِي</w:t>
            </w:r>
            <w:r w:rsidRPr="000B6A85">
              <w:rPr>
                <w:rFonts w:ascii="Amiri" w:hAnsi="Amiri" w:cs="Amiri"/>
                <w:sz w:val="20"/>
                <w:szCs w:val="20"/>
              </w:rPr>
              <w:t> </w:t>
            </w:r>
          </w:p>
          <w:p w14:paraId="2FDAE36D"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فَمَنِ</w:t>
            </w:r>
            <w:r w:rsidRPr="000B6A85">
              <w:rPr>
                <w:rFonts w:ascii="Amiri" w:hAnsi="Amiri" w:cs="Amiri"/>
                <w:sz w:val="20"/>
                <w:szCs w:val="20"/>
              </w:rPr>
              <w:t> </w:t>
            </w:r>
            <w:r w:rsidRPr="000B6A85">
              <w:rPr>
                <w:rFonts w:ascii="Amiri" w:hAnsi="Amiri" w:cs="Amiri"/>
                <w:sz w:val="20"/>
                <w:szCs w:val="20"/>
                <w:rtl/>
              </w:rPr>
              <w:t>اهْتَدَىٰ</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يَهْتَدِي</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7B53A250"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14</w:t>
            </w:r>
          </w:p>
          <w:p w14:paraId="5286CF7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40</w:t>
            </w:r>
          </w:p>
          <w:p w14:paraId="18D22AE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44</w:t>
            </w:r>
          </w:p>
          <w:p w14:paraId="51C4A081"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92</w:t>
            </w:r>
          </w:p>
        </w:tc>
      </w:tr>
      <w:tr w:rsidR="00383C77" w:rsidRPr="00B14BE7" w14:paraId="02FD31EF" w14:textId="77777777" w:rsidTr="000B6A85">
        <w:trPr>
          <w:trHeight w:val="148"/>
          <w:jc w:val="center"/>
        </w:trPr>
        <w:tc>
          <w:tcPr>
            <w:tcW w:w="1101" w:type="dxa"/>
            <w:tcBorders>
              <w:top w:val="double" w:sz="4" w:space="0" w:color="auto"/>
              <w:left w:val="double" w:sz="4" w:space="0" w:color="auto"/>
              <w:bottom w:val="double" w:sz="4" w:space="0" w:color="auto"/>
            </w:tcBorders>
            <w:vAlign w:val="center"/>
          </w:tcPr>
          <w:p w14:paraId="7D7B3B0A"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القصص</w:t>
            </w:r>
          </w:p>
        </w:tc>
        <w:tc>
          <w:tcPr>
            <w:tcW w:w="5245" w:type="dxa"/>
            <w:tcBorders>
              <w:top w:val="double" w:sz="4" w:space="0" w:color="auto"/>
              <w:bottom w:val="double" w:sz="4" w:space="0" w:color="auto"/>
            </w:tcBorders>
          </w:tcPr>
          <w:p w14:paraId="7B94D80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رَبِّ</w:t>
            </w:r>
            <w:r w:rsidRPr="000B6A85">
              <w:rPr>
                <w:rFonts w:ascii="Amiri" w:hAnsi="Amiri" w:cs="Amiri"/>
                <w:sz w:val="20"/>
                <w:szCs w:val="20"/>
              </w:rPr>
              <w:t> </w:t>
            </w:r>
            <w:r w:rsidRPr="000B6A85">
              <w:rPr>
                <w:rFonts w:ascii="Amiri" w:hAnsi="Amiri" w:cs="Amiri"/>
                <w:sz w:val="20"/>
                <w:szCs w:val="20"/>
                <w:rtl/>
              </w:rPr>
              <w:t>إِنِّي</w:t>
            </w:r>
            <w:r w:rsidRPr="000B6A85">
              <w:rPr>
                <w:rFonts w:ascii="Amiri" w:hAnsi="Amiri" w:cs="Amiri"/>
                <w:sz w:val="20"/>
                <w:szCs w:val="20"/>
              </w:rPr>
              <w:t> </w:t>
            </w:r>
            <w:r w:rsidRPr="000B6A85">
              <w:rPr>
                <w:rFonts w:ascii="Amiri" w:hAnsi="Amiri" w:cs="Amiri"/>
                <w:sz w:val="20"/>
                <w:szCs w:val="20"/>
                <w:rtl/>
              </w:rPr>
              <w:t>ظَلَمْتُ</w:t>
            </w:r>
            <w:r w:rsidRPr="000B6A85">
              <w:rPr>
                <w:rFonts w:ascii="Amiri" w:hAnsi="Amiri" w:cs="Amiri"/>
                <w:sz w:val="20"/>
                <w:szCs w:val="20"/>
              </w:rPr>
              <w:t> </w:t>
            </w:r>
            <w:r w:rsidRPr="000B6A85">
              <w:rPr>
                <w:rFonts w:ascii="Amiri" w:hAnsi="Amiri" w:cs="Amiri"/>
                <w:sz w:val="20"/>
                <w:szCs w:val="20"/>
                <w:rtl/>
              </w:rPr>
              <w:t>نَفْسِي</w:t>
            </w:r>
            <w:r w:rsidRPr="000B6A85">
              <w:rPr>
                <w:rFonts w:ascii="Amiri" w:hAnsi="Amiri" w:cs="Amiri"/>
                <w:sz w:val="20"/>
                <w:szCs w:val="20"/>
              </w:rPr>
              <w:t> </w:t>
            </w:r>
            <w:r w:rsidRPr="000B6A85">
              <w:rPr>
                <w:rFonts w:ascii="Amiri" w:hAnsi="Amiri" w:cs="Amiri"/>
                <w:sz w:val="20"/>
                <w:szCs w:val="20"/>
                <w:rtl/>
              </w:rPr>
              <w:t>فَاغْفِرْ</w:t>
            </w:r>
            <w:r w:rsidRPr="000B6A85">
              <w:rPr>
                <w:rFonts w:ascii="Amiri" w:hAnsi="Amiri" w:cs="Amiri"/>
                <w:sz w:val="20"/>
                <w:szCs w:val="20"/>
              </w:rPr>
              <w:t> </w:t>
            </w:r>
            <w:r w:rsidRPr="000B6A85">
              <w:rPr>
                <w:rFonts w:ascii="Amiri" w:hAnsi="Amiri" w:cs="Amiri"/>
                <w:sz w:val="20"/>
                <w:szCs w:val="20"/>
                <w:rtl/>
              </w:rPr>
              <w:t>لِي</w:t>
            </w:r>
            <w:r w:rsidRPr="000B6A85">
              <w:rPr>
                <w:rFonts w:ascii="Amiri" w:hAnsi="Amiri" w:cs="Amiri"/>
                <w:sz w:val="20"/>
                <w:szCs w:val="20"/>
              </w:rPr>
              <w:t> </w:t>
            </w:r>
            <w:r w:rsidRPr="000B6A85">
              <w:rPr>
                <w:rFonts w:ascii="Amiri" w:hAnsi="Amiri" w:cs="Amiri"/>
                <w:sz w:val="20"/>
                <w:szCs w:val="20"/>
                <w:rtl/>
              </w:rPr>
              <w:t>فَغَفَرَ</w:t>
            </w:r>
            <w:r w:rsidRPr="000B6A85">
              <w:rPr>
                <w:rFonts w:ascii="Amiri" w:hAnsi="Amiri" w:cs="Amiri"/>
                <w:sz w:val="20"/>
                <w:szCs w:val="20"/>
              </w:rPr>
              <w:t> </w:t>
            </w:r>
            <w:r w:rsidRPr="000B6A85">
              <w:rPr>
                <w:rFonts w:ascii="Amiri" w:hAnsi="Amiri" w:cs="Amiri"/>
                <w:sz w:val="20"/>
                <w:szCs w:val="20"/>
                <w:rtl/>
              </w:rPr>
              <w:t>لَهُ</w:t>
            </w:r>
            <w:r w:rsidRPr="000B6A85">
              <w:rPr>
                <w:rFonts w:ascii="Amiri" w:hAnsi="Amiri" w:cs="Amiri"/>
                <w:sz w:val="20"/>
                <w:szCs w:val="20"/>
              </w:rPr>
              <w:t> </w:t>
            </w:r>
          </w:p>
          <w:p w14:paraId="183180C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يَا</w:t>
            </w:r>
            <w:r w:rsidRPr="000B6A85">
              <w:rPr>
                <w:rFonts w:ascii="Amiri" w:hAnsi="Amiri" w:cs="Amiri"/>
                <w:sz w:val="20"/>
                <w:szCs w:val="20"/>
              </w:rPr>
              <w:t> </w:t>
            </w:r>
            <w:r w:rsidRPr="000B6A85">
              <w:rPr>
                <w:rFonts w:ascii="Amiri" w:hAnsi="Amiri" w:cs="Amiri"/>
                <w:sz w:val="20"/>
                <w:szCs w:val="20"/>
                <w:rtl/>
              </w:rPr>
              <w:t>مُوسَىٰ</w:t>
            </w:r>
            <w:r w:rsidRPr="000B6A85">
              <w:rPr>
                <w:rFonts w:ascii="Amiri" w:hAnsi="Amiri" w:cs="Amiri"/>
                <w:sz w:val="20"/>
                <w:szCs w:val="20"/>
              </w:rPr>
              <w:t> </w:t>
            </w:r>
            <w:r w:rsidRPr="000B6A85">
              <w:rPr>
                <w:rFonts w:ascii="Amiri" w:hAnsi="Amiri" w:cs="Amiri"/>
                <w:sz w:val="20"/>
                <w:szCs w:val="20"/>
                <w:rtl/>
              </w:rPr>
              <w:t>أَتُرِيدُ</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تَقْتُلَنِي</w:t>
            </w:r>
            <w:r w:rsidRPr="000B6A85">
              <w:rPr>
                <w:rFonts w:ascii="Amiri" w:hAnsi="Amiri" w:cs="Amiri"/>
                <w:sz w:val="20"/>
                <w:szCs w:val="20"/>
              </w:rPr>
              <w:t> </w:t>
            </w:r>
            <w:r w:rsidRPr="000B6A85">
              <w:rPr>
                <w:rFonts w:ascii="Amiri" w:hAnsi="Amiri" w:cs="Amiri"/>
                <w:sz w:val="20"/>
                <w:szCs w:val="20"/>
                <w:rtl/>
              </w:rPr>
              <w:t>كَمَا</w:t>
            </w:r>
            <w:r w:rsidRPr="000B6A85">
              <w:rPr>
                <w:rFonts w:ascii="Amiri" w:hAnsi="Amiri" w:cs="Amiri"/>
                <w:sz w:val="20"/>
                <w:szCs w:val="20"/>
              </w:rPr>
              <w:t> </w:t>
            </w:r>
            <w:r w:rsidRPr="000B6A85">
              <w:rPr>
                <w:rFonts w:ascii="Amiri" w:hAnsi="Amiri" w:cs="Amiri"/>
                <w:sz w:val="20"/>
                <w:szCs w:val="20"/>
                <w:rtl/>
              </w:rPr>
              <w:t>قَتَلْتَ</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بِالْأَمْسِ</w:t>
            </w:r>
            <w:r w:rsidRPr="000B6A85">
              <w:rPr>
                <w:rFonts w:ascii="Amiri" w:hAnsi="Amiri" w:cs="Amiri"/>
                <w:sz w:val="20"/>
                <w:szCs w:val="20"/>
              </w:rPr>
              <w:t> </w:t>
            </w:r>
          </w:p>
          <w:p w14:paraId="3E27321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قَالَ</w:t>
            </w:r>
            <w:r w:rsidRPr="000B6A85">
              <w:rPr>
                <w:rFonts w:ascii="Amiri" w:hAnsi="Amiri" w:cs="Amiri"/>
                <w:sz w:val="20"/>
                <w:szCs w:val="20"/>
              </w:rPr>
              <w:t> </w:t>
            </w:r>
            <w:r w:rsidRPr="000B6A85">
              <w:rPr>
                <w:rFonts w:ascii="Amiri" w:hAnsi="Amiri" w:cs="Amiri"/>
                <w:sz w:val="20"/>
                <w:szCs w:val="20"/>
                <w:rtl/>
              </w:rPr>
              <w:t>رَبِّ</w:t>
            </w:r>
            <w:r w:rsidRPr="000B6A85">
              <w:rPr>
                <w:rFonts w:ascii="Amiri" w:hAnsi="Amiri" w:cs="Amiri"/>
                <w:sz w:val="20"/>
                <w:szCs w:val="20"/>
              </w:rPr>
              <w:t> </w:t>
            </w:r>
            <w:r w:rsidRPr="000B6A85">
              <w:rPr>
                <w:rFonts w:ascii="Amiri" w:hAnsi="Amiri" w:cs="Amiri"/>
                <w:sz w:val="20"/>
                <w:szCs w:val="20"/>
                <w:rtl/>
              </w:rPr>
              <w:t>إِنِّي</w:t>
            </w:r>
            <w:r w:rsidRPr="000B6A85">
              <w:rPr>
                <w:rFonts w:ascii="Amiri" w:hAnsi="Amiri" w:cs="Amiri"/>
                <w:sz w:val="20"/>
                <w:szCs w:val="20"/>
              </w:rPr>
              <w:t> </w:t>
            </w:r>
            <w:r w:rsidRPr="000B6A85">
              <w:rPr>
                <w:rFonts w:ascii="Amiri" w:hAnsi="Amiri" w:cs="Amiri"/>
                <w:sz w:val="20"/>
                <w:szCs w:val="20"/>
                <w:rtl/>
              </w:rPr>
              <w:t>قَتَلْتُ</w:t>
            </w:r>
            <w:r w:rsidRPr="000B6A85">
              <w:rPr>
                <w:rFonts w:ascii="Amiri" w:hAnsi="Amiri" w:cs="Amiri"/>
                <w:sz w:val="20"/>
                <w:szCs w:val="20"/>
              </w:rPr>
              <w:t> </w:t>
            </w:r>
            <w:r w:rsidRPr="000B6A85">
              <w:rPr>
                <w:rFonts w:ascii="Amiri" w:hAnsi="Amiri" w:cs="Amiri"/>
                <w:sz w:val="20"/>
                <w:szCs w:val="20"/>
                <w:rtl/>
              </w:rPr>
              <w:t>مِنْهُمْ</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فَأَخَافُ</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يَقْتُلُونِ</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00B921E8"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16</w:t>
            </w:r>
          </w:p>
          <w:p w14:paraId="59565F54"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19</w:t>
            </w:r>
          </w:p>
          <w:p w14:paraId="6193ED23"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33</w:t>
            </w:r>
          </w:p>
        </w:tc>
      </w:tr>
      <w:tr w:rsidR="00383C77" w:rsidRPr="00B14BE7" w14:paraId="1E6BA652" w14:textId="77777777" w:rsidTr="000B6A85">
        <w:trPr>
          <w:trHeight w:val="792"/>
          <w:jc w:val="center"/>
        </w:trPr>
        <w:tc>
          <w:tcPr>
            <w:tcW w:w="1101" w:type="dxa"/>
            <w:tcBorders>
              <w:top w:val="double" w:sz="4" w:space="0" w:color="auto"/>
              <w:left w:val="double" w:sz="4" w:space="0" w:color="auto"/>
              <w:bottom w:val="double" w:sz="4" w:space="0" w:color="auto"/>
            </w:tcBorders>
            <w:vAlign w:val="center"/>
          </w:tcPr>
          <w:p w14:paraId="4671459C"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العنكبوت</w:t>
            </w:r>
          </w:p>
        </w:tc>
        <w:tc>
          <w:tcPr>
            <w:tcW w:w="5245" w:type="dxa"/>
            <w:tcBorders>
              <w:top w:val="double" w:sz="4" w:space="0" w:color="auto"/>
              <w:bottom w:val="double" w:sz="4" w:space="0" w:color="auto"/>
            </w:tcBorders>
          </w:tcPr>
          <w:p w14:paraId="02885CD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ذَائِقَةُ</w:t>
            </w:r>
            <w:r w:rsidRPr="000B6A85">
              <w:rPr>
                <w:rFonts w:ascii="Amiri" w:hAnsi="Amiri" w:cs="Amiri"/>
                <w:sz w:val="20"/>
                <w:szCs w:val="20"/>
              </w:rPr>
              <w:t> </w:t>
            </w:r>
            <w:r w:rsidRPr="000B6A85">
              <w:rPr>
                <w:rFonts w:ascii="Amiri" w:hAnsi="Amiri" w:cs="Amiri"/>
                <w:sz w:val="20"/>
                <w:szCs w:val="20"/>
                <w:rtl/>
              </w:rPr>
              <w:t>الْمَوْتِ</w:t>
            </w:r>
            <w:r w:rsidRPr="000B6A85">
              <w:rPr>
                <w:rFonts w:ascii="Amiri" w:hAnsi="Amiri" w:cs="Amiri"/>
                <w:sz w:val="20"/>
                <w:szCs w:val="20"/>
              </w:rPr>
              <w:t> </w:t>
            </w: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إِلَيْنَا</w:t>
            </w:r>
            <w:r w:rsidRPr="000B6A85">
              <w:rPr>
                <w:rFonts w:ascii="Amiri" w:hAnsi="Amiri" w:cs="Amiri"/>
                <w:sz w:val="20"/>
                <w:szCs w:val="20"/>
              </w:rPr>
              <w:t> </w:t>
            </w:r>
            <w:r w:rsidRPr="000B6A85">
              <w:rPr>
                <w:rFonts w:ascii="Amiri" w:hAnsi="Amiri" w:cs="Amiri"/>
                <w:sz w:val="20"/>
                <w:szCs w:val="20"/>
                <w:rtl/>
              </w:rPr>
              <w:t>تُرْجَعُونَ</w:t>
            </w:r>
          </w:p>
          <w:p w14:paraId="445DCB6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جَاهَدَ</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يُجَاهِدُ</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لَغَنِيٌّ</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الْعَالَمِينَ</w:t>
            </w:r>
          </w:p>
          <w:p w14:paraId="5D5092C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لِيَظْلِمَهُمْ</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p>
        </w:tc>
        <w:tc>
          <w:tcPr>
            <w:tcW w:w="675" w:type="dxa"/>
            <w:tcBorders>
              <w:top w:val="double" w:sz="4" w:space="0" w:color="auto"/>
              <w:bottom w:val="double" w:sz="4" w:space="0" w:color="auto"/>
              <w:right w:val="double" w:sz="4" w:space="0" w:color="auto"/>
            </w:tcBorders>
          </w:tcPr>
          <w:p w14:paraId="771B7F6E"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57</w:t>
            </w:r>
          </w:p>
          <w:p w14:paraId="74F4A66E"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w:t>
            </w:r>
          </w:p>
          <w:p w14:paraId="68A1B362"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40</w:t>
            </w:r>
          </w:p>
        </w:tc>
      </w:tr>
      <w:tr w:rsidR="00383C77" w:rsidRPr="00B14BE7" w14:paraId="3CDE3875" w14:textId="77777777" w:rsidTr="000B6A85">
        <w:trPr>
          <w:trHeight w:val="121"/>
          <w:jc w:val="center"/>
        </w:trPr>
        <w:tc>
          <w:tcPr>
            <w:tcW w:w="1101" w:type="dxa"/>
            <w:tcBorders>
              <w:top w:val="double" w:sz="4" w:space="0" w:color="auto"/>
              <w:left w:val="double" w:sz="4" w:space="0" w:color="auto"/>
              <w:bottom w:val="double" w:sz="4" w:space="0" w:color="auto"/>
            </w:tcBorders>
            <w:vAlign w:val="center"/>
          </w:tcPr>
          <w:p w14:paraId="22D86AF6"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الروم</w:t>
            </w:r>
          </w:p>
        </w:tc>
        <w:tc>
          <w:tcPr>
            <w:tcW w:w="5245" w:type="dxa"/>
            <w:tcBorders>
              <w:top w:val="double" w:sz="4" w:space="0" w:color="auto"/>
              <w:bottom w:val="double" w:sz="4" w:space="0" w:color="auto"/>
            </w:tcBorders>
          </w:tcPr>
          <w:p w14:paraId="638C2AA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أَوَلَمْ</w:t>
            </w:r>
            <w:r w:rsidRPr="000B6A85">
              <w:rPr>
                <w:rFonts w:ascii="Amiri" w:hAnsi="Amiri" w:cs="Amiri"/>
                <w:sz w:val="20"/>
                <w:szCs w:val="20"/>
              </w:rPr>
              <w:t> </w:t>
            </w:r>
            <w:r w:rsidRPr="000B6A85">
              <w:rPr>
                <w:rFonts w:ascii="Amiri" w:hAnsi="Amiri" w:cs="Amiri"/>
                <w:sz w:val="20"/>
                <w:szCs w:val="20"/>
                <w:rtl/>
              </w:rPr>
              <w:t>يَتَفَكَّرُوا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أَنْفُسِهِمْ</w:t>
            </w:r>
          </w:p>
          <w:p w14:paraId="134DD105"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فَمَا</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لِيَظْلِمَهُمْ</w:t>
            </w:r>
            <w:r w:rsidRPr="000B6A85">
              <w:rPr>
                <w:rFonts w:ascii="Amiri" w:hAnsi="Amiri" w:cs="Amiri"/>
                <w:sz w:val="20"/>
                <w:szCs w:val="20"/>
              </w:rPr>
              <w:t> </w:t>
            </w:r>
            <w:r w:rsidRPr="000B6A85">
              <w:rPr>
                <w:rFonts w:ascii="Amiri" w:hAnsi="Amiri" w:cs="Amiri"/>
                <w:sz w:val="20"/>
                <w:szCs w:val="20"/>
                <w:rtl/>
              </w:rPr>
              <w:t>وَلَٰكِنْ</w:t>
            </w:r>
            <w:r w:rsidRPr="000B6A85">
              <w:rPr>
                <w:rFonts w:ascii="Amiri" w:hAnsi="Amiri" w:cs="Amiri"/>
                <w:sz w:val="20"/>
                <w:szCs w:val="20"/>
              </w:rPr>
              <w:t> </w:t>
            </w:r>
            <w:r w:rsidRPr="000B6A85">
              <w:rPr>
                <w:rFonts w:ascii="Amiri" w:hAnsi="Amiri" w:cs="Amiri"/>
                <w:sz w:val="20"/>
                <w:szCs w:val="20"/>
                <w:rtl/>
              </w:rPr>
              <w:t>كَانُوا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يَظْلِمُونَ</w:t>
            </w:r>
          </w:p>
          <w:p w14:paraId="2B5859B3"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آيَاتِهِ</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خَلَقَ</w:t>
            </w:r>
            <w:r w:rsidRPr="000B6A85">
              <w:rPr>
                <w:rFonts w:ascii="Amiri" w:hAnsi="Amiri" w:cs="Amiri"/>
                <w:sz w:val="20"/>
                <w:szCs w:val="20"/>
              </w:rPr>
              <w:t> </w:t>
            </w:r>
            <w:r w:rsidRPr="000B6A85">
              <w:rPr>
                <w:rFonts w:ascii="Amiri" w:hAnsi="Amiri" w:cs="Amiri"/>
                <w:sz w:val="20"/>
                <w:szCs w:val="20"/>
                <w:rtl/>
              </w:rPr>
              <w:t>لَكُمْ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أَزْوَاجًا</w:t>
            </w:r>
            <w:r w:rsidRPr="000B6A85">
              <w:rPr>
                <w:rFonts w:ascii="Amiri" w:hAnsi="Amiri" w:cs="Amiri"/>
                <w:sz w:val="20"/>
                <w:szCs w:val="20"/>
              </w:rPr>
              <w:t> </w:t>
            </w:r>
            <w:r w:rsidRPr="000B6A85">
              <w:rPr>
                <w:rFonts w:ascii="Amiri" w:hAnsi="Amiri" w:cs="Amiri"/>
                <w:sz w:val="20"/>
                <w:szCs w:val="20"/>
                <w:rtl/>
              </w:rPr>
              <w:t>لِتَسْكُنُوا</w:t>
            </w:r>
            <w:r w:rsidRPr="000B6A85">
              <w:rPr>
                <w:rFonts w:ascii="Amiri" w:hAnsi="Amiri" w:cs="Amiri"/>
                <w:sz w:val="20"/>
                <w:szCs w:val="20"/>
              </w:rPr>
              <w:t> </w:t>
            </w:r>
            <w:r w:rsidRPr="000B6A85">
              <w:rPr>
                <w:rFonts w:ascii="Amiri" w:hAnsi="Amiri" w:cs="Amiri"/>
                <w:sz w:val="20"/>
                <w:szCs w:val="20"/>
                <w:rtl/>
              </w:rPr>
              <w:t>إِلَيْهَا</w:t>
            </w:r>
          </w:p>
          <w:p w14:paraId="7775FA4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ضَرَبَ</w:t>
            </w:r>
            <w:r w:rsidRPr="000B6A85">
              <w:rPr>
                <w:rFonts w:ascii="Amiri" w:hAnsi="Amiri" w:cs="Amiri"/>
                <w:sz w:val="20"/>
                <w:szCs w:val="20"/>
              </w:rPr>
              <w:t> </w:t>
            </w:r>
            <w:r w:rsidRPr="000B6A85">
              <w:rPr>
                <w:rFonts w:ascii="Amiri" w:hAnsi="Amiri" w:cs="Amiri"/>
                <w:sz w:val="20"/>
                <w:szCs w:val="20"/>
                <w:rtl/>
              </w:rPr>
              <w:t>لَكُمْ</w:t>
            </w:r>
            <w:r w:rsidRPr="000B6A85">
              <w:rPr>
                <w:rFonts w:ascii="Amiri" w:hAnsi="Amiri" w:cs="Amiri"/>
                <w:sz w:val="20"/>
                <w:szCs w:val="20"/>
              </w:rPr>
              <w:t> </w:t>
            </w:r>
            <w:r w:rsidRPr="000B6A85">
              <w:rPr>
                <w:rFonts w:ascii="Amiri" w:hAnsi="Amiri" w:cs="Amiri"/>
                <w:sz w:val="20"/>
                <w:szCs w:val="20"/>
                <w:rtl/>
              </w:rPr>
              <w:t>مَثَلًا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hint="cs"/>
                <w:sz w:val="20"/>
                <w:szCs w:val="20"/>
                <w:rtl/>
              </w:rPr>
              <w:t>...</w:t>
            </w:r>
            <w:r w:rsidRPr="000B6A85">
              <w:rPr>
                <w:rFonts w:ascii="Amiri" w:hAnsi="Amiri" w:cs="Amiri"/>
                <w:sz w:val="20"/>
                <w:szCs w:val="20"/>
                <w:rtl/>
              </w:rPr>
              <w:t>فَأَنْتُمْ</w:t>
            </w:r>
            <w:r w:rsidRPr="000B6A85">
              <w:rPr>
                <w:rFonts w:ascii="Amiri" w:hAnsi="Amiri" w:cs="Amiri"/>
                <w:sz w:val="20"/>
                <w:szCs w:val="20"/>
              </w:rPr>
              <w:t> </w:t>
            </w:r>
            <w:r w:rsidRPr="000B6A85">
              <w:rPr>
                <w:rFonts w:ascii="Amiri" w:hAnsi="Amiri" w:cs="Amiri"/>
                <w:sz w:val="20"/>
                <w:szCs w:val="20"/>
                <w:rtl/>
              </w:rPr>
              <w:t>فِيهِ</w:t>
            </w:r>
            <w:r w:rsidRPr="000B6A85">
              <w:rPr>
                <w:rFonts w:ascii="Amiri" w:hAnsi="Amiri" w:cs="Amiri"/>
                <w:sz w:val="20"/>
                <w:szCs w:val="20"/>
              </w:rPr>
              <w:t> </w:t>
            </w:r>
            <w:r w:rsidRPr="000B6A85">
              <w:rPr>
                <w:rFonts w:ascii="Amiri" w:hAnsi="Amiri" w:cs="Amiri"/>
                <w:sz w:val="20"/>
                <w:szCs w:val="20"/>
                <w:rtl/>
              </w:rPr>
              <w:t>سَوَاءٌ</w:t>
            </w:r>
            <w:r w:rsidRPr="000B6A85">
              <w:rPr>
                <w:rFonts w:ascii="Amiri" w:hAnsi="Amiri" w:cs="Amiri"/>
                <w:sz w:val="20"/>
                <w:szCs w:val="20"/>
              </w:rPr>
              <w:t> </w:t>
            </w:r>
            <w:r w:rsidRPr="000B6A85">
              <w:rPr>
                <w:rFonts w:ascii="Amiri" w:hAnsi="Amiri" w:cs="Amiri"/>
                <w:sz w:val="20"/>
                <w:szCs w:val="20"/>
                <w:rtl/>
              </w:rPr>
              <w:t>تَخَافُونَهُمْ</w:t>
            </w:r>
            <w:r w:rsidRPr="000B6A85">
              <w:rPr>
                <w:rFonts w:ascii="Amiri" w:hAnsi="Amiri" w:cs="Amiri"/>
                <w:sz w:val="20"/>
                <w:szCs w:val="20"/>
              </w:rPr>
              <w:t> </w:t>
            </w:r>
            <w:r w:rsidRPr="000B6A85">
              <w:rPr>
                <w:rFonts w:ascii="Amiri" w:hAnsi="Amiri" w:cs="Amiri"/>
                <w:sz w:val="20"/>
                <w:szCs w:val="20"/>
                <w:rtl/>
              </w:rPr>
              <w:t>كَخِيفَتِكُمْ</w:t>
            </w:r>
            <w:r w:rsidRPr="000B6A85">
              <w:rPr>
                <w:rFonts w:ascii="Amiri" w:hAnsi="Amiri" w:cs="Amiri"/>
                <w:sz w:val="20"/>
                <w:szCs w:val="20"/>
              </w:rPr>
              <w:t> </w:t>
            </w:r>
            <w:r w:rsidRPr="000B6A85">
              <w:rPr>
                <w:rFonts w:ascii="Amiri" w:hAnsi="Amiri" w:cs="Amiri"/>
                <w:sz w:val="20"/>
                <w:szCs w:val="20"/>
                <w:rtl/>
              </w:rPr>
              <w:t>أَنْفُسَكُمْ</w:t>
            </w:r>
          </w:p>
          <w:p w14:paraId="0410206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كَفَرَ</w:t>
            </w:r>
            <w:r w:rsidRPr="000B6A85">
              <w:rPr>
                <w:rFonts w:ascii="Amiri" w:hAnsi="Amiri" w:cs="Amiri"/>
                <w:sz w:val="20"/>
                <w:szCs w:val="20"/>
              </w:rPr>
              <w:t> </w:t>
            </w:r>
            <w:r w:rsidRPr="000B6A85">
              <w:rPr>
                <w:rFonts w:ascii="Amiri" w:hAnsi="Amiri" w:cs="Amiri"/>
                <w:sz w:val="20"/>
                <w:szCs w:val="20"/>
                <w:rtl/>
              </w:rPr>
              <w:t>فَعَلَيْهِ</w:t>
            </w:r>
            <w:r w:rsidRPr="000B6A85">
              <w:rPr>
                <w:rFonts w:ascii="Amiri" w:hAnsi="Amiri" w:cs="Amiri"/>
                <w:sz w:val="20"/>
                <w:szCs w:val="20"/>
              </w:rPr>
              <w:t> </w:t>
            </w:r>
            <w:r w:rsidRPr="000B6A85">
              <w:rPr>
                <w:rFonts w:ascii="Amiri" w:hAnsi="Amiri" w:cs="Amiri"/>
                <w:sz w:val="20"/>
                <w:szCs w:val="20"/>
                <w:rtl/>
              </w:rPr>
              <w:t>كُفْرُهُ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عَمِلَ</w:t>
            </w:r>
            <w:r w:rsidRPr="000B6A85">
              <w:rPr>
                <w:rFonts w:ascii="Amiri" w:hAnsi="Amiri" w:cs="Amiri"/>
                <w:sz w:val="20"/>
                <w:szCs w:val="20"/>
              </w:rPr>
              <w:t> </w:t>
            </w:r>
            <w:r w:rsidRPr="000B6A85">
              <w:rPr>
                <w:rFonts w:ascii="Amiri" w:hAnsi="Amiri" w:cs="Amiri"/>
                <w:sz w:val="20"/>
                <w:szCs w:val="20"/>
                <w:rtl/>
              </w:rPr>
              <w:t>صَالِحًا</w:t>
            </w:r>
            <w:r w:rsidRPr="000B6A85">
              <w:rPr>
                <w:rFonts w:ascii="Amiri" w:hAnsi="Amiri" w:cs="Amiri"/>
                <w:sz w:val="20"/>
                <w:szCs w:val="20"/>
              </w:rPr>
              <w:t> </w:t>
            </w:r>
            <w:r w:rsidRPr="000B6A85">
              <w:rPr>
                <w:rFonts w:ascii="Amiri" w:hAnsi="Amiri" w:cs="Amiri"/>
                <w:sz w:val="20"/>
                <w:szCs w:val="20"/>
                <w:rtl/>
              </w:rPr>
              <w:t>فَلِأَنْفُسِهِمْ</w:t>
            </w:r>
            <w:r w:rsidRPr="000B6A85">
              <w:rPr>
                <w:rFonts w:ascii="Amiri" w:hAnsi="Amiri" w:cs="Amiri"/>
                <w:sz w:val="20"/>
                <w:szCs w:val="20"/>
              </w:rPr>
              <w:t> </w:t>
            </w:r>
            <w:r w:rsidRPr="000B6A85">
              <w:rPr>
                <w:rFonts w:ascii="Amiri" w:hAnsi="Amiri" w:cs="Amiri"/>
                <w:sz w:val="20"/>
                <w:szCs w:val="20"/>
                <w:rtl/>
              </w:rPr>
              <w:t>يَمْهَدُونَ</w:t>
            </w:r>
          </w:p>
        </w:tc>
        <w:tc>
          <w:tcPr>
            <w:tcW w:w="675" w:type="dxa"/>
            <w:tcBorders>
              <w:top w:val="double" w:sz="4" w:space="0" w:color="auto"/>
              <w:bottom w:val="double" w:sz="4" w:space="0" w:color="auto"/>
              <w:right w:val="double" w:sz="4" w:space="0" w:color="auto"/>
            </w:tcBorders>
          </w:tcPr>
          <w:p w14:paraId="79B7234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8</w:t>
            </w:r>
          </w:p>
          <w:p w14:paraId="01D1F055"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9</w:t>
            </w:r>
          </w:p>
          <w:p w14:paraId="6DFD988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21</w:t>
            </w:r>
          </w:p>
          <w:p w14:paraId="34D2A22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28</w:t>
            </w:r>
          </w:p>
          <w:p w14:paraId="0FA4B5C6"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44</w:t>
            </w:r>
          </w:p>
        </w:tc>
      </w:tr>
      <w:tr w:rsidR="00383C77" w:rsidRPr="00B14BE7" w14:paraId="0B724716" w14:textId="77777777" w:rsidTr="000B6A85">
        <w:trPr>
          <w:trHeight w:val="183"/>
          <w:jc w:val="center"/>
        </w:trPr>
        <w:tc>
          <w:tcPr>
            <w:tcW w:w="1101" w:type="dxa"/>
            <w:tcBorders>
              <w:top w:val="double" w:sz="4" w:space="0" w:color="auto"/>
              <w:left w:val="double" w:sz="4" w:space="0" w:color="auto"/>
              <w:bottom w:val="double" w:sz="4" w:space="0" w:color="auto"/>
            </w:tcBorders>
            <w:vAlign w:val="center"/>
          </w:tcPr>
          <w:p w14:paraId="3428BDF1"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لقمان</w:t>
            </w:r>
          </w:p>
        </w:tc>
        <w:tc>
          <w:tcPr>
            <w:tcW w:w="5245" w:type="dxa"/>
            <w:tcBorders>
              <w:top w:val="double" w:sz="4" w:space="0" w:color="auto"/>
              <w:bottom w:val="double" w:sz="4" w:space="0" w:color="auto"/>
            </w:tcBorders>
          </w:tcPr>
          <w:p w14:paraId="1A0B8D7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تَدْرِي</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مَاذَا</w:t>
            </w:r>
            <w:r w:rsidRPr="000B6A85">
              <w:rPr>
                <w:rFonts w:ascii="Amiri" w:hAnsi="Amiri" w:cs="Amiri"/>
                <w:sz w:val="20"/>
                <w:szCs w:val="20"/>
              </w:rPr>
              <w:t> </w:t>
            </w:r>
            <w:r w:rsidRPr="000B6A85">
              <w:rPr>
                <w:rFonts w:ascii="Amiri" w:hAnsi="Amiri" w:cs="Amiri"/>
                <w:sz w:val="20"/>
                <w:szCs w:val="20"/>
                <w:rtl/>
              </w:rPr>
              <w:t>تَكْسِبُ</w:t>
            </w:r>
            <w:r w:rsidRPr="000B6A85">
              <w:rPr>
                <w:rFonts w:ascii="Amiri" w:hAnsi="Amiri" w:cs="Amiri"/>
                <w:sz w:val="20"/>
                <w:szCs w:val="20"/>
              </w:rPr>
              <w:t> </w:t>
            </w:r>
            <w:r w:rsidRPr="000B6A85">
              <w:rPr>
                <w:rFonts w:ascii="Amiri" w:hAnsi="Amiri" w:cs="Amiri"/>
                <w:sz w:val="20"/>
                <w:szCs w:val="20"/>
                <w:rtl/>
              </w:rPr>
              <w:t>غَدًا</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تَدْرِي</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بِأَيِّ</w:t>
            </w:r>
            <w:r w:rsidRPr="000B6A85">
              <w:rPr>
                <w:rFonts w:ascii="Amiri" w:hAnsi="Amiri" w:cs="Amiri"/>
                <w:sz w:val="20"/>
                <w:szCs w:val="20"/>
              </w:rPr>
              <w:t> </w:t>
            </w:r>
            <w:r w:rsidRPr="000B6A85">
              <w:rPr>
                <w:rFonts w:ascii="Amiri" w:hAnsi="Amiri" w:cs="Amiri"/>
                <w:sz w:val="20"/>
                <w:szCs w:val="20"/>
                <w:rtl/>
              </w:rPr>
              <w:t>أَرْضٍ</w:t>
            </w:r>
            <w:r w:rsidRPr="000B6A85">
              <w:rPr>
                <w:rFonts w:ascii="Amiri" w:hAnsi="Amiri" w:cs="Amiri"/>
                <w:sz w:val="20"/>
                <w:szCs w:val="20"/>
              </w:rPr>
              <w:t> </w:t>
            </w:r>
            <w:r w:rsidRPr="000B6A85">
              <w:rPr>
                <w:rFonts w:ascii="Amiri" w:hAnsi="Amiri" w:cs="Amiri"/>
                <w:sz w:val="20"/>
                <w:szCs w:val="20"/>
                <w:rtl/>
              </w:rPr>
              <w:t>تَمُوتُ</w:t>
            </w:r>
          </w:p>
          <w:p w14:paraId="483DAEB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يَشْكُرْ</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يَشْكُرُ</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كَفَرَ</w:t>
            </w:r>
            <w:r w:rsidRPr="000B6A85">
              <w:rPr>
                <w:rFonts w:ascii="Amiri" w:hAnsi="Amiri" w:cs="Amiri"/>
                <w:sz w:val="20"/>
                <w:szCs w:val="20"/>
              </w:rPr>
              <w:t> </w:t>
            </w:r>
            <w:r w:rsidRPr="000B6A85">
              <w:rPr>
                <w:rFonts w:ascii="Amiri" w:hAnsi="Amiri" w:cs="Amiri"/>
                <w:sz w:val="20"/>
                <w:szCs w:val="20"/>
                <w:rtl/>
              </w:rPr>
              <w:t>فَإِنَّ</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غَنِيٌّ</w:t>
            </w:r>
            <w:r w:rsidRPr="000B6A85">
              <w:rPr>
                <w:rFonts w:ascii="Amiri" w:hAnsi="Amiri" w:cs="Amiri"/>
                <w:sz w:val="20"/>
                <w:szCs w:val="20"/>
              </w:rPr>
              <w:t> </w:t>
            </w:r>
            <w:r w:rsidRPr="000B6A85">
              <w:rPr>
                <w:rFonts w:ascii="Amiri" w:hAnsi="Amiri" w:cs="Amiri"/>
                <w:sz w:val="20"/>
                <w:szCs w:val="20"/>
                <w:rtl/>
              </w:rPr>
              <w:t>حَمِيدٌ</w:t>
            </w:r>
          </w:p>
          <w:p w14:paraId="0164A90E"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خَلْقُكُمْ</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بَعْثُكُمْ</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كَنَفْسٍ</w:t>
            </w:r>
            <w:r w:rsidRPr="000B6A85">
              <w:rPr>
                <w:rFonts w:ascii="Amiri" w:hAnsi="Amiri" w:cs="Amiri"/>
                <w:sz w:val="20"/>
                <w:szCs w:val="20"/>
              </w:rPr>
              <w:t> </w:t>
            </w:r>
            <w:r w:rsidRPr="000B6A85">
              <w:rPr>
                <w:rFonts w:ascii="Amiri" w:hAnsi="Amiri" w:cs="Amiri"/>
                <w:sz w:val="20"/>
                <w:szCs w:val="20"/>
                <w:rtl/>
              </w:rPr>
              <w:t>وَاحِدَةٍ</w:t>
            </w:r>
          </w:p>
        </w:tc>
        <w:tc>
          <w:tcPr>
            <w:tcW w:w="675" w:type="dxa"/>
            <w:tcBorders>
              <w:top w:val="double" w:sz="4" w:space="0" w:color="auto"/>
              <w:bottom w:val="double" w:sz="4" w:space="0" w:color="auto"/>
              <w:right w:val="double" w:sz="4" w:space="0" w:color="auto"/>
            </w:tcBorders>
          </w:tcPr>
          <w:p w14:paraId="0DB63A42"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34</w:t>
            </w:r>
          </w:p>
          <w:p w14:paraId="22E5A3FC"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12</w:t>
            </w:r>
          </w:p>
          <w:p w14:paraId="5ED0CDC1"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28</w:t>
            </w:r>
          </w:p>
        </w:tc>
      </w:tr>
      <w:tr w:rsidR="00383C77" w:rsidRPr="00B14BE7" w14:paraId="62ADCA7A" w14:textId="77777777" w:rsidTr="000B6A85">
        <w:trPr>
          <w:trHeight w:val="756"/>
          <w:jc w:val="center"/>
        </w:trPr>
        <w:tc>
          <w:tcPr>
            <w:tcW w:w="1101" w:type="dxa"/>
            <w:tcBorders>
              <w:top w:val="double" w:sz="4" w:space="0" w:color="auto"/>
              <w:left w:val="double" w:sz="4" w:space="0" w:color="auto"/>
              <w:bottom w:val="double" w:sz="4" w:space="0" w:color="auto"/>
            </w:tcBorders>
            <w:vAlign w:val="center"/>
          </w:tcPr>
          <w:p w14:paraId="3A1DCA3E"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السجدة</w:t>
            </w:r>
          </w:p>
        </w:tc>
        <w:tc>
          <w:tcPr>
            <w:tcW w:w="5245" w:type="dxa"/>
            <w:tcBorders>
              <w:top w:val="double" w:sz="4" w:space="0" w:color="auto"/>
              <w:bottom w:val="double" w:sz="4" w:space="0" w:color="auto"/>
            </w:tcBorders>
          </w:tcPr>
          <w:p w14:paraId="23E48FA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وَلَوْ</w:t>
            </w:r>
            <w:r w:rsidRPr="000B6A85">
              <w:rPr>
                <w:rFonts w:ascii="Amiri" w:hAnsi="Amiri" w:cs="Amiri"/>
                <w:sz w:val="20"/>
                <w:szCs w:val="20"/>
              </w:rPr>
              <w:t> </w:t>
            </w:r>
            <w:r w:rsidRPr="000B6A85">
              <w:rPr>
                <w:rFonts w:ascii="Amiri" w:hAnsi="Amiri" w:cs="Amiri"/>
                <w:sz w:val="20"/>
                <w:szCs w:val="20"/>
                <w:rtl/>
              </w:rPr>
              <w:t>شِئْنَا</w:t>
            </w:r>
            <w:r w:rsidRPr="000B6A85">
              <w:rPr>
                <w:rFonts w:ascii="Amiri" w:hAnsi="Amiri" w:cs="Amiri"/>
                <w:sz w:val="20"/>
                <w:szCs w:val="20"/>
              </w:rPr>
              <w:t> </w:t>
            </w:r>
            <w:r w:rsidRPr="000B6A85">
              <w:rPr>
                <w:rFonts w:ascii="Amiri" w:hAnsi="Amiri" w:cs="Amiri"/>
                <w:sz w:val="20"/>
                <w:szCs w:val="20"/>
                <w:rtl/>
              </w:rPr>
              <w:t>لَآتَيْنَا</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هُدَاهَا</w:t>
            </w:r>
          </w:p>
          <w:p w14:paraId="1267DF6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فَلَا</w:t>
            </w:r>
            <w:r w:rsidRPr="000B6A85">
              <w:rPr>
                <w:rFonts w:ascii="Amiri" w:hAnsi="Amiri" w:cs="Amiri"/>
                <w:sz w:val="20"/>
                <w:szCs w:val="20"/>
              </w:rPr>
              <w:t> </w:t>
            </w:r>
            <w:r w:rsidRPr="000B6A85">
              <w:rPr>
                <w:rFonts w:ascii="Amiri" w:hAnsi="Amiri" w:cs="Amiri"/>
                <w:sz w:val="20"/>
                <w:szCs w:val="20"/>
                <w:rtl/>
              </w:rPr>
              <w:t>تَعْلَمُ</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أُخْفِيَ</w:t>
            </w:r>
            <w:r w:rsidRPr="000B6A85">
              <w:rPr>
                <w:rFonts w:ascii="Amiri" w:hAnsi="Amiri" w:cs="Amiri"/>
                <w:sz w:val="20"/>
                <w:szCs w:val="20"/>
              </w:rPr>
              <w:t> </w:t>
            </w:r>
            <w:r w:rsidRPr="000B6A85">
              <w:rPr>
                <w:rFonts w:ascii="Amiri" w:hAnsi="Amiri" w:cs="Amiri"/>
                <w:sz w:val="20"/>
                <w:szCs w:val="20"/>
                <w:rtl/>
              </w:rPr>
              <w:t>لَهُمْ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قُرَّةِ</w:t>
            </w:r>
            <w:r w:rsidRPr="000B6A85">
              <w:rPr>
                <w:rFonts w:ascii="Amiri" w:hAnsi="Amiri" w:cs="Amiri"/>
                <w:sz w:val="20"/>
                <w:szCs w:val="20"/>
              </w:rPr>
              <w:t> </w:t>
            </w:r>
            <w:r w:rsidRPr="000B6A85">
              <w:rPr>
                <w:rFonts w:ascii="Amiri" w:hAnsi="Amiri" w:cs="Amiri"/>
                <w:sz w:val="20"/>
                <w:szCs w:val="20"/>
                <w:rtl/>
              </w:rPr>
              <w:t>أَعْيُنٍ</w:t>
            </w:r>
          </w:p>
          <w:p w14:paraId="35F2FF5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فَنُخْرِجُ</w:t>
            </w:r>
            <w:r w:rsidRPr="000B6A85">
              <w:rPr>
                <w:rFonts w:ascii="Amiri" w:hAnsi="Amiri" w:cs="Amiri"/>
                <w:sz w:val="20"/>
                <w:szCs w:val="20"/>
              </w:rPr>
              <w:t> </w:t>
            </w:r>
            <w:r w:rsidRPr="000B6A85">
              <w:rPr>
                <w:rFonts w:ascii="Amiri" w:hAnsi="Amiri" w:cs="Amiri"/>
                <w:sz w:val="20"/>
                <w:szCs w:val="20"/>
                <w:rtl/>
              </w:rPr>
              <w:t>بِهِ</w:t>
            </w:r>
            <w:r w:rsidRPr="000B6A85">
              <w:rPr>
                <w:rFonts w:ascii="Amiri" w:hAnsi="Amiri" w:cs="Amiri"/>
                <w:sz w:val="20"/>
                <w:szCs w:val="20"/>
              </w:rPr>
              <w:t> </w:t>
            </w:r>
            <w:r w:rsidRPr="000B6A85">
              <w:rPr>
                <w:rFonts w:ascii="Amiri" w:hAnsi="Amiri" w:cs="Amiri"/>
                <w:sz w:val="20"/>
                <w:szCs w:val="20"/>
                <w:rtl/>
              </w:rPr>
              <w:t>زَرْعًا</w:t>
            </w:r>
            <w:r w:rsidRPr="000B6A85">
              <w:rPr>
                <w:rFonts w:ascii="Amiri" w:hAnsi="Amiri" w:cs="Amiri"/>
                <w:sz w:val="20"/>
                <w:szCs w:val="20"/>
              </w:rPr>
              <w:t> </w:t>
            </w:r>
            <w:r w:rsidRPr="000B6A85">
              <w:rPr>
                <w:rFonts w:ascii="Amiri" w:hAnsi="Amiri" w:cs="Amiri"/>
                <w:sz w:val="20"/>
                <w:szCs w:val="20"/>
                <w:rtl/>
              </w:rPr>
              <w:t>تَأْكُلُ</w:t>
            </w:r>
            <w:r w:rsidRPr="000B6A85">
              <w:rPr>
                <w:rFonts w:ascii="Amiri" w:hAnsi="Amiri" w:cs="Amiri"/>
                <w:sz w:val="20"/>
                <w:szCs w:val="20"/>
              </w:rPr>
              <w:t> </w:t>
            </w:r>
            <w:r w:rsidRPr="000B6A85">
              <w:rPr>
                <w:rFonts w:ascii="Amiri" w:hAnsi="Amiri" w:cs="Amiri"/>
                <w:sz w:val="20"/>
                <w:szCs w:val="20"/>
                <w:rtl/>
              </w:rPr>
              <w:t>مِنْهُ</w:t>
            </w:r>
            <w:r w:rsidRPr="000B6A85">
              <w:rPr>
                <w:rFonts w:ascii="Amiri" w:hAnsi="Amiri" w:cs="Amiri"/>
                <w:sz w:val="20"/>
                <w:szCs w:val="20"/>
              </w:rPr>
              <w:t> </w:t>
            </w:r>
            <w:r w:rsidRPr="000B6A85">
              <w:rPr>
                <w:rFonts w:ascii="Amiri" w:hAnsi="Amiri" w:cs="Amiri"/>
                <w:sz w:val="20"/>
                <w:szCs w:val="20"/>
                <w:rtl/>
              </w:rPr>
              <w:t>أَنْعَامُهُمْ</w:t>
            </w:r>
            <w:r w:rsidRPr="000B6A85">
              <w:rPr>
                <w:rFonts w:ascii="Amiri" w:hAnsi="Amiri" w:cs="Amiri"/>
                <w:sz w:val="20"/>
                <w:szCs w:val="20"/>
              </w:rPr>
              <w:t> </w:t>
            </w:r>
            <w:r w:rsidRPr="000B6A85">
              <w:rPr>
                <w:rFonts w:ascii="Amiri" w:hAnsi="Amiri" w:cs="Amiri"/>
                <w:sz w:val="20"/>
                <w:szCs w:val="20"/>
                <w:rtl/>
              </w:rPr>
              <w:t>وَأَنْفُسُهُمْ</w:t>
            </w:r>
          </w:p>
        </w:tc>
        <w:tc>
          <w:tcPr>
            <w:tcW w:w="675" w:type="dxa"/>
            <w:tcBorders>
              <w:top w:val="double" w:sz="4" w:space="0" w:color="auto"/>
              <w:bottom w:val="double" w:sz="4" w:space="0" w:color="auto"/>
              <w:right w:val="double" w:sz="4" w:space="0" w:color="auto"/>
            </w:tcBorders>
          </w:tcPr>
          <w:p w14:paraId="463A5C8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13</w:t>
            </w:r>
          </w:p>
          <w:p w14:paraId="47FDBD61"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17</w:t>
            </w:r>
          </w:p>
          <w:p w14:paraId="6C570D80"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27</w:t>
            </w:r>
          </w:p>
        </w:tc>
      </w:tr>
      <w:tr w:rsidR="00383C77" w:rsidRPr="00B14BE7" w14:paraId="469F94CE" w14:textId="77777777" w:rsidTr="000B6A85">
        <w:trPr>
          <w:trHeight w:val="454"/>
          <w:jc w:val="center"/>
        </w:trPr>
        <w:tc>
          <w:tcPr>
            <w:tcW w:w="1101" w:type="dxa"/>
            <w:tcBorders>
              <w:top w:val="double" w:sz="4" w:space="0" w:color="auto"/>
              <w:left w:val="double" w:sz="4" w:space="0" w:color="auto"/>
              <w:bottom w:val="double" w:sz="4" w:space="0" w:color="auto"/>
            </w:tcBorders>
            <w:vAlign w:val="center"/>
          </w:tcPr>
          <w:p w14:paraId="403DA893"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الأحزاب</w:t>
            </w:r>
          </w:p>
        </w:tc>
        <w:tc>
          <w:tcPr>
            <w:tcW w:w="5245" w:type="dxa"/>
            <w:tcBorders>
              <w:top w:val="double" w:sz="4" w:space="0" w:color="auto"/>
              <w:bottom w:val="double" w:sz="4" w:space="0" w:color="auto"/>
            </w:tcBorders>
          </w:tcPr>
          <w:p w14:paraId="1878EBB7"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النَّبِيُّ</w:t>
            </w:r>
            <w:r w:rsidRPr="000B6A85">
              <w:rPr>
                <w:rFonts w:ascii="Amiri" w:hAnsi="Amiri" w:cs="Amiri"/>
                <w:sz w:val="20"/>
                <w:szCs w:val="20"/>
              </w:rPr>
              <w:t> </w:t>
            </w:r>
            <w:r w:rsidRPr="000B6A85">
              <w:rPr>
                <w:rFonts w:ascii="Amiri" w:hAnsi="Amiri" w:cs="Amiri"/>
                <w:sz w:val="20"/>
                <w:szCs w:val="20"/>
                <w:rtl/>
              </w:rPr>
              <w:t>أَوْلَىٰ</w:t>
            </w:r>
            <w:r w:rsidRPr="000B6A85">
              <w:rPr>
                <w:rFonts w:ascii="Amiri" w:hAnsi="Amiri" w:cs="Amiri"/>
                <w:sz w:val="20"/>
                <w:szCs w:val="20"/>
              </w:rPr>
              <w:t> </w:t>
            </w:r>
            <w:r w:rsidRPr="000B6A85">
              <w:rPr>
                <w:rFonts w:ascii="Amiri" w:hAnsi="Amiri" w:cs="Amiri"/>
                <w:sz w:val="20"/>
                <w:szCs w:val="20"/>
                <w:rtl/>
              </w:rPr>
              <w:t>بِالْمُؤْمِنِينَ</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وَأَزْوَاجُهُ</w:t>
            </w:r>
            <w:r w:rsidRPr="000B6A85">
              <w:rPr>
                <w:rFonts w:ascii="Amiri" w:hAnsi="Amiri" w:cs="Amiri"/>
                <w:sz w:val="20"/>
                <w:szCs w:val="20"/>
              </w:rPr>
              <w:t> </w:t>
            </w:r>
            <w:r w:rsidRPr="000B6A85">
              <w:rPr>
                <w:rFonts w:ascii="Amiri" w:hAnsi="Amiri" w:cs="Amiri"/>
                <w:sz w:val="20"/>
                <w:szCs w:val="20"/>
                <w:rtl/>
              </w:rPr>
              <w:t>أُمَّهَاتُهُمْ</w:t>
            </w:r>
          </w:p>
          <w:p w14:paraId="71F79CED"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وَتُخْفِي</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مُبْدِيهِ</w:t>
            </w:r>
          </w:p>
          <w:p w14:paraId="434C1AF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lastRenderedPageBreak/>
              <w:t>وَامْرَأَةً</w:t>
            </w:r>
            <w:r w:rsidRPr="000B6A85">
              <w:rPr>
                <w:rFonts w:ascii="Amiri" w:hAnsi="Amiri" w:cs="Amiri"/>
                <w:sz w:val="20"/>
                <w:szCs w:val="20"/>
              </w:rPr>
              <w:t> </w:t>
            </w:r>
            <w:r w:rsidRPr="000B6A85">
              <w:rPr>
                <w:rFonts w:ascii="Amiri" w:hAnsi="Amiri" w:cs="Amiri"/>
                <w:sz w:val="20"/>
                <w:szCs w:val="20"/>
                <w:rtl/>
              </w:rPr>
              <w:t>مُؤْمِنَةً</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وَهَبَتْ</w:t>
            </w:r>
            <w:r w:rsidRPr="000B6A85">
              <w:rPr>
                <w:rFonts w:ascii="Amiri" w:hAnsi="Amiri" w:cs="Amiri"/>
                <w:sz w:val="20"/>
                <w:szCs w:val="20"/>
              </w:rPr>
              <w:t> </w:t>
            </w:r>
            <w:r w:rsidRPr="000B6A85">
              <w:rPr>
                <w:rFonts w:ascii="Amiri" w:hAnsi="Amiri" w:cs="Amiri"/>
                <w:sz w:val="20"/>
                <w:szCs w:val="20"/>
                <w:rtl/>
              </w:rPr>
              <w:t>نَفْسَهَا</w:t>
            </w:r>
            <w:r w:rsidRPr="000B6A85">
              <w:rPr>
                <w:rFonts w:ascii="Amiri" w:hAnsi="Amiri" w:cs="Amiri"/>
                <w:sz w:val="20"/>
                <w:szCs w:val="20"/>
              </w:rPr>
              <w:t> </w:t>
            </w:r>
            <w:r w:rsidRPr="000B6A85">
              <w:rPr>
                <w:rFonts w:ascii="Amiri" w:hAnsi="Amiri" w:cs="Amiri"/>
                <w:sz w:val="20"/>
                <w:szCs w:val="20"/>
                <w:rtl/>
              </w:rPr>
              <w:t>لِلنَّبِيِّ</w:t>
            </w:r>
          </w:p>
        </w:tc>
        <w:tc>
          <w:tcPr>
            <w:tcW w:w="675" w:type="dxa"/>
            <w:tcBorders>
              <w:top w:val="double" w:sz="4" w:space="0" w:color="auto"/>
              <w:bottom w:val="double" w:sz="4" w:space="0" w:color="auto"/>
              <w:right w:val="double" w:sz="4" w:space="0" w:color="auto"/>
            </w:tcBorders>
          </w:tcPr>
          <w:p w14:paraId="59B290A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lastRenderedPageBreak/>
              <w:t>6</w:t>
            </w:r>
          </w:p>
          <w:p w14:paraId="32642F3C"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37</w:t>
            </w:r>
          </w:p>
          <w:p w14:paraId="4874DF1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lastRenderedPageBreak/>
              <w:t>50</w:t>
            </w:r>
          </w:p>
        </w:tc>
      </w:tr>
      <w:tr w:rsidR="00383C77" w:rsidRPr="00B14BE7" w14:paraId="2B9A5407" w14:textId="77777777" w:rsidTr="000B6A85">
        <w:trPr>
          <w:trHeight w:val="170"/>
          <w:jc w:val="center"/>
        </w:trPr>
        <w:tc>
          <w:tcPr>
            <w:tcW w:w="1101" w:type="dxa"/>
            <w:tcBorders>
              <w:top w:val="double" w:sz="4" w:space="0" w:color="auto"/>
              <w:left w:val="double" w:sz="4" w:space="0" w:color="auto"/>
              <w:bottom w:val="double" w:sz="4" w:space="0" w:color="auto"/>
            </w:tcBorders>
            <w:vAlign w:val="center"/>
          </w:tcPr>
          <w:p w14:paraId="731C6AB0"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سب</w:t>
            </w:r>
            <w:r w:rsidRPr="000B6A85">
              <w:rPr>
                <w:rFonts w:ascii="Amiri" w:hAnsi="Amiri" w:cs="Amiri" w:hint="cs"/>
                <w:sz w:val="16"/>
                <w:szCs w:val="16"/>
                <w:rtl/>
              </w:rPr>
              <w:t>أ</w:t>
            </w:r>
          </w:p>
        </w:tc>
        <w:tc>
          <w:tcPr>
            <w:tcW w:w="5245" w:type="dxa"/>
            <w:tcBorders>
              <w:top w:val="double" w:sz="4" w:space="0" w:color="auto"/>
              <w:bottom w:val="double" w:sz="4" w:space="0" w:color="auto"/>
            </w:tcBorders>
          </w:tcPr>
          <w:p w14:paraId="2435E98F"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فَقَالُوا</w:t>
            </w:r>
            <w:r w:rsidRPr="000B6A85">
              <w:rPr>
                <w:rFonts w:ascii="Amiri" w:hAnsi="Amiri" w:cs="Amiri"/>
                <w:sz w:val="20"/>
                <w:szCs w:val="20"/>
              </w:rPr>
              <w:t> </w:t>
            </w:r>
            <w:r w:rsidRPr="000B6A85">
              <w:rPr>
                <w:rFonts w:ascii="Amiri" w:hAnsi="Amiri" w:cs="Amiri"/>
                <w:sz w:val="20"/>
                <w:szCs w:val="20"/>
                <w:rtl/>
              </w:rPr>
              <w:t>رَبَّنَا</w:t>
            </w:r>
            <w:r w:rsidRPr="000B6A85">
              <w:rPr>
                <w:rFonts w:ascii="Amiri" w:hAnsi="Amiri" w:cs="Amiri"/>
                <w:sz w:val="20"/>
                <w:szCs w:val="20"/>
              </w:rPr>
              <w:t> </w:t>
            </w:r>
            <w:r w:rsidRPr="000B6A85">
              <w:rPr>
                <w:rFonts w:ascii="Amiri" w:hAnsi="Amiri" w:cs="Amiri"/>
                <w:sz w:val="20"/>
                <w:szCs w:val="20"/>
                <w:rtl/>
              </w:rPr>
              <w:t>بَاعِدْ</w:t>
            </w:r>
            <w:r w:rsidRPr="000B6A85">
              <w:rPr>
                <w:rFonts w:ascii="Amiri" w:hAnsi="Amiri" w:cs="Amiri"/>
                <w:sz w:val="20"/>
                <w:szCs w:val="20"/>
              </w:rPr>
              <w:t> </w:t>
            </w:r>
            <w:r w:rsidRPr="000B6A85">
              <w:rPr>
                <w:rFonts w:ascii="Amiri" w:hAnsi="Amiri" w:cs="Amiri"/>
                <w:sz w:val="20"/>
                <w:szCs w:val="20"/>
                <w:rtl/>
              </w:rPr>
              <w:t>بَيْنَ</w:t>
            </w:r>
            <w:r w:rsidRPr="000B6A85">
              <w:rPr>
                <w:rFonts w:ascii="Amiri" w:hAnsi="Amiri" w:cs="Amiri"/>
                <w:sz w:val="20"/>
                <w:szCs w:val="20"/>
              </w:rPr>
              <w:t> </w:t>
            </w:r>
            <w:r w:rsidRPr="000B6A85">
              <w:rPr>
                <w:rFonts w:ascii="Amiri" w:hAnsi="Amiri" w:cs="Amiri"/>
                <w:sz w:val="20"/>
                <w:szCs w:val="20"/>
                <w:rtl/>
              </w:rPr>
              <w:t>أَسْفَارِنَا</w:t>
            </w:r>
            <w:r w:rsidRPr="000B6A85">
              <w:rPr>
                <w:rFonts w:ascii="Amiri" w:hAnsi="Amiri" w:cs="Amiri"/>
                <w:sz w:val="20"/>
                <w:szCs w:val="20"/>
              </w:rPr>
              <w:t> </w:t>
            </w:r>
            <w:r w:rsidRPr="000B6A85">
              <w:rPr>
                <w:rFonts w:ascii="Amiri" w:hAnsi="Amiri" w:cs="Amiri"/>
                <w:sz w:val="20"/>
                <w:szCs w:val="20"/>
                <w:rtl/>
              </w:rPr>
              <w:t>وَظَلَمُوا</w:t>
            </w:r>
            <w:r w:rsidRPr="000B6A85">
              <w:rPr>
                <w:rFonts w:ascii="Amiri" w:hAnsi="Amiri" w:cs="Amiri"/>
                <w:sz w:val="20"/>
                <w:szCs w:val="20"/>
              </w:rPr>
              <w:t> </w:t>
            </w:r>
            <w:r w:rsidRPr="000B6A85">
              <w:rPr>
                <w:rFonts w:ascii="Amiri" w:hAnsi="Amiri" w:cs="Amiri"/>
                <w:sz w:val="20"/>
                <w:szCs w:val="20"/>
                <w:rtl/>
              </w:rPr>
              <w:t>أَنْفُسَهُمْ</w:t>
            </w:r>
          </w:p>
          <w:p w14:paraId="434DE41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ضَلَلْتُ</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أَضِلُّ</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نَفْسِي</w:t>
            </w:r>
          </w:p>
        </w:tc>
        <w:tc>
          <w:tcPr>
            <w:tcW w:w="675" w:type="dxa"/>
            <w:tcBorders>
              <w:top w:val="double" w:sz="4" w:space="0" w:color="auto"/>
              <w:bottom w:val="double" w:sz="4" w:space="0" w:color="auto"/>
              <w:right w:val="double" w:sz="4" w:space="0" w:color="auto"/>
            </w:tcBorders>
          </w:tcPr>
          <w:p w14:paraId="1E34620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19</w:t>
            </w:r>
          </w:p>
          <w:p w14:paraId="5AA29E28"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50</w:t>
            </w:r>
          </w:p>
        </w:tc>
      </w:tr>
      <w:tr w:rsidR="00383C77" w:rsidRPr="00B14BE7" w14:paraId="2F9291BF" w14:textId="77777777" w:rsidTr="000B6A85">
        <w:trPr>
          <w:trHeight w:val="216"/>
          <w:jc w:val="center"/>
        </w:trPr>
        <w:tc>
          <w:tcPr>
            <w:tcW w:w="1101" w:type="dxa"/>
            <w:tcBorders>
              <w:top w:val="double" w:sz="4" w:space="0" w:color="auto"/>
              <w:left w:val="double" w:sz="4" w:space="0" w:color="auto"/>
              <w:bottom w:val="double" w:sz="4" w:space="0" w:color="auto"/>
            </w:tcBorders>
            <w:vAlign w:val="center"/>
          </w:tcPr>
          <w:p w14:paraId="5A964ECF"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فاطر</w:t>
            </w:r>
          </w:p>
        </w:tc>
        <w:tc>
          <w:tcPr>
            <w:tcW w:w="5245" w:type="dxa"/>
            <w:tcBorders>
              <w:top w:val="double" w:sz="4" w:space="0" w:color="auto"/>
              <w:bottom w:val="double" w:sz="4" w:space="0" w:color="auto"/>
            </w:tcBorders>
          </w:tcPr>
          <w:p w14:paraId="535A32DD"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فَلَا</w:t>
            </w:r>
            <w:r w:rsidRPr="000B6A85">
              <w:rPr>
                <w:rFonts w:ascii="Amiri" w:hAnsi="Amiri" w:cs="Amiri"/>
                <w:sz w:val="20"/>
                <w:szCs w:val="20"/>
              </w:rPr>
              <w:t> </w:t>
            </w:r>
            <w:r w:rsidRPr="000B6A85">
              <w:rPr>
                <w:rFonts w:ascii="Amiri" w:hAnsi="Amiri" w:cs="Amiri"/>
                <w:sz w:val="20"/>
                <w:szCs w:val="20"/>
                <w:rtl/>
              </w:rPr>
              <w:t>تَذْهَبْ</w:t>
            </w:r>
            <w:r w:rsidRPr="000B6A85">
              <w:rPr>
                <w:rFonts w:ascii="Amiri" w:hAnsi="Amiri" w:cs="Amiri"/>
                <w:sz w:val="20"/>
                <w:szCs w:val="20"/>
              </w:rPr>
              <w:t> </w:t>
            </w:r>
            <w:r w:rsidRPr="000B6A85">
              <w:rPr>
                <w:rFonts w:ascii="Amiri" w:hAnsi="Amiri" w:cs="Amiri"/>
                <w:sz w:val="20"/>
                <w:szCs w:val="20"/>
                <w:rtl/>
              </w:rPr>
              <w:t>نَفْسُكَ</w:t>
            </w:r>
            <w:r w:rsidRPr="000B6A85">
              <w:rPr>
                <w:rFonts w:ascii="Amiri" w:hAnsi="Amiri" w:cs="Amiri"/>
                <w:sz w:val="20"/>
                <w:szCs w:val="20"/>
              </w:rPr>
              <w:t> </w:t>
            </w:r>
            <w:r w:rsidRPr="000B6A85">
              <w:rPr>
                <w:rFonts w:ascii="Amiri" w:hAnsi="Amiri" w:cs="Amiri"/>
                <w:sz w:val="20"/>
                <w:szCs w:val="20"/>
                <w:rtl/>
              </w:rPr>
              <w:t>عَلَيْهِمْ</w:t>
            </w:r>
            <w:r w:rsidRPr="000B6A85">
              <w:rPr>
                <w:rFonts w:ascii="Amiri" w:hAnsi="Amiri" w:cs="Amiri"/>
                <w:sz w:val="20"/>
                <w:szCs w:val="20"/>
              </w:rPr>
              <w:t> </w:t>
            </w:r>
            <w:r w:rsidRPr="000B6A85">
              <w:rPr>
                <w:rFonts w:ascii="Amiri" w:hAnsi="Amiri" w:cs="Amiri"/>
                <w:sz w:val="20"/>
                <w:szCs w:val="20"/>
                <w:rtl/>
              </w:rPr>
              <w:t>حَسَرَاتٍ</w:t>
            </w:r>
            <w:r w:rsidRPr="000B6A85">
              <w:rPr>
                <w:rFonts w:ascii="Amiri" w:hAnsi="Amiri" w:cs="Amiri"/>
                <w:sz w:val="20"/>
                <w:szCs w:val="20"/>
              </w:rPr>
              <w:t> </w:t>
            </w:r>
          </w:p>
          <w:p w14:paraId="465E360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تَزَكَّىٰ</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يَتَزَكَّىٰ</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r w:rsidRPr="000B6A85">
              <w:rPr>
                <w:rFonts w:ascii="Amiri" w:hAnsi="Amiri" w:cs="Amiri"/>
                <w:sz w:val="20"/>
                <w:szCs w:val="20"/>
                <w:rtl/>
              </w:rPr>
              <w:t>وَإِلَى</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الْمَصِيرُ</w:t>
            </w:r>
            <w:r w:rsidRPr="000B6A85">
              <w:rPr>
                <w:rFonts w:ascii="Amiri" w:hAnsi="Amiri" w:cs="Amiri"/>
                <w:sz w:val="20"/>
                <w:szCs w:val="20"/>
              </w:rPr>
              <w:t> </w:t>
            </w:r>
          </w:p>
          <w:p w14:paraId="274C94E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فَمِنْهُمْ</w:t>
            </w:r>
            <w:r w:rsidRPr="000B6A85">
              <w:rPr>
                <w:rFonts w:ascii="Amiri" w:hAnsi="Amiri" w:cs="Amiri"/>
                <w:sz w:val="20"/>
                <w:szCs w:val="20"/>
              </w:rPr>
              <w:t> </w:t>
            </w:r>
            <w:r w:rsidRPr="000B6A85">
              <w:rPr>
                <w:rFonts w:ascii="Amiri" w:hAnsi="Amiri" w:cs="Amiri"/>
                <w:sz w:val="20"/>
                <w:szCs w:val="20"/>
                <w:rtl/>
              </w:rPr>
              <w:t>ظَالِمٌ</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r w:rsidRPr="000B6A85">
              <w:rPr>
                <w:rFonts w:ascii="Amiri" w:hAnsi="Amiri" w:cs="Amiri"/>
                <w:sz w:val="20"/>
                <w:szCs w:val="20"/>
                <w:rtl/>
              </w:rPr>
              <w:t>وَمِنْهُمْ</w:t>
            </w:r>
            <w:r w:rsidRPr="000B6A85">
              <w:rPr>
                <w:rFonts w:ascii="Amiri" w:hAnsi="Amiri" w:cs="Amiri"/>
                <w:sz w:val="20"/>
                <w:szCs w:val="20"/>
              </w:rPr>
              <w:t> </w:t>
            </w:r>
            <w:r w:rsidRPr="000B6A85">
              <w:rPr>
                <w:rFonts w:ascii="Amiri" w:hAnsi="Amiri" w:cs="Amiri"/>
                <w:sz w:val="20"/>
                <w:szCs w:val="20"/>
                <w:rtl/>
              </w:rPr>
              <w:t>مُقْتَصِدٌ</w:t>
            </w:r>
            <w:r w:rsidRPr="000B6A85">
              <w:rPr>
                <w:rFonts w:ascii="Amiri" w:hAnsi="Amiri" w:cs="Amiri"/>
                <w:sz w:val="20"/>
                <w:szCs w:val="20"/>
              </w:rPr>
              <w:t> </w:t>
            </w:r>
            <w:r w:rsidRPr="000B6A85">
              <w:rPr>
                <w:rFonts w:ascii="Amiri" w:hAnsi="Amiri" w:cs="Amiri"/>
                <w:sz w:val="20"/>
                <w:szCs w:val="20"/>
                <w:rtl/>
              </w:rPr>
              <w:t>وَمِنْهُمْ</w:t>
            </w:r>
            <w:r w:rsidRPr="000B6A85">
              <w:rPr>
                <w:rFonts w:ascii="Amiri" w:hAnsi="Amiri" w:cs="Amiri"/>
                <w:sz w:val="20"/>
                <w:szCs w:val="20"/>
              </w:rPr>
              <w:t> </w:t>
            </w:r>
            <w:r w:rsidRPr="000B6A85">
              <w:rPr>
                <w:rFonts w:ascii="Amiri" w:hAnsi="Amiri" w:cs="Amiri"/>
                <w:sz w:val="20"/>
                <w:szCs w:val="20"/>
                <w:rtl/>
              </w:rPr>
              <w:t>سَابِقٌ</w:t>
            </w:r>
            <w:r w:rsidRPr="000B6A85">
              <w:rPr>
                <w:rFonts w:ascii="Amiri" w:hAnsi="Amiri" w:cs="Amiri"/>
                <w:sz w:val="20"/>
                <w:szCs w:val="20"/>
              </w:rPr>
              <w:t> </w:t>
            </w:r>
            <w:r w:rsidRPr="000B6A85">
              <w:rPr>
                <w:rFonts w:ascii="Amiri" w:hAnsi="Amiri" w:cs="Amiri"/>
                <w:sz w:val="20"/>
                <w:szCs w:val="20"/>
                <w:rtl/>
              </w:rPr>
              <w:t>بِالْخَيْرَاتِ</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3FF8FEEA"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8</w:t>
            </w:r>
          </w:p>
          <w:p w14:paraId="4E583C2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18</w:t>
            </w:r>
          </w:p>
          <w:p w14:paraId="2A08D2FA"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32</w:t>
            </w:r>
          </w:p>
        </w:tc>
      </w:tr>
      <w:tr w:rsidR="00383C77" w:rsidRPr="00B14BE7" w14:paraId="3DF5205F" w14:textId="77777777" w:rsidTr="000B6A85">
        <w:trPr>
          <w:trHeight w:val="480"/>
          <w:jc w:val="center"/>
        </w:trPr>
        <w:tc>
          <w:tcPr>
            <w:tcW w:w="1101" w:type="dxa"/>
            <w:tcBorders>
              <w:top w:val="double" w:sz="4" w:space="0" w:color="auto"/>
              <w:left w:val="double" w:sz="4" w:space="0" w:color="auto"/>
              <w:bottom w:val="double" w:sz="4" w:space="0" w:color="auto"/>
            </w:tcBorders>
            <w:vAlign w:val="center"/>
          </w:tcPr>
          <w:p w14:paraId="24EE0675"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يس</w:t>
            </w:r>
          </w:p>
        </w:tc>
        <w:tc>
          <w:tcPr>
            <w:tcW w:w="5245" w:type="dxa"/>
            <w:tcBorders>
              <w:top w:val="double" w:sz="4" w:space="0" w:color="auto"/>
              <w:bottom w:val="double" w:sz="4" w:space="0" w:color="auto"/>
            </w:tcBorders>
          </w:tcPr>
          <w:p w14:paraId="5A7A879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فَالْيَوْمَ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تُظْلَمُ</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شَيْئًا</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تُجْزَوْنَ</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كُنْتُمْ</w:t>
            </w:r>
            <w:r w:rsidRPr="000B6A85">
              <w:rPr>
                <w:rFonts w:ascii="Amiri" w:hAnsi="Amiri" w:cs="Amiri"/>
                <w:sz w:val="20"/>
                <w:szCs w:val="20"/>
              </w:rPr>
              <w:t> </w:t>
            </w:r>
            <w:r w:rsidRPr="000B6A85">
              <w:rPr>
                <w:rFonts w:ascii="Amiri" w:hAnsi="Amiri" w:cs="Amiri"/>
                <w:sz w:val="20"/>
                <w:szCs w:val="20"/>
                <w:rtl/>
              </w:rPr>
              <w:t>تَعْمَلُونَ</w:t>
            </w:r>
          </w:p>
          <w:p w14:paraId="29B000C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سُبْحَانَ</w:t>
            </w:r>
            <w:r w:rsidRPr="000B6A85">
              <w:rPr>
                <w:rFonts w:ascii="Amiri" w:hAnsi="Amiri" w:cs="Amiri"/>
                <w:sz w:val="20"/>
                <w:szCs w:val="20"/>
              </w:rPr>
              <w:t> </w:t>
            </w:r>
            <w:r w:rsidRPr="000B6A85">
              <w:rPr>
                <w:rFonts w:ascii="Amiri" w:hAnsi="Amiri" w:cs="Amiri"/>
                <w:sz w:val="20"/>
                <w:szCs w:val="20"/>
                <w:rtl/>
              </w:rPr>
              <w:t>الَّذِي</w:t>
            </w:r>
            <w:r w:rsidRPr="000B6A85">
              <w:rPr>
                <w:rFonts w:ascii="Amiri" w:hAnsi="Amiri" w:cs="Amiri"/>
                <w:sz w:val="20"/>
                <w:szCs w:val="20"/>
              </w:rPr>
              <w:t> </w:t>
            </w:r>
            <w:r w:rsidRPr="000B6A85">
              <w:rPr>
                <w:rFonts w:ascii="Amiri" w:hAnsi="Amiri" w:cs="Amiri"/>
                <w:sz w:val="20"/>
                <w:szCs w:val="20"/>
                <w:rtl/>
              </w:rPr>
              <w:t>خَلَقَ</w:t>
            </w:r>
            <w:r w:rsidRPr="000B6A85">
              <w:rPr>
                <w:rFonts w:ascii="Amiri" w:hAnsi="Amiri" w:cs="Amiri"/>
                <w:sz w:val="20"/>
                <w:szCs w:val="20"/>
              </w:rPr>
              <w:t> </w:t>
            </w:r>
            <w:r w:rsidRPr="000B6A85">
              <w:rPr>
                <w:rFonts w:ascii="Amiri" w:hAnsi="Amiri" w:cs="Amiri"/>
                <w:sz w:val="20"/>
                <w:szCs w:val="20"/>
                <w:rtl/>
              </w:rPr>
              <w:t>الْأَزْوَاجَ</w:t>
            </w:r>
            <w:r w:rsidRPr="000B6A85">
              <w:rPr>
                <w:rFonts w:ascii="Amiri" w:hAnsi="Amiri" w:cs="Amiri"/>
                <w:sz w:val="20"/>
                <w:szCs w:val="20"/>
              </w:rPr>
              <w:t> </w:t>
            </w:r>
            <w:r w:rsidRPr="000B6A85">
              <w:rPr>
                <w:rFonts w:ascii="Amiri" w:hAnsi="Amiri" w:cs="Amiri"/>
                <w:sz w:val="20"/>
                <w:szCs w:val="20"/>
                <w:rtl/>
              </w:rPr>
              <w:t>كُلَّهَا</w:t>
            </w:r>
            <w:r w:rsidRPr="000B6A85">
              <w:rPr>
                <w:rFonts w:ascii="Amiri" w:hAnsi="Amiri" w:cs="Amiri"/>
                <w:sz w:val="20"/>
                <w:szCs w:val="20"/>
              </w:rPr>
              <w:t> </w:t>
            </w:r>
            <w:r w:rsidRPr="000B6A85">
              <w:rPr>
                <w:rFonts w:ascii="Amiri" w:hAnsi="Amiri" w:cs="Amiri"/>
                <w:sz w:val="20"/>
                <w:szCs w:val="20"/>
                <w:rtl/>
              </w:rPr>
              <w:t>مِمَّا</w:t>
            </w:r>
            <w:r w:rsidRPr="000B6A85">
              <w:rPr>
                <w:rFonts w:ascii="Amiri" w:hAnsi="Amiri" w:cs="Amiri"/>
                <w:sz w:val="20"/>
                <w:szCs w:val="20"/>
              </w:rPr>
              <w:t> </w:t>
            </w:r>
            <w:r w:rsidRPr="000B6A85">
              <w:rPr>
                <w:rFonts w:ascii="Amiri" w:hAnsi="Amiri" w:cs="Amiri"/>
                <w:sz w:val="20"/>
                <w:szCs w:val="20"/>
                <w:rtl/>
              </w:rPr>
              <w:t>تُنْبِتُ</w:t>
            </w:r>
            <w:r w:rsidRPr="000B6A85">
              <w:rPr>
                <w:rFonts w:ascii="Amiri" w:hAnsi="Amiri" w:cs="Amiri"/>
                <w:sz w:val="20"/>
                <w:szCs w:val="20"/>
              </w:rPr>
              <w:t> </w:t>
            </w:r>
            <w:r w:rsidRPr="000B6A85">
              <w:rPr>
                <w:rFonts w:ascii="Amiri" w:hAnsi="Amiri" w:cs="Amiri"/>
                <w:sz w:val="20"/>
                <w:szCs w:val="20"/>
                <w:rtl/>
              </w:rPr>
              <w:t>الْأَرْضُ</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أَنْفُسِهِمْ</w:t>
            </w:r>
          </w:p>
        </w:tc>
        <w:tc>
          <w:tcPr>
            <w:tcW w:w="675" w:type="dxa"/>
            <w:tcBorders>
              <w:top w:val="double" w:sz="4" w:space="0" w:color="auto"/>
              <w:bottom w:val="double" w:sz="4" w:space="0" w:color="auto"/>
              <w:right w:val="double" w:sz="4" w:space="0" w:color="auto"/>
            </w:tcBorders>
            <w:vAlign w:val="center"/>
          </w:tcPr>
          <w:p w14:paraId="601A74C2"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54</w:t>
            </w:r>
          </w:p>
          <w:p w14:paraId="71FE2598"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36</w:t>
            </w:r>
          </w:p>
        </w:tc>
      </w:tr>
      <w:tr w:rsidR="00383C77" w:rsidRPr="00B14BE7" w14:paraId="79AB25A4" w14:textId="77777777" w:rsidTr="000B6A85">
        <w:trPr>
          <w:trHeight w:val="117"/>
          <w:jc w:val="center"/>
        </w:trPr>
        <w:tc>
          <w:tcPr>
            <w:tcW w:w="1101" w:type="dxa"/>
            <w:tcBorders>
              <w:top w:val="double" w:sz="4" w:space="0" w:color="auto"/>
              <w:left w:val="double" w:sz="4" w:space="0" w:color="auto"/>
              <w:bottom w:val="double" w:sz="4" w:space="0" w:color="auto"/>
            </w:tcBorders>
            <w:vAlign w:val="center"/>
          </w:tcPr>
          <w:p w14:paraId="7FE7A291"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الصافات</w:t>
            </w:r>
          </w:p>
        </w:tc>
        <w:tc>
          <w:tcPr>
            <w:tcW w:w="5245" w:type="dxa"/>
            <w:tcBorders>
              <w:top w:val="double" w:sz="4" w:space="0" w:color="auto"/>
              <w:bottom w:val="double" w:sz="4" w:space="0" w:color="auto"/>
            </w:tcBorders>
          </w:tcPr>
          <w:p w14:paraId="74548E8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ذُرِّيَّتِهِمَا</w:t>
            </w:r>
            <w:r w:rsidRPr="000B6A85">
              <w:rPr>
                <w:rFonts w:ascii="Amiri" w:hAnsi="Amiri" w:cs="Amiri"/>
                <w:sz w:val="20"/>
                <w:szCs w:val="20"/>
              </w:rPr>
              <w:t> </w:t>
            </w:r>
            <w:r w:rsidRPr="000B6A85">
              <w:rPr>
                <w:rFonts w:ascii="Amiri" w:hAnsi="Amiri" w:cs="Amiri"/>
                <w:sz w:val="20"/>
                <w:szCs w:val="20"/>
                <w:rtl/>
              </w:rPr>
              <w:t>مُحْسِنٌ</w:t>
            </w:r>
            <w:r w:rsidRPr="000B6A85">
              <w:rPr>
                <w:rFonts w:ascii="Amiri" w:hAnsi="Amiri" w:cs="Amiri"/>
                <w:sz w:val="20"/>
                <w:szCs w:val="20"/>
              </w:rPr>
              <w:t> </w:t>
            </w:r>
            <w:r w:rsidRPr="000B6A85">
              <w:rPr>
                <w:rFonts w:ascii="Amiri" w:hAnsi="Amiri" w:cs="Amiri"/>
                <w:sz w:val="20"/>
                <w:szCs w:val="20"/>
                <w:rtl/>
              </w:rPr>
              <w:t>وَظَالِمٌ</w:t>
            </w:r>
            <w:r w:rsidRPr="000B6A85">
              <w:rPr>
                <w:rFonts w:ascii="Amiri" w:hAnsi="Amiri" w:cs="Amiri"/>
                <w:sz w:val="20"/>
                <w:szCs w:val="20"/>
              </w:rPr>
              <w:t> </w:t>
            </w:r>
            <w:r w:rsidRPr="000B6A85">
              <w:rPr>
                <w:rFonts w:ascii="Amiri" w:hAnsi="Amiri" w:cs="Amiri"/>
                <w:sz w:val="20"/>
                <w:szCs w:val="20"/>
                <w:rtl/>
              </w:rPr>
              <w:t>لِنَفْسِهِ</w:t>
            </w:r>
            <w:r w:rsidRPr="000B6A85">
              <w:rPr>
                <w:rFonts w:ascii="Amiri" w:hAnsi="Amiri" w:cs="Amiri"/>
                <w:sz w:val="20"/>
                <w:szCs w:val="20"/>
              </w:rPr>
              <w:t> </w:t>
            </w:r>
            <w:r w:rsidRPr="000B6A85">
              <w:rPr>
                <w:rFonts w:ascii="Amiri" w:hAnsi="Amiri" w:cs="Amiri"/>
                <w:sz w:val="20"/>
                <w:szCs w:val="20"/>
                <w:rtl/>
              </w:rPr>
              <w:t>مُبِينٌ</w:t>
            </w:r>
          </w:p>
        </w:tc>
        <w:tc>
          <w:tcPr>
            <w:tcW w:w="675" w:type="dxa"/>
            <w:tcBorders>
              <w:top w:val="double" w:sz="4" w:space="0" w:color="auto"/>
              <w:bottom w:val="double" w:sz="4" w:space="0" w:color="auto"/>
              <w:right w:val="double" w:sz="4" w:space="0" w:color="auto"/>
            </w:tcBorders>
          </w:tcPr>
          <w:p w14:paraId="6AEBF88D"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113</w:t>
            </w:r>
          </w:p>
        </w:tc>
      </w:tr>
      <w:tr w:rsidR="00383C77" w:rsidRPr="00B14BE7" w14:paraId="3DF5B3B3" w14:textId="77777777" w:rsidTr="000B6A85">
        <w:trPr>
          <w:trHeight w:val="204"/>
          <w:jc w:val="center"/>
        </w:trPr>
        <w:tc>
          <w:tcPr>
            <w:tcW w:w="1101" w:type="dxa"/>
            <w:tcBorders>
              <w:top w:val="double" w:sz="4" w:space="0" w:color="auto"/>
              <w:left w:val="double" w:sz="4" w:space="0" w:color="auto"/>
              <w:bottom w:val="double" w:sz="4" w:space="0" w:color="auto"/>
            </w:tcBorders>
            <w:vAlign w:val="center"/>
          </w:tcPr>
          <w:p w14:paraId="35CFFE7D"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الزمر</w:t>
            </w:r>
          </w:p>
        </w:tc>
        <w:tc>
          <w:tcPr>
            <w:tcW w:w="5245" w:type="dxa"/>
            <w:tcBorders>
              <w:top w:val="double" w:sz="4" w:space="0" w:color="auto"/>
              <w:bottom w:val="double" w:sz="4" w:space="0" w:color="auto"/>
            </w:tcBorders>
          </w:tcPr>
          <w:p w14:paraId="0762C94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خَلَقَكُمْ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وَاحِدَةٍ</w:t>
            </w:r>
            <w:r w:rsidRPr="000B6A85">
              <w:rPr>
                <w:rFonts w:ascii="Amiri" w:hAnsi="Amiri" w:cs="Amiri"/>
                <w:sz w:val="20"/>
                <w:szCs w:val="20"/>
              </w:rPr>
              <w:t> </w:t>
            </w: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جَعَلَ</w:t>
            </w:r>
            <w:r w:rsidRPr="000B6A85">
              <w:rPr>
                <w:rFonts w:ascii="Amiri" w:hAnsi="Amiri" w:cs="Amiri"/>
                <w:sz w:val="20"/>
                <w:szCs w:val="20"/>
              </w:rPr>
              <w:t> </w:t>
            </w:r>
            <w:r w:rsidRPr="000B6A85">
              <w:rPr>
                <w:rFonts w:ascii="Amiri" w:hAnsi="Amiri" w:cs="Amiri"/>
                <w:sz w:val="20"/>
                <w:szCs w:val="20"/>
                <w:rtl/>
              </w:rPr>
              <w:t>مِنْهَا</w:t>
            </w:r>
            <w:r w:rsidRPr="000B6A85">
              <w:rPr>
                <w:rFonts w:ascii="Amiri" w:hAnsi="Amiri" w:cs="Amiri"/>
                <w:sz w:val="20"/>
                <w:szCs w:val="20"/>
              </w:rPr>
              <w:t> </w:t>
            </w:r>
            <w:r w:rsidRPr="000B6A85">
              <w:rPr>
                <w:rFonts w:ascii="Amiri" w:hAnsi="Amiri" w:cs="Amiri"/>
                <w:sz w:val="20"/>
                <w:szCs w:val="20"/>
                <w:rtl/>
              </w:rPr>
              <w:t>زَوْجَهَا</w:t>
            </w:r>
          </w:p>
          <w:p w14:paraId="73D016F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تَقُولَ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يَا</w:t>
            </w:r>
            <w:r w:rsidRPr="000B6A85">
              <w:rPr>
                <w:rFonts w:ascii="Amiri" w:hAnsi="Amiri" w:cs="Amiri"/>
                <w:sz w:val="20"/>
                <w:szCs w:val="20"/>
              </w:rPr>
              <w:t> </w:t>
            </w:r>
            <w:r w:rsidRPr="000B6A85">
              <w:rPr>
                <w:rFonts w:ascii="Amiri" w:hAnsi="Amiri" w:cs="Amiri"/>
                <w:sz w:val="20"/>
                <w:szCs w:val="20"/>
                <w:rtl/>
              </w:rPr>
              <w:t>حَسْرَتَا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فَرَّطْتُ</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جَنْبِ</w:t>
            </w:r>
            <w:r w:rsidRPr="000B6A85">
              <w:rPr>
                <w:rFonts w:ascii="Amiri" w:hAnsi="Amiri" w:cs="Amiri"/>
                <w:sz w:val="20"/>
                <w:szCs w:val="20"/>
              </w:rPr>
              <w:t> </w:t>
            </w:r>
            <w:r w:rsidRPr="000B6A85">
              <w:rPr>
                <w:rFonts w:ascii="Amiri" w:hAnsi="Amiri" w:cs="Amiri"/>
                <w:sz w:val="20"/>
                <w:szCs w:val="20"/>
                <w:rtl/>
              </w:rPr>
              <w:t>اللَّهِ</w:t>
            </w:r>
          </w:p>
          <w:p w14:paraId="110DAC5E"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وَوُفِّيَتْ</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عَمِلَتْ</w:t>
            </w:r>
            <w:r w:rsidRPr="000B6A85">
              <w:rPr>
                <w:rFonts w:ascii="Amiri" w:hAnsi="Amiri" w:cs="Amiri"/>
                <w:sz w:val="20"/>
                <w:szCs w:val="20"/>
              </w:rPr>
              <w:t> </w:t>
            </w:r>
            <w:r w:rsidRPr="000B6A85">
              <w:rPr>
                <w:rFonts w:ascii="Amiri" w:hAnsi="Amiri" w:cs="Amiri"/>
                <w:sz w:val="20"/>
                <w:szCs w:val="20"/>
                <w:rtl/>
              </w:rPr>
              <w:t>وَهُوَ</w:t>
            </w:r>
            <w:r w:rsidRPr="000B6A85">
              <w:rPr>
                <w:rFonts w:ascii="Amiri" w:hAnsi="Amiri" w:cs="Amiri"/>
                <w:sz w:val="20"/>
                <w:szCs w:val="20"/>
              </w:rPr>
              <w:t> </w:t>
            </w:r>
            <w:r w:rsidRPr="000B6A85">
              <w:rPr>
                <w:rFonts w:ascii="Amiri" w:hAnsi="Amiri" w:cs="Amiri"/>
                <w:sz w:val="20"/>
                <w:szCs w:val="20"/>
                <w:rtl/>
              </w:rPr>
              <w:t>أَعْلَمُ</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يَفْعَلُونَ</w:t>
            </w:r>
          </w:p>
          <w:p w14:paraId="549A534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الْخَاسِرِينَ</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خَسِرُوا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وَأَهْلِيهِمْ</w:t>
            </w:r>
            <w:r w:rsidRPr="000B6A85">
              <w:rPr>
                <w:rFonts w:ascii="Amiri" w:hAnsi="Amiri" w:cs="Amiri"/>
                <w:sz w:val="20"/>
                <w:szCs w:val="20"/>
              </w:rPr>
              <w:t> </w:t>
            </w:r>
            <w:r w:rsidRPr="000B6A85">
              <w:rPr>
                <w:rFonts w:ascii="Amiri" w:hAnsi="Amiri" w:cs="Amiri"/>
                <w:sz w:val="20"/>
                <w:szCs w:val="20"/>
                <w:rtl/>
              </w:rPr>
              <w:t>يَوْمَ</w:t>
            </w:r>
            <w:r w:rsidRPr="000B6A85">
              <w:rPr>
                <w:rFonts w:ascii="Amiri" w:hAnsi="Amiri" w:cs="Amiri"/>
                <w:sz w:val="20"/>
                <w:szCs w:val="20"/>
              </w:rPr>
              <w:t> </w:t>
            </w:r>
            <w:r w:rsidRPr="000B6A85">
              <w:rPr>
                <w:rFonts w:ascii="Amiri" w:hAnsi="Amiri" w:cs="Amiri"/>
                <w:sz w:val="20"/>
                <w:szCs w:val="20"/>
                <w:rtl/>
              </w:rPr>
              <w:t>الْقِيَامَةِ</w:t>
            </w:r>
          </w:p>
          <w:p w14:paraId="3F790543"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فَمَنِ</w:t>
            </w:r>
            <w:r w:rsidRPr="000B6A85">
              <w:rPr>
                <w:rFonts w:ascii="Amiri" w:hAnsi="Amiri" w:cs="Amiri"/>
                <w:sz w:val="20"/>
                <w:szCs w:val="20"/>
              </w:rPr>
              <w:t> </w:t>
            </w:r>
            <w:r w:rsidRPr="000B6A85">
              <w:rPr>
                <w:rFonts w:ascii="Amiri" w:hAnsi="Amiri" w:cs="Amiri"/>
                <w:sz w:val="20"/>
                <w:szCs w:val="20"/>
                <w:rtl/>
              </w:rPr>
              <w:t>اهْتَدَىٰ</w:t>
            </w:r>
            <w:r w:rsidRPr="000B6A85">
              <w:rPr>
                <w:rFonts w:ascii="Amiri" w:hAnsi="Amiri" w:cs="Amiri"/>
                <w:sz w:val="20"/>
                <w:szCs w:val="20"/>
              </w:rPr>
              <w:t> </w:t>
            </w:r>
            <w:r w:rsidRPr="000B6A85">
              <w:rPr>
                <w:rFonts w:ascii="Amiri" w:hAnsi="Amiri" w:cs="Amiri"/>
                <w:sz w:val="20"/>
                <w:szCs w:val="20"/>
                <w:rtl/>
              </w:rPr>
              <w:t>فَلِنَفْسِهِ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ضَلَّ</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يَضِلُّ</w:t>
            </w:r>
            <w:r w:rsidRPr="000B6A85">
              <w:rPr>
                <w:rFonts w:ascii="Amiri" w:hAnsi="Amiri" w:cs="Amiri"/>
                <w:sz w:val="20"/>
                <w:szCs w:val="20"/>
              </w:rPr>
              <w:t> </w:t>
            </w:r>
            <w:r w:rsidRPr="000B6A85">
              <w:rPr>
                <w:rFonts w:ascii="Amiri" w:hAnsi="Amiri" w:cs="Amiri"/>
                <w:sz w:val="20"/>
                <w:szCs w:val="20"/>
                <w:rtl/>
              </w:rPr>
              <w:t>عَلَيْهَا</w:t>
            </w:r>
          </w:p>
          <w:p w14:paraId="20CB9F9A"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يَتَوَفَّى</w:t>
            </w:r>
            <w:r w:rsidRPr="000B6A85">
              <w:rPr>
                <w:rFonts w:ascii="Amiri" w:hAnsi="Amiri" w:cs="Amiri"/>
                <w:sz w:val="20"/>
                <w:szCs w:val="20"/>
              </w:rPr>
              <w:t> </w:t>
            </w:r>
            <w:r w:rsidRPr="000B6A85">
              <w:rPr>
                <w:rFonts w:ascii="Amiri" w:hAnsi="Amiri" w:cs="Amiri"/>
                <w:sz w:val="20"/>
                <w:szCs w:val="20"/>
                <w:rtl/>
              </w:rPr>
              <w:t>الْأَنْفُسَ</w:t>
            </w:r>
            <w:r w:rsidRPr="000B6A85">
              <w:rPr>
                <w:rFonts w:ascii="Amiri" w:hAnsi="Amiri" w:cs="Amiri"/>
                <w:sz w:val="20"/>
                <w:szCs w:val="20"/>
              </w:rPr>
              <w:t> </w:t>
            </w:r>
            <w:r w:rsidRPr="000B6A85">
              <w:rPr>
                <w:rFonts w:ascii="Amiri" w:hAnsi="Amiri" w:cs="Amiri"/>
                <w:sz w:val="20"/>
                <w:szCs w:val="20"/>
                <w:rtl/>
              </w:rPr>
              <w:t>حِينَ</w:t>
            </w:r>
            <w:r w:rsidRPr="000B6A85">
              <w:rPr>
                <w:rFonts w:ascii="Amiri" w:hAnsi="Amiri" w:cs="Amiri"/>
                <w:sz w:val="20"/>
                <w:szCs w:val="20"/>
              </w:rPr>
              <w:t> </w:t>
            </w:r>
            <w:r w:rsidRPr="000B6A85">
              <w:rPr>
                <w:rFonts w:ascii="Amiri" w:hAnsi="Amiri" w:cs="Amiri"/>
                <w:sz w:val="20"/>
                <w:szCs w:val="20"/>
                <w:rtl/>
              </w:rPr>
              <w:t>مَوْتِهَا</w:t>
            </w:r>
            <w:r w:rsidRPr="000B6A85">
              <w:rPr>
                <w:rFonts w:ascii="Amiri" w:hAnsi="Amiri" w:cs="Amiri"/>
                <w:sz w:val="20"/>
                <w:szCs w:val="20"/>
              </w:rPr>
              <w:t> </w:t>
            </w:r>
            <w:r w:rsidRPr="000B6A85">
              <w:rPr>
                <w:rFonts w:ascii="Amiri" w:hAnsi="Amiri" w:cs="Amiri"/>
                <w:sz w:val="20"/>
                <w:szCs w:val="20"/>
                <w:rtl/>
              </w:rPr>
              <w:t>وَالَّتِي</w:t>
            </w:r>
            <w:r w:rsidRPr="000B6A85">
              <w:rPr>
                <w:rFonts w:ascii="Amiri" w:hAnsi="Amiri" w:cs="Amiri"/>
                <w:sz w:val="20"/>
                <w:szCs w:val="20"/>
              </w:rPr>
              <w:t> </w:t>
            </w:r>
            <w:r w:rsidRPr="000B6A85">
              <w:rPr>
                <w:rFonts w:ascii="Amiri" w:hAnsi="Amiri" w:cs="Amiri"/>
                <w:sz w:val="20"/>
                <w:szCs w:val="20"/>
                <w:rtl/>
              </w:rPr>
              <w:t>لَمْ</w:t>
            </w:r>
            <w:r w:rsidRPr="000B6A85">
              <w:rPr>
                <w:rFonts w:ascii="Amiri" w:hAnsi="Amiri" w:cs="Amiri"/>
                <w:sz w:val="20"/>
                <w:szCs w:val="20"/>
              </w:rPr>
              <w:t> </w:t>
            </w:r>
            <w:r w:rsidRPr="000B6A85">
              <w:rPr>
                <w:rFonts w:ascii="Amiri" w:hAnsi="Amiri" w:cs="Amiri"/>
                <w:sz w:val="20"/>
                <w:szCs w:val="20"/>
                <w:rtl/>
              </w:rPr>
              <w:t>تَمُتْ</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مَنَامِهَا</w:t>
            </w:r>
          </w:p>
          <w:p w14:paraId="3EB69CA1"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قُلْ</w:t>
            </w:r>
            <w:r w:rsidRPr="000B6A85">
              <w:rPr>
                <w:rFonts w:ascii="Amiri" w:hAnsi="Amiri" w:cs="Amiri"/>
                <w:sz w:val="20"/>
                <w:szCs w:val="20"/>
              </w:rPr>
              <w:t> </w:t>
            </w:r>
            <w:r w:rsidRPr="000B6A85">
              <w:rPr>
                <w:rFonts w:ascii="Amiri" w:hAnsi="Amiri" w:cs="Amiri"/>
                <w:sz w:val="20"/>
                <w:szCs w:val="20"/>
                <w:rtl/>
              </w:rPr>
              <w:t>يَا</w:t>
            </w:r>
            <w:r w:rsidRPr="000B6A85">
              <w:rPr>
                <w:rFonts w:ascii="Amiri" w:hAnsi="Amiri" w:cs="Amiri"/>
                <w:sz w:val="20"/>
                <w:szCs w:val="20"/>
              </w:rPr>
              <w:t> </w:t>
            </w:r>
            <w:r w:rsidRPr="000B6A85">
              <w:rPr>
                <w:rFonts w:ascii="Amiri" w:hAnsi="Amiri" w:cs="Amiri"/>
                <w:sz w:val="20"/>
                <w:szCs w:val="20"/>
                <w:rtl/>
              </w:rPr>
              <w:t>عِبَادِيَ</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أَسْرَفُوا</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تَقْنَطُوا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رَحْمَةِ</w:t>
            </w:r>
            <w:r w:rsidRPr="000B6A85">
              <w:rPr>
                <w:rFonts w:ascii="Amiri" w:hAnsi="Amiri" w:cs="Amiri"/>
                <w:sz w:val="20"/>
                <w:szCs w:val="20"/>
              </w:rPr>
              <w:t> </w:t>
            </w:r>
            <w:r w:rsidRPr="000B6A85">
              <w:rPr>
                <w:rFonts w:ascii="Amiri" w:hAnsi="Amiri" w:cs="Amiri"/>
                <w:sz w:val="20"/>
                <w:szCs w:val="20"/>
                <w:rtl/>
              </w:rPr>
              <w:t>اللَّهِ</w:t>
            </w:r>
          </w:p>
        </w:tc>
        <w:tc>
          <w:tcPr>
            <w:tcW w:w="675" w:type="dxa"/>
            <w:tcBorders>
              <w:top w:val="double" w:sz="4" w:space="0" w:color="auto"/>
              <w:bottom w:val="double" w:sz="4" w:space="0" w:color="auto"/>
              <w:right w:val="double" w:sz="4" w:space="0" w:color="auto"/>
            </w:tcBorders>
          </w:tcPr>
          <w:p w14:paraId="7EA3A37A"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w:t>
            </w:r>
          </w:p>
          <w:p w14:paraId="66C37B1A"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56</w:t>
            </w:r>
          </w:p>
          <w:p w14:paraId="745670F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70</w:t>
            </w:r>
          </w:p>
          <w:p w14:paraId="3339338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15</w:t>
            </w:r>
          </w:p>
          <w:p w14:paraId="347AED68"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41</w:t>
            </w:r>
          </w:p>
          <w:p w14:paraId="6AF27211"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42</w:t>
            </w:r>
          </w:p>
          <w:p w14:paraId="720ED45C"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53</w:t>
            </w:r>
          </w:p>
        </w:tc>
      </w:tr>
      <w:tr w:rsidR="00383C77" w:rsidRPr="00B14BE7" w14:paraId="20A7143A" w14:textId="77777777" w:rsidTr="000B6A85">
        <w:trPr>
          <w:trHeight w:val="397"/>
          <w:jc w:val="center"/>
        </w:trPr>
        <w:tc>
          <w:tcPr>
            <w:tcW w:w="1101" w:type="dxa"/>
            <w:tcBorders>
              <w:top w:val="double" w:sz="4" w:space="0" w:color="auto"/>
              <w:left w:val="double" w:sz="4" w:space="0" w:color="auto"/>
              <w:bottom w:val="double" w:sz="4" w:space="0" w:color="auto"/>
            </w:tcBorders>
            <w:vAlign w:val="center"/>
          </w:tcPr>
          <w:p w14:paraId="15FBB19F"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غافر</w:t>
            </w:r>
          </w:p>
        </w:tc>
        <w:tc>
          <w:tcPr>
            <w:tcW w:w="5245" w:type="dxa"/>
            <w:tcBorders>
              <w:top w:val="double" w:sz="4" w:space="0" w:color="auto"/>
              <w:bottom w:val="double" w:sz="4" w:space="0" w:color="auto"/>
            </w:tcBorders>
          </w:tcPr>
          <w:p w14:paraId="73D9E13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الْيَوْمَ</w:t>
            </w:r>
            <w:r w:rsidRPr="000B6A85">
              <w:rPr>
                <w:rFonts w:ascii="Amiri" w:hAnsi="Amiri" w:cs="Amiri"/>
                <w:sz w:val="20"/>
                <w:szCs w:val="20"/>
              </w:rPr>
              <w:t> </w:t>
            </w:r>
            <w:r w:rsidRPr="000B6A85">
              <w:rPr>
                <w:rFonts w:ascii="Amiri" w:hAnsi="Amiri" w:cs="Amiri"/>
                <w:sz w:val="20"/>
                <w:szCs w:val="20"/>
                <w:rtl/>
              </w:rPr>
              <w:t>تُجْزَىٰ</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كَسَبَتْ</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ظُلْمَ</w:t>
            </w:r>
            <w:r w:rsidRPr="000B6A85">
              <w:rPr>
                <w:rFonts w:ascii="Amiri" w:hAnsi="Amiri" w:cs="Amiri"/>
                <w:sz w:val="20"/>
                <w:szCs w:val="20"/>
              </w:rPr>
              <w:t> </w:t>
            </w:r>
            <w:r w:rsidRPr="000B6A85">
              <w:rPr>
                <w:rFonts w:ascii="Amiri" w:hAnsi="Amiri" w:cs="Amiri"/>
                <w:sz w:val="20"/>
                <w:szCs w:val="20"/>
                <w:rtl/>
              </w:rPr>
              <w:t>الْيَوْمَ</w:t>
            </w:r>
          </w:p>
          <w:p w14:paraId="08A1437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كَفَرُوا</w:t>
            </w:r>
            <w:r w:rsidRPr="000B6A85">
              <w:rPr>
                <w:rFonts w:ascii="Amiri" w:hAnsi="Amiri" w:cs="Amiri"/>
                <w:sz w:val="20"/>
                <w:szCs w:val="20"/>
              </w:rPr>
              <w:t> </w:t>
            </w:r>
            <w:r w:rsidRPr="000B6A85">
              <w:rPr>
                <w:rFonts w:ascii="Amiri" w:hAnsi="Amiri" w:cs="Amiri"/>
                <w:sz w:val="20"/>
                <w:szCs w:val="20"/>
                <w:rtl/>
              </w:rPr>
              <w:t>يُنَادَوْنَ</w:t>
            </w:r>
            <w:r w:rsidRPr="000B6A85">
              <w:rPr>
                <w:rFonts w:ascii="Amiri" w:hAnsi="Amiri" w:cs="Amiri"/>
                <w:sz w:val="20"/>
                <w:szCs w:val="20"/>
              </w:rPr>
              <w:t> </w:t>
            </w:r>
            <w:r w:rsidRPr="000B6A85">
              <w:rPr>
                <w:rFonts w:ascii="Amiri" w:hAnsi="Amiri" w:cs="Amiri"/>
                <w:sz w:val="20"/>
                <w:szCs w:val="20"/>
                <w:rtl/>
              </w:rPr>
              <w:t>لَمَقْتُ</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أَكْبَرُ</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مَقْتِكُمْ</w:t>
            </w:r>
            <w:r w:rsidRPr="000B6A85">
              <w:rPr>
                <w:rFonts w:ascii="Amiri" w:hAnsi="Amiri" w:cs="Amiri"/>
                <w:sz w:val="20"/>
                <w:szCs w:val="20"/>
              </w:rPr>
              <w:t> </w:t>
            </w:r>
            <w:r w:rsidRPr="000B6A85">
              <w:rPr>
                <w:rFonts w:ascii="Amiri" w:hAnsi="Amiri" w:cs="Amiri"/>
                <w:sz w:val="20"/>
                <w:szCs w:val="20"/>
                <w:rtl/>
              </w:rPr>
              <w:t>أَنْفُسَكُمْ</w:t>
            </w:r>
          </w:p>
        </w:tc>
        <w:tc>
          <w:tcPr>
            <w:tcW w:w="675" w:type="dxa"/>
            <w:tcBorders>
              <w:top w:val="double" w:sz="4" w:space="0" w:color="auto"/>
              <w:bottom w:val="double" w:sz="4" w:space="0" w:color="auto"/>
              <w:right w:val="double" w:sz="4" w:space="0" w:color="auto"/>
            </w:tcBorders>
          </w:tcPr>
          <w:p w14:paraId="2DA5C8EE"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17</w:t>
            </w:r>
          </w:p>
          <w:p w14:paraId="4C1A1BBE"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10</w:t>
            </w:r>
          </w:p>
        </w:tc>
      </w:tr>
      <w:tr w:rsidR="00383C77" w:rsidRPr="00B14BE7" w14:paraId="35CF7969" w14:textId="77777777" w:rsidTr="000B6A85">
        <w:trPr>
          <w:trHeight w:val="804"/>
          <w:jc w:val="center"/>
        </w:trPr>
        <w:tc>
          <w:tcPr>
            <w:tcW w:w="1101" w:type="dxa"/>
            <w:tcBorders>
              <w:top w:val="double" w:sz="4" w:space="0" w:color="auto"/>
              <w:left w:val="double" w:sz="4" w:space="0" w:color="auto"/>
              <w:bottom w:val="double" w:sz="4" w:space="0" w:color="auto"/>
            </w:tcBorders>
            <w:vAlign w:val="center"/>
          </w:tcPr>
          <w:p w14:paraId="44BFC47F"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فصلت</w:t>
            </w:r>
          </w:p>
        </w:tc>
        <w:tc>
          <w:tcPr>
            <w:tcW w:w="5245" w:type="dxa"/>
            <w:tcBorders>
              <w:top w:val="double" w:sz="4" w:space="0" w:color="auto"/>
              <w:bottom w:val="double" w:sz="4" w:space="0" w:color="auto"/>
            </w:tcBorders>
          </w:tcPr>
          <w:p w14:paraId="0BE2044C"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وَلَكُمْ</w:t>
            </w:r>
            <w:r w:rsidRPr="000B6A85">
              <w:rPr>
                <w:rFonts w:ascii="Amiri" w:hAnsi="Amiri" w:cs="Amiri"/>
                <w:sz w:val="20"/>
                <w:szCs w:val="20"/>
              </w:rPr>
              <w:t> </w:t>
            </w:r>
            <w:r w:rsidRPr="000B6A85">
              <w:rPr>
                <w:rFonts w:ascii="Amiri" w:hAnsi="Amiri" w:cs="Amiri"/>
                <w:sz w:val="20"/>
                <w:szCs w:val="20"/>
                <w:rtl/>
              </w:rPr>
              <w:t>فِيهَا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تَشْتَهِي</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وَلَكُمْ</w:t>
            </w:r>
            <w:r w:rsidRPr="000B6A85">
              <w:rPr>
                <w:rFonts w:ascii="Amiri" w:hAnsi="Amiri" w:cs="Amiri"/>
                <w:sz w:val="20"/>
                <w:szCs w:val="20"/>
              </w:rPr>
              <w:t> </w:t>
            </w:r>
            <w:r w:rsidRPr="000B6A85">
              <w:rPr>
                <w:rFonts w:ascii="Amiri" w:hAnsi="Amiri" w:cs="Amiri"/>
                <w:sz w:val="20"/>
                <w:szCs w:val="20"/>
                <w:rtl/>
              </w:rPr>
              <w:t>فِيهَا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تَدَّعُونَ</w:t>
            </w:r>
          </w:p>
          <w:p w14:paraId="78CB8803"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عَمِلَ</w:t>
            </w:r>
            <w:r w:rsidRPr="000B6A85">
              <w:rPr>
                <w:rFonts w:ascii="Amiri" w:hAnsi="Amiri" w:cs="Amiri"/>
                <w:sz w:val="20"/>
                <w:szCs w:val="20"/>
              </w:rPr>
              <w:t> </w:t>
            </w:r>
            <w:r w:rsidRPr="000B6A85">
              <w:rPr>
                <w:rFonts w:ascii="Amiri" w:hAnsi="Amiri" w:cs="Amiri"/>
                <w:sz w:val="20"/>
                <w:szCs w:val="20"/>
                <w:rtl/>
              </w:rPr>
              <w:t>صَالِحًا</w:t>
            </w:r>
            <w:r w:rsidRPr="000B6A85">
              <w:rPr>
                <w:rFonts w:ascii="Amiri" w:hAnsi="Amiri" w:cs="Amiri"/>
                <w:sz w:val="20"/>
                <w:szCs w:val="20"/>
              </w:rPr>
              <w:t> </w:t>
            </w:r>
            <w:r w:rsidRPr="000B6A85">
              <w:rPr>
                <w:rFonts w:ascii="Amiri" w:hAnsi="Amiri" w:cs="Amiri"/>
                <w:sz w:val="20"/>
                <w:szCs w:val="20"/>
                <w:rtl/>
              </w:rPr>
              <w:t>فَلِنَفْسِهِ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أَسَاءَ</w:t>
            </w:r>
            <w:r w:rsidRPr="000B6A85">
              <w:rPr>
                <w:rFonts w:ascii="Amiri" w:hAnsi="Amiri" w:cs="Amiri"/>
                <w:sz w:val="20"/>
                <w:szCs w:val="20"/>
              </w:rPr>
              <w:t> </w:t>
            </w:r>
            <w:r w:rsidRPr="000B6A85">
              <w:rPr>
                <w:rFonts w:ascii="Amiri" w:hAnsi="Amiri" w:cs="Amiri"/>
                <w:sz w:val="20"/>
                <w:szCs w:val="20"/>
                <w:rtl/>
              </w:rPr>
              <w:t>فَعَلَيْهَا</w:t>
            </w:r>
          </w:p>
          <w:p w14:paraId="332DC1F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سَنُرِيهِمْ</w:t>
            </w:r>
            <w:r w:rsidRPr="000B6A85">
              <w:rPr>
                <w:rFonts w:ascii="Amiri" w:hAnsi="Amiri" w:cs="Amiri"/>
                <w:sz w:val="20"/>
                <w:szCs w:val="20"/>
              </w:rPr>
              <w:t> </w:t>
            </w:r>
            <w:r w:rsidRPr="000B6A85">
              <w:rPr>
                <w:rFonts w:ascii="Amiri" w:hAnsi="Amiri" w:cs="Amiri"/>
                <w:sz w:val="20"/>
                <w:szCs w:val="20"/>
                <w:rtl/>
              </w:rPr>
              <w:t>آيَاتِنَا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الْآفَاقِ</w:t>
            </w:r>
            <w:r w:rsidRPr="000B6A85">
              <w:rPr>
                <w:rFonts w:ascii="Amiri" w:hAnsi="Amiri" w:cs="Amiri"/>
                <w:sz w:val="20"/>
                <w:szCs w:val="20"/>
              </w:rPr>
              <w:t> </w:t>
            </w:r>
            <w:r w:rsidRPr="000B6A85">
              <w:rPr>
                <w:rFonts w:ascii="Amiri" w:hAnsi="Amiri" w:cs="Amiri"/>
                <w:sz w:val="20"/>
                <w:szCs w:val="20"/>
                <w:rtl/>
              </w:rPr>
              <w:t>وَفِي</w:t>
            </w:r>
            <w:r w:rsidRPr="000B6A85">
              <w:rPr>
                <w:rFonts w:ascii="Amiri" w:hAnsi="Amiri" w:cs="Amiri"/>
                <w:sz w:val="20"/>
                <w:szCs w:val="20"/>
              </w:rPr>
              <w:t> </w:t>
            </w:r>
            <w:r w:rsidRPr="000B6A85">
              <w:rPr>
                <w:rFonts w:ascii="Amiri" w:hAnsi="Amiri" w:cs="Amiri"/>
                <w:sz w:val="20"/>
                <w:szCs w:val="20"/>
                <w:rtl/>
              </w:rPr>
              <w:t>أَنْفُسِهِمْ</w:t>
            </w:r>
          </w:p>
        </w:tc>
        <w:tc>
          <w:tcPr>
            <w:tcW w:w="675" w:type="dxa"/>
            <w:tcBorders>
              <w:top w:val="double" w:sz="4" w:space="0" w:color="auto"/>
              <w:bottom w:val="double" w:sz="4" w:space="0" w:color="auto"/>
              <w:right w:val="double" w:sz="4" w:space="0" w:color="auto"/>
            </w:tcBorders>
          </w:tcPr>
          <w:p w14:paraId="7D7709B4"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31</w:t>
            </w:r>
          </w:p>
          <w:p w14:paraId="5ABC2A96"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46</w:t>
            </w:r>
          </w:p>
          <w:p w14:paraId="7FBAA16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53</w:t>
            </w:r>
          </w:p>
        </w:tc>
      </w:tr>
      <w:tr w:rsidR="00383C77" w:rsidRPr="00B14BE7" w14:paraId="2C97DC38" w14:textId="77777777" w:rsidTr="000B6A85">
        <w:trPr>
          <w:trHeight w:val="156"/>
          <w:jc w:val="center"/>
        </w:trPr>
        <w:tc>
          <w:tcPr>
            <w:tcW w:w="1101" w:type="dxa"/>
            <w:tcBorders>
              <w:top w:val="double" w:sz="4" w:space="0" w:color="auto"/>
              <w:left w:val="double" w:sz="4" w:space="0" w:color="auto"/>
              <w:bottom w:val="double" w:sz="4" w:space="0" w:color="auto"/>
            </w:tcBorders>
            <w:vAlign w:val="center"/>
          </w:tcPr>
          <w:p w14:paraId="73718E94"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الشورى</w:t>
            </w:r>
          </w:p>
        </w:tc>
        <w:tc>
          <w:tcPr>
            <w:tcW w:w="5245" w:type="dxa"/>
            <w:tcBorders>
              <w:top w:val="double" w:sz="4" w:space="0" w:color="auto"/>
              <w:bottom w:val="double" w:sz="4" w:space="0" w:color="auto"/>
            </w:tcBorders>
          </w:tcPr>
          <w:p w14:paraId="6677B102"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جَعَلَ</w:t>
            </w:r>
            <w:r w:rsidRPr="000B6A85">
              <w:rPr>
                <w:rFonts w:ascii="Amiri" w:hAnsi="Amiri" w:cs="Amiri"/>
                <w:sz w:val="20"/>
                <w:szCs w:val="20"/>
              </w:rPr>
              <w:t> </w:t>
            </w:r>
            <w:r w:rsidRPr="000B6A85">
              <w:rPr>
                <w:rFonts w:ascii="Amiri" w:hAnsi="Amiri" w:cs="Amiri"/>
                <w:sz w:val="20"/>
                <w:szCs w:val="20"/>
                <w:rtl/>
              </w:rPr>
              <w:t>لَكُمْ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أَزْوَاجًا</w:t>
            </w:r>
          </w:p>
          <w:p w14:paraId="18CE93A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الْخَاسِرِينَ</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خَسِرُوا</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وَأَهْلِيهِمْ</w:t>
            </w:r>
            <w:r w:rsidRPr="000B6A85">
              <w:rPr>
                <w:rFonts w:ascii="Amiri" w:hAnsi="Amiri" w:cs="Amiri"/>
                <w:sz w:val="20"/>
                <w:szCs w:val="20"/>
              </w:rPr>
              <w:t> </w:t>
            </w:r>
            <w:r w:rsidRPr="000B6A85">
              <w:rPr>
                <w:rFonts w:ascii="Amiri" w:hAnsi="Amiri" w:cs="Amiri"/>
                <w:sz w:val="20"/>
                <w:szCs w:val="20"/>
                <w:rtl/>
              </w:rPr>
              <w:t>يَوْمَ</w:t>
            </w:r>
            <w:r w:rsidRPr="000B6A85">
              <w:rPr>
                <w:rFonts w:ascii="Amiri" w:hAnsi="Amiri" w:cs="Amiri"/>
                <w:sz w:val="20"/>
                <w:szCs w:val="20"/>
              </w:rPr>
              <w:t> </w:t>
            </w:r>
            <w:r w:rsidRPr="000B6A85">
              <w:rPr>
                <w:rFonts w:ascii="Amiri" w:hAnsi="Amiri" w:cs="Amiri"/>
                <w:sz w:val="20"/>
                <w:szCs w:val="20"/>
                <w:rtl/>
              </w:rPr>
              <w:t>الْقِيَامَةِ</w:t>
            </w:r>
          </w:p>
        </w:tc>
        <w:tc>
          <w:tcPr>
            <w:tcW w:w="675" w:type="dxa"/>
            <w:tcBorders>
              <w:top w:val="double" w:sz="4" w:space="0" w:color="auto"/>
              <w:bottom w:val="double" w:sz="4" w:space="0" w:color="auto"/>
              <w:right w:val="double" w:sz="4" w:space="0" w:color="auto"/>
            </w:tcBorders>
          </w:tcPr>
          <w:p w14:paraId="48029BF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11</w:t>
            </w:r>
          </w:p>
          <w:p w14:paraId="27275FED"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45</w:t>
            </w:r>
          </w:p>
        </w:tc>
      </w:tr>
      <w:tr w:rsidR="00383C77" w:rsidRPr="00B14BE7" w14:paraId="183E8264" w14:textId="77777777" w:rsidTr="000B6A85">
        <w:trPr>
          <w:trHeight w:val="132"/>
          <w:jc w:val="center"/>
        </w:trPr>
        <w:tc>
          <w:tcPr>
            <w:tcW w:w="1101" w:type="dxa"/>
            <w:tcBorders>
              <w:top w:val="double" w:sz="4" w:space="0" w:color="auto"/>
              <w:left w:val="double" w:sz="4" w:space="0" w:color="auto"/>
              <w:bottom w:val="double" w:sz="4" w:space="0" w:color="auto"/>
            </w:tcBorders>
            <w:vAlign w:val="center"/>
          </w:tcPr>
          <w:p w14:paraId="58E81101"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الزخرف</w:t>
            </w:r>
          </w:p>
        </w:tc>
        <w:tc>
          <w:tcPr>
            <w:tcW w:w="5245" w:type="dxa"/>
            <w:tcBorders>
              <w:top w:val="double" w:sz="4" w:space="0" w:color="auto"/>
              <w:bottom w:val="double" w:sz="4" w:space="0" w:color="auto"/>
            </w:tcBorders>
          </w:tcPr>
          <w:p w14:paraId="59E14A3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وَفِيهَا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تَشْتَهِيهِ</w:t>
            </w:r>
            <w:r w:rsidRPr="000B6A85">
              <w:rPr>
                <w:rFonts w:ascii="Amiri" w:hAnsi="Amiri" w:cs="Amiri"/>
                <w:sz w:val="20"/>
                <w:szCs w:val="20"/>
              </w:rPr>
              <w:t> </w:t>
            </w:r>
            <w:r w:rsidRPr="000B6A85">
              <w:rPr>
                <w:rFonts w:ascii="Amiri" w:hAnsi="Amiri" w:cs="Amiri"/>
                <w:sz w:val="20"/>
                <w:szCs w:val="20"/>
                <w:rtl/>
              </w:rPr>
              <w:t>الْأَنْفُسُ</w:t>
            </w:r>
            <w:r w:rsidRPr="000B6A85">
              <w:rPr>
                <w:rFonts w:ascii="Amiri" w:hAnsi="Amiri" w:cs="Amiri"/>
                <w:sz w:val="20"/>
                <w:szCs w:val="20"/>
              </w:rPr>
              <w:t> </w:t>
            </w:r>
            <w:r w:rsidRPr="000B6A85">
              <w:rPr>
                <w:rFonts w:ascii="Amiri" w:hAnsi="Amiri" w:cs="Amiri"/>
                <w:sz w:val="20"/>
                <w:szCs w:val="20"/>
                <w:rtl/>
              </w:rPr>
              <w:t>وَتَلَذُّ</w:t>
            </w:r>
            <w:r w:rsidRPr="000B6A85">
              <w:rPr>
                <w:rFonts w:ascii="Amiri" w:hAnsi="Amiri" w:cs="Amiri"/>
                <w:sz w:val="20"/>
                <w:szCs w:val="20"/>
              </w:rPr>
              <w:t> </w:t>
            </w:r>
            <w:r w:rsidRPr="000B6A85">
              <w:rPr>
                <w:rFonts w:ascii="Amiri" w:hAnsi="Amiri" w:cs="Amiri"/>
                <w:sz w:val="20"/>
                <w:szCs w:val="20"/>
                <w:rtl/>
              </w:rPr>
              <w:t>الْأَعْيُنُ</w:t>
            </w:r>
            <w:r w:rsidRPr="000B6A85">
              <w:rPr>
                <w:rFonts w:ascii="Amiri" w:hAnsi="Amiri" w:cs="Amiri"/>
                <w:sz w:val="20"/>
                <w:szCs w:val="20"/>
              </w:rPr>
              <w:t> </w:t>
            </w:r>
            <w:r w:rsidRPr="000B6A85">
              <w:rPr>
                <w:rFonts w:ascii="Amiri" w:hAnsi="Amiri" w:cs="Amiri"/>
                <w:sz w:val="20"/>
                <w:szCs w:val="20"/>
                <w:rtl/>
              </w:rPr>
              <w:t>وَأَنْتُمْ</w:t>
            </w:r>
            <w:r w:rsidRPr="000B6A85">
              <w:rPr>
                <w:rFonts w:ascii="Amiri" w:hAnsi="Amiri" w:cs="Amiri"/>
                <w:sz w:val="20"/>
                <w:szCs w:val="20"/>
              </w:rPr>
              <w:t> </w:t>
            </w:r>
            <w:r w:rsidRPr="000B6A85">
              <w:rPr>
                <w:rFonts w:ascii="Amiri" w:hAnsi="Amiri" w:cs="Amiri"/>
                <w:sz w:val="20"/>
                <w:szCs w:val="20"/>
                <w:rtl/>
              </w:rPr>
              <w:t>فِيهَا</w:t>
            </w:r>
            <w:r w:rsidRPr="000B6A85">
              <w:rPr>
                <w:rFonts w:ascii="Amiri" w:hAnsi="Amiri" w:cs="Amiri"/>
                <w:sz w:val="20"/>
                <w:szCs w:val="20"/>
              </w:rPr>
              <w:t> </w:t>
            </w:r>
            <w:r w:rsidRPr="000B6A85">
              <w:rPr>
                <w:rFonts w:ascii="Amiri" w:hAnsi="Amiri" w:cs="Amiri"/>
                <w:sz w:val="20"/>
                <w:szCs w:val="20"/>
                <w:rtl/>
              </w:rPr>
              <w:t>خَالِدُونَ</w:t>
            </w:r>
          </w:p>
        </w:tc>
        <w:tc>
          <w:tcPr>
            <w:tcW w:w="675" w:type="dxa"/>
            <w:tcBorders>
              <w:top w:val="double" w:sz="4" w:space="0" w:color="auto"/>
              <w:bottom w:val="double" w:sz="4" w:space="0" w:color="auto"/>
              <w:right w:val="double" w:sz="4" w:space="0" w:color="auto"/>
            </w:tcBorders>
          </w:tcPr>
          <w:p w14:paraId="32E86384"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71</w:t>
            </w:r>
          </w:p>
        </w:tc>
      </w:tr>
      <w:tr w:rsidR="00383C77" w:rsidRPr="00B14BE7" w14:paraId="4A4F75E3" w14:textId="77777777" w:rsidTr="000B6A85">
        <w:trPr>
          <w:trHeight w:val="147"/>
          <w:jc w:val="center"/>
        </w:trPr>
        <w:tc>
          <w:tcPr>
            <w:tcW w:w="1101" w:type="dxa"/>
            <w:tcBorders>
              <w:top w:val="double" w:sz="4" w:space="0" w:color="auto"/>
              <w:left w:val="double" w:sz="4" w:space="0" w:color="auto"/>
              <w:bottom w:val="double" w:sz="4" w:space="0" w:color="auto"/>
            </w:tcBorders>
            <w:vAlign w:val="center"/>
          </w:tcPr>
          <w:p w14:paraId="311CFC16"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الجاثية</w:t>
            </w:r>
          </w:p>
        </w:tc>
        <w:tc>
          <w:tcPr>
            <w:tcW w:w="5245" w:type="dxa"/>
            <w:tcBorders>
              <w:top w:val="double" w:sz="4" w:space="0" w:color="auto"/>
              <w:bottom w:val="double" w:sz="4" w:space="0" w:color="auto"/>
            </w:tcBorders>
          </w:tcPr>
          <w:p w14:paraId="3FFFB5F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وَلِتُجْزَىٰ</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كَسَبَتْ</w:t>
            </w:r>
            <w:r w:rsidRPr="000B6A85">
              <w:rPr>
                <w:rFonts w:ascii="Amiri" w:hAnsi="Amiri" w:cs="Amiri"/>
                <w:sz w:val="20"/>
                <w:szCs w:val="20"/>
              </w:rPr>
              <w:t> </w:t>
            </w:r>
            <w:r w:rsidRPr="000B6A85">
              <w:rPr>
                <w:rFonts w:ascii="Amiri" w:hAnsi="Amiri" w:cs="Amiri"/>
                <w:sz w:val="20"/>
                <w:szCs w:val="20"/>
                <w:rtl/>
              </w:rPr>
              <w:t>وَهُمْ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يُظْلَمُونَ</w:t>
            </w:r>
          </w:p>
          <w:p w14:paraId="4FF422F0"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lastRenderedPageBreak/>
              <w:t>مَنْ</w:t>
            </w:r>
            <w:r w:rsidRPr="000B6A85">
              <w:rPr>
                <w:rFonts w:ascii="Amiri" w:hAnsi="Amiri" w:cs="Amiri"/>
                <w:sz w:val="20"/>
                <w:szCs w:val="20"/>
              </w:rPr>
              <w:t> </w:t>
            </w:r>
            <w:r w:rsidRPr="000B6A85">
              <w:rPr>
                <w:rFonts w:ascii="Amiri" w:hAnsi="Amiri" w:cs="Amiri"/>
                <w:sz w:val="20"/>
                <w:szCs w:val="20"/>
                <w:rtl/>
              </w:rPr>
              <w:t>عَمِلَ</w:t>
            </w:r>
            <w:r w:rsidRPr="000B6A85">
              <w:rPr>
                <w:rFonts w:ascii="Amiri" w:hAnsi="Amiri" w:cs="Amiri"/>
                <w:sz w:val="20"/>
                <w:szCs w:val="20"/>
              </w:rPr>
              <w:t> </w:t>
            </w:r>
            <w:r w:rsidRPr="000B6A85">
              <w:rPr>
                <w:rFonts w:ascii="Amiri" w:hAnsi="Amiri" w:cs="Amiri"/>
                <w:sz w:val="20"/>
                <w:szCs w:val="20"/>
                <w:rtl/>
              </w:rPr>
              <w:t>صَالِحًا</w:t>
            </w:r>
            <w:r w:rsidRPr="000B6A85">
              <w:rPr>
                <w:rFonts w:ascii="Amiri" w:hAnsi="Amiri" w:cs="Amiri"/>
                <w:sz w:val="20"/>
                <w:szCs w:val="20"/>
              </w:rPr>
              <w:t> </w:t>
            </w:r>
            <w:r w:rsidRPr="000B6A85">
              <w:rPr>
                <w:rFonts w:ascii="Amiri" w:hAnsi="Amiri" w:cs="Amiri"/>
                <w:sz w:val="20"/>
                <w:szCs w:val="20"/>
                <w:rtl/>
              </w:rPr>
              <w:t>فَلِنَفْسِهِ</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أَسَاءَ</w:t>
            </w:r>
            <w:r w:rsidRPr="000B6A85">
              <w:rPr>
                <w:rFonts w:ascii="Amiri" w:hAnsi="Amiri" w:cs="Amiri"/>
                <w:sz w:val="20"/>
                <w:szCs w:val="20"/>
              </w:rPr>
              <w:t> </w:t>
            </w:r>
            <w:r w:rsidRPr="000B6A85">
              <w:rPr>
                <w:rFonts w:ascii="Amiri" w:hAnsi="Amiri" w:cs="Amiri"/>
                <w:sz w:val="20"/>
                <w:szCs w:val="20"/>
                <w:rtl/>
              </w:rPr>
              <w:t>فَعَلَيْهَا</w:t>
            </w:r>
            <w:r w:rsidRPr="000B6A85">
              <w:rPr>
                <w:rFonts w:ascii="Amiri" w:hAnsi="Amiri" w:cs="Amiri"/>
                <w:sz w:val="20"/>
                <w:szCs w:val="20"/>
              </w:rPr>
              <w:t> </w:t>
            </w: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إِلَىٰ</w:t>
            </w:r>
            <w:r w:rsidRPr="000B6A85">
              <w:rPr>
                <w:rFonts w:ascii="Amiri" w:hAnsi="Amiri" w:cs="Amiri"/>
                <w:sz w:val="20"/>
                <w:szCs w:val="20"/>
              </w:rPr>
              <w:t> </w:t>
            </w:r>
            <w:r w:rsidRPr="000B6A85">
              <w:rPr>
                <w:rFonts w:ascii="Amiri" w:hAnsi="Amiri" w:cs="Amiri"/>
                <w:sz w:val="20"/>
                <w:szCs w:val="20"/>
                <w:rtl/>
              </w:rPr>
              <w:t>رَبِّكُمْ</w:t>
            </w:r>
            <w:r w:rsidRPr="000B6A85">
              <w:rPr>
                <w:rFonts w:ascii="Amiri" w:hAnsi="Amiri" w:cs="Amiri"/>
                <w:sz w:val="20"/>
                <w:szCs w:val="20"/>
              </w:rPr>
              <w:t> </w:t>
            </w:r>
            <w:r w:rsidRPr="000B6A85">
              <w:rPr>
                <w:rFonts w:ascii="Amiri" w:hAnsi="Amiri" w:cs="Amiri"/>
                <w:sz w:val="20"/>
                <w:szCs w:val="20"/>
                <w:rtl/>
              </w:rPr>
              <w:t>تُرْجَعُونَ</w:t>
            </w:r>
          </w:p>
        </w:tc>
        <w:tc>
          <w:tcPr>
            <w:tcW w:w="675" w:type="dxa"/>
            <w:tcBorders>
              <w:top w:val="double" w:sz="4" w:space="0" w:color="auto"/>
              <w:bottom w:val="double" w:sz="4" w:space="0" w:color="auto"/>
              <w:right w:val="double" w:sz="4" w:space="0" w:color="auto"/>
            </w:tcBorders>
            <w:vAlign w:val="center"/>
          </w:tcPr>
          <w:p w14:paraId="63ED2E1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lastRenderedPageBreak/>
              <w:t>22</w:t>
            </w:r>
          </w:p>
          <w:p w14:paraId="1D0E57EA"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lastRenderedPageBreak/>
              <w:t>15</w:t>
            </w:r>
          </w:p>
        </w:tc>
      </w:tr>
      <w:tr w:rsidR="00383C77" w:rsidRPr="00B14BE7" w14:paraId="45E7B243" w14:textId="77777777" w:rsidTr="000B6A85">
        <w:trPr>
          <w:trHeight w:val="20"/>
          <w:jc w:val="center"/>
        </w:trPr>
        <w:tc>
          <w:tcPr>
            <w:tcW w:w="1101" w:type="dxa"/>
            <w:tcBorders>
              <w:top w:val="double" w:sz="4" w:space="0" w:color="auto"/>
              <w:left w:val="double" w:sz="4" w:space="0" w:color="auto"/>
              <w:bottom w:val="double" w:sz="4" w:space="0" w:color="auto"/>
            </w:tcBorders>
            <w:vAlign w:val="center"/>
          </w:tcPr>
          <w:p w14:paraId="656A630C"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محمد</w:t>
            </w:r>
          </w:p>
        </w:tc>
        <w:tc>
          <w:tcPr>
            <w:tcW w:w="5245" w:type="dxa"/>
            <w:tcBorders>
              <w:top w:val="double" w:sz="4" w:space="0" w:color="auto"/>
              <w:bottom w:val="double" w:sz="4" w:space="0" w:color="auto"/>
            </w:tcBorders>
          </w:tcPr>
          <w:p w14:paraId="3D66BE8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يَبْخَلْ</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يَبْخَلُ</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وَاللَّهُ</w:t>
            </w:r>
            <w:r w:rsidRPr="000B6A85">
              <w:rPr>
                <w:rFonts w:ascii="Amiri" w:hAnsi="Amiri" w:cs="Amiri"/>
                <w:sz w:val="20"/>
                <w:szCs w:val="20"/>
              </w:rPr>
              <w:t> </w:t>
            </w:r>
            <w:r w:rsidRPr="000B6A85">
              <w:rPr>
                <w:rFonts w:ascii="Amiri" w:hAnsi="Amiri" w:cs="Amiri"/>
                <w:sz w:val="20"/>
                <w:szCs w:val="20"/>
                <w:rtl/>
              </w:rPr>
              <w:t>الْغَنِيُّ</w:t>
            </w:r>
            <w:r w:rsidRPr="000B6A85">
              <w:rPr>
                <w:rFonts w:ascii="Amiri" w:hAnsi="Amiri" w:cs="Amiri"/>
                <w:sz w:val="20"/>
                <w:szCs w:val="20"/>
              </w:rPr>
              <w:t> </w:t>
            </w:r>
            <w:r w:rsidRPr="000B6A85">
              <w:rPr>
                <w:rFonts w:ascii="Amiri" w:hAnsi="Amiri" w:cs="Amiri"/>
                <w:sz w:val="20"/>
                <w:szCs w:val="20"/>
                <w:rtl/>
              </w:rPr>
              <w:t>وَأَنْتُمُ</w:t>
            </w:r>
            <w:r w:rsidRPr="000B6A85">
              <w:rPr>
                <w:rFonts w:ascii="Amiri" w:hAnsi="Amiri" w:cs="Amiri"/>
                <w:sz w:val="20"/>
                <w:szCs w:val="20"/>
              </w:rPr>
              <w:t> </w:t>
            </w:r>
            <w:r w:rsidRPr="000B6A85">
              <w:rPr>
                <w:rFonts w:ascii="Amiri" w:hAnsi="Amiri" w:cs="Amiri"/>
                <w:sz w:val="20"/>
                <w:szCs w:val="20"/>
                <w:rtl/>
              </w:rPr>
              <w:t>الْفُقَرَاءُ</w:t>
            </w:r>
          </w:p>
        </w:tc>
        <w:tc>
          <w:tcPr>
            <w:tcW w:w="675" w:type="dxa"/>
            <w:tcBorders>
              <w:top w:val="double" w:sz="4" w:space="0" w:color="auto"/>
              <w:bottom w:val="double" w:sz="4" w:space="0" w:color="auto"/>
              <w:right w:val="double" w:sz="4" w:space="0" w:color="auto"/>
            </w:tcBorders>
          </w:tcPr>
          <w:p w14:paraId="29A8A5A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38</w:t>
            </w:r>
          </w:p>
        </w:tc>
      </w:tr>
      <w:tr w:rsidR="00383C77" w:rsidRPr="00B14BE7" w14:paraId="4D22D6F5" w14:textId="77777777" w:rsidTr="000B6A85">
        <w:trPr>
          <w:trHeight w:val="312"/>
          <w:jc w:val="center"/>
        </w:trPr>
        <w:tc>
          <w:tcPr>
            <w:tcW w:w="1101" w:type="dxa"/>
            <w:tcBorders>
              <w:top w:val="double" w:sz="4" w:space="0" w:color="auto"/>
              <w:left w:val="double" w:sz="4" w:space="0" w:color="auto"/>
              <w:bottom w:val="double" w:sz="4" w:space="0" w:color="auto"/>
            </w:tcBorders>
            <w:vAlign w:val="center"/>
          </w:tcPr>
          <w:p w14:paraId="64AE8FD3"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الفتح</w:t>
            </w:r>
          </w:p>
        </w:tc>
        <w:tc>
          <w:tcPr>
            <w:tcW w:w="5245" w:type="dxa"/>
            <w:tcBorders>
              <w:top w:val="double" w:sz="4" w:space="0" w:color="auto"/>
              <w:bottom w:val="double" w:sz="4" w:space="0" w:color="auto"/>
            </w:tcBorders>
          </w:tcPr>
          <w:p w14:paraId="17D0898A"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فَمَنْ</w:t>
            </w:r>
            <w:r w:rsidRPr="000B6A85">
              <w:rPr>
                <w:rFonts w:ascii="Amiri" w:hAnsi="Amiri" w:cs="Amiri"/>
                <w:sz w:val="20"/>
                <w:szCs w:val="20"/>
              </w:rPr>
              <w:t> </w:t>
            </w:r>
            <w:r w:rsidRPr="000B6A85">
              <w:rPr>
                <w:rFonts w:ascii="Amiri" w:hAnsi="Amiri" w:cs="Amiri"/>
                <w:sz w:val="20"/>
                <w:szCs w:val="20"/>
                <w:rtl/>
              </w:rPr>
              <w:t>نَكَثَ</w:t>
            </w:r>
            <w:r w:rsidRPr="000B6A85">
              <w:rPr>
                <w:rFonts w:ascii="Amiri" w:hAnsi="Amiri" w:cs="Amiri"/>
                <w:sz w:val="20"/>
                <w:szCs w:val="20"/>
              </w:rPr>
              <w:t> </w:t>
            </w:r>
            <w:r w:rsidRPr="000B6A85">
              <w:rPr>
                <w:rFonts w:ascii="Amiri" w:hAnsi="Amiri" w:cs="Amiri"/>
                <w:sz w:val="20"/>
                <w:szCs w:val="20"/>
                <w:rtl/>
              </w:rPr>
              <w:t>فَإِنَّمَا</w:t>
            </w:r>
            <w:r w:rsidRPr="000B6A85">
              <w:rPr>
                <w:rFonts w:ascii="Amiri" w:hAnsi="Amiri" w:cs="Amiri"/>
                <w:sz w:val="20"/>
                <w:szCs w:val="20"/>
              </w:rPr>
              <w:t> </w:t>
            </w:r>
            <w:r w:rsidRPr="000B6A85">
              <w:rPr>
                <w:rFonts w:ascii="Amiri" w:hAnsi="Amiri" w:cs="Amiri"/>
                <w:sz w:val="20"/>
                <w:szCs w:val="20"/>
                <w:rtl/>
              </w:rPr>
              <w:t>يَنْكُثُ</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36393E96"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10</w:t>
            </w:r>
          </w:p>
        </w:tc>
      </w:tr>
      <w:tr w:rsidR="00383C77" w:rsidRPr="00B14BE7" w14:paraId="0D286357" w14:textId="77777777" w:rsidTr="000B6A85">
        <w:trPr>
          <w:trHeight w:val="148"/>
          <w:jc w:val="center"/>
        </w:trPr>
        <w:tc>
          <w:tcPr>
            <w:tcW w:w="1101" w:type="dxa"/>
            <w:tcBorders>
              <w:top w:val="double" w:sz="4" w:space="0" w:color="auto"/>
              <w:left w:val="double" w:sz="4" w:space="0" w:color="auto"/>
              <w:bottom w:val="double" w:sz="4" w:space="0" w:color="auto"/>
            </w:tcBorders>
            <w:vAlign w:val="center"/>
          </w:tcPr>
          <w:p w14:paraId="4C9D665F"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الحجرات</w:t>
            </w:r>
          </w:p>
        </w:tc>
        <w:tc>
          <w:tcPr>
            <w:tcW w:w="5245" w:type="dxa"/>
            <w:tcBorders>
              <w:top w:val="double" w:sz="4" w:space="0" w:color="auto"/>
              <w:bottom w:val="double" w:sz="4" w:space="0" w:color="auto"/>
            </w:tcBorders>
          </w:tcPr>
          <w:p w14:paraId="4D6D1D8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تَلْمِزُوا</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تَنَابَزُوا</w:t>
            </w:r>
            <w:r w:rsidRPr="000B6A85">
              <w:rPr>
                <w:rFonts w:ascii="Amiri" w:hAnsi="Amiri" w:cs="Amiri"/>
                <w:sz w:val="20"/>
                <w:szCs w:val="20"/>
              </w:rPr>
              <w:t> </w:t>
            </w:r>
            <w:r w:rsidRPr="000B6A85">
              <w:rPr>
                <w:rFonts w:ascii="Amiri" w:hAnsi="Amiri" w:cs="Amiri"/>
                <w:sz w:val="20"/>
                <w:szCs w:val="20"/>
                <w:rtl/>
              </w:rPr>
              <w:t>بِالْأَلْقَابِ</w:t>
            </w:r>
            <w:r w:rsidRPr="000B6A85">
              <w:rPr>
                <w:rFonts w:ascii="Amiri" w:hAnsi="Amiri" w:cs="Amiri"/>
                <w:sz w:val="20"/>
                <w:szCs w:val="20"/>
              </w:rPr>
              <w:t> </w:t>
            </w:r>
          </w:p>
          <w:p w14:paraId="6E12CE2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ثُمَّ</w:t>
            </w:r>
            <w:r w:rsidRPr="000B6A85">
              <w:rPr>
                <w:rFonts w:ascii="Amiri" w:hAnsi="Amiri" w:cs="Amiri"/>
                <w:sz w:val="20"/>
                <w:szCs w:val="20"/>
              </w:rPr>
              <w:t> </w:t>
            </w:r>
            <w:r w:rsidRPr="000B6A85">
              <w:rPr>
                <w:rFonts w:ascii="Amiri" w:hAnsi="Amiri" w:cs="Amiri"/>
                <w:sz w:val="20"/>
                <w:szCs w:val="20"/>
                <w:rtl/>
              </w:rPr>
              <w:t>لَمْ</w:t>
            </w:r>
            <w:r w:rsidRPr="000B6A85">
              <w:rPr>
                <w:rFonts w:ascii="Amiri" w:hAnsi="Amiri" w:cs="Amiri"/>
                <w:sz w:val="20"/>
                <w:szCs w:val="20"/>
              </w:rPr>
              <w:t> </w:t>
            </w:r>
            <w:r w:rsidRPr="000B6A85">
              <w:rPr>
                <w:rFonts w:ascii="Amiri" w:hAnsi="Amiri" w:cs="Amiri"/>
                <w:sz w:val="20"/>
                <w:szCs w:val="20"/>
                <w:rtl/>
              </w:rPr>
              <w:t>يَرْتَابُوا</w:t>
            </w:r>
            <w:r w:rsidRPr="000B6A85">
              <w:rPr>
                <w:rFonts w:ascii="Amiri" w:hAnsi="Amiri" w:cs="Amiri"/>
                <w:sz w:val="20"/>
                <w:szCs w:val="20"/>
              </w:rPr>
              <w:t> </w:t>
            </w:r>
            <w:r w:rsidRPr="000B6A85">
              <w:rPr>
                <w:rFonts w:ascii="Amiri" w:hAnsi="Amiri" w:cs="Amiri"/>
                <w:sz w:val="20"/>
                <w:szCs w:val="20"/>
                <w:rtl/>
              </w:rPr>
              <w:t>وَجَاهَدُوا</w:t>
            </w:r>
            <w:r w:rsidRPr="000B6A85">
              <w:rPr>
                <w:rFonts w:ascii="Amiri" w:hAnsi="Amiri" w:cs="Amiri"/>
                <w:sz w:val="20"/>
                <w:szCs w:val="20"/>
              </w:rPr>
              <w:t> </w:t>
            </w:r>
            <w:r w:rsidRPr="000B6A85">
              <w:rPr>
                <w:rFonts w:ascii="Amiri" w:hAnsi="Amiri" w:cs="Amiri"/>
                <w:sz w:val="20"/>
                <w:szCs w:val="20"/>
                <w:rtl/>
              </w:rPr>
              <w:t>بِأَمْوَالِهِمْ</w:t>
            </w:r>
            <w:r w:rsidRPr="000B6A85">
              <w:rPr>
                <w:rFonts w:ascii="Amiri" w:hAnsi="Amiri" w:cs="Amiri"/>
                <w:sz w:val="20"/>
                <w:szCs w:val="20"/>
              </w:rPr>
              <w:t> </w:t>
            </w:r>
            <w:r w:rsidRPr="000B6A85">
              <w:rPr>
                <w:rFonts w:ascii="Amiri" w:hAnsi="Amiri" w:cs="Amiri"/>
                <w:sz w:val="20"/>
                <w:szCs w:val="20"/>
                <w:rtl/>
              </w:rPr>
              <w:t>وَأَنْفُسِهِمْ</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سَبِيلِ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tcPr>
          <w:p w14:paraId="627AE57C"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11</w:t>
            </w:r>
          </w:p>
          <w:p w14:paraId="1FC2BF0F"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15</w:t>
            </w:r>
          </w:p>
        </w:tc>
      </w:tr>
      <w:tr w:rsidR="00383C77" w:rsidRPr="00B14BE7" w14:paraId="4A37580A" w14:textId="77777777" w:rsidTr="000B6A85">
        <w:trPr>
          <w:trHeight w:val="204"/>
          <w:jc w:val="center"/>
        </w:trPr>
        <w:tc>
          <w:tcPr>
            <w:tcW w:w="1101" w:type="dxa"/>
            <w:tcBorders>
              <w:top w:val="double" w:sz="4" w:space="0" w:color="auto"/>
              <w:left w:val="double" w:sz="4" w:space="0" w:color="auto"/>
              <w:bottom w:val="double" w:sz="4" w:space="0" w:color="auto"/>
            </w:tcBorders>
            <w:vAlign w:val="center"/>
          </w:tcPr>
          <w:p w14:paraId="6177BF9E"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ق</w:t>
            </w:r>
          </w:p>
        </w:tc>
        <w:tc>
          <w:tcPr>
            <w:tcW w:w="5245" w:type="dxa"/>
            <w:tcBorders>
              <w:top w:val="double" w:sz="4" w:space="0" w:color="auto"/>
              <w:bottom w:val="double" w:sz="4" w:space="0" w:color="auto"/>
            </w:tcBorders>
          </w:tcPr>
          <w:p w14:paraId="49FF0762"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وَلَقَدْ</w:t>
            </w:r>
            <w:r w:rsidRPr="000B6A85">
              <w:rPr>
                <w:rFonts w:ascii="Amiri" w:hAnsi="Amiri" w:cs="Amiri"/>
                <w:sz w:val="20"/>
                <w:szCs w:val="20"/>
              </w:rPr>
              <w:t> </w:t>
            </w:r>
            <w:r w:rsidRPr="000B6A85">
              <w:rPr>
                <w:rFonts w:ascii="Amiri" w:hAnsi="Amiri" w:cs="Amiri"/>
                <w:sz w:val="20"/>
                <w:szCs w:val="20"/>
                <w:rtl/>
              </w:rPr>
              <w:t>خَلَقْنَا</w:t>
            </w:r>
            <w:r w:rsidRPr="000B6A85">
              <w:rPr>
                <w:rFonts w:ascii="Amiri" w:hAnsi="Amiri" w:cs="Amiri"/>
                <w:sz w:val="20"/>
                <w:szCs w:val="20"/>
              </w:rPr>
              <w:t> </w:t>
            </w:r>
            <w:r w:rsidRPr="000B6A85">
              <w:rPr>
                <w:rFonts w:ascii="Amiri" w:hAnsi="Amiri" w:cs="Amiri"/>
                <w:sz w:val="20"/>
                <w:szCs w:val="20"/>
                <w:rtl/>
              </w:rPr>
              <w:t>الْإِنْسَانَ</w:t>
            </w:r>
            <w:r w:rsidRPr="000B6A85">
              <w:rPr>
                <w:rFonts w:ascii="Amiri" w:hAnsi="Amiri" w:cs="Amiri"/>
                <w:sz w:val="20"/>
                <w:szCs w:val="20"/>
              </w:rPr>
              <w:t> </w:t>
            </w:r>
            <w:r w:rsidRPr="000B6A85">
              <w:rPr>
                <w:rFonts w:ascii="Amiri" w:hAnsi="Amiri" w:cs="Amiri"/>
                <w:sz w:val="20"/>
                <w:szCs w:val="20"/>
                <w:rtl/>
              </w:rPr>
              <w:t>وَنَعْلَمُ</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تُوَسْوِسُ</w:t>
            </w:r>
            <w:r w:rsidRPr="000B6A85">
              <w:rPr>
                <w:rFonts w:ascii="Amiri" w:hAnsi="Amiri" w:cs="Amiri"/>
                <w:sz w:val="20"/>
                <w:szCs w:val="20"/>
              </w:rPr>
              <w:t> </w:t>
            </w:r>
            <w:r w:rsidRPr="000B6A85">
              <w:rPr>
                <w:rFonts w:ascii="Amiri" w:hAnsi="Amiri" w:cs="Amiri"/>
                <w:sz w:val="20"/>
                <w:szCs w:val="20"/>
                <w:rtl/>
              </w:rPr>
              <w:t>بِهِ</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p>
          <w:p w14:paraId="57CB258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وَجَاءَتْ</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مَعَهَا</w:t>
            </w:r>
            <w:r w:rsidRPr="000B6A85">
              <w:rPr>
                <w:rFonts w:ascii="Amiri" w:hAnsi="Amiri" w:cs="Amiri"/>
                <w:sz w:val="20"/>
                <w:szCs w:val="20"/>
              </w:rPr>
              <w:t> </w:t>
            </w:r>
            <w:r w:rsidRPr="000B6A85">
              <w:rPr>
                <w:rFonts w:ascii="Amiri" w:hAnsi="Amiri" w:cs="Amiri"/>
                <w:sz w:val="20"/>
                <w:szCs w:val="20"/>
                <w:rtl/>
              </w:rPr>
              <w:t>سَائِقٌ</w:t>
            </w:r>
            <w:r w:rsidRPr="000B6A85">
              <w:rPr>
                <w:rFonts w:ascii="Amiri" w:hAnsi="Amiri" w:cs="Amiri"/>
                <w:sz w:val="20"/>
                <w:szCs w:val="20"/>
              </w:rPr>
              <w:t> </w:t>
            </w:r>
            <w:r w:rsidRPr="000B6A85">
              <w:rPr>
                <w:rFonts w:ascii="Amiri" w:hAnsi="Amiri" w:cs="Amiri"/>
                <w:sz w:val="20"/>
                <w:szCs w:val="20"/>
                <w:rtl/>
              </w:rPr>
              <w:t>وَشَهِيدٌ</w:t>
            </w:r>
          </w:p>
        </w:tc>
        <w:tc>
          <w:tcPr>
            <w:tcW w:w="675" w:type="dxa"/>
            <w:tcBorders>
              <w:top w:val="double" w:sz="4" w:space="0" w:color="auto"/>
              <w:bottom w:val="double" w:sz="4" w:space="0" w:color="auto"/>
              <w:right w:val="double" w:sz="4" w:space="0" w:color="auto"/>
            </w:tcBorders>
            <w:vAlign w:val="center"/>
          </w:tcPr>
          <w:p w14:paraId="276B673D"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16</w:t>
            </w:r>
          </w:p>
          <w:p w14:paraId="5E6455A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21</w:t>
            </w:r>
          </w:p>
        </w:tc>
      </w:tr>
      <w:tr w:rsidR="00383C77" w:rsidRPr="00B14BE7" w14:paraId="645DBC24" w14:textId="77777777" w:rsidTr="000B6A85">
        <w:trPr>
          <w:trHeight w:val="20"/>
          <w:jc w:val="center"/>
        </w:trPr>
        <w:tc>
          <w:tcPr>
            <w:tcW w:w="1101" w:type="dxa"/>
            <w:tcBorders>
              <w:top w:val="double" w:sz="4" w:space="0" w:color="auto"/>
              <w:left w:val="double" w:sz="4" w:space="0" w:color="auto"/>
              <w:bottom w:val="double" w:sz="4" w:space="0" w:color="auto"/>
            </w:tcBorders>
            <w:vAlign w:val="center"/>
          </w:tcPr>
          <w:p w14:paraId="48394615"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الذاريات</w:t>
            </w:r>
          </w:p>
        </w:tc>
        <w:tc>
          <w:tcPr>
            <w:tcW w:w="5245" w:type="dxa"/>
            <w:tcBorders>
              <w:top w:val="double" w:sz="4" w:space="0" w:color="auto"/>
              <w:bottom w:val="double" w:sz="4" w:space="0" w:color="auto"/>
            </w:tcBorders>
          </w:tcPr>
          <w:p w14:paraId="5842744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وَفِي</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أَفَلَا</w:t>
            </w:r>
            <w:r w:rsidRPr="000B6A85">
              <w:rPr>
                <w:rFonts w:ascii="Amiri" w:hAnsi="Amiri" w:cs="Amiri"/>
                <w:sz w:val="20"/>
                <w:szCs w:val="20"/>
              </w:rPr>
              <w:t> </w:t>
            </w:r>
            <w:r w:rsidRPr="000B6A85">
              <w:rPr>
                <w:rFonts w:ascii="Amiri" w:hAnsi="Amiri" w:cs="Amiri"/>
                <w:sz w:val="20"/>
                <w:szCs w:val="20"/>
                <w:rtl/>
              </w:rPr>
              <w:t>تُبْصِرُونَ</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0873FA80"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21</w:t>
            </w:r>
          </w:p>
        </w:tc>
      </w:tr>
      <w:tr w:rsidR="00383C77" w:rsidRPr="00B14BE7" w14:paraId="30CE76AA" w14:textId="77777777" w:rsidTr="000B6A85">
        <w:trPr>
          <w:trHeight w:val="20"/>
          <w:jc w:val="center"/>
        </w:trPr>
        <w:tc>
          <w:tcPr>
            <w:tcW w:w="1101" w:type="dxa"/>
            <w:tcBorders>
              <w:top w:val="double" w:sz="4" w:space="0" w:color="auto"/>
              <w:left w:val="double" w:sz="4" w:space="0" w:color="auto"/>
              <w:bottom w:val="double" w:sz="4" w:space="0" w:color="auto"/>
            </w:tcBorders>
            <w:vAlign w:val="center"/>
          </w:tcPr>
          <w:p w14:paraId="7B07A164"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النجم</w:t>
            </w:r>
          </w:p>
        </w:tc>
        <w:tc>
          <w:tcPr>
            <w:tcW w:w="5245" w:type="dxa"/>
            <w:tcBorders>
              <w:top w:val="double" w:sz="4" w:space="0" w:color="auto"/>
              <w:bottom w:val="double" w:sz="4" w:space="0" w:color="auto"/>
            </w:tcBorders>
            <w:vAlign w:val="center"/>
          </w:tcPr>
          <w:p w14:paraId="6EC7843E"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يَتَّبِعُونَ</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الظَّنَّ</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تَهْوَى</w:t>
            </w:r>
            <w:r w:rsidRPr="000B6A85">
              <w:rPr>
                <w:rFonts w:ascii="Amiri" w:hAnsi="Amiri" w:cs="Amiri"/>
                <w:sz w:val="20"/>
                <w:szCs w:val="20"/>
              </w:rPr>
              <w:t> </w:t>
            </w:r>
            <w:r w:rsidRPr="000B6A85">
              <w:rPr>
                <w:rFonts w:ascii="Amiri" w:hAnsi="Amiri" w:cs="Amiri"/>
                <w:sz w:val="20"/>
                <w:szCs w:val="20"/>
                <w:rtl/>
              </w:rPr>
              <w:t>الْأَنْفُسُ</w:t>
            </w:r>
            <w:r w:rsidRPr="000B6A85">
              <w:rPr>
                <w:rFonts w:ascii="Amiri" w:hAnsi="Amiri" w:cs="Amiri"/>
                <w:sz w:val="20"/>
                <w:szCs w:val="20"/>
              </w:rPr>
              <w:t> </w:t>
            </w:r>
          </w:p>
          <w:p w14:paraId="772935B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فَلَا</w:t>
            </w:r>
            <w:r w:rsidRPr="000B6A85">
              <w:rPr>
                <w:rFonts w:ascii="Amiri" w:hAnsi="Amiri" w:cs="Amiri"/>
                <w:sz w:val="20"/>
                <w:szCs w:val="20"/>
              </w:rPr>
              <w:t> </w:t>
            </w:r>
            <w:r w:rsidRPr="000B6A85">
              <w:rPr>
                <w:rFonts w:ascii="Amiri" w:hAnsi="Amiri" w:cs="Amiri"/>
                <w:sz w:val="20"/>
                <w:szCs w:val="20"/>
                <w:rtl/>
              </w:rPr>
              <w:t>تُزَكُّوا</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هُوَ</w:t>
            </w:r>
            <w:r w:rsidRPr="000B6A85">
              <w:rPr>
                <w:rFonts w:ascii="Amiri" w:hAnsi="Amiri" w:cs="Amiri"/>
                <w:sz w:val="20"/>
                <w:szCs w:val="20"/>
              </w:rPr>
              <w:t> </w:t>
            </w:r>
            <w:r w:rsidRPr="000B6A85">
              <w:rPr>
                <w:rFonts w:ascii="Amiri" w:hAnsi="Amiri" w:cs="Amiri"/>
                <w:sz w:val="20"/>
                <w:szCs w:val="20"/>
                <w:rtl/>
              </w:rPr>
              <w:t>أَعْلَمُ</w:t>
            </w:r>
            <w:r w:rsidRPr="000B6A85">
              <w:rPr>
                <w:rFonts w:ascii="Amiri" w:hAnsi="Amiri" w:cs="Amiri"/>
                <w:sz w:val="20"/>
                <w:szCs w:val="20"/>
              </w:rPr>
              <w:t> </w:t>
            </w:r>
            <w:r w:rsidRPr="000B6A85">
              <w:rPr>
                <w:rFonts w:ascii="Amiri" w:hAnsi="Amiri" w:cs="Amiri"/>
                <w:sz w:val="20"/>
                <w:szCs w:val="20"/>
                <w:rtl/>
              </w:rPr>
              <w:t>بِمَنِ</w:t>
            </w:r>
            <w:r w:rsidRPr="000B6A85">
              <w:rPr>
                <w:rFonts w:ascii="Amiri" w:hAnsi="Amiri" w:cs="Amiri"/>
                <w:sz w:val="20"/>
                <w:szCs w:val="20"/>
              </w:rPr>
              <w:t> </w:t>
            </w:r>
            <w:r w:rsidRPr="000B6A85">
              <w:rPr>
                <w:rFonts w:ascii="Amiri" w:hAnsi="Amiri" w:cs="Amiri"/>
                <w:sz w:val="20"/>
                <w:szCs w:val="20"/>
                <w:rtl/>
              </w:rPr>
              <w:t>اتَّقَىٰ</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02FF46D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23</w:t>
            </w:r>
          </w:p>
          <w:p w14:paraId="164D5BF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32</w:t>
            </w:r>
          </w:p>
        </w:tc>
      </w:tr>
      <w:tr w:rsidR="00383C77" w:rsidRPr="00B14BE7" w14:paraId="5A9AF568" w14:textId="77777777" w:rsidTr="000B6A85">
        <w:trPr>
          <w:trHeight w:val="228"/>
          <w:jc w:val="center"/>
        </w:trPr>
        <w:tc>
          <w:tcPr>
            <w:tcW w:w="1101" w:type="dxa"/>
            <w:tcBorders>
              <w:top w:val="double" w:sz="4" w:space="0" w:color="auto"/>
              <w:left w:val="double" w:sz="4" w:space="0" w:color="auto"/>
              <w:bottom w:val="double" w:sz="4" w:space="0" w:color="auto"/>
            </w:tcBorders>
            <w:vAlign w:val="center"/>
          </w:tcPr>
          <w:p w14:paraId="7BAB375D"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الحديد</w:t>
            </w:r>
          </w:p>
        </w:tc>
        <w:tc>
          <w:tcPr>
            <w:tcW w:w="5245" w:type="dxa"/>
            <w:tcBorders>
              <w:top w:val="double" w:sz="4" w:space="0" w:color="auto"/>
              <w:bottom w:val="double" w:sz="4" w:space="0" w:color="auto"/>
            </w:tcBorders>
            <w:vAlign w:val="center"/>
          </w:tcPr>
          <w:p w14:paraId="7277E24B"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يُنَادُونَهُمْ</w:t>
            </w:r>
            <w:r w:rsidRPr="000B6A85">
              <w:rPr>
                <w:rFonts w:ascii="Amiri" w:hAnsi="Amiri" w:cs="Amiri"/>
                <w:sz w:val="20"/>
                <w:szCs w:val="20"/>
              </w:rPr>
              <w:t> </w:t>
            </w:r>
            <w:r w:rsidRPr="000B6A85">
              <w:rPr>
                <w:rFonts w:ascii="Amiri" w:hAnsi="Amiri" w:cs="Amiri"/>
                <w:sz w:val="20"/>
                <w:szCs w:val="20"/>
                <w:rtl/>
              </w:rPr>
              <w:t>أَلَمْ</w:t>
            </w:r>
            <w:r w:rsidRPr="000B6A85">
              <w:rPr>
                <w:rFonts w:ascii="Amiri" w:hAnsi="Amiri" w:cs="Amiri"/>
                <w:sz w:val="20"/>
                <w:szCs w:val="20"/>
              </w:rPr>
              <w:t> </w:t>
            </w:r>
            <w:r w:rsidRPr="000B6A85">
              <w:rPr>
                <w:rFonts w:ascii="Amiri" w:hAnsi="Amiri" w:cs="Amiri"/>
                <w:sz w:val="20"/>
                <w:szCs w:val="20"/>
                <w:rtl/>
              </w:rPr>
              <w:t>نَكُنْ</w:t>
            </w:r>
            <w:r w:rsidRPr="000B6A85">
              <w:rPr>
                <w:rFonts w:ascii="Amiri" w:hAnsi="Amiri" w:cs="Amiri"/>
                <w:sz w:val="20"/>
                <w:szCs w:val="20"/>
              </w:rPr>
              <w:t> </w:t>
            </w:r>
            <w:r w:rsidRPr="000B6A85">
              <w:rPr>
                <w:rFonts w:ascii="Amiri" w:hAnsi="Amiri" w:cs="Amiri"/>
                <w:sz w:val="20"/>
                <w:szCs w:val="20"/>
                <w:rtl/>
              </w:rPr>
              <w:t>مَعَكُمْ</w:t>
            </w:r>
            <w:r w:rsidRPr="000B6A85">
              <w:rPr>
                <w:rFonts w:ascii="Amiri" w:hAnsi="Amiri" w:cs="Amiri"/>
                <w:sz w:val="20"/>
                <w:szCs w:val="20"/>
              </w:rPr>
              <w:t> </w:t>
            </w:r>
            <w:r w:rsidRPr="000B6A85">
              <w:rPr>
                <w:rFonts w:ascii="Amiri" w:hAnsi="Amiri" w:cs="Amiri"/>
                <w:sz w:val="20"/>
                <w:szCs w:val="20"/>
                <w:rtl/>
              </w:rPr>
              <w:t>قَالُوا</w:t>
            </w:r>
            <w:r w:rsidRPr="000B6A85">
              <w:rPr>
                <w:rFonts w:ascii="Amiri" w:hAnsi="Amiri" w:cs="Amiri"/>
                <w:sz w:val="20"/>
                <w:szCs w:val="20"/>
              </w:rPr>
              <w:t> </w:t>
            </w:r>
            <w:r w:rsidRPr="000B6A85">
              <w:rPr>
                <w:rFonts w:ascii="Amiri" w:hAnsi="Amiri" w:cs="Amiri"/>
                <w:sz w:val="20"/>
                <w:szCs w:val="20"/>
                <w:rtl/>
              </w:rPr>
              <w:t>بَلَىٰ</w:t>
            </w:r>
            <w:r w:rsidRPr="000B6A85">
              <w:rPr>
                <w:rFonts w:ascii="Amiri" w:hAnsi="Amiri" w:cs="Amiri"/>
                <w:sz w:val="20"/>
                <w:szCs w:val="20"/>
              </w:rPr>
              <w:t> </w:t>
            </w:r>
            <w:r w:rsidRPr="000B6A85">
              <w:rPr>
                <w:rFonts w:ascii="Amiri" w:hAnsi="Amiri" w:cs="Amiri"/>
                <w:sz w:val="20"/>
                <w:szCs w:val="20"/>
                <w:rtl/>
              </w:rPr>
              <w:t>وَلَٰكِنَّكُمْ</w:t>
            </w:r>
            <w:r w:rsidRPr="000B6A85">
              <w:rPr>
                <w:rFonts w:ascii="Amiri" w:hAnsi="Amiri" w:cs="Amiri"/>
                <w:sz w:val="20"/>
                <w:szCs w:val="20"/>
              </w:rPr>
              <w:t> </w:t>
            </w:r>
            <w:r w:rsidRPr="000B6A85">
              <w:rPr>
                <w:rFonts w:ascii="Amiri" w:hAnsi="Amiri" w:cs="Amiri"/>
                <w:sz w:val="20"/>
                <w:szCs w:val="20"/>
                <w:rtl/>
              </w:rPr>
              <w:t>فَتَنْتُمْ</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p>
          <w:p w14:paraId="7C314CA8"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أَصَابَ</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مُصِيبَةٍ</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الْأَرْضِ</w:t>
            </w:r>
            <w:r w:rsidRPr="000B6A85">
              <w:rPr>
                <w:rFonts w:ascii="Amiri" w:hAnsi="Amiri" w:cs="Amiri"/>
                <w:sz w:val="20"/>
                <w:szCs w:val="20"/>
              </w:rPr>
              <w:t> </w:t>
            </w: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كِتَابٍ</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قَبْلِ</w:t>
            </w:r>
            <w:r w:rsidRPr="000B6A85">
              <w:rPr>
                <w:rFonts w:ascii="Amiri" w:hAnsi="Amiri" w:cs="Amiri"/>
                <w:sz w:val="20"/>
                <w:szCs w:val="20"/>
              </w:rPr>
              <w:t> </w:t>
            </w:r>
            <w:r w:rsidRPr="000B6A85">
              <w:rPr>
                <w:rFonts w:ascii="Amiri" w:hAnsi="Amiri" w:cs="Amiri"/>
                <w:sz w:val="20"/>
                <w:szCs w:val="20"/>
                <w:rtl/>
              </w:rPr>
              <w:t>أَنْ</w:t>
            </w:r>
            <w:r w:rsidRPr="000B6A85">
              <w:rPr>
                <w:rFonts w:ascii="Amiri" w:hAnsi="Amiri" w:cs="Amiri"/>
                <w:sz w:val="20"/>
                <w:szCs w:val="20"/>
              </w:rPr>
              <w:t> </w:t>
            </w:r>
            <w:r w:rsidRPr="000B6A85">
              <w:rPr>
                <w:rFonts w:ascii="Amiri" w:hAnsi="Amiri" w:cs="Amiri"/>
                <w:sz w:val="20"/>
                <w:szCs w:val="20"/>
                <w:rtl/>
              </w:rPr>
              <w:t>نَبْرَأَهَا</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0A56BB2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14</w:t>
            </w:r>
          </w:p>
          <w:p w14:paraId="3C566CDC"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22</w:t>
            </w:r>
          </w:p>
        </w:tc>
      </w:tr>
      <w:tr w:rsidR="00383C77" w:rsidRPr="00B14BE7" w14:paraId="732294F8" w14:textId="77777777" w:rsidTr="000B6A85">
        <w:trPr>
          <w:trHeight w:val="206"/>
          <w:jc w:val="center"/>
        </w:trPr>
        <w:tc>
          <w:tcPr>
            <w:tcW w:w="1101" w:type="dxa"/>
            <w:tcBorders>
              <w:top w:val="double" w:sz="4" w:space="0" w:color="auto"/>
              <w:left w:val="double" w:sz="4" w:space="0" w:color="auto"/>
              <w:bottom w:val="double" w:sz="4" w:space="0" w:color="auto"/>
            </w:tcBorders>
            <w:vAlign w:val="center"/>
          </w:tcPr>
          <w:p w14:paraId="05C58D8C"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المجادلة</w:t>
            </w:r>
          </w:p>
        </w:tc>
        <w:tc>
          <w:tcPr>
            <w:tcW w:w="5245" w:type="dxa"/>
            <w:tcBorders>
              <w:top w:val="double" w:sz="4" w:space="0" w:color="auto"/>
              <w:bottom w:val="double" w:sz="4" w:space="0" w:color="auto"/>
            </w:tcBorders>
          </w:tcPr>
          <w:p w14:paraId="06D3E38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وَيَقُولُونَ</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لَوْلَا</w:t>
            </w:r>
            <w:r w:rsidRPr="000B6A85">
              <w:rPr>
                <w:rFonts w:ascii="Amiri" w:hAnsi="Amiri" w:cs="Amiri"/>
                <w:sz w:val="20"/>
                <w:szCs w:val="20"/>
              </w:rPr>
              <w:t> </w:t>
            </w:r>
            <w:r w:rsidRPr="000B6A85">
              <w:rPr>
                <w:rFonts w:ascii="Amiri" w:hAnsi="Amiri" w:cs="Amiri"/>
                <w:sz w:val="20"/>
                <w:szCs w:val="20"/>
                <w:rtl/>
              </w:rPr>
              <w:t>يُعَذِّبُنَا</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نَقُولُ</w:t>
            </w:r>
          </w:p>
        </w:tc>
        <w:tc>
          <w:tcPr>
            <w:tcW w:w="675" w:type="dxa"/>
            <w:tcBorders>
              <w:top w:val="double" w:sz="4" w:space="0" w:color="auto"/>
              <w:bottom w:val="double" w:sz="4" w:space="0" w:color="auto"/>
              <w:right w:val="double" w:sz="4" w:space="0" w:color="auto"/>
            </w:tcBorders>
            <w:vAlign w:val="center"/>
          </w:tcPr>
          <w:p w14:paraId="09CC0683"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8</w:t>
            </w:r>
          </w:p>
        </w:tc>
      </w:tr>
      <w:tr w:rsidR="00383C77" w:rsidRPr="00B14BE7" w14:paraId="525A2427" w14:textId="77777777" w:rsidTr="000B6A85">
        <w:trPr>
          <w:trHeight w:val="744"/>
          <w:jc w:val="center"/>
        </w:trPr>
        <w:tc>
          <w:tcPr>
            <w:tcW w:w="1101" w:type="dxa"/>
            <w:tcBorders>
              <w:top w:val="double" w:sz="4" w:space="0" w:color="auto"/>
              <w:left w:val="double" w:sz="4" w:space="0" w:color="auto"/>
              <w:bottom w:val="double" w:sz="4" w:space="0" w:color="auto"/>
            </w:tcBorders>
            <w:vAlign w:val="center"/>
          </w:tcPr>
          <w:p w14:paraId="10B9F5F1"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الحشر</w:t>
            </w:r>
          </w:p>
        </w:tc>
        <w:tc>
          <w:tcPr>
            <w:tcW w:w="5245" w:type="dxa"/>
            <w:tcBorders>
              <w:top w:val="double" w:sz="4" w:space="0" w:color="auto"/>
              <w:bottom w:val="double" w:sz="4" w:space="0" w:color="auto"/>
            </w:tcBorders>
          </w:tcPr>
          <w:p w14:paraId="491CDE2A"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وَيُؤْثِرُونَ</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r w:rsidRPr="000B6A85">
              <w:rPr>
                <w:rFonts w:ascii="Amiri" w:hAnsi="Amiri" w:cs="Amiri"/>
                <w:sz w:val="20"/>
                <w:szCs w:val="20"/>
                <w:rtl/>
              </w:rPr>
              <w:t>وَلَوْ</w:t>
            </w:r>
            <w:r w:rsidRPr="000B6A85">
              <w:rPr>
                <w:rFonts w:ascii="Amiri" w:hAnsi="Amiri" w:cs="Amiri"/>
                <w:sz w:val="20"/>
                <w:szCs w:val="20"/>
              </w:rPr>
              <w:t> </w:t>
            </w:r>
            <w:r w:rsidRPr="000B6A85">
              <w:rPr>
                <w:rFonts w:ascii="Amiri" w:hAnsi="Amiri" w:cs="Amiri"/>
                <w:sz w:val="20"/>
                <w:szCs w:val="20"/>
                <w:rtl/>
              </w:rPr>
              <w:t>كَانَ</w:t>
            </w:r>
            <w:r w:rsidRPr="000B6A85">
              <w:rPr>
                <w:rFonts w:ascii="Amiri" w:hAnsi="Amiri" w:cs="Amiri"/>
                <w:sz w:val="20"/>
                <w:szCs w:val="20"/>
              </w:rPr>
              <w:t> </w:t>
            </w:r>
            <w:r w:rsidRPr="000B6A85">
              <w:rPr>
                <w:rFonts w:ascii="Amiri" w:hAnsi="Amiri" w:cs="Amiri"/>
                <w:sz w:val="20"/>
                <w:szCs w:val="20"/>
                <w:rtl/>
              </w:rPr>
              <w:t>بِهِمْ</w:t>
            </w:r>
            <w:r w:rsidRPr="000B6A85">
              <w:rPr>
                <w:rFonts w:ascii="Amiri" w:hAnsi="Amiri" w:cs="Amiri"/>
                <w:sz w:val="20"/>
                <w:szCs w:val="20"/>
              </w:rPr>
              <w:t> </w:t>
            </w:r>
            <w:r w:rsidRPr="000B6A85">
              <w:rPr>
                <w:rFonts w:ascii="Amiri" w:hAnsi="Amiri" w:cs="Amiri"/>
                <w:sz w:val="20"/>
                <w:szCs w:val="20"/>
                <w:rtl/>
              </w:rPr>
              <w:t>خَصَاصَةٌ</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يُوقَ</w:t>
            </w:r>
            <w:r w:rsidRPr="000B6A85">
              <w:rPr>
                <w:rFonts w:ascii="Amiri" w:hAnsi="Amiri" w:cs="Amiri"/>
                <w:sz w:val="20"/>
                <w:szCs w:val="20"/>
              </w:rPr>
              <w:t> </w:t>
            </w:r>
            <w:r w:rsidRPr="000B6A85">
              <w:rPr>
                <w:rFonts w:ascii="Amiri" w:hAnsi="Amiri" w:cs="Amiri"/>
                <w:sz w:val="20"/>
                <w:szCs w:val="20"/>
                <w:rtl/>
              </w:rPr>
              <w:t>شُحَّ</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فَأُولَٰئِكَ</w:t>
            </w:r>
            <w:r w:rsidRPr="000B6A85">
              <w:rPr>
                <w:rFonts w:ascii="Amiri" w:hAnsi="Amiri" w:cs="Amiri"/>
                <w:sz w:val="20"/>
                <w:szCs w:val="20"/>
              </w:rPr>
              <w:t> </w:t>
            </w:r>
            <w:r w:rsidRPr="000B6A85">
              <w:rPr>
                <w:rFonts w:ascii="Amiri" w:hAnsi="Amiri" w:cs="Amiri"/>
                <w:sz w:val="20"/>
                <w:szCs w:val="20"/>
                <w:rtl/>
              </w:rPr>
              <w:t>هُمُ</w:t>
            </w:r>
            <w:r w:rsidRPr="000B6A85">
              <w:rPr>
                <w:rFonts w:ascii="Amiri" w:hAnsi="Amiri" w:cs="Amiri"/>
                <w:sz w:val="20"/>
                <w:szCs w:val="20"/>
              </w:rPr>
              <w:t> </w:t>
            </w:r>
            <w:r w:rsidRPr="000B6A85">
              <w:rPr>
                <w:rFonts w:ascii="Amiri" w:hAnsi="Amiri" w:cs="Amiri"/>
                <w:sz w:val="20"/>
                <w:szCs w:val="20"/>
                <w:rtl/>
              </w:rPr>
              <w:t>الْمُفْلِحُونَ</w:t>
            </w:r>
            <w:r w:rsidRPr="000B6A85">
              <w:rPr>
                <w:rFonts w:ascii="Amiri" w:hAnsi="Amiri" w:cs="Amiri"/>
                <w:sz w:val="20"/>
                <w:szCs w:val="20"/>
              </w:rPr>
              <w:t> </w:t>
            </w:r>
          </w:p>
          <w:p w14:paraId="7383D343"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يَا</w:t>
            </w:r>
            <w:r w:rsidRPr="000B6A85">
              <w:rPr>
                <w:rFonts w:ascii="Amiri" w:hAnsi="Amiri" w:cs="Amiri"/>
                <w:sz w:val="20"/>
                <w:szCs w:val="20"/>
              </w:rPr>
              <w:t> </w:t>
            </w:r>
            <w:r w:rsidRPr="000B6A85">
              <w:rPr>
                <w:rFonts w:ascii="Amiri" w:hAnsi="Amiri" w:cs="Amiri"/>
                <w:sz w:val="20"/>
                <w:szCs w:val="20"/>
                <w:rtl/>
              </w:rPr>
              <w:t>أَيُّهَا</w:t>
            </w:r>
            <w:r w:rsidRPr="000B6A85">
              <w:rPr>
                <w:rFonts w:ascii="Amiri" w:hAnsi="Amiri" w:cs="Amiri"/>
                <w:sz w:val="20"/>
                <w:szCs w:val="20"/>
              </w:rPr>
              <w:t> </w:t>
            </w:r>
            <w:r w:rsidRPr="000B6A85">
              <w:rPr>
                <w:rFonts w:ascii="Amiri" w:hAnsi="Amiri" w:cs="Amiri"/>
                <w:sz w:val="20"/>
                <w:szCs w:val="20"/>
                <w:rtl/>
              </w:rPr>
              <w:t>الَّذِينَ</w:t>
            </w:r>
            <w:r w:rsidRPr="000B6A85">
              <w:rPr>
                <w:rFonts w:ascii="Amiri" w:hAnsi="Amiri" w:cs="Amiri"/>
                <w:sz w:val="20"/>
                <w:szCs w:val="20"/>
              </w:rPr>
              <w:t> </w:t>
            </w:r>
            <w:r w:rsidRPr="000B6A85">
              <w:rPr>
                <w:rFonts w:ascii="Amiri" w:hAnsi="Amiri" w:cs="Amiri"/>
                <w:sz w:val="20"/>
                <w:szCs w:val="20"/>
                <w:rtl/>
              </w:rPr>
              <w:t>آمَنُوا</w:t>
            </w:r>
            <w:r w:rsidRPr="000B6A85">
              <w:rPr>
                <w:rFonts w:ascii="Amiri" w:hAnsi="Amiri" w:cs="Amiri"/>
                <w:sz w:val="20"/>
                <w:szCs w:val="20"/>
              </w:rPr>
              <w:t> </w:t>
            </w:r>
            <w:r w:rsidRPr="000B6A85">
              <w:rPr>
                <w:rFonts w:ascii="Amiri" w:hAnsi="Amiri" w:cs="Amiri"/>
                <w:sz w:val="20"/>
                <w:szCs w:val="20"/>
                <w:rtl/>
              </w:rPr>
              <w:t>اتَّقُوا</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وَلْتَنْظُرْ</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قَدَّمَتْ</w:t>
            </w:r>
            <w:r w:rsidRPr="000B6A85">
              <w:rPr>
                <w:rFonts w:ascii="Amiri" w:hAnsi="Amiri" w:cs="Amiri"/>
                <w:sz w:val="20"/>
                <w:szCs w:val="20"/>
              </w:rPr>
              <w:t> </w:t>
            </w:r>
            <w:r w:rsidRPr="000B6A85">
              <w:rPr>
                <w:rFonts w:ascii="Amiri" w:hAnsi="Amiri" w:cs="Amiri"/>
                <w:sz w:val="20"/>
                <w:szCs w:val="20"/>
                <w:rtl/>
              </w:rPr>
              <w:t>لِغَدٍ</w:t>
            </w:r>
          </w:p>
          <w:p w14:paraId="234CA1A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تَكُونُوا</w:t>
            </w:r>
            <w:r w:rsidRPr="000B6A85">
              <w:rPr>
                <w:rFonts w:ascii="Amiri" w:hAnsi="Amiri" w:cs="Amiri"/>
                <w:sz w:val="20"/>
                <w:szCs w:val="20"/>
              </w:rPr>
              <w:t> </w:t>
            </w:r>
            <w:r w:rsidRPr="000B6A85">
              <w:rPr>
                <w:rFonts w:ascii="Amiri" w:hAnsi="Amiri" w:cs="Amiri"/>
                <w:sz w:val="20"/>
                <w:szCs w:val="20"/>
                <w:rtl/>
              </w:rPr>
              <w:t>كَالَّذِينَ</w:t>
            </w:r>
            <w:r w:rsidRPr="000B6A85">
              <w:rPr>
                <w:rFonts w:ascii="Amiri" w:hAnsi="Amiri" w:cs="Amiri"/>
                <w:sz w:val="20"/>
                <w:szCs w:val="20"/>
              </w:rPr>
              <w:t> </w:t>
            </w:r>
            <w:r w:rsidRPr="000B6A85">
              <w:rPr>
                <w:rFonts w:ascii="Amiri" w:hAnsi="Amiri" w:cs="Amiri"/>
                <w:sz w:val="20"/>
                <w:szCs w:val="20"/>
                <w:rtl/>
              </w:rPr>
              <w:t>نَسُوا</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فَأَنْسَاهُمْ</w:t>
            </w:r>
            <w:r w:rsidRPr="000B6A85">
              <w:rPr>
                <w:rFonts w:ascii="Amiri" w:hAnsi="Amiri" w:cs="Amiri"/>
                <w:sz w:val="20"/>
                <w:szCs w:val="20"/>
              </w:rPr>
              <w:t> </w:t>
            </w:r>
            <w:r w:rsidRPr="000B6A85">
              <w:rPr>
                <w:rFonts w:ascii="Amiri" w:hAnsi="Amiri" w:cs="Amiri"/>
                <w:sz w:val="20"/>
                <w:szCs w:val="20"/>
                <w:rtl/>
              </w:rPr>
              <w:t>أَنْفُسَهُمْ</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4DE28EA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9</w:t>
            </w:r>
          </w:p>
          <w:p w14:paraId="0787C110"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18</w:t>
            </w:r>
          </w:p>
          <w:p w14:paraId="7E064A3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19</w:t>
            </w:r>
          </w:p>
        </w:tc>
      </w:tr>
      <w:tr w:rsidR="00383C77" w:rsidRPr="00B14BE7" w14:paraId="038814A1" w14:textId="77777777" w:rsidTr="000B6A85">
        <w:trPr>
          <w:trHeight w:val="112"/>
          <w:jc w:val="center"/>
        </w:trPr>
        <w:tc>
          <w:tcPr>
            <w:tcW w:w="1101" w:type="dxa"/>
            <w:tcBorders>
              <w:top w:val="double" w:sz="4" w:space="0" w:color="auto"/>
              <w:left w:val="double" w:sz="4" w:space="0" w:color="auto"/>
              <w:bottom w:val="double" w:sz="4" w:space="0" w:color="auto"/>
            </w:tcBorders>
            <w:vAlign w:val="center"/>
          </w:tcPr>
          <w:p w14:paraId="6729D5E4"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الصف</w:t>
            </w:r>
          </w:p>
        </w:tc>
        <w:tc>
          <w:tcPr>
            <w:tcW w:w="5245" w:type="dxa"/>
            <w:tcBorders>
              <w:top w:val="double" w:sz="4" w:space="0" w:color="auto"/>
              <w:bottom w:val="double" w:sz="4" w:space="0" w:color="auto"/>
            </w:tcBorders>
          </w:tcPr>
          <w:p w14:paraId="4AFF70FB"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وَتُجَاهِدُونَ</w:t>
            </w:r>
            <w:r w:rsidRPr="000B6A85">
              <w:rPr>
                <w:rFonts w:ascii="Amiri" w:hAnsi="Amiri" w:cs="Amiri"/>
                <w:sz w:val="20"/>
                <w:szCs w:val="20"/>
              </w:rPr>
              <w:t> </w:t>
            </w:r>
            <w:r w:rsidRPr="000B6A85">
              <w:rPr>
                <w:rFonts w:ascii="Amiri" w:hAnsi="Amiri" w:cs="Amiri"/>
                <w:sz w:val="20"/>
                <w:szCs w:val="20"/>
                <w:rtl/>
              </w:rPr>
              <w:t>فِي</w:t>
            </w:r>
            <w:r w:rsidRPr="000B6A85">
              <w:rPr>
                <w:rFonts w:ascii="Amiri" w:hAnsi="Amiri" w:cs="Amiri"/>
                <w:sz w:val="20"/>
                <w:szCs w:val="20"/>
              </w:rPr>
              <w:t> </w:t>
            </w:r>
            <w:r w:rsidRPr="000B6A85">
              <w:rPr>
                <w:rFonts w:ascii="Amiri" w:hAnsi="Amiri" w:cs="Amiri"/>
                <w:sz w:val="20"/>
                <w:szCs w:val="20"/>
                <w:rtl/>
              </w:rPr>
              <w:t>سَبِيلِ</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بِأَمْوَالِكُمْ</w:t>
            </w:r>
            <w:r w:rsidRPr="000B6A85">
              <w:rPr>
                <w:rFonts w:ascii="Amiri" w:hAnsi="Amiri" w:cs="Amiri"/>
                <w:sz w:val="20"/>
                <w:szCs w:val="20"/>
              </w:rPr>
              <w:t> </w:t>
            </w:r>
            <w:r w:rsidRPr="000B6A85">
              <w:rPr>
                <w:rFonts w:ascii="Amiri" w:hAnsi="Amiri" w:cs="Amiri"/>
                <w:sz w:val="20"/>
                <w:szCs w:val="20"/>
                <w:rtl/>
              </w:rPr>
              <w:t>وَأَنْفُسِكُمْ</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449E2F44"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11</w:t>
            </w:r>
          </w:p>
        </w:tc>
      </w:tr>
      <w:tr w:rsidR="00383C77" w:rsidRPr="00B14BE7" w14:paraId="30733D45" w14:textId="77777777" w:rsidTr="000B6A85">
        <w:trPr>
          <w:trHeight w:val="168"/>
          <w:jc w:val="center"/>
        </w:trPr>
        <w:tc>
          <w:tcPr>
            <w:tcW w:w="1101" w:type="dxa"/>
            <w:tcBorders>
              <w:top w:val="double" w:sz="4" w:space="0" w:color="auto"/>
              <w:left w:val="double" w:sz="4" w:space="0" w:color="auto"/>
              <w:bottom w:val="double" w:sz="4" w:space="0" w:color="auto"/>
            </w:tcBorders>
            <w:vAlign w:val="center"/>
          </w:tcPr>
          <w:p w14:paraId="168C1E90"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المنافقون</w:t>
            </w:r>
          </w:p>
        </w:tc>
        <w:tc>
          <w:tcPr>
            <w:tcW w:w="5245" w:type="dxa"/>
            <w:tcBorders>
              <w:top w:val="double" w:sz="4" w:space="0" w:color="auto"/>
              <w:bottom w:val="double" w:sz="4" w:space="0" w:color="auto"/>
            </w:tcBorders>
          </w:tcPr>
          <w:p w14:paraId="187D250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وَلَنْ</w:t>
            </w:r>
            <w:r w:rsidRPr="000B6A85">
              <w:rPr>
                <w:rFonts w:ascii="Amiri" w:hAnsi="Amiri" w:cs="Amiri"/>
                <w:sz w:val="20"/>
                <w:szCs w:val="20"/>
              </w:rPr>
              <w:t> </w:t>
            </w:r>
            <w:r w:rsidRPr="000B6A85">
              <w:rPr>
                <w:rFonts w:ascii="Amiri" w:hAnsi="Amiri" w:cs="Amiri"/>
                <w:sz w:val="20"/>
                <w:szCs w:val="20"/>
                <w:rtl/>
              </w:rPr>
              <w:t>يُؤَخِّرَ</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إِذَا</w:t>
            </w:r>
            <w:r w:rsidRPr="000B6A85">
              <w:rPr>
                <w:rFonts w:ascii="Amiri" w:hAnsi="Amiri" w:cs="Amiri"/>
                <w:sz w:val="20"/>
                <w:szCs w:val="20"/>
              </w:rPr>
              <w:t> </w:t>
            </w:r>
            <w:r w:rsidRPr="000B6A85">
              <w:rPr>
                <w:rFonts w:ascii="Amiri" w:hAnsi="Amiri" w:cs="Amiri"/>
                <w:sz w:val="20"/>
                <w:szCs w:val="20"/>
                <w:rtl/>
              </w:rPr>
              <w:t>جَاءَ</w:t>
            </w:r>
            <w:r w:rsidRPr="000B6A85">
              <w:rPr>
                <w:rFonts w:ascii="Amiri" w:hAnsi="Amiri" w:cs="Amiri"/>
                <w:sz w:val="20"/>
                <w:szCs w:val="20"/>
              </w:rPr>
              <w:t> </w:t>
            </w:r>
            <w:r w:rsidRPr="000B6A85">
              <w:rPr>
                <w:rFonts w:ascii="Amiri" w:hAnsi="Amiri" w:cs="Amiri"/>
                <w:sz w:val="20"/>
                <w:szCs w:val="20"/>
                <w:rtl/>
              </w:rPr>
              <w:t>أَجَلُهَا</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14021F30"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11</w:t>
            </w:r>
          </w:p>
        </w:tc>
      </w:tr>
      <w:tr w:rsidR="00383C77" w:rsidRPr="00B14BE7" w14:paraId="46B6CEE7" w14:textId="77777777" w:rsidTr="000B6A85">
        <w:trPr>
          <w:trHeight w:val="144"/>
          <w:jc w:val="center"/>
        </w:trPr>
        <w:tc>
          <w:tcPr>
            <w:tcW w:w="1101" w:type="dxa"/>
            <w:tcBorders>
              <w:top w:val="double" w:sz="4" w:space="0" w:color="auto"/>
              <w:left w:val="double" w:sz="4" w:space="0" w:color="auto"/>
              <w:bottom w:val="double" w:sz="4" w:space="0" w:color="auto"/>
            </w:tcBorders>
            <w:vAlign w:val="center"/>
          </w:tcPr>
          <w:p w14:paraId="500248D2"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التغابن</w:t>
            </w:r>
          </w:p>
        </w:tc>
        <w:tc>
          <w:tcPr>
            <w:tcW w:w="5245" w:type="dxa"/>
            <w:tcBorders>
              <w:top w:val="double" w:sz="4" w:space="0" w:color="auto"/>
              <w:bottom w:val="double" w:sz="4" w:space="0" w:color="auto"/>
            </w:tcBorders>
          </w:tcPr>
          <w:p w14:paraId="02B0887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وَاسْمَعُوا</w:t>
            </w:r>
            <w:r w:rsidRPr="000B6A85">
              <w:rPr>
                <w:rFonts w:ascii="Amiri" w:hAnsi="Amiri" w:cs="Amiri"/>
                <w:sz w:val="20"/>
                <w:szCs w:val="20"/>
              </w:rPr>
              <w:t> </w:t>
            </w:r>
            <w:r w:rsidRPr="000B6A85">
              <w:rPr>
                <w:rFonts w:ascii="Amiri" w:hAnsi="Amiri" w:cs="Amiri"/>
                <w:sz w:val="20"/>
                <w:szCs w:val="20"/>
                <w:rtl/>
              </w:rPr>
              <w:t>وَأَطِيعُوا</w:t>
            </w:r>
            <w:r w:rsidRPr="000B6A85">
              <w:rPr>
                <w:rFonts w:ascii="Amiri" w:hAnsi="Amiri" w:cs="Amiri"/>
                <w:sz w:val="20"/>
                <w:szCs w:val="20"/>
              </w:rPr>
              <w:t> </w:t>
            </w:r>
            <w:r w:rsidRPr="000B6A85">
              <w:rPr>
                <w:rFonts w:ascii="Amiri" w:hAnsi="Amiri" w:cs="Amiri"/>
                <w:sz w:val="20"/>
                <w:szCs w:val="20"/>
                <w:rtl/>
              </w:rPr>
              <w:t>وَأَنْفِقُوا</w:t>
            </w:r>
            <w:r w:rsidRPr="000B6A85">
              <w:rPr>
                <w:rFonts w:ascii="Amiri" w:hAnsi="Amiri" w:cs="Amiri"/>
                <w:sz w:val="20"/>
                <w:szCs w:val="20"/>
              </w:rPr>
              <w:t> </w:t>
            </w:r>
            <w:r w:rsidRPr="000B6A85">
              <w:rPr>
                <w:rFonts w:ascii="Amiri" w:hAnsi="Amiri" w:cs="Amiri"/>
                <w:sz w:val="20"/>
                <w:szCs w:val="20"/>
                <w:rtl/>
              </w:rPr>
              <w:t>خَيْرًا</w:t>
            </w:r>
            <w:r w:rsidRPr="000B6A85">
              <w:rPr>
                <w:rFonts w:ascii="Amiri" w:hAnsi="Amiri" w:cs="Amiri"/>
                <w:sz w:val="20"/>
                <w:szCs w:val="20"/>
              </w:rPr>
              <w:t> </w:t>
            </w:r>
            <w:r w:rsidRPr="000B6A85">
              <w:rPr>
                <w:rFonts w:ascii="Amiri" w:hAnsi="Amiri" w:cs="Amiri"/>
                <w:sz w:val="20"/>
                <w:szCs w:val="20"/>
                <w:rtl/>
              </w:rPr>
              <w:t>لِأَنْفُسِكُمْ</w:t>
            </w:r>
            <w:r w:rsidRPr="000B6A85">
              <w:rPr>
                <w:rFonts w:ascii="Amiri" w:hAnsi="Amiri" w:cs="Amiri"/>
                <w:sz w:val="20"/>
                <w:szCs w:val="20"/>
              </w:rPr>
              <w:t> </w:t>
            </w: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يُوقَ</w:t>
            </w:r>
            <w:r w:rsidRPr="000B6A85">
              <w:rPr>
                <w:rFonts w:ascii="Amiri" w:hAnsi="Amiri" w:cs="Amiri"/>
                <w:sz w:val="20"/>
                <w:szCs w:val="20"/>
              </w:rPr>
              <w:t> </w:t>
            </w:r>
            <w:r w:rsidRPr="000B6A85">
              <w:rPr>
                <w:rFonts w:ascii="Amiri" w:hAnsi="Amiri" w:cs="Amiri"/>
                <w:sz w:val="20"/>
                <w:szCs w:val="20"/>
                <w:rtl/>
              </w:rPr>
              <w:t>شُحَّ</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فَأُولَٰئِكَ</w:t>
            </w:r>
            <w:r w:rsidRPr="000B6A85">
              <w:rPr>
                <w:rFonts w:ascii="Amiri" w:hAnsi="Amiri" w:cs="Amiri"/>
                <w:sz w:val="20"/>
                <w:szCs w:val="20"/>
              </w:rPr>
              <w:t> </w:t>
            </w:r>
            <w:r w:rsidRPr="000B6A85">
              <w:rPr>
                <w:rFonts w:ascii="Amiri" w:hAnsi="Amiri" w:cs="Amiri"/>
                <w:sz w:val="20"/>
                <w:szCs w:val="20"/>
                <w:rtl/>
              </w:rPr>
              <w:t>هُمُ</w:t>
            </w:r>
            <w:r w:rsidRPr="000B6A85">
              <w:rPr>
                <w:rFonts w:ascii="Amiri" w:hAnsi="Amiri" w:cs="Amiri"/>
                <w:sz w:val="20"/>
                <w:szCs w:val="20"/>
              </w:rPr>
              <w:t> </w:t>
            </w:r>
            <w:r w:rsidRPr="000B6A85">
              <w:rPr>
                <w:rFonts w:ascii="Amiri" w:hAnsi="Amiri" w:cs="Amiri"/>
                <w:sz w:val="20"/>
                <w:szCs w:val="20"/>
                <w:rtl/>
              </w:rPr>
              <w:t>الْمُفْلِحُونَ</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496F1CF5"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16</w:t>
            </w:r>
          </w:p>
        </w:tc>
      </w:tr>
      <w:tr w:rsidR="00383C77" w:rsidRPr="00B14BE7" w14:paraId="7DCA6B0A" w14:textId="77777777" w:rsidTr="000B6A85">
        <w:trPr>
          <w:trHeight w:val="124"/>
          <w:jc w:val="center"/>
        </w:trPr>
        <w:tc>
          <w:tcPr>
            <w:tcW w:w="1101" w:type="dxa"/>
            <w:tcBorders>
              <w:top w:val="double" w:sz="4" w:space="0" w:color="auto"/>
              <w:left w:val="double" w:sz="4" w:space="0" w:color="auto"/>
              <w:bottom w:val="double" w:sz="4" w:space="0" w:color="auto"/>
            </w:tcBorders>
            <w:vAlign w:val="center"/>
          </w:tcPr>
          <w:p w14:paraId="6E2C53F9"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الطلاق</w:t>
            </w:r>
          </w:p>
        </w:tc>
        <w:tc>
          <w:tcPr>
            <w:tcW w:w="5245" w:type="dxa"/>
            <w:tcBorders>
              <w:top w:val="double" w:sz="4" w:space="0" w:color="auto"/>
              <w:bottom w:val="double" w:sz="4" w:space="0" w:color="auto"/>
            </w:tcBorders>
          </w:tcPr>
          <w:p w14:paraId="359E726A"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وَمَنْ</w:t>
            </w:r>
            <w:r w:rsidRPr="000B6A85">
              <w:rPr>
                <w:rFonts w:ascii="Amiri" w:hAnsi="Amiri" w:cs="Amiri"/>
                <w:sz w:val="20"/>
                <w:szCs w:val="20"/>
              </w:rPr>
              <w:t> </w:t>
            </w:r>
            <w:r w:rsidRPr="000B6A85">
              <w:rPr>
                <w:rFonts w:ascii="Amiri" w:hAnsi="Amiri" w:cs="Amiri"/>
                <w:sz w:val="20"/>
                <w:szCs w:val="20"/>
                <w:rtl/>
              </w:rPr>
              <w:t>يَتَعَدَّ</w:t>
            </w:r>
            <w:r w:rsidRPr="000B6A85">
              <w:rPr>
                <w:rFonts w:ascii="Amiri" w:hAnsi="Amiri" w:cs="Amiri"/>
                <w:sz w:val="20"/>
                <w:szCs w:val="20"/>
              </w:rPr>
              <w:t> </w:t>
            </w:r>
            <w:r w:rsidRPr="000B6A85">
              <w:rPr>
                <w:rFonts w:ascii="Amiri" w:hAnsi="Amiri" w:cs="Amiri"/>
                <w:sz w:val="20"/>
                <w:szCs w:val="20"/>
                <w:rtl/>
              </w:rPr>
              <w:t>حُدُودَ</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فَقَدْ</w:t>
            </w:r>
            <w:r w:rsidRPr="000B6A85">
              <w:rPr>
                <w:rFonts w:ascii="Amiri" w:hAnsi="Amiri" w:cs="Amiri"/>
                <w:sz w:val="20"/>
                <w:szCs w:val="20"/>
              </w:rPr>
              <w:t> </w:t>
            </w:r>
            <w:r w:rsidRPr="000B6A85">
              <w:rPr>
                <w:rFonts w:ascii="Amiri" w:hAnsi="Amiri" w:cs="Amiri"/>
                <w:sz w:val="20"/>
                <w:szCs w:val="20"/>
                <w:rtl/>
              </w:rPr>
              <w:t>ظَلَمَ</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p>
          <w:p w14:paraId="1A982932"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يُكَلِّفُ</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نَفْسًا</w:t>
            </w:r>
            <w:r w:rsidRPr="000B6A85">
              <w:rPr>
                <w:rFonts w:ascii="Amiri" w:hAnsi="Amiri" w:cs="Amiri"/>
                <w:sz w:val="20"/>
                <w:szCs w:val="20"/>
              </w:rPr>
              <w:t> </w:t>
            </w:r>
            <w:r w:rsidRPr="000B6A85">
              <w:rPr>
                <w:rFonts w:ascii="Amiri" w:hAnsi="Amiri" w:cs="Amiri"/>
                <w:sz w:val="20"/>
                <w:szCs w:val="20"/>
                <w:rtl/>
              </w:rPr>
              <w:t>إِلَّا</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آتَاهَا</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5A71311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w:t>
            </w:r>
          </w:p>
          <w:p w14:paraId="4375159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7</w:t>
            </w:r>
          </w:p>
        </w:tc>
      </w:tr>
      <w:tr w:rsidR="00383C77" w:rsidRPr="00B14BE7" w14:paraId="7C5ADEAC" w14:textId="77777777" w:rsidTr="000B6A85">
        <w:trPr>
          <w:trHeight w:val="168"/>
          <w:jc w:val="center"/>
        </w:trPr>
        <w:tc>
          <w:tcPr>
            <w:tcW w:w="1101" w:type="dxa"/>
            <w:tcBorders>
              <w:top w:val="double" w:sz="4" w:space="0" w:color="auto"/>
              <w:left w:val="double" w:sz="4" w:space="0" w:color="auto"/>
              <w:bottom w:val="double" w:sz="4" w:space="0" w:color="auto"/>
            </w:tcBorders>
            <w:vAlign w:val="center"/>
          </w:tcPr>
          <w:p w14:paraId="59796461"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التحريم</w:t>
            </w:r>
          </w:p>
        </w:tc>
        <w:tc>
          <w:tcPr>
            <w:tcW w:w="5245" w:type="dxa"/>
            <w:tcBorders>
              <w:top w:val="double" w:sz="4" w:space="0" w:color="auto"/>
              <w:bottom w:val="double" w:sz="4" w:space="0" w:color="auto"/>
            </w:tcBorders>
          </w:tcPr>
          <w:p w14:paraId="210CBFE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قُوا</w:t>
            </w:r>
            <w:r w:rsidRPr="000B6A85">
              <w:rPr>
                <w:rFonts w:ascii="Amiri" w:hAnsi="Amiri" w:cs="Amiri"/>
                <w:sz w:val="20"/>
                <w:szCs w:val="20"/>
              </w:rPr>
              <w:t> </w:t>
            </w:r>
            <w:r w:rsidRPr="000B6A85">
              <w:rPr>
                <w:rFonts w:ascii="Amiri" w:hAnsi="Amiri" w:cs="Amiri"/>
                <w:sz w:val="20"/>
                <w:szCs w:val="20"/>
                <w:rtl/>
              </w:rPr>
              <w:t>أَنْفُسَكُمْ</w:t>
            </w:r>
            <w:r w:rsidRPr="000B6A85">
              <w:rPr>
                <w:rFonts w:ascii="Amiri" w:hAnsi="Amiri" w:cs="Amiri"/>
                <w:sz w:val="20"/>
                <w:szCs w:val="20"/>
              </w:rPr>
              <w:t> </w:t>
            </w:r>
            <w:r w:rsidRPr="000B6A85">
              <w:rPr>
                <w:rFonts w:ascii="Amiri" w:hAnsi="Amiri" w:cs="Amiri"/>
                <w:sz w:val="20"/>
                <w:szCs w:val="20"/>
                <w:rtl/>
              </w:rPr>
              <w:t>وَأَهْلِيكُمْ</w:t>
            </w:r>
            <w:r w:rsidRPr="000B6A85">
              <w:rPr>
                <w:rFonts w:ascii="Amiri" w:hAnsi="Amiri" w:cs="Amiri"/>
                <w:sz w:val="20"/>
                <w:szCs w:val="20"/>
              </w:rPr>
              <w:t> </w:t>
            </w:r>
            <w:r w:rsidRPr="000B6A85">
              <w:rPr>
                <w:rFonts w:ascii="Amiri" w:hAnsi="Amiri" w:cs="Amiri"/>
                <w:sz w:val="20"/>
                <w:szCs w:val="20"/>
                <w:rtl/>
              </w:rPr>
              <w:t>نَارًا</w:t>
            </w:r>
            <w:r w:rsidRPr="000B6A85">
              <w:rPr>
                <w:rFonts w:ascii="Amiri" w:hAnsi="Amiri" w:cs="Amiri"/>
                <w:sz w:val="20"/>
                <w:szCs w:val="20"/>
              </w:rPr>
              <w:t> </w:t>
            </w:r>
            <w:r w:rsidRPr="000B6A85">
              <w:rPr>
                <w:rFonts w:ascii="Amiri" w:hAnsi="Amiri" w:cs="Amiri"/>
                <w:sz w:val="20"/>
                <w:szCs w:val="20"/>
                <w:rtl/>
              </w:rPr>
              <w:t>وَقُودُهَا</w:t>
            </w:r>
            <w:r w:rsidRPr="000B6A85">
              <w:rPr>
                <w:rFonts w:ascii="Amiri" w:hAnsi="Amiri" w:cs="Amiri"/>
                <w:sz w:val="20"/>
                <w:szCs w:val="20"/>
              </w:rPr>
              <w:t> </w:t>
            </w:r>
            <w:r w:rsidRPr="000B6A85">
              <w:rPr>
                <w:rFonts w:ascii="Amiri" w:hAnsi="Amiri" w:cs="Amiri"/>
                <w:sz w:val="20"/>
                <w:szCs w:val="20"/>
                <w:rtl/>
              </w:rPr>
              <w:t>النَّاسُ</w:t>
            </w:r>
            <w:r w:rsidRPr="000B6A85">
              <w:rPr>
                <w:rFonts w:ascii="Amiri" w:hAnsi="Amiri" w:cs="Amiri"/>
                <w:sz w:val="20"/>
                <w:szCs w:val="20"/>
              </w:rPr>
              <w:t> </w:t>
            </w:r>
            <w:r w:rsidRPr="000B6A85">
              <w:rPr>
                <w:rFonts w:ascii="Amiri" w:hAnsi="Amiri" w:cs="Amiri"/>
                <w:sz w:val="20"/>
                <w:szCs w:val="20"/>
                <w:rtl/>
              </w:rPr>
              <w:t>وَالْحِجَارَةُ</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012B7CAE"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6</w:t>
            </w:r>
          </w:p>
        </w:tc>
      </w:tr>
      <w:tr w:rsidR="00383C77" w:rsidRPr="00B14BE7" w14:paraId="5A216E96" w14:textId="77777777" w:rsidTr="000B6A85">
        <w:trPr>
          <w:trHeight w:val="112"/>
          <w:jc w:val="center"/>
        </w:trPr>
        <w:tc>
          <w:tcPr>
            <w:tcW w:w="1101" w:type="dxa"/>
            <w:tcBorders>
              <w:top w:val="double" w:sz="4" w:space="0" w:color="auto"/>
              <w:left w:val="double" w:sz="4" w:space="0" w:color="auto"/>
              <w:bottom w:val="double" w:sz="4" w:space="0" w:color="auto"/>
            </w:tcBorders>
            <w:vAlign w:val="center"/>
          </w:tcPr>
          <w:p w14:paraId="451D66EB"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lastRenderedPageBreak/>
              <w:t>المزمل</w:t>
            </w:r>
          </w:p>
        </w:tc>
        <w:tc>
          <w:tcPr>
            <w:tcW w:w="5245" w:type="dxa"/>
            <w:tcBorders>
              <w:top w:val="double" w:sz="4" w:space="0" w:color="auto"/>
              <w:bottom w:val="double" w:sz="4" w:space="0" w:color="auto"/>
            </w:tcBorders>
          </w:tcPr>
          <w:p w14:paraId="1402231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تُقَدِّمُوا</w:t>
            </w:r>
            <w:r w:rsidRPr="000B6A85">
              <w:rPr>
                <w:rFonts w:ascii="Amiri" w:hAnsi="Amiri" w:cs="Amiri"/>
                <w:sz w:val="20"/>
                <w:szCs w:val="20"/>
              </w:rPr>
              <w:t> </w:t>
            </w:r>
            <w:r w:rsidRPr="000B6A85">
              <w:rPr>
                <w:rFonts w:ascii="Amiri" w:hAnsi="Amiri" w:cs="Amiri"/>
                <w:sz w:val="20"/>
                <w:szCs w:val="20"/>
                <w:rtl/>
              </w:rPr>
              <w:t>لِأَنْفُسِكُمْ</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خَيْرٍ</w:t>
            </w:r>
            <w:r w:rsidRPr="000B6A85">
              <w:rPr>
                <w:rFonts w:ascii="Amiri" w:hAnsi="Amiri" w:cs="Amiri"/>
                <w:sz w:val="20"/>
                <w:szCs w:val="20"/>
              </w:rPr>
              <w:t> </w:t>
            </w:r>
            <w:r w:rsidRPr="000B6A85">
              <w:rPr>
                <w:rFonts w:ascii="Amiri" w:hAnsi="Amiri" w:cs="Amiri"/>
                <w:sz w:val="20"/>
                <w:szCs w:val="20"/>
                <w:rtl/>
              </w:rPr>
              <w:t>تَجِدُوهُ</w:t>
            </w:r>
            <w:r w:rsidRPr="000B6A85">
              <w:rPr>
                <w:rFonts w:ascii="Amiri" w:hAnsi="Amiri" w:cs="Amiri"/>
                <w:sz w:val="20"/>
                <w:szCs w:val="20"/>
              </w:rPr>
              <w:t> </w:t>
            </w:r>
            <w:r w:rsidRPr="000B6A85">
              <w:rPr>
                <w:rFonts w:ascii="Amiri" w:hAnsi="Amiri" w:cs="Amiri"/>
                <w:sz w:val="20"/>
                <w:szCs w:val="20"/>
                <w:rtl/>
              </w:rPr>
              <w:t>عِنْدَ</w:t>
            </w:r>
            <w:r w:rsidRPr="000B6A85">
              <w:rPr>
                <w:rFonts w:ascii="Amiri" w:hAnsi="Amiri" w:cs="Amiri"/>
                <w:sz w:val="20"/>
                <w:szCs w:val="20"/>
              </w:rPr>
              <w:t> </w:t>
            </w:r>
            <w:r w:rsidRPr="000B6A85">
              <w:rPr>
                <w:rFonts w:ascii="Amiri" w:hAnsi="Amiri" w:cs="Amiri"/>
                <w:sz w:val="20"/>
                <w:szCs w:val="20"/>
                <w:rtl/>
              </w:rPr>
              <w:t>اللَّهِ</w:t>
            </w:r>
            <w:r w:rsidRPr="000B6A85">
              <w:rPr>
                <w:rFonts w:ascii="Amiri" w:hAnsi="Amiri" w:cs="Amiri"/>
                <w:sz w:val="20"/>
                <w:szCs w:val="20"/>
              </w:rPr>
              <w:t> </w:t>
            </w:r>
            <w:r w:rsidRPr="000B6A85">
              <w:rPr>
                <w:rFonts w:ascii="Amiri" w:hAnsi="Amiri" w:cs="Amiri"/>
                <w:sz w:val="20"/>
                <w:szCs w:val="20"/>
                <w:rtl/>
              </w:rPr>
              <w:t>هُوَ</w:t>
            </w:r>
            <w:r w:rsidRPr="000B6A85">
              <w:rPr>
                <w:rFonts w:ascii="Amiri" w:hAnsi="Amiri" w:cs="Amiri"/>
                <w:sz w:val="20"/>
                <w:szCs w:val="20"/>
              </w:rPr>
              <w:t> </w:t>
            </w:r>
            <w:r w:rsidRPr="000B6A85">
              <w:rPr>
                <w:rFonts w:ascii="Amiri" w:hAnsi="Amiri" w:cs="Amiri"/>
                <w:sz w:val="20"/>
                <w:szCs w:val="20"/>
                <w:rtl/>
              </w:rPr>
              <w:t>خَيْرًا</w:t>
            </w:r>
          </w:p>
        </w:tc>
        <w:tc>
          <w:tcPr>
            <w:tcW w:w="675" w:type="dxa"/>
            <w:tcBorders>
              <w:top w:val="double" w:sz="4" w:space="0" w:color="auto"/>
              <w:bottom w:val="double" w:sz="4" w:space="0" w:color="auto"/>
              <w:right w:val="double" w:sz="4" w:space="0" w:color="auto"/>
            </w:tcBorders>
            <w:vAlign w:val="center"/>
          </w:tcPr>
          <w:p w14:paraId="3109A591"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20</w:t>
            </w:r>
          </w:p>
        </w:tc>
      </w:tr>
      <w:tr w:rsidR="00383C77" w:rsidRPr="00B14BE7" w14:paraId="18A8FC8E" w14:textId="77777777" w:rsidTr="000B6A85">
        <w:trPr>
          <w:trHeight w:val="168"/>
          <w:jc w:val="center"/>
        </w:trPr>
        <w:tc>
          <w:tcPr>
            <w:tcW w:w="1101" w:type="dxa"/>
            <w:tcBorders>
              <w:top w:val="double" w:sz="4" w:space="0" w:color="auto"/>
              <w:left w:val="double" w:sz="4" w:space="0" w:color="auto"/>
              <w:bottom w:val="double" w:sz="4" w:space="0" w:color="auto"/>
            </w:tcBorders>
            <w:vAlign w:val="center"/>
          </w:tcPr>
          <w:p w14:paraId="4F9C5233" w14:textId="77777777" w:rsidR="00383C77" w:rsidRPr="000B6A85" w:rsidRDefault="00383C77" w:rsidP="00DD75F3">
            <w:pPr>
              <w:jc w:val="center"/>
              <w:rPr>
                <w:rFonts w:ascii="Amiri" w:hAnsi="Amiri" w:cs="Amiri"/>
                <w:color w:val="FF0000"/>
                <w:sz w:val="16"/>
                <w:szCs w:val="16"/>
                <w:rtl/>
              </w:rPr>
            </w:pPr>
            <w:r w:rsidRPr="000B6A85">
              <w:rPr>
                <w:rFonts w:ascii="Amiri" w:hAnsi="Amiri" w:cs="Amiri"/>
                <w:sz w:val="16"/>
                <w:szCs w:val="16"/>
                <w:rtl/>
              </w:rPr>
              <w:t>المدثر</w:t>
            </w:r>
          </w:p>
        </w:tc>
        <w:tc>
          <w:tcPr>
            <w:tcW w:w="5245" w:type="dxa"/>
            <w:tcBorders>
              <w:top w:val="double" w:sz="4" w:space="0" w:color="auto"/>
              <w:bottom w:val="double" w:sz="4" w:space="0" w:color="auto"/>
            </w:tcBorders>
            <w:vAlign w:val="center"/>
          </w:tcPr>
          <w:p w14:paraId="3B0A42F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بِمَا</w:t>
            </w:r>
            <w:r w:rsidRPr="000B6A85">
              <w:rPr>
                <w:rFonts w:ascii="Amiri" w:hAnsi="Amiri" w:cs="Amiri"/>
                <w:sz w:val="20"/>
                <w:szCs w:val="20"/>
              </w:rPr>
              <w:t> </w:t>
            </w:r>
            <w:r w:rsidRPr="000B6A85">
              <w:rPr>
                <w:rFonts w:ascii="Amiri" w:hAnsi="Amiri" w:cs="Amiri"/>
                <w:sz w:val="20"/>
                <w:szCs w:val="20"/>
                <w:rtl/>
              </w:rPr>
              <w:t>كَسَبَتْ</w:t>
            </w:r>
            <w:r w:rsidRPr="000B6A85">
              <w:rPr>
                <w:rFonts w:ascii="Amiri" w:hAnsi="Amiri" w:cs="Amiri"/>
                <w:sz w:val="20"/>
                <w:szCs w:val="20"/>
              </w:rPr>
              <w:t> </w:t>
            </w:r>
            <w:r w:rsidRPr="000B6A85">
              <w:rPr>
                <w:rFonts w:ascii="Amiri" w:hAnsi="Amiri" w:cs="Amiri"/>
                <w:sz w:val="20"/>
                <w:szCs w:val="20"/>
                <w:rtl/>
              </w:rPr>
              <w:t>رَهِينَةٌ</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13B81923"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38</w:t>
            </w:r>
          </w:p>
        </w:tc>
      </w:tr>
      <w:tr w:rsidR="00383C77" w:rsidRPr="00B14BE7" w14:paraId="6D1EF618" w14:textId="77777777" w:rsidTr="000B6A85">
        <w:trPr>
          <w:trHeight w:val="204"/>
          <w:jc w:val="center"/>
        </w:trPr>
        <w:tc>
          <w:tcPr>
            <w:tcW w:w="1101" w:type="dxa"/>
            <w:tcBorders>
              <w:top w:val="double" w:sz="4" w:space="0" w:color="auto"/>
              <w:left w:val="double" w:sz="4" w:space="0" w:color="auto"/>
              <w:bottom w:val="double" w:sz="4" w:space="0" w:color="auto"/>
            </w:tcBorders>
            <w:vAlign w:val="center"/>
          </w:tcPr>
          <w:p w14:paraId="25ED86D7"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القيامة</w:t>
            </w:r>
          </w:p>
        </w:tc>
        <w:tc>
          <w:tcPr>
            <w:tcW w:w="5245" w:type="dxa"/>
            <w:tcBorders>
              <w:top w:val="double" w:sz="4" w:space="0" w:color="auto"/>
              <w:bottom w:val="double" w:sz="4" w:space="0" w:color="auto"/>
            </w:tcBorders>
          </w:tcPr>
          <w:p w14:paraId="245AA2E0" w14:textId="77777777" w:rsidR="00383C77" w:rsidRPr="000B6A85" w:rsidRDefault="00383C77" w:rsidP="00DD75F3">
            <w:pPr>
              <w:bidi/>
              <w:jc w:val="center"/>
              <w:rPr>
                <w:rFonts w:ascii="Amiri" w:hAnsi="Amiri" w:cs="Amiri"/>
                <w:sz w:val="20"/>
                <w:szCs w:val="20"/>
              </w:rPr>
            </w:pPr>
            <w:r w:rsidRPr="000B6A85">
              <w:rPr>
                <w:rFonts w:ascii="Amiri" w:hAnsi="Amiri" w:cs="Amiri"/>
                <w:sz w:val="20"/>
                <w:szCs w:val="20"/>
                <w:rtl/>
              </w:rPr>
              <w:t>وَلَا</w:t>
            </w:r>
            <w:r w:rsidRPr="000B6A85">
              <w:rPr>
                <w:rFonts w:ascii="Amiri" w:hAnsi="Amiri" w:cs="Amiri"/>
                <w:sz w:val="20"/>
                <w:szCs w:val="20"/>
              </w:rPr>
              <w:t> </w:t>
            </w:r>
            <w:r w:rsidRPr="000B6A85">
              <w:rPr>
                <w:rFonts w:ascii="Amiri" w:hAnsi="Amiri" w:cs="Amiri"/>
                <w:sz w:val="20"/>
                <w:szCs w:val="20"/>
                <w:rtl/>
              </w:rPr>
              <w:t>أُقْسِمُ</w:t>
            </w:r>
            <w:r w:rsidRPr="000B6A85">
              <w:rPr>
                <w:rFonts w:ascii="Amiri" w:hAnsi="Amiri" w:cs="Amiri"/>
                <w:sz w:val="20"/>
                <w:szCs w:val="20"/>
              </w:rPr>
              <w:t> </w:t>
            </w:r>
            <w:r w:rsidRPr="000B6A85">
              <w:rPr>
                <w:rFonts w:ascii="Amiri" w:hAnsi="Amiri" w:cs="Amiri"/>
                <w:sz w:val="20"/>
                <w:szCs w:val="20"/>
                <w:rtl/>
              </w:rPr>
              <w:t>بِالنَّفْسِ</w:t>
            </w:r>
            <w:r w:rsidRPr="000B6A85">
              <w:rPr>
                <w:rFonts w:ascii="Amiri" w:hAnsi="Amiri" w:cs="Amiri"/>
                <w:sz w:val="20"/>
                <w:szCs w:val="20"/>
              </w:rPr>
              <w:t> </w:t>
            </w:r>
            <w:r w:rsidRPr="000B6A85">
              <w:rPr>
                <w:rFonts w:ascii="Amiri" w:hAnsi="Amiri" w:cs="Amiri"/>
                <w:sz w:val="20"/>
                <w:szCs w:val="20"/>
                <w:rtl/>
              </w:rPr>
              <w:t>اللَّوَّامَةِ</w:t>
            </w:r>
            <w:r w:rsidRPr="000B6A85">
              <w:rPr>
                <w:rFonts w:ascii="Amiri" w:hAnsi="Amiri" w:cs="Amiri"/>
                <w:sz w:val="20"/>
                <w:szCs w:val="20"/>
              </w:rPr>
              <w:t> </w:t>
            </w:r>
          </w:p>
          <w:p w14:paraId="44272AC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بَلِ</w:t>
            </w:r>
            <w:r w:rsidRPr="000B6A85">
              <w:rPr>
                <w:rFonts w:ascii="Amiri" w:hAnsi="Amiri" w:cs="Amiri"/>
                <w:sz w:val="20"/>
                <w:szCs w:val="20"/>
              </w:rPr>
              <w:t> </w:t>
            </w:r>
            <w:r w:rsidRPr="000B6A85">
              <w:rPr>
                <w:rFonts w:ascii="Amiri" w:hAnsi="Amiri" w:cs="Amiri"/>
                <w:sz w:val="20"/>
                <w:szCs w:val="20"/>
                <w:rtl/>
              </w:rPr>
              <w:t>الْإِنْسَانُ</w:t>
            </w:r>
            <w:r w:rsidRPr="000B6A85">
              <w:rPr>
                <w:rFonts w:ascii="Amiri" w:hAnsi="Amiri" w:cs="Amiri"/>
                <w:sz w:val="20"/>
                <w:szCs w:val="20"/>
              </w:rPr>
              <w:t> </w:t>
            </w:r>
            <w:r w:rsidRPr="000B6A85">
              <w:rPr>
                <w:rFonts w:ascii="Amiri" w:hAnsi="Amiri" w:cs="Amiri"/>
                <w:sz w:val="20"/>
                <w:szCs w:val="20"/>
                <w:rtl/>
              </w:rPr>
              <w:t>عَلَىٰ</w:t>
            </w:r>
            <w:r w:rsidRPr="000B6A85">
              <w:rPr>
                <w:rFonts w:ascii="Amiri" w:hAnsi="Amiri" w:cs="Amiri"/>
                <w:sz w:val="20"/>
                <w:szCs w:val="20"/>
              </w:rPr>
              <w:t> </w:t>
            </w:r>
            <w:r w:rsidRPr="000B6A85">
              <w:rPr>
                <w:rFonts w:ascii="Amiri" w:hAnsi="Amiri" w:cs="Amiri"/>
                <w:sz w:val="20"/>
                <w:szCs w:val="20"/>
                <w:rtl/>
              </w:rPr>
              <w:t>نَفْسِهِ</w:t>
            </w:r>
            <w:r w:rsidRPr="000B6A85">
              <w:rPr>
                <w:rFonts w:ascii="Amiri" w:hAnsi="Amiri" w:cs="Amiri"/>
                <w:sz w:val="20"/>
                <w:szCs w:val="20"/>
              </w:rPr>
              <w:t> </w:t>
            </w:r>
            <w:r w:rsidRPr="000B6A85">
              <w:rPr>
                <w:rFonts w:ascii="Amiri" w:hAnsi="Amiri" w:cs="Amiri"/>
                <w:sz w:val="20"/>
                <w:szCs w:val="20"/>
                <w:rtl/>
              </w:rPr>
              <w:t>بَصِيرَةٌ</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2DA06E4E"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w:t>
            </w:r>
          </w:p>
          <w:p w14:paraId="7EB47CA6"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14</w:t>
            </w:r>
          </w:p>
        </w:tc>
      </w:tr>
      <w:tr w:rsidR="00383C77" w:rsidRPr="00B14BE7" w14:paraId="6AFA1C4E" w14:textId="77777777" w:rsidTr="000B6A85">
        <w:trPr>
          <w:trHeight w:val="112"/>
          <w:jc w:val="center"/>
        </w:trPr>
        <w:tc>
          <w:tcPr>
            <w:tcW w:w="1101" w:type="dxa"/>
            <w:tcBorders>
              <w:top w:val="double" w:sz="4" w:space="0" w:color="auto"/>
              <w:left w:val="double" w:sz="4" w:space="0" w:color="auto"/>
              <w:bottom w:val="double" w:sz="4" w:space="0" w:color="auto"/>
            </w:tcBorders>
            <w:vAlign w:val="center"/>
          </w:tcPr>
          <w:p w14:paraId="57D3F86B"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النازعات</w:t>
            </w:r>
          </w:p>
        </w:tc>
        <w:tc>
          <w:tcPr>
            <w:tcW w:w="5245" w:type="dxa"/>
            <w:tcBorders>
              <w:top w:val="double" w:sz="4" w:space="0" w:color="auto"/>
              <w:bottom w:val="double" w:sz="4" w:space="0" w:color="auto"/>
            </w:tcBorders>
            <w:vAlign w:val="center"/>
          </w:tcPr>
          <w:p w14:paraId="79EE0AE4"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وَأَمَّا</w:t>
            </w:r>
            <w:r w:rsidRPr="000B6A85">
              <w:rPr>
                <w:rFonts w:ascii="Amiri" w:hAnsi="Amiri" w:cs="Amiri"/>
                <w:sz w:val="20"/>
                <w:szCs w:val="20"/>
              </w:rPr>
              <w:t> </w:t>
            </w:r>
            <w:r w:rsidRPr="000B6A85">
              <w:rPr>
                <w:rFonts w:ascii="Amiri" w:hAnsi="Amiri" w:cs="Amiri"/>
                <w:sz w:val="20"/>
                <w:szCs w:val="20"/>
                <w:rtl/>
              </w:rPr>
              <w:t>مَنْ</w:t>
            </w:r>
            <w:r w:rsidRPr="000B6A85">
              <w:rPr>
                <w:rFonts w:ascii="Amiri" w:hAnsi="Amiri" w:cs="Amiri"/>
                <w:sz w:val="20"/>
                <w:szCs w:val="20"/>
              </w:rPr>
              <w:t> </w:t>
            </w:r>
            <w:r w:rsidRPr="000B6A85">
              <w:rPr>
                <w:rFonts w:ascii="Amiri" w:hAnsi="Amiri" w:cs="Amiri"/>
                <w:sz w:val="20"/>
                <w:szCs w:val="20"/>
                <w:rtl/>
              </w:rPr>
              <w:t>خَافَ</w:t>
            </w:r>
            <w:r w:rsidRPr="000B6A85">
              <w:rPr>
                <w:rFonts w:ascii="Amiri" w:hAnsi="Amiri" w:cs="Amiri"/>
                <w:sz w:val="20"/>
                <w:szCs w:val="20"/>
              </w:rPr>
              <w:t> </w:t>
            </w:r>
            <w:r w:rsidRPr="000B6A85">
              <w:rPr>
                <w:rFonts w:ascii="Amiri" w:hAnsi="Amiri" w:cs="Amiri"/>
                <w:sz w:val="20"/>
                <w:szCs w:val="20"/>
                <w:rtl/>
              </w:rPr>
              <w:t>مَقَامَ</w:t>
            </w:r>
            <w:r w:rsidRPr="000B6A85">
              <w:rPr>
                <w:rFonts w:ascii="Amiri" w:hAnsi="Amiri" w:cs="Amiri"/>
                <w:sz w:val="20"/>
                <w:szCs w:val="20"/>
              </w:rPr>
              <w:t> </w:t>
            </w:r>
            <w:r w:rsidRPr="000B6A85">
              <w:rPr>
                <w:rFonts w:ascii="Amiri" w:hAnsi="Amiri" w:cs="Amiri"/>
                <w:sz w:val="20"/>
                <w:szCs w:val="20"/>
                <w:rtl/>
              </w:rPr>
              <w:t>رَبِّهِ</w:t>
            </w:r>
            <w:r w:rsidRPr="000B6A85">
              <w:rPr>
                <w:rFonts w:ascii="Amiri" w:hAnsi="Amiri" w:cs="Amiri"/>
                <w:sz w:val="20"/>
                <w:szCs w:val="20"/>
              </w:rPr>
              <w:t> </w:t>
            </w:r>
            <w:r w:rsidRPr="000B6A85">
              <w:rPr>
                <w:rFonts w:ascii="Amiri" w:hAnsi="Amiri" w:cs="Amiri"/>
                <w:sz w:val="20"/>
                <w:szCs w:val="20"/>
                <w:rtl/>
              </w:rPr>
              <w:t>وَنَهَى</w:t>
            </w:r>
            <w:r w:rsidRPr="000B6A85">
              <w:rPr>
                <w:rFonts w:ascii="Amiri" w:hAnsi="Amiri" w:cs="Amiri"/>
                <w:sz w:val="20"/>
                <w:szCs w:val="20"/>
              </w:rPr>
              <w:t> </w:t>
            </w:r>
            <w:r w:rsidRPr="000B6A85">
              <w:rPr>
                <w:rFonts w:ascii="Amiri" w:hAnsi="Amiri" w:cs="Amiri"/>
                <w:sz w:val="20"/>
                <w:szCs w:val="20"/>
                <w:rtl/>
              </w:rPr>
              <w:t>النَّفْسَ</w:t>
            </w:r>
            <w:r w:rsidRPr="000B6A85">
              <w:rPr>
                <w:rFonts w:ascii="Amiri" w:hAnsi="Amiri" w:cs="Amiri"/>
                <w:sz w:val="20"/>
                <w:szCs w:val="20"/>
              </w:rPr>
              <w:t> </w:t>
            </w:r>
            <w:r w:rsidRPr="000B6A85">
              <w:rPr>
                <w:rFonts w:ascii="Amiri" w:hAnsi="Amiri" w:cs="Amiri"/>
                <w:sz w:val="20"/>
                <w:szCs w:val="20"/>
                <w:rtl/>
              </w:rPr>
              <w:t>عَنِ</w:t>
            </w:r>
            <w:r w:rsidRPr="000B6A85">
              <w:rPr>
                <w:rFonts w:ascii="Amiri" w:hAnsi="Amiri" w:cs="Amiri"/>
                <w:sz w:val="20"/>
                <w:szCs w:val="20"/>
              </w:rPr>
              <w:t> </w:t>
            </w:r>
            <w:r w:rsidRPr="000B6A85">
              <w:rPr>
                <w:rFonts w:ascii="Amiri" w:hAnsi="Amiri" w:cs="Amiri"/>
                <w:sz w:val="20"/>
                <w:szCs w:val="20"/>
                <w:rtl/>
              </w:rPr>
              <w:t>الْهَوَىٰ</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3C24CDDB"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40</w:t>
            </w:r>
          </w:p>
        </w:tc>
      </w:tr>
      <w:tr w:rsidR="00383C77" w:rsidRPr="00B14BE7" w14:paraId="748046B7" w14:textId="77777777" w:rsidTr="000B6A85">
        <w:trPr>
          <w:trHeight w:val="195"/>
          <w:jc w:val="center"/>
        </w:trPr>
        <w:tc>
          <w:tcPr>
            <w:tcW w:w="1101" w:type="dxa"/>
            <w:tcBorders>
              <w:top w:val="double" w:sz="4" w:space="0" w:color="auto"/>
              <w:left w:val="double" w:sz="4" w:space="0" w:color="auto"/>
              <w:bottom w:val="double" w:sz="4" w:space="0" w:color="auto"/>
            </w:tcBorders>
            <w:vAlign w:val="center"/>
          </w:tcPr>
          <w:p w14:paraId="181CBCB2"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التكوير</w:t>
            </w:r>
          </w:p>
        </w:tc>
        <w:tc>
          <w:tcPr>
            <w:tcW w:w="5245" w:type="dxa"/>
            <w:tcBorders>
              <w:top w:val="double" w:sz="4" w:space="0" w:color="auto"/>
              <w:bottom w:val="double" w:sz="4" w:space="0" w:color="auto"/>
            </w:tcBorders>
            <w:vAlign w:val="center"/>
          </w:tcPr>
          <w:p w14:paraId="217FC2EC"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عَلِمَتْ</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أَحْضَرَتْ</w:t>
            </w:r>
            <w:r w:rsidRPr="000B6A85">
              <w:rPr>
                <w:rFonts w:ascii="Amiri" w:hAnsi="Amiri" w:cs="Amiri"/>
                <w:sz w:val="20"/>
                <w:szCs w:val="20"/>
              </w:rPr>
              <w:t> </w:t>
            </w:r>
          </w:p>
          <w:p w14:paraId="3D658B6F"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وَإِذَا</w:t>
            </w:r>
            <w:r w:rsidRPr="000B6A85">
              <w:rPr>
                <w:rFonts w:ascii="Amiri" w:hAnsi="Amiri" w:cs="Amiri"/>
                <w:sz w:val="20"/>
                <w:szCs w:val="20"/>
              </w:rPr>
              <w:t> </w:t>
            </w:r>
            <w:r w:rsidRPr="000B6A85">
              <w:rPr>
                <w:rFonts w:ascii="Amiri" w:hAnsi="Amiri" w:cs="Amiri"/>
                <w:sz w:val="20"/>
                <w:szCs w:val="20"/>
                <w:rtl/>
              </w:rPr>
              <w:t>النُّفُوسُ</w:t>
            </w:r>
            <w:r w:rsidRPr="000B6A85">
              <w:rPr>
                <w:rFonts w:ascii="Amiri" w:hAnsi="Amiri" w:cs="Amiri"/>
                <w:sz w:val="20"/>
                <w:szCs w:val="20"/>
              </w:rPr>
              <w:t> </w:t>
            </w:r>
            <w:r w:rsidRPr="000B6A85">
              <w:rPr>
                <w:rFonts w:ascii="Amiri" w:hAnsi="Amiri" w:cs="Amiri"/>
                <w:sz w:val="20"/>
                <w:szCs w:val="20"/>
                <w:rtl/>
              </w:rPr>
              <w:t>زُوِّجَتْ</w:t>
            </w:r>
            <w:r w:rsidRPr="000B6A85">
              <w:rPr>
                <w:rFonts w:ascii="Amiri" w:hAnsi="Amiri" w:cs="Amiri"/>
                <w:sz w:val="20"/>
                <w:szCs w:val="20"/>
              </w:rPr>
              <w:t> </w:t>
            </w:r>
          </w:p>
          <w:p w14:paraId="7BA307E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وَالصُّبْحِ</w:t>
            </w:r>
            <w:r w:rsidRPr="000B6A85">
              <w:rPr>
                <w:rFonts w:ascii="Amiri" w:hAnsi="Amiri" w:cs="Amiri"/>
                <w:sz w:val="20"/>
                <w:szCs w:val="20"/>
              </w:rPr>
              <w:t> </w:t>
            </w:r>
            <w:r w:rsidRPr="000B6A85">
              <w:rPr>
                <w:rFonts w:ascii="Amiri" w:hAnsi="Amiri" w:cs="Amiri"/>
                <w:sz w:val="20"/>
                <w:szCs w:val="20"/>
                <w:rtl/>
              </w:rPr>
              <w:t>إِذَا</w:t>
            </w:r>
            <w:r w:rsidRPr="000B6A85">
              <w:rPr>
                <w:rFonts w:ascii="Amiri" w:hAnsi="Amiri" w:cs="Amiri"/>
                <w:sz w:val="20"/>
                <w:szCs w:val="20"/>
              </w:rPr>
              <w:t> </w:t>
            </w:r>
            <w:r w:rsidRPr="000B6A85">
              <w:rPr>
                <w:rFonts w:ascii="Amiri" w:hAnsi="Amiri" w:cs="Amiri"/>
                <w:sz w:val="20"/>
                <w:szCs w:val="20"/>
                <w:rtl/>
              </w:rPr>
              <w:t>تَنَفَّسَ</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3872F5F2"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14</w:t>
            </w:r>
          </w:p>
          <w:p w14:paraId="2D521444"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7</w:t>
            </w:r>
          </w:p>
          <w:p w14:paraId="40E035E4"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18</w:t>
            </w:r>
          </w:p>
        </w:tc>
      </w:tr>
      <w:tr w:rsidR="00383C77" w:rsidRPr="00B14BE7" w14:paraId="7940580C" w14:textId="77777777" w:rsidTr="000B6A85">
        <w:trPr>
          <w:trHeight w:val="192"/>
          <w:jc w:val="center"/>
        </w:trPr>
        <w:tc>
          <w:tcPr>
            <w:tcW w:w="1101" w:type="dxa"/>
            <w:tcBorders>
              <w:top w:val="double" w:sz="4" w:space="0" w:color="auto"/>
              <w:left w:val="double" w:sz="4" w:space="0" w:color="auto"/>
              <w:bottom w:val="double" w:sz="4" w:space="0" w:color="auto"/>
            </w:tcBorders>
            <w:vAlign w:val="center"/>
          </w:tcPr>
          <w:p w14:paraId="7825C0FB" w14:textId="77777777" w:rsidR="00383C77" w:rsidRPr="000B6A85" w:rsidRDefault="00383C77" w:rsidP="00DD75F3">
            <w:pPr>
              <w:jc w:val="center"/>
              <w:rPr>
                <w:rFonts w:ascii="Amiri" w:hAnsi="Amiri" w:cs="Amiri"/>
                <w:sz w:val="16"/>
                <w:szCs w:val="16"/>
                <w:rtl/>
              </w:rPr>
            </w:pPr>
            <w:r w:rsidRPr="000B6A85">
              <w:rPr>
                <w:rFonts w:ascii="Amiri" w:hAnsi="Amiri" w:cs="Amiri" w:hint="cs"/>
                <w:sz w:val="16"/>
                <w:szCs w:val="16"/>
                <w:rtl/>
              </w:rPr>
              <w:t>الانفطار</w:t>
            </w:r>
          </w:p>
        </w:tc>
        <w:tc>
          <w:tcPr>
            <w:tcW w:w="5245" w:type="dxa"/>
            <w:tcBorders>
              <w:top w:val="double" w:sz="4" w:space="0" w:color="auto"/>
              <w:bottom w:val="double" w:sz="4" w:space="0" w:color="auto"/>
            </w:tcBorders>
          </w:tcPr>
          <w:p w14:paraId="5B69499A"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عَلِمَتْ</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مَا</w:t>
            </w:r>
            <w:r w:rsidRPr="000B6A85">
              <w:rPr>
                <w:rFonts w:ascii="Amiri" w:hAnsi="Amiri" w:cs="Amiri"/>
                <w:sz w:val="20"/>
                <w:szCs w:val="20"/>
              </w:rPr>
              <w:t> </w:t>
            </w:r>
            <w:r w:rsidRPr="000B6A85">
              <w:rPr>
                <w:rFonts w:ascii="Amiri" w:hAnsi="Amiri" w:cs="Amiri"/>
                <w:sz w:val="20"/>
                <w:szCs w:val="20"/>
                <w:rtl/>
              </w:rPr>
              <w:t>قَدَّمَتْ</w:t>
            </w:r>
            <w:r w:rsidRPr="000B6A85">
              <w:rPr>
                <w:rFonts w:ascii="Amiri" w:hAnsi="Amiri" w:cs="Amiri"/>
                <w:sz w:val="20"/>
                <w:szCs w:val="20"/>
              </w:rPr>
              <w:t> </w:t>
            </w:r>
            <w:r w:rsidRPr="000B6A85">
              <w:rPr>
                <w:rFonts w:ascii="Amiri" w:hAnsi="Amiri" w:cs="Amiri"/>
                <w:sz w:val="20"/>
                <w:szCs w:val="20"/>
                <w:rtl/>
              </w:rPr>
              <w:t>وَأَخَّرَتْ</w:t>
            </w:r>
          </w:p>
          <w:p w14:paraId="713992DA"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يَوْمَ</w:t>
            </w:r>
            <w:r w:rsidRPr="000B6A85">
              <w:rPr>
                <w:rFonts w:ascii="Amiri" w:hAnsi="Amiri" w:cs="Amiri"/>
                <w:sz w:val="20"/>
                <w:szCs w:val="20"/>
              </w:rPr>
              <w:t> </w:t>
            </w:r>
            <w:r w:rsidRPr="000B6A85">
              <w:rPr>
                <w:rFonts w:ascii="Amiri" w:hAnsi="Amiri" w:cs="Amiri"/>
                <w:sz w:val="20"/>
                <w:szCs w:val="20"/>
                <w:rtl/>
              </w:rPr>
              <w:t>لَا</w:t>
            </w:r>
            <w:r w:rsidRPr="000B6A85">
              <w:rPr>
                <w:rFonts w:ascii="Amiri" w:hAnsi="Amiri" w:cs="Amiri"/>
                <w:sz w:val="20"/>
                <w:szCs w:val="20"/>
              </w:rPr>
              <w:t> </w:t>
            </w:r>
            <w:r w:rsidRPr="000B6A85">
              <w:rPr>
                <w:rFonts w:ascii="Amiri" w:hAnsi="Amiri" w:cs="Amiri"/>
                <w:sz w:val="20"/>
                <w:szCs w:val="20"/>
                <w:rtl/>
              </w:rPr>
              <w:t>تَمْلِكُ</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hint="cs"/>
                <w:sz w:val="20"/>
                <w:szCs w:val="20"/>
                <w:rtl/>
              </w:rPr>
              <w:t xml:space="preserve"> لِ</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شَيْئًا</w:t>
            </w:r>
            <w:r w:rsidRPr="000B6A85">
              <w:rPr>
                <w:rFonts w:ascii="Amiri" w:hAnsi="Amiri" w:cs="Amiri"/>
                <w:sz w:val="20"/>
                <w:szCs w:val="20"/>
              </w:rPr>
              <w:t> </w:t>
            </w:r>
            <w:r w:rsidRPr="000B6A85">
              <w:rPr>
                <w:rFonts w:ascii="Amiri" w:hAnsi="Amiri" w:cs="Amiri"/>
                <w:sz w:val="20"/>
                <w:szCs w:val="20"/>
                <w:rtl/>
              </w:rPr>
              <w:t>وَالْأَمْرُ</w:t>
            </w:r>
            <w:r w:rsidRPr="000B6A85">
              <w:rPr>
                <w:rFonts w:ascii="Amiri" w:hAnsi="Amiri" w:cs="Amiri"/>
                <w:sz w:val="20"/>
                <w:szCs w:val="20"/>
              </w:rPr>
              <w:t> </w:t>
            </w:r>
            <w:r w:rsidRPr="000B6A85">
              <w:rPr>
                <w:rFonts w:ascii="Amiri" w:hAnsi="Amiri" w:cs="Amiri"/>
                <w:sz w:val="20"/>
                <w:szCs w:val="20"/>
                <w:rtl/>
              </w:rPr>
              <w:t>يَوْمَئِذٍ</w:t>
            </w:r>
            <w:r w:rsidRPr="000B6A85">
              <w:rPr>
                <w:rFonts w:ascii="Amiri" w:hAnsi="Amiri" w:cs="Amiri"/>
                <w:sz w:val="20"/>
                <w:szCs w:val="20"/>
              </w:rPr>
              <w:t> </w:t>
            </w:r>
            <w:r w:rsidRPr="000B6A85">
              <w:rPr>
                <w:rFonts w:ascii="Amiri" w:hAnsi="Amiri" w:cs="Amiri"/>
                <w:sz w:val="20"/>
                <w:szCs w:val="20"/>
                <w:rtl/>
              </w:rPr>
              <w:t>لِلَّهِ</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48C3A35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5</w:t>
            </w:r>
          </w:p>
          <w:p w14:paraId="145E1B0C"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19</w:t>
            </w:r>
          </w:p>
        </w:tc>
      </w:tr>
      <w:tr w:rsidR="00383C77" w:rsidRPr="00B14BE7" w14:paraId="70DAA9AF" w14:textId="77777777" w:rsidTr="000B6A85">
        <w:trPr>
          <w:trHeight w:val="135"/>
          <w:jc w:val="center"/>
        </w:trPr>
        <w:tc>
          <w:tcPr>
            <w:tcW w:w="1101" w:type="dxa"/>
            <w:tcBorders>
              <w:top w:val="double" w:sz="4" w:space="0" w:color="auto"/>
              <w:left w:val="double" w:sz="4" w:space="0" w:color="auto"/>
              <w:bottom w:val="double" w:sz="4" w:space="0" w:color="auto"/>
            </w:tcBorders>
            <w:vAlign w:val="center"/>
          </w:tcPr>
          <w:p w14:paraId="347EC982"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المطففين</w:t>
            </w:r>
          </w:p>
        </w:tc>
        <w:tc>
          <w:tcPr>
            <w:tcW w:w="5245" w:type="dxa"/>
            <w:tcBorders>
              <w:top w:val="double" w:sz="4" w:space="0" w:color="auto"/>
              <w:bottom w:val="double" w:sz="4" w:space="0" w:color="auto"/>
            </w:tcBorders>
          </w:tcPr>
          <w:p w14:paraId="7F055185"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خِتَامُهُ</w:t>
            </w:r>
            <w:r w:rsidRPr="000B6A85">
              <w:rPr>
                <w:rFonts w:ascii="Amiri" w:hAnsi="Amiri" w:cs="Amiri"/>
                <w:sz w:val="20"/>
                <w:szCs w:val="20"/>
              </w:rPr>
              <w:t> </w:t>
            </w:r>
            <w:r w:rsidRPr="000B6A85">
              <w:rPr>
                <w:rFonts w:ascii="Amiri" w:hAnsi="Amiri" w:cs="Amiri"/>
                <w:sz w:val="20"/>
                <w:szCs w:val="20"/>
                <w:rtl/>
              </w:rPr>
              <w:t>مِسْكٌ</w:t>
            </w:r>
            <w:r w:rsidRPr="000B6A85">
              <w:rPr>
                <w:rFonts w:ascii="Amiri" w:hAnsi="Amiri" w:cs="Amiri"/>
                <w:sz w:val="20"/>
                <w:szCs w:val="20"/>
              </w:rPr>
              <w:t> </w:t>
            </w:r>
            <w:r w:rsidRPr="000B6A85">
              <w:rPr>
                <w:rFonts w:ascii="Amiri" w:hAnsi="Amiri" w:cs="Amiri"/>
                <w:sz w:val="20"/>
                <w:szCs w:val="20"/>
                <w:rtl/>
              </w:rPr>
              <w:t>وَفِي</w:t>
            </w:r>
            <w:r w:rsidRPr="000B6A85">
              <w:rPr>
                <w:rFonts w:ascii="Amiri" w:hAnsi="Amiri" w:cs="Amiri"/>
                <w:sz w:val="20"/>
                <w:szCs w:val="20"/>
              </w:rPr>
              <w:t> </w:t>
            </w:r>
            <w:r w:rsidRPr="000B6A85">
              <w:rPr>
                <w:rFonts w:ascii="Amiri" w:hAnsi="Amiri" w:cs="Amiri"/>
                <w:sz w:val="20"/>
                <w:szCs w:val="20"/>
                <w:rtl/>
              </w:rPr>
              <w:t>ذَٰلِكَ</w:t>
            </w:r>
            <w:r w:rsidRPr="000B6A85">
              <w:rPr>
                <w:rFonts w:ascii="Amiri" w:hAnsi="Amiri" w:cs="Amiri"/>
                <w:sz w:val="20"/>
                <w:szCs w:val="20"/>
              </w:rPr>
              <w:t> </w:t>
            </w:r>
            <w:r w:rsidRPr="000B6A85">
              <w:rPr>
                <w:rFonts w:ascii="Amiri" w:hAnsi="Amiri" w:cs="Amiri"/>
                <w:sz w:val="20"/>
                <w:szCs w:val="20"/>
                <w:rtl/>
              </w:rPr>
              <w:t>فَلْيَتَنَافَسِ</w:t>
            </w:r>
            <w:r w:rsidRPr="000B6A85">
              <w:rPr>
                <w:rFonts w:ascii="Amiri" w:hAnsi="Amiri" w:cs="Amiri"/>
                <w:sz w:val="20"/>
                <w:szCs w:val="20"/>
              </w:rPr>
              <w:t> </w:t>
            </w:r>
            <w:r w:rsidRPr="000B6A85">
              <w:rPr>
                <w:rFonts w:ascii="Amiri" w:hAnsi="Amiri" w:cs="Amiri"/>
                <w:sz w:val="20"/>
                <w:szCs w:val="20"/>
                <w:rtl/>
              </w:rPr>
              <w:t>الْمُتَنَافِسُونَ</w:t>
            </w:r>
          </w:p>
        </w:tc>
        <w:tc>
          <w:tcPr>
            <w:tcW w:w="675" w:type="dxa"/>
            <w:tcBorders>
              <w:top w:val="double" w:sz="4" w:space="0" w:color="auto"/>
              <w:bottom w:val="double" w:sz="4" w:space="0" w:color="auto"/>
              <w:right w:val="double" w:sz="4" w:space="0" w:color="auto"/>
            </w:tcBorders>
            <w:vAlign w:val="center"/>
          </w:tcPr>
          <w:p w14:paraId="0A155E98"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26</w:t>
            </w:r>
          </w:p>
        </w:tc>
      </w:tr>
      <w:tr w:rsidR="00383C77" w:rsidRPr="00B14BE7" w14:paraId="50AAE614" w14:textId="77777777" w:rsidTr="000B6A85">
        <w:trPr>
          <w:trHeight w:val="180"/>
          <w:jc w:val="center"/>
        </w:trPr>
        <w:tc>
          <w:tcPr>
            <w:tcW w:w="1101" w:type="dxa"/>
            <w:tcBorders>
              <w:top w:val="double" w:sz="4" w:space="0" w:color="auto"/>
              <w:left w:val="double" w:sz="4" w:space="0" w:color="auto"/>
              <w:bottom w:val="double" w:sz="4" w:space="0" w:color="auto"/>
            </w:tcBorders>
            <w:vAlign w:val="center"/>
          </w:tcPr>
          <w:p w14:paraId="0FAC8ED2"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الطارق</w:t>
            </w:r>
          </w:p>
        </w:tc>
        <w:tc>
          <w:tcPr>
            <w:tcW w:w="5245" w:type="dxa"/>
            <w:tcBorders>
              <w:top w:val="double" w:sz="4" w:space="0" w:color="auto"/>
              <w:bottom w:val="double" w:sz="4" w:space="0" w:color="auto"/>
            </w:tcBorders>
            <w:vAlign w:val="center"/>
          </w:tcPr>
          <w:p w14:paraId="69EFC5A9"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إِنْ</w:t>
            </w:r>
            <w:r w:rsidRPr="000B6A85">
              <w:rPr>
                <w:rFonts w:ascii="Amiri" w:hAnsi="Amiri" w:cs="Amiri"/>
                <w:sz w:val="20"/>
                <w:szCs w:val="20"/>
              </w:rPr>
              <w:t> </w:t>
            </w:r>
            <w:r w:rsidRPr="000B6A85">
              <w:rPr>
                <w:rFonts w:ascii="Amiri" w:hAnsi="Amiri" w:cs="Amiri"/>
                <w:sz w:val="20"/>
                <w:szCs w:val="20"/>
                <w:rtl/>
              </w:rPr>
              <w:t>كُلُّ</w:t>
            </w:r>
            <w:r w:rsidRPr="000B6A85">
              <w:rPr>
                <w:rFonts w:ascii="Amiri" w:hAnsi="Amiri" w:cs="Amiri"/>
                <w:sz w:val="20"/>
                <w:szCs w:val="20"/>
              </w:rPr>
              <w:t> </w:t>
            </w:r>
            <w:r w:rsidRPr="000B6A85">
              <w:rPr>
                <w:rFonts w:ascii="Amiri" w:hAnsi="Amiri" w:cs="Amiri"/>
                <w:sz w:val="20"/>
                <w:szCs w:val="20"/>
                <w:rtl/>
              </w:rPr>
              <w:t>نَفْسٍ</w:t>
            </w:r>
            <w:r w:rsidRPr="000B6A85">
              <w:rPr>
                <w:rFonts w:ascii="Amiri" w:hAnsi="Amiri" w:cs="Amiri"/>
                <w:sz w:val="20"/>
                <w:szCs w:val="20"/>
              </w:rPr>
              <w:t> </w:t>
            </w:r>
            <w:r w:rsidRPr="000B6A85">
              <w:rPr>
                <w:rFonts w:ascii="Amiri" w:hAnsi="Amiri" w:cs="Amiri"/>
                <w:sz w:val="20"/>
                <w:szCs w:val="20"/>
                <w:rtl/>
              </w:rPr>
              <w:t>لَمَّا</w:t>
            </w:r>
            <w:r w:rsidRPr="000B6A85">
              <w:rPr>
                <w:rFonts w:ascii="Amiri" w:hAnsi="Amiri" w:cs="Amiri"/>
                <w:sz w:val="20"/>
                <w:szCs w:val="20"/>
              </w:rPr>
              <w:t> </w:t>
            </w:r>
            <w:r w:rsidRPr="000B6A85">
              <w:rPr>
                <w:rFonts w:ascii="Amiri" w:hAnsi="Amiri" w:cs="Amiri"/>
                <w:sz w:val="20"/>
                <w:szCs w:val="20"/>
                <w:rtl/>
              </w:rPr>
              <w:t>عَلَيْهَا</w:t>
            </w:r>
            <w:r w:rsidRPr="000B6A85">
              <w:rPr>
                <w:rFonts w:ascii="Amiri" w:hAnsi="Amiri" w:cs="Amiri"/>
                <w:sz w:val="20"/>
                <w:szCs w:val="20"/>
              </w:rPr>
              <w:t> </w:t>
            </w:r>
            <w:r w:rsidRPr="000B6A85">
              <w:rPr>
                <w:rFonts w:ascii="Amiri" w:hAnsi="Amiri" w:cs="Amiri"/>
                <w:sz w:val="20"/>
                <w:szCs w:val="20"/>
                <w:rtl/>
              </w:rPr>
              <w:t>حَافِظٌ</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2E7EC727"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4</w:t>
            </w:r>
          </w:p>
        </w:tc>
      </w:tr>
      <w:tr w:rsidR="00383C77" w:rsidRPr="00B14BE7" w14:paraId="2CB73C6B" w14:textId="77777777" w:rsidTr="000B6A85">
        <w:trPr>
          <w:trHeight w:val="124"/>
          <w:jc w:val="center"/>
        </w:trPr>
        <w:tc>
          <w:tcPr>
            <w:tcW w:w="1101" w:type="dxa"/>
            <w:tcBorders>
              <w:top w:val="double" w:sz="4" w:space="0" w:color="auto"/>
              <w:left w:val="double" w:sz="4" w:space="0" w:color="auto"/>
              <w:bottom w:val="double" w:sz="4" w:space="0" w:color="auto"/>
            </w:tcBorders>
            <w:vAlign w:val="center"/>
          </w:tcPr>
          <w:p w14:paraId="47496EF9"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الفجر</w:t>
            </w:r>
          </w:p>
        </w:tc>
        <w:tc>
          <w:tcPr>
            <w:tcW w:w="5245" w:type="dxa"/>
            <w:tcBorders>
              <w:top w:val="double" w:sz="4" w:space="0" w:color="auto"/>
              <w:bottom w:val="double" w:sz="4" w:space="0" w:color="auto"/>
            </w:tcBorders>
          </w:tcPr>
          <w:p w14:paraId="67331AE6"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يَا</w:t>
            </w:r>
            <w:r w:rsidRPr="000B6A85">
              <w:rPr>
                <w:rFonts w:ascii="Amiri" w:hAnsi="Amiri" w:cs="Amiri"/>
                <w:sz w:val="20"/>
                <w:szCs w:val="20"/>
              </w:rPr>
              <w:t> </w:t>
            </w:r>
            <w:r w:rsidRPr="000B6A85">
              <w:rPr>
                <w:rFonts w:ascii="Amiri" w:hAnsi="Amiri" w:cs="Amiri"/>
                <w:sz w:val="20"/>
                <w:szCs w:val="20"/>
                <w:rtl/>
              </w:rPr>
              <w:t>أَيَّتُهَا</w:t>
            </w:r>
            <w:r w:rsidRPr="000B6A85">
              <w:rPr>
                <w:rFonts w:ascii="Amiri" w:hAnsi="Amiri" w:cs="Amiri"/>
                <w:sz w:val="20"/>
                <w:szCs w:val="20"/>
              </w:rPr>
              <w:t> </w:t>
            </w:r>
            <w:r w:rsidRPr="000B6A85">
              <w:rPr>
                <w:rFonts w:ascii="Amiri" w:hAnsi="Amiri" w:cs="Amiri"/>
                <w:sz w:val="20"/>
                <w:szCs w:val="20"/>
                <w:rtl/>
              </w:rPr>
              <w:t>النَّفْسُ</w:t>
            </w:r>
            <w:r w:rsidRPr="000B6A85">
              <w:rPr>
                <w:rFonts w:ascii="Amiri" w:hAnsi="Amiri" w:cs="Amiri"/>
                <w:sz w:val="20"/>
                <w:szCs w:val="20"/>
              </w:rPr>
              <w:t> </w:t>
            </w:r>
            <w:r w:rsidRPr="000B6A85">
              <w:rPr>
                <w:rFonts w:ascii="Amiri" w:hAnsi="Amiri" w:cs="Amiri"/>
                <w:sz w:val="20"/>
                <w:szCs w:val="20"/>
                <w:rtl/>
              </w:rPr>
              <w:t>الْمُطْمَئِنَّةُ</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2E9BDE98"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27</w:t>
            </w:r>
          </w:p>
        </w:tc>
      </w:tr>
      <w:tr w:rsidR="00383C77" w:rsidRPr="00B14BE7" w14:paraId="03B4E48D" w14:textId="77777777" w:rsidTr="000B6A85">
        <w:trPr>
          <w:trHeight w:val="156"/>
          <w:jc w:val="center"/>
        </w:trPr>
        <w:tc>
          <w:tcPr>
            <w:tcW w:w="1101" w:type="dxa"/>
            <w:tcBorders>
              <w:top w:val="double" w:sz="4" w:space="0" w:color="auto"/>
              <w:left w:val="double" w:sz="4" w:space="0" w:color="auto"/>
              <w:bottom w:val="double" w:sz="4" w:space="0" w:color="auto"/>
            </w:tcBorders>
            <w:vAlign w:val="center"/>
          </w:tcPr>
          <w:p w14:paraId="0C95AE7D" w14:textId="77777777" w:rsidR="00383C77" w:rsidRPr="000B6A85" w:rsidRDefault="00383C77" w:rsidP="00DD75F3">
            <w:pPr>
              <w:jc w:val="center"/>
              <w:rPr>
                <w:rFonts w:ascii="Amiri" w:hAnsi="Amiri" w:cs="Amiri"/>
                <w:sz w:val="16"/>
                <w:szCs w:val="16"/>
                <w:rtl/>
              </w:rPr>
            </w:pPr>
            <w:r w:rsidRPr="000B6A85">
              <w:rPr>
                <w:rFonts w:ascii="Amiri" w:hAnsi="Amiri" w:cs="Amiri"/>
                <w:sz w:val="16"/>
                <w:szCs w:val="16"/>
                <w:rtl/>
              </w:rPr>
              <w:t>الشمس</w:t>
            </w:r>
          </w:p>
        </w:tc>
        <w:tc>
          <w:tcPr>
            <w:tcW w:w="5245" w:type="dxa"/>
            <w:tcBorders>
              <w:top w:val="double" w:sz="4" w:space="0" w:color="auto"/>
              <w:bottom w:val="double" w:sz="4" w:space="0" w:color="auto"/>
            </w:tcBorders>
            <w:vAlign w:val="center"/>
          </w:tcPr>
          <w:p w14:paraId="6553AE2D" w14:textId="77777777" w:rsidR="00383C77" w:rsidRPr="000B6A85" w:rsidRDefault="00383C77" w:rsidP="00DD75F3">
            <w:pPr>
              <w:bidi/>
              <w:jc w:val="center"/>
              <w:rPr>
                <w:rFonts w:ascii="Amiri" w:hAnsi="Amiri" w:cs="Amiri"/>
                <w:sz w:val="20"/>
                <w:szCs w:val="20"/>
                <w:rtl/>
              </w:rPr>
            </w:pPr>
            <w:r w:rsidRPr="000B6A85">
              <w:rPr>
                <w:rFonts w:ascii="Amiri" w:hAnsi="Amiri" w:cs="Amiri"/>
                <w:sz w:val="20"/>
                <w:szCs w:val="20"/>
                <w:rtl/>
              </w:rPr>
              <w:t>وَنَفْسٍ</w:t>
            </w:r>
            <w:r w:rsidRPr="000B6A85">
              <w:rPr>
                <w:rFonts w:ascii="Amiri" w:hAnsi="Amiri" w:cs="Amiri"/>
                <w:sz w:val="20"/>
                <w:szCs w:val="20"/>
              </w:rPr>
              <w:t> </w:t>
            </w:r>
            <w:r w:rsidRPr="000B6A85">
              <w:rPr>
                <w:rFonts w:ascii="Amiri" w:hAnsi="Amiri" w:cs="Amiri"/>
                <w:sz w:val="20"/>
                <w:szCs w:val="20"/>
                <w:rtl/>
              </w:rPr>
              <w:t>وَمَا</w:t>
            </w:r>
            <w:r w:rsidRPr="000B6A85">
              <w:rPr>
                <w:rFonts w:ascii="Amiri" w:hAnsi="Amiri" w:cs="Amiri"/>
                <w:sz w:val="20"/>
                <w:szCs w:val="20"/>
              </w:rPr>
              <w:t> </w:t>
            </w:r>
            <w:r w:rsidRPr="000B6A85">
              <w:rPr>
                <w:rFonts w:ascii="Amiri" w:hAnsi="Amiri" w:cs="Amiri"/>
                <w:sz w:val="20"/>
                <w:szCs w:val="20"/>
                <w:rtl/>
              </w:rPr>
              <w:t>سَوَّاهَا</w:t>
            </w:r>
            <w:r w:rsidRPr="000B6A85">
              <w:rPr>
                <w:rFonts w:ascii="Amiri" w:hAnsi="Amiri" w:cs="Amiri"/>
                <w:sz w:val="20"/>
                <w:szCs w:val="20"/>
              </w:rPr>
              <w:t> </w:t>
            </w:r>
          </w:p>
        </w:tc>
        <w:tc>
          <w:tcPr>
            <w:tcW w:w="675" w:type="dxa"/>
            <w:tcBorders>
              <w:top w:val="double" w:sz="4" w:space="0" w:color="auto"/>
              <w:bottom w:val="double" w:sz="4" w:space="0" w:color="auto"/>
              <w:right w:val="double" w:sz="4" w:space="0" w:color="auto"/>
            </w:tcBorders>
            <w:vAlign w:val="center"/>
          </w:tcPr>
          <w:p w14:paraId="564DDA19" w14:textId="77777777" w:rsidR="00383C77" w:rsidRPr="000B6A85" w:rsidRDefault="00383C77" w:rsidP="00DD75F3">
            <w:pPr>
              <w:jc w:val="center"/>
              <w:rPr>
                <w:rFonts w:ascii="Amiri" w:hAnsi="Amiri" w:cs="Amiri"/>
                <w:sz w:val="20"/>
                <w:szCs w:val="20"/>
                <w:rtl/>
              </w:rPr>
            </w:pPr>
            <w:r w:rsidRPr="000B6A85">
              <w:rPr>
                <w:rFonts w:ascii="Amiri" w:hAnsi="Amiri" w:cs="Amiri"/>
                <w:sz w:val="20"/>
                <w:szCs w:val="20"/>
                <w:rtl/>
              </w:rPr>
              <w:t>7</w:t>
            </w:r>
          </w:p>
        </w:tc>
      </w:tr>
    </w:tbl>
    <w:p w14:paraId="1B6C52DB" w14:textId="77777777" w:rsidR="0007257C" w:rsidRDefault="0007257C" w:rsidP="0007257C">
      <w:pPr>
        <w:bidi/>
        <w:rPr>
          <w:sz w:val="32"/>
          <w:szCs w:val="32"/>
          <w:rtl/>
        </w:rPr>
      </w:pPr>
    </w:p>
    <w:p w14:paraId="13937032" w14:textId="77777777" w:rsidR="007D3849" w:rsidRDefault="007D3849" w:rsidP="007D3849">
      <w:pPr>
        <w:bidi/>
        <w:rPr>
          <w:sz w:val="32"/>
          <w:szCs w:val="32"/>
          <w:rtl/>
        </w:rPr>
      </w:pPr>
    </w:p>
    <w:p w14:paraId="1A43EE4E" w14:textId="77777777" w:rsidR="007D3849" w:rsidRDefault="007D3849" w:rsidP="007D3849">
      <w:pPr>
        <w:bidi/>
        <w:rPr>
          <w:sz w:val="32"/>
          <w:szCs w:val="32"/>
          <w:rtl/>
        </w:rPr>
      </w:pPr>
    </w:p>
    <w:p w14:paraId="3B19EC65" w14:textId="77777777" w:rsidR="007D3849" w:rsidRDefault="007D3849" w:rsidP="007D3849">
      <w:pPr>
        <w:bidi/>
        <w:rPr>
          <w:sz w:val="32"/>
          <w:szCs w:val="32"/>
          <w:rtl/>
        </w:rPr>
      </w:pPr>
    </w:p>
    <w:p w14:paraId="6C8EB229" w14:textId="77777777" w:rsidR="007D3849" w:rsidRDefault="007D3849" w:rsidP="007D3849">
      <w:pPr>
        <w:bidi/>
        <w:rPr>
          <w:sz w:val="32"/>
          <w:szCs w:val="32"/>
          <w:rtl/>
        </w:rPr>
      </w:pPr>
    </w:p>
    <w:p w14:paraId="3955B612" w14:textId="77777777" w:rsidR="007D3849" w:rsidRDefault="007D3849" w:rsidP="007D3849">
      <w:pPr>
        <w:bidi/>
        <w:rPr>
          <w:sz w:val="32"/>
          <w:szCs w:val="32"/>
          <w:rtl/>
        </w:rPr>
      </w:pPr>
    </w:p>
    <w:p w14:paraId="2836AF07" w14:textId="77777777" w:rsidR="007D3849" w:rsidRPr="00EF77B2" w:rsidRDefault="007D3849" w:rsidP="007D3849">
      <w:pPr>
        <w:bidi/>
        <w:rPr>
          <w:sz w:val="32"/>
          <w:szCs w:val="32"/>
          <w:rtl/>
        </w:rPr>
      </w:pPr>
    </w:p>
    <w:p w14:paraId="32A8B494" w14:textId="15A9DB0D" w:rsidR="00383C77" w:rsidRPr="00EF77B2" w:rsidRDefault="00322881" w:rsidP="00322881">
      <w:pPr>
        <w:pStyle w:val="Paragraphedeliste"/>
        <w:bidi/>
        <w:ind w:left="1"/>
        <w:jc w:val="both"/>
        <w:rPr>
          <w:rFonts w:ascii="Sakkal Majalla" w:hAnsi="Sakkal Majalla" w:cs="Sakkal Majalla"/>
          <w:b/>
          <w:bCs/>
          <w:sz w:val="32"/>
          <w:szCs w:val="32"/>
        </w:rPr>
      </w:pPr>
      <w:r>
        <w:rPr>
          <w:rFonts w:ascii="Sakkal Majalla" w:hAnsi="Sakkal Majalla" w:cs="Sakkal Majalla" w:hint="cs"/>
          <w:b/>
          <w:bCs/>
          <w:sz w:val="32"/>
          <w:szCs w:val="32"/>
          <w:rtl/>
        </w:rPr>
        <w:lastRenderedPageBreak/>
        <w:t xml:space="preserve">- </w:t>
      </w:r>
      <w:r w:rsidR="00383C77" w:rsidRPr="00EF77B2">
        <w:rPr>
          <w:rFonts w:ascii="Sakkal Majalla" w:hAnsi="Sakkal Majalla" w:cs="Sakkal Majalla" w:hint="cs"/>
          <w:b/>
          <w:bCs/>
          <w:sz w:val="32"/>
          <w:szCs w:val="32"/>
          <w:rtl/>
        </w:rPr>
        <w:t>ملحق</w:t>
      </w:r>
      <w:r>
        <w:rPr>
          <w:rFonts w:ascii="Sakkal Majalla" w:hAnsi="Sakkal Majalla" w:cs="Sakkal Majalla" w:hint="cs"/>
          <w:b/>
          <w:bCs/>
          <w:sz w:val="32"/>
          <w:szCs w:val="32"/>
          <w:rtl/>
        </w:rPr>
        <w:t>2:</w:t>
      </w:r>
      <w:r w:rsidR="00383C77" w:rsidRPr="00EF77B2">
        <w:rPr>
          <w:rFonts w:ascii="Sakkal Majalla" w:hAnsi="Sakkal Majalla" w:cs="Sakkal Majalla" w:hint="cs"/>
          <w:b/>
          <w:bCs/>
          <w:sz w:val="32"/>
          <w:szCs w:val="32"/>
          <w:rtl/>
        </w:rPr>
        <w:t xml:space="preserve"> موارد مصطلح "النفس" ومشتقاته في الحديث الشريف: </w:t>
      </w:r>
    </w:p>
    <w:p w14:paraId="0D2451AF"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 xml:space="preserve">حَدَّثَنَا إِسْحَاقُ بْنُ إِبْرَاهِيمَ الْحَنْظَلِيُّ، حَدَّثَنَا عُثْمَانُ بْنُ عُمَرَ، حَدَّثَنَا عَزْرَةُ بْنُ ثَابِتٍ، عَنْ يَحْيَى بْنِ عُقَيْلٍ، عَنْ يَحْيَى بْنِ يَعْمَرَ، عَنْ أَبِي الْأَسْوَدِ الدِّيلِيِّ، قَالَ: قَالَ لِي عِمْرَانُ بْنُ الْحُصَيْنِ، أَرَأَيْتَ مَا يَعْمَلُ النَّاسُ الْيَوْمَ وَيَكْدَحُونَ فِيهِ، أَشَيْءٌ قُضِيَ عَلَيْهِمْ وَمَضَى عَلَيْهِمْ مِنْ قَدَرِ مَا سَبَقَ؟ أَوْ فِيمَا يُسْتَقْبَلُونَ بِهِ مِمَّا أَتَاهُمْ بِهِ نَبِيُّهُمْ، وَثَبَتَتِ الْحُجَّةُ عَلَيْهِمْ؟ فَقُلْتُ: بَلْ شَيْءٌ قُضِيَ عَلَيْهِمْ، وَمَضَى عَلَيْهِمْ، قَالَ فَقَالَ: أَفَلَا يَكُونُ ظُلْمًا؟ قَالَ: فَفَزِعْتُ مِنْ ذَلِكَ فَزَعًا شَدِيدًا، وَقُلْتُ: كُلُّ شَيْءٍ خَلْقُ اللهِ وَمِلْكُ يَدِهِ، فَلَا يُسْأَلُ عَمَّا يَفْعَلُ وَهُمْ يُسْأَلُونَ، فَقَالَ لِي: يَرْحَمُكَ اللهُ إِنِّي لَمْ أُرِدْ بِمَا سَأَلْتُكَ إِلَّا لِأَحْزِرَ عَقْلَكَ، إِنَّ رَجُلَيْنِ مِنْ مُزَيْنَةَ أَتَيَا رَسُولَ اللهِ </w:t>
      </w:r>
      <w:r w:rsidRPr="00B14BE7">
        <w:rPr>
          <w:sz w:val="32"/>
          <w:szCs w:val="32"/>
        </w:rPr>
        <w:sym w:font="Alawi Symbols" w:char="F06A"/>
      </w:r>
      <w:r w:rsidRPr="00B14BE7">
        <w:rPr>
          <w:rFonts w:ascii="Sakkal Majalla" w:hAnsi="Sakkal Majalla" w:cs="Sakkal Majalla"/>
          <w:color w:val="000000"/>
          <w:sz w:val="32"/>
          <w:szCs w:val="32"/>
          <w:rtl/>
        </w:rPr>
        <w:t xml:space="preserve"> فَقَالَا: يَا رَسُولَ اللهِ أَرَأَيْتَ مَا يَعْمَلُ النَّاسُ الْيَوْمَ، وَيَكْدَحُونَ فِيهِ، أَشَيْءٌ قُضِيَ عَلَيْهِمْ وَمَضَى فِيهِمْ مِنْ قَدَرٍ قَدْ سَبَقَ، أَوْ فِيمَا يُسْتَقْبَلُونَ بِهِ مِمَّا أَتَاهُمْ بِهِ نَبِيُّهُمْ، وَثَبَتَتِ الْحُجَّةُ عَلَيْهِمْ؟ فَقَالَ </w:t>
      </w:r>
      <w:r w:rsidRPr="00B14BE7">
        <w:rPr>
          <w:sz w:val="32"/>
          <w:szCs w:val="32"/>
        </w:rPr>
        <w:sym w:font="Alawi Symbols" w:char="F06A"/>
      </w:r>
      <w:r w:rsidRPr="00B14BE7">
        <w:rPr>
          <w:rFonts w:ascii="Sakkal Majalla" w:hAnsi="Sakkal Majalla" w:cs="Sakkal Majalla"/>
          <w:color w:val="000000"/>
          <w:sz w:val="32"/>
          <w:szCs w:val="32"/>
          <w:rtl/>
        </w:rPr>
        <w:t xml:space="preserve">: </w:t>
      </w:r>
      <w:r w:rsidRPr="00B14BE7">
        <w:rPr>
          <w:rFonts w:ascii="Sakkal Majalla" w:hAnsi="Sakkal Majalla" w:cs="Sakkal Majalla"/>
          <w:sz w:val="32"/>
          <w:szCs w:val="32"/>
          <w:rtl/>
        </w:rPr>
        <w:t>«</w:t>
      </w:r>
      <w:r w:rsidRPr="00E24151">
        <w:rPr>
          <w:rFonts w:ascii="Sakkal Majalla" w:hAnsi="Sakkal Majalla" w:cs="Sakkal Majalla"/>
          <w:color w:val="000000"/>
          <w:sz w:val="32"/>
          <w:szCs w:val="32"/>
          <w:rtl/>
        </w:rPr>
        <w:t xml:space="preserve">لَا، بَلْ شَيْءٌ قُضِيَ عَلَيْهِمْ وَمَضَى فِيهِمْ، وَتَصْدِيقُ ذَلِكَ فِي كِتَابِ اللهِ عَزَّ وَجَلَّ: </w:t>
      </w:r>
      <w:r w:rsidRPr="00E24151">
        <w:rPr>
          <w:rFonts w:ascii="Sakkal Majalla" w:hAnsi="Sakkal Majalla" w:cs="Sakkal Majalla"/>
          <w:b/>
          <w:bCs/>
          <w:color w:val="000000" w:themeColor="text1"/>
          <w:sz w:val="32"/>
          <w:szCs w:val="32"/>
          <w:rtl/>
        </w:rPr>
        <w:t>وَنَفْسٍ</w:t>
      </w:r>
      <w:r w:rsidRPr="00B14BE7">
        <w:rPr>
          <w:rFonts w:ascii="Sakkal Majalla" w:hAnsi="Sakkal Majalla" w:cs="Sakkal Majalla"/>
          <w:b/>
          <w:bCs/>
          <w:color w:val="000000"/>
          <w:sz w:val="32"/>
          <w:szCs w:val="32"/>
          <w:rtl/>
        </w:rPr>
        <w:t xml:space="preserve"> </w:t>
      </w:r>
      <w:r w:rsidRPr="00E24151">
        <w:rPr>
          <w:rFonts w:ascii="Sakkal Majalla" w:hAnsi="Sakkal Majalla" w:cs="Sakkal Majalla"/>
          <w:color w:val="000000"/>
          <w:sz w:val="32"/>
          <w:szCs w:val="32"/>
          <w:rtl/>
        </w:rPr>
        <w:t>وَمَا سَوَّاهَا فَأَلْهَمَهَا فُجُورَهَا وَتَقْوَاهَا</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85"/>
      </w:r>
      <w:r w:rsidRPr="00B14BE7">
        <w:rPr>
          <w:rFonts w:ascii="Sakkal Majalla" w:hAnsi="Sakkal Majalla" w:cs="Sakkal Majalla"/>
          <w:sz w:val="32"/>
          <w:szCs w:val="32"/>
          <w:rtl/>
        </w:rPr>
        <w:t>.</w:t>
      </w:r>
    </w:p>
    <w:p w14:paraId="455E57BA"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وحَدَّثَنَا إِسْحَاقُ بْنُ إِبْرَاهِيمَ الْحَنْظَلِيُّ، وَمُحَمَّدُ بْنُ أَبِي عُمَرَ، جَمِيعًا عَنِ الثَّقَفِيِّ، قَالَ: ابْنُ أَبِي عُمَرَ، حَدَّثَنَا عَبْدُ الْوَهَّابِ الثَّقَفِيُّ، عَنْ أَيُّوبَ، عَنِ ابْنِ أَبِي مُلَيْكَةَ، عَنِ الْقَاسِمِ، عَنْ عَائِشَةَ، أَنَّ سَالِمًا، مَوْلَى أَبِي حُذَيْفَةَ كَانَ مَعَ أَبِي حُذَيْفَةَ وَأَهْلِهِ فِي بَيْتِهِمْ، فَأَتَتْ - تَعْنِي ابْنَةَ سُهَيْلٍ - النَّبِيَّ </w:t>
      </w:r>
      <w:r w:rsidRPr="00B14BE7">
        <w:rPr>
          <w:sz w:val="32"/>
          <w:szCs w:val="32"/>
        </w:rPr>
        <w:sym w:font="Alawi Symbols" w:char="F06A"/>
      </w:r>
      <w:r w:rsidRPr="00B14BE7">
        <w:rPr>
          <w:rFonts w:ascii="Sakkal Majalla" w:hAnsi="Sakkal Majalla" w:cs="Sakkal Majalla"/>
          <w:sz w:val="32"/>
          <w:szCs w:val="32"/>
          <w:rtl/>
        </w:rPr>
        <w:t xml:space="preserve"> فَقَالَتْ: إِنَّ سَالِمًا قَدْ بَلَغَ مَا يَبْلُغُ الرِّجَالُ. وَعَقَلَ مَا عَقَلُوا. وَإِنَّهُ يَدْخُلُ عَلَيْنَا. وَإِنِّي أَظُنُّ أَنَّ فِي نَفْسِ أَبِي حُذَيْفَةَ مِنْ ذَلِكَ شَيْئًا. فَقَالَ لَهَا النَّبِيُّ </w:t>
      </w:r>
      <w:r w:rsidRPr="00B14BE7">
        <w:rPr>
          <w:sz w:val="32"/>
          <w:szCs w:val="32"/>
        </w:rPr>
        <w:sym w:font="Alawi Symbols" w:char="F06A"/>
      </w:r>
      <w:r w:rsidRPr="00B14BE7">
        <w:rPr>
          <w:rFonts w:ascii="Sakkal Majalla" w:hAnsi="Sakkal Majalla" w:cs="Sakkal Majalla"/>
          <w:sz w:val="32"/>
          <w:szCs w:val="32"/>
          <w:rtl/>
        </w:rPr>
        <w:t xml:space="preserve">: </w:t>
      </w:r>
      <w:r w:rsidRPr="00B14BE7">
        <w:rPr>
          <w:rFonts w:ascii="Sakkal Majalla" w:hAnsi="Sakkal Majalla" w:cs="Sakkal Majalla"/>
          <w:sz w:val="32"/>
          <w:szCs w:val="32"/>
          <w:rtl/>
        </w:rPr>
        <w:lastRenderedPageBreak/>
        <w:t>«</w:t>
      </w:r>
      <w:r w:rsidRPr="00B14BE7">
        <w:rPr>
          <w:rFonts w:ascii="Sakkal Majalla" w:hAnsi="Sakkal Majalla" w:cs="Sakkal Majalla"/>
          <w:b/>
          <w:bCs/>
          <w:sz w:val="32"/>
          <w:szCs w:val="32"/>
          <w:rtl/>
        </w:rPr>
        <w:t xml:space="preserve">أَرْضِعِيهِ تَحْرُمِي عَلَيْهِ، وَيَذْهَبِ الَّذِي فِي </w:t>
      </w:r>
      <w:r w:rsidRPr="00E24151">
        <w:rPr>
          <w:rFonts w:ascii="Sakkal Majalla" w:hAnsi="Sakkal Majalla" w:cs="Sakkal Majalla"/>
          <w:b/>
          <w:bCs/>
          <w:color w:val="000000" w:themeColor="text1"/>
          <w:sz w:val="32"/>
          <w:szCs w:val="32"/>
          <w:rtl/>
        </w:rPr>
        <w:t>نَفْسِ أَبِي حُذَيْفَةَ</w:t>
      </w:r>
      <w:r w:rsidRPr="00B14BE7">
        <w:rPr>
          <w:rFonts w:ascii="Sakkal Majalla" w:hAnsi="Sakkal Majalla" w:cs="Sakkal Majalla"/>
          <w:sz w:val="32"/>
          <w:szCs w:val="32"/>
          <w:rtl/>
        </w:rPr>
        <w:t>» فَرَجَعَتْ فَقَالَتْ: إِنِّي قَدْ أَرْضَعْتُهُ. فَذَهَبَ الَّذِي فِي نَفْسِ أَبِي حُذَيْفَةَ</w:t>
      </w:r>
      <w:r w:rsidRPr="00B14BE7">
        <w:rPr>
          <w:rStyle w:val="Appelnotedebasdep"/>
          <w:rFonts w:ascii="Sakkal Majalla" w:hAnsi="Sakkal Majalla" w:cs="Sakkal Majalla"/>
          <w:sz w:val="32"/>
          <w:szCs w:val="32"/>
          <w:rtl/>
        </w:rPr>
        <w:footnoteReference w:id="486"/>
      </w:r>
      <w:r w:rsidRPr="00B14BE7">
        <w:rPr>
          <w:rFonts w:ascii="Sakkal Majalla" w:hAnsi="Sakkal Majalla" w:cs="Sakkal Majalla"/>
          <w:sz w:val="32"/>
          <w:szCs w:val="32"/>
          <w:rtl/>
        </w:rPr>
        <w:t>.</w:t>
      </w:r>
    </w:p>
    <w:p w14:paraId="4F585A67"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عَبْدُ العَزِيزِ بْنُ عَبْدِ اللهِ، قَالَ: حَدَّثَنِي سُلَيْمَانُ بْنُ بِلاَلٍ، عَنْ ثَوْرِ بْنِ زَيْدٍ المَدَنِيِّ، عَنْ أَبِي الغَيْثِ، عَنْ أَبِي هُرَيْرَةَ </w:t>
      </w:r>
      <w:r w:rsidRPr="00B14BE7">
        <w:rPr>
          <w:sz w:val="32"/>
          <w:szCs w:val="32"/>
        </w:rPr>
        <w:sym w:font="AGA Arabesque" w:char="F074"/>
      </w:r>
      <w:r w:rsidRPr="00B14BE7">
        <w:rPr>
          <w:rFonts w:ascii="Sakkal Majalla" w:hAnsi="Sakkal Majalla" w:cs="Sakkal Majalla"/>
          <w:sz w:val="32"/>
          <w:szCs w:val="32"/>
          <w:rtl/>
        </w:rPr>
        <w:t xml:space="preserve">، عَنِ النَّبِيِّ </w:t>
      </w:r>
      <w:r w:rsidRPr="00B14BE7">
        <w:rPr>
          <w:sz w:val="32"/>
          <w:szCs w:val="32"/>
        </w:rPr>
        <w:sym w:font="Alawi Symbols" w:char="F06A"/>
      </w:r>
      <w:r w:rsidRPr="00B14BE7">
        <w:rPr>
          <w:rFonts w:ascii="Sakkal Majalla" w:hAnsi="Sakkal Majalla" w:cs="Sakkal Majalla"/>
          <w:sz w:val="32"/>
          <w:szCs w:val="32"/>
          <w:rtl/>
        </w:rPr>
        <w:t xml:space="preserve"> قَالَ: «</w:t>
      </w:r>
      <w:r w:rsidRPr="00E24151">
        <w:rPr>
          <w:rFonts w:ascii="Sakkal Majalla" w:hAnsi="Sakkal Majalla" w:cs="Sakkal Majalla"/>
          <w:sz w:val="32"/>
          <w:szCs w:val="32"/>
          <w:rtl/>
        </w:rPr>
        <w:t>اجْتَنِبُوا السَّبْعَ المُوبِقَاتِ</w:t>
      </w:r>
      <w:r w:rsidRPr="00B14BE7">
        <w:rPr>
          <w:rFonts w:ascii="Sakkal Majalla" w:hAnsi="Sakkal Majalla" w:cs="Sakkal Majalla"/>
          <w:sz w:val="32"/>
          <w:szCs w:val="32"/>
          <w:rtl/>
        </w:rPr>
        <w:t>»، قَالُوا: يَا رَسُولَ اللهِ وَمَا هُنَّ؟ قَالَ: «</w:t>
      </w:r>
      <w:r w:rsidRPr="00E24151">
        <w:rPr>
          <w:rFonts w:ascii="Sakkal Majalla" w:hAnsi="Sakkal Majalla" w:cs="Sakkal Majalla"/>
          <w:sz w:val="32"/>
          <w:szCs w:val="32"/>
          <w:rtl/>
        </w:rPr>
        <w:t>الشِّرْكُ بِاللهِ، وَالسِّحْرُ</w:t>
      </w:r>
      <w:r w:rsidRPr="00B14BE7">
        <w:rPr>
          <w:rFonts w:ascii="Sakkal Majalla" w:hAnsi="Sakkal Majalla" w:cs="Sakkal Majalla"/>
          <w:b/>
          <w:bCs/>
          <w:sz w:val="32"/>
          <w:szCs w:val="32"/>
          <w:rtl/>
        </w:rPr>
        <w:t xml:space="preserve">، </w:t>
      </w:r>
      <w:r w:rsidRPr="00E24151">
        <w:rPr>
          <w:rFonts w:ascii="Sakkal Majalla" w:hAnsi="Sakkal Majalla" w:cs="Sakkal Majalla"/>
          <w:b/>
          <w:bCs/>
          <w:color w:val="000000" w:themeColor="text1"/>
          <w:sz w:val="32"/>
          <w:szCs w:val="32"/>
          <w:rtl/>
        </w:rPr>
        <w:t xml:space="preserve">وَقَتْلُ النَّفْسِ الَّتِي حَرَّمَ اللهُ </w:t>
      </w:r>
      <w:r w:rsidRPr="00E24151">
        <w:rPr>
          <w:rFonts w:ascii="Sakkal Majalla" w:hAnsi="Sakkal Majalla" w:cs="Sakkal Majalla"/>
          <w:color w:val="000000" w:themeColor="text1"/>
          <w:sz w:val="32"/>
          <w:szCs w:val="32"/>
          <w:rtl/>
        </w:rPr>
        <w:t>إِلَّا بِالحَقِّ</w:t>
      </w:r>
      <w:r w:rsidRPr="00E24151">
        <w:rPr>
          <w:rFonts w:ascii="Sakkal Majalla" w:hAnsi="Sakkal Majalla" w:cs="Sakkal Majalla"/>
          <w:sz w:val="32"/>
          <w:szCs w:val="32"/>
          <w:rtl/>
        </w:rPr>
        <w:t>، وَأَكْلُ الرِّبَا، وَأَكْلُ مَالِ اليَتِيمِ، وَالتَّوَلِّي يَوْمَ الزَّحْفِ، وَقَذْفُ المُحْصَنَاتِ المُؤْمِنَاتِ الغَافِلاَتِ</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87"/>
      </w:r>
      <w:r w:rsidRPr="00B14BE7">
        <w:rPr>
          <w:rFonts w:ascii="Sakkal Majalla" w:hAnsi="Sakkal Majalla" w:cs="Sakkal Majalla"/>
          <w:sz w:val="32"/>
          <w:szCs w:val="32"/>
          <w:rtl/>
        </w:rPr>
        <w:t>.</w:t>
      </w:r>
    </w:p>
    <w:p w14:paraId="0B910779" w14:textId="582A25FB"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tl/>
        </w:rPr>
        <w:sectPr w:rsidR="00383C77" w:rsidRPr="00B14BE7" w:rsidSect="00DD0A69">
          <w:footnotePr>
            <w:numRestart w:val="eachPage"/>
          </w:footnotePr>
          <w:type w:val="continuous"/>
          <w:pgSz w:w="9639" w:h="13608"/>
          <w:pgMar w:top="1417" w:right="1417" w:bottom="1417" w:left="1417" w:header="708" w:footer="708" w:gutter="0"/>
          <w:cols w:space="708"/>
          <w:docGrid w:linePitch="360"/>
        </w:sectPr>
      </w:pPr>
      <w:r w:rsidRPr="00B14BE7">
        <w:rPr>
          <w:rFonts w:ascii="Sakkal Majalla" w:hAnsi="Sakkal Majalla" w:cs="Sakkal Majalla"/>
          <w:sz w:val="32"/>
          <w:szCs w:val="32"/>
          <w:rtl/>
        </w:rPr>
        <w:t xml:space="preserve">حَدَّثَنَا إِسْحَاقُ بْنُ إِبْرَاهِيمَ، أَخْبَرَنَا مُعَاذُ بْنُ هِشَامٍ، حَدَّثَنِي أَبِي، عَنْ قَتَادَةَ، عَنْ أَبِي المُتَوَكِّلِ النَّاجِيِّ، عَنْ أَبِي سَعِيدٍ الخُدْرِيِّ </w:t>
      </w:r>
      <w:r w:rsidRPr="00B14BE7">
        <w:rPr>
          <w:sz w:val="32"/>
          <w:szCs w:val="32"/>
        </w:rPr>
        <w:sym w:font="AGA Arabesque" w:char="F074"/>
      </w:r>
      <w:r w:rsidRPr="00B14BE7">
        <w:rPr>
          <w:rFonts w:ascii="Sakkal Majalla" w:hAnsi="Sakkal Majalla" w:cs="Sakkal Majalla"/>
          <w:sz w:val="32"/>
          <w:szCs w:val="32"/>
          <w:rtl/>
        </w:rPr>
        <w:t xml:space="preserve">، عَنْ رَسُولِ اللهِ </w:t>
      </w:r>
      <w:r w:rsidRPr="00B14BE7">
        <w:rPr>
          <w:sz w:val="32"/>
          <w:szCs w:val="32"/>
        </w:rPr>
        <w:sym w:font="Alawi Symbols" w:char="F06A"/>
      </w:r>
      <w:r w:rsidRPr="00B14BE7">
        <w:rPr>
          <w:rFonts w:ascii="Sakkal Majalla" w:hAnsi="Sakkal Majalla" w:cs="Sakkal Majalla"/>
          <w:sz w:val="32"/>
          <w:szCs w:val="32"/>
          <w:rtl/>
        </w:rPr>
        <w:t xml:space="preserve"> قَالَ: «</w:t>
      </w:r>
      <w:r w:rsidRPr="00E24151">
        <w:rPr>
          <w:rFonts w:ascii="Sakkal Majalla" w:hAnsi="Sakkal Majalla" w:cs="Sakkal Majalla"/>
          <w:sz w:val="32"/>
          <w:szCs w:val="32"/>
          <w:rtl/>
        </w:rPr>
        <w:t>إِذَا خَلَصَ المُؤْمِنُونَ مِنَ النَّارِ حُبِسُوا بِقَنْطَرَةٍ بَيْنَ الجَنَّةِ وَالنَّارِ، فَيَتَقَاصُّونَ مَظَالِمَ كَانَتْ بَيْنَهُمْ فِي الدُّنْيَا حَتَّى إِذَا نُقُّوا وَهُذِّبُوا، أُذِنَ لَهُمْ بِدُخُولِ الجَنَّةِ، فَوَالَّذِي</w:t>
      </w:r>
      <w:r w:rsidRPr="00B14BE7">
        <w:rPr>
          <w:rFonts w:ascii="Sakkal Majalla" w:hAnsi="Sakkal Majalla" w:cs="Sakkal Majalla"/>
          <w:b/>
          <w:bCs/>
          <w:sz w:val="32"/>
          <w:szCs w:val="32"/>
          <w:rtl/>
        </w:rPr>
        <w:t xml:space="preserve"> </w:t>
      </w:r>
      <w:r w:rsidRPr="00B14BE7">
        <w:rPr>
          <w:rFonts w:ascii="Sakkal Majalla" w:hAnsi="Sakkal Majalla" w:cs="Sakkal Majalla"/>
          <w:b/>
          <w:bCs/>
          <w:color w:val="FF0000"/>
          <w:sz w:val="32"/>
          <w:szCs w:val="32"/>
          <w:rtl/>
        </w:rPr>
        <w:t>نَفْسُ</w:t>
      </w:r>
      <w:r w:rsidRPr="00B14BE7">
        <w:rPr>
          <w:rFonts w:ascii="Sakkal Majalla" w:hAnsi="Sakkal Majalla" w:cs="Sakkal Majalla"/>
          <w:b/>
          <w:bCs/>
          <w:sz w:val="32"/>
          <w:szCs w:val="32"/>
          <w:rtl/>
        </w:rPr>
        <w:t xml:space="preserve"> </w:t>
      </w:r>
      <w:r w:rsidRPr="00B14BE7">
        <w:rPr>
          <w:rFonts w:ascii="Sakkal Majalla" w:hAnsi="Sakkal Majalla" w:cs="Sakkal Majalla"/>
          <w:b/>
          <w:bCs/>
          <w:color w:val="FF0000"/>
          <w:sz w:val="32"/>
          <w:szCs w:val="32"/>
          <w:rtl/>
        </w:rPr>
        <w:t>مُحَمَّدٍ</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بِيَدِهِ، لَأَحَدُهُمْ بِمَسْكَنِهِ فِي الجَنَّةِ أَدَلُّ بِمَنْزِلِهِ كَانَ فِي الدُّنْيَا</w:t>
      </w:r>
    </w:p>
    <w:p w14:paraId="55D86F91" w14:textId="77777777" w:rsidR="00383C77" w:rsidRPr="00E24151" w:rsidRDefault="00383C77" w:rsidP="00E24151">
      <w:pPr>
        <w:bidi/>
        <w:spacing w:after="0" w:line="480" w:lineRule="exact"/>
        <w:jc w:val="both"/>
        <w:rPr>
          <w:rFonts w:ascii="Sakkal Majalla" w:hAnsi="Sakkal Majalla" w:cs="Sakkal Majalla"/>
          <w:sz w:val="32"/>
          <w:szCs w:val="32"/>
        </w:rPr>
      </w:pPr>
      <w:r w:rsidRPr="00B14BE7">
        <w:rPr>
          <w:rStyle w:val="Appelnotedebasdep"/>
          <w:rFonts w:ascii="Sakkal Majalla" w:hAnsi="Sakkal Majalla" w:cs="Sakkal Majalla"/>
          <w:sz w:val="32"/>
          <w:szCs w:val="32"/>
          <w:rtl/>
        </w:rPr>
        <w:lastRenderedPageBreak/>
        <w:footnoteReference w:id="488"/>
      </w:r>
      <w:r w:rsidRPr="00E24151">
        <w:rPr>
          <w:rFonts w:ascii="Sakkal Majalla" w:hAnsi="Sakkal Majalla" w:cs="Sakkal Majalla"/>
          <w:sz w:val="32"/>
          <w:szCs w:val="32"/>
          <w:rtl/>
        </w:rPr>
        <w:t>.</w:t>
      </w:r>
    </w:p>
    <w:p w14:paraId="6B3CF9DF"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يَحْيَى بْنُ بُكَيْرٍ، حَدَّثَنَا اللَّيْثُ، عَنْ يُونُسَ، عَنِ ابْنِ شِهَابٍ، قَالَ: وَأَخْبَرَنِي ابْنُ المُسَيِّبِ، عَنْ أَبِي هُرَيْرَةَ، أَنَّهُ قَالَ: قَالَ رَسُولُ اللهِ </w:t>
      </w:r>
      <w:r w:rsidRPr="00B14BE7">
        <w:rPr>
          <w:sz w:val="32"/>
          <w:szCs w:val="32"/>
        </w:rPr>
        <w:sym w:font="Alawi Symbols" w:char="F06A"/>
      </w:r>
      <w:r w:rsidRPr="00B14BE7">
        <w:rPr>
          <w:rFonts w:ascii="Sakkal Majalla" w:hAnsi="Sakkal Majalla" w:cs="Sakkal Majalla"/>
          <w:sz w:val="32"/>
          <w:szCs w:val="32"/>
          <w:rtl/>
        </w:rPr>
        <w:t>: «</w:t>
      </w:r>
      <w:r w:rsidRPr="00E24151">
        <w:rPr>
          <w:rFonts w:ascii="Sakkal Majalla" w:hAnsi="Sakkal Majalla" w:cs="Sakkal Majalla"/>
          <w:sz w:val="32"/>
          <w:szCs w:val="32"/>
          <w:rtl/>
        </w:rPr>
        <w:t xml:space="preserve">إِذَا هَلَكَ كِسْرَى، فَلاَ كِسْرَى بَعْدَهُ، وَإِذَا هَلَكَ قَيْصَرُ فَلاَ قَيْصَرَ بَعْدَهُ، وَالَّذِي </w:t>
      </w:r>
      <w:r w:rsidRPr="00E24151">
        <w:rPr>
          <w:rFonts w:ascii="Sakkal Majalla" w:hAnsi="Sakkal Majalla" w:cs="Sakkal Majalla"/>
          <w:b/>
          <w:bCs/>
          <w:sz w:val="32"/>
          <w:szCs w:val="32"/>
          <w:rtl/>
        </w:rPr>
        <w:t xml:space="preserve">نَفْسُ مُحَمَّدٍ </w:t>
      </w:r>
      <w:r w:rsidRPr="00E24151">
        <w:rPr>
          <w:rFonts w:ascii="Sakkal Majalla" w:hAnsi="Sakkal Majalla" w:cs="Sakkal Majalla"/>
          <w:sz w:val="32"/>
          <w:szCs w:val="32"/>
          <w:rtl/>
        </w:rPr>
        <w:t>بِيَدِهِ، لَتُنْفِقُنَّ كُنُوزَهُمَا فِي سَبِيلِ اللهِ</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89"/>
      </w:r>
      <w:r w:rsidRPr="00B14BE7">
        <w:rPr>
          <w:rFonts w:ascii="Sakkal Majalla" w:hAnsi="Sakkal Majalla" w:cs="Sakkal Majalla"/>
          <w:sz w:val="32"/>
          <w:szCs w:val="32"/>
          <w:rtl/>
        </w:rPr>
        <w:t>.</w:t>
      </w:r>
    </w:p>
    <w:p w14:paraId="1D4AC4F1"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أَبُو اليَمَانِ، أَخْبَرَنَا شُعَيْبٌ، عَنِ الزُّهْرِيِّ، قَالَ: أَخْبَرَنِي عُرْوَةُ، عَنْ أَبِي حُمَيْدٍ السَّاعِدِيِّ، أَنَّهُ أَخْبَرَهُ: أَنَّ رَسُولَ اللهِ </w:t>
      </w:r>
      <w:r w:rsidRPr="00B14BE7">
        <w:rPr>
          <w:sz w:val="32"/>
          <w:szCs w:val="32"/>
        </w:rPr>
        <w:sym w:font="Alawi Symbols" w:char="F06A"/>
      </w:r>
      <w:r w:rsidRPr="00B14BE7">
        <w:rPr>
          <w:rFonts w:ascii="Sakkal Majalla" w:hAnsi="Sakkal Majalla" w:cs="Sakkal Majalla"/>
          <w:sz w:val="32"/>
          <w:szCs w:val="32"/>
          <w:rtl/>
        </w:rPr>
        <w:t xml:space="preserve"> اسْتَعْمَلَ عَامِلًا، فَجَاءَهُ العَامِلُ حِينَ فَرَغَ مِنْ عَمَلِهِ، فَقَالَ: يَا رَسُولَ اللهِ، هَذَا لَكُمْ وَهَذَا أُهْدِيَ لِي. فَقَالَ لَهُ: «</w:t>
      </w:r>
      <w:r w:rsidRPr="00E24151">
        <w:rPr>
          <w:rFonts w:ascii="Sakkal Majalla" w:hAnsi="Sakkal Majalla" w:cs="Sakkal Majalla"/>
          <w:sz w:val="32"/>
          <w:szCs w:val="32"/>
          <w:rtl/>
        </w:rPr>
        <w:t xml:space="preserve">أَفَلاَ قَعَدْتَ فِي بَيْتِ أَبِيكَ وَأُمِّكَ، فَنَظَرْتَ أَيُهْدَى لَكَ أَمْ لاَ؟» ثُمَّ قَامَ رَسُولُ اللهِ </w:t>
      </w:r>
      <w:r w:rsidRPr="00E24151">
        <w:rPr>
          <w:sz w:val="32"/>
          <w:szCs w:val="32"/>
        </w:rPr>
        <w:sym w:font="Alawi Symbols" w:char="F06A"/>
      </w:r>
      <w:r w:rsidRPr="00E24151">
        <w:rPr>
          <w:rFonts w:ascii="Sakkal Majalla" w:hAnsi="Sakkal Majalla" w:cs="Sakkal Majalla"/>
          <w:sz w:val="32"/>
          <w:szCs w:val="32"/>
          <w:rtl/>
        </w:rPr>
        <w:t xml:space="preserve"> عَشِيَّةً بَعْدَ الصَّلاَةِ، فَتَشَهَّدَ وَأَثْنَى عَلَى اللهِ بِمَا هُوَ أَهْلُهُ، ثُمَّ قَالَ: «أَمَّا بَعْدُ، فَمَا بَالُ العَامِلِ نَسْتَعْمِلُهُ، فَيَأْتِينَا فَيَقُولُ: هَذَا مِنْ عَمَلِكُمْ، وَهَذَا أُهْدِيَ لِي، أَفَلاَ قَعَدَ فِي بَيْتِ أَبِيهِ وَأُمِّهِ فَنَظَرَ: هَلْ يُهْدَى لَهُ أَمْ لاَ، فَوَالَّذِي</w:t>
      </w:r>
      <w:r w:rsidRPr="00B14BE7">
        <w:rPr>
          <w:rFonts w:ascii="Sakkal Majalla" w:hAnsi="Sakkal Majalla" w:cs="Sakkal Majalla"/>
          <w:b/>
          <w:bCs/>
          <w:sz w:val="32"/>
          <w:szCs w:val="32"/>
          <w:rtl/>
        </w:rPr>
        <w:t xml:space="preserve"> </w:t>
      </w:r>
      <w:r w:rsidRPr="00E24151">
        <w:rPr>
          <w:rFonts w:ascii="Sakkal Majalla" w:hAnsi="Sakkal Majalla" w:cs="Sakkal Majalla"/>
          <w:b/>
          <w:bCs/>
          <w:sz w:val="32"/>
          <w:szCs w:val="32"/>
          <w:rtl/>
        </w:rPr>
        <w:t xml:space="preserve">نَفْسُ مُحَمَّدٍ </w:t>
      </w:r>
      <w:r w:rsidRPr="00B14BE7">
        <w:rPr>
          <w:rFonts w:ascii="Sakkal Majalla" w:hAnsi="Sakkal Majalla" w:cs="Sakkal Majalla"/>
          <w:b/>
          <w:bCs/>
          <w:sz w:val="32"/>
          <w:szCs w:val="32"/>
          <w:rtl/>
        </w:rPr>
        <w:t xml:space="preserve">بِيَدِهِ، </w:t>
      </w:r>
      <w:r w:rsidRPr="00E24151">
        <w:rPr>
          <w:rFonts w:ascii="Sakkal Majalla" w:hAnsi="Sakkal Majalla" w:cs="Sakkal Majalla"/>
          <w:sz w:val="32"/>
          <w:szCs w:val="32"/>
          <w:rtl/>
        </w:rPr>
        <w:t>لاَ يَغُلُّ أَحَدُكُمْ مِنْهَا شَيْئًا إِلَّا جَاءَ بِهِ يَوْمَ القِيَامَةِ يَحْمِلُهُ عَلَى عُنُقِهِ، إِنْ كَانَ بَعِيرًا جَاءَ بِهِ لَهُ رُغَاءٌ، وَإِنْ كَانَتْ بَقَرَةً جَاءَ بِهَا لَهَا خُوَارٌ، وَإِنْ كَانَتْ شَاةً جَاءَ بِهَا تَيْعَرُ، فَقَدْ بَلَّغْتُ</w:t>
      </w:r>
      <w:r w:rsidRPr="00B14BE7">
        <w:rPr>
          <w:rFonts w:ascii="Sakkal Majalla" w:hAnsi="Sakkal Majalla" w:cs="Sakkal Majalla"/>
          <w:sz w:val="32"/>
          <w:szCs w:val="32"/>
          <w:rtl/>
        </w:rPr>
        <w:t xml:space="preserve">»، فَقَالَ أَبُو حُمَيْدٍ: ثُمَّ رَفَعَ رَسُولُ اللهِ </w:t>
      </w:r>
      <w:r w:rsidRPr="00B14BE7">
        <w:rPr>
          <w:sz w:val="32"/>
          <w:szCs w:val="32"/>
        </w:rPr>
        <w:sym w:font="Alawi Symbols" w:char="F06A"/>
      </w:r>
      <w:r w:rsidRPr="00B14BE7">
        <w:rPr>
          <w:rFonts w:ascii="Sakkal Majalla" w:hAnsi="Sakkal Majalla" w:cs="Sakkal Majalla"/>
          <w:sz w:val="32"/>
          <w:szCs w:val="32"/>
          <w:rtl/>
        </w:rPr>
        <w:t xml:space="preserve"> يَدَهُ، حَتَّى إِنَّا لَنَنْظُرُ إِلَى عُفْرَةِ إِبْطَيْهِ، قَالَ أَبُو حُمَيْدٍ: وَقَدْ سَمِعَ ذَلِكَ مَعِي زَيْدُ بْنُ ثَابِتٍ، مِنَ النَّبِيِّ </w:t>
      </w:r>
      <w:r w:rsidRPr="00B14BE7">
        <w:rPr>
          <w:sz w:val="32"/>
          <w:szCs w:val="32"/>
        </w:rPr>
        <w:sym w:font="Alawi Symbols" w:char="F06A"/>
      </w:r>
      <w:r w:rsidRPr="00B14BE7">
        <w:rPr>
          <w:rFonts w:ascii="Sakkal Majalla" w:hAnsi="Sakkal Majalla" w:cs="Sakkal Majalla"/>
          <w:sz w:val="32"/>
          <w:szCs w:val="32"/>
          <w:rtl/>
        </w:rPr>
        <w:t>، فَسَلُوهُ</w:t>
      </w:r>
      <w:r w:rsidRPr="00B14BE7">
        <w:rPr>
          <w:rStyle w:val="Appelnotedebasdep"/>
          <w:rFonts w:ascii="Sakkal Majalla" w:hAnsi="Sakkal Majalla" w:cs="Sakkal Majalla"/>
          <w:sz w:val="32"/>
          <w:szCs w:val="32"/>
          <w:rtl/>
        </w:rPr>
        <w:footnoteReference w:id="490"/>
      </w:r>
      <w:r w:rsidRPr="00B14BE7">
        <w:rPr>
          <w:rFonts w:ascii="Sakkal Majalla" w:hAnsi="Sakkal Majalla" w:cs="Sakkal Majalla"/>
          <w:sz w:val="32"/>
          <w:szCs w:val="32"/>
          <w:rtl/>
        </w:rPr>
        <w:t>.</w:t>
      </w:r>
    </w:p>
    <w:p w14:paraId="58721ECD"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lastRenderedPageBreak/>
        <w:t>حَدَّثَنِي مُحَمَّدُ بْنُ بَشَّارٍ، حَدَّثَنَا غُنْدَرٌ، حَدَّثَنَا شُعْبَةُ، عَنْ أَبِي إِسْحَاقَ، عَنْ عَمْرِو بْنِ مَيْمُونٍ، عَنْ عَبْدِ اللهِ، قَالَ: كُنَّا مَعَ النَّبِيِّ فِي قُبَّةٍ، فَقَالَ: «</w:t>
      </w:r>
      <w:r w:rsidRPr="00E24151">
        <w:rPr>
          <w:rFonts w:ascii="Sakkal Majalla" w:hAnsi="Sakkal Majalla" w:cs="Sakkal Majalla"/>
          <w:sz w:val="32"/>
          <w:szCs w:val="32"/>
          <w:rtl/>
        </w:rPr>
        <w:t>أَتَرْضَوْنَ أَنْ تَكُونُوا رُبُعَ أَهْلِ الجَنَّةِ» قُلْنَا: نَعَمْ، قَالَ: «أَتَرْضَوْنَ أَنْ تَكُونُوا ثُلُثَ أَهْلِ الجَنَّةِ» قُلْنَا: نَعَمْ، قَالَ: «أَتَرْضَوْنَ أَنْ تَكُونُوا شَطْرَ أَهْلِ الجَنَّةِ</w:t>
      </w:r>
      <w:r w:rsidRPr="00B14BE7">
        <w:rPr>
          <w:rFonts w:ascii="Sakkal Majalla" w:hAnsi="Sakkal Majalla" w:cs="Sakkal Majalla"/>
          <w:sz w:val="32"/>
          <w:szCs w:val="32"/>
          <w:rtl/>
        </w:rPr>
        <w:t>» قُلْنَا: نَعَمْ، قَالَ: «</w:t>
      </w:r>
      <w:r w:rsidRPr="00E24151">
        <w:rPr>
          <w:rFonts w:ascii="Sakkal Majalla" w:hAnsi="Sakkal Majalla" w:cs="Sakkal Majalla"/>
          <w:sz w:val="32"/>
          <w:szCs w:val="32"/>
          <w:rtl/>
        </w:rPr>
        <w:t>وَالَّذِي</w:t>
      </w:r>
      <w:r w:rsidRPr="00B14BE7">
        <w:rPr>
          <w:rFonts w:ascii="Sakkal Majalla" w:hAnsi="Sakkal Majalla" w:cs="Sakkal Majalla"/>
          <w:b/>
          <w:bCs/>
          <w:sz w:val="32"/>
          <w:szCs w:val="32"/>
          <w:rtl/>
        </w:rPr>
        <w:t xml:space="preserve"> </w:t>
      </w:r>
      <w:r w:rsidRPr="00E24151">
        <w:rPr>
          <w:rFonts w:ascii="Sakkal Majalla" w:hAnsi="Sakkal Majalla" w:cs="Sakkal Majalla"/>
          <w:b/>
          <w:bCs/>
          <w:sz w:val="32"/>
          <w:szCs w:val="32"/>
          <w:rtl/>
        </w:rPr>
        <w:t>نَفْسُ مُحَمَّدٍ</w:t>
      </w:r>
      <w:r w:rsidRPr="00E24151">
        <w:rPr>
          <w:rFonts w:ascii="Sakkal Majalla" w:hAnsi="Sakkal Majalla" w:cs="Sakkal Majalla"/>
          <w:sz w:val="32"/>
          <w:szCs w:val="32"/>
          <w:rtl/>
        </w:rPr>
        <w:t xml:space="preserve">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91"/>
      </w:r>
      <w:r w:rsidRPr="00B14BE7">
        <w:rPr>
          <w:rFonts w:ascii="Sakkal Majalla" w:hAnsi="Sakkal Majalla" w:cs="Sakkal Majalla"/>
          <w:sz w:val="32"/>
          <w:szCs w:val="32"/>
          <w:rtl/>
        </w:rPr>
        <w:t>.</w:t>
      </w:r>
    </w:p>
    <w:p w14:paraId="2D1482BA"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وَحَدَّثَنَا أَبُو بَكْرِ بْنُ أَبِي شَيْبَةَ، وَإِسْحَاقُ بْنُ إِبْرَاهِيمَ، وَابْنُ أَبِي عُمَرَ الْمَكِّيُّ - وَاللَّفْظُ لِابْنِ أَبِي شَيْبَةَ قَالَ إِسْحَاقُ: أَخْبَرَنَا، وقَالَ الْآخَرَانِ - حَدَّثَنَا عَبْدُ الْعَزِيزِ بْنُ عَبْدِ الصَّمَدِ الْعَمِّيُّ، عَنْ أَبِي عِمْرَانَ الْجَوْنِيِّ، عَنْ عَبْدِ اللهِ بْنِ الصَّامِتِ، عَنْ أَبِي ذَرٍّ، قَالَ: قُلْتُ: يَا رَسُولَ اللهِ مَا آنِيَةُ الْحَوْضِ قَالَ: «</w:t>
      </w:r>
      <w:r w:rsidRPr="00E24151">
        <w:rPr>
          <w:rFonts w:ascii="Sakkal Majalla" w:hAnsi="Sakkal Majalla" w:cs="Sakkal Majalla"/>
          <w:sz w:val="32"/>
          <w:szCs w:val="32"/>
          <w:rtl/>
        </w:rPr>
        <w:t>وَالَّذِي</w:t>
      </w:r>
      <w:r w:rsidRPr="00B14BE7">
        <w:rPr>
          <w:rFonts w:ascii="Sakkal Majalla" w:hAnsi="Sakkal Majalla" w:cs="Sakkal Majalla"/>
          <w:b/>
          <w:bCs/>
          <w:sz w:val="32"/>
          <w:szCs w:val="32"/>
          <w:rtl/>
        </w:rPr>
        <w:t xml:space="preserve"> </w:t>
      </w:r>
      <w:r w:rsidRPr="00E24151">
        <w:rPr>
          <w:rFonts w:ascii="Sakkal Majalla" w:hAnsi="Sakkal Majalla" w:cs="Sakkal Majalla"/>
          <w:b/>
          <w:bCs/>
          <w:sz w:val="32"/>
          <w:szCs w:val="32"/>
          <w:rtl/>
        </w:rPr>
        <w:t xml:space="preserve">نَفْسُ مُحَمَّدٍ </w:t>
      </w:r>
      <w:r w:rsidRPr="00E24151">
        <w:rPr>
          <w:rFonts w:ascii="Sakkal Majalla" w:hAnsi="Sakkal Majalla" w:cs="Sakkal Majalla"/>
          <w:sz w:val="32"/>
          <w:szCs w:val="32"/>
          <w:rtl/>
        </w:rPr>
        <w:t>بِيَدِهِ لَآنِيَتُهُ أَكْثَرُ مِنْ عَدَدِ نُجُومِ السَّمَاءِ وَكَوَاكِبِهَا، أَلَا فِي اللَّيْلَةِ الْمُظْلِمَةِ الْمُصْحِيَةِ، آنِيَةُ الْجَنَّةِ مَنْ شَرِبَ مِنْهَا لَمْ يَظْمَأْ آخِرَ مَا عَلَيْهِ، يَشْخَبُ فِيهِ مِيزَابَانِ مِنَ الْجَنَّةِ، مَنْ شَرِبَ مِنْهُ لَمْ يَظْمَأْ، عَرْضُهُ مِثْلُ طُولِهِ، مَا بَيْنَ عَمَّانَ إِلَى أَيْلَةَ، مَاؤُهُ أَشَدُّ بَيَاضًا مِنَ اللَّبَنِ، وَأَحْلَى مِنَ الْعَسَلِ</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92"/>
      </w:r>
      <w:r w:rsidRPr="00B14BE7">
        <w:rPr>
          <w:rFonts w:ascii="Sakkal Majalla" w:hAnsi="Sakkal Majalla" w:cs="Sakkal Majalla"/>
          <w:sz w:val="32"/>
          <w:szCs w:val="32"/>
          <w:rtl/>
        </w:rPr>
        <w:t>.</w:t>
      </w:r>
    </w:p>
    <w:p w14:paraId="06E7F4C3"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حَدَّثَنِي مُحَمَّدُ بْنُ عُثْمَانَ بْنِ كَرَامَةَ، حَدَّثَنَا خَالِدُ بْنُ مَخْلَدٍ، حَدَّثَنَا سُلَيْمَانُ بْنُ بِلاَلٍ، حَدَّثَنِي شَرِيكُ بْنُ عَبْدِ اللهِ بْنِ أَبِي نَمِرٍ، عَنْ عَطَاءٍ، عَنْ أَبِي هُرَيْرَةَ، قَالَ: قَالَ رَسُولُ اللهِ </w:t>
      </w:r>
      <w:r w:rsidRPr="00B14BE7">
        <w:rPr>
          <w:sz w:val="32"/>
          <w:szCs w:val="32"/>
        </w:rPr>
        <w:sym w:font="Alawi Symbols" w:char="F06A"/>
      </w:r>
      <w:r w:rsidRPr="00B14BE7">
        <w:rPr>
          <w:rFonts w:ascii="Sakkal Majalla" w:hAnsi="Sakkal Majalla" w:cs="Sakkal Majalla"/>
          <w:sz w:val="32"/>
          <w:szCs w:val="32"/>
          <w:rtl/>
        </w:rPr>
        <w:t>: «</w:t>
      </w:r>
      <w:r w:rsidRPr="00E24151">
        <w:rPr>
          <w:rFonts w:ascii="Sakkal Majalla" w:hAnsi="Sakkal Majalla" w:cs="Sakkal Majalla"/>
          <w:sz w:val="32"/>
          <w:szCs w:val="32"/>
          <w:rtl/>
        </w:rPr>
        <w:t>إِنَّ اللهَ قَالَ: مَنْ عَادَى لِي وَلِيًّا</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فَقَدْ</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lastRenderedPageBreak/>
        <w:t>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w:t>
      </w:r>
      <w:r w:rsidRPr="00B14BE7">
        <w:rPr>
          <w:rFonts w:ascii="Sakkal Majalla" w:hAnsi="Sakkal Majalla" w:cs="Sakkal Majalla"/>
          <w:b/>
          <w:bCs/>
          <w:sz w:val="32"/>
          <w:szCs w:val="32"/>
          <w:rtl/>
        </w:rPr>
        <w:t xml:space="preserve"> </w:t>
      </w:r>
      <w:r w:rsidRPr="00E24151">
        <w:rPr>
          <w:rFonts w:ascii="Sakkal Majalla" w:hAnsi="Sakkal Majalla" w:cs="Sakkal Majalla"/>
          <w:b/>
          <w:bCs/>
          <w:sz w:val="32"/>
          <w:szCs w:val="32"/>
          <w:rtl/>
        </w:rPr>
        <w:t>نَفْسِ المُؤْمِنِ</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يَكْرَهُ المَوْتَ وَأَنَا أَكْرَهُ مَسَاءَتَهُ</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93"/>
      </w:r>
      <w:r w:rsidRPr="00B14BE7">
        <w:rPr>
          <w:rFonts w:ascii="Sakkal Majalla" w:hAnsi="Sakkal Majalla" w:cs="Sakkal Majalla"/>
          <w:sz w:val="32"/>
          <w:szCs w:val="32"/>
          <w:rtl/>
        </w:rPr>
        <w:t>.</w:t>
      </w:r>
    </w:p>
    <w:p w14:paraId="0BA5927E"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الحُمَيْدِيُّ، حَدَّثَنَا سُفْيَانُ، عَنِ ابْنِ طَاوُوسٍ، عَنْ أَبِيهِ، عَنِ ابْنِ عَبَّاسٍ ﭭ، قَالَ: لَمْ أَرَ شَيْئًا أَشْبَهَ بِاللَّمَمِ مِنْ قَوْلِ أَبِي هُرَيْرَةَ، ح حَدَّثَنِي مَحْمُودٌ، أَخْبَرَنَا عَبْدُ الرَّزَّاقِ، أَخْبَرَنَا مَعْمَرٌ، عَنْ ابْنِ طَاوُوسٍ، عَنْ أَبِيهِ، عَنْ ابْنِ عَبَّاسٍ، قَالَ: مَا رَأَيْتُ شَيْئًا أَشْبَهَ بِاللَّمَمِ مِمَّا قَالَ أَبُو هُرَيْرَةَ، عَنِ النَّبِيِّ </w:t>
      </w:r>
      <w:r w:rsidRPr="00B14BE7">
        <w:rPr>
          <w:sz w:val="32"/>
          <w:szCs w:val="32"/>
        </w:rPr>
        <w:sym w:font="Alawi Symbols" w:char="F06A"/>
      </w:r>
      <w:r w:rsidRPr="00B14BE7">
        <w:rPr>
          <w:rFonts w:ascii="Sakkal Majalla" w:hAnsi="Sakkal Majalla" w:cs="Sakkal Majalla"/>
          <w:sz w:val="32"/>
          <w:szCs w:val="32"/>
          <w:rtl/>
        </w:rPr>
        <w:t>: «</w:t>
      </w:r>
      <w:r w:rsidRPr="00E24151">
        <w:rPr>
          <w:rFonts w:ascii="Sakkal Majalla" w:hAnsi="Sakkal Majalla" w:cs="Sakkal Majalla"/>
          <w:sz w:val="32"/>
          <w:szCs w:val="32"/>
          <w:rtl/>
        </w:rPr>
        <w:t>إِنَّ اللهَ كَتَبَ عَلَى ابْنِ آدَمَ حَظَّهُ مِنَ الزِّنَا، أَدْرَكَ ذَلِكَ لاَ مَحَالَةَ، فَزِنَا العَيْنِ النَّظَرُ، وَزِنَا اللِّسَانِ المَنْطِقُ</w:t>
      </w:r>
      <w:r w:rsidRPr="00B14BE7">
        <w:rPr>
          <w:rFonts w:ascii="Sakkal Majalla" w:hAnsi="Sakkal Majalla" w:cs="Sakkal Majalla"/>
          <w:b/>
          <w:bCs/>
          <w:sz w:val="32"/>
          <w:szCs w:val="32"/>
          <w:rtl/>
        </w:rPr>
        <w:t>،</w:t>
      </w:r>
      <w:r w:rsidRPr="00E24151">
        <w:rPr>
          <w:rFonts w:ascii="Sakkal Majalla" w:hAnsi="Sakkal Majalla" w:cs="Sakkal Majalla"/>
          <w:sz w:val="32"/>
          <w:szCs w:val="32"/>
          <w:rtl/>
        </w:rPr>
        <w:t xml:space="preserve"> وَ</w:t>
      </w:r>
      <w:r w:rsidRPr="00E24151">
        <w:rPr>
          <w:rFonts w:ascii="Sakkal Majalla" w:hAnsi="Sakkal Majalla" w:cs="Sakkal Majalla"/>
          <w:sz w:val="32"/>
          <w:szCs w:val="32"/>
          <w:u w:val="single"/>
          <w:rtl/>
        </w:rPr>
        <w:t>النَّفْسُ</w:t>
      </w:r>
      <w:r w:rsidRPr="00E24151">
        <w:rPr>
          <w:rFonts w:ascii="Sakkal Majalla" w:hAnsi="Sakkal Majalla" w:cs="Sakkal Majalla"/>
          <w:sz w:val="32"/>
          <w:szCs w:val="32"/>
          <w:rtl/>
        </w:rPr>
        <w:t xml:space="preserve"> تَمَنَّى وَتَشْتَهِي، وَالفَرْجُ يُصَدِّقُ ذَلِكَ كُلَّهُ وَيُكَذِّبُهُ</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94"/>
      </w:r>
      <w:r w:rsidRPr="00B14BE7">
        <w:rPr>
          <w:rFonts w:ascii="Sakkal Majalla" w:hAnsi="Sakkal Majalla" w:cs="Sakkal Majalla"/>
          <w:sz w:val="32"/>
          <w:szCs w:val="32"/>
          <w:rtl/>
        </w:rPr>
        <w:t>.</w:t>
      </w:r>
    </w:p>
    <w:p w14:paraId="69F1A158"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وحَدَّثَنِي أَبُو الطَّاهِرِ، وَحَرْمَلَةُ بْنُ يَحْيَى، وَاللَّفْظُ لِحَرْمَلَةَ، قَالَا: أَخْبَرَنَا ابْنُ وَهْبٍ، قَالَ: أَخْبَرَنِي يُونُسُ بْنُ يَزِيدَ، عَنِ ابْنِ شِهَابٍ، قَالَ: أَخْبَرَنِي عُرْوَةُ بْنُ الزُّبَيْرِ، عَنْ عَائِشَةَ، زَوْجِ النَّبِيِّ </w:t>
      </w:r>
      <w:r w:rsidRPr="00B14BE7">
        <w:rPr>
          <w:sz w:val="32"/>
          <w:szCs w:val="32"/>
        </w:rPr>
        <w:sym w:font="Alawi Symbols" w:char="F06A"/>
      </w:r>
      <w:r w:rsidRPr="00B14BE7">
        <w:rPr>
          <w:rFonts w:ascii="Sakkal Majalla" w:hAnsi="Sakkal Majalla" w:cs="Sakkal Majalla"/>
          <w:sz w:val="32"/>
          <w:szCs w:val="32"/>
          <w:rtl/>
        </w:rPr>
        <w:t xml:space="preserve">، أَنَّ قُرَيْشًا أَهَمَّهُمْ شَأْنُ الْمَرْأَةِ الَّتِي سَرَقَتْ فِي عَهْدِ النَّبِيِّ </w:t>
      </w:r>
      <w:r w:rsidRPr="00B14BE7">
        <w:rPr>
          <w:sz w:val="32"/>
          <w:szCs w:val="32"/>
        </w:rPr>
        <w:sym w:font="Alawi Symbols" w:char="F06A"/>
      </w:r>
      <w:r w:rsidRPr="00B14BE7">
        <w:rPr>
          <w:rFonts w:ascii="Sakkal Majalla" w:hAnsi="Sakkal Majalla" w:cs="Sakkal Majalla"/>
          <w:sz w:val="32"/>
          <w:szCs w:val="32"/>
          <w:rtl/>
        </w:rPr>
        <w:t xml:space="preserve"> فِي غَزْوَةِ الْفَتْحِ، فَقَالُوا: مَنْ يُكَلِّمُ فِيهَا رَسُولَ اللهِ </w:t>
      </w:r>
      <w:r w:rsidRPr="00B14BE7">
        <w:rPr>
          <w:sz w:val="32"/>
          <w:szCs w:val="32"/>
        </w:rPr>
        <w:sym w:font="Alawi Symbols" w:char="F06A"/>
      </w:r>
      <w:r w:rsidRPr="00B14BE7">
        <w:rPr>
          <w:rFonts w:ascii="Sakkal Majalla" w:hAnsi="Sakkal Majalla" w:cs="Sakkal Majalla"/>
          <w:sz w:val="32"/>
          <w:szCs w:val="32"/>
          <w:rtl/>
        </w:rPr>
        <w:t xml:space="preserve">؟ فَقَالُوا: وَمَنْ يَجْتَرِئُ عَلَيْهِ إِلَّا أُسَامَةُ بْنُ زَيْدٍ، حِبُّ رَسُولِ اللهِ </w:t>
      </w:r>
      <w:r w:rsidRPr="00B14BE7">
        <w:rPr>
          <w:sz w:val="32"/>
          <w:szCs w:val="32"/>
        </w:rPr>
        <w:sym w:font="Alawi Symbols" w:char="F06A"/>
      </w:r>
      <w:r w:rsidRPr="00B14BE7">
        <w:rPr>
          <w:rFonts w:ascii="Sakkal Majalla" w:hAnsi="Sakkal Majalla" w:cs="Sakkal Majalla"/>
          <w:sz w:val="32"/>
          <w:szCs w:val="32"/>
          <w:rtl/>
        </w:rPr>
        <w:t xml:space="preserve">، فَأُتِيَ بِهَا رَسُولُ اللهِ </w:t>
      </w:r>
      <w:r w:rsidRPr="00B14BE7">
        <w:rPr>
          <w:sz w:val="32"/>
          <w:szCs w:val="32"/>
        </w:rPr>
        <w:sym w:font="Alawi Symbols" w:char="F06A"/>
      </w:r>
      <w:r w:rsidRPr="00B14BE7">
        <w:rPr>
          <w:rFonts w:ascii="Sakkal Majalla" w:hAnsi="Sakkal Majalla" w:cs="Sakkal Majalla"/>
          <w:sz w:val="32"/>
          <w:szCs w:val="32"/>
          <w:rtl/>
        </w:rPr>
        <w:t xml:space="preserve">، فَكَلَّمَهُ فِيهَا أُسَامَةُ بْنُ زَيْدٍ، فَتَلَوَّنَ وَجْهُ رَسُولِ اللهِ </w:t>
      </w:r>
      <w:r w:rsidRPr="00B14BE7">
        <w:rPr>
          <w:sz w:val="32"/>
          <w:szCs w:val="32"/>
        </w:rPr>
        <w:sym w:font="Alawi Symbols" w:char="F06A"/>
      </w:r>
      <w:r w:rsidRPr="00B14BE7">
        <w:rPr>
          <w:rFonts w:ascii="Sakkal Majalla" w:hAnsi="Sakkal Majalla" w:cs="Sakkal Majalla"/>
          <w:sz w:val="32"/>
          <w:szCs w:val="32"/>
          <w:rtl/>
        </w:rPr>
        <w:t>، فَقَالَ: «</w:t>
      </w:r>
      <w:r w:rsidRPr="00E24151">
        <w:rPr>
          <w:rFonts w:ascii="Sakkal Majalla" w:hAnsi="Sakkal Majalla" w:cs="Sakkal Majalla"/>
          <w:sz w:val="32"/>
          <w:szCs w:val="32"/>
          <w:rtl/>
        </w:rPr>
        <w:t>أَتَشْفَعُ فِي حَدٍّ مِنْ حُدُودِ اللهِ</w:t>
      </w:r>
      <w:r w:rsidRPr="00B14BE7">
        <w:rPr>
          <w:rFonts w:ascii="Sakkal Majalla" w:hAnsi="Sakkal Majalla" w:cs="Sakkal Majalla"/>
          <w:b/>
          <w:bCs/>
          <w:sz w:val="32"/>
          <w:szCs w:val="32"/>
          <w:rtl/>
        </w:rPr>
        <w:t>؟</w:t>
      </w:r>
      <w:r w:rsidRPr="00B14BE7">
        <w:rPr>
          <w:rFonts w:ascii="Sakkal Majalla" w:hAnsi="Sakkal Majalla" w:cs="Sakkal Majalla"/>
          <w:sz w:val="32"/>
          <w:szCs w:val="32"/>
          <w:rtl/>
        </w:rPr>
        <w:t xml:space="preserve">»، فَقَالَ لَهُ أُسَامَةُ: اسْتَغْفِرْ لِي يَا رَسُولَ </w:t>
      </w:r>
      <w:r w:rsidRPr="00B14BE7">
        <w:rPr>
          <w:rFonts w:ascii="Sakkal Majalla" w:hAnsi="Sakkal Majalla" w:cs="Sakkal Majalla"/>
          <w:sz w:val="32"/>
          <w:szCs w:val="32"/>
          <w:rtl/>
        </w:rPr>
        <w:lastRenderedPageBreak/>
        <w:t xml:space="preserve">اللهِ، فَلَمَّا كَانَ الْعَشِيُّ، قَامَ رَسُولُ اللهِ </w:t>
      </w:r>
      <w:r w:rsidRPr="00B14BE7">
        <w:rPr>
          <w:sz w:val="32"/>
          <w:szCs w:val="32"/>
        </w:rPr>
        <w:sym w:font="Alawi Symbols" w:char="F06A"/>
      </w:r>
      <w:r w:rsidRPr="00B14BE7">
        <w:rPr>
          <w:rFonts w:ascii="Sakkal Majalla" w:hAnsi="Sakkal Majalla" w:cs="Sakkal Majalla"/>
          <w:sz w:val="32"/>
          <w:szCs w:val="32"/>
          <w:rtl/>
        </w:rPr>
        <w:t>، فَاخْتَطَبَ، فَأَثْنَى عَلَى اللهِ بِمَا هُوَ أَهْلُهُ، ثُمَّ قَالَ: «</w:t>
      </w:r>
      <w:r w:rsidRPr="00E24151">
        <w:rPr>
          <w:rFonts w:ascii="Sakkal Majalla" w:hAnsi="Sakkal Majalla" w:cs="Sakkal Majalla"/>
          <w:sz w:val="32"/>
          <w:szCs w:val="32"/>
          <w:rtl/>
        </w:rPr>
        <w:t xml:space="preserve">أَمَّا بَعْدُ، فَإِنَّمَا أَهْلَكَ الَّذِينَ مِنْ قَبْلِكُمْ أَنَّهُمْ كَانُوا إِذَا سَرَقَ فِيهِمِ الشَّرِيفُ تَرَكُوهُ، وَإِذَا سَرَقَ فِيهِمِ الضَّعِيفُ أَقَامُوا عَلَيْهِ الْحَدَّ، وَإِنِّي وَالَّذِي </w:t>
      </w:r>
      <w:r w:rsidRPr="00E24151">
        <w:rPr>
          <w:rFonts w:ascii="Sakkal Majalla" w:hAnsi="Sakkal Majalla" w:cs="Sakkal Majalla"/>
          <w:b/>
          <w:bCs/>
          <w:sz w:val="32"/>
          <w:szCs w:val="32"/>
          <w:rtl/>
        </w:rPr>
        <w:t>نَفْسِي</w:t>
      </w:r>
      <w:r w:rsidRPr="00B14BE7">
        <w:rPr>
          <w:rFonts w:ascii="Sakkal Majalla" w:hAnsi="Sakkal Majalla" w:cs="Sakkal Majalla"/>
          <w:b/>
          <w:bCs/>
          <w:sz w:val="32"/>
          <w:szCs w:val="32"/>
          <w:rtl/>
        </w:rPr>
        <w:t xml:space="preserve"> بِيَدِهِ، </w:t>
      </w:r>
      <w:r w:rsidRPr="00E24151">
        <w:rPr>
          <w:rFonts w:ascii="Sakkal Majalla" w:hAnsi="Sakkal Majalla" w:cs="Sakkal Majalla"/>
          <w:sz w:val="32"/>
          <w:szCs w:val="32"/>
          <w:rtl/>
        </w:rPr>
        <w:t>لَوْ أَنَّ فَاطِمَةَ بِنْتَ مُحَمَّدٍ سَرَقَتْ لَقَطَعْتُ يَدَهَا</w:t>
      </w:r>
      <w:r w:rsidRPr="00B14BE7">
        <w:rPr>
          <w:rFonts w:ascii="Sakkal Majalla" w:hAnsi="Sakkal Majalla" w:cs="Sakkal Majalla"/>
          <w:sz w:val="32"/>
          <w:szCs w:val="32"/>
          <w:rtl/>
        </w:rPr>
        <w:t xml:space="preserve">»، ثُمَّ أَمَرَ بِتِلْكَ الْمَرْأَةِ الَّتِي سَرَقَتْ، فَقُطِعَتْ يَدُهَا، قَالَ يُونُسُ: قَالَ ابْنُ شِهَابٍ: قَالَ عُرْوَةُ: قَالَتْ عَائِشَةُ: فَحَسُنَتْ تَوْبَتُهَا بَعْدُ، وَتَزَوَّجَتْ، وَكَانَتْ تَأتِينِي بَعْدَ ذَلِكَ فَأَرْفَعُ حَاجَتَهَا إِلَى رَسُولِ اللهِ </w:t>
      </w:r>
      <w:r w:rsidRPr="00B14BE7">
        <w:rPr>
          <w:sz w:val="32"/>
          <w:szCs w:val="32"/>
        </w:rPr>
        <w:sym w:font="Alawi Symbols" w:char="F06A"/>
      </w:r>
      <w:r w:rsidRPr="00B14BE7">
        <w:rPr>
          <w:rStyle w:val="Appelnotedebasdep"/>
          <w:rFonts w:ascii="Sakkal Majalla" w:hAnsi="Sakkal Majalla" w:cs="Sakkal Majalla"/>
          <w:sz w:val="32"/>
          <w:szCs w:val="32"/>
          <w:rtl/>
        </w:rPr>
        <w:footnoteReference w:id="495"/>
      </w:r>
      <w:r w:rsidRPr="00B14BE7">
        <w:rPr>
          <w:rFonts w:ascii="Sakkal Majalla" w:hAnsi="Sakkal Majalla" w:cs="Sakkal Majalla"/>
          <w:sz w:val="32"/>
          <w:szCs w:val="32"/>
          <w:rtl/>
        </w:rPr>
        <w:t>.</w:t>
      </w:r>
    </w:p>
    <w:p w14:paraId="75C7A84C"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وحَدَّثَنَا عَبْدَانُ، أَخْبَرَنَا عَبْدُ اللهِ، أَخْبَرَنَا يُونُسُ، عَنِ الزُّهْرِيِّ، عَنْ عُرْوَةَ بْنِ الزُّبَيْرِ، وَسَعِيدِ بْنِ المُسَيِّبِ، أَنَّ حَكِيمَ بْنَ حِزَامٍ </w:t>
      </w:r>
      <w:r w:rsidRPr="00B14BE7">
        <w:rPr>
          <w:sz w:val="32"/>
          <w:szCs w:val="32"/>
        </w:rPr>
        <w:sym w:font="AGA Arabesque" w:char="F074"/>
      </w:r>
      <w:r w:rsidRPr="00B14BE7">
        <w:rPr>
          <w:rFonts w:ascii="Sakkal Majalla" w:hAnsi="Sakkal Majalla" w:cs="Sakkal Majalla"/>
          <w:sz w:val="32"/>
          <w:szCs w:val="32"/>
          <w:rtl/>
        </w:rPr>
        <w:t xml:space="preserve">، قَالَ: سَأَلْتُ رَسُولَ اللهِ </w:t>
      </w:r>
      <w:r w:rsidRPr="00B14BE7">
        <w:rPr>
          <w:sz w:val="32"/>
          <w:szCs w:val="32"/>
        </w:rPr>
        <w:sym w:font="Alawi Symbols" w:char="F06A"/>
      </w:r>
      <w:r w:rsidRPr="00B14BE7">
        <w:rPr>
          <w:rFonts w:ascii="Sakkal Majalla" w:hAnsi="Sakkal Majalla" w:cs="Sakkal Majalla"/>
          <w:sz w:val="32"/>
          <w:szCs w:val="32"/>
          <w:rtl/>
        </w:rPr>
        <w:t>، فَأَعْطَانِي، ثُمَّ سَأَلْتُهُ، فَأَعْطَانِي، ثُمَّ سَأَلْتُهُ، فَأَعْطَانِي ثُمَّ قَالَ: «</w:t>
      </w:r>
      <w:r w:rsidRPr="00E24151">
        <w:rPr>
          <w:rFonts w:ascii="Sakkal Majalla" w:hAnsi="Sakkal Majalla" w:cs="Sakkal Majalla"/>
          <w:sz w:val="32"/>
          <w:szCs w:val="32"/>
          <w:rtl/>
        </w:rPr>
        <w:t>يَا حَكِيمُ، إِنَّ هَذَا المَالَ خَضِرَةٌ حُلْوَةٌ، فَمَنْ</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أَخَذَهُ</w:t>
      </w:r>
      <w:r w:rsidRPr="00B14BE7">
        <w:rPr>
          <w:rFonts w:ascii="Sakkal Majalla" w:hAnsi="Sakkal Majalla" w:cs="Sakkal Majalla"/>
          <w:b/>
          <w:bCs/>
          <w:sz w:val="32"/>
          <w:szCs w:val="32"/>
          <w:rtl/>
        </w:rPr>
        <w:t xml:space="preserve"> </w:t>
      </w:r>
      <w:r w:rsidRPr="00E24151">
        <w:rPr>
          <w:rFonts w:ascii="Sakkal Majalla" w:hAnsi="Sakkal Majalla" w:cs="Sakkal Majalla"/>
          <w:b/>
          <w:bCs/>
          <w:sz w:val="32"/>
          <w:szCs w:val="32"/>
          <w:rtl/>
        </w:rPr>
        <w:t>بِسَخَاوَةِ نَفْسٍ</w:t>
      </w:r>
      <w:r w:rsidRPr="00E24151">
        <w:rPr>
          <w:rFonts w:ascii="Sakkal Majalla" w:hAnsi="Sakkal Majalla" w:cs="Sakkal Majalla"/>
          <w:sz w:val="32"/>
          <w:szCs w:val="32"/>
          <w:rtl/>
        </w:rPr>
        <w:t xml:space="preserve"> بُورِكَ لَهُ فِيهِ، وَمَنْ أَخَذَهُ </w:t>
      </w:r>
      <w:r w:rsidRPr="00322881">
        <w:rPr>
          <w:rFonts w:ascii="Sakkal Majalla" w:hAnsi="Sakkal Majalla" w:cs="Sakkal Majalla"/>
          <w:b/>
          <w:bCs/>
          <w:sz w:val="32"/>
          <w:szCs w:val="32"/>
          <w:rtl/>
        </w:rPr>
        <w:t xml:space="preserve">بِإِشْرَافِ نَفْسٍ </w:t>
      </w:r>
      <w:r w:rsidRPr="00E24151">
        <w:rPr>
          <w:rFonts w:ascii="Sakkal Majalla" w:hAnsi="Sakkal Majalla" w:cs="Sakkal Majalla"/>
          <w:sz w:val="32"/>
          <w:szCs w:val="32"/>
          <w:rtl/>
        </w:rPr>
        <w:t>لَمْ يُبَارَكْ لَهُ فِيهِ، كَالَّذِي يَأْكُلُ وَلاَ يَشْبَعُ، اليَدُ العُلْيَا خَيْرٌ مِنَ اليَدِ السُّفْلَى</w:t>
      </w:r>
      <w:r w:rsidRPr="00B14BE7">
        <w:rPr>
          <w:rFonts w:ascii="Sakkal Majalla" w:hAnsi="Sakkal Majalla" w:cs="Sakkal Majalla"/>
          <w:sz w:val="32"/>
          <w:szCs w:val="32"/>
          <w:rtl/>
        </w:rPr>
        <w:t xml:space="preserve">»، قَالَ حَكِيمٌ: فَقُلْتُ: يَا رَسُولَ اللهِ، وَالَّذِي بَعَثَكَ بِالحَقِّ لاَ أَرْزَأُ أَحَدًا بَعْدَكَ شَيْئًا حَتَّى أُفَارِقَ الدُّنْيَا، فَكَانَ أَبُو بَكْرٍ </w:t>
      </w:r>
      <w:r w:rsidRPr="00B14BE7">
        <w:rPr>
          <w:sz w:val="32"/>
          <w:szCs w:val="32"/>
        </w:rPr>
        <w:sym w:font="AGA Arabesque" w:char="F074"/>
      </w:r>
      <w:r w:rsidRPr="00B14BE7">
        <w:rPr>
          <w:rFonts w:ascii="Sakkal Majalla" w:hAnsi="Sakkal Majalla" w:cs="Sakkal Majalla"/>
          <w:sz w:val="32"/>
          <w:szCs w:val="32"/>
          <w:rtl/>
        </w:rPr>
        <w:t xml:space="preserve">، يَدْعُو حَكِيمًا إِلَى العَطَاءِ، فَيَأْبَى أَنْ يَقْبَلَهُ مِنْهُ، ثُمَّ إِنَّ عُمَرَ </w:t>
      </w:r>
      <w:r w:rsidRPr="00B14BE7">
        <w:rPr>
          <w:sz w:val="32"/>
          <w:szCs w:val="32"/>
        </w:rPr>
        <w:sym w:font="AGA Arabesque" w:char="F074"/>
      </w:r>
      <w:r w:rsidRPr="00B14BE7">
        <w:rPr>
          <w:rFonts w:ascii="Sakkal Majalla" w:hAnsi="Sakkal Majalla" w:cs="Sakkal Majalla"/>
          <w:sz w:val="32"/>
          <w:szCs w:val="32"/>
          <w:rtl/>
        </w:rPr>
        <w:t xml:space="preserve"> دَعَاهُ لِيُعْطِيَهُ فَأَبَى أَنْ يَقْبَلَ مِنْهُ شَيْئًا، فَقَالَ عُمَرُ: إِنِّي أُشْهِدُكُمْ يَا مَعْشَرَ المُسْلِمِينَ عَلَى حَكِيمٍ، أَنِّي أَعْرِضُ عَلَيْهِ حَقَّهُ مِنْ هَذَا الفَيْءِ فَيَأْبَى أَنْ يَأْخُذَهُ، فَلَمْ يَرْزَأْ حَكِيمٌ أَحَدًا مِنَ النَّاسِ بَعْدَ رَسُولِ اللهِ </w:t>
      </w:r>
      <w:r w:rsidRPr="00B14BE7">
        <w:rPr>
          <w:sz w:val="32"/>
          <w:szCs w:val="32"/>
        </w:rPr>
        <w:sym w:font="Alawi Symbols" w:char="F06A"/>
      </w:r>
      <w:r w:rsidRPr="00B14BE7">
        <w:rPr>
          <w:rFonts w:ascii="Sakkal Majalla" w:hAnsi="Sakkal Majalla" w:cs="Sakkal Majalla"/>
          <w:sz w:val="32"/>
          <w:szCs w:val="32"/>
          <w:rtl/>
        </w:rPr>
        <w:t xml:space="preserve"> حَتَّى تُوُفِّيَ</w:t>
      </w:r>
      <w:r w:rsidRPr="00B14BE7">
        <w:rPr>
          <w:rStyle w:val="Appelnotedebasdep"/>
          <w:rFonts w:ascii="Sakkal Majalla" w:hAnsi="Sakkal Majalla" w:cs="Sakkal Majalla"/>
          <w:sz w:val="32"/>
          <w:szCs w:val="32"/>
          <w:rtl/>
        </w:rPr>
        <w:footnoteReference w:id="496"/>
      </w:r>
      <w:r w:rsidRPr="00B14BE7">
        <w:rPr>
          <w:rFonts w:ascii="Sakkal Majalla" w:hAnsi="Sakkal Majalla" w:cs="Sakkal Majalla"/>
          <w:sz w:val="32"/>
          <w:szCs w:val="32"/>
          <w:rtl/>
        </w:rPr>
        <w:t>.</w:t>
      </w:r>
    </w:p>
    <w:p w14:paraId="07906B11"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lastRenderedPageBreak/>
        <w:t xml:space="preserve">حَدَّثَنَا عَلِيُّ بْنُ عَبْدِ اللهِ، حَدَّثَنَا سُفْيَانُ، قَالَ: سَمِعْتُ الزُّهْرِيَّ، يَقُولُ: أَخْبَرَنِي عُرْوَةُ، وَسَعِيدُ بْنُ المُسَيِّبِ، عَنْ حَكِيمِ بْنِ حِزَامٍ، قَالَ: سَأَلْتُ النَّبِيَّ </w:t>
      </w:r>
      <w:r w:rsidRPr="00B14BE7">
        <w:rPr>
          <w:sz w:val="32"/>
          <w:szCs w:val="32"/>
        </w:rPr>
        <w:sym w:font="Alawi Symbols" w:char="F06A"/>
      </w:r>
      <w:r w:rsidRPr="00B14BE7">
        <w:rPr>
          <w:rFonts w:ascii="Sakkal Majalla" w:hAnsi="Sakkal Majalla" w:cs="Sakkal Majalla"/>
          <w:sz w:val="32"/>
          <w:szCs w:val="32"/>
          <w:rtl/>
        </w:rPr>
        <w:t xml:space="preserve"> فَأَعْطَانِي، ثُمَّ سَأَلْتُهُ فَأَعْطَانِي، ثُمَّ سَأَلْتُهُ فَأَعْطَانِي، ثُمَّ قَالَ: «هَذَا المَالُ» - وَرُبَّمَا قَالَ سُفْيَانُ: قَالَ لِي - «</w:t>
      </w:r>
      <w:r w:rsidRPr="00E24151">
        <w:rPr>
          <w:rFonts w:ascii="Sakkal Majalla" w:hAnsi="Sakkal Majalla" w:cs="Sakkal Majalla"/>
          <w:sz w:val="32"/>
          <w:szCs w:val="32"/>
          <w:rtl/>
        </w:rPr>
        <w:t xml:space="preserve">يَا حَكِيمُ، إِنَّ هَذَا المَالَ خَضِرَةٌ حُلْوَةٌ، فَمَنْ أَخَذَهُ </w:t>
      </w:r>
      <w:r w:rsidRPr="00E24151">
        <w:rPr>
          <w:rFonts w:ascii="Sakkal Majalla" w:hAnsi="Sakkal Majalla" w:cs="Sakkal Majalla"/>
          <w:b/>
          <w:bCs/>
          <w:sz w:val="32"/>
          <w:szCs w:val="32"/>
          <w:rtl/>
        </w:rPr>
        <w:t xml:space="preserve">بِطِيبِ نَفْسٍ </w:t>
      </w:r>
      <w:r w:rsidRPr="00E24151">
        <w:rPr>
          <w:rFonts w:ascii="Sakkal Majalla" w:hAnsi="Sakkal Majalla" w:cs="Sakkal Majalla"/>
          <w:sz w:val="32"/>
          <w:szCs w:val="32"/>
          <w:rtl/>
        </w:rPr>
        <w:t>بُورِكَ لَهُ فِيهِ، وَمَنْ أَخَذَهُ</w:t>
      </w:r>
      <w:r w:rsidRPr="00B14BE7">
        <w:rPr>
          <w:rFonts w:ascii="Sakkal Majalla" w:hAnsi="Sakkal Majalla" w:cs="Sakkal Majalla"/>
          <w:b/>
          <w:bCs/>
          <w:sz w:val="32"/>
          <w:szCs w:val="32"/>
          <w:rtl/>
        </w:rPr>
        <w:t xml:space="preserve"> </w:t>
      </w:r>
      <w:r w:rsidRPr="00322881">
        <w:rPr>
          <w:rFonts w:ascii="Sakkal Majalla" w:hAnsi="Sakkal Majalla" w:cs="Sakkal Majalla"/>
          <w:b/>
          <w:bCs/>
          <w:sz w:val="32"/>
          <w:szCs w:val="32"/>
          <w:rtl/>
        </w:rPr>
        <w:t xml:space="preserve">بِإِشْرَافِ نَفْسٍ </w:t>
      </w:r>
      <w:r w:rsidRPr="00E24151">
        <w:rPr>
          <w:rFonts w:ascii="Sakkal Majalla" w:hAnsi="Sakkal Majalla" w:cs="Sakkal Majalla"/>
          <w:sz w:val="32"/>
          <w:szCs w:val="32"/>
          <w:rtl/>
        </w:rPr>
        <w:t>لَمْ يُبَارَكْ لَهُ فِيهِ، وَكَانَ كَالَّذِي يَأْكُلُ وَلاَ يَشْبَعُ، وَاليَدُ العُلْيَا خَيْرٌ مِنَ اليَدِ السُّفْلَى</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97"/>
      </w:r>
      <w:r w:rsidRPr="00B14BE7">
        <w:rPr>
          <w:rFonts w:ascii="Sakkal Majalla" w:hAnsi="Sakkal Majalla" w:cs="Sakkal Majalla"/>
          <w:sz w:val="32"/>
          <w:szCs w:val="32"/>
          <w:rtl/>
        </w:rPr>
        <w:t>.</w:t>
      </w:r>
    </w:p>
    <w:p w14:paraId="4A681D9A"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خَلَّادُ بْنُ يَحْيَى، حَدَّثَنَا مِسْعَرٌ، حَدَّثَنَا حَبِيبُ بْنُ أَبِي ثَابِتٍ، عَنْ أَبِي العَبَّاسِ، عَنْ عَبْدِ اللهِ بْنِ عَمْرِو بْنِ العَاصِ، قَالَ: قَالَ لِي رَسُولُ اللهِ </w:t>
      </w:r>
      <w:r w:rsidRPr="00B14BE7">
        <w:rPr>
          <w:sz w:val="32"/>
          <w:szCs w:val="32"/>
        </w:rPr>
        <w:sym w:font="Alawi Symbols" w:char="F06A"/>
      </w:r>
      <w:r w:rsidRPr="00B14BE7">
        <w:rPr>
          <w:rFonts w:ascii="Sakkal Majalla" w:hAnsi="Sakkal Majalla" w:cs="Sakkal Majalla"/>
          <w:sz w:val="32"/>
          <w:szCs w:val="32"/>
          <w:rtl/>
        </w:rPr>
        <w:t>: «</w:t>
      </w:r>
      <w:r w:rsidRPr="00E24151">
        <w:rPr>
          <w:rFonts w:ascii="Sakkal Majalla" w:hAnsi="Sakkal Majalla" w:cs="Sakkal Majalla"/>
          <w:sz w:val="32"/>
          <w:szCs w:val="32"/>
          <w:rtl/>
        </w:rPr>
        <w:t>أَلَمْ أُنَبَّأْ أَنَّكَ تَقُومُ اللَّيْلَ وَتَصُومُ النَّهَارَ</w:t>
      </w:r>
      <w:r w:rsidRPr="00B14BE7">
        <w:rPr>
          <w:rFonts w:ascii="Sakkal Majalla" w:hAnsi="Sakkal Majalla" w:cs="Sakkal Majalla"/>
          <w:sz w:val="32"/>
          <w:szCs w:val="32"/>
          <w:rtl/>
        </w:rPr>
        <w:t>» فَقُلْتُ: نَعَمْ، فَقَالَ: «</w:t>
      </w:r>
      <w:r w:rsidRPr="00E24151">
        <w:rPr>
          <w:rFonts w:ascii="Sakkal Majalla" w:hAnsi="Sakkal Majalla" w:cs="Sakkal Majalla"/>
          <w:sz w:val="32"/>
          <w:szCs w:val="32"/>
          <w:rtl/>
        </w:rPr>
        <w:t>فَإِنَّكَ إِذَا فَعَلْتَ ذَلِكَ هَجَمَتِ العَيْنُ، وَنَفِهَتِ</w:t>
      </w:r>
      <w:r w:rsidRPr="00B14BE7">
        <w:rPr>
          <w:rFonts w:ascii="Sakkal Majalla" w:hAnsi="Sakkal Majalla" w:cs="Sakkal Majalla"/>
          <w:b/>
          <w:bCs/>
          <w:sz w:val="32"/>
          <w:szCs w:val="32"/>
          <w:rtl/>
        </w:rPr>
        <w:t xml:space="preserve"> </w:t>
      </w:r>
      <w:r w:rsidRPr="00322881">
        <w:rPr>
          <w:rFonts w:ascii="Sakkal Majalla" w:hAnsi="Sakkal Majalla" w:cs="Sakkal Majalla"/>
          <w:sz w:val="32"/>
          <w:szCs w:val="32"/>
          <w:u w:val="single"/>
          <w:rtl/>
        </w:rPr>
        <w:t>النَّفْسُ</w:t>
      </w:r>
      <w:r w:rsidRPr="00B14BE7">
        <w:rPr>
          <w:rFonts w:ascii="Sakkal Majalla" w:hAnsi="Sakkal Majalla" w:cs="Sakkal Majalla"/>
          <w:b/>
          <w:bCs/>
          <w:sz w:val="32"/>
          <w:szCs w:val="32"/>
          <w:rtl/>
        </w:rPr>
        <w:t>،</w:t>
      </w:r>
      <w:r w:rsidRPr="00E24151">
        <w:rPr>
          <w:rFonts w:ascii="Sakkal Majalla" w:hAnsi="Sakkal Majalla" w:cs="Sakkal Majalla"/>
          <w:sz w:val="32"/>
          <w:szCs w:val="32"/>
          <w:rtl/>
        </w:rPr>
        <w:t xml:space="preserve"> صُمْ مِنْ كُلِّ شَهْرٍ ثَلاَثَةَ أَيَّامٍ، فَذَلِكَ صَوْمُ الدَّهْرِ، أَوْ كَصَوْمِ الدَّهْرِ</w:t>
      </w:r>
      <w:r w:rsidRPr="00B14BE7">
        <w:rPr>
          <w:rFonts w:ascii="Sakkal Majalla" w:hAnsi="Sakkal Majalla" w:cs="Sakkal Majalla"/>
          <w:sz w:val="32"/>
          <w:szCs w:val="32"/>
          <w:rtl/>
        </w:rPr>
        <w:t>» قُلْتُ: إِنِّي أَجِدُ بِي، - قَالَ مِسْعَرٌ يَعْنِي قُوَّةً - قَالَ: «</w:t>
      </w:r>
      <w:r w:rsidRPr="00E24151">
        <w:rPr>
          <w:rFonts w:ascii="Sakkal Majalla" w:hAnsi="Sakkal Majalla" w:cs="Sakkal Majalla"/>
          <w:sz w:val="32"/>
          <w:szCs w:val="32"/>
          <w:rtl/>
        </w:rPr>
        <w:t>فَصُمْ صَوْمَ دَاوُدَ عَلَيْهِ السَّلاَمُ، وَكَانَ يَصُومُ يَوْمًا وَيُفْطِرُ يَوْمًا، وَلاَ يَفِرُّ إِذَا لاَقَى</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498"/>
      </w:r>
    </w:p>
    <w:p w14:paraId="17448027" w14:textId="36F16EC1"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عَلِيُّ بْنُ عَبْدِ اللهِ، حَدَّثَنَا سُفْيَانُ، حَدَّثَنَا عَمْرُو بْنُ دِينَارٍ، قَالَ: أَخْبَرَنِي سَعِيدُ بْنُ جُبَيْرٍ، قَالَ: قُلْتُ لِابْنِ عَبَّاسٍ: إِنَّ نَوْفًا البَكَالِيَّ يَزْعُمُ: أَنَّ مُوسَى صَاحِبَ الخَضِرِ لَيْسَ هُوَ مُوسَى بَنِي إِسْرَائِيلَ، إِنَّمَا هُوَ مُوسَى آخَرُ، فَقَالَ: كَذَبَ عَدُوُّ اللهِ، حَدَّثَنَا أُبَيُّ بْنُ كَعْبٍ، عَنِ النَّبِيِّ </w:t>
      </w:r>
      <w:r w:rsidRPr="00B14BE7">
        <w:rPr>
          <w:sz w:val="32"/>
          <w:szCs w:val="32"/>
        </w:rPr>
        <w:sym w:font="Alawi Symbols" w:char="F06A"/>
      </w:r>
      <w:r w:rsidRPr="00B14BE7">
        <w:rPr>
          <w:rFonts w:ascii="Sakkal Majalla" w:hAnsi="Sakkal Majalla" w:cs="Sakkal Majalla"/>
          <w:sz w:val="32"/>
          <w:szCs w:val="32"/>
          <w:rtl/>
        </w:rPr>
        <w:t>: «</w:t>
      </w:r>
      <w:r w:rsidRPr="00E24151">
        <w:rPr>
          <w:rFonts w:ascii="Sakkal Majalla" w:hAnsi="Sakkal Majalla" w:cs="Sakkal Majalla"/>
          <w:sz w:val="32"/>
          <w:szCs w:val="32"/>
          <w:rtl/>
        </w:rPr>
        <w:t xml:space="preserve">أَنَّ مُوسَى </w:t>
      </w:r>
      <w:r w:rsidRPr="00E24151">
        <w:rPr>
          <w:rFonts w:ascii="Sakkal Majalla" w:hAnsi="Sakkal Majalla" w:cs="Sakkal Majalla"/>
          <w:sz w:val="32"/>
          <w:szCs w:val="32"/>
          <w:rtl/>
        </w:rPr>
        <w:lastRenderedPageBreak/>
        <w:t>قَامَ خَطِيبًا فِي بَنِي إِسْرَائِيلَ، فَسُئِلَ أَيُّ النَّاسِ أَعْلَمُ؟ فَقَالَ: أَنَا، فَعَتَبَ اللهُ</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عَلَيْهِ، إِذْ لَمْ يَرُدَّ العِلْمَ إِلَيْهِ، فَقَالَ لَهُ: بَلَى، لِي</w:t>
      </w:r>
      <w:r w:rsidRPr="00B14BE7">
        <w:rPr>
          <w:rFonts w:ascii="Sakkal Majalla" w:hAnsi="Sakkal Majalla" w:cs="Sakkal Majalla"/>
          <w:b/>
          <w:bCs/>
          <w:sz w:val="32"/>
          <w:szCs w:val="32"/>
          <w:rtl/>
        </w:rPr>
        <w:t xml:space="preserve"> </w:t>
      </w:r>
      <w:r w:rsidR="00E24151" w:rsidRPr="00E24151">
        <w:rPr>
          <w:rFonts w:ascii="Sakkal Majalla" w:hAnsi="Sakkal Majalla" w:cs="Sakkal Majalla"/>
          <w:sz w:val="32"/>
          <w:szCs w:val="32"/>
          <w:rtl/>
        </w:rPr>
        <w:t>حَيْثُمَا فَقَدْتَ الحُوتَ فَهُوَ ثَمَّ، وَأَخَذَ حُوتًا فَجَعَلَهُ فِي مِكْتَلٍ، ثُمَّ انْطَلَقَ هُوَ وَفَتَاهُ يُوشَعُ بْنُ نُونٍ، حَتَّى إِذَا أَتَيَا الصَّخْرَةَ وَضَعَا رُؤُوسَهُمَا، فَرَقَدَ مُوسَى وَاضْطَرَبَ الحُوتُ فَخَرَجَ، فَسَقَطَ فِي البَحْرِ فَاتَّخَذَ سَبِيلَهُ فِي البَحْرِ سَرَبًا، فَأَمْسَكَ اللهُ عَنِ الحُوتِ جِرْيَةَ المَاءِ، فَصَارَ مِثْلَ الطَّاقِ، فَقَالَ: هَكَذَا مِثْلُ الطَّاقِ، فَانْطَلَقَا يَمْشِيَانِ بَقِيَّةَ لَيْلَتِهِمَا وَيَوْمَهُمَا، حَتَّى إِذَا كَانَ مِنَ الغَدِ قَالَ لِفَتَاهُ: آتِنَا غَدَاءَنَا، لَقَدْ لَقِينَا مِنْ سَفَرِنَا هَذَا نَصَبًا، وَلَمْ يَجِدْ مُوسَى النَّصَبَ حَتَّى جَاوَزَ حَيْثُ أَمَرَهُ اللهُ، قَالَ لَهُ فَتَاهُ: (أَرَأَيْتَ إِذْ أَوَيْنَا إِلَى الصَّخْرَةِ فَإِنِّي نَسِيتُ الحُوتَ وَمَا أَنْسَانِيهِ إِلَّا الشَّيْطَانُ أَنْ أَذْكُرَهُ وَاتَّخَذَ سَبِيلَهُ فِي البَحْرِ عَجَبًا) فَكَانَ لِلْحُوتِ سَرَبًا وَلَهُمَا عَجَبًا، قَالَ لَهُ مُوسَى:</w:t>
      </w:r>
      <w:r w:rsidR="00E24151"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عَبْدٌ بِمَجْمَعِ البَحْرَيْنِ هُوَ أَعْلَمُ مِنْكَ قَالَ: أَيْ رَبِّ وَمَنْ لِي بِهِ؟ قَالَ: تَأْخُذُ حُوتًا، فَتَجْعَلُهُ فِي مِكْتَلٍ، (ذَلِكَ مَا كُنَّا نَبْغِي فَارْتَدَّا عَلَى آثَارِهِمَا قَصَصًا)، رَجَعَا يَقُصَّانِ آثَارَهُمَا، حَتَّى انْتَهَيَا إِلَى الصَّخْرَةِ، فَإِذَا رَجُلٌ مُسَجًّى بِثَوْبٍ، فَسَلَّمَ مُوسَى فَرَدَّ عَلَيْهِ، فَقَالَ وَأَنَّى بِأَرْضِكَ السَّلاَمُ؟ قَالَ: أَنَا مُوسَى، قَالَ: مُوسَى بَنِي إِسْرَائِيلَ قَالَ: نَعَمْ، أَتَيْتُكَ لِتُعَلِّمَنِي مِمَّا عُلِّمْتَ رُشْدًا، قَالَ: يَا مُوسَى: إِنِّي عَلَى عِلْمٍ مِنْ عِلْمِ اللهِ عَلَّمَنِيهِ اللهُ لاَ تَعْلَمُهُ، وَأَنْتَ عَلَى عِلْمٍ مِنْ عِلْمِ اللهِ عَلَّمَكَهُ اللهُ لاَ أَعْلَمُهُ، قَالَ: هَلْ أَتَّبِعُكَ؟ قَالَ: {إِنَّكَ لَنْ تَسْتَطِيعَ مَعِيَ صَبْرًا. وَكَيْفَ تَصْبِرُ عَلَى مَا لَمْ تُحِطْ بِهِ خُبْرًا}</w:t>
      </w:r>
      <w:r w:rsidRPr="00E24151">
        <w:rPr>
          <w:rStyle w:val="Appelnotedebasdep"/>
          <w:rFonts w:ascii="Sakkal Majalla" w:hAnsi="Sakkal Majalla" w:cs="Sakkal Majalla"/>
          <w:sz w:val="32"/>
          <w:szCs w:val="32"/>
          <w:rtl/>
        </w:rPr>
        <w:footnoteReference w:id="499"/>
      </w:r>
      <w:r w:rsidRPr="00E24151">
        <w:rPr>
          <w:rFonts w:ascii="Sakkal Majalla" w:hAnsi="Sakkal Majalla" w:cs="Sakkal Majalla"/>
          <w:sz w:val="32"/>
          <w:szCs w:val="32"/>
          <w:rtl/>
        </w:rPr>
        <w:t>، إِلَى قَوْلِهِ {إِمْرًا}</w:t>
      </w:r>
      <w:r w:rsidRPr="00E24151">
        <w:rPr>
          <w:rStyle w:val="Appelnotedebasdep"/>
          <w:rFonts w:ascii="Sakkal Majalla" w:hAnsi="Sakkal Majalla" w:cs="Sakkal Majalla"/>
          <w:sz w:val="32"/>
          <w:szCs w:val="32"/>
          <w:rtl/>
        </w:rPr>
        <w:footnoteReference w:id="500"/>
      </w:r>
      <w:r w:rsidRPr="00E24151">
        <w:rPr>
          <w:rFonts w:ascii="Sakkal Majalla" w:hAnsi="Sakkal Majalla" w:cs="Sakkal Majalla"/>
          <w:sz w:val="32"/>
          <w:szCs w:val="32"/>
          <w:rtl/>
        </w:rPr>
        <w:t xml:space="preserve">، فَانْطَلَقَا يَمْشِيَانِ عَلَى سَاحِلِ البَحْرِ، فَمَرَّتْ بِهِمَا سَفِينَةٌ كَلَّمُوهُمْ أَنْ يَحْمِلُوهُمْ، فَعَرَفُوا الخَضِرَ فَحَمَلُوهُ بِغَيْرِ نَوْلٍ، فَلَمَّا رَكِبَا فِي السَّفِينَةِ جَاءَ عُصْفُورٌ، فَوَقَعَ عَلَى </w:t>
      </w:r>
      <w:r w:rsidRPr="00E24151">
        <w:rPr>
          <w:rFonts w:ascii="Sakkal Majalla" w:hAnsi="Sakkal Majalla" w:cs="Sakkal Majalla"/>
          <w:sz w:val="32"/>
          <w:szCs w:val="32"/>
          <w:rtl/>
        </w:rPr>
        <w:lastRenderedPageBreak/>
        <w:t>حَرْفِ السَّفِينَةِ فَنَقَرَ فِي البَحْرِ نَقْرَةً أَوْ</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نَقْرَتَيْنِ، قَالَ لَهُ الخَضِرُ يَا مُوسَى مَا</w:t>
      </w:r>
      <w:r w:rsidRPr="00B14BE7">
        <w:rPr>
          <w:rFonts w:ascii="Sakkal Majalla" w:hAnsi="Sakkal Majalla" w:cs="Sakkal Majalla"/>
          <w:b/>
          <w:bCs/>
          <w:sz w:val="32"/>
          <w:szCs w:val="32"/>
          <w:rtl/>
        </w:rPr>
        <w:t xml:space="preserve"> </w:t>
      </w:r>
      <w:r w:rsidRPr="00322881">
        <w:rPr>
          <w:rFonts w:ascii="Sakkal Majalla" w:hAnsi="Sakkal Majalla" w:cs="Sakkal Majalla"/>
          <w:sz w:val="32"/>
          <w:szCs w:val="32"/>
          <w:rtl/>
        </w:rPr>
        <w:t>نَقَصَ عِلْمِي وَعِلْمُكَ مِنْ عِلْمِ اللهِ إِلَّا مِثْلَ مَا نَقَصَ هَذَا العُصْفُورُ</w:t>
      </w:r>
      <w:r w:rsidRPr="00B14BE7">
        <w:rPr>
          <w:rFonts w:ascii="Sakkal Majalla" w:hAnsi="Sakkal Majalla" w:cs="Sakkal Majalla"/>
          <w:b/>
          <w:bCs/>
          <w:sz w:val="32"/>
          <w:szCs w:val="32"/>
          <w:rtl/>
        </w:rPr>
        <w:t xml:space="preserve"> </w:t>
      </w:r>
      <w:r w:rsidRPr="00322881">
        <w:rPr>
          <w:rFonts w:ascii="Sakkal Majalla" w:hAnsi="Sakkal Majalla" w:cs="Sakkal Majalla"/>
          <w:sz w:val="32"/>
          <w:szCs w:val="32"/>
          <w:rtl/>
        </w:rPr>
        <w:t>بِمِنْقَارِهِ</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مِنَ البَحْرِ، إِذْ أَخَذَ الفَأْسَ فَنَزَعَ لَوْحًا، قَالَ: فَلَمْ يَفْجَأْ مُوسَى إِلَّا وَقَدْ قَلَعَ لَوْحًا بِالقَدُّومِ، فَقَالَ لَهُ مُوسَى: مَا صَنَعْتَ؟ قَوْمٌ حَمَلُونَا بِغَيْرِ نَوْلٍ عَمَدْتَ إِلَى سَفِينَتِهِمْ فَخَرَقْتَهَا لِتُغْرِقَ أَهْلَهَا، لَقَدْ جِئْتَ شَيْئًا إِمْرًا، قَالَ: {أَلَمْ أَقُلْ إِنَّكَ لَنْ تَسْتَطِيعَ مَعِيَ صَبْرًا، قَالَ: لاَ تُؤَاخِذْنِي بِمَا نَسِيتُ وَلاَ تُرْهِقْنِي مِنْ أَمْرِي عُسْرًا}</w:t>
      </w:r>
      <w:r w:rsidRPr="00E24151">
        <w:rPr>
          <w:rStyle w:val="Appelnotedebasdep"/>
          <w:rFonts w:ascii="Sakkal Majalla" w:hAnsi="Sakkal Majalla" w:cs="Sakkal Majalla"/>
          <w:sz w:val="32"/>
          <w:szCs w:val="32"/>
          <w:rtl/>
        </w:rPr>
        <w:footnoteReference w:id="501"/>
      </w:r>
      <w:r w:rsidRPr="00E24151">
        <w:rPr>
          <w:rFonts w:ascii="Sakkal Majalla" w:hAnsi="Sakkal Majalla" w:cs="Sakkal Majalla"/>
          <w:sz w:val="32"/>
          <w:szCs w:val="32"/>
          <w:rtl/>
        </w:rPr>
        <w:t>، فَكَانَتِ الأُولَى مِنْ مُوسَى نِسْيَانًا، فَلَمَّا خَرَجَا مِنَ البَحْرِ مَرُّوا بِغُلاَمٍ يَلْعَبُ مَعَ الصِّبْيَانِ، فَأَخَذَ الخَضِرُ بِرَأْسِهِ فَقَلَعَهُ بِيَدِهِ هَكَذَا، - وَأَوْمَأَ سُفْيَانُ بِأَطْرَافِ أَصَابِعِهِ كَأَنَّهُ يَقْطِفُ شَيْئًا -، فَقَالَ لَهُ مُوسَى: أَقَتَلْتَ</w:t>
      </w:r>
      <w:r w:rsidRPr="00B14BE7">
        <w:rPr>
          <w:rFonts w:ascii="Sakkal Majalla" w:hAnsi="Sakkal Majalla" w:cs="Sakkal Majalla"/>
          <w:b/>
          <w:bCs/>
          <w:sz w:val="32"/>
          <w:szCs w:val="32"/>
          <w:rtl/>
        </w:rPr>
        <w:t xml:space="preserve"> </w:t>
      </w:r>
      <w:r w:rsidRPr="00E24151">
        <w:rPr>
          <w:rFonts w:ascii="Sakkal Majalla" w:hAnsi="Sakkal Majalla" w:cs="Sakkal Majalla"/>
          <w:b/>
          <w:bCs/>
          <w:sz w:val="32"/>
          <w:szCs w:val="32"/>
          <w:rtl/>
        </w:rPr>
        <w:t xml:space="preserve">نَفْسًا زَكِيَّةً </w:t>
      </w:r>
      <w:r w:rsidRPr="00B14BE7">
        <w:rPr>
          <w:rFonts w:ascii="Sakkal Majalla" w:hAnsi="Sakkal Majalla" w:cs="Sakkal Majalla"/>
          <w:b/>
          <w:bCs/>
          <w:sz w:val="32"/>
          <w:szCs w:val="32"/>
          <w:rtl/>
        </w:rPr>
        <w:t xml:space="preserve">بِغَيْرِ </w:t>
      </w:r>
      <w:r w:rsidRPr="00E24151">
        <w:rPr>
          <w:rFonts w:ascii="Sakkal Majalla" w:hAnsi="Sakkal Majalla" w:cs="Sakkal Majalla"/>
          <w:b/>
          <w:bCs/>
          <w:sz w:val="32"/>
          <w:szCs w:val="32"/>
          <w:rtl/>
        </w:rPr>
        <w:t>نَفْسٍ</w:t>
      </w:r>
      <w:r w:rsidRPr="00B14BE7">
        <w:rPr>
          <w:rFonts w:ascii="Sakkal Majalla" w:hAnsi="Sakkal Majalla" w:cs="Sakkal Majalla"/>
          <w:b/>
          <w:bCs/>
          <w:sz w:val="32"/>
          <w:szCs w:val="32"/>
          <w:rtl/>
        </w:rPr>
        <w:t xml:space="preserve">، </w:t>
      </w:r>
      <w:r w:rsidRPr="00E24151">
        <w:rPr>
          <w:rFonts w:ascii="Sakkal Majalla" w:hAnsi="Sakkal Majalla" w:cs="Sakkal Majalla"/>
          <w:sz w:val="32"/>
          <w:szCs w:val="32"/>
          <w:rtl/>
        </w:rPr>
        <w:t xml:space="preserve">لَقَدْ جِئْتَ شَيْئًا نُكْرًا، قَالَ: أَلَمْ أَقُلْ لَكَ إِنَّكَ لَنْ تَسْتَطِيعَ مَعِيَ صَبْرًا، قَالَ: إِنْ سَأَلْتُكَ عَنْ شَيْءٍ بَعْدَهَا فَلاَ تُصَاحِبْنِي قَدْ بَلَغْتَ مِنْ لَدُنِّي عُذْرًا، فَانْطَلَقَا، حَتَّى إِذَا أَتَيَا أَهْلَ قَرْيَةٍ اسْتَطْعَمَا أَهْلَهَا، فَأَبَوْا أَنْ يُضَيِّفُوهُمَا، فَوَجَدَا فِيهَا جِدَارًا يُرِيدُ أَنْ يَنْقَضَّ، مَائِلًا، أَوْمَأَ بِيَدِهِ هَكَذَا، - وَأَشَارَ سُفْيَانُ كَأَنَّهُ يَمْسَحُ شَيْئًا إِلَى فَوْقُ، فَلَمْ أَسْمَعْ سُفْيَانَ يَذْكُرُ مَائِلًا إِلَّا مَرَّةً -، قَالَ: قَوْمٌ أَتَيْنَاهُمْ فَلَمْ يُطْعِمُونَا وَلَمْ يُضَيِّفُونَا، عَمَدْتَ إِلَى حَائِطِهِمْ، لَوْ شِئْتَ لاَتَّخَذْتَ عَلَيْهِ أَجْرًا، قَالَ: هَذَا فِرَاقُ بَيْنِي وَبَيْنِكَ، سَأُنَبِّئُكَ بِتَأْوِيلِ مَا لَمْ تَسْتَطِعْ عَلَيْهِ صَبْرًا، قَالَ النَّبِيُّ </w:t>
      </w:r>
      <w:r w:rsidRPr="00E24151">
        <w:rPr>
          <w:sz w:val="32"/>
          <w:szCs w:val="32"/>
        </w:rPr>
        <w:sym w:font="Alawi Symbols" w:char="F06A"/>
      </w:r>
      <w:r w:rsidRPr="00E24151">
        <w:rPr>
          <w:rFonts w:ascii="Sakkal Majalla" w:hAnsi="Sakkal Majalla" w:cs="Sakkal Majalla"/>
          <w:sz w:val="32"/>
          <w:szCs w:val="32"/>
          <w:rtl/>
        </w:rPr>
        <w:t xml:space="preserve">: وَدِدْنَا أَنَّ مُوسَى كَانَ صَبَرَ فَقَصَّ اللهُ عَلَيْنَا مِنْ خَبَرِهِمَا، قَالَ سُفْيَانُ، قَالَ النَّبِيُّ </w:t>
      </w:r>
      <w:r w:rsidRPr="00E24151">
        <w:rPr>
          <w:sz w:val="32"/>
          <w:szCs w:val="32"/>
        </w:rPr>
        <w:sym w:font="Alawi Symbols" w:char="F06A"/>
      </w:r>
      <w:r w:rsidRPr="00E24151">
        <w:rPr>
          <w:rFonts w:ascii="Sakkal Majalla" w:hAnsi="Sakkal Majalla" w:cs="Sakkal Majalla"/>
          <w:sz w:val="32"/>
          <w:szCs w:val="32"/>
          <w:rtl/>
        </w:rPr>
        <w:t>: «يَرْحَمُ اللَّهُ مُوسَى لَوْ كَانَ صَبَرَ لَقُصَّ عَلَيْنَا مِنْ أَمْرِهِمَا</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502"/>
      </w:r>
      <w:r w:rsidRPr="00B14BE7">
        <w:rPr>
          <w:rFonts w:ascii="Sakkal Majalla" w:hAnsi="Sakkal Majalla" w:cs="Sakkal Majalla"/>
          <w:sz w:val="32"/>
          <w:szCs w:val="32"/>
          <w:rtl/>
        </w:rPr>
        <w:t>.</w:t>
      </w:r>
    </w:p>
    <w:p w14:paraId="39F51E87"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lastRenderedPageBreak/>
        <w:t xml:space="preserve">حَدَّثَنِي مُحَمَّدُ بْنُ بَشَّارٍ، حَدَّثَنَا غُنْدَرٌ، حَدَّثَنَا شُعْبَةُ، عَنْ أَبِي إِسْحَاقَ، عَنْ عَمْرِو بْنِ مَيْمُونٍ، عَنْ عَبْدِ اللهِ، قَالَ: كُنَّا مَعَ النَّبِيِّ </w:t>
      </w:r>
      <w:r w:rsidRPr="00B14BE7">
        <w:rPr>
          <w:sz w:val="32"/>
          <w:szCs w:val="32"/>
        </w:rPr>
        <w:sym w:font="Alawi Symbols" w:char="F06A"/>
      </w:r>
      <w:r w:rsidRPr="00B14BE7">
        <w:rPr>
          <w:rFonts w:ascii="Sakkal Majalla" w:hAnsi="Sakkal Majalla" w:cs="Sakkal Majalla"/>
          <w:sz w:val="32"/>
          <w:szCs w:val="32"/>
          <w:rtl/>
        </w:rPr>
        <w:t xml:space="preserve"> فِي قُبَّةٍ، فَقَالَ: «</w:t>
      </w:r>
      <w:r w:rsidRPr="002E52BC">
        <w:rPr>
          <w:rFonts w:ascii="Sakkal Majalla" w:hAnsi="Sakkal Majalla" w:cs="Sakkal Majalla"/>
          <w:sz w:val="32"/>
          <w:szCs w:val="32"/>
          <w:rtl/>
        </w:rPr>
        <w:t>أَتَرْضَوْنَ أَنْ تَكُونُوا رُبُعَ أَهْلِ الجَنَّةِ</w:t>
      </w:r>
      <w:r w:rsidRPr="00B14BE7">
        <w:rPr>
          <w:rFonts w:ascii="Sakkal Majalla" w:hAnsi="Sakkal Majalla" w:cs="Sakkal Majalla"/>
          <w:sz w:val="32"/>
          <w:szCs w:val="32"/>
          <w:rtl/>
        </w:rPr>
        <w:t>؟» قُلْنَا: نَعَمْ، قَالَ: «</w:t>
      </w:r>
      <w:r w:rsidRPr="00B14BE7">
        <w:rPr>
          <w:rFonts w:ascii="Sakkal Majalla" w:hAnsi="Sakkal Majalla" w:cs="Sakkal Majalla"/>
          <w:b/>
          <w:bCs/>
          <w:sz w:val="32"/>
          <w:szCs w:val="32"/>
          <w:rtl/>
        </w:rPr>
        <w:t xml:space="preserve">أَتَرْضَوْنَ أَنْ </w:t>
      </w:r>
      <w:r w:rsidRPr="002E52BC">
        <w:rPr>
          <w:rFonts w:ascii="Sakkal Majalla" w:hAnsi="Sakkal Majalla" w:cs="Sakkal Majalla"/>
          <w:sz w:val="32"/>
          <w:szCs w:val="32"/>
          <w:rtl/>
        </w:rPr>
        <w:t>تَكُونُوا ثُلُثَ أَهْلِ الجَنَّةِ؟» قُلْنَا: نَعَمْ، قَالَ: «أَتَرْضَوْنَ أَنْ تَكُونُوا شَطْرَ أَهْلِ الجَنَّةِ؟» قُلْنَا: نَعَمْ، قَالَ: «وَالَّذِي</w:t>
      </w:r>
      <w:r w:rsidRPr="00B14BE7">
        <w:rPr>
          <w:rFonts w:ascii="Sakkal Majalla" w:hAnsi="Sakkal Majalla" w:cs="Sakkal Majalla"/>
          <w:b/>
          <w:bCs/>
          <w:sz w:val="32"/>
          <w:szCs w:val="32"/>
          <w:rtl/>
        </w:rPr>
        <w:t xml:space="preserve"> </w:t>
      </w:r>
      <w:r w:rsidRPr="002E52BC">
        <w:rPr>
          <w:rFonts w:ascii="Sakkal Majalla" w:hAnsi="Sakkal Majalla" w:cs="Sakkal Majalla"/>
          <w:b/>
          <w:bCs/>
          <w:sz w:val="32"/>
          <w:szCs w:val="32"/>
          <w:rtl/>
        </w:rPr>
        <w:t>نَفْسُ</w:t>
      </w:r>
      <w:r w:rsidRPr="00B14BE7">
        <w:rPr>
          <w:rFonts w:ascii="Sakkal Majalla" w:hAnsi="Sakkal Majalla" w:cs="Sakkal Majalla"/>
          <w:b/>
          <w:bCs/>
          <w:sz w:val="32"/>
          <w:szCs w:val="32"/>
          <w:rtl/>
        </w:rPr>
        <w:t xml:space="preserve"> مُحَمَّدٍ بِيَدِهِ</w:t>
      </w:r>
      <w:r w:rsidRPr="002E52BC">
        <w:rPr>
          <w:rFonts w:ascii="Sakkal Majalla" w:hAnsi="Sakkal Majalla" w:cs="Sakkal Majalla"/>
          <w:sz w:val="32"/>
          <w:szCs w:val="32"/>
          <w:rtl/>
        </w:rPr>
        <w:t xml:space="preserve">، إِنِّي لَأَرْجُو أَنْ تَكُونُوا نِصْفَ أَهْلِ الجَنَّةِ، وَذَلِكَ أَنَّ الجَنَّةَ لاَ يَدْخُلُهَا إِلَّا </w:t>
      </w:r>
      <w:r w:rsidRPr="002E52BC">
        <w:rPr>
          <w:rFonts w:ascii="Sakkal Majalla" w:hAnsi="Sakkal Majalla" w:cs="Sakkal Majalla"/>
          <w:b/>
          <w:bCs/>
          <w:sz w:val="32"/>
          <w:szCs w:val="32"/>
          <w:rtl/>
        </w:rPr>
        <w:t>نَفْسٌ مُسْلِمَةٌ</w:t>
      </w:r>
      <w:r w:rsidRPr="00B14BE7">
        <w:rPr>
          <w:rFonts w:ascii="Sakkal Majalla" w:hAnsi="Sakkal Majalla" w:cs="Sakkal Majalla"/>
          <w:b/>
          <w:bCs/>
          <w:sz w:val="32"/>
          <w:szCs w:val="32"/>
          <w:rtl/>
        </w:rPr>
        <w:t xml:space="preserve">، </w:t>
      </w:r>
      <w:r w:rsidRPr="002E52BC">
        <w:rPr>
          <w:rFonts w:ascii="Sakkal Majalla" w:hAnsi="Sakkal Majalla" w:cs="Sakkal Majalla"/>
          <w:sz w:val="32"/>
          <w:szCs w:val="32"/>
          <w:rtl/>
        </w:rPr>
        <w:t>وَمَا أَنْتُمْ فِي أَهْلِ الشِّرْكِ إِلَّا كَالشَّعْرَةِ البَيْضَاءِ فِي جِلْدِ الثَّوْرِ الأَسْوَدِ، أَوْ كَالشَّعْرَةِ السَّوْدَاءِ فِي جِلْدِ الثَّوْرِ الأَحْمَرِ</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503"/>
      </w:r>
      <w:r w:rsidRPr="00B14BE7">
        <w:rPr>
          <w:rFonts w:ascii="Sakkal Majalla" w:hAnsi="Sakkal Majalla" w:cs="Sakkal Majalla"/>
          <w:sz w:val="32"/>
          <w:szCs w:val="32"/>
          <w:rtl/>
        </w:rPr>
        <w:t>.</w:t>
      </w:r>
    </w:p>
    <w:p w14:paraId="0BA0EA07"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مُحَمَّدُ بْنُ الْمُثَنَّى، وَمُحَمَّدُ بْنُ بَشَّارٍ، وَاللَّفْظُ لِابْنِ الْمُثَنَّى، قَالَا: حَدَّثَنَا مُحَمَّدُ بْنُ جَعْفَرٍ، حَدَّثَنَا شُعْبَةُ، عَنْ أَبِي إِسْحَاقَ، عَنْ عَمْرِو بْنِ مَيْمُونٍ، عَنْ عَبْدِ اللهِ، قَالَ: كُنَّا مَعَ رَسُولِ اللهِ </w:t>
      </w:r>
      <w:r w:rsidRPr="00B14BE7">
        <w:rPr>
          <w:sz w:val="32"/>
          <w:szCs w:val="32"/>
        </w:rPr>
        <w:sym w:font="Alawi Symbols" w:char="F06A"/>
      </w:r>
      <w:r w:rsidRPr="00B14BE7">
        <w:rPr>
          <w:rFonts w:ascii="Sakkal Majalla" w:hAnsi="Sakkal Majalla" w:cs="Sakkal Majalla"/>
          <w:sz w:val="32"/>
          <w:szCs w:val="32"/>
          <w:rtl/>
        </w:rPr>
        <w:t xml:space="preserve"> فِي قُبَّةٍ نَحْوًا مِنْ أَرْبَعِينَ رَجُلًا، فَقَالَ: «</w:t>
      </w:r>
      <w:r w:rsidRPr="002E52BC">
        <w:rPr>
          <w:rFonts w:ascii="Sakkal Majalla" w:hAnsi="Sakkal Majalla" w:cs="Sakkal Majalla"/>
          <w:sz w:val="32"/>
          <w:szCs w:val="32"/>
          <w:rtl/>
        </w:rPr>
        <w:t>أَتَرْضَوْنَ أَنْ تَكُونُوا رُبُعَ أَهْلِ الْجَنَّةِ؟» قَالَ: قُلْنَا: نَعَمْ، فَقَالَ: «أَتَرْضَوْنَ أَنْ تَكُونُوا ثُلُثَ أَهْلِ الْجَنَّةِ؟» فَقُلْنَا: نَعَمْ، فَقَالَ: «وَالَّذِي</w:t>
      </w:r>
      <w:r w:rsidRPr="00B14BE7">
        <w:rPr>
          <w:rFonts w:ascii="Sakkal Majalla" w:hAnsi="Sakkal Majalla" w:cs="Sakkal Majalla"/>
          <w:b/>
          <w:bCs/>
          <w:sz w:val="32"/>
          <w:szCs w:val="32"/>
          <w:rtl/>
        </w:rPr>
        <w:t xml:space="preserve"> </w:t>
      </w:r>
      <w:r w:rsidRPr="002E52BC">
        <w:rPr>
          <w:rFonts w:ascii="Sakkal Majalla" w:hAnsi="Sakkal Majalla" w:cs="Sakkal Majalla"/>
          <w:b/>
          <w:bCs/>
          <w:sz w:val="32"/>
          <w:szCs w:val="32"/>
          <w:rtl/>
        </w:rPr>
        <w:t>نَفْسِي بِيَدِهِ</w:t>
      </w:r>
      <w:r w:rsidRPr="00B14BE7">
        <w:rPr>
          <w:rFonts w:ascii="Sakkal Majalla" w:hAnsi="Sakkal Majalla" w:cs="Sakkal Majalla"/>
          <w:b/>
          <w:bCs/>
          <w:sz w:val="32"/>
          <w:szCs w:val="32"/>
          <w:rtl/>
        </w:rPr>
        <w:t xml:space="preserve">، </w:t>
      </w:r>
      <w:r w:rsidRPr="002E52BC">
        <w:rPr>
          <w:rFonts w:ascii="Sakkal Majalla" w:hAnsi="Sakkal Majalla" w:cs="Sakkal Majalla"/>
          <w:sz w:val="32"/>
          <w:szCs w:val="32"/>
          <w:rtl/>
        </w:rPr>
        <w:t>إِنِّي لَأَرْجُو أَنْ تَكُونُوا نِصْفَ أَهْلِ الْجَنَّةِ، وَذَاكَ أَنَّ الْجَنَّةَ لَا يَدْخُلُهَا إِلَّا</w:t>
      </w:r>
      <w:r w:rsidRPr="00B14BE7">
        <w:rPr>
          <w:rFonts w:ascii="Sakkal Majalla" w:hAnsi="Sakkal Majalla" w:cs="Sakkal Majalla"/>
          <w:b/>
          <w:bCs/>
          <w:sz w:val="32"/>
          <w:szCs w:val="32"/>
          <w:rtl/>
        </w:rPr>
        <w:t xml:space="preserve"> </w:t>
      </w:r>
      <w:r w:rsidRPr="002E52BC">
        <w:rPr>
          <w:rFonts w:ascii="Sakkal Majalla" w:hAnsi="Sakkal Majalla" w:cs="Sakkal Majalla"/>
          <w:b/>
          <w:bCs/>
          <w:sz w:val="32"/>
          <w:szCs w:val="32"/>
          <w:rtl/>
        </w:rPr>
        <w:t>نَفْسٌ مُسْلِمَةٌ</w:t>
      </w:r>
      <w:r w:rsidRPr="00B14BE7">
        <w:rPr>
          <w:rFonts w:ascii="Sakkal Majalla" w:hAnsi="Sakkal Majalla" w:cs="Sakkal Majalla"/>
          <w:b/>
          <w:bCs/>
          <w:sz w:val="32"/>
          <w:szCs w:val="32"/>
          <w:rtl/>
        </w:rPr>
        <w:t xml:space="preserve">، </w:t>
      </w:r>
      <w:r w:rsidRPr="002E52BC">
        <w:rPr>
          <w:rFonts w:ascii="Sakkal Majalla" w:hAnsi="Sakkal Majalla" w:cs="Sakkal Majalla"/>
          <w:sz w:val="32"/>
          <w:szCs w:val="32"/>
          <w:rtl/>
        </w:rPr>
        <w:t>وَمَا أَنْتُمْ فِي أَهْلِ الشِّرْكِ إِلَّا كَالشَّعْرَةِ الْبَيْضَاءِ فِي جِلْدِ الثَّوْرِ الْأَسْوَدِ، أَوْ كَالشَّعْرَةِ السَّوْدَاءِ فِي جِلْدِ الثَّوْرِ الْأَحْمَرِ</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504"/>
      </w:r>
      <w:r w:rsidRPr="00B14BE7">
        <w:rPr>
          <w:rFonts w:ascii="Sakkal Majalla" w:hAnsi="Sakkal Majalla" w:cs="Sakkal Majalla"/>
          <w:sz w:val="32"/>
          <w:szCs w:val="32"/>
          <w:rtl/>
        </w:rPr>
        <w:t>.</w:t>
      </w:r>
    </w:p>
    <w:p w14:paraId="373EBEDF"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مُحَمَّدُ بْنُ عَبْدِ اللهِ بْنِ نُمَيْرٍ، حَدَّثَنَا أَبِي، حَدَّثَنَا مَالِكٌ وَهُوَ ابْنُ مِغْوَلٍ، عَنْ أَبِي إِسْحَاقَ، عَنْ عَمْرِو بْنِ مَيْمُونٍ، عَنْ عَبْدِ اللهِ، قَالَ: خَطَبَنَا رَسُولُ اللهِ </w:t>
      </w:r>
      <w:r w:rsidRPr="00B14BE7">
        <w:rPr>
          <w:sz w:val="32"/>
          <w:szCs w:val="32"/>
        </w:rPr>
        <w:sym w:font="Alawi Symbols" w:char="F06A"/>
      </w:r>
      <w:r w:rsidRPr="00B14BE7">
        <w:rPr>
          <w:rFonts w:ascii="Sakkal Majalla" w:hAnsi="Sakkal Majalla" w:cs="Sakkal Majalla"/>
          <w:sz w:val="32"/>
          <w:szCs w:val="32"/>
          <w:rtl/>
        </w:rPr>
        <w:t>، فَأَسْنَدَ ظَهْرَهُ إِلَى قُبَّةِ أَدَمٍ، فَقَالَ: «</w:t>
      </w:r>
      <w:r w:rsidRPr="002E52BC">
        <w:rPr>
          <w:rFonts w:ascii="Sakkal Majalla" w:hAnsi="Sakkal Majalla" w:cs="Sakkal Majalla"/>
          <w:sz w:val="32"/>
          <w:szCs w:val="32"/>
          <w:rtl/>
        </w:rPr>
        <w:t xml:space="preserve">أَلَا لَا يَدْخُلُ الْجَنَّةَ إِلَّا </w:t>
      </w:r>
      <w:r w:rsidRPr="002E52BC">
        <w:rPr>
          <w:rFonts w:ascii="Sakkal Majalla" w:hAnsi="Sakkal Majalla" w:cs="Sakkal Majalla"/>
          <w:b/>
          <w:bCs/>
          <w:sz w:val="32"/>
          <w:szCs w:val="32"/>
          <w:rtl/>
        </w:rPr>
        <w:t>نَفْسٌ مُسْلِمَةٌ</w:t>
      </w:r>
      <w:r w:rsidRPr="002E52BC">
        <w:rPr>
          <w:rFonts w:ascii="Sakkal Majalla" w:hAnsi="Sakkal Majalla" w:cs="Sakkal Majalla"/>
          <w:sz w:val="32"/>
          <w:szCs w:val="32"/>
          <w:rtl/>
        </w:rPr>
        <w:t xml:space="preserve">، اللهُمَّ هَلْ بَلَّغْتُ؟ اللهُمَّ اشْهَدْ، أَتُحِبُّونَ أَنَّكُمْ رُبُعُ أَهْلِ </w:t>
      </w:r>
      <w:r w:rsidRPr="002E52BC">
        <w:rPr>
          <w:rFonts w:ascii="Sakkal Majalla" w:hAnsi="Sakkal Majalla" w:cs="Sakkal Majalla"/>
          <w:sz w:val="32"/>
          <w:szCs w:val="32"/>
          <w:rtl/>
        </w:rPr>
        <w:lastRenderedPageBreak/>
        <w:t>الْجَنَّةِ؟» فَقُلْنَا: نَعَمْ، يَا رَسُولَ اللهِ، فَقَالَ: «أَتُحِبُّونَ أَنْ تَكُونُوا ثُلُثَ أَهْلِ الْجَنَّةِ؟» قَالُوا: نَعَمْ، يَا رَسُولَ اللهِ قَالَ: «إِنِّي لَأَرْجُو أَنْ تَكُونُوا شَطْرَ أَهْلِ</w:t>
      </w:r>
      <w:r w:rsidRPr="00B14BE7">
        <w:rPr>
          <w:rFonts w:ascii="Sakkal Majalla" w:hAnsi="Sakkal Majalla" w:cs="Sakkal Majalla"/>
          <w:b/>
          <w:bCs/>
          <w:sz w:val="32"/>
          <w:szCs w:val="32"/>
          <w:rtl/>
        </w:rPr>
        <w:t xml:space="preserve"> </w:t>
      </w:r>
      <w:r w:rsidRPr="002E52BC">
        <w:rPr>
          <w:rFonts w:ascii="Sakkal Majalla" w:hAnsi="Sakkal Majalla" w:cs="Sakkal Majalla"/>
          <w:sz w:val="32"/>
          <w:szCs w:val="32"/>
          <w:rtl/>
        </w:rPr>
        <w:t>الْجَنَّةِ، مَا أَنْتُمْ فِي سِوَاكُمْ مِنَ الْأُمَمِ إِلَّا كَالشَّعْرَةِ السَّوْدَاءِ فِي الثَّوْرِ الْأَبْيَضِ، أَوْ كَالشَّعْرَةِ الْبَيْضَاءِ فِي الثَّوْرِ الْأَسْوَدِ</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505"/>
      </w:r>
      <w:r w:rsidRPr="00B14BE7">
        <w:rPr>
          <w:rFonts w:ascii="Sakkal Majalla" w:hAnsi="Sakkal Majalla" w:cs="Sakkal Majalla"/>
          <w:sz w:val="32"/>
          <w:szCs w:val="32"/>
          <w:rtl/>
        </w:rPr>
        <w:t>.</w:t>
      </w:r>
    </w:p>
    <w:p w14:paraId="7D2D50EB"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حَدَّثَنِي مُحَمَّدُ بْنُ الوَلِيدِ، حَدَّثَنَا مُحَمَّدُ بْنُ جَعْفَرٍ، حَدَّثَنَا شُعْبَةُ، قَالَ: حَدَّثَنِي عُبَيْدُ اللَّهِ بْنُ أَبِي بَكْرٍ، قَالَ: سَمِعْتُ أَنَسَ بْنَ مَالِكٍ رَضِيَ اللَّهُ عَنْهُ قَالَ: ذَكَرَ رَسُولُ اللهِ </w:t>
      </w:r>
      <w:r w:rsidRPr="00B14BE7">
        <w:rPr>
          <w:sz w:val="32"/>
          <w:szCs w:val="32"/>
        </w:rPr>
        <w:sym w:font="Alawi Symbols" w:char="F06A"/>
      </w:r>
      <w:r w:rsidRPr="00B14BE7">
        <w:rPr>
          <w:rFonts w:ascii="Sakkal Majalla" w:hAnsi="Sakkal Majalla" w:cs="Sakkal Majalla"/>
          <w:sz w:val="32"/>
          <w:szCs w:val="32"/>
          <w:rtl/>
        </w:rPr>
        <w:t xml:space="preserve"> الكَبَائِرَ، أَوْ سُئِلَ عَنِ الكَبَائِرِ فَقَالَ: «</w:t>
      </w:r>
      <w:r w:rsidRPr="002E52BC">
        <w:rPr>
          <w:rFonts w:ascii="Sakkal Majalla" w:hAnsi="Sakkal Majalla" w:cs="Sakkal Majalla"/>
          <w:sz w:val="32"/>
          <w:szCs w:val="32"/>
          <w:rtl/>
        </w:rPr>
        <w:t xml:space="preserve">الشِّرْكُ بِاللهِ، </w:t>
      </w:r>
      <w:r w:rsidRPr="002E52BC">
        <w:rPr>
          <w:rFonts w:ascii="Sakkal Majalla" w:hAnsi="Sakkal Majalla" w:cs="Sakkal Majalla"/>
          <w:b/>
          <w:bCs/>
          <w:sz w:val="32"/>
          <w:szCs w:val="32"/>
          <w:rtl/>
        </w:rPr>
        <w:t>وَقَتْلُ النَّفْسِ</w:t>
      </w:r>
      <w:r w:rsidRPr="002E52BC">
        <w:rPr>
          <w:rFonts w:ascii="Sakkal Majalla" w:hAnsi="Sakkal Majalla" w:cs="Sakkal Majalla"/>
          <w:sz w:val="32"/>
          <w:szCs w:val="32"/>
          <w:rtl/>
        </w:rPr>
        <w:t>، وَعُقُوقُ الوَالِدَيْنِ، فَقَالَ: أَلاَ أُنَبِّئُكُمْ بِأَكْبَرِ الكَبَائِرِ؟ قَالَ: قَوْلُ الزُّورِ، أَوْ قَالَ: شَهَادَةُ الزُّورِ»</w:t>
      </w:r>
      <w:r w:rsidRPr="002E52BC">
        <w:rPr>
          <w:rStyle w:val="Appelnotedebasdep"/>
          <w:rFonts w:ascii="Sakkal Majalla" w:hAnsi="Sakkal Majalla" w:cs="Sakkal Majalla"/>
          <w:sz w:val="32"/>
          <w:szCs w:val="32"/>
          <w:rtl/>
        </w:rPr>
        <w:footnoteReference w:id="506"/>
      </w:r>
      <w:r w:rsidRPr="002E52BC">
        <w:rPr>
          <w:rFonts w:ascii="Sakkal Majalla" w:hAnsi="Sakkal Majalla" w:cs="Sakkal Majalla"/>
          <w:sz w:val="32"/>
          <w:szCs w:val="32"/>
          <w:rtl/>
        </w:rPr>
        <w:t>.</w:t>
      </w:r>
    </w:p>
    <w:p w14:paraId="4E863464"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E52BC">
        <w:rPr>
          <w:rFonts w:ascii="Sakkal Majalla" w:hAnsi="Sakkal Majalla" w:cs="Sakkal Majalla"/>
          <w:sz w:val="32"/>
          <w:szCs w:val="32"/>
          <w:rtl/>
        </w:rPr>
        <w:t xml:space="preserve">وحَدَّثَنَا مُحَمَّدُ بْنُ رَافِعٍ، حَدَّثَنَا عَبْدُ الرَّزَّاقِ، حَدَّثَنَا مَعْمَرٌ، عَنْ هَمَّامِ بْنِ مُنَبِّهٍ، قَالَ: هَذَا مَا حَدَّثَنَا أَبُو هُرَيْرَةَ، عَنْ رَسُولِ اللهِ </w:t>
      </w:r>
      <w:r w:rsidRPr="002E52BC">
        <w:rPr>
          <w:sz w:val="32"/>
          <w:szCs w:val="32"/>
        </w:rPr>
        <w:sym w:font="Alawi Symbols" w:char="F06A"/>
      </w:r>
      <w:r w:rsidRPr="002E52BC">
        <w:rPr>
          <w:rFonts w:ascii="Sakkal Majalla" w:hAnsi="Sakkal Majalla" w:cs="Sakkal Majalla"/>
          <w:sz w:val="32"/>
          <w:szCs w:val="32"/>
          <w:rtl/>
        </w:rPr>
        <w:t xml:space="preserve">، فَذَكَرَ أَحَادِيثَ مِنْهَا، وَقَالَ رَسُولُ اللهِ </w:t>
      </w:r>
      <w:r w:rsidRPr="002E52BC">
        <w:rPr>
          <w:sz w:val="32"/>
          <w:szCs w:val="32"/>
        </w:rPr>
        <w:sym w:font="Alawi Symbols" w:char="F06A"/>
      </w:r>
      <w:r w:rsidRPr="002E52BC">
        <w:rPr>
          <w:rFonts w:ascii="Sakkal Majalla" w:hAnsi="Sakkal Majalla" w:cs="Sakkal Majalla"/>
          <w:sz w:val="32"/>
          <w:szCs w:val="32"/>
          <w:rtl/>
        </w:rPr>
        <w:t xml:space="preserve">: «كُلُّ كَلْمٍ يُكْلَمُهُ الْمُسْلِمُ فِي سَبِيلِ اللهِ، ثُمَّ تَكُونُ يَوْمَ الْقِيَامَةِ كَهَيْئَتِهَا إِذَا طُعِنَتْ، تَفَجَّرُ دَمًا، اللَّوْنُ لَوْنُ دَمٍ، وَالْعَرْفُ عَرْفُ الْمِسْكِ»، وَقَالَ </w:t>
      </w:r>
      <w:r w:rsidRPr="002E52BC">
        <w:rPr>
          <w:sz w:val="32"/>
          <w:szCs w:val="32"/>
        </w:rPr>
        <w:sym w:font="Alawi Symbols" w:char="F06A"/>
      </w:r>
      <w:r w:rsidRPr="002E52BC">
        <w:rPr>
          <w:rFonts w:ascii="Sakkal Majalla" w:hAnsi="Sakkal Majalla" w:cs="Sakkal Majalla"/>
          <w:sz w:val="32"/>
          <w:szCs w:val="32"/>
          <w:rtl/>
        </w:rPr>
        <w:t xml:space="preserve">: «وَالَّذِي </w:t>
      </w:r>
      <w:r w:rsidRPr="002E52BC">
        <w:rPr>
          <w:rFonts w:ascii="Sakkal Majalla" w:hAnsi="Sakkal Majalla" w:cs="Sakkal Majalla"/>
          <w:b/>
          <w:bCs/>
          <w:sz w:val="32"/>
          <w:szCs w:val="32"/>
          <w:rtl/>
        </w:rPr>
        <w:t>نَفْسُ مُحَمَّدٍ</w:t>
      </w:r>
      <w:r w:rsidRPr="002E52BC">
        <w:rPr>
          <w:rFonts w:ascii="Sakkal Majalla" w:hAnsi="Sakkal Majalla" w:cs="Sakkal Majalla"/>
          <w:sz w:val="32"/>
          <w:szCs w:val="32"/>
          <w:rtl/>
        </w:rPr>
        <w:t xml:space="preserve"> فِي يَدِهِ، لَوْلَا أَنْ أَشُقَّ عَلَى الْمُؤْمِنِينَ مَا قَعَدْتُ خَلْفَ سَرِيَّةٍ تَغْزُو فِي سَبِيلِ اللهِ، وَلَكِنْ لَا أَجِدُ سَعَةً فَأَحْمِلَهُمْ، وَلَا يَجِدُونَ سَعَةً فَيَتَّبِعُونِي، وَلَا تَطِيبُ </w:t>
      </w:r>
      <w:r w:rsidRPr="002E52BC">
        <w:rPr>
          <w:rFonts w:ascii="Sakkal Majalla" w:hAnsi="Sakkal Majalla" w:cs="Sakkal Majalla"/>
          <w:b/>
          <w:bCs/>
          <w:sz w:val="32"/>
          <w:szCs w:val="32"/>
          <w:rtl/>
        </w:rPr>
        <w:t xml:space="preserve">أَنْفُسُهُمْ </w:t>
      </w:r>
      <w:r w:rsidRPr="002E52BC">
        <w:rPr>
          <w:rFonts w:ascii="Sakkal Majalla" w:hAnsi="Sakkal Majalla" w:cs="Sakkal Majalla"/>
          <w:sz w:val="32"/>
          <w:szCs w:val="32"/>
          <w:rtl/>
        </w:rPr>
        <w:t>أَنْ يَقْعُدُوا بَعْدِي</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507"/>
      </w:r>
      <w:r w:rsidRPr="00B14BE7">
        <w:rPr>
          <w:rFonts w:ascii="Sakkal Majalla" w:hAnsi="Sakkal Majalla" w:cs="Sakkal Majalla"/>
          <w:sz w:val="32"/>
          <w:szCs w:val="32"/>
          <w:rtl/>
        </w:rPr>
        <w:t>.</w:t>
      </w:r>
    </w:p>
    <w:p w14:paraId="0D94C543"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عُمَرُ بْنُ حَفْصِ بْنِ غِيَاثٍ، حَدَّثَنَا أَبِي، حَدَّثَنَا الأَعْمَشُ، قَالَ: حَدَّثَنِي عَبْدُ اللهِ بْنُ مُرَّةَ، عَنْ مَسْرُوقٍ، عَنْ عَبْدِ اللهِ ﭬ، قَالَ: قَالَ رَسُولُ </w:t>
      </w:r>
      <w:r w:rsidRPr="00B14BE7">
        <w:rPr>
          <w:rFonts w:ascii="Sakkal Majalla" w:hAnsi="Sakkal Majalla" w:cs="Sakkal Majalla"/>
          <w:sz w:val="32"/>
          <w:szCs w:val="32"/>
          <w:rtl/>
        </w:rPr>
        <w:lastRenderedPageBreak/>
        <w:t xml:space="preserve">اللهِ </w:t>
      </w:r>
      <w:r w:rsidRPr="00B14BE7">
        <w:rPr>
          <w:sz w:val="32"/>
          <w:szCs w:val="32"/>
        </w:rPr>
        <w:sym w:font="Alawi Symbols" w:char="F06A"/>
      </w:r>
      <w:r w:rsidRPr="00B14BE7">
        <w:rPr>
          <w:rFonts w:ascii="Sakkal Majalla" w:hAnsi="Sakkal Majalla" w:cs="Sakkal Majalla"/>
          <w:sz w:val="32"/>
          <w:szCs w:val="32"/>
          <w:rtl/>
        </w:rPr>
        <w:t>: «</w:t>
      </w:r>
      <w:r w:rsidRPr="002E52BC">
        <w:rPr>
          <w:rFonts w:ascii="Sakkal Majalla" w:hAnsi="Sakkal Majalla" w:cs="Sakkal Majalla"/>
          <w:sz w:val="32"/>
          <w:szCs w:val="32"/>
          <w:rtl/>
        </w:rPr>
        <w:t xml:space="preserve">لاَ تُقْتَلُ </w:t>
      </w:r>
      <w:r w:rsidRPr="002E52BC">
        <w:rPr>
          <w:rFonts w:ascii="Sakkal Majalla" w:hAnsi="Sakkal Majalla" w:cs="Sakkal Majalla"/>
          <w:b/>
          <w:bCs/>
          <w:sz w:val="32"/>
          <w:szCs w:val="32"/>
          <w:rtl/>
        </w:rPr>
        <w:t>نَفْسٌ</w:t>
      </w:r>
      <w:r w:rsidRPr="002E52BC">
        <w:rPr>
          <w:rFonts w:ascii="Sakkal Majalla" w:hAnsi="Sakkal Majalla" w:cs="Sakkal Majalla"/>
          <w:color w:val="FF0000"/>
          <w:sz w:val="32"/>
          <w:szCs w:val="32"/>
          <w:rtl/>
        </w:rPr>
        <w:t xml:space="preserve"> </w:t>
      </w:r>
      <w:r w:rsidRPr="002E52BC">
        <w:rPr>
          <w:rFonts w:ascii="Sakkal Majalla" w:hAnsi="Sakkal Majalla" w:cs="Sakkal Majalla"/>
          <w:sz w:val="32"/>
          <w:szCs w:val="32"/>
          <w:rtl/>
        </w:rPr>
        <w:t>ظُلْمًا، إِلَّا كَانَ عَلَى ابْنِ آدَمَ الأَوَّلِ كِفْلٌ مِنْ دَمِهَا، لِأَنَّهُ أَوَّلُ مَنْ سَنَّ القَتْلَ</w:t>
      </w:r>
      <w:r w:rsidRPr="00B14BE7">
        <w:rPr>
          <w:rFonts w:ascii="Sakkal Majalla" w:hAnsi="Sakkal Majalla" w:cs="Sakkal Majalla"/>
          <w:sz w:val="32"/>
          <w:szCs w:val="32"/>
          <w:rtl/>
        </w:rPr>
        <w:t>»</w:t>
      </w:r>
      <w:r w:rsidRPr="00B14BE7">
        <w:rPr>
          <w:rStyle w:val="Appelnotedebasdep"/>
          <w:rFonts w:ascii="Sakkal Majalla" w:hAnsi="Sakkal Majalla" w:cs="Sakkal Majalla"/>
          <w:sz w:val="32"/>
          <w:szCs w:val="32"/>
          <w:rtl/>
        </w:rPr>
        <w:footnoteReference w:id="508"/>
      </w:r>
      <w:r w:rsidRPr="00B14BE7">
        <w:rPr>
          <w:rFonts w:ascii="Sakkal Majalla" w:hAnsi="Sakkal Majalla" w:cs="Sakkal Majalla"/>
          <w:sz w:val="32"/>
          <w:szCs w:val="32"/>
          <w:rtl/>
        </w:rPr>
        <w:t>.</w:t>
      </w:r>
    </w:p>
    <w:p w14:paraId="1F604228"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sz w:val="32"/>
          <w:szCs w:val="32"/>
          <w:rtl/>
        </w:rPr>
        <w:t xml:space="preserve">حَدَّثَنَا أَبُو بَكْرِ بْنُ أَبِي شَيْبَةَ، حَدَّثَنَا حَفْصُ بْنُ غِيَاثٍ، وَأَبُو مُعَاوِيَةَ، وَوَكِيعٌ، عَنِ الْأَعْمَشِ، عَنْ عَبْدِ اللهِ بْنِ مُرَّةَ، عَنْ مَسْرُوقٍ، عَنْ عَبْدِ اللهِ، قَالَ: قَالَ رَسُولُ اللهِ </w:t>
      </w:r>
      <w:r w:rsidRPr="00B14BE7">
        <w:rPr>
          <w:sz w:val="32"/>
          <w:szCs w:val="32"/>
        </w:rPr>
        <w:sym w:font="Alawi Symbols" w:char="F06A"/>
      </w:r>
      <w:r w:rsidRPr="00B14BE7">
        <w:rPr>
          <w:rFonts w:ascii="Sakkal Majalla" w:hAnsi="Sakkal Majalla" w:cs="Sakkal Majalla"/>
          <w:sz w:val="32"/>
          <w:szCs w:val="32"/>
          <w:rtl/>
        </w:rPr>
        <w:t>: «</w:t>
      </w:r>
      <w:r w:rsidRPr="002E52BC">
        <w:rPr>
          <w:rFonts w:ascii="Sakkal Majalla" w:hAnsi="Sakkal Majalla" w:cs="Sakkal Majalla"/>
          <w:sz w:val="32"/>
          <w:szCs w:val="32"/>
          <w:rtl/>
        </w:rPr>
        <w:t>لَا يَحِلُّ دَمُ امْرِئٍ مُسْلِمٍ، يَشْهَدُ أَنْ لَا إِلَهَ إِلَّا اللهُ وَأَنِّي رَسُولُ اللهِ، إِلَّا بِإِحْدَى ثَلَاثٍ: الثَّيِّبُ الزَّانِي، وَالنَّفْسُ بِالنَّفْسِ، وَالتَّارِكُ لِدِينِهِ الْمُفَارِقُ لِلْجَمَاعَةِ»</w:t>
      </w:r>
      <w:r w:rsidRPr="002E52BC">
        <w:rPr>
          <w:rStyle w:val="Appelnotedebasdep"/>
          <w:rFonts w:ascii="Sakkal Majalla" w:hAnsi="Sakkal Majalla" w:cs="Sakkal Majalla"/>
          <w:sz w:val="32"/>
          <w:szCs w:val="32"/>
          <w:rtl/>
        </w:rPr>
        <w:footnoteReference w:id="509"/>
      </w:r>
      <w:r w:rsidRPr="002E52BC">
        <w:rPr>
          <w:rFonts w:ascii="Sakkal Majalla" w:hAnsi="Sakkal Majalla" w:cs="Sakkal Majalla"/>
          <w:sz w:val="32"/>
          <w:szCs w:val="32"/>
          <w:rtl/>
        </w:rPr>
        <w:t>.</w:t>
      </w:r>
    </w:p>
    <w:p w14:paraId="4AD6AF74"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E52BC">
        <w:rPr>
          <w:rFonts w:ascii="Sakkal Majalla" w:hAnsi="Sakkal Majalla" w:cs="Sakkal Majalla"/>
          <w:color w:val="000000"/>
          <w:sz w:val="32"/>
          <w:szCs w:val="32"/>
          <w:rtl/>
        </w:rPr>
        <w:t xml:space="preserve">حَدَّثَنَا عُثْمَانُ، قَالَ: حَدَّثَنِي جَرِيرٌ، عَنْ مَنْصُورٍ، عَنْ سَعْدِ بْنِ عُبَيْدَةَ، عَنْ أَبِي عَبْدِ الرَّحْمَنِ، عَنْ عَلِيٍّ ﭬ، قَالَ: كُنَّا فِي جَنَازَةٍ فِي بَقِيعِ الغَرْقَدِ، فَأَتَانَا النَّبِيُّ </w:t>
      </w:r>
      <w:r w:rsidRPr="002E52BC">
        <w:rPr>
          <w:sz w:val="32"/>
          <w:szCs w:val="32"/>
        </w:rPr>
        <w:sym w:font="Alawi Symbols" w:char="F06A"/>
      </w:r>
      <w:r w:rsidRPr="002E52BC">
        <w:rPr>
          <w:rFonts w:ascii="Sakkal Majalla" w:hAnsi="Sakkal Majalla" w:cs="Sakkal Majalla"/>
          <w:color w:val="000000"/>
          <w:sz w:val="32"/>
          <w:szCs w:val="32"/>
          <w:rtl/>
        </w:rPr>
        <w:t xml:space="preserve"> فَقَعَدَ وَقَعَدْنَا حَوْلَهُ، وَمَعَهُ مِخْصَرَةٌ، فَنَكَّسَ فَجَعَلَ يَنْكُتُ بِمِخْصَرَتِهِ، ثُمَّ قَالَ: «مَا مِنْكُمْ مِنْ أَحَدٍ، مَا مِنْ </w:t>
      </w:r>
      <w:r w:rsidRPr="002E52BC">
        <w:rPr>
          <w:rFonts w:ascii="Sakkal Majalla" w:hAnsi="Sakkal Majalla" w:cs="Sakkal Majalla"/>
          <w:b/>
          <w:bCs/>
          <w:sz w:val="32"/>
          <w:szCs w:val="32"/>
          <w:rtl/>
        </w:rPr>
        <w:t>نَفْسٍ مَنْفُوسَةٍ</w:t>
      </w:r>
      <w:r w:rsidRPr="002E52BC">
        <w:rPr>
          <w:rFonts w:ascii="Sakkal Majalla" w:hAnsi="Sakkal Majalla" w:cs="Sakkal Majalla"/>
          <w:sz w:val="32"/>
          <w:szCs w:val="32"/>
          <w:rtl/>
        </w:rPr>
        <w:t xml:space="preserve"> </w:t>
      </w:r>
      <w:r w:rsidRPr="002E52BC">
        <w:rPr>
          <w:rFonts w:ascii="Sakkal Majalla" w:hAnsi="Sakkal Majalla" w:cs="Sakkal Majalla"/>
          <w:color w:val="000000"/>
          <w:sz w:val="32"/>
          <w:szCs w:val="32"/>
          <w:rtl/>
        </w:rPr>
        <w:t>إِلَّا كُتِبَ مَكَانُهَا مِنَ الجَنَّةِ وَالنَّارِ، وَإِلَّا قَدْ كُتِبَ شَقِيَّةً أَوْ سَعِيدَةً» فَقَالَ رَجُلٌ: يَا رَسُولَ اللهِ، أَفَلاَ نَتَّكِلُ عَلَى كِتَابِنَا وَنَدَعُ العَمَلَ؟ فَمَنْ كَانَ مِنَّا مِنْ أَهْلِ السَّعَادَةِ فَسَيَصِيرُ إِلَى عَمَلِ أَهْلِ السَّعَادَةِ، وَأَمَّا مَنْ كَانَ مِنَّا مِنْ أَهْلِ الشَّقَاوَةِ فَسَيَصِيرُ إِلَى عَمَلِ أَهْلِ الشَّقَاوَةِ، قَالَ: «أَمَّا أَهْلُ السَّعَادَةِ فَيُيَسَّرُونَ لِعَمَلِ السَّعَادَةِ، وَأَمَّا أَهْلُ الشَّقَاوَةِ فَيُيَسَّرُونَ لِعَمَلِ الشَّقَاوَةِ» ثُمَّ قَرَأَ: {فَأَمَّا مَنْ أَعْطَى وَاتَّقَى وَصَدَّقَ بِالحُسْنَى}</w:t>
      </w:r>
      <w:r w:rsidRPr="002E52BC">
        <w:rPr>
          <w:rFonts w:ascii="Sakkal Majalla" w:hAnsi="Sakkal Majalla" w:cs="Sakkal Majalla"/>
          <w:color w:val="000000"/>
          <w:sz w:val="32"/>
          <w:szCs w:val="32"/>
          <w:vertAlign w:val="superscript"/>
          <w:rtl/>
        </w:rPr>
        <w:t>(</w:t>
      </w:r>
      <w:r w:rsidRPr="002E52BC">
        <w:rPr>
          <w:rStyle w:val="Appelnotedebasdep"/>
          <w:rFonts w:ascii="Sakkal Majalla" w:hAnsi="Sakkal Majalla" w:cs="Sakkal Majalla"/>
          <w:color w:val="000000"/>
          <w:sz w:val="32"/>
          <w:szCs w:val="32"/>
          <w:rtl/>
        </w:rPr>
        <w:footnoteReference w:id="510"/>
      </w:r>
      <w:r w:rsidRPr="002E52BC">
        <w:rPr>
          <w:rFonts w:ascii="Sakkal Majalla" w:hAnsi="Sakkal Majalla" w:cs="Sakkal Majalla"/>
          <w:color w:val="000000"/>
          <w:sz w:val="32"/>
          <w:szCs w:val="32"/>
          <w:vertAlign w:val="superscript"/>
          <w:rtl/>
        </w:rPr>
        <w:t>)(</w:t>
      </w:r>
      <w:r w:rsidRPr="002E52BC">
        <w:rPr>
          <w:rStyle w:val="Appelnotedebasdep"/>
          <w:rFonts w:ascii="Sakkal Majalla" w:hAnsi="Sakkal Majalla" w:cs="Sakkal Majalla"/>
          <w:color w:val="000000"/>
          <w:sz w:val="32"/>
          <w:szCs w:val="32"/>
          <w:rtl/>
        </w:rPr>
        <w:footnoteReference w:id="511"/>
      </w:r>
      <w:r w:rsidRPr="002E52BC">
        <w:rPr>
          <w:rFonts w:ascii="Sakkal Majalla" w:hAnsi="Sakkal Majalla" w:cs="Sakkal Majalla"/>
          <w:color w:val="000000"/>
          <w:sz w:val="32"/>
          <w:szCs w:val="32"/>
          <w:vertAlign w:val="superscript"/>
          <w:rtl/>
        </w:rPr>
        <w:t>)</w:t>
      </w:r>
      <w:r w:rsidRPr="002E52BC">
        <w:rPr>
          <w:rFonts w:ascii="Sakkal Majalla" w:hAnsi="Sakkal Majalla" w:cs="Sakkal Majalla"/>
          <w:color w:val="000000"/>
          <w:sz w:val="32"/>
          <w:szCs w:val="32"/>
          <w:rtl/>
        </w:rPr>
        <w:t>.</w:t>
      </w:r>
    </w:p>
    <w:p w14:paraId="2915D473"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E52BC">
        <w:rPr>
          <w:rFonts w:ascii="Sakkal Majalla" w:hAnsi="Sakkal Majalla" w:cs="Sakkal Majalla"/>
          <w:color w:val="000000"/>
          <w:sz w:val="32"/>
          <w:szCs w:val="32"/>
          <w:rtl/>
        </w:rPr>
        <w:lastRenderedPageBreak/>
        <w:t>حَدَّثَنَا أَبُو بَكْرِ بْنُ أَبِي شَيْبَةَ، وَإِسْحَاقُ بْنُ إِبْرَاهِيمَ، وَمُحَمَّدُ بْنُ عَبْدِ اللهِ بْنِ نُمَيْرٍ - وَاللَّفْظُ لِابْنِ نُمَيْرٍ، قَالَ إِسْحَاقُ: أَخْبَرَنَا وَقَالَ الْآخَرَانِ: حَدَّثَنَا - أَبُو مُعَاوِيَةَ، عَنْ عَاصِمٍ، عَنْ عَبْدِ اللهِ بْنِ الْحَارِثِ، وَعَنْ أَبِي عُثْمَانَ</w:t>
      </w:r>
      <w:r w:rsidRPr="00B14BE7">
        <w:rPr>
          <w:rFonts w:ascii="Sakkal Majalla" w:hAnsi="Sakkal Majalla" w:cs="Sakkal Majalla"/>
          <w:color w:val="000000"/>
          <w:sz w:val="32"/>
          <w:szCs w:val="32"/>
          <w:rtl/>
        </w:rPr>
        <w:t xml:space="preserve"> النَّهْدِيِّ، عَنْ زَيْدِ بْنِ أَرْقَمَ، قَالَ: لَا أَقُولُ لَكُمْ إِلَّا كَمَا كَانَ رَسُولُ اللهِ </w:t>
      </w:r>
      <w:r w:rsidRPr="00B14BE7">
        <w:rPr>
          <w:sz w:val="32"/>
          <w:szCs w:val="32"/>
        </w:rPr>
        <w:sym w:font="Alawi Symbols" w:char="F06A"/>
      </w:r>
      <w:r w:rsidRPr="00B14BE7">
        <w:rPr>
          <w:rFonts w:ascii="Sakkal Majalla" w:hAnsi="Sakkal Majalla" w:cs="Sakkal Majalla"/>
          <w:color w:val="000000"/>
          <w:sz w:val="32"/>
          <w:szCs w:val="32"/>
          <w:rtl/>
        </w:rPr>
        <w:t xml:space="preserve"> يَقُولُ: كَانَ يَقُولُ: «</w:t>
      </w:r>
      <w:r w:rsidRPr="002E52BC">
        <w:rPr>
          <w:rFonts w:ascii="Sakkal Majalla" w:hAnsi="Sakkal Majalla" w:cs="Sakkal Majalla"/>
          <w:color w:val="000000"/>
          <w:sz w:val="32"/>
          <w:szCs w:val="32"/>
          <w:rtl/>
        </w:rPr>
        <w:t xml:space="preserve">اللهُمَّ إِنِّي أَعُوذُ بِكَ مِنَ الْعَجْزِ، وَالْكَسَلِ، وَالْجُبْنِ، وَالْبُخْلِ، وَالْهَرَمِ، وَعَذَابِ، الْقَبْرِ اللهُمَّ آتِ </w:t>
      </w:r>
      <w:r w:rsidRPr="002E52BC">
        <w:rPr>
          <w:rFonts w:ascii="Sakkal Majalla" w:hAnsi="Sakkal Majalla" w:cs="Sakkal Majalla"/>
          <w:b/>
          <w:bCs/>
          <w:sz w:val="32"/>
          <w:szCs w:val="32"/>
          <w:rtl/>
        </w:rPr>
        <w:t>نَفْسِي تَقْوَاهَا، وَزَكِّهَا</w:t>
      </w:r>
      <w:r w:rsidRPr="002E52BC">
        <w:rPr>
          <w:rFonts w:ascii="Sakkal Majalla" w:hAnsi="Sakkal Majalla" w:cs="Sakkal Majalla"/>
          <w:sz w:val="32"/>
          <w:szCs w:val="32"/>
          <w:rtl/>
        </w:rPr>
        <w:t xml:space="preserve"> </w:t>
      </w:r>
      <w:r w:rsidRPr="002E52BC">
        <w:rPr>
          <w:rFonts w:ascii="Sakkal Majalla" w:hAnsi="Sakkal Majalla" w:cs="Sakkal Majalla"/>
          <w:color w:val="000000"/>
          <w:sz w:val="32"/>
          <w:szCs w:val="32"/>
          <w:rtl/>
        </w:rPr>
        <w:t xml:space="preserve">أَنْتَ خَيْرُ مَنْ </w:t>
      </w:r>
      <w:r w:rsidRPr="002E52BC">
        <w:rPr>
          <w:rFonts w:ascii="Sakkal Majalla" w:hAnsi="Sakkal Majalla" w:cs="Sakkal Majalla"/>
          <w:b/>
          <w:bCs/>
          <w:sz w:val="32"/>
          <w:szCs w:val="32"/>
          <w:rtl/>
        </w:rPr>
        <w:t>زَكَّاهَا</w:t>
      </w:r>
      <w:r w:rsidRPr="002E52BC">
        <w:rPr>
          <w:rFonts w:ascii="Sakkal Majalla" w:hAnsi="Sakkal Majalla" w:cs="Sakkal Majalla"/>
          <w:color w:val="000000"/>
          <w:sz w:val="32"/>
          <w:szCs w:val="32"/>
          <w:rtl/>
        </w:rPr>
        <w:t xml:space="preserve">، أَنْتَ وَلِيُّهَا وَمَوْلَاهَا، اللهُمَّ إِنِّي أَعُوذُ بِكَ مِنْ عِلْمٍ لَا يَنْفَعُ، وَمِنْ قَلْبٍ لَا يَخْشَعُ، وَمِنْ </w:t>
      </w:r>
      <w:r w:rsidRPr="002E52BC">
        <w:rPr>
          <w:rFonts w:ascii="Sakkal Majalla" w:hAnsi="Sakkal Majalla" w:cs="Sakkal Majalla"/>
          <w:b/>
          <w:bCs/>
          <w:sz w:val="32"/>
          <w:szCs w:val="32"/>
          <w:rtl/>
        </w:rPr>
        <w:t>نَفْسٍ لَا تَشْبَعُ،</w:t>
      </w:r>
      <w:r w:rsidRPr="002E52BC">
        <w:rPr>
          <w:rFonts w:ascii="Sakkal Majalla" w:hAnsi="Sakkal Majalla" w:cs="Sakkal Majalla"/>
          <w:sz w:val="32"/>
          <w:szCs w:val="32"/>
          <w:rtl/>
        </w:rPr>
        <w:t xml:space="preserve"> </w:t>
      </w:r>
      <w:r w:rsidRPr="002E52BC">
        <w:rPr>
          <w:rFonts w:ascii="Sakkal Majalla" w:hAnsi="Sakkal Majalla" w:cs="Sakkal Majalla"/>
          <w:color w:val="000000"/>
          <w:sz w:val="32"/>
          <w:szCs w:val="32"/>
          <w:rtl/>
        </w:rPr>
        <w:t>وَمِنْ دَعْوَةٍ لَا يُسْتَجَابُ لَهَا»</w:t>
      </w:r>
      <w:r w:rsidRPr="002E52BC">
        <w:rPr>
          <w:rStyle w:val="Appelnotedebasdep"/>
          <w:rFonts w:ascii="Sakkal Majalla" w:hAnsi="Sakkal Majalla" w:cs="Sakkal Majalla"/>
          <w:color w:val="000000"/>
          <w:sz w:val="32"/>
          <w:szCs w:val="32"/>
          <w:rtl/>
        </w:rPr>
        <w:footnoteReference w:id="512"/>
      </w:r>
      <w:r w:rsidRPr="002E52BC">
        <w:rPr>
          <w:rFonts w:ascii="Sakkal Majalla" w:hAnsi="Sakkal Majalla" w:cs="Sakkal Majalla"/>
          <w:color w:val="000000"/>
          <w:sz w:val="32"/>
          <w:szCs w:val="32"/>
          <w:rtl/>
        </w:rPr>
        <w:t>.</w:t>
      </w:r>
    </w:p>
    <w:p w14:paraId="45841B6A"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E52BC">
        <w:rPr>
          <w:rFonts w:ascii="Sakkal Majalla" w:hAnsi="Sakkal Majalla" w:cs="Sakkal Majalla"/>
          <w:color w:val="000000"/>
          <w:sz w:val="32"/>
          <w:szCs w:val="32"/>
          <w:rtl/>
        </w:rPr>
        <w:t xml:space="preserve">حَدَّثَنَا إِسْحَاقُ، حَدَّثَنَا عَفَّانُ، حَدَّثَنَا وُهَيْبٌ، حَدَّثَنَا مُوسَى هُوَ ابْنُ عُقْبَةَ، حَدَّثَنِي مُحَمَّدُ بْنُ يَحْيَى بْنِ حَبَّانَ، عَنِ ابْنِ مُحَيْرِيزٍ، عَنْ أَبِي سَعِيدٍ الخُدْرِيِّ، فِي غَزْوَةِ بَنِي المُصْطَلِقِ أَنَّهُمْ أَصَابُوا سَبَايَا، فَأَرَادُوا أَنْ يَسْتَمْتِعُوا بِهِنَّ، وَلاَ يَحْمِلْنَ، فَسَأَلُوا النَّبِيَّ </w:t>
      </w:r>
      <w:r w:rsidRPr="002E52BC">
        <w:rPr>
          <w:sz w:val="32"/>
          <w:szCs w:val="32"/>
        </w:rPr>
        <w:sym w:font="Alawi Symbols" w:char="F06A"/>
      </w:r>
      <w:r w:rsidRPr="002E52BC">
        <w:rPr>
          <w:rFonts w:ascii="Sakkal Majalla" w:hAnsi="Sakkal Majalla" w:cs="Sakkal Majalla"/>
          <w:color w:val="000000"/>
          <w:sz w:val="32"/>
          <w:szCs w:val="32"/>
          <w:rtl/>
        </w:rPr>
        <w:t xml:space="preserve"> عَنِ العَزْلِ، فَقَالَ: «مَا عَلَيْكُمْ أَنْ لاَ تَفْعَلُوا، فَإِنَّ اللهَ قَدْ كَتَبَ مَنْ هُوَ خَالِقٌ إِلَى يَوْمِ القِيَامَةِ»، وَقَالَ مُجَاهِدٌ، عَنْ قَزَعَةَ، سَمِعْتُ أَبَا سَعِيدٍ فَقَالَ قَالَ النَّبِيُّ </w:t>
      </w:r>
      <w:r w:rsidRPr="002E52BC">
        <w:rPr>
          <w:sz w:val="32"/>
          <w:szCs w:val="32"/>
        </w:rPr>
        <w:sym w:font="Alawi Symbols" w:char="F06A"/>
      </w:r>
      <w:r w:rsidRPr="002E52BC">
        <w:rPr>
          <w:rFonts w:ascii="Sakkal Majalla" w:hAnsi="Sakkal Majalla" w:cs="Sakkal Majalla"/>
          <w:color w:val="000000"/>
          <w:sz w:val="32"/>
          <w:szCs w:val="32"/>
          <w:rtl/>
        </w:rPr>
        <w:t xml:space="preserve">: «لَيْسَتْ </w:t>
      </w:r>
      <w:r w:rsidRPr="002E52BC">
        <w:rPr>
          <w:rFonts w:ascii="Sakkal Majalla" w:hAnsi="Sakkal Majalla" w:cs="Sakkal Majalla"/>
          <w:b/>
          <w:bCs/>
          <w:sz w:val="32"/>
          <w:szCs w:val="32"/>
          <w:rtl/>
        </w:rPr>
        <w:t>نَفْسٌ مَخْلُوقَةٌ</w:t>
      </w:r>
      <w:r w:rsidRPr="002E52BC">
        <w:rPr>
          <w:rFonts w:ascii="Sakkal Majalla" w:hAnsi="Sakkal Majalla" w:cs="Sakkal Majalla"/>
          <w:sz w:val="32"/>
          <w:szCs w:val="32"/>
          <w:rtl/>
        </w:rPr>
        <w:t xml:space="preserve"> </w:t>
      </w:r>
      <w:r w:rsidRPr="002E52BC">
        <w:rPr>
          <w:rFonts w:ascii="Sakkal Majalla" w:hAnsi="Sakkal Majalla" w:cs="Sakkal Majalla"/>
          <w:color w:val="000000"/>
          <w:sz w:val="32"/>
          <w:szCs w:val="32"/>
          <w:rtl/>
        </w:rPr>
        <w:t>إِلَّا اللهُ خَالِقُهَا</w:t>
      </w:r>
      <w:r w:rsidRPr="00B14BE7">
        <w:rPr>
          <w:rFonts w:ascii="Sakkal Majalla" w:hAnsi="Sakkal Majalla" w:cs="Sakkal Majalla"/>
          <w:color w:val="000000"/>
          <w:sz w:val="32"/>
          <w:szCs w:val="32"/>
          <w:rtl/>
        </w:rPr>
        <w:t>»</w:t>
      </w:r>
      <w:r w:rsidRPr="00B14BE7">
        <w:rPr>
          <w:rStyle w:val="Appelnotedebasdep"/>
          <w:rFonts w:ascii="Sakkal Majalla" w:hAnsi="Sakkal Majalla" w:cs="Sakkal Majalla"/>
          <w:color w:val="000000"/>
          <w:sz w:val="32"/>
          <w:szCs w:val="32"/>
          <w:rtl/>
        </w:rPr>
        <w:footnoteReference w:id="513"/>
      </w:r>
      <w:r w:rsidRPr="00B14BE7">
        <w:rPr>
          <w:rFonts w:ascii="Sakkal Majalla" w:hAnsi="Sakkal Majalla" w:cs="Sakkal Majalla"/>
          <w:color w:val="000000"/>
          <w:sz w:val="32"/>
          <w:szCs w:val="32"/>
          <w:rtl/>
        </w:rPr>
        <w:t>.</w:t>
      </w:r>
    </w:p>
    <w:p w14:paraId="781C90F7"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 xml:space="preserve">حَدَّثَنِي عُبَيْدُ اللهِ بْنُ مُعَاذٍ الْعَنْبَرِيُّ، حَدَّثَنَا أَبِي، حَدَّثَنَا شُعْبَةُ، عَنْ قَتَادَةَ، أَنَّهُ سَمِعَ أَبَا الصِّدِّيقِ النَّاجِيَّ، عَنْ أَبِي سَعِيدٍ الْخُدْرِيِّ، عَنِ النَّبِيِّ صَلَّى اللهُ عَلَيْهِ وَسَلَّمَ: </w:t>
      </w:r>
      <w:r w:rsidRPr="00B14BE7">
        <w:rPr>
          <w:rFonts w:ascii="Sakkal Majalla" w:hAnsi="Sakkal Majalla" w:cs="Sakkal Majalla"/>
          <w:sz w:val="32"/>
          <w:szCs w:val="32"/>
          <w:rtl/>
        </w:rPr>
        <w:t>«</w:t>
      </w:r>
      <w:r w:rsidRPr="002E52BC">
        <w:rPr>
          <w:rFonts w:ascii="Sakkal Majalla" w:hAnsi="Sakkal Majalla" w:cs="Sakkal Majalla"/>
          <w:color w:val="000000"/>
          <w:sz w:val="32"/>
          <w:szCs w:val="32"/>
          <w:rtl/>
        </w:rPr>
        <w:t xml:space="preserve">أَنَّ رَجُلًا قَتَلَ تِسْعَةً وَتِسْعِينَ </w:t>
      </w:r>
      <w:r w:rsidRPr="002E52BC">
        <w:rPr>
          <w:rFonts w:ascii="Sakkal Majalla" w:hAnsi="Sakkal Majalla" w:cs="Sakkal Majalla"/>
          <w:b/>
          <w:bCs/>
          <w:sz w:val="32"/>
          <w:szCs w:val="32"/>
          <w:rtl/>
        </w:rPr>
        <w:t>نَفْسًا</w:t>
      </w:r>
      <w:r w:rsidRPr="002E52BC">
        <w:rPr>
          <w:rFonts w:ascii="Sakkal Majalla" w:hAnsi="Sakkal Majalla" w:cs="Sakkal Majalla"/>
          <w:color w:val="000000"/>
          <w:sz w:val="32"/>
          <w:szCs w:val="32"/>
          <w:rtl/>
        </w:rPr>
        <w:t xml:space="preserve">، فَجَعَلَ يَسْأَلُ هَلْ </w:t>
      </w:r>
      <w:r w:rsidRPr="002E52BC">
        <w:rPr>
          <w:rFonts w:ascii="Sakkal Majalla" w:hAnsi="Sakkal Majalla" w:cs="Sakkal Majalla"/>
          <w:color w:val="000000"/>
          <w:sz w:val="32"/>
          <w:szCs w:val="32"/>
          <w:rtl/>
        </w:rPr>
        <w:lastRenderedPageBreak/>
        <w:t>لَهُ مِنْ تَوْبَةٍ؟ فَأَتَى رَاهِبًا، فَسَأَلَهُ فَقَالَ: لَيْسَتْ لَكَ تَوْبَةٌ، فَقَتَلَ الرَّاهِبَ، ثُمَّ جَعَلَ يَسْأَلُ، ثُمَّ خَرَجَ مِنْ قَرْيَةٍ إِلَى قَرْيَةٍ فِيهَا قَوْمٌ صَالِحُونَ، فَلَمَّا كَانَ فِي بَعْضِ الطَّرِيقِ أَدْرَكَهُ الْمَوْتُ فَنَأَى بِصَدْرِهِ، ثُمَّ مَاتَ، فَاخْتَصَمَتْ فِيهِ مَلَائِكَةُ</w:t>
      </w:r>
      <w:r w:rsidRPr="00B14BE7">
        <w:rPr>
          <w:rFonts w:ascii="Sakkal Majalla" w:hAnsi="Sakkal Majalla" w:cs="Sakkal Majalla"/>
          <w:b/>
          <w:bCs/>
          <w:color w:val="000000"/>
          <w:sz w:val="32"/>
          <w:szCs w:val="32"/>
          <w:rtl/>
        </w:rPr>
        <w:t xml:space="preserve"> </w:t>
      </w:r>
      <w:r w:rsidRPr="002E52BC">
        <w:rPr>
          <w:rFonts w:ascii="Sakkal Majalla" w:hAnsi="Sakkal Majalla" w:cs="Sakkal Majalla"/>
          <w:color w:val="000000"/>
          <w:sz w:val="32"/>
          <w:szCs w:val="32"/>
          <w:rtl/>
        </w:rPr>
        <w:t>الرَّحْمَةِ، وَمَلَائِكَةُ الْعَذَابِ، فَكَانَ إِلَى الْقَرْيَةِ الصَّالِحَةِ أَقْرَبَ مِنْهَا بِشِبْرٍ، فَجُعِلَ مِنْ أَهْلِهَا</w:t>
      </w:r>
      <w:r w:rsidRPr="002E52BC">
        <w:rPr>
          <w:rFonts w:ascii="Sakkal Majalla" w:hAnsi="Sakkal Majalla" w:cs="Sakkal Majalla"/>
          <w:sz w:val="32"/>
          <w:szCs w:val="32"/>
          <w:rtl/>
        </w:rPr>
        <w:t>»</w:t>
      </w:r>
      <w:r w:rsidRPr="002E52BC">
        <w:rPr>
          <w:rStyle w:val="Appelnotedebasdep"/>
          <w:rFonts w:ascii="Sakkal Majalla" w:hAnsi="Sakkal Majalla" w:cs="Sakkal Majalla"/>
          <w:sz w:val="32"/>
          <w:szCs w:val="32"/>
          <w:rtl/>
        </w:rPr>
        <w:footnoteReference w:id="514"/>
      </w:r>
      <w:r w:rsidRPr="002E52BC">
        <w:rPr>
          <w:rFonts w:ascii="Sakkal Majalla" w:hAnsi="Sakkal Majalla" w:cs="Sakkal Majalla"/>
          <w:sz w:val="32"/>
          <w:szCs w:val="32"/>
          <w:rtl/>
        </w:rPr>
        <w:t>.</w:t>
      </w:r>
    </w:p>
    <w:p w14:paraId="7AF23D4D"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E52BC">
        <w:rPr>
          <w:rFonts w:ascii="Sakkal Majalla" w:hAnsi="Sakkal Majalla" w:cs="Sakkal Majalla"/>
          <w:color w:val="000000"/>
          <w:sz w:val="32"/>
          <w:szCs w:val="32"/>
          <w:rtl/>
        </w:rPr>
        <w:t xml:space="preserve">حَدَّثَنَا عَلِيُّ بْنُ عَبْدِ اللَّهِ، حَدَّثَنَا سُفْيَانُ، عَنْ عَمْرٍو، عَنْ أَبِي العَبَّاسِ، قَالَ: سَمِعْتُ عَبْدَ اللَّهِ بْنَ عَمْرٍو رَضِيَ اللَّهُ عَنْهُمَا، قَالَ لِي النَّبِيُّ صَلَّى اللهُ عَلَيْهِ وَسَلَّمَ: «أَلَمْ أُخْبَرْ أَنَّكَ تَقُومُ اللَّيْلَ وَتَصُومُ النَّهَارَ؟» قُلْتُ: إِنِّي أَفْعَلُ ذَلِكَ، قَالَ: «فَإِنَّكَ إِذَا فَعَلْتَ ذَلِكَ هَجَمَتْ عَيْنُكَ، وَنَفِهَتْ </w:t>
      </w:r>
      <w:r w:rsidRPr="002E52BC">
        <w:rPr>
          <w:rFonts w:ascii="Sakkal Majalla" w:hAnsi="Sakkal Majalla" w:cs="Sakkal Majalla"/>
          <w:b/>
          <w:bCs/>
          <w:sz w:val="32"/>
          <w:szCs w:val="32"/>
          <w:rtl/>
        </w:rPr>
        <w:t>نَفْسُكَ</w:t>
      </w:r>
      <w:r w:rsidRPr="002E52BC">
        <w:rPr>
          <w:rFonts w:ascii="Sakkal Majalla" w:hAnsi="Sakkal Majalla" w:cs="Sakkal Majalla"/>
          <w:color w:val="000000"/>
          <w:sz w:val="32"/>
          <w:szCs w:val="32"/>
          <w:rtl/>
        </w:rPr>
        <w:t xml:space="preserve">، وَإِنَّ </w:t>
      </w:r>
      <w:r w:rsidRPr="002E52BC">
        <w:rPr>
          <w:rFonts w:ascii="Sakkal Majalla" w:hAnsi="Sakkal Majalla" w:cs="Sakkal Majalla"/>
          <w:b/>
          <w:bCs/>
          <w:sz w:val="32"/>
          <w:szCs w:val="32"/>
          <w:rtl/>
        </w:rPr>
        <w:t>لِنَفْسِكَ</w:t>
      </w:r>
      <w:r w:rsidRPr="002E52BC">
        <w:rPr>
          <w:rFonts w:ascii="Sakkal Majalla" w:hAnsi="Sakkal Majalla" w:cs="Sakkal Majalla"/>
          <w:color w:val="000000"/>
          <w:sz w:val="32"/>
          <w:szCs w:val="32"/>
          <w:rtl/>
        </w:rPr>
        <w:t xml:space="preserve"> حَقًّا، وَلِأَهْلِكَ حَقًّا، فَصُمْ وَأَفْطِرْ، وَقُمْ وَنَمْ»</w:t>
      </w:r>
      <w:r w:rsidRPr="002E52BC">
        <w:rPr>
          <w:rStyle w:val="Appelnotedebasdep"/>
          <w:rFonts w:ascii="Sakkal Majalla" w:hAnsi="Sakkal Majalla" w:cs="Sakkal Majalla"/>
          <w:color w:val="000000"/>
          <w:sz w:val="32"/>
          <w:szCs w:val="32"/>
          <w:rtl/>
        </w:rPr>
        <w:footnoteReference w:id="515"/>
      </w:r>
      <w:r w:rsidRPr="002E52BC">
        <w:rPr>
          <w:rFonts w:ascii="Sakkal Majalla" w:hAnsi="Sakkal Majalla" w:cs="Sakkal Majalla"/>
          <w:color w:val="000000"/>
          <w:sz w:val="32"/>
          <w:szCs w:val="32"/>
          <w:rtl/>
        </w:rPr>
        <w:t>.</w:t>
      </w:r>
    </w:p>
    <w:p w14:paraId="3A26B0A1"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E52BC">
        <w:rPr>
          <w:rFonts w:ascii="Sakkal Majalla" w:hAnsi="Sakkal Majalla" w:cs="Sakkal Majalla"/>
          <w:color w:val="000000"/>
          <w:sz w:val="32"/>
          <w:szCs w:val="32"/>
          <w:rtl/>
        </w:rPr>
        <w:t xml:space="preserve">حَدَّثَنَا يَحْيَى بْنُ بُكَيْرٍ، حَدَّثَنَا اللَّيْثُ، عَنْ يُونُسَ، عَنِ الزُّهْرِيِّ، عَنْ سَالِمٍ: أَنَّ عَبْدَ اللَّهِ بْنَ عُمَرَ رَضِيَ اللَّهُ عَنْهُمَا، قَالَ: سَمِعْتُ عُمَرَ، يَقُولُ: كَانَ رَسُولُ اللَّهِ صَلَّى اللهُ عَلَيْهِ وَسَلَّمَ يُعْطِينِي العَطَاءَ، فَأَقُولُ: أَعْطِهِ مَنْ هُوَ أَفْقَرُ إِلَيْهِ مِنِّي، فَقَالَ: «خُذْهُ إِذَا جَاءَكَ مِنْ هَذَا المَالِ شَيْءٌ وَأَنْتَ غَيْرُ مُشْرِفٍ وَلاَ سَائِلٍ، فَخُذْهُ وَمَا لاَ فَلاَ تُتْبِعْهُ </w:t>
      </w:r>
      <w:r w:rsidRPr="002E52BC">
        <w:rPr>
          <w:rFonts w:ascii="Sakkal Majalla" w:hAnsi="Sakkal Majalla" w:cs="Sakkal Majalla"/>
          <w:b/>
          <w:bCs/>
          <w:sz w:val="32"/>
          <w:szCs w:val="32"/>
          <w:rtl/>
        </w:rPr>
        <w:t>نَفْسَكَ</w:t>
      </w:r>
      <w:r w:rsidRPr="002E52BC">
        <w:rPr>
          <w:rFonts w:ascii="Sakkal Majalla" w:hAnsi="Sakkal Majalla" w:cs="Sakkal Majalla"/>
          <w:color w:val="000000"/>
          <w:sz w:val="32"/>
          <w:szCs w:val="32"/>
          <w:rtl/>
        </w:rPr>
        <w:t>»</w:t>
      </w:r>
      <w:r w:rsidRPr="002E52BC">
        <w:rPr>
          <w:rStyle w:val="Appelnotedebasdep"/>
          <w:rFonts w:ascii="Sakkal Majalla" w:hAnsi="Sakkal Majalla" w:cs="Sakkal Majalla"/>
          <w:color w:val="000000"/>
          <w:sz w:val="32"/>
          <w:szCs w:val="32"/>
          <w:rtl/>
        </w:rPr>
        <w:footnoteReference w:id="516"/>
      </w:r>
      <w:r w:rsidRPr="002E52BC">
        <w:rPr>
          <w:rFonts w:ascii="Sakkal Majalla" w:hAnsi="Sakkal Majalla" w:cs="Sakkal Majalla"/>
          <w:color w:val="000000"/>
          <w:sz w:val="32"/>
          <w:szCs w:val="32"/>
          <w:rtl/>
        </w:rPr>
        <w:t>.</w:t>
      </w:r>
    </w:p>
    <w:p w14:paraId="7952DB7D"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E52BC">
        <w:rPr>
          <w:rFonts w:ascii="Sakkal Majalla" w:hAnsi="Sakkal Majalla" w:cs="Sakkal Majalla"/>
          <w:color w:val="000000"/>
          <w:sz w:val="32"/>
          <w:szCs w:val="32"/>
          <w:rtl/>
        </w:rPr>
        <w:t xml:space="preserve">حَدَّثَنَا عُبَيْدُ اللَّهِ بْنُ مُوسَى، عَنْ هِشَامِ بْنِ عُرْوَةَ، عَنْ أَبِيهِ، عَنْ أَبِي مُرَاوِحٍ، عَنْ أَبِي ذَرٍّ رَضِيَ اللَّهُ عَنْهُ، قَالَ: سَأَلْتُ النَّبِيَّ صَلَّى اللهُ عَلَيْهِ وَسَلَّمَ أَيُّ العَمَلِ أَفْضَلُ؟ قَالَ: «إِيمَانٌ بِاللَّهِ، وَجِهَادٌ فِي سَبِيلِهِ»، قُلْتُ: فَأَيُّ </w:t>
      </w:r>
      <w:r w:rsidRPr="002E52BC">
        <w:rPr>
          <w:rFonts w:ascii="Sakkal Majalla" w:hAnsi="Sakkal Majalla" w:cs="Sakkal Majalla"/>
          <w:color w:val="000000"/>
          <w:sz w:val="32"/>
          <w:szCs w:val="32"/>
          <w:rtl/>
        </w:rPr>
        <w:lastRenderedPageBreak/>
        <w:t xml:space="preserve">الرِّقَابِ أَفْضَلُ؟ قَالَ: «أَعْلاَهَا ثَمَنًا، وَأَنْفَسُهَا عِنْدَ أَهْلِهَا»، قُلْتُ: فَإِنْ لَمْ أَفْعَلْ؟ قَالَ: «تُعِينُ ضَايِعًا، أَوْ تَصْنَعُ لِأَخْرَقَ»،: قَالَ: فَإِنْ لَمْ أَفْعَلْ؟ قَالَ: «تَدَعُ النَّاسَ مِنَ الشَّرِّ، فَإِنَّهَا صَدَقَةٌ تَصَدَّقُ بِهَا عَلَى </w:t>
      </w:r>
      <w:r w:rsidRPr="002E52BC">
        <w:rPr>
          <w:rFonts w:ascii="Sakkal Majalla" w:hAnsi="Sakkal Majalla" w:cs="Sakkal Majalla"/>
          <w:b/>
          <w:bCs/>
          <w:sz w:val="32"/>
          <w:szCs w:val="32"/>
          <w:rtl/>
        </w:rPr>
        <w:t>نَفْسِكَ</w:t>
      </w:r>
      <w:r w:rsidRPr="002E52BC">
        <w:rPr>
          <w:rFonts w:ascii="Sakkal Majalla" w:hAnsi="Sakkal Majalla" w:cs="Sakkal Majalla"/>
          <w:color w:val="000000"/>
          <w:sz w:val="32"/>
          <w:szCs w:val="32"/>
          <w:rtl/>
        </w:rPr>
        <w:t>»</w:t>
      </w:r>
      <w:r w:rsidRPr="002E52BC">
        <w:rPr>
          <w:rStyle w:val="Appelnotedebasdep"/>
          <w:rFonts w:ascii="Sakkal Majalla" w:hAnsi="Sakkal Majalla" w:cs="Sakkal Majalla"/>
          <w:color w:val="000000"/>
          <w:sz w:val="32"/>
          <w:szCs w:val="32"/>
          <w:rtl/>
        </w:rPr>
        <w:footnoteReference w:id="517"/>
      </w:r>
      <w:r w:rsidRPr="002E52BC">
        <w:rPr>
          <w:rFonts w:ascii="Sakkal Majalla" w:hAnsi="Sakkal Majalla" w:cs="Sakkal Majalla"/>
          <w:color w:val="000000"/>
          <w:sz w:val="32"/>
          <w:szCs w:val="32"/>
          <w:rtl/>
        </w:rPr>
        <w:t>.</w:t>
      </w:r>
    </w:p>
    <w:p w14:paraId="7ABB43CA"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حَدَّثَنَا يَحْيَى بْنُ سُلَيْمَانَ، قَالَ: حَدَّثَنِي ابْنُ وَهْبٍ، قَالَ: أَخْبَرَنِي حَيْوَةُ، قَالَ: حَدَّثَنِي أَبُو عَقِيلٍ زُهْرَةُ بْنُ مَعْبَدٍ، أَنَّهُ سَمِعَ جَدَّهُ عَبْدَ اللَّهِ بْنَ هِشَامٍ، قَالَ: كُنَّا مَعَ النَّبِيِّ صَلَّى اللهُ عَلَيْهِ وَسَلَّمَ وَهُوَ آخِذٌ بِيَدِ عُمَرَ بْنِ الخَطَّابِ، فَقَالَ لَهُ عُمَرُ: يَا رَسُولَ اللَّهِ، لَأَنْتَ أَحَبُّ إِلَيَّ مِنْ كُلِّ شَيْءٍ إِلَّا مِنْ نَفْسِي، فَقَالَ النَّبِيُّ صَلَّى اللهُ عَلَيْهِ وَسَلَّمَ: «</w:t>
      </w:r>
      <w:r w:rsidRPr="002E52BC">
        <w:rPr>
          <w:rFonts w:ascii="Sakkal Majalla" w:hAnsi="Sakkal Majalla" w:cs="Sakkal Majalla"/>
          <w:color w:val="000000"/>
          <w:sz w:val="32"/>
          <w:szCs w:val="32"/>
          <w:rtl/>
        </w:rPr>
        <w:t xml:space="preserve">لاَ، وَالَّذِي </w:t>
      </w:r>
      <w:r w:rsidRPr="002E52BC">
        <w:rPr>
          <w:rFonts w:ascii="Sakkal Majalla" w:hAnsi="Sakkal Majalla" w:cs="Sakkal Majalla"/>
          <w:b/>
          <w:bCs/>
          <w:sz w:val="32"/>
          <w:szCs w:val="32"/>
          <w:rtl/>
        </w:rPr>
        <w:t>نَفْسِي</w:t>
      </w:r>
      <w:r w:rsidRPr="002E52BC">
        <w:rPr>
          <w:rFonts w:ascii="Sakkal Majalla" w:hAnsi="Sakkal Majalla" w:cs="Sakkal Majalla"/>
          <w:color w:val="000000"/>
          <w:sz w:val="32"/>
          <w:szCs w:val="32"/>
          <w:rtl/>
        </w:rPr>
        <w:t xml:space="preserve"> بِيَدِهِ، حَتَّى أَكُونَ أَحَبَّ إِلَيْكَ مِنْ </w:t>
      </w:r>
      <w:r w:rsidRPr="002E52BC">
        <w:rPr>
          <w:rFonts w:ascii="Sakkal Majalla" w:hAnsi="Sakkal Majalla" w:cs="Sakkal Majalla"/>
          <w:b/>
          <w:bCs/>
          <w:sz w:val="32"/>
          <w:szCs w:val="32"/>
          <w:rtl/>
        </w:rPr>
        <w:t>نَفْسِكَ</w:t>
      </w:r>
      <w:r w:rsidRPr="002E52BC">
        <w:rPr>
          <w:rFonts w:ascii="Sakkal Majalla" w:hAnsi="Sakkal Majalla" w:cs="Sakkal Majalla"/>
          <w:color w:val="000000"/>
          <w:sz w:val="32"/>
          <w:szCs w:val="32"/>
          <w:rtl/>
        </w:rPr>
        <w:t>» فَقَالَ لَهُ عُمَرُ: فَإِنَّهُ الآنَ، وَاللَّهِ، لَأَنْتَ أَحَبُّ إِلَيَّ مِنْ نَفْسِي، فَقَالَ النَّبِيُّ صَلَّى اللهُ عَلَيْهِ وَسَلَّمَ: «الآنَ يَا عُمَرُ»</w:t>
      </w:r>
      <w:r w:rsidRPr="002E52BC">
        <w:rPr>
          <w:rStyle w:val="Appelnotedebasdep"/>
          <w:rFonts w:ascii="Sakkal Majalla" w:hAnsi="Sakkal Majalla" w:cs="Sakkal Majalla"/>
          <w:color w:val="000000"/>
          <w:sz w:val="32"/>
          <w:szCs w:val="32"/>
          <w:rtl/>
        </w:rPr>
        <w:footnoteReference w:id="518"/>
      </w:r>
      <w:r w:rsidRPr="002E52BC">
        <w:rPr>
          <w:rFonts w:ascii="Sakkal Majalla" w:hAnsi="Sakkal Majalla" w:cs="Sakkal Majalla"/>
          <w:color w:val="000000"/>
          <w:sz w:val="32"/>
          <w:szCs w:val="32"/>
          <w:rtl/>
        </w:rPr>
        <w:t>.</w:t>
      </w:r>
    </w:p>
    <w:p w14:paraId="7D24A679"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حَدَّثَنَا أَبُو اليَمَانِ، أَخْبَرَنَا شُعَيْبٌ، عَنِ الزُّهْرِيِّ، أَخْبَرَنِي السَّائِبُ بْنُ يَزِيدَ، ابْنُ أُخْتِ نَمِرٍ، أَنَّ حُوَيْطِبَ بْنَ عَبْدِ العُزَّى، أَخْبَرَهُ أَنَّ عَبْدَ اللَّهِ بْنَ السَّعْدِيِّ، أَخْبَرَهُ أَنَّهُ قَدِمَ عَلَى عُمَرَ فِي خِلاَفَتِهِ، فَقَالَ لَهُ عُمَرُ: أَلَمْ أُحَدَّثْ أَنَّكَ تَلِيَ مِنْ أَعْمَالِ النَّاسِ أَعْمَالًا، فَإِذَا أُعْطِيتَ العُمَالَةَ كَرِهْتَهَا، فَقُلْتُ: بَلَى، فَقَالَ عُمَرُ: فَمَا تُرِيدُ إِلَى ذَلِكَ، قُلْتُ: إِنَّ لِي أَفْرَاسًا وَأَعْبُدًا وَأَنَا بِخَيْرٍ، وَأُرِيدُ أَنْ تَكُونَ عُمَالَتِي صَدَقَةً عَلَى المُسْلِمِينَ، قَالَ عُمَرُ: لاَ تَفْعَلْ، فَإِنِّي كُنْتُ أَرَدْتُ الَّذِي أَرَدْتَ، فَكَانَ رَسُولُ اللَّهِ صَلَّى اللهُ عَلَيْهِ وَسَلَّمَ يُعْطِينِي العَطَاءَ، فَأَقُولُ: أَعْطِهِ أَفْقَرَ إِلَيْهِ مِنِّي، حَتَّى أَعْطَانِي مَرَّةً مَالًا، فَقُلْتُ: أَعْطِهِ أَفْقَرَ إِلَيْهِ مِنِّي، فَقَالَ النَّبِيُّ صَلَّى اللهُ عَلَيْهِ وَسَلَّمَ: «</w:t>
      </w:r>
      <w:r w:rsidRPr="002E52BC">
        <w:rPr>
          <w:rFonts w:ascii="Sakkal Majalla" w:hAnsi="Sakkal Majalla" w:cs="Sakkal Majalla"/>
          <w:color w:val="000000"/>
          <w:sz w:val="32"/>
          <w:szCs w:val="32"/>
          <w:rtl/>
        </w:rPr>
        <w:t xml:space="preserve">خُذْهُ، فَتَمَوَّلْهُ، وَتَصَدَّقْ بِهِ، </w:t>
      </w:r>
      <w:r w:rsidRPr="002E52BC">
        <w:rPr>
          <w:rFonts w:ascii="Sakkal Majalla" w:hAnsi="Sakkal Majalla" w:cs="Sakkal Majalla"/>
          <w:color w:val="000000"/>
          <w:sz w:val="32"/>
          <w:szCs w:val="32"/>
          <w:rtl/>
        </w:rPr>
        <w:lastRenderedPageBreak/>
        <w:t xml:space="preserve">فَمَا جَاءَكَ مِنْ هَذَا المَالِ وَأَنْتَ غَيْرُ مُشْرِفٍ وَلاَ سَائِلٍ فَخُذْهُ، وَإِلَّا فَلاَ تُتْبِعْهُ </w:t>
      </w:r>
      <w:r w:rsidRPr="002E52BC">
        <w:rPr>
          <w:rFonts w:ascii="Sakkal Majalla" w:hAnsi="Sakkal Majalla" w:cs="Sakkal Majalla"/>
          <w:b/>
          <w:bCs/>
          <w:sz w:val="32"/>
          <w:szCs w:val="32"/>
          <w:rtl/>
        </w:rPr>
        <w:t>نَفْسَكَ</w:t>
      </w:r>
      <w:r w:rsidRPr="002E52BC">
        <w:rPr>
          <w:rFonts w:ascii="Sakkal Majalla" w:hAnsi="Sakkal Majalla" w:cs="Sakkal Majalla"/>
          <w:color w:val="000000"/>
          <w:sz w:val="32"/>
          <w:szCs w:val="32"/>
          <w:rtl/>
        </w:rPr>
        <w:t>»</w:t>
      </w:r>
      <w:r w:rsidRPr="002E52BC">
        <w:rPr>
          <w:rStyle w:val="Appelnotedebasdep"/>
          <w:rFonts w:ascii="Sakkal Majalla" w:hAnsi="Sakkal Majalla" w:cs="Sakkal Majalla"/>
          <w:color w:val="000000"/>
          <w:sz w:val="32"/>
          <w:szCs w:val="32"/>
          <w:rtl/>
        </w:rPr>
        <w:footnoteReference w:id="519"/>
      </w:r>
      <w:r w:rsidRPr="002E52BC">
        <w:rPr>
          <w:rFonts w:ascii="Sakkal Majalla" w:hAnsi="Sakkal Majalla" w:cs="Sakkal Majalla"/>
          <w:color w:val="000000"/>
          <w:sz w:val="32"/>
          <w:szCs w:val="32"/>
          <w:rtl/>
        </w:rPr>
        <w:t>.</w:t>
      </w:r>
    </w:p>
    <w:p w14:paraId="0213672C"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حَدَّثَنَا قُتَيْبَةُ بْنُ سَعِيدٍ، وَزُهَيْرُ بْنُ حَرْبٍ، قَالَا: حَدَّثَنَا جَرِيرٌ، عَنْ عَبْدِ الْمَلِكِ بْنِ عُمَيْرٍ، عَنْ مُوسَى بْنِ طَلْحَةَ، عَنْ أَبِي هُرَيْرَةَ، قَالَ: لَمَّا أُنْزِلَتْ هَذِهِ الْآيَةُ {وَأَنْذِرْ عَشِيرَتَكَ الْأَقْرَبِينَ} [الشعراء: 214]، دَعَا رَسُولُ اللهِ صَلَّى اللهُ عَلَيْهِ وَسَلَّمَ قُرَيْشًا، فَاجْتَمَعُوا فَعَمَّ وَخَصَّ، فَقَالَ: «</w:t>
      </w:r>
      <w:r w:rsidRPr="002E52BC">
        <w:rPr>
          <w:rFonts w:ascii="Sakkal Majalla" w:hAnsi="Sakkal Majalla" w:cs="Sakkal Majalla"/>
          <w:color w:val="000000"/>
          <w:sz w:val="32"/>
          <w:szCs w:val="32"/>
          <w:rtl/>
        </w:rPr>
        <w:t xml:space="preserve">يَا بَنِي كَعْبِ بْنِ لُؤَيٍّ، أَنْقِذُوا </w:t>
      </w:r>
      <w:r w:rsidRPr="002E52BC">
        <w:rPr>
          <w:rFonts w:ascii="Sakkal Majalla" w:hAnsi="Sakkal Majalla" w:cs="Sakkal Majalla"/>
          <w:b/>
          <w:bCs/>
          <w:sz w:val="32"/>
          <w:szCs w:val="32"/>
          <w:rtl/>
        </w:rPr>
        <w:t>أَنْفُسَكُمْ</w:t>
      </w:r>
      <w:r w:rsidRPr="002E52BC">
        <w:rPr>
          <w:rFonts w:ascii="Sakkal Majalla" w:hAnsi="Sakkal Majalla" w:cs="Sakkal Majalla"/>
          <w:color w:val="000000"/>
          <w:sz w:val="32"/>
          <w:szCs w:val="32"/>
          <w:rtl/>
        </w:rPr>
        <w:t xml:space="preserve"> مِنَ النَّارِ، يَا بَنِي مُرَّةَ بنِ كَعْبٍ، أَنْقِذُوا </w:t>
      </w:r>
      <w:r w:rsidRPr="002E52BC">
        <w:rPr>
          <w:rFonts w:ascii="Sakkal Majalla" w:hAnsi="Sakkal Majalla" w:cs="Sakkal Majalla"/>
          <w:b/>
          <w:bCs/>
          <w:sz w:val="32"/>
          <w:szCs w:val="32"/>
          <w:rtl/>
        </w:rPr>
        <w:t>أَنْفُسَكُمْ</w:t>
      </w:r>
      <w:r w:rsidRPr="002E52BC">
        <w:rPr>
          <w:rFonts w:ascii="Sakkal Majalla" w:hAnsi="Sakkal Majalla" w:cs="Sakkal Majalla"/>
          <w:color w:val="000000"/>
          <w:sz w:val="32"/>
          <w:szCs w:val="32"/>
          <w:rtl/>
        </w:rPr>
        <w:t xml:space="preserve"> مِنَ النَّارِ، يَا بَنِي عَبْدِ شَمْسٍ، أَنْقِذُوا </w:t>
      </w:r>
      <w:r w:rsidRPr="002E52BC">
        <w:rPr>
          <w:rFonts w:ascii="Sakkal Majalla" w:hAnsi="Sakkal Majalla" w:cs="Sakkal Majalla"/>
          <w:b/>
          <w:bCs/>
          <w:sz w:val="32"/>
          <w:szCs w:val="32"/>
          <w:rtl/>
        </w:rPr>
        <w:t>أَنْفُسَكُمْ</w:t>
      </w:r>
      <w:r w:rsidRPr="002E52BC">
        <w:rPr>
          <w:rFonts w:ascii="Sakkal Majalla" w:hAnsi="Sakkal Majalla" w:cs="Sakkal Majalla"/>
          <w:color w:val="000000"/>
          <w:sz w:val="32"/>
          <w:szCs w:val="32"/>
          <w:rtl/>
        </w:rPr>
        <w:t xml:space="preserve"> مِنَ النَّارِ، يَا بَنِي عَبْدِ مَنَافٍ، أَنْقِذُوا </w:t>
      </w:r>
      <w:r w:rsidRPr="002E52BC">
        <w:rPr>
          <w:rFonts w:ascii="Sakkal Majalla" w:hAnsi="Sakkal Majalla" w:cs="Sakkal Majalla"/>
          <w:b/>
          <w:bCs/>
          <w:sz w:val="32"/>
          <w:szCs w:val="32"/>
          <w:rtl/>
        </w:rPr>
        <w:t>أَنْفُسَكُمْ</w:t>
      </w:r>
      <w:r w:rsidRPr="002E52BC">
        <w:rPr>
          <w:rFonts w:ascii="Sakkal Majalla" w:hAnsi="Sakkal Majalla" w:cs="Sakkal Majalla"/>
          <w:color w:val="000000"/>
          <w:sz w:val="32"/>
          <w:szCs w:val="32"/>
          <w:rtl/>
        </w:rPr>
        <w:t xml:space="preserve"> مِنَ النَّارِ، يَا بَنِي هَاشِمٍ، أَنْقِذُوا </w:t>
      </w:r>
      <w:r w:rsidRPr="002E52BC">
        <w:rPr>
          <w:rFonts w:ascii="Sakkal Majalla" w:hAnsi="Sakkal Majalla" w:cs="Sakkal Majalla"/>
          <w:b/>
          <w:bCs/>
          <w:sz w:val="32"/>
          <w:szCs w:val="32"/>
          <w:rtl/>
        </w:rPr>
        <w:t>أَنْفُسَكُمْ</w:t>
      </w:r>
      <w:r w:rsidRPr="002E52BC">
        <w:rPr>
          <w:rFonts w:ascii="Sakkal Majalla" w:hAnsi="Sakkal Majalla" w:cs="Sakkal Majalla"/>
          <w:color w:val="000000"/>
          <w:sz w:val="32"/>
          <w:szCs w:val="32"/>
          <w:rtl/>
        </w:rPr>
        <w:t xml:space="preserve"> مِنَ النَّارِ، يَا بَنِي عَبْدِ الْمُطَّلِبِ، أَنْقِذُوا </w:t>
      </w:r>
      <w:r w:rsidRPr="002E52BC">
        <w:rPr>
          <w:rFonts w:ascii="Sakkal Majalla" w:hAnsi="Sakkal Majalla" w:cs="Sakkal Majalla"/>
          <w:b/>
          <w:bCs/>
          <w:sz w:val="32"/>
          <w:szCs w:val="32"/>
          <w:rtl/>
        </w:rPr>
        <w:t>أَنْفُسَكُمْ</w:t>
      </w:r>
      <w:r w:rsidRPr="002E52BC">
        <w:rPr>
          <w:rFonts w:ascii="Sakkal Majalla" w:hAnsi="Sakkal Majalla" w:cs="Sakkal Majalla"/>
          <w:color w:val="FF0000"/>
          <w:sz w:val="32"/>
          <w:szCs w:val="32"/>
          <w:rtl/>
        </w:rPr>
        <w:t xml:space="preserve"> </w:t>
      </w:r>
      <w:r w:rsidRPr="002E52BC">
        <w:rPr>
          <w:rFonts w:ascii="Sakkal Majalla" w:hAnsi="Sakkal Majalla" w:cs="Sakkal Majalla"/>
          <w:color w:val="000000"/>
          <w:sz w:val="32"/>
          <w:szCs w:val="32"/>
          <w:rtl/>
        </w:rPr>
        <w:t xml:space="preserve">مِنَ النَّارِ، يَا فَاطِمَةُ، أَنْقِذِي </w:t>
      </w:r>
      <w:r w:rsidRPr="002E52BC">
        <w:rPr>
          <w:rFonts w:ascii="Sakkal Majalla" w:hAnsi="Sakkal Majalla" w:cs="Sakkal Majalla"/>
          <w:b/>
          <w:bCs/>
          <w:sz w:val="32"/>
          <w:szCs w:val="32"/>
          <w:rtl/>
        </w:rPr>
        <w:t>نَفْسَكِ</w:t>
      </w:r>
      <w:r w:rsidRPr="002E52BC">
        <w:rPr>
          <w:rFonts w:ascii="Sakkal Majalla" w:hAnsi="Sakkal Majalla" w:cs="Sakkal Majalla"/>
          <w:color w:val="000000"/>
          <w:sz w:val="32"/>
          <w:szCs w:val="32"/>
          <w:rtl/>
        </w:rPr>
        <w:t xml:space="preserve"> مِنَ النَّارِ، فَإِنِّي لَا أَمْلِكُ لَكُمْ مِنَ اللهِ شَيْئًا، غَيْرَ أَنَّ لَكُمْ رَحِمًا سَأَبُلُّهَا بِبَلَالِهَا»</w:t>
      </w:r>
      <w:r w:rsidRPr="002E52BC">
        <w:rPr>
          <w:rStyle w:val="Appelnotedebasdep"/>
          <w:rFonts w:ascii="Sakkal Majalla" w:hAnsi="Sakkal Majalla" w:cs="Sakkal Majalla"/>
          <w:color w:val="000000"/>
          <w:sz w:val="32"/>
          <w:szCs w:val="32"/>
          <w:rtl/>
        </w:rPr>
        <w:footnoteReference w:id="520"/>
      </w:r>
      <w:r w:rsidRPr="002E52BC">
        <w:rPr>
          <w:rFonts w:ascii="Sakkal Majalla" w:hAnsi="Sakkal Majalla" w:cs="Sakkal Majalla"/>
          <w:color w:val="000000"/>
          <w:sz w:val="32"/>
          <w:szCs w:val="32"/>
          <w:rtl/>
        </w:rPr>
        <w:t>.</w:t>
      </w:r>
    </w:p>
    <w:p w14:paraId="3D69B629" w14:textId="77777777" w:rsidR="00383C77" w:rsidRPr="002E52BC" w:rsidRDefault="00383C77" w:rsidP="00A56A60">
      <w:pPr>
        <w:pStyle w:val="Paragraphedeliste"/>
        <w:numPr>
          <w:ilvl w:val="0"/>
          <w:numId w:val="18"/>
        </w:numPr>
        <w:bidi/>
        <w:spacing w:after="0" w:line="480" w:lineRule="exact"/>
        <w:ind w:left="-1" w:firstLine="567"/>
        <w:jc w:val="both"/>
        <w:rPr>
          <w:rFonts w:ascii="Sakkal Majalla" w:hAnsi="Sakkal Majalla" w:cs="Sakkal Majalla"/>
          <w:b/>
          <w:bCs/>
          <w:sz w:val="32"/>
          <w:szCs w:val="32"/>
        </w:rPr>
      </w:pPr>
      <w:r w:rsidRPr="00B14BE7">
        <w:rPr>
          <w:rFonts w:ascii="Sakkal Majalla" w:hAnsi="Sakkal Majalla" w:cs="Sakkal Majalla"/>
          <w:color w:val="000000"/>
          <w:sz w:val="32"/>
          <w:szCs w:val="32"/>
          <w:rtl/>
        </w:rPr>
        <w:t xml:space="preserve">حَدَّثَنَا أَبُو بَكْرِ بْنُ أَبِي شَيْبَةَ، حَدَّثَنَا أَبُو أُسَامَةَ، حَدَّثَنِي عُبَيْدُ اللهِ بْنُ عُمَرَ، عَنْ مُحَمَّدِ بْنِ يَحْيَى بْنِ حَبَّانَ، عَنِ الْأَعْرَجِ، عَنْ أَبِي هُرَيْرَةَ، عَنْ عَائِشَةَ، قَالَتْ: فَقَدْتُ رَسُولَ اللهِ صَلَّى اللهُ عَلَيْهِ وَسَلَّمَ لَيْلَةً مِنَ الْفِرَاشِ فَالْتَمَسْتُهُ فَوَقَعَتْ يَدِي عَلَى بَطْنِ قَدَمَيْهِ وَهُوَ فِي الْمَسْجِدِ وَهُمَا مَنْصُوبَتَانِ وَهُوَ يَقُولُ: </w:t>
      </w:r>
      <w:r w:rsidRPr="002E52BC">
        <w:rPr>
          <w:rFonts w:ascii="Sakkal Majalla" w:hAnsi="Sakkal Majalla" w:cs="Sakkal Majalla"/>
          <w:b/>
          <w:bCs/>
          <w:color w:val="000000"/>
          <w:sz w:val="32"/>
          <w:szCs w:val="32"/>
          <w:rtl/>
        </w:rPr>
        <w:t>«</w:t>
      </w:r>
      <w:r w:rsidRPr="002E52BC">
        <w:rPr>
          <w:rFonts w:ascii="Sakkal Majalla" w:hAnsi="Sakkal Majalla" w:cs="Sakkal Majalla"/>
          <w:color w:val="000000"/>
          <w:sz w:val="32"/>
          <w:szCs w:val="32"/>
          <w:rtl/>
        </w:rPr>
        <w:t xml:space="preserve">اللهُمَّ أَعُوذُ بِرِضَاكَ مِنْ سَخَطِكَ، وَبِمُعَافَاتِكَ مِنْ عُقُوبَتِكَ، وَأَعُوذُ بِكَ مِنْكَ لَا أُحْصِي ثَنَاءً عَلَيْكَ أَنْتَ كَمَا أَثْنَيْتَ عَلَى </w:t>
      </w:r>
      <w:r w:rsidRPr="002E52BC">
        <w:rPr>
          <w:rFonts w:ascii="Sakkal Majalla" w:hAnsi="Sakkal Majalla" w:cs="Sakkal Majalla"/>
          <w:b/>
          <w:bCs/>
          <w:sz w:val="32"/>
          <w:szCs w:val="32"/>
          <w:rtl/>
        </w:rPr>
        <w:t>نَفْسِكَ</w:t>
      </w:r>
      <w:r w:rsidRPr="002E52BC">
        <w:rPr>
          <w:rFonts w:ascii="Sakkal Majalla" w:hAnsi="Sakkal Majalla" w:cs="Sakkal Majalla"/>
          <w:color w:val="000000"/>
          <w:sz w:val="32"/>
          <w:szCs w:val="32"/>
          <w:rtl/>
        </w:rPr>
        <w:t>»</w:t>
      </w:r>
      <w:r w:rsidRPr="002E52BC">
        <w:rPr>
          <w:rStyle w:val="Appelnotedebasdep"/>
          <w:rFonts w:ascii="Sakkal Majalla" w:hAnsi="Sakkal Majalla" w:cs="Sakkal Majalla"/>
          <w:color w:val="000000"/>
          <w:sz w:val="32"/>
          <w:szCs w:val="32"/>
          <w:rtl/>
        </w:rPr>
        <w:footnoteReference w:id="521"/>
      </w:r>
      <w:r w:rsidRPr="002E52BC">
        <w:rPr>
          <w:rFonts w:ascii="Sakkal Majalla" w:hAnsi="Sakkal Majalla" w:cs="Sakkal Majalla"/>
          <w:color w:val="000000"/>
          <w:sz w:val="32"/>
          <w:szCs w:val="32"/>
          <w:rtl/>
        </w:rPr>
        <w:t>.</w:t>
      </w:r>
    </w:p>
    <w:p w14:paraId="1B7E1F10" w14:textId="77777777" w:rsidR="00383C77" w:rsidRPr="00A516F5"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 xml:space="preserve">حَدَّثَنَا الْحَكَمُ بْنُ مُوسَى أَبُو صَالِحٍ، حَدَّثَنَا هِقْلُ بْنُ زِيَادٍ، قَالَ: سَمِعْتُ الْأَوْزَاعِيَّ، قَالَ: حَدَّثَنِي يَحْيَى بْنُ أَبِي كَثِيرٍ، حَدَّثَنِي أَبُو سَلَمَةَ، حَدَّثَنِي </w:t>
      </w:r>
      <w:r w:rsidRPr="00B14BE7">
        <w:rPr>
          <w:rFonts w:ascii="Sakkal Majalla" w:hAnsi="Sakkal Majalla" w:cs="Sakkal Majalla"/>
          <w:color w:val="000000"/>
          <w:sz w:val="32"/>
          <w:szCs w:val="32"/>
          <w:rtl/>
        </w:rPr>
        <w:lastRenderedPageBreak/>
        <w:t>رَبِيعَةُ بْنُ كَعْبٍ الْأَسْلَمِيُّ، قَالَ: كُنْتُ أَبِيتُ مَعَ رَسُولِ اللهِ صَلَّى اللهُ عَلَيْهِ وَسَلَّمَ فَأَتَيْتُهُ بِوَضُوئِهِ وَحَاجَتِهِ فَقَالَ لِي: «</w:t>
      </w:r>
      <w:r w:rsidRPr="00B14BE7">
        <w:rPr>
          <w:rFonts w:ascii="Sakkal Majalla" w:hAnsi="Sakkal Majalla" w:cs="Sakkal Majalla"/>
          <w:b/>
          <w:bCs/>
          <w:color w:val="000000"/>
          <w:sz w:val="32"/>
          <w:szCs w:val="32"/>
          <w:rtl/>
        </w:rPr>
        <w:t>سَلْ</w:t>
      </w:r>
      <w:r w:rsidRPr="00B14BE7">
        <w:rPr>
          <w:rFonts w:ascii="Sakkal Majalla" w:hAnsi="Sakkal Majalla" w:cs="Sakkal Majalla"/>
          <w:color w:val="000000"/>
          <w:sz w:val="32"/>
          <w:szCs w:val="32"/>
          <w:rtl/>
        </w:rPr>
        <w:t xml:space="preserve">» فَقُلْتُ: أَسْأَلُكَ مُرَافَقَتَكَ فِي الْجَنَّةِ. قَالَ: </w:t>
      </w:r>
      <w:r w:rsidRPr="00A516F5">
        <w:rPr>
          <w:rFonts w:ascii="Sakkal Majalla" w:hAnsi="Sakkal Majalla" w:cs="Sakkal Majalla"/>
          <w:color w:val="000000"/>
          <w:sz w:val="32"/>
          <w:szCs w:val="32"/>
          <w:rtl/>
        </w:rPr>
        <w:t xml:space="preserve">«أَوْ غَيْرَ ذَلِكَ» قُلْتُ: هُوَ ذَاكَ. قَالَ: «فَأَعِنِّي عَلَى </w:t>
      </w:r>
      <w:r w:rsidRPr="00A516F5">
        <w:rPr>
          <w:rFonts w:ascii="Sakkal Majalla" w:hAnsi="Sakkal Majalla" w:cs="Sakkal Majalla"/>
          <w:b/>
          <w:bCs/>
          <w:sz w:val="32"/>
          <w:szCs w:val="32"/>
          <w:rtl/>
        </w:rPr>
        <w:t>نَفْسِكَ</w:t>
      </w:r>
      <w:r w:rsidRPr="00A516F5">
        <w:rPr>
          <w:rFonts w:ascii="Sakkal Majalla" w:hAnsi="Sakkal Majalla" w:cs="Sakkal Majalla"/>
          <w:color w:val="FF0000"/>
          <w:sz w:val="32"/>
          <w:szCs w:val="32"/>
          <w:rtl/>
        </w:rPr>
        <w:t xml:space="preserve"> </w:t>
      </w:r>
      <w:r w:rsidRPr="00A516F5">
        <w:rPr>
          <w:rFonts w:ascii="Sakkal Majalla" w:hAnsi="Sakkal Majalla" w:cs="Sakkal Majalla"/>
          <w:color w:val="000000"/>
          <w:sz w:val="32"/>
          <w:szCs w:val="32"/>
          <w:rtl/>
        </w:rPr>
        <w:t>بِكَثْرَةِ السُّجُودِ»</w:t>
      </w:r>
      <w:r w:rsidRPr="00A516F5">
        <w:rPr>
          <w:rStyle w:val="Appelnotedebasdep"/>
          <w:rFonts w:ascii="Sakkal Majalla" w:hAnsi="Sakkal Majalla" w:cs="Sakkal Majalla"/>
          <w:color w:val="000000"/>
          <w:sz w:val="32"/>
          <w:szCs w:val="32"/>
          <w:rtl/>
        </w:rPr>
        <w:footnoteReference w:id="522"/>
      </w:r>
      <w:r w:rsidRPr="00A516F5">
        <w:rPr>
          <w:rFonts w:ascii="Sakkal Majalla" w:hAnsi="Sakkal Majalla" w:cs="Sakkal Majalla"/>
          <w:color w:val="000000"/>
          <w:sz w:val="32"/>
          <w:szCs w:val="32"/>
          <w:rtl/>
        </w:rPr>
        <w:t>.</w:t>
      </w:r>
    </w:p>
    <w:p w14:paraId="507A5CF6" w14:textId="77777777" w:rsidR="00383C77" w:rsidRPr="00A516F5"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حَدَّثَنِي هَارُونُ بْنُ سَعِيدٍ الْأَيْلِيُّ، حَدَّثَنَا عَبْدُ اللهِ بْنُ وَهْبٍ، حَدَّثَنِي مُعَاوِيَةُ يَعْنِي ابْنَ صَالِحٍ، عَنْ عَبْدِ الرَّحْمَنِ بْنِ جُبَيْرِ بْنِ نُفَيْرٍ، عَنْ أَبِيهِ، عَنْ نَوَّاسِ بْنِ سِمْعَانَ، قَالَ: أَقَمْتُ مَعَ رَسُولِ اللهِ صَلَّى اللهُ عَلَيْهِ وَسَلَّمَ بِالْمَدِينَةِ سَنَةً مَا يَمْنَعُنِي مِنَ الْهِجْرَةِ إِلَّا الْمَسْأَلَةُ، كَانَ أَحَدُنَا إِذَا هَاجَرَ لَمْ يَسْأَلْ رَسُولَ اللهِ صَلَّى اللهُ عَلَيْهِ وَسَلَّمَ عَنْ شَيْءٍ، قَالَ: فَسَأَلْتُهُ عَنِ الْبِرِّ وَالْإِثْمِ، فَقَالَ رَسُولُ اللهِ صَلَّى اللهُ عَلَيْهِ وَسَلَّمَ: «</w:t>
      </w:r>
      <w:r w:rsidRPr="00A516F5">
        <w:rPr>
          <w:rFonts w:ascii="Sakkal Majalla" w:hAnsi="Sakkal Majalla" w:cs="Sakkal Majalla"/>
          <w:color w:val="000000"/>
          <w:sz w:val="32"/>
          <w:szCs w:val="32"/>
          <w:rtl/>
        </w:rPr>
        <w:t xml:space="preserve">الْبِرُّ حُسْنُ الْخُلُقِ، وَالْإِثْمُ مَا حَاكَ فِي </w:t>
      </w:r>
      <w:r w:rsidRPr="00A516F5">
        <w:rPr>
          <w:rFonts w:ascii="Sakkal Majalla" w:hAnsi="Sakkal Majalla" w:cs="Sakkal Majalla"/>
          <w:b/>
          <w:bCs/>
          <w:sz w:val="32"/>
          <w:szCs w:val="32"/>
          <w:rtl/>
        </w:rPr>
        <w:t>نَفْسِكَ</w:t>
      </w:r>
      <w:r w:rsidRPr="00A516F5">
        <w:rPr>
          <w:rFonts w:ascii="Sakkal Majalla" w:hAnsi="Sakkal Majalla" w:cs="Sakkal Majalla"/>
          <w:color w:val="000000"/>
          <w:sz w:val="32"/>
          <w:szCs w:val="32"/>
          <w:rtl/>
        </w:rPr>
        <w:t>، وَكَرِهْتَ أَنْ يَطَّلِعَ عَلَيْهِ النَّاسُ»</w:t>
      </w:r>
      <w:r w:rsidRPr="00A516F5">
        <w:rPr>
          <w:rStyle w:val="Appelnotedebasdep"/>
          <w:rFonts w:ascii="Sakkal Majalla" w:hAnsi="Sakkal Majalla" w:cs="Sakkal Majalla"/>
          <w:color w:val="000000"/>
          <w:sz w:val="32"/>
          <w:szCs w:val="32"/>
          <w:rtl/>
        </w:rPr>
        <w:footnoteReference w:id="523"/>
      </w:r>
      <w:r w:rsidRPr="00A516F5">
        <w:rPr>
          <w:rFonts w:ascii="Sakkal Majalla" w:hAnsi="Sakkal Majalla" w:cs="Sakkal Majalla"/>
          <w:color w:val="000000"/>
          <w:sz w:val="32"/>
          <w:szCs w:val="32"/>
          <w:rtl/>
        </w:rPr>
        <w:t>.</w:t>
      </w:r>
    </w:p>
    <w:p w14:paraId="014D3365" w14:textId="77777777" w:rsidR="00383C77" w:rsidRPr="00A516F5"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حَدَّثَنَا عَبْدُ العَزِيزِ بْنُ عَبْدِ اللَّهِ الأُوَيْسِيُّ، قَالَ: حَدَّثَنِي إِبْرَاهِيمُ بْنُ سَعْدٍ، عَنِ ابْنِ شِهَابٍ، أَنَّ عَطَاءَ بْنَ يَزِيدَ، أَخْبَرَهُ أَنَّ حُمْرَانَ مَوْلَى عُثْمَانَ أَخْبَرَهُ أَنَّهُ، رَأَى عُثْمَانَ بْنَ عَفَّانَ دَعَا بِإِنَاءٍ، فَأَفْرَغَ عَلَى كَفَّيْهِ ثَلاَثَ مِرَارٍ، فَغَسَلَهُمَا، ثُمَّ أَدْخَلَ يَمِينَهُ فِي الإِنَاءِ، فَمَضْمَضَ، وَاسْتَنْشَقَ، ثُمَّ غَسَلَ وَجْهَهُ ثَلاَثًا، وَيَدَيْهِ إِلَى المِرْفَقَيْنِ ثَلاَثَ مِرَارٍ، ثُمَّ مَسَحَ بِرَأْسِهِ، ثُمَّ غَسَلَ رِجْلَيْهِ ثَلاَثَ مِرَارٍ إِلَى الكَعْبَيْنِ، ثُمَّ قَالَ: قَالَ رَسُولُ اللَّهِ صَلَّى اللهُ عَلَيْهِ وَسَلَّمَ «</w:t>
      </w:r>
      <w:r w:rsidRPr="00A516F5">
        <w:rPr>
          <w:rFonts w:ascii="Sakkal Majalla" w:hAnsi="Sakkal Majalla" w:cs="Sakkal Majalla"/>
          <w:color w:val="000000"/>
          <w:sz w:val="32"/>
          <w:szCs w:val="32"/>
          <w:rtl/>
        </w:rPr>
        <w:t xml:space="preserve">مَنْ تَوَضَّأَ نَحْوَ وُضُوئِي هَذَا، ثُمَّ صَلَّى رَكْعَتَيْنِ لاَ يُحَدِّثُ فِيهِمَا </w:t>
      </w:r>
      <w:r w:rsidRPr="00A516F5">
        <w:rPr>
          <w:rFonts w:ascii="Sakkal Majalla" w:hAnsi="Sakkal Majalla" w:cs="Sakkal Majalla"/>
          <w:b/>
          <w:bCs/>
          <w:sz w:val="32"/>
          <w:szCs w:val="32"/>
          <w:rtl/>
        </w:rPr>
        <w:t>نَفْسَهُ</w:t>
      </w:r>
      <w:r w:rsidRPr="00A516F5">
        <w:rPr>
          <w:rFonts w:ascii="Sakkal Majalla" w:hAnsi="Sakkal Majalla" w:cs="Sakkal Majalla"/>
          <w:color w:val="000000"/>
          <w:sz w:val="32"/>
          <w:szCs w:val="32"/>
          <w:rtl/>
        </w:rPr>
        <w:t>، غُفِرَ لَهُ مَا تَقَدَّمَ مِنْ ذَنْبِهِ»</w:t>
      </w:r>
      <w:r w:rsidRPr="00A516F5">
        <w:rPr>
          <w:rStyle w:val="Appelnotedebasdep"/>
          <w:rFonts w:ascii="Sakkal Majalla" w:hAnsi="Sakkal Majalla" w:cs="Sakkal Majalla"/>
          <w:color w:val="000000"/>
          <w:sz w:val="32"/>
          <w:szCs w:val="32"/>
          <w:rtl/>
        </w:rPr>
        <w:footnoteReference w:id="524"/>
      </w:r>
      <w:r w:rsidRPr="00A516F5">
        <w:rPr>
          <w:rFonts w:ascii="Sakkal Majalla" w:hAnsi="Sakkal Majalla" w:cs="Sakkal Majalla"/>
          <w:color w:val="000000"/>
          <w:sz w:val="32"/>
          <w:szCs w:val="32"/>
          <w:rtl/>
        </w:rPr>
        <w:t>.</w:t>
      </w:r>
    </w:p>
    <w:p w14:paraId="09B95DFF" w14:textId="77777777" w:rsidR="00383C77" w:rsidRPr="00A516F5"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lastRenderedPageBreak/>
        <w:t>حَدَّثَنَا حَفْصُ بْنُ عُمَرَ، قَالَ: حَدَّثَنَا شُعْبَةُ، عَنِ ابْنِ أَبِي السَّفَرِ، عَنِ الشَّعْبِيِّ، عَنْ عَدِيِّ بْنِ حَاتِمٍ، قَالَ: سَأَلْتُ النَّبِيَّ صَلَّى اللهُ عَلَيْهِ وَسَلَّمَ فَقَالَ: «</w:t>
      </w:r>
      <w:r w:rsidRPr="00A516F5">
        <w:rPr>
          <w:rFonts w:ascii="Sakkal Majalla" w:hAnsi="Sakkal Majalla" w:cs="Sakkal Majalla"/>
          <w:color w:val="000000"/>
          <w:sz w:val="32"/>
          <w:szCs w:val="32"/>
          <w:rtl/>
        </w:rPr>
        <w:t xml:space="preserve">إِذَا أَرْسَلْتَ كَلْبَكَ المُعَلَّمَ فَقَتَلَ فَكُلْ، وَإِذَا أَكَلَ فَلاَ تَأْكُلْ، فَإِنَّمَا أَمْسَكَهُ عَلَى </w:t>
      </w:r>
      <w:r w:rsidRPr="00A516F5">
        <w:rPr>
          <w:rFonts w:ascii="Sakkal Majalla" w:hAnsi="Sakkal Majalla" w:cs="Sakkal Majalla"/>
          <w:b/>
          <w:bCs/>
          <w:sz w:val="32"/>
          <w:szCs w:val="32"/>
          <w:rtl/>
        </w:rPr>
        <w:t>نَفْسِهِ</w:t>
      </w:r>
      <w:r w:rsidRPr="00A516F5">
        <w:rPr>
          <w:rFonts w:ascii="Sakkal Majalla" w:hAnsi="Sakkal Majalla" w:cs="Sakkal Majalla"/>
          <w:color w:val="000000"/>
          <w:sz w:val="32"/>
          <w:szCs w:val="32"/>
          <w:rtl/>
        </w:rPr>
        <w:t>» قُلْتُ: أُرْسِلُ كَلْبِي فَأَجِدُ مَعَهُ كَلْبًا آخَرَ؟ قَالَ: «فَلاَ تَأْكُلْ، فَإِنَّمَا سَمَّيْتَ عَلَى كَلْبِكَ وَلَمْ تُسَمِّ عَلَى كَلْبٍ آخَرَ»</w:t>
      </w:r>
      <w:r w:rsidRPr="00A516F5">
        <w:rPr>
          <w:rStyle w:val="Appelnotedebasdep"/>
          <w:rFonts w:ascii="Sakkal Majalla" w:hAnsi="Sakkal Majalla" w:cs="Sakkal Majalla"/>
          <w:color w:val="000000"/>
          <w:sz w:val="32"/>
          <w:szCs w:val="32"/>
          <w:rtl/>
        </w:rPr>
        <w:footnoteReference w:id="525"/>
      </w:r>
      <w:r w:rsidRPr="00A516F5">
        <w:rPr>
          <w:rFonts w:ascii="Sakkal Majalla" w:hAnsi="Sakkal Majalla" w:cs="Sakkal Majalla"/>
          <w:color w:val="000000"/>
          <w:sz w:val="32"/>
          <w:szCs w:val="32"/>
          <w:rtl/>
        </w:rPr>
        <w:t>.</w:t>
      </w:r>
    </w:p>
    <w:p w14:paraId="2757AAE0" w14:textId="77777777" w:rsidR="00383C77" w:rsidRPr="00A516F5"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A516F5">
        <w:rPr>
          <w:rFonts w:ascii="Sakkal Majalla" w:hAnsi="Sakkal Majalla" w:cs="Sakkal Majalla"/>
          <w:color w:val="000000"/>
          <w:sz w:val="32"/>
          <w:szCs w:val="32"/>
          <w:rtl/>
        </w:rPr>
        <w:t xml:space="preserve">حَدَّثَنَا عَبْدُ اللَّهِ بْنُ يُوسُفَ، قَالَ: أَخْبَرَنَا مَالِكٌ، عَنْ هِشَامِ بْنِ عُرْوَةَ، عَنْ أَبِيهِ، عَنْ عَائِشَةَ أَنَّ رَسُولَ اللَّهِ صَلَّى اللهُ عَلَيْهِ وَسَلَّمَ قَالَ: «إِذَا نَعَسَ أَحَدُكُمْ وَهُوَ يُصَلِّي فَلْيَرْقُدْ، حَتَّى يَذْهَبَ عَنْهُ النَّوْمُ، فَإِنَّ أَحَدَكُمْ إِذَا صَلَّى وَهُوَ نَاعِسٌ، لاَ يَدْرِي لَعَلَّهُ يَسْتَغْفِرُ فَيَسُبُّ </w:t>
      </w:r>
      <w:r w:rsidRPr="00A516F5">
        <w:rPr>
          <w:rFonts w:ascii="Sakkal Majalla" w:hAnsi="Sakkal Majalla" w:cs="Sakkal Majalla"/>
          <w:b/>
          <w:bCs/>
          <w:sz w:val="32"/>
          <w:szCs w:val="32"/>
          <w:rtl/>
        </w:rPr>
        <w:t>نَفْسَهُ</w:t>
      </w:r>
      <w:r w:rsidRPr="00A516F5">
        <w:rPr>
          <w:rFonts w:ascii="Sakkal Majalla" w:hAnsi="Sakkal Majalla" w:cs="Sakkal Majalla"/>
          <w:color w:val="000000"/>
          <w:sz w:val="32"/>
          <w:szCs w:val="32"/>
          <w:rtl/>
        </w:rPr>
        <w:t>»</w:t>
      </w:r>
      <w:r w:rsidRPr="00A516F5">
        <w:rPr>
          <w:rStyle w:val="Appelnotedebasdep"/>
          <w:rFonts w:ascii="Sakkal Majalla" w:hAnsi="Sakkal Majalla" w:cs="Sakkal Majalla"/>
          <w:color w:val="000000"/>
          <w:sz w:val="32"/>
          <w:szCs w:val="32"/>
          <w:rtl/>
        </w:rPr>
        <w:footnoteReference w:id="526"/>
      </w:r>
      <w:r w:rsidRPr="00A516F5">
        <w:rPr>
          <w:rFonts w:ascii="Sakkal Majalla" w:hAnsi="Sakkal Majalla" w:cs="Sakkal Majalla"/>
          <w:color w:val="000000"/>
          <w:sz w:val="32"/>
          <w:szCs w:val="32"/>
          <w:rtl/>
        </w:rPr>
        <w:t>.</w:t>
      </w:r>
    </w:p>
    <w:p w14:paraId="69430AEF" w14:textId="77777777" w:rsidR="00383C77" w:rsidRPr="00231398"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حَدَّثَنَا عَبْدُ اللَّهِ بْنُ مُحَمَّدٍ الجُعْفِيُّ، قَالَ: حَدَّثَنَا وَهْبُ بْنُ جَرِيرٍ، قَالَ: حَدَّثَنَا أَبِي، قَالَ: سَمِعْتُ يَعْلَى بْنَ حَكِيمٍ، عَنْ عِكْرِمَةَ، عَنِ ابْنِ عَبَّاسٍ، قَالَ: خَرَجَ رَسُولُ اللَّهِ صَلَّى اللهُ عَلَيْهِ وَسَلَّمَ فِي مَرَضِهِ الَّذِي مَاتَ فِيهِ، عَاصِبٌ رَأْسَهُ بِخِرْقَةٍ، فَقَعَدَ عَلَى المِنْبَرِ، فَحَمِدَ اللَّهَ وَأَثْنَى عَلَيْهِ، ثُمَّ قَالَ: «</w:t>
      </w:r>
      <w:r w:rsidRPr="00231398">
        <w:rPr>
          <w:rFonts w:ascii="Sakkal Majalla" w:hAnsi="Sakkal Majalla" w:cs="Sakkal Majalla"/>
          <w:color w:val="000000"/>
          <w:sz w:val="32"/>
          <w:szCs w:val="32"/>
          <w:rtl/>
        </w:rPr>
        <w:t xml:space="preserve">إِنَّهُ لَيْسَ مِنَ النَّاسِ أَحَدٌ أَمَنَّ عَلَيَّ فِي </w:t>
      </w:r>
      <w:r w:rsidRPr="00231398">
        <w:rPr>
          <w:rFonts w:ascii="Sakkal Majalla" w:hAnsi="Sakkal Majalla" w:cs="Sakkal Majalla"/>
          <w:b/>
          <w:bCs/>
          <w:sz w:val="32"/>
          <w:szCs w:val="32"/>
          <w:rtl/>
        </w:rPr>
        <w:t>نَفْسِهِ</w:t>
      </w:r>
      <w:r w:rsidRPr="00231398">
        <w:rPr>
          <w:rFonts w:ascii="Sakkal Majalla" w:hAnsi="Sakkal Majalla" w:cs="Sakkal Majalla"/>
          <w:color w:val="000000"/>
          <w:sz w:val="32"/>
          <w:szCs w:val="32"/>
          <w:rtl/>
        </w:rPr>
        <w:t xml:space="preserve"> وَمَالِهِ مِنْ أَبِي بكْرِ بْنِ أَبِي قُحَافَةَ، وَلَوْ كُنْتُ مُتَّخِذًا مِنَ النَّاسِ خَلِيلًا لاَتَّخَذْتُ أَبَا بَكْرٍ خَلِيلًا، وَلَكِنْ خُلَّةُ الإِسْلاَمِ أَفْضَلُ، سُدُّوا عَنِّي كُلَّ خَوْخَةٍ فِي هَذَا المَسْجِدِ، غَيْرَ خَوْخَةِ أَبِي بَكْرٍ»</w:t>
      </w:r>
      <w:r w:rsidRPr="00231398">
        <w:rPr>
          <w:rStyle w:val="Appelnotedebasdep"/>
          <w:rFonts w:ascii="Sakkal Majalla" w:hAnsi="Sakkal Majalla" w:cs="Sakkal Majalla"/>
          <w:color w:val="000000"/>
          <w:sz w:val="32"/>
          <w:szCs w:val="32"/>
          <w:rtl/>
        </w:rPr>
        <w:footnoteReference w:id="527"/>
      </w:r>
      <w:r w:rsidRPr="00231398">
        <w:rPr>
          <w:rFonts w:ascii="Sakkal Majalla" w:hAnsi="Sakkal Majalla" w:cs="Sakkal Majalla"/>
          <w:color w:val="000000"/>
          <w:sz w:val="32"/>
          <w:szCs w:val="32"/>
          <w:rtl/>
        </w:rPr>
        <w:t>.</w:t>
      </w:r>
      <w:r w:rsidRPr="00231398">
        <w:rPr>
          <w:rFonts w:ascii="Sakkal Majalla" w:hAnsi="Sakkal Majalla" w:cs="Sakkal Majalla" w:hint="cs"/>
          <w:color w:val="000000"/>
          <w:sz w:val="32"/>
          <w:szCs w:val="32"/>
          <w:rtl/>
        </w:rPr>
        <w:t xml:space="preserve"> </w:t>
      </w:r>
    </w:p>
    <w:p w14:paraId="4C0753D2"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 xml:space="preserve">حَدَّثَنَا مُسَدَّدٌ، حَدَّثَنَا يَزِيدُ بْنُ زُرَيْعٍ، حَدَّثَنَا خَالِدٌ، عَنْ أَبِي قِلاَبَةَ، عَنْ ثَابِتِ بْنِ الضَّحَّاكِ رَضِيَ اللَّهُ عَنْهُ، عَنِ النَّبِيِّ صَلَّى اللهُ عَلَيْهِ وَسَلَّمَ </w:t>
      </w:r>
      <w:r w:rsidRPr="00B14BE7">
        <w:rPr>
          <w:rFonts w:ascii="Sakkal Majalla" w:hAnsi="Sakkal Majalla" w:cs="Sakkal Majalla"/>
          <w:color w:val="000000"/>
          <w:sz w:val="32"/>
          <w:szCs w:val="32"/>
          <w:rtl/>
        </w:rPr>
        <w:lastRenderedPageBreak/>
        <w:t>قَالَ: «</w:t>
      </w:r>
      <w:r w:rsidRPr="00231398">
        <w:rPr>
          <w:rFonts w:ascii="Sakkal Majalla" w:hAnsi="Sakkal Majalla" w:cs="Sakkal Majalla"/>
          <w:color w:val="000000"/>
          <w:sz w:val="32"/>
          <w:szCs w:val="32"/>
          <w:rtl/>
        </w:rPr>
        <w:t xml:space="preserve">مَنْ حَلَفَ بِمِلَّةٍ غَيْرِ الإِسْلاَمِ كَاذِبًا مُتَعَمِّدًا، فَهُوَ كَمَا قَالَ، وَمَنْ قَتَلَ </w:t>
      </w:r>
      <w:r w:rsidRPr="00231398">
        <w:rPr>
          <w:rFonts w:ascii="Sakkal Majalla" w:hAnsi="Sakkal Majalla" w:cs="Sakkal Majalla"/>
          <w:b/>
          <w:bCs/>
          <w:sz w:val="32"/>
          <w:szCs w:val="32"/>
          <w:rtl/>
        </w:rPr>
        <w:t>نَفْسَهُ</w:t>
      </w:r>
      <w:r w:rsidRPr="00231398">
        <w:rPr>
          <w:rFonts w:ascii="Sakkal Majalla" w:hAnsi="Sakkal Majalla" w:cs="Sakkal Majalla"/>
          <w:color w:val="FF0000"/>
          <w:sz w:val="32"/>
          <w:szCs w:val="32"/>
          <w:rtl/>
        </w:rPr>
        <w:t xml:space="preserve"> </w:t>
      </w:r>
      <w:r w:rsidRPr="00231398">
        <w:rPr>
          <w:rFonts w:ascii="Sakkal Majalla" w:hAnsi="Sakkal Majalla" w:cs="Sakkal Majalla"/>
          <w:color w:val="000000"/>
          <w:sz w:val="32"/>
          <w:szCs w:val="32"/>
          <w:rtl/>
        </w:rPr>
        <w:t>بِحَدِيدَةٍ عُذِّبَ بِهِ فِي نَارِ جَهَنَّمَ»</w:t>
      </w:r>
      <w:r w:rsidRPr="00231398">
        <w:rPr>
          <w:rStyle w:val="Appelnotedebasdep"/>
          <w:rFonts w:ascii="Sakkal Majalla" w:hAnsi="Sakkal Majalla" w:cs="Sakkal Majalla"/>
          <w:color w:val="000000"/>
          <w:sz w:val="32"/>
          <w:szCs w:val="32"/>
          <w:rtl/>
        </w:rPr>
        <w:footnoteReference w:id="528"/>
      </w:r>
      <w:r w:rsidRPr="00231398">
        <w:rPr>
          <w:rFonts w:ascii="Sakkal Majalla" w:hAnsi="Sakkal Majalla" w:cs="Sakkal Majalla"/>
          <w:color w:val="000000"/>
          <w:sz w:val="32"/>
          <w:szCs w:val="32"/>
          <w:rtl/>
        </w:rPr>
        <w:t>.</w:t>
      </w:r>
    </w:p>
    <w:p w14:paraId="50276B1E" w14:textId="77777777" w:rsidR="00383C77" w:rsidRPr="00231398"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حَدَّثَنَا أَبُو اليَمَانِ، أَخْبَرَنَا شُعَيْبٌ، حَدَّثَنَا أَبُو الزِّنَادِ، عَنِ الأَعْرَجِ، عَنْ أَبِي هُرَيْرَةَ رَضِيَ اللَّهُ عَنْهُ، قَالَ: قَالَ النَّبِيُّ صَلَّى اللهُ عَلَيْهِ وَسَلَّمَ: «</w:t>
      </w:r>
      <w:r w:rsidRPr="00231398">
        <w:rPr>
          <w:rFonts w:ascii="Sakkal Majalla" w:hAnsi="Sakkal Majalla" w:cs="Sakkal Majalla"/>
          <w:color w:val="000000"/>
          <w:sz w:val="32"/>
          <w:szCs w:val="32"/>
          <w:rtl/>
        </w:rPr>
        <w:t xml:space="preserve">الَّذِي يَخْنُقُ </w:t>
      </w:r>
      <w:r w:rsidRPr="00231398">
        <w:rPr>
          <w:rFonts w:ascii="Sakkal Majalla" w:hAnsi="Sakkal Majalla" w:cs="Sakkal Majalla"/>
          <w:b/>
          <w:bCs/>
          <w:sz w:val="32"/>
          <w:szCs w:val="32"/>
          <w:rtl/>
        </w:rPr>
        <w:t>نَفْسَهُ</w:t>
      </w:r>
      <w:r w:rsidRPr="00231398">
        <w:rPr>
          <w:rFonts w:ascii="Sakkal Majalla" w:hAnsi="Sakkal Majalla" w:cs="Sakkal Majalla"/>
          <w:color w:val="FF0000"/>
          <w:sz w:val="32"/>
          <w:szCs w:val="32"/>
          <w:rtl/>
        </w:rPr>
        <w:t xml:space="preserve"> </w:t>
      </w:r>
      <w:r w:rsidRPr="00231398">
        <w:rPr>
          <w:rFonts w:ascii="Sakkal Majalla" w:hAnsi="Sakkal Majalla" w:cs="Sakkal Majalla"/>
          <w:color w:val="000000"/>
          <w:sz w:val="32"/>
          <w:szCs w:val="32"/>
          <w:rtl/>
        </w:rPr>
        <w:t>يَخْنُقُهَا فِي النَّارِ، وَالَّذِي يَطْعُنُهَا يَطْعُنُهَا فِي النَّارِ»</w:t>
      </w:r>
      <w:r w:rsidRPr="00231398">
        <w:rPr>
          <w:rStyle w:val="Appelnotedebasdep"/>
          <w:rFonts w:ascii="Sakkal Majalla" w:hAnsi="Sakkal Majalla" w:cs="Sakkal Majalla"/>
          <w:color w:val="000000"/>
          <w:sz w:val="32"/>
          <w:szCs w:val="32"/>
          <w:rtl/>
        </w:rPr>
        <w:footnoteReference w:id="529"/>
      </w:r>
      <w:r w:rsidRPr="00231398">
        <w:rPr>
          <w:rFonts w:ascii="Sakkal Majalla" w:hAnsi="Sakkal Majalla" w:cs="Sakkal Majalla"/>
          <w:color w:val="000000"/>
          <w:sz w:val="32"/>
          <w:szCs w:val="32"/>
          <w:rtl/>
        </w:rPr>
        <w:t>.</w:t>
      </w:r>
    </w:p>
    <w:p w14:paraId="134530D9" w14:textId="77777777" w:rsidR="00383C77" w:rsidRPr="00231398"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31398">
        <w:rPr>
          <w:rFonts w:ascii="Sakkal Majalla" w:hAnsi="Sakkal Majalla" w:cs="Sakkal Majalla"/>
          <w:color w:val="000000"/>
          <w:sz w:val="32"/>
          <w:szCs w:val="32"/>
          <w:rtl/>
        </w:rPr>
        <w:t xml:space="preserve">حَدَّثَنِي عَبْدُ اللَّهِ بْنُ مُحَمَّدٍ، حَدَّثَنَا هِشَامٌ، أَخْبَرَنَا مَعْمَرٌ، عَنِ الزُّهْرِيِّ، عَنْ حُمَيْدِ بْنِ عَبْدِ الرَّحْمَنِ، عَنْ أَبِي هُرَيْرَةَ رَضِيَ اللَّهُ عَنْهُ، عَنِ النَّبِيِّ صَلَّى اللهُ عَلَيْهِ وَسَلَّمَ، قَالَ: </w:t>
      </w:r>
      <w:r w:rsidRPr="00231398">
        <w:rPr>
          <w:rFonts w:ascii="Sakkal Majalla" w:hAnsi="Sakkal Majalla" w:cs="Sakkal Majalla"/>
          <w:sz w:val="32"/>
          <w:szCs w:val="32"/>
          <w:rtl/>
        </w:rPr>
        <w:t>«</w:t>
      </w:r>
      <w:r w:rsidRPr="00231398">
        <w:rPr>
          <w:rFonts w:ascii="Sakkal Majalla" w:hAnsi="Sakkal Majalla" w:cs="Sakkal Majalla"/>
          <w:color w:val="000000"/>
          <w:sz w:val="32"/>
          <w:szCs w:val="32"/>
          <w:rtl/>
        </w:rPr>
        <w:t xml:space="preserve">كَانَ رَجُلٌ يُسْرِفُ عَلَى </w:t>
      </w:r>
      <w:r w:rsidRPr="00231398">
        <w:rPr>
          <w:rFonts w:ascii="Sakkal Majalla" w:hAnsi="Sakkal Majalla" w:cs="Sakkal Majalla"/>
          <w:b/>
          <w:bCs/>
          <w:sz w:val="32"/>
          <w:szCs w:val="32"/>
          <w:rtl/>
        </w:rPr>
        <w:t>نَفْسِهِ</w:t>
      </w:r>
      <w:r w:rsidRPr="00231398">
        <w:rPr>
          <w:rFonts w:ascii="Sakkal Majalla" w:hAnsi="Sakkal Majalla" w:cs="Sakkal Majalla"/>
          <w:color w:val="FF0000"/>
          <w:sz w:val="32"/>
          <w:szCs w:val="32"/>
          <w:rtl/>
        </w:rPr>
        <w:t xml:space="preserve"> </w:t>
      </w:r>
      <w:r w:rsidRPr="00231398">
        <w:rPr>
          <w:rFonts w:ascii="Sakkal Majalla" w:hAnsi="Sakkal Majalla" w:cs="Sakkal Majalla"/>
          <w:color w:val="000000"/>
          <w:sz w:val="32"/>
          <w:szCs w:val="32"/>
          <w:rtl/>
        </w:rPr>
        <w:t>فَلَمَّا حَضَرَهُ المَوْتُ قَالَ لِبَنِيهِ: إِذَا أَنَا مُتُّ فَأَحْرِقُونِي، ثُمَّ اطْحَنُونِي، ثُمَّ ذَرُّونِي فِي الرِّيحِ، فَوَاللَّهِ لَئِنْ قَدَرَ عَلَيَّ رَبِّي لَيُعَذِّبَنِّي عَذَابًا مَا عَذَّبَهُ أَحَدًا، فَلَمَّا مَاتَ فُعِلَ بِهِ ذَلِكَ، فَأَمَرَ اللَّهُ الأَرْضَ فَقَالَ: اجْمَعِي مَا فِيكِ مِنْهُ، فَفَعَلَتْ، فَإِذَا هُوَ قَائِمٌ، فَقَالَ: مَا حَمَلَكَ عَلَى مَا صَنَعْتَ؟ قَالَ: يَا رَبِّ خَشْيَتُكَ، فَغَفَرَ لَهُ</w:t>
      </w:r>
      <w:r w:rsidRPr="00231398">
        <w:rPr>
          <w:rFonts w:ascii="Sakkal Majalla" w:hAnsi="Sakkal Majalla" w:cs="Sakkal Majalla"/>
          <w:sz w:val="32"/>
          <w:szCs w:val="32"/>
          <w:rtl/>
        </w:rPr>
        <w:t>»</w:t>
      </w:r>
      <w:r w:rsidRPr="00231398">
        <w:rPr>
          <w:rFonts w:ascii="Sakkal Majalla" w:hAnsi="Sakkal Majalla" w:cs="Sakkal Majalla"/>
          <w:color w:val="000000"/>
          <w:sz w:val="32"/>
          <w:szCs w:val="32"/>
          <w:rtl/>
        </w:rPr>
        <w:t xml:space="preserve"> وَقَالَ غَيْرُهُ: «مَخَافَتُكَ يَا رَبِّ»</w:t>
      </w:r>
      <w:r w:rsidRPr="00231398">
        <w:rPr>
          <w:rStyle w:val="Appelnotedebasdep"/>
          <w:rFonts w:ascii="Sakkal Majalla" w:hAnsi="Sakkal Majalla" w:cs="Sakkal Majalla"/>
          <w:color w:val="000000"/>
          <w:sz w:val="32"/>
          <w:szCs w:val="32"/>
          <w:rtl/>
        </w:rPr>
        <w:footnoteReference w:id="530"/>
      </w:r>
      <w:r w:rsidRPr="00231398">
        <w:rPr>
          <w:rFonts w:ascii="Sakkal Majalla" w:hAnsi="Sakkal Majalla" w:cs="Sakkal Majalla"/>
          <w:color w:val="000000"/>
          <w:sz w:val="32"/>
          <w:szCs w:val="32"/>
          <w:rtl/>
        </w:rPr>
        <w:t>.</w:t>
      </w:r>
    </w:p>
    <w:p w14:paraId="606FAB3A" w14:textId="77777777" w:rsidR="00383C77" w:rsidRPr="00231398"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31398">
        <w:rPr>
          <w:rFonts w:ascii="Sakkal Majalla" w:hAnsi="Sakkal Majalla" w:cs="Sakkal Majalla"/>
          <w:color w:val="000000"/>
          <w:sz w:val="32"/>
          <w:szCs w:val="32"/>
          <w:rtl/>
        </w:rPr>
        <w:t xml:space="preserve">حَدَّثَنَا عَبْدُ اللَّهِ بْنُ عَبْدِ الوَهَّابِ، حَدَّثَنَا خَالِدُ بْنُ الحَارِثِ، حَدَّثَنَا شُعْبَةُ، عَنْ سُلَيْمَانَ، قَالَ: سَمِعْتُ ذَكْوَانَ، يُحَدِّثُ، عَنْ أَبِي هُرَيْرَةَ رَضِيَ اللَّهُ عَنْهُ، عَنِ النَّبِيِّ صَلَّى اللهُ عَلَيْهِ وَسَلَّمَ قَالَ: «مَنْ تَرَدَّى مِنْ جَبَلٍ فَقَتَلَ </w:t>
      </w:r>
      <w:r w:rsidRPr="00231398">
        <w:rPr>
          <w:rFonts w:ascii="Sakkal Majalla" w:hAnsi="Sakkal Majalla" w:cs="Sakkal Majalla"/>
          <w:b/>
          <w:bCs/>
          <w:sz w:val="32"/>
          <w:szCs w:val="32"/>
          <w:rtl/>
        </w:rPr>
        <w:t>نَفْسَهُ</w:t>
      </w:r>
      <w:r w:rsidRPr="00231398">
        <w:rPr>
          <w:rFonts w:ascii="Sakkal Majalla" w:hAnsi="Sakkal Majalla" w:cs="Sakkal Majalla"/>
          <w:color w:val="000000"/>
          <w:sz w:val="32"/>
          <w:szCs w:val="32"/>
          <w:rtl/>
        </w:rPr>
        <w:t xml:space="preserve">، فَهُوَ فِي نَارِ جَهَنَّمَ يَتَرَدَّى فِيهِ خَالِدًا مُخَلَّدًا فِيهَا أَبَدًا، وَمَنْ تَحَسَّى سُمًّا فَقَتَلَ </w:t>
      </w:r>
      <w:r w:rsidRPr="00231398">
        <w:rPr>
          <w:rFonts w:ascii="Sakkal Majalla" w:hAnsi="Sakkal Majalla" w:cs="Sakkal Majalla"/>
          <w:b/>
          <w:bCs/>
          <w:sz w:val="32"/>
          <w:szCs w:val="32"/>
          <w:rtl/>
        </w:rPr>
        <w:t>نَفْسَهُ</w:t>
      </w:r>
      <w:r w:rsidRPr="00231398">
        <w:rPr>
          <w:rFonts w:ascii="Sakkal Majalla" w:hAnsi="Sakkal Majalla" w:cs="Sakkal Majalla"/>
          <w:color w:val="000000"/>
          <w:sz w:val="32"/>
          <w:szCs w:val="32"/>
          <w:rtl/>
        </w:rPr>
        <w:t xml:space="preserve">، فَسُمُّهُ فِي يَدِهِ يَتَحَسَّاهُ فِي نَارِ جَهَنَّمَ خَالِدًا مُخَلَّدًا فِيهَا أَبَدًا، وَمَنْ </w:t>
      </w:r>
      <w:r w:rsidRPr="00231398">
        <w:rPr>
          <w:rFonts w:ascii="Sakkal Majalla" w:hAnsi="Sakkal Majalla" w:cs="Sakkal Majalla"/>
          <w:color w:val="000000"/>
          <w:sz w:val="32"/>
          <w:szCs w:val="32"/>
          <w:rtl/>
        </w:rPr>
        <w:lastRenderedPageBreak/>
        <w:t xml:space="preserve">قَتَلَ </w:t>
      </w:r>
      <w:r w:rsidRPr="00231398">
        <w:rPr>
          <w:rFonts w:ascii="Sakkal Majalla" w:hAnsi="Sakkal Majalla" w:cs="Sakkal Majalla"/>
          <w:b/>
          <w:bCs/>
          <w:sz w:val="32"/>
          <w:szCs w:val="32"/>
          <w:rtl/>
        </w:rPr>
        <w:t>نَفْسَهُ</w:t>
      </w:r>
      <w:r w:rsidRPr="00231398">
        <w:rPr>
          <w:rFonts w:ascii="Sakkal Majalla" w:hAnsi="Sakkal Majalla" w:cs="Sakkal Majalla"/>
          <w:color w:val="FF0000"/>
          <w:sz w:val="32"/>
          <w:szCs w:val="32"/>
          <w:rtl/>
        </w:rPr>
        <w:t xml:space="preserve"> </w:t>
      </w:r>
      <w:r w:rsidRPr="00231398">
        <w:rPr>
          <w:rFonts w:ascii="Sakkal Majalla" w:hAnsi="Sakkal Majalla" w:cs="Sakkal Majalla"/>
          <w:color w:val="000000"/>
          <w:sz w:val="32"/>
          <w:szCs w:val="32"/>
          <w:rtl/>
        </w:rPr>
        <w:t>بِحَدِيدَةٍ، فَحَدِيدَتُهُ فِي يَدِهِ يَجَأُ بِهَا فِي بَطْنِهِ فِي نَارِ جَهَنَّمَ خَالِدًا مُخَلَّدًا فِيهَا أَبَدًا»</w:t>
      </w:r>
      <w:r w:rsidRPr="00231398">
        <w:rPr>
          <w:rStyle w:val="Appelnotedebasdep"/>
          <w:rFonts w:ascii="Sakkal Majalla" w:hAnsi="Sakkal Majalla" w:cs="Sakkal Majalla"/>
          <w:color w:val="000000"/>
          <w:sz w:val="32"/>
          <w:szCs w:val="32"/>
          <w:rtl/>
        </w:rPr>
        <w:footnoteReference w:id="531"/>
      </w:r>
      <w:r w:rsidRPr="00231398">
        <w:rPr>
          <w:rFonts w:ascii="Sakkal Majalla" w:hAnsi="Sakkal Majalla" w:cs="Sakkal Majalla"/>
          <w:color w:val="000000"/>
          <w:sz w:val="32"/>
          <w:szCs w:val="32"/>
          <w:rtl/>
        </w:rPr>
        <w:t>.</w:t>
      </w:r>
    </w:p>
    <w:p w14:paraId="3708CB54"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حَدَّثَنَا مُحَمَّدُ بْنُ بَشَّارٍ، حَدَّثَنَا عُثْمَانُ بْنُ عُمَرَ، حَدَّثَنَا عَلِيُّ بْنُ المُبَارَكِ، عَنْ يَحْيَى بْنِ أَبِي كَثِيرٍ، عَنْ أَبِي قِلاَبَةَ: أَنَّ ثَابِتَ بْنَ الضَّحَّاكِ، وَكَانَ مِنْ أَصْحَابِ الشَّجَرَةِ حَدَّثَهُ: أَنَّ رَسُولَ اللَّهِ صَلَّى اللهُ عَلَيْهِ وَسَلَّمَ قَالَ: «</w:t>
      </w:r>
      <w:r w:rsidRPr="00207FB2">
        <w:rPr>
          <w:rFonts w:ascii="Sakkal Majalla" w:hAnsi="Sakkal Majalla" w:cs="Sakkal Majalla"/>
          <w:color w:val="000000"/>
          <w:sz w:val="32"/>
          <w:szCs w:val="32"/>
          <w:rtl/>
        </w:rPr>
        <w:t xml:space="preserve">مَنْ حَلَفَ عَلَى مِلَّةٍ غَيْرِ الإِسْلاَمِ فَهُوَ كَمَا قَالَ، وَلَيْسَ عَلَى ابْنِ آدَمَ نَذْرٌ فِيمَا لاَ يَمْلِكُ، وَمَنْ قَتَلَ </w:t>
      </w:r>
      <w:r w:rsidRPr="00207FB2">
        <w:rPr>
          <w:rFonts w:ascii="Sakkal Majalla" w:hAnsi="Sakkal Majalla" w:cs="Sakkal Majalla"/>
          <w:b/>
          <w:bCs/>
          <w:sz w:val="32"/>
          <w:szCs w:val="32"/>
          <w:rtl/>
        </w:rPr>
        <w:t>نَفْسَهُ</w:t>
      </w:r>
      <w:r w:rsidRPr="00207FB2">
        <w:rPr>
          <w:rFonts w:ascii="Sakkal Majalla" w:hAnsi="Sakkal Majalla" w:cs="Sakkal Majalla"/>
          <w:color w:val="FF0000"/>
          <w:sz w:val="32"/>
          <w:szCs w:val="32"/>
          <w:rtl/>
        </w:rPr>
        <w:t xml:space="preserve"> </w:t>
      </w:r>
      <w:r w:rsidRPr="00207FB2">
        <w:rPr>
          <w:rFonts w:ascii="Sakkal Majalla" w:hAnsi="Sakkal Majalla" w:cs="Sakkal Majalla"/>
          <w:color w:val="000000"/>
          <w:sz w:val="32"/>
          <w:szCs w:val="32"/>
          <w:rtl/>
        </w:rPr>
        <w:t>بِشَيْءٍ فِي الدُّنْيَا عُذِّبَ بِهِ يَوْمَ القِيَامَةِ، وَمَنْ لَعَنَ مُؤْمِنًا فَهُوَ كَقَتْلِهِ، وَمَنْ قَذَفَ مُؤْمِنًا بِكُفْرٍ فَهُوَ كَقَتْلِهِ»</w:t>
      </w:r>
      <w:r w:rsidRPr="00207FB2">
        <w:rPr>
          <w:rStyle w:val="Appelnotedebasdep"/>
          <w:rFonts w:ascii="Sakkal Majalla" w:hAnsi="Sakkal Majalla" w:cs="Sakkal Majalla"/>
          <w:color w:val="000000"/>
          <w:sz w:val="32"/>
          <w:szCs w:val="32"/>
          <w:rtl/>
        </w:rPr>
        <w:footnoteReference w:id="532"/>
      </w:r>
      <w:r w:rsidRPr="00207FB2">
        <w:rPr>
          <w:rFonts w:ascii="Sakkal Majalla" w:hAnsi="Sakkal Majalla" w:cs="Sakkal Majalla"/>
          <w:color w:val="000000"/>
          <w:sz w:val="32"/>
          <w:szCs w:val="32"/>
          <w:rtl/>
        </w:rPr>
        <w:t>.</w:t>
      </w:r>
    </w:p>
    <w:p w14:paraId="676D27A3"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07FB2">
        <w:rPr>
          <w:rFonts w:ascii="Sakkal Majalla" w:hAnsi="Sakkal Majalla" w:cs="Sakkal Majalla"/>
          <w:color w:val="000000"/>
          <w:sz w:val="32"/>
          <w:szCs w:val="32"/>
          <w:rtl/>
        </w:rPr>
        <w:t xml:space="preserve">حَدَّثَنَا عَبْدُ اللَّهِ بْنُ يُوسُفَ، أَخْبَرَنَا مَالِكٌ، عَنِ ابْنِ شِهَابٍ، عَنْ سَعِيدِ بْنِ المُسَيِّبِ، عَنْ أَبِي هُرَيْرَةَ رَضِيَ اللَّهُ عَنْهُ، أَنَّ رَسُولَ اللَّهِ صَلَّى اللهُ عَلَيْهِ وَسَلَّمَ قَالَ: «لَيْسَ الشَّدِيدُ بِالصُّرَعَةِ، إِنَّمَا الشَّدِيدُ الَّذِي يَمْلِكُ </w:t>
      </w:r>
      <w:r w:rsidRPr="00207FB2">
        <w:rPr>
          <w:rFonts w:ascii="Sakkal Majalla" w:hAnsi="Sakkal Majalla" w:cs="Sakkal Majalla"/>
          <w:b/>
          <w:bCs/>
          <w:sz w:val="32"/>
          <w:szCs w:val="32"/>
          <w:rtl/>
        </w:rPr>
        <w:t>نَفْسَهُ</w:t>
      </w:r>
      <w:r w:rsidRPr="00207FB2">
        <w:rPr>
          <w:rFonts w:ascii="Sakkal Majalla" w:hAnsi="Sakkal Majalla" w:cs="Sakkal Majalla"/>
          <w:color w:val="FF0000"/>
          <w:sz w:val="32"/>
          <w:szCs w:val="32"/>
          <w:rtl/>
        </w:rPr>
        <w:t xml:space="preserve"> </w:t>
      </w:r>
      <w:r w:rsidRPr="00207FB2">
        <w:rPr>
          <w:rFonts w:ascii="Sakkal Majalla" w:hAnsi="Sakkal Majalla" w:cs="Sakkal Majalla"/>
          <w:color w:val="000000"/>
          <w:sz w:val="32"/>
          <w:szCs w:val="32"/>
          <w:rtl/>
        </w:rPr>
        <w:t>عِنْدَ الغَضَبِ»</w:t>
      </w:r>
      <w:r w:rsidRPr="00207FB2">
        <w:rPr>
          <w:rStyle w:val="Appelnotedebasdep"/>
          <w:rFonts w:ascii="Sakkal Majalla" w:hAnsi="Sakkal Majalla" w:cs="Sakkal Majalla"/>
          <w:color w:val="000000"/>
          <w:sz w:val="32"/>
          <w:szCs w:val="32"/>
          <w:rtl/>
        </w:rPr>
        <w:footnoteReference w:id="533"/>
      </w:r>
      <w:r w:rsidRPr="00207FB2">
        <w:rPr>
          <w:rFonts w:ascii="Sakkal Majalla" w:hAnsi="Sakkal Majalla" w:cs="Sakkal Majalla"/>
          <w:color w:val="000000"/>
          <w:sz w:val="32"/>
          <w:szCs w:val="32"/>
          <w:rtl/>
        </w:rPr>
        <w:t>.</w:t>
      </w:r>
    </w:p>
    <w:p w14:paraId="6196750D"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 xml:space="preserve">حَدَّثَنَا عُمَرُ بْنُ حَفْصٍ، حَدَّثَنَا أَبِي، حَدَّثَنَا الأَعْمَشُ، سَمِعْتُ أَبَا صَالِحٍ، عَنْ أَبِي هُرَيْرَةَ رَضِيَ اللَّهُ عَنْهُ، قَالَ: قَالَ النَّبِيُّ صَلَّى اللهُ عَلَيْهِ وَسَلَّمَ: </w:t>
      </w:r>
      <w:r w:rsidRPr="00B14BE7">
        <w:rPr>
          <w:rFonts w:ascii="Sakkal Majalla" w:hAnsi="Sakkal Majalla" w:cs="Sakkal Majalla"/>
          <w:sz w:val="32"/>
          <w:szCs w:val="32"/>
          <w:rtl/>
        </w:rPr>
        <w:t>«</w:t>
      </w:r>
      <w:r w:rsidRPr="00207FB2">
        <w:rPr>
          <w:rFonts w:ascii="Sakkal Majalla" w:hAnsi="Sakkal Majalla" w:cs="Sakkal Majalla"/>
          <w:color w:val="000000"/>
          <w:sz w:val="32"/>
          <w:szCs w:val="32"/>
          <w:rtl/>
        </w:rPr>
        <w:t xml:space="preserve">يَقُولُ اللَّهُ تَعَالَى: أَنَا عِنْدَ ظَنِّ عَبْدِي بِي، وَأَنَا مَعَهُ إِذَا ذَكَرَنِي، فَإِنْ ذَكَرَنِي فِي </w:t>
      </w:r>
      <w:r w:rsidRPr="00207FB2">
        <w:rPr>
          <w:rFonts w:ascii="Sakkal Majalla" w:hAnsi="Sakkal Majalla" w:cs="Sakkal Majalla"/>
          <w:b/>
          <w:bCs/>
          <w:sz w:val="32"/>
          <w:szCs w:val="32"/>
          <w:rtl/>
        </w:rPr>
        <w:t>نَفْسِهِ</w:t>
      </w:r>
      <w:r w:rsidRPr="00207FB2">
        <w:rPr>
          <w:rFonts w:ascii="Sakkal Majalla" w:hAnsi="Sakkal Majalla" w:cs="Sakkal Majalla"/>
          <w:color w:val="FF0000"/>
          <w:sz w:val="32"/>
          <w:szCs w:val="32"/>
          <w:rtl/>
        </w:rPr>
        <w:t xml:space="preserve"> </w:t>
      </w:r>
      <w:r w:rsidRPr="00207FB2">
        <w:rPr>
          <w:rFonts w:ascii="Sakkal Majalla" w:hAnsi="Sakkal Majalla" w:cs="Sakkal Majalla"/>
          <w:color w:val="000000"/>
          <w:sz w:val="32"/>
          <w:szCs w:val="32"/>
          <w:rtl/>
        </w:rPr>
        <w:t xml:space="preserve">ذَكَرْتُهُ فِي </w:t>
      </w:r>
      <w:r w:rsidRPr="00207FB2">
        <w:rPr>
          <w:rFonts w:ascii="Sakkal Majalla" w:hAnsi="Sakkal Majalla" w:cs="Sakkal Majalla"/>
          <w:b/>
          <w:bCs/>
          <w:sz w:val="32"/>
          <w:szCs w:val="32"/>
          <w:rtl/>
        </w:rPr>
        <w:t>نَفْسِي</w:t>
      </w:r>
      <w:r w:rsidRPr="00207FB2">
        <w:rPr>
          <w:rFonts w:ascii="Sakkal Majalla" w:hAnsi="Sakkal Majalla" w:cs="Sakkal Majalla"/>
          <w:color w:val="000000"/>
          <w:sz w:val="32"/>
          <w:szCs w:val="32"/>
          <w:rtl/>
        </w:rPr>
        <w:t>، وَإِنْ ذَكَرَنِي فِي مَلَإٍ ذَكَرْتُهُ فِي مَلَإٍ خَيْرٍ مِنْهُمْ، وَإِنْ تَقَرَّبَ إِلَيَّ بِشِبْرٍ تَقَرَّبْتُ إِلَيْهِ ذِرَاعًا، وَإِنْ تَقَرَّبَ إِلَيَّ ذِرَاعًا تَقَرَّبْتُ إِلَيْهِ بَاعًا، وَإِنْ أَتَانِي يَمْشِي أَتَيْتُهُ هَرْوَلَةً</w:t>
      </w:r>
      <w:r w:rsidRPr="00207FB2">
        <w:rPr>
          <w:rFonts w:ascii="Sakkal Majalla" w:hAnsi="Sakkal Majalla" w:cs="Sakkal Majalla"/>
          <w:sz w:val="32"/>
          <w:szCs w:val="32"/>
          <w:rtl/>
        </w:rPr>
        <w:t>»</w:t>
      </w:r>
      <w:r w:rsidRPr="00207FB2">
        <w:rPr>
          <w:rStyle w:val="Appelnotedebasdep"/>
          <w:rFonts w:ascii="Sakkal Majalla" w:hAnsi="Sakkal Majalla" w:cs="Sakkal Majalla"/>
          <w:sz w:val="32"/>
          <w:szCs w:val="32"/>
          <w:rtl/>
        </w:rPr>
        <w:footnoteReference w:id="534"/>
      </w:r>
      <w:r w:rsidRPr="00207FB2">
        <w:rPr>
          <w:rFonts w:ascii="Sakkal Majalla" w:hAnsi="Sakkal Majalla" w:cs="Sakkal Majalla"/>
          <w:sz w:val="32"/>
          <w:szCs w:val="32"/>
          <w:rtl/>
        </w:rPr>
        <w:t>.</w:t>
      </w:r>
    </w:p>
    <w:p w14:paraId="64154F95"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lastRenderedPageBreak/>
        <w:t>وحَدَّثَنَا مُحَمَّدُ بْنُ رَافِعٍ، حَدَّثَنَا عَبْدُ الرَّزَّاقِ، أَخْبَرَنَا ابْنُ جُرَيْجٍ، عَنِ الْعَلَاءِ بْنِ يَعْقُوبَ، قَالَ: أَخْبَرَنِي أَبِي، أَنَّهُ سَمِعَ أَبَا هُرَيْرَةَ، يَقُولُ: قَالَ رَسُولُ اللهِ صَلَّى اللهُ عَلَيْهِ وَسَلَّمَ: «</w:t>
      </w:r>
      <w:r w:rsidRPr="00207FB2">
        <w:rPr>
          <w:rFonts w:ascii="Sakkal Majalla" w:hAnsi="Sakkal Majalla" w:cs="Sakkal Majalla"/>
          <w:color w:val="000000"/>
          <w:sz w:val="32"/>
          <w:szCs w:val="32"/>
          <w:rtl/>
        </w:rPr>
        <w:t xml:space="preserve">أَلَمْ تَرَوُا الْإِنْسَانَ إِذَا مَاتَ شَخَصَ بَصَرُهُ؟» قَالُوا: بَلَى، قَالَ: «فَذَلِكَ حِينَ يَتْبَعُ بَصَرُهُ </w:t>
      </w:r>
      <w:r w:rsidRPr="00207FB2">
        <w:rPr>
          <w:rFonts w:ascii="Sakkal Majalla" w:hAnsi="Sakkal Majalla" w:cs="Sakkal Majalla"/>
          <w:b/>
          <w:bCs/>
          <w:sz w:val="32"/>
          <w:szCs w:val="32"/>
          <w:rtl/>
        </w:rPr>
        <w:t>نَفْسَهُ</w:t>
      </w:r>
      <w:r w:rsidRPr="00207FB2">
        <w:rPr>
          <w:rFonts w:ascii="Sakkal Majalla" w:hAnsi="Sakkal Majalla" w:cs="Sakkal Majalla"/>
          <w:color w:val="000000"/>
          <w:sz w:val="32"/>
          <w:szCs w:val="32"/>
          <w:rtl/>
        </w:rPr>
        <w:t>»</w:t>
      </w:r>
      <w:r w:rsidRPr="00207FB2">
        <w:rPr>
          <w:rStyle w:val="Appelnotedebasdep"/>
          <w:rFonts w:ascii="Sakkal Majalla" w:hAnsi="Sakkal Majalla" w:cs="Sakkal Majalla"/>
          <w:color w:val="000000"/>
          <w:sz w:val="32"/>
          <w:szCs w:val="32"/>
          <w:rtl/>
        </w:rPr>
        <w:footnoteReference w:id="535"/>
      </w:r>
      <w:r w:rsidRPr="00207FB2">
        <w:rPr>
          <w:rFonts w:ascii="Sakkal Majalla" w:hAnsi="Sakkal Majalla" w:cs="Sakkal Majalla"/>
          <w:color w:val="000000"/>
          <w:sz w:val="32"/>
          <w:szCs w:val="32"/>
          <w:rtl/>
        </w:rPr>
        <w:t>.</w:t>
      </w:r>
    </w:p>
    <w:p w14:paraId="209AFB7F"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07FB2">
        <w:rPr>
          <w:rFonts w:ascii="Sakkal Majalla" w:hAnsi="Sakkal Majalla" w:cs="Sakkal Majalla"/>
          <w:color w:val="000000"/>
          <w:sz w:val="32"/>
          <w:szCs w:val="32"/>
          <w:rtl/>
        </w:rPr>
        <w:t xml:space="preserve">حَدَّثَنَا حَسَنُ بْنُ عَلِيٍّ الْحُلْوَانِيُّ، حَدَّثَنَا أَبُو تَوْبَةَ الرَّبِيعُ بْنُ نَافِعٍ، حَدَّثَنَا مُعَاوِيَةُ يَعْنِي ابْنَ سَلَّامٍ، عَنْ زَيْدٍ، أَنَّهُ سَمِعَ أَبَا سَلَّامٍ، يَقُولُ: حَدَّثَنِي عَبْدُ اللهِ بْنُ فَرُّوخَ، أَنَّهُ سَمِعَ عَائِشَةَ، تَقُولُ: إِنَّ رَسُولَ اللهِ صَلَّى اللهُ عَلَيْهِ وَسَلَّمَ قَالَ: «إِنَّهُ خُلِقَ كُلُّ إِنْسَانٍ مِنْ بَنِي آدَمَ عَلَى سِتِّينَ وَثَلَاثِمِائَةِ مَفْصِلٍ، فَمَنْ كَبَّرَ اللهَ، وَحَمِدَ اللهَ، وَهَلَّلَ اللهَ، وَسَبَّحَ اللهَ، وَاسْتَغْفَرَ اللهَ، وَعَزَلَ حَجَرًا عَنْ طَرِيقِ النَّاسِ، أَوْ شَوْكَةً أَوْ عَظْمًا عَنْ طَرِيقِ النَّاسِ، وَأَمَرَ بِمَعْرُوفٍ أَوْ نَهَى عَنْ مُنْكَرٍ، عَدَدَ تِلْكَ السِّتِّينَ وَالثَّلَاثِمِائَةِ السُّلَامَى، فَإِنَّهُ يَمْشِي يَوْمَئِذٍ وَقَدْ زَحْزَحَ </w:t>
      </w:r>
      <w:r w:rsidRPr="00207FB2">
        <w:rPr>
          <w:rFonts w:ascii="Sakkal Majalla" w:hAnsi="Sakkal Majalla" w:cs="Sakkal Majalla"/>
          <w:b/>
          <w:bCs/>
          <w:sz w:val="32"/>
          <w:szCs w:val="32"/>
          <w:rtl/>
        </w:rPr>
        <w:t>نَفْسَهُ</w:t>
      </w:r>
      <w:r w:rsidRPr="00207FB2">
        <w:rPr>
          <w:rFonts w:ascii="Sakkal Majalla" w:hAnsi="Sakkal Majalla" w:cs="Sakkal Majalla"/>
          <w:color w:val="FF0000"/>
          <w:sz w:val="32"/>
          <w:szCs w:val="32"/>
          <w:rtl/>
        </w:rPr>
        <w:t xml:space="preserve"> </w:t>
      </w:r>
      <w:r w:rsidRPr="00207FB2">
        <w:rPr>
          <w:rFonts w:ascii="Sakkal Majalla" w:hAnsi="Sakkal Majalla" w:cs="Sakkal Majalla"/>
          <w:color w:val="000000"/>
          <w:sz w:val="32"/>
          <w:szCs w:val="32"/>
          <w:rtl/>
        </w:rPr>
        <w:t>عَنِ النَّارِ»</w:t>
      </w:r>
      <w:r w:rsidRPr="00207FB2">
        <w:rPr>
          <w:rStyle w:val="Appelnotedebasdep"/>
          <w:rFonts w:ascii="Sakkal Majalla" w:hAnsi="Sakkal Majalla" w:cs="Sakkal Majalla"/>
          <w:color w:val="000000"/>
          <w:sz w:val="32"/>
          <w:szCs w:val="32"/>
          <w:rtl/>
        </w:rPr>
        <w:footnoteReference w:id="536"/>
      </w:r>
      <w:r w:rsidRPr="00207FB2">
        <w:rPr>
          <w:rFonts w:ascii="Sakkal Majalla" w:hAnsi="Sakkal Majalla" w:cs="Sakkal Majalla"/>
          <w:color w:val="000000"/>
          <w:sz w:val="32"/>
          <w:szCs w:val="32"/>
          <w:rtl/>
        </w:rPr>
        <w:t>.</w:t>
      </w:r>
    </w:p>
    <w:p w14:paraId="74AEEDFB"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07FB2">
        <w:rPr>
          <w:rFonts w:ascii="Sakkal Majalla" w:hAnsi="Sakkal Majalla" w:cs="Sakkal Majalla"/>
          <w:color w:val="000000"/>
          <w:sz w:val="32"/>
          <w:szCs w:val="32"/>
          <w:rtl/>
        </w:rPr>
        <w:t xml:space="preserve">حَدَّثَنَا يَحْيَى بْنُ بُكَيْرٍ، حَدَّثَنَا اللَّيْثُ، عَنْ عُقَيْلٍ، عَنِ ابْنِ شِهَابٍ، عَنْ أَبِي سَلَمَةَ، عَنْ أَبِي هُرَيْرَةَ رَضِيَ اللَّهُ عَنْهُ: أَنَّ رَسُولَ اللَّهِ صَلَّى اللهُ عَلَيْهِ وَسَلَّمَ كَانَ يُؤْتَى بِالرَّجُلِ المُتَوَفَّى، عَلَيْهِ الدَّيْنُ، فَيَسْأَلُ: «هَلْ تَرَكَ لِدَيْنِهِ فَضْلًا؟»، فَإِنْ حُدِّثَ أَنَّهُ تَرَكَ لِدَيْنِهِ وَفَاءً صَلَّى، وَإِلَّا قَالَ لِلْمُسْلِمِينَ: «صَلُّوا عَلَى صَاحِبِكُمْ»، فَلَمَّا فَتَحَ اللَّهُ عَلَيْهِ الفُتُوحَ، قَالَ: «أَنَا أَوْلَى بِالْمُؤْمِنِينَ مِنْ </w:t>
      </w:r>
      <w:r w:rsidRPr="00207FB2">
        <w:rPr>
          <w:rFonts w:ascii="Sakkal Majalla" w:hAnsi="Sakkal Majalla" w:cs="Sakkal Majalla"/>
          <w:b/>
          <w:bCs/>
          <w:sz w:val="32"/>
          <w:szCs w:val="32"/>
          <w:rtl/>
        </w:rPr>
        <w:lastRenderedPageBreak/>
        <w:t>أَنْفُسِهِمْ</w:t>
      </w:r>
      <w:r w:rsidRPr="00207FB2">
        <w:rPr>
          <w:rFonts w:ascii="Sakkal Majalla" w:hAnsi="Sakkal Majalla" w:cs="Sakkal Majalla"/>
          <w:color w:val="000000"/>
          <w:sz w:val="32"/>
          <w:szCs w:val="32"/>
          <w:rtl/>
        </w:rPr>
        <w:t>، فَمَنْ تُوُفِّيَ مِنَ المُؤْمِنِينَ فَتَرَكَ دَيْنًا، فَعَلَيَّ قَضَاؤُهُ، وَمَنْ تَرَكَ مَالًا فَلِوَرَثَتِهِ»</w:t>
      </w:r>
      <w:r w:rsidRPr="00207FB2">
        <w:rPr>
          <w:rStyle w:val="Appelnotedebasdep"/>
          <w:rFonts w:ascii="Sakkal Majalla" w:hAnsi="Sakkal Majalla" w:cs="Sakkal Majalla"/>
          <w:color w:val="000000"/>
          <w:sz w:val="32"/>
          <w:szCs w:val="32"/>
          <w:rtl/>
        </w:rPr>
        <w:footnoteReference w:id="537"/>
      </w:r>
      <w:r w:rsidRPr="00207FB2">
        <w:rPr>
          <w:rFonts w:ascii="Sakkal Majalla" w:hAnsi="Sakkal Majalla" w:cs="Sakkal Majalla"/>
          <w:color w:val="000000"/>
          <w:sz w:val="32"/>
          <w:szCs w:val="32"/>
          <w:rtl/>
        </w:rPr>
        <w:t>.</w:t>
      </w:r>
    </w:p>
    <w:p w14:paraId="75ECB4E2"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 xml:space="preserve">حَدَّثَنَا عُمَرُ بْنُ حَفْصِ بْنِ غِيَاثٍ، حَدَّثَنَا أَبِي، حَدَّثَنَا الأَعْمَشُ، قَالَ: حَدَّثَنِي الشَّعْبِيُّ، أَنَّهُ سَمِعَ النُّعْمَانَ بْنَ بَشِيرٍ رَضِيَ اللَّهُ عَنْهُمَا، يَقُولُ: قَالَ النَّبِيُّ صَلَّى اللهُ عَلَيْهِ وَسَلَّمَ: </w:t>
      </w:r>
      <w:r w:rsidRPr="00B14BE7">
        <w:rPr>
          <w:rFonts w:ascii="Sakkal Majalla" w:hAnsi="Sakkal Majalla" w:cs="Sakkal Majalla"/>
          <w:sz w:val="32"/>
          <w:szCs w:val="32"/>
          <w:rtl/>
        </w:rPr>
        <w:t>«</w:t>
      </w:r>
      <w:r w:rsidRPr="00207FB2">
        <w:rPr>
          <w:rFonts w:ascii="Sakkal Majalla" w:hAnsi="Sakkal Majalla" w:cs="Sakkal Majalla"/>
          <w:color w:val="000000"/>
          <w:sz w:val="32"/>
          <w:szCs w:val="32"/>
          <w:rtl/>
        </w:rPr>
        <w:t xml:space="preserve">مَثَلُ المُدْهِنِ فِي حُدُودِ اللَّهِ، وَالوَاقِعِ فِيهَا، مَثَلُ قَوْمٍ اسْتَهَمُوا سَفِينَةً، فَصَارَ بَعْضُهُمْ فِي أَسْفَلِهَا وَصَارَ بَعْضُهُمْ فِي أَعْلاَهَا، فَكَانَ الَّذِي فِي أَسْفَلِهَا يَمُرُّونَ بِالْمَاءِ عَلَى الَّذِينَ فِي أَعْلاَهَا، فَتَأَذَّوْا بِهِ، فَأَخَذَ فَأْسًا فَجَعَلَ يَنْقُرُ أَسْفَلَ السَّفِينَةِ، فَأَتَوْهُ فَقَالُوا: مَا لَكَ، قَالَ: تَأَذَّيْتُمْ بِي وَلاَ بُدَّ لِي مِنَ المَاءِ، فَإِنْ أَخَذُوا عَلَى يَدَيْهِ أَنْجَوْهُ وَنَجَّوْا </w:t>
      </w:r>
      <w:r w:rsidRPr="00207FB2">
        <w:rPr>
          <w:rFonts w:ascii="Sakkal Majalla" w:hAnsi="Sakkal Majalla" w:cs="Sakkal Majalla"/>
          <w:b/>
          <w:bCs/>
          <w:sz w:val="32"/>
          <w:szCs w:val="32"/>
          <w:rtl/>
        </w:rPr>
        <w:t>أَنْفُسَهُمْ</w:t>
      </w:r>
      <w:r w:rsidRPr="00207FB2">
        <w:rPr>
          <w:rFonts w:ascii="Sakkal Majalla" w:hAnsi="Sakkal Majalla" w:cs="Sakkal Majalla"/>
          <w:color w:val="000000"/>
          <w:sz w:val="32"/>
          <w:szCs w:val="32"/>
          <w:rtl/>
        </w:rPr>
        <w:t xml:space="preserve">، وَإِنْ تَرَكُوهُ أَهْلَكُوهُ وَأَهْلَكُوا </w:t>
      </w:r>
      <w:r w:rsidRPr="00207FB2">
        <w:rPr>
          <w:rFonts w:ascii="Sakkal Majalla" w:hAnsi="Sakkal Majalla" w:cs="Sakkal Majalla"/>
          <w:b/>
          <w:bCs/>
          <w:sz w:val="32"/>
          <w:szCs w:val="32"/>
          <w:rtl/>
        </w:rPr>
        <w:t>أَنْفُسَهُمْ</w:t>
      </w:r>
      <w:r w:rsidRPr="00207FB2">
        <w:rPr>
          <w:rFonts w:ascii="Sakkal Majalla" w:hAnsi="Sakkal Majalla" w:cs="Sakkal Majalla"/>
          <w:sz w:val="32"/>
          <w:szCs w:val="32"/>
          <w:rtl/>
        </w:rPr>
        <w:t>»</w:t>
      </w:r>
      <w:r w:rsidRPr="00207FB2">
        <w:rPr>
          <w:rStyle w:val="Appelnotedebasdep"/>
          <w:rFonts w:ascii="Sakkal Majalla" w:hAnsi="Sakkal Majalla" w:cs="Sakkal Majalla"/>
          <w:sz w:val="32"/>
          <w:szCs w:val="32"/>
          <w:rtl/>
        </w:rPr>
        <w:footnoteReference w:id="538"/>
      </w:r>
      <w:r w:rsidRPr="00207FB2">
        <w:rPr>
          <w:rFonts w:ascii="Sakkal Majalla" w:hAnsi="Sakkal Majalla" w:cs="Sakkal Majalla"/>
          <w:sz w:val="32"/>
          <w:szCs w:val="32"/>
          <w:rtl/>
        </w:rPr>
        <w:t>.</w:t>
      </w:r>
    </w:p>
    <w:p w14:paraId="14E4484D"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07FB2">
        <w:rPr>
          <w:rFonts w:ascii="Sakkal Majalla" w:hAnsi="Sakkal Majalla" w:cs="Sakkal Majalla"/>
          <w:color w:val="000000"/>
          <w:sz w:val="32"/>
          <w:szCs w:val="32"/>
          <w:rtl/>
        </w:rPr>
        <w:t xml:space="preserve">حَدَّثَنَا أَبُو اليَمَانِ، أَخْبَرَنَا شُعَيْبٌ، عَنِ الزُّهْرِيِّ، قَالَ: أَخْبَرَنِي سَعِيدُ بْنُ المُسَيِّبِ، أَنَّ أَبَا هُرَيْرَةَ رَضِيَ اللَّهُ عَنْهُ، قَالَ: سَمِعْتُ النَّبِيَّ صَلَّى اللهُ عَلَيْهِ وَسَلَّمَ يَقُولُ: «وَالَّذِي </w:t>
      </w:r>
      <w:r w:rsidRPr="00207FB2">
        <w:rPr>
          <w:rFonts w:ascii="Sakkal Majalla" w:hAnsi="Sakkal Majalla" w:cs="Sakkal Majalla"/>
          <w:b/>
          <w:bCs/>
          <w:sz w:val="32"/>
          <w:szCs w:val="32"/>
          <w:rtl/>
        </w:rPr>
        <w:t>نَفْسِي</w:t>
      </w:r>
      <w:r w:rsidRPr="00207FB2">
        <w:rPr>
          <w:rFonts w:ascii="Sakkal Majalla" w:hAnsi="Sakkal Majalla" w:cs="Sakkal Majalla"/>
          <w:color w:val="000000"/>
          <w:sz w:val="32"/>
          <w:szCs w:val="32"/>
          <w:rtl/>
        </w:rPr>
        <w:t xml:space="preserve"> بِيَدِهِ لَوْلاَ أَنَّ رِجَالًا مِنَ المُؤْمِنِينَ لاَ تَطِيبُ </w:t>
      </w:r>
      <w:r w:rsidRPr="00207FB2">
        <w:rPr>
          <w:rFonts w:ascii="Sakkal Majalla" w:hAnsi="Sakkal Majalla" w:cs="Sakkal Majalla"/>
          <w:b/>
          <w:bCs/>
          <w:sz w:val="32"/>
          <w:szCs w:val="32"/>
          <w:rtl/>
        </w:rPr>
        <w:t>أَنْفُسُهُمْ</w:t>
      </w:r>
      <w:r w:rsidRPr="00207FB2">
        <w:rPr>
          <w:rFonts w:ascii="Sakkal Majalla" w:hAnsi="Sakkal Majalla" w:cs="Sakkal Majalla"/>
          <w:color w:val="000000"/>
          <w:sz w:val="32"/>
          <w:szCs w:val="32"/>
          <w:rtl/>
        </w:rPr>
        <w:t xml:space="preserve"> أَنْ يَتَخَلَّفُوا عَنِّي، وَلاَ أَجِدُ مَا أَحْمِلُهُمْ عَلَيْهِ مَا تَخَلَّفْتُ عَنْ سَرِيَّةٍ تَغْزُو فِي سَبِيلِ اللَّهِ، وَالَّذِي </w:t>
      </w:r>
      <w:r w:rsidRPr="00207FB2">
        <w:rPr>
          <w:rFonts w:ascii="Sakkal Majalla" w:hAnsi="Sakkal Majalla" w:cs="Sakkal Majalla"/>
          <w:b/>
          <w:bCs/>
          <w:sz w:val="32"/>
          <w:szCs w:val="32"/>
          <w:rtl/>
        </w:rPr>
        <w:t>نَفْسِي</w:t>
      </w:r>
      <w:r w:rsidRPr="00207FB2">
        <w:rPr>
          <w:rFonts w:ascii="Sakkal Majalla" w:hAnsi="Sakkal Majalla" w:cs="Sakkal Majalla"/>
          <w:color w:val="FF0000"/>
          <w:sz w:val="32"/>
          <w:szCs w:val="32"/>
          <w:rtl/>
        </w:rPr>
        <w:t xml:space="preserve"> </w:t>
      </w:r>
      <w:r w:rsidRPr="00207FB2">
        <w:rPr>
          <w:rFonts w:ascii="Sakkal Majalla" w:hAnsi="Sakkal Majalla" w:cs="Sakkal Majalla"/>
          <w:color w:val="000000"/>
          <w:sz w:val="32"/>
          <w:szCs w:val="32"/>
          <w:rtl/>
        </w:rPr>
        <w:t>بِيَدِهِ لَوَدِدْتُ أَنِّي أُقْتَلُ فِي سَبِيلِ اللَّهِ، ثُمَّ أُحْيَا، ثُمَّ أُقْتَلُ، ثُمَّ أُحْيَا، ثُمَّ أُقْتَلُ، ثُمَّ أُحْيَا، ثُمَّ أُقْتَلُ»</w:t>
      </w:r>
      <w:r w:rsidRPr="00207FB2">
        <w:rPr>
          <w:rStyle w:val="Appelnotedebasdep"/>
          <w:rFonts w:ascii="Sakkal Majalla" w:hAnsi="Sakkal Majalla" w:cs="Sakkal Majalla"/>
          <w:color w:val="000000"/>
          <w:sz w:val="32"/>
          <w:szCs w:val="32"/>
          <w:rtl/>
        </w:rPr>
        <w:footnoteReference w:id="539"/>
      </w:r>
      <w:r w:rsidRPr="00207FB2">
        <w:rPr>
          <w:rFonts w:ascii="Sakkal Majalla" w:hAnsi="Sakkal Majalla" w:cs="Sakkal Majalla"/>
          <w:color w:val="000000"/>
          <w:sz w:val="32"/>
          <w:szCs w:val="32"/>
          <w:rtl/>
        </w:rPr>
        <w:t>.</w:t>
      </w:r>
    </w:p>
    <w:p w14:paraId="14B671BD"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07FB2">
        <w:rPr>
          <w:rFonts w:ascii="Sakkal Majalla" w:hAnsi="Sakkal Majalla" w:cs="Sakkal Majalla"/>
          <w:color w:val="000000"/>
          <w:sz w:val="32"/>
          <w:szCs w:val="32"/>
          <w:rtl/>
        </w:rPr>
        <w:t xml:space="preserve">حَدَّثَنِي عَبْدُ اللَّهِ بْنُ مُحَمَّدٍ، حَدَّثَنَا وَهْبٌ، حَدَّثَنَا أَبِي، سَمِعْتُ يُونُسَ، عَنِ الزُّهْرِيِّ، عَنْ سَالِمٍ، أَنَّ ابْنَ عُمَرَ، قَالَ: قَالَ رَسُولُ اللَّهِ صَلَّى اللهُ </w:t>
      </w:r>
      <w:r w:rsidRPr="00207FB2">
        <w:rPr>
          <w:rFonts w:ascii="Sakkal Majalla" w:hAnsi="Sakkal Majalla" w:cs="Sakkal Majalla"/>
          <w:color w:val="000000"/>
          <w:sz w:val="32"/>
          <w:szCs w:val="32"/>
          <w:rtl/>
        </w:rPr>
        <w:lastRenderedPageBreak/>
        <w:t xml:space="preserve">عَلَيْهِ وَسَلَّمَ: «لاَ تَدْخُلُوا مَسَاكِنَ الَّذِينَ ظَلَمُوا </w:t>
      </w:r>
      <w:r w:rsidRPr="00207FB2">
        <w:rPr>
          <w:rFonts w:ascii="Sakkal Majalla" w:hAnsi="Sakkal Majalla" w:cs="Sakkal Majalla"/>
          <w:b/>
          <w:bCs/>
          <w:sz w:val="32"/>
          <w:szCs w:val="32"/>
          <w:rtl/>
        </w:rPr>
        <w:t>أَنْفُسَهُمْ</w:t>
      </w:r>
      <w:r w:rsidRPr="00207FB2">
        <w:rPr>
          <w:rFonts w:ascii="Sakkal Majalla" w:hAnsi="Sakkal Majalla" w:cs="Sakkal Majalla"/>
          <w:color w:val="000000"/>
          <w:sz w:val="32"/>
          <w:szCs w:val="32"/>
          <w:rtl/>
        </w:rPr>
        <w:t>، إِلَّا أَنْ تَكُونُوا بَاكِينَ، أَنْ يُصِيبَكُمْ مِثْلُ مَا أَصَابَهُمْ»</w:t>
      </w:r>
      <w:r w:rsidRPr="00207FB2">
        <w:rPr>
          <w:rStyle w:val="Appelnotedebasdep"/>
          <w:rFonts w:ascii="Sakkal Majalla" w:hAnsi="Sakkal Majalla" w:cs="Sakkal Majalla"/>
          <w:color w:val="000000"/>
          <w:sz w:val="32"/>
          <w:szCs w:val="32"/>
          <w:rtl/>
        </w:rPr>
        <w:footnoteReference w:id="540"/>
      </w:r>
      <w:r w:rsidRPr="00207FB2">
        <w:rPr>
          <w:rFonts w:ascii="Sakkal Majalla" w:hAnsi="Sakkal Majalla" w:cs="Sakkal Majalla"/>
          <w:color w:val="000000"/>
          <w:sz w:val="32"/>
          <w:szCs w:val="32"/>
          <w:rtl/>
        </w:rPr>
        <w:t>.</w:t>
      </w:r>
    </w:p>
    <w:p w14:paraId="3636293E"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 xml:space="preserve">حَدَّثَنَا أَبُو الرَّبِيعِ الْعَتَكِيُّ، وَقُتَيْبَةُ بْنُ سَعِيدٍ، كِلَاهُمَا عَنْ حَمَّادِ بْنِ زَيْدٍ - وَاللَّفْظُ لِقُتَيْبَةَ - حَدَّثَنَا حَمَّادٌ، عَنْ أَيَّوبَ، عَنْ أَبِي قِلَابَةَ، عَنْ أَبِي أَسْمَاءَ، عَنْ ثَوْبَانَ، قَالَ: قَالَ رَسُولُ اللهِ صَلَّى اللهُ عَلَيْهِ وَسَلَّمَ: </w:t>
      </w:r>
      <w:r w:rsidRPr="00B14BE7">
        <w:rPr>
          <w:rFonts w:ascii="Sakkal Majalla" w:hAnsi="Sakkal Majalla" w:cs="Sakkal Majalla"/>
          <w:sz w:val="32"/>
          <w:szCs w:val="32"/>
          <w:rtl/>
        </w:rPr>
        <w:t>«</w:t>
      </w:r>
      <w:r w:rsidRPr="00207FB2">
        <w:rPr>
          <w:rFonts w:ascii="Sakkal Majalla" w:hAnsi="Sakkal Majalla" w:cs="Sakkal Majalla"/>
          <w:color w:val="000000"/>
          <w:sz w:val="32"/>
          <w:szCs w:val="32"/>
          <w:rtl/>
        </w:rPr>
        <w:t xml:space="preserve">إِنَّ اللهَ زَوَى لِي الْأَرْضَ، فَرَأَيْتُ مَشَارِقَهَا وَمَغَارِبَهَا، وَإِنَّ أُمَّتِي سَيَبْلُغُ مُلْكُهَا مَا زُوِيَ لِي مِنْهَا، وَأُعْطِيتُ الْكَنْزَيْنِ الْأَحْمَرَ وَالْأَبْيَضَ، وَإِنِّي سَأَلْتُ رَبِّي لِأُمَّتِي أَنْ لَا يُهْلِكَهَا بِسَنَةٍ عَامَّةٍ، وَأَنْ لَا يُسَلِّطَ عَلَيْهِمْ عَدُوًّا مِنْ سِوَى </w:t>
      </w:r>
      <w:r w:rsidRPr="00207FB2">
        <w:rPr>
          <w:rFonts w:ascii="Sakkal Majalla" w:hAnsi="Sakkal Majalla" w:cs="Sakkal Majalla"/>
          <w:b/>
          <w:bCs/>
          <w:sz w:val="32"/>
          <w:szCs w:val="32"/>
          <w:rtl/>
        </w:rPr>
        <w:t>أَنْفُسِهِمْ</w:t>
      </w:r>
      <w:r w:rsidRPr="00207FB2">
        <w:rPr>
          <w:rFonts w:ascii="Sakkal Majalla" w:hAnsi="Sakkal Majalla" w:cs="Sakkal Majalla"/>
          <w:color w:val="000000"/>
          <w:sz w:val="32"/>
          <w:szCs w:val="32"/>
          <w:rtl/>
        </w:rPr>
        <w:t xml:space="preserve">، فَيَسْتَبِيحَ بَيْضَتَهُمْ، وَإِنَّ رَبِّي قَالَ: يَا مُحَمَّدُ إِنِّي إِذَا قَضَيْتُ قَضَاءً فَإِنَّهُ لَا يُرَدُّ، وَإِنِّي أَعْطَيْتُكَ لِأُمَّتِكَ أَنْ لَا أُهْلِكَهُمْ بِسَنَةٍ عَامَّةٍ، وَأَنْ لَا أُسَلِّطَ عَلَيْهِمْ عَدُوًّا مِنْ سِوَى </w:t>
      </w:r>
      <w:r w:rsidRPr="00207FB2">
        <w:rPr>
          <w:rFonts w:ascii="Sakkal Majalla" w:hAnsi="Sakkal Majalla" w:cs="Sakkal Majalla"/>
          <w:b/>
          <w:bCs/>
          <w:sz w:val="32"/>
          <w:szCs w:val="32"/>
          <w:rtl/>
        </w:rPr>
        <w:t>أَنْفُسِهِمْ</w:t>
      </w:r>
      <w:r w:rsidRPr="00207FB2">
        <w:rPr>
          <w:rFonts w:ascii="Sakkal Majalla" w:hAnsi="Sakkal Majalla" w:cs="Sakkal Majalla"/>
          <w:color w:val="000000"/>
          <w:sz w:val="32"/>
          <w:szCs w:val="32"/>
          <w:rtl/>
        </w:rPr>
        <w:t>، يَسْتَبِيحُ بَيْضَتَهُمْ، وَلَوِ اجْتَمَعَ عَلَيْهِمْ مَنْ بِأَقْطَارِهَا - أَوْ قَالَ مَنْ بَيْنَ أَقْطَارِهَا - حَتَّى يَكُونَ بَعْضُهُمْ يُهْلِكُ بَعْضًا، وَيَسْبِي بَعْضُهُمْ بَعْضًا</w:t>
      </w:r>
      <w:r w:rsidRPr="00207FB2">
        <w:rPr>
          <w:rFonts w:ascii="Sakkal Majalla" w:hAnsi="Sakkal Majalla" w:cs="Sakkal Majalla"/>
          <w:sz w:val="32"/>
          <w:szCs w:val="32"/>
          <w:rtl/>
        </w:rPr>
        <w:t>»</w:t>
      </w:r>
      <w:r w:rsidRPr="00207FB2">
        <w:rPr>
          <w:rStyle w:val="Appelnotedebasdep"/>
          <w:rFonts w:ascii="Sakkal Majalla" w:hAnsi="Sakkal Majalla" w:cs="Sakkal Majalla"/>
          <w:sz w:val="32"/>
          <w:szCs w:val="32"/>
          <w:rtl/>
        </w:rPr>
        <w:footnoteReference w:id="541"/>
      </w:r>
      <w:r w:rsidRPr="00207FB2">
        <w:rPr>
          <w:rFonts w:ascii="Sakkal Majalla" w:hAnsi="Sakkal Majalla" w:cs="Sakkal Majalla"/>
          <w:sz w:val="32"/>
          <w:szCs w:val="32"/>
          <w:rtl/>
        </w:rPr>
        <w:t>.</w:t>
      </w:r>
    </w:p>
    <w:p w14:paraId="56D8F13C" w14:textId="77777777" w:rsidR="00383C77" w:rsidRPr="00207FB2"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B14BE7">
        <w:rPr>
          <w:rFonts w:ascii="Sakkal Majalla" w:hAnsi="Sakkal Majalla" w:cs="Sakkal Majalla"/>
          <w:color w:val="000000"/>
          <w:sz w:val="32"/>
          <w:szCs w:val="32"/>
          <w:rtl/>
        </w:rPr>
        <w:t>حَدَّثَنَا مُحَمَّدُ بْنُ يُوسُفَ، حَدَّثَنَا سُفْيَانُ، عَنْ عَاصِمٍ، عَنْ أَبِي عُثْمَانَ، عَنْ أَبِي مُوسَى الأَشْعَرِيِّ رَضِيَ اللَّهُ عَنْهُ، قَالَ: كُنَّا مَعَ رَسُولِ اللَّهِ صَلَّى اللهُ عَلَيْهِ وَسَلَّمَ، فَكُنَّا إِذَا أَشْرَفْنَا عَلَى وَادٍ، هَلَّلْنَا وَكَبَّرْنَا ارْتَفَعَتْ أَصْوَاتُنَا، فَقَالَ النَّبِيُّ صَلَّى اللهُ عَلَيْهِ وَسَلَّمَ: «</w:t>
      </w:r>
      <w:r w:rsidRPr="00207FB2">
        <w:rPr>
          <w:rFonts w:ascii="Sakkal Majalla" w:hAnsi="Sakkal Majalla" w:cs="Sakkal Majalla"/>
          <w:color w:val="000000"/>
          <w:sz w:val="32"/>
          <w:szCs w:val="32"/>
          <w:rtl/>
        </w:rPr>
        <w:t xml:space="preserve">يَا أَيُّهَا النَّاسُ ارْبَعُوا عَلَى </w:t>
      </w:r>
      <w:r w:rsidRPr="00207FB2">
        <w:rPr>
          <w:rFonts w:ascii="Sakkal Majalla" w:hAnsi="Sakkal Majalla" w:cs="Sakkal Majalla"/>
          <w:b/>
          <w:bCs/>
          <w:sz w:val="32"/>
          <w:szCs w:val="32"/>
          <w:rtl/>
        </w:rPr>
        <w:t>أَنْفُسِكُمْ</w:t>
      </w:r>
      <w:r w:rsidRPr="00207FB2">
        <w:rPr>
          <w:rFonts w:ascii="Sakkal Majalla" w:hAnsi="Sakkal Majalla" w:cs="Sakkal Majalla"/>
          <w:color w:val="000000"/>
          <w:sz w:val="32"/>
          <w:szCs w:val="32"/>
          <w:rtl/>
        </w:rPr>
        <w:t>، فَإِنَّكُمْ لاَ تَدْعُونَ أَصَمَّ وَلاَ غَائِبًا، إِنَّهُ مَعَكُمْ إِنَّهُ سَمِيعٌ قَرِيبٌ، تَبَارَكَ اسْمُهُ وَتَعَالَى جَدُّهُ»</w:t>
      </w:r>
      <w:r w:rsidRPr="00207FB2">
        <w:rPr>
          <w:rStyle w:val="Appelnotedebasdep"/>
          <w:rFonts w:ascii="Sakkal Majalla" w:hAnsi="Sakkal Majalla" w:cs="Sakkal Majalla"/>
          <w:color w:val="000000"/>
          <w:sz w:val="32"/>
          <w:szCs w:val="32"/>
          <w:rtl/>
        </w:rPr>
        <w:footnoteReference w:id="542"/>
      </w:r>
      <w:r w:rsidRPr="00207FB2">
        <w:rPr>
          <w:rFonts w:ascii="Sakkal Majalla" w:hAnsi="Sakkal Majalla" w:cs="Sakkal Majalla"/>
          <w:color w:val="000000"/>
          <w:sz w:val="32"/>
          <w:szCs w:val="32"/>
          <w:rtl/>
        </w:rPr>
        <w:t>.</w:t>
      </w:r>
    </w:p>
    <w:p w14:paraId="5BAB7019" w14:textId="77777777" w:rsidR="00383C77" w:rsidRPr="00B14BE7" w:rsidRDefault="00383C77" w:rsidP="00A56A60">
      <w:pPr>
        <w:pStyle w:val="Paragraphedeliste"/>
        <w:numPr>
          <w:ilvl w:val="0"/>
          <w:numId w:val="18"/>
        </w:numPr>
        <w:bidi/>
        <w:spacing w:after="0" w:line="480" w:lineRule="exact"/>
        <w:ind w:left="-1" w:firstLine="567"/>
        <w:jc w:val="both"/>
        <w:rPr>
          <w:rFonts w:ascii="Sakkal Majalla" w:hAnsi="Sakkal Majalla" w:cs="Sakkal Majalla"/>
          <w:sz w:val="32"/>
          <w:szCs w:val="32"/>
        </w:rPr>
      </w:pPr>
      <w:r w:rsidRPr="00207FB2">
        <w:rPr>
          <w:rFonts w:ascii="Sakkal Majalla" w:hAnsi="Sakkal Majalla" w:cs="Sakkal Majalla"/>
          <w:color w:val="000000"/>
          <w:sz w:val="32"/>
          <w:szCs w:val="32"/>
          <w:rtl/>
        </w:rPr>
        <w:lastRenderedPageBreak/>
        <w:t xml:space="preserve">حَدَّثَنَا أَبُو اليَمَانِ، أَخْبَرَنَا شُعَيْبٌ، أَخْبَرَنَا أَبُو الزِّنَادِ، عَنِ الأَعْرَجِ، عَنْ أَبِي هُرَيْرَةَ رَضِيَ اللَّهُ عَنْهُ، أَنَّ النَّبِيَّ صَلَّى اللهُ عَلَيْهِ وَسَلَّمَ، قَالَ: «يَا بَنِي عَبْدِ مَنَافٍ، اشْتَرُوا </w:t>
      </w:r>
      <w:r w:rsidRPr="00207FB2">
        <w:rPr>
          <w:rFonts w:ascii="Sakkal Majalla" w:hAnsi="Sakkal Majalla" w:cs="Sakkal Majalla"/>
          <w:b/>
          <w:bCs/>
          <w:sz w:val="32"/>
          <w:szCs w:val="32"/>
          <w:rtl/>
        </w:rPr>
        <w:t>أَنْفُسَكُمْ</w:t>
      </w:r>
      <w:r w:rsidRPr="00207FB2">
        <w:rPr>
          <w:rFonts w:ascii="Sakkal Majalla" w:hAnsi="Sakkal Majalla" w:cs="Sakkal Majalla"/>
          <w:color w:val="000000"/>
          <w:sz w:val="32"/>
          <w:szCs w:val="32"/>
          <w:rtl/>
        </w:rPr>
        <w:t xml:space="preserve"> مِنَ اللَّهِ، يَا بَنِي عَبْدِ المُطَّلِبِ اشْتَرُوا </w:t>
      </w:r>
      <w:r w:rsidRPr="00207FB2">
        <w:rPr>
          <w:rFonts w:ascii="Sakkal Majalla" w:hAnsi="Sakkal Majalla" w:cs="Sakkal Majalla"/>
          <w:b/>
          <w:bCs/>
          <w:sz w:val="32"/>
          <w:szCs w:val="32"/>
          <w:rtl/>
        </w:rPr>
        <w:t>أَنْفُسَكُمْ</w:t>
      </w:r>
      <w:r w:rsidRPr="00207FB2">
        <w:rPr>
          <w:rFonts w:ascii="Sakkal Majalla" w:hAnsi="Sakkal Majalla" w:cs="Sakkal Majalla"/>
          <w:color w:val="000000"/>
          <w:sz w:val="32"/>
          <w:szCs w:val="32"/>
          <w:rtl/>
        </w:rPr>
        <w:t xml:space="preserve"> مِنَ اللَّهِ، يَا أُمَّ الزُّبَيْرِ بْنِ العَوَّامِ عَمَّةَ رَسُولِ اللَّهِ، يَا فَاطِمَةُ بِنْتَ</w:t>
      </w:r>
      <w:r w:rsidRPr="00B14BE7">
        <w:rPr>
          <w:rFonts w:ascii="Sakkal Majalla" w:hAnsi="Sakkal Majalla" w:cs="Sakkal Majalla"/>
          <w:b/>
          <w:bCs/>
          <w:color w:val="000000"/>
          <w:sz w:val="32"/>
          <w:szCs w:val="32"/>
          <w:rtl/>
        </w:rPr>
        <w:t xml:space="preserve"> </w:t>
      </w:r>
      <w:r w:rsidRPr="00207FB2">
        <w:rPr>
          <w:rFonts w:ascii="Sakkal Majalla" w:hAnsi="Sakkal Majalla" w:cs="Sakkal Majalla"/>
          <w:color w:val="000000"/>
          <w:sz w:val="32"/>
          <w:szCs w:val="32"/>
          <w:rtl/>
        </w:rPr>
        <w:t xml:space="preserve">مُحَمَّدٍ، اشْتَرِيَا </w:t>
      </w:r>
      <w:r w:rsidRPr="00207FB2">
        <w:rPr>
          <w:rFonts w:ascii="Sakkal Majalla" w:hAnsi="Sakkal Majalla" w:cs="Sakkal Majalla"/>
          <w:b/>
          <w:bCs/>
          <w:sz w:val="32"/>
          <w:szCs w:val="32"/>
          <w:rtl/>
        </w:rPr>
        <w:t>أَنْفُسَكُمَا</w:t>
      </w:r>
      <w:r w:rsidRPr="00207FB2">
        <w:rPr>
          <w:rFonts w:ascii="Sakkal Majalla" w:hAnsi="Sakkal Majalla" w:cs="Sakkal Majalla"/>
          <w:color w:val="FF0000"/>
          <w:sz w:val="32"/>
          <w:szCs w:val="32"/>
          <w:rtl/>
        </w:rPr>
        <w:t xml:space="preserve"> </w:t>
      </w:r>
      <w:r w:rsidRPr="00207FB2">
        <w:rPr>
          <w:rFonts w:ascii="Sakkal Majalla" w:hAnsi="Sakkal Majalla" w:cs="Sakkal Majalla"/>
          <w:color w:val="000000"/>
          <w:sz w:val="32"/>
          <w:szCs w:val="32"/>
          <w:rtl/>
        </w:rPr>
        <w:t>مِنَ اللَّهِ لاَ أَمْلِكُ لَكُمَا مِنَ اللَّهِ شَيْئًا، سَلاَنِي مِنْ مَالِي مَا شِئْتُمَا»</w:t>
      </w:r>
      <w:r w:rsidRPr="00207FB2">
        <w:rPr>
          <w:rStyle w:val="Appelnotedebasdep"/>
          <w:rFonts w:ascii="Sakkal Majalla" w:hAnsi="Sakkal Majalla" w:cs="Sakkal Majalla"/>
          <w:color w:val="000000"/>
          <w:sz w:val="32"/>
          <w:szCs w:val="32"/>
          <w:rtl/>
        </w:rPr>
        <w:footnoteReference w:id="543"/>
      </w:r>
      <w:r w:rsidRPr="00207FB2">
        <w:rPr>
          <w:rFonts w:ascii="Sakkal Majalla" w:hAnsi="Sakkal Majalla" w:cs="Sakkal Majalla"/>
          <w:color w:val="000000"/>
          <w:sz w:val="32"/>
          <w:szCs w:val="32"/>
          <w:rtl/>
        </w:rPr>
        <w:t>.</w:t>
      </w:r>
    </w:p>
    <w:p w14:paraId="5AF85F19" w14:textId="77777777" w:rsidR="00383C77" w:rsidRPr="0031374A" w:rsidRDefault="00383C77" w:rsidP="00383C77">
      <w:pPr>
        <w:autoSpaceDE w:val="0"/>
        <w:autoSpaceDN w:val="0"/>
        <w:adjustRightInd w:val="0"/>
        <w:spacing w:after="0" w:line="240" w:lineRule="auto"/>
        <w:jc w:val="both"/>
        <w:rPr>
          <w:rFonts w:ascii="Sakkal Majalla" w:hAnsi="Sakkal Majalla" w:cs="Sakkal Majalla"/>
          <w:color w:val="000000"/>
          <w:sz w:val="32"/>
          <w:szCs w:val="32"/>
          <w:rtl/>
        </w:rPr>
      </w:pPr>
    </w:p>
    <w:p w14:paraId="05653121" w14:textId="77777777" w:rsidR="00383C77" w:rsidRPr="0031374A" w:rsidRDefault="00383C77" w:rsidP="00383C77">
      <w:pPr>
        <w:autoSpaceDE w:val="0"/>
        <w:autoSpaceDN w:val="0"/>
        <w:adjustRightInd w:val="0"/>
        <w:spacing w:after="0" w:line="240" w:lineRule="auto"/>
        <w:jc w:val="both"/>
        <w:rPr>
          <w:rFonts w:ascii="Sakkal Majalla" w:hAnsi="Sakkal Majalla" w:cs="Sakkal Majalla"/>
          <w:color w:val="000000"/>
          <w:sz w:val="32"/>
          <w:szCs w:val="32"/>
          <w:rtl/>
        </w:rPr>
      </w:pPr>
    </w:p>
    <w:p w14:paraId="161A79CF" w14:textId="77777777" w:rsidR="00383C77" w:rsidRPr="0031374A" w:rsidRDefault="00383C77" w:rsidP="00383C77">
      <w:pPr>
        <w:autoSpaceDE w:val="0"/>
        <w:autoSpaceDN w:val="0"/>
        <w:adjustRightInd w:val="0"/>
        <w:spacing w:after="0" w:line="240" w:lineRule="auto"/>
        <w:jc w:val="both"/>
        <w:rPr>
          <w:rFonts w:ascii="Sakkal Majalla" w:hAnsi="Sakkal Majalla" w:cs="Sakkal Majalla"/>
          <w:color w:val="000000"/>
          <w:sz w:val="32"/>
          <w:szCs w:val="32"/>
          <w:rtl/>
        </w:rPr>
      </w:pPr>
    </w:p>
    <w:p w14:paraId="10BFC43B" w14:textId="77777777" w:rsidR="00383C77" w:rsidRPr="0031374A" w:rsidRDefault="00383C77" w:rsidP="00383C77">
      <w:pPr>
        <w:autoSpaceDE w:val="0"/>
        <w:autoSpaceDN w:val="0"/>
        <w:adjustRightInd w:val="0"/>
        <w:spacing w:after="0" w:line="240" w:lineRule="auto"/>
        <w:jc w:val="both"/>
        <w:rPr>
          <w:rFonts w:ascii="Sakkal Majalla" w:hAnsi="Sakkal Majalla" w:cs="Sakkal Majalla"/>
          <w:color w:val="000000"/>
          <w:sz w:val="32"/>
          <w:szCs w:val="32"/>
          <w:rtl/>
        </w:rPr>
      </w:pPr>
    </w:p>
    <w:p w14:paraId="27D7D098" w14:textId="77777777" w:rsidR="00383C77" w:rsidRPr="0031374A" w:rsidRDefault="00383C77" w:rsidP="00383C77">
      <w:pPr>
        <w:autoSpaceDE w:val="0"/>
        <w:autoSpaceDN w:val="0"/>
        <w:adjustRightInd w:val="0"/>
        <w:spacing w:after="0" w:line="240" w:lineRule="auto"/>
        <w:ind w:firstLine="720"/>
        <w:jc w:val="both"/>
        <w:rPr>
          <w:rFonts w:ascii="Sakkal Majalla" w:hAnsi="Sakkal Majalla" w:cs="Sakkal Majalla"/>
          <w:color w:val="000000"/>
          <w:sz w:val="32"/>
          <w:szCs w:val="32"/>
          <w:lang w:bidi="ar-MA"/>
        </w:rPr>
      </w:pPr>
    </w:p>
    <w:p w14:paraId="1D6A23CC" w14:textId="77777777" w:rsidR="00383C77" w:rsidRDefault="00383C77" w:rsidP="00383C77">
      <w:pPr>
        <w:pStyle w:val="Paragraphedeliste"/>
        <w:bidi/>
        <w:ind w:left="0" w:firstLine="567"/>
        <w:rPr>
          <w:rFonts w:ascii="Sakkal Majalla" w:hAnsi="Sakkal Majalla" w:cs="Sakkal Majalla"/>
          <w:b/>
          <w:bCs/>
          <w:sz w:val="36"/>
          <w:szCs w:val="36"/>
          <w:rtl/>
        </w:rPr>
      </w:pPr>
    </w:p>
    <w:p w14:paraId="7343A6E2" w14:textId="77777777" w:rsidR="00CC3C3F" w:rsidRDefault="00CC3C3F" w:rsidP="00CC3C3F">
      <w:pPr>
        <w:pStyle w:val="Paragraphedeliste"/>
        <w:bidi/>
        <w:ind w:left="0" w:firstLine="567"/>
        <w:rPr>
          <w:rFonts w:ascii="Sakkal Majalla" w:hAnsi="Sakkal Majalla" w:cs="Sakkal Majalla"/>
          <w:b/>
          <w:bCs/>
          <w:sz w:val="36"/>
          <w:szCs w:val="36"/>
          <w:rtl/>
        </w:rPr>
      </w:pPr>
    </w:p>
    <w:p w14:paraId="0566268A" w14:textId="77777777" w:rsidR="00CC3C3F" w:rsidRDefault="00CC3C3F" w:rsidP="00CC3C3F">
      <w:pPr>
        <w:pStyle w:val="Paragraphedeliste"/>
        <w:bidi/>
        <w:ind w:left="0" w:firstLine="567"/>
        <w:rPr>
          <w:rFonts w:ascii="Sakkal Majalla" w:hAnsi="Sakkal Majalla" w:cs="Sakkal Majalla"/>
          <w:b/>
          <w:bCs/>
          <w:sz w:val="36"/>
          <w:szCs w:val="36"/>
          <w:rtl/>
        </w:rPr>
      </w:pPr>
    </w:p>
    <w:p w14:paraId="3AE1281E" w14:textId="77777777" w:rsidR="00CC3C3F" w:rsidRDefault="00CC3C3F" w:rsidP="00CC3C3F">
      <w:pPr>
        <w:pStyle w:val="Paragraphedeliste"/>
        <w:bidi/>
        <w:ind w:left="0" w:firstLine="567"/>
        <w:rPr>
          <w:rFonts w:ascii="Sakkal Majalla" w:hAnsi="Sakkal Majalla" w:cs="Sakkal Majalla"/>
          <w:b/>
          <w:bCs/>
          <w:sz w:val="36"/>
          <w:szCs w:val="36"/>
          <w:rtl/>
        </w:rPr>
      </w:pPr>
    </w:p>
    <w:p w14:paraId="6ACCD246" w14:textId="77777777" w:rsidR="00CC3C3F" w:rsidRDefault="00CC3C3F" w:rsidP="00CC3C3F">
      <w:pPr>
        <w:pStyle w:val="Paragraphedeliste"/>
        <w:bidi/>
        <w:ind w:left="0" w:firstLine="567"/>
        <w:rPr>
          <w:rFonts w:ascii="Sakkal Majalla" w:hAnsi="Sakkal Majalla" w:cs="Sakkal Majalla"/>
          <w:b/>
          <w:bCs/>
          <w:sz w:val="36"/>
          <w:szCs w:val="36"/>
          <w:rtl/>
        </w:rPr>
      </w:pPr>
    </w:p>
    <w:p w14:paraId="20640F8F" w14:textId="77777777" w:rsidR="00207FB2" w:rsidRDefault="00207FB2" w:rsidP="00207FB2">
      <w:pPr>
        <w:pStyle w:val="Paragraphedeliste"/>
        <w:bidi/>
        <w:ind w:left="0" w:firstLine="567"/>
        <w:rPr>
          <w:rFonts w:ascii="Sakkal Majalla" w:hAnsi="Sakkal Majalla" w:cs="Sakkal Majalla"/>
          <w:b/>
          <w:bCs/>
          <w:sz w:val="36"/>
          <w:szCs w:val="36"/>
          <w:rtl/>
        </w:rPr>
      </w:pPr>
    </w:p>
    <w:p w14:paraId="39B5B252" w14:textId="77777777" w:rsidR="00207FB2" w:rsidRDefault="00207FB2" w:rsidP="00207FB2">
      <w:pPr>
        <w:pStyle w:val="Paragraphedeliste"/>
        <w:bidi/>
        <w:ind w:left="0" w:firstLine="567"/>
        <w:rPr>
          <w:rFonts w:ascii="Sakkal Majalla" w:hAnsi="Sakkal Majalla" w:cs="Sakkal Majalla"/>
          <w:b/>
          <w:bCs/>
          <w:sz w:val="36"/>
          <w:szCs w:val="36"/>
          <w:rtl/>
        </w:rPr>
      </w:pPr>
    </w:p>
    <w:p w14:paraId="0A86D7AC" w14:textId="77777777" w:rsidR="00207FB2" w:rsidRDefault="00207FB2" w:rsidP="00207FB2">
      <w:pPr>
        <w:pStyle w:val="Paragraphedeliste"/>
        <w:bidi/>
        <w:ind w:left="0" w:firstLine="567"/>
        <w:rPr>
          <w:rFonts w:ascii="Sakkal Majalla" w:hAnsi="Sakkal Majalla" w:cs="Sakkal Majalla"/>
          <w:b/>
          <w:bCs/>
          <w:sz w:val="36"/>
          <w:szCs w:val="36"/>
          <w:rtl/>
        </w:rPr>
      </w:pPr>
    </w:p>
    <w:p w14:paraId="720C99D4" w14:textId="77777777" w:rsidR="00207FB2" w:rsidRDefault="00207FB2" w:rsidP="00207FB2">
      <w:pPr>
        <w:pStyle w:val="Paragraphedeliste"/>
        <w:bidi/>
        <w:ind w:left="0" w:firstLine="567"/>
        <w:rPr>
          <w:rFonts w:ascii="Sakkal Majalla" w:hAnsi="Sakkal Majalla" w:cs="Sakkal Majalla"/>
          <w:b/>
          <w:bCs/>
          <w:sz w:val="36"/>
          <w:szCs w:val="36"/>
          <w:rtl/>
        </w:rPr>
      </w:pPr>
    </w:p>
    <w:p w14:paraId="68764AA1" w14:textId="77777777" w:rsidR="00207FB2" w:rsidRDefault="00207FB2" w:rsidP="00207FB2">
      <w:pPr>
        <w:pStyle w:val="Paragraphedeliste"/>
        <w:bidi/>
        <w:ind w:left="0" w:firstLine="567"/>
        <w:rPr>
          <w:rFonts w:ascii="Sakkal Majalla" w:hAnsi="Sakkal Majalla" w:cs="Sakkal Majalla"/>
          <w:b/>
          <w:bCs/>
          <w:sz w:val="36"/>
          <w:szCs w:val="36"/>
          <w:rtl/>
        </w:rPr>
      </w:pPr>
    </w:p>
    <w:p w14:paraId="1D1A02FE" w14:textId="77777777" w:rsidR="00207FB2" w:rsidRDefault="00207FB2" w:rsidP="00207FB2">
      <w:pPr>
        <w:pStyle w:val="Paragraphedeliste"/>
        <w:bidi/>
        <w:ind w:left="0" w:firstLine="567"/>
        <w:rPr>
          <w:rFonts w:ascii="Sakkal Majalla" w:hAnsi="Sakkal Majalla" w:cs="Sakkal Majalla"/>
          <w:b/>
          <w:bCs/>
          <w:sz w:val="36"/>
          <w:szCs w:val="36"/>
          <w:rtl/>
        </w:rPr>
      </w:pPr>
    </w:p>
    <w:p w14:paraId="4EABBD4B" w14:textId="1702B008" w:rsidR="00CC3C3F" w:rsidRDefault="00CC3C3F" w:rsidP="00CC3C3F">
      <w:pPr>
        <w:pStyle w:val="Paragraphedeliste"/>
        <w:bidi/>
        <w:ind w:left="0" w:firstLine="567"/>
        <w:jc w:val="center"/>
        <w:rPr>
          <w:rFonts w:ascii="Sakkal Majalla" w:hAnsi="Sakkal Majalla" w:cs="Sakkal Majalla"/>
          <w:b/>
          <w:bCs/>
          <w:sz w:val="36"/>
          <w:szCs w:val="36"/>
          <w:rtl/>
        </w:rPr>
      </w:pPr>
      <w:r>
        <w:rPr>
          <w:rFonts w:ascii="Sakkal Majalla" w:hAnsi="Sakkal Majalla" w:cs="Sakkal Majalla" w:hint="cs"/>
          <w:b/>
          <w:bCs/>
          <w:sz w:val="36"/>
          <w:szCs w:val="36"/>
          <w:rtl/>
        </w:rPr>
        <w:t>الفهارس العامة</w:t>
      </w:r>
    </w:p>
    <w:p w14:paraId="5D27DFAC" w14:textId="77777777" w:rsidR="00CC3C3F" w:rsidRDefault="00CC3C3F" w:rsidP="00CC3C3F">
      <w:pPr>
        <w:pStyle w:val="Paragraphedeliste"/>
        <w:bidi/>
        <w:ind w:left="0" w:firstLine="567"/>
        <w:jc w:val="center"/>
        <w:rPr>
          <w:rFonts w:ascii="Sakkal Majalla" w:hAnsi="Sakkal Majalla" w:cs="Sakkal Majalla"/>
          <w:b/>
          <w:bCs/>
          <w:sz w:val="36"/>
          <w:szCs w:val="36"/>
          <w:rtl/>
        </w:rPr>
      </w:pPr>
    </w:p>
    <w:p w14:paraId="5DBCAF3C" w14:textId="1C62EA86" w:rsidR="00CC3C3F" w:rsidRDefault="00CC3C3F" w:rsidP="00A56A60">
      <w:pPr>
        <w:pStyle w:val="Paragraphedeliste"/>
        <w:numPr>
          <w:ilvl w:val="0"/>
          <w:numId w:val="19"/>
        </w:numPr>
        <w:bidi/>
        <w:rPr>
          <w:rFonts w:ascii="Sakkal Majalla" w:hAnsi="Sakkal Majalla" w:cs="Sakkal Majalla"/>
          <w:b/>
          <w:bCs/>
          <w:sz w:val="36"/>
          <w:szCs w:val="36"/>
        </w:rPr>
      </w:pPr>
      <w:r>
        <w:rPr>
          <w:rFonts w:ascii="Sakkal Majalla" w:hAnsi="Sakkal Majalla" w:cs="Sakkal Majalla" w:hint="cs"/>
          <w:b/>
          <w:bCs/>
          <w:sz w:val="36"/>
          <w:szCs w:val="36"/>
          <w:rtl/>
        </w:rPr>
        <w:t>فهرس الجداول:</w:t>
      </w:r>
    </w:p>
    <w:p w14:paraId="52842430" w14:textId="1DCECA0E" w:rsidR="009D2A37" w:rsidRPr="009D2A37" w:rsidRDefault="009D2A37" w:rsidP="00A56A60">
      <w:pPr>
        <w:pStyle w:val="Paragraphedeliste"/>
        <w:numPr>
          <w:ilvl w:val="0"/>
          <w:numId w:val="19"/>
        </w:numPr>
        <w:bidi/>
        <w:rPr>
          <w:rFonts w:ascii="Sakkal Majalla" w:hAnsi="Sakkal Majalla" w:cs="Sakkal Majalla"/>
          <w:b/>
          <w:bCs/>
          <w:color w:val="0070C0"/>
          <w:sz w:val="36"/>
          <w:szCs w:val="36"/>
        </w:rPr>
      </w:pPr>
      <w:r w:rsidRPr="009D2A37">
        <w:rPr>
          <w:rFonts w:ascii="Sakkal Majalla" w:hAnsi="Sakkal Majalla" w:cs="Sakkal Majalla" w:hint="cs"/>
          <w:b/>
          <w:bCs/>
          <w:color w:val="0070C0"/>
          <w:sz w:val="36"/>
          <w:szCs w:val="36"/>
          <w:rtl/>
        </w:rPr>
        <w:t>فهرس الرسوم البيانية:</w:t>
      </w:r>
    </w:p>
    <w:p w14:paraId="24F9C0B7" w14:textId="070A2FFB" w:rsidR="00CC3C3F" w:rsidRDefault="00CC3C3F" w:rsidP="009D2A37">
      <w:pPr>
        <w:pStyle w:val="Paragraphedeliste"/>
        <w:numPr>
          <w:ilvl w:val="0"/>
          <w:numId w:val="19"/>
        </w:numPr>
        <w:bidi/>
        <w:rPr>
          <w:rFonts w:ascii="Sakkal Majalla" w:hAnsi="Sakkal Majalla" w:cs="Sakkal Majalla"/>
          <w:b/>
          <w:bCs/>
          <w:sz w:val="36"/>
          <w:szCs w:val="36"/>
        </w:rPr>
      </w:pPr>
      <w:r>
        <w:rPr>
          <w:rFonts w:ascii="Sakkal Majalla" w:hAnsi="Sakkal Majalla" w:cs="Sakkal Majalla" w:hint="cs"/>
          <w:b/>
          <w:bCs/>
          <w:sz w:val="36"/>
          <w:szCs w:val="36"/>
          <w:rtl/>
        </w:rPr>
        <w:t>فهرس الأشعار:</w:t>
      </w:r>
    </w:p>
    <w:p w14:paraId="3C6197D2" w14:textId="2828CCF4" w:rsidR="00CC3C3F" w:rsidRDefault="00CC3C3F" w:rsidP="00A56A60">
      <w:pPr>
        <w:pStyle w:val="Paragraphedeliste"/>
        <w:numPr>
          <w:ilvl w:val="0"/>
          <w:numId w:val="19"/>
        </w:numPr>
        <w:bidi/>
        <w:rPr>
          <w:rFonts w:ascii="Sakkal Majalla" w:hAnsi="Sakkal Majalla" w:cs="Sakkal Majalla"/>
          <w:b/>
          <w:bCs/>
          <w:sz w:val="36"/>
          <w:szCs w:val="36"/>
        </w:rPr>
      </w:pPr>
      <w:r>
        <w:rPr>
          <w:rFonts w:ascii="Sakkal Majalla" w:hAnsi="Sakkal Majalla" w:cs="Sakkal Majalla" w:hint="cs"/>
          <w:b/>
          <w:bCs/>
          <w:sz w:val="36"/>
          <w:szCs w:val="36"/>
          <w:rtl/>
        </w:rPr>
        <w:t>فهرس المصادر والمراجع:</w:t>
      </w:r>
    </w:p>
    <w:p w14:paraId="0F3610A2" w14:textId="363907E0" w:rsidR="00CC3C3F" w:rsidRPr="00475FD8" w:rsidRDefault="00CC3C3F" w:rsidP="00A56A60">
      <w:pPr>
        <w:pStyle w:val="Paragraphedeliste"/>
        <w:numPr>
          <w:ilvl w:val="0"/>
          <w:numId w:val="19"/>
        </w:numPr>
        <w:bidi/>
        <w:rPr>
          <w:rFonts w:ascii="Sakkal Majalla" w:hAnsi="Sakkal Majalla" w:cs="Sakkal Majalla"/>
          <w:b/>
          <w:bCs/>
          <w:sz w:val="36"/>
          <w:szCs w:val="36"/>
        </w:rPr>
      </w:pPr>
      <w:r>
        <w:rPr>
          <w:rFonts w:ascii="Sakkal Majalla" w:hAnsi="Sakkal Majalla" w:cs="Sakkal Majalla" w:hint="cs"/>
          <w:b/>
          <w:bCs/>
          <w:sz w:val="36"/>
          <w:szCs w:val="36"/>
          <w:rtl/>
        </w:rPr>
        <w:t xml:space="preserve">فهرس </w:t>
      </w:r>
      <w:r w:rsidR="000175F9">
        <w:rPr>
          <w:rFonts w:ascii="Sakkal Majalla" w:hAnsi="Sakkal Majalla" w:cs="Sakkal Majalla" w:hint="cs"/>
          <w:b/>
          <w:bCs/>
          <w:sz w:val="36"/>
          <w:szCs w:val="36"/>
          <w:rtl/>
        </w:rPr>
        <w:t>تفصيلي ل</w:t>
      </w:r>
      <w:r>
        <w:rPr>
          <w:rFonts w:ascii="Sakkal Majalla" w:hAnsi="Sakkal Majalla" w:cs="Sakkal Majalla" w:hint="cs"/>
          <w:b/>
          <w:bCs/>
          <w:sz w:val="36"/>
          <w:szCs w:val="36"/>
          <w:rtl/>
        </w:rPr>
        <w:t>لمحتويات:</w:t>
      </w:r>
    </w:p>
    <w:p w14:paraId="473BB9ED" w14:textId="77777777" w:rsidR="00D545E9" w:rsidRDefault="00D545E9" w:rsidP="00D545E9">
      <w:pPr>
        <w:bidi/>
        <w:spacing w:before="120" w:after="120" w:line="440" w:lineRule="exact"/>
        <w:jc w:val="both"/>
        <w:rPr>
          <w:rFonts w:ascii="Sakkal Majalla" w:hAnsi="Sakkal Majalla" w:cs="Sakkal Majalla"/>
          <w:color w:val="FF0000"/>
          <w:sz w:val="32"/>
          <w:szCs w:val="32"/>
          <w:rtl/>
          <w:lang w:bidi="ar-MA"/>
        </w:rPr>
      </w:pPr>
    </w:p>
    <w:p w14:paraId="0ADD525C"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67AD398F"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7B860E3E"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60DD64EC"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28758A14"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403EDAA9"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4657647A"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21B6896B"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72C29354"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2D9AE5F8"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2A7516AA" w14:textId="77777777" w:rsidR="00BC21BE" w:rsidRDefault="00BC21BE" w:rsidP="00BC21BE">
      <w:pPr>
        <w:bidi/>
        <w:spacing w:before="120" w:after="120" w:line="440" w:lineRule="exact"/>
        <w:jc w:val="both"/>
        <w:rPr>
          <w:rFonts w:ascii="Sakkal Majalla" w:hAnsi="Sakkal Majalla" w:cs="Sakkal Majalla"/>
          <w:color w:val="FF0000"/>
          <w:sz w:val="32"/>
          <w:szCs w:val="32"/>
          <w:rtl/>
          <w:lang w:bidi="ar-MA"/>
        </w:rPr>
      </w:pPr>
    </w:p>
    <w:p w14:paraId="01D714B5" w14:textId="5B5F282F" w:rsidR="00932211" w:rsidRPr="00932211" w:rsidRDefault="00BC21BE" w:rsidP="00A56A60">
      <w:pPr>
        <w:pStyle w:val="Paragraphedeliste"/>
        <w:numPr>
          <w:ilvl w:val="0"/>
          <w:numId w:val="20"/>
        </w:numPr>
        <w:bidi/>
        <w:ind w:left="-1" w:firstLine="0"/>
        <w:jc w:val="center"/>
        <w:rPr>
          <w:rFonts w:ascii="Sakkal Majalla" w:hAnsi="Sakkal Majalla" w:cs="Sakkal Majalla"/>
          <w:b/>
          <w:bCs/>
          <w:sz w:val="36"/>
          <w:szCs w:val="36"/>
          <w:rtl/>
        </w:rPr>
      </w:pPr>
      <w:r w:rsidRPr="00BC21BE">
        <w:rPr>
          <w:rFonts w:ascii="Sakkal Majalla" w:hAnsi="Sakkal Majalla" w:cs="Sakkal Majalla" w:hint="cs"/>
          <w:b/>
          <w:bCs/>
          <w:sz w:val="36"/>
          <w:szCs w:val="36"/>
          <w:rtl/>
        </w:rPr>
        <w:t>فهرس الجداول:</w:t>
      </w:r>
    </w:p>
    <w:tbl>
      <w:tblPr>
        <w:tblStyle w:val="Grilledutableau"/>
        <w:tblW w:w="0" w:type="auto"/>
        <w:tblLook w:val="04A0" w:firstRow="1" w:lastRow="0" w:firstColumn="1" w:lastColumn="0" w:noHBand="0" w:noVBand="1"/>
      </w:tblPr>
      <w:tblGrid>
        <w:gridCol w:w="1255"/>
        <w:gridCol w:w="4510"/>
        <w:gridCol w:w="1254"/>
      </w:tblGrid>
      <w:tr w:rsidR="00932211" w14:paraId="225B70F8" w14:textId="77777777" w:rsidTr="00834DBE">
        <w:tc>
          <w:tcPr>
            <w:tcW w:w="1301" w:type="dxa"/>
          </w:tcPr>
          <w:p w14:paraId="33421522" w14:textId="77777777" w:rsidR="00932211" w:rsidRPr="00E26643" w:rsidRDefault="00932211" w:rsidP="009D2957">
            <w:pPr>
              <w:spacing w:line="360" w:lineRule="exact"/>
              <w:jc w:val="center"/>
              <w:rPr>
                <w:rFonts w:ascii="Sakkal Majalla" w:hAnsi="Sakkal Majalla" w:cs="Sakkal Majalla"/>
                <w:b/>
                <w:bCs/>
                <w:sz w:val="32"/>
                <w:szCs w:val="32"/>
                <w:rtl/>
              </w:rPr>
            </w:pPr>
            <w:r w:rsidRPr="00E26643">
              <w:rPr>
                <w:rFonts w:ascii="Sakkal Majalla" w:hAnsi="Sakkal Majalla" w:cs="Sakkal Majalla" w:hint="cs"/>
                <w:b/>
                <w:bCs/>
                <w:sz w:val="32"/>
                <w:szCs w:val="32"/>
                <w:rtl/>
              </w:rPr>
              <w:t>أرقام</w:t>
            </w:r>
          </w:p>
          <w:p w14:paraId="093187BC" w14:textId="77777777" w:rsidR="00932211" w:rsidRPr="00E26643" w:rsidRDefault="00932211" w:rsidP="009D2957">
            <w:pPr>
              <w:spacing w:line="360" w:lineRule="exact"/>
              <w:jc w:val="center"/>
              <w:rPr>
                <w:rFonts w:ascii="Sakkal Majalla" w:hAnsi="Sakkal Majalla" w:cs="Sakkal Majalla"/>
                <w:b/>
                <w:bCs/>
                <w:sz w:val="32"/>
                <w:szCs w:val="32"/>
              </w:rPr>
            </w:pPr>
            <w:r w:rsidRPr="00E26643">
              <w:rPr>
                <w:rFonts w:ascii="Sakkal Majalla" w:hAnsi="Sakkal Majalla" w:cs="Sakkal Majalla" w:hint="cs"/>
                <w:b/>
                <w:bCs/>
                <w:sz w:val="32"/>
                <w:szCs w:val="32"/>
                <w:rtl/>
              </w:rPr>
              <w:t>الصفحات</w:t>
            </w:r>
          </w:p>
        </w:tc>
        <w:tc>
          <w:tcPr>
            <w:tcW w:w="6462" w:type="dxa"/>
          </w:tcPr>
          <w:p w14:paraId="4C30DB43" w14:textId="77777777" w:rsidR="00932211" w:rsidRPr="00E26643" w:rsidRDefault="00932211" w:rsidP="009D2957">
            <w:pPr>
              <w:spacing w:line="360" w:lineRule="exact"/>
              <w:jc w:val="center"/>
              <w:rPr>
                <w:rFonts w:ascii="Sakkal Majalla" w:hAnsi="Sakkal Majalla" w:cs="Sakkal Majalla"/>
                <w:b/>
                <w:bCs/>
                <w:sz w:val="32"/>
                <w:szCs w:val="32"/>
              </w:rPr>
            </w:pPr>
            <w:r>
              <w:rPr>
                <w:rFonts w:ascii="Sakkal Majalla" w:hAnsi="Sakkal Majalla" w:cs="Sakkal Majalla" w:hint="cs"/>
                <w:b/>
                <w:bCs/>
                <w:sz w:val="32"/>
                <w:szCs w:val="32"/>
                <w:rtl/>
              </w:rPr>
              <w:t>محتويا</w:t>
            </w:r>
            <w:r w:rsidRPr="00E26643">
              <w:rPr>
                <w:rFonts w:ascii="Sakkal Majalla" w:hAnsi="Sakkal Majalla" w:cs="Sakkal Majalla" w:hint="cs"/>
                <w:b/>
                <w:bCs/>
                <w:sz w:val="32"/>
                <w:szCs w:val="32"/>
                <w:rtl/>
              </w:rPr>
              <w:t>ته</w:t>
            </w:r>
          </w:p>
        </w:tc>
        <w:tc>
          <w:tcPr>
            <w:tcW w:w="1449" w:type="dxa"/>
          </w:tcPr>
          <w:p w14:paraId="09587A60" w14:textId="77777777" w:rsidR="00932211" w:rsidRPr="00E26643" w:rsidRDefault="00932211" w:rsidP="009D2957">
            <w:pPr>
              <w:spacing w:line="360" w:lineRule="exact"/>
              <w:jc w:val="center"/>
              <w:rPr>
                <w:rFonts w:ascii="Sakkal Majalla" w:hAnsi="Sakkal Majalla" w:cs="Sakkal Majalla"/>
                <w:b/>
                <w:bCs/>
                <w:sz w:val="32"/>
                <w:szCs w:val="32"/>
              </w:rPr>
            </w:pPr>
            <w:r>
              <w:rPr>
                <w:rFonts w:ascii="Sakkal Majalla" w:hAnsi="Sakkal Majalla" w:cs="Sakkal Majalla" w:hint="cs"/>
                <w:b/>
                <w:bCs/>
                <w:sz w:val="32"/>
                <w:szCs w:val="32"/>
                <w:rtl/>
              </w:rPr>
              <w:t>رقم الجدول</w:t>
            </w:r>
          </w:p>
        </w:tc>
      </w:tr>
      <w:tr w:rsidR="00932211" w14:paraId="167175B0" w14:textId="77777777" w:rsidTr="00834DBE">
        <w:tc>
          <w:tcPr>
            <w:tcW w:w="1301" w:type="dxa"/>
          </w:tcPr>
          <w:p w14:paraId="2909A77F" w14:textId="77777777" w:rsidR="00932211" w:rsidRPr="002621AF" w:rsidRDefault="00932211" w:rsidP="00932211">
            <w:pPr>
              <w:spacing w:line="400" w:lineRule="exact"/>
              <w:jc w:val="center"/>
              <w:rPr>
                <w:rFonts w:ascii="Sakkal Majalla" w:hAnsi="Sakkal Majalla" w:cs="Sakkal Majalla"/>
                <w:sz w:val="32"/>
                <w:szCs w:val="32"/>
              </w:rPr>
            </w:pPr>
            <w:r w:rsidRPr="002621AF">
              <w:rPr>
                <w:rFonts w:ascii="Sakkal Majalla" w:hAnsi="Sakkal Majalla" w:cs="Sakkal Majalla" w:hint="cs"/>
                <w:sz w:val="32"/>
                <w:szCs w:val="32"/>
                <w:rtl/>
              </w:rPr>
              <w:t>31</w:t>
            </w:r>
          </w:p>
        </w:tc>
        <w:tc>
          <w:tcPr>
            <w:tcW w:w="6462" w:type="dxa"/>
          </w:tcPr>
          <w:p w14:paraId="726B7EF6" w14:textId="77777777" w:rsidR="00932211" w:rsidRPr="002621AF" w:rsidRDefault="00932211" w:rsidP="00932211">
            <w:pPr>
              <w:shd w:val="clear" w:color="auto" w:fill="FFFFFF" w:themeFill="background1"/>
              <w:bidi/>
              <w:spacing w:line="400" w:lineRule="exact"/>
              <w:ind w:hanging="1"/>
              <w:jc w:val="both"/>
              <w:rPr>
                <w:rFonts w:ascii="Sakkal Majalla" w:hAnsi="Sakkal Majalla" w:cs="Sakkal Majalla"/>
                <w:sz w:val="32"/>
                <w:szCs w:val="32"/>
                <w:rtl/>
                <w:lang w:bidi="ar-MA"/>
              </w:rPr>
            </w:pPr>
            <w:r w:rsidRPr="002621AF">
              <w:rPr>
                <w:rFonts w:ascii="Sakkal Majalla" w:hAnsi="Sakkal Majalla" w:cs="Sakkal Majalla" w:hint="cs"/>
                <w:sz w:val="32"/>
                <w:szCs w:val="32"/>
                <w:rtl/>
                <w:lang w:bidi="ar-MA"/>
              </w:rPr>
              <w:t xml:space="preserve"> نماذج من الكتب التي درست "النفس"</w:t>
            </w:r>
            <w:r>
              <w:rPr>
                <w:rFonts w:ascii="Sakkal Majalla" w:hAnsi="Sakkal Majalla" w:cs="Sakkal Majalla" w:hint="cs"/>
                <w:b/>
                <w:bCs/>
                <w:sz w:val="32"/>
                <w:szCs w:val="32"/>
                <w:rtl/>
                <w:lang w:bidi="ar-MA"/>
              </w:rPr>
              <w:t xml:space="preserve"> </w:t>
            </w:r>
            <w:r w:rsidRPr="000A5F72">
              <w:rPr>
                <w:rFonts w:ascii="Sakkal Majalla" w:hAnsi="Sakkal Majalla" w:cs="Sakkal Majalla" w:hint="cs"/>
                <w:sz w:val="32"/>
                <w:szCs w:val="32"/>
                <w:rtl/>
                <w:lang w:bidi="ar-MA"/>
              </w:rPr>
              <w:t>مرتبة ترتيبا تاريخيا</w:t>
            </w:r>
          </w:p>
        </w:tc>
        <w:tc>
          <w:tcPr>
            <w:tcW w:w="1449" w:type="dxa"/>
          </w:tcPr>
          <w:p w14:paraId="20F29CAE" w14:textId="77777777" w:rsidR="00932211" w:rsidRPr="002621AF" w:rsidRDefault="00932211" w:rsidP="00932211">
            <w:pPr>
              <w:bidi/>
              <w:spacing w:line="400" w:lineRule="exact"/>
              <w:jc w:val="center"/>
              <w:rPr>
                <w:rFonts w:ascii="Sakkal Majalla" w:hAnsi="Sakkal Majalla" w:cs="Sakkal Majalla"/>
                <w:sz w:val="32"/>
                <w:szCs w:val="32"/>
                <w:rtl/>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رقم1</w:t>
            </w:r>
          </w:p>
        </w:tc>
      </w:tr>
      <w:tr w:rsidR="00932211" w14:paraId="4F396725" w14:textId="77777777" w:rsidTr="00834DBE">
        <w:tc>
          <w:tcPr>
            <w:tcW w:w="1301" w:type="dxa"/>
          </w:tcPr>
          <w:p w14:paraId="19BC9670" w14:textId="77777777" w:rsidR="00932211" w:rsidRPr="002621AF"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31-33</w:t>
            </w:r>
          </w:p>
        </w:tc>
        <w:tc>
          <w:tcPr>
            <w:tcW w:w="6462" w:type="dxa"/>
          </w:tcPr>
          <w:p w14:paraId="72E414AF" w14:textId="77777777" w:rsidR="00932211" w:rsidRPr="000A5F72" w:rsidRDefault="00932211" w:rsidP="00932211">
            <w:pPr>
              <w:shd w:val="clear" w:color="auto" w:fill="FFFFFF" w:themeFill="background1"/>
              <w:bidi/>
              <w:spacing w:line="400" w:lineRule="exact"/>
              <w:ind w:hanging="1"/>
              <w:jc w:val="both"/>
              <w:rPr>
                <w:rFonts w:ascii="Sakkal Majalla" w:hAnsi="Sakkal Majalla" w:cs="Sakkal Majalla"/>
                <w:sz w:val="32"/>
                <w:szCs w:val="32"/>
                <w:rtl/>
                <w:lang w:bidi="ar-MA"/>
              </w:rPr>
            </w:pPr>
            <w:r w:rsidRPr="000A5F72">
              <w:rPr>
                <w:rFonts w:ascii="Sakkal Majalla" w:hAnsi="Sakkal Majalla" w:cs="Sakkal Majalla" w:hint="cs"/>
                <w:sz w:val="32"/>
                <w:szCs w:val="32"/>
                <w:rtl/>
                <w:lang w:bidi="ar-MA"/>
              </w:rPr>
              <w:t>نماذج من المصطلحات المتعلقة ب "النفس" في بعض المصادر مرتبة ترتيبا تاريخيا</w:t>
            </w:r>
          </w:p>
        </w:tc>
        <w:tc>
          <w:tcPr>
            <w:tcW w:w="1449" w:type="dxa"/>
          </w:tcPr>
          <w:p w14:paraId="32FA8126"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2</w:t>
            </w:r>
          </w:p>
        </w:tc>
      </w:tr>
      <w:tr w:rsidR="00932211" w14:paraId="41DC4D06" w14:textId="77777777" w:rsidTr="00834DBE">
        <w:tc>
          <w:tcPr>
            <w:tcW w:w="1301" w:type="dxa"/>
          </w:tcPr>
          <w:p w14:paraId="6836D633"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35</w:t>
            </w:r>
          </w:p>
        </w:tc>
        <w:tc>
          <w:tcPr>
            <w:tcW w:w="6462" w:type="dxa"/>
          </w:tcPr>
          <w:p w14:paraId="1AC4419D" w14:textId="77777777" w:rsidR="00932211" w:rsidRPr="000A5F72" w:rsidRDefault="00932211" w:rsidP="00932211">
            <w:pPr>
              <w:bidi/>
              <w:spacing w:line="400" w:lineRule="exact"/>
              <w:ind w:firstLine="34"/>
              <w:jc w:val="both"/>
              <w:rPr>
                <w:rFonts w:ascii="Sakkal Majalla" w:hAnsi="Sakkal Majalla" w:cs="Sakkal Majalla"/>
                <w:sz w:val="32"/>
                <w:szCs w:val="32"/>
                <w:rtl/>
                <w:lang w:bidi="ar-MA"/>
              </w:rPr>
            </w:pPr>
            <w:r w:rsidRPr="00BF3D98">
              <w:rPr>
                <w:rFonts w:ascii="Sakkal Majalla" w:hAnsi="Sakkal Majalla" w:cs="Sakkal Majalla" w:hint="cs"/>
                <w:sz w:val="32"/>
                <w:szCs w:val="32"/>
                <w:rtl/>
                <w:lang w:bidi="ar-MA"/>
              </w:rPr>
              <w:t xml:space="preserve">نماذج من إسهامات المعهد العالمي للفكر الإسلامي في دراسة "النفس" </w:t>
            </w:r>
            <w:r w:rsidRPr="000A5F72">
              <w:rPr>
                <w:rFonts w:ascii="Sakkal Majalla" w:hAnsi="Sakkal Majalla" w:cs="Sakkal Majalla" w:hint="cs"/>
                <w:sz w:val="32"/>
                <w:szCs w:val="32"/>
                <w:rtl/>
                <w:lang w:bidi="ar-MA"/>
              </w:rPr>
              <w:t>مرتبة</w:t>
            </w:r>
            <w:r w:rsidRPr="00BF3D98">
              <w:rPr>
                <w:rFonts w:ascii="Sakkal Majalla" w:hAnsi="Sakkal Majalla" w:cs="Sakkal Majalla" w:hint="cs"/>
                <w:sz w:val="32"/>
                <w:szCs w:val="32"/>
                <w:rtl/>
                <w:lang w:bidi="ar-MA"/>
              </w:rPr>
              <w:t xml:space="preserve"> ترتيبا تاريخيا</w:t>
            </w:r>
          </w:p>
        </w:tc>
        <w:tc>
          <w:tcPr>
            <w:tcW w:w="1449" w:type="dxa"/>
          </w:tcPr>
          <w:p w14:paraId="7615EAC4"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3</w:t>
            </w:r>
          </w:p>
        </w:tc>
      </w:tr>
      <w:tr w:rsidR="00932211" w14:paraId="29D82871" w14:textId="77777777" w:rsidTr="00834DBE">
        <w:tc>
          <w:tcPr>
            <w:tcW w:w="1301" w:type="dxa"/>
          </w:tcPr>
          <w:p w14:paraId="3B83C7B5"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36-37</w:t>
            </w:r>
          </w:p>
        </w:tc>
        <w:tc>
          <w:tcPr>
            <w:tcW w:w="6462" w:type="dxa"/>
          </w:tcPr>
          <w:p w14:paraId="49912D24" w14:textId="77777777" w:rsidR="00932211" w:rsidRPr="00BF3D98" w:rsidRDefault="00932211" w:rsidP="00932211">
            <w:pPr>
              <w:bidi/>
              <w:spacing w:line="400" w:lineRule="exact"/>
              <w:ind w:firstLine="34"/>
              <w:jc w:val="both"/>
              <w:rPr>
                <w:rFonts w:ascii="Sakkal Majalla" w:hAnsi="Sakkal Majalla" w:cs="Sakkal Majalla"/>
                <w:sz w:val="32"/>
                <w:szCs w:val="32"/>
                <w:rtl/>
                <w:lang w:bidi="ar-MA"/>
              </w:rPr>
            </w:pPr>
            <w:r w:rsidRPr="00555A0B">
              <w:rPr>
                <w:rFonts w:ascii="Sakkal Majalla" w:hAnsi="Sakkal Majalla" w:cs="Sakkal Majalla" w:hint="cs"/>
                <w:sz w:val="32"/>
                <w:szCs w:val="32"/>
                <w:rtl/>
                <w:lang w:bidi="ar-MA"/>
              </w:rPr>
              <w:t>نماذج من جهود بعض المؤسسات الجامعية الإسلامية في دراسة "النفس"</w:t>
            </w:r>
            <w:r>
              <w:rPr>
                <w:rFonts w:ascii="Sakkal Majalla" w:hAnsi="Sakkal Majalla" w:cs="Sakkal Majalla" w:hint="cs"/>
                <w:sz w:val="32"/>
                <w:szCs w:val="32"/>
                <w:rtl/>
                <w:lang w:bidi="ar-MA"/>
              </w:rPr>
              <w:t xml:space="preserve"> مرتبة ترتيبا تاريخيا</w:t>
            </w:r>
          </w:p>
        </w:tc>
        <w:tc>
          <w:tcPr>
            <w:tcW w:w="1449" w:type="dxa"/>
          </w:tcPr>
          <w:p w14:paraId="617D955E"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4</w:t>
            </w:r>
          </w:p>
        </w:tc>
      </w:tr>
      <w:tr w:rsidR="00932211" w14:paraId="29574ABF" w14:textId="77777777" w:rsidTr="00834DBE">
        <w:tc>
          <w:tcPr>
            <w:tcW w:w="1301" w:type="dxa"/>
          </w:tcPr>
          <w:p w14:paraId="6494431A"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54</w:t>
            </w:r>
          </w:p>
        </w:tc>
        <w:tc>
          <w:tcPr>
            <w:tcW w:w="6462" w:type="dxa"/>
          </w:tcPr>
          <w:p w14:paraId="26DF244C" w14:textId="77777777" w:rsidR="00932211" w:rsidRPr="00555A0B" w:rsidRDefault="00932211" w:rsidP="00932211">
            <w:pPr>
              <w:bidi/>
              <w:spacing w:line="400" w:lineRule="exact"/>
              <w:ind w:firstLine="34"/>
              <w:jc w:val="both"/>
              <w:rPr>
                <w:rFonts w:ascii="Sakkal Majalla" w:hAnsi="Sakkal Majalla" w:cs="Sakkal Majalla"/>
                <w:sz w:val="32"/>
                <w:szCs w:val="32"/>
                <w:rtl/>
                <w:lang w:bidi="ar-MA"/>
              </w:rPr>
            </w:pPr>
            <w:r w:rsidRPr="004B0311">
              <w:rPr>
                <w:rFonts w:ascii="Sakkal Majalla" w:hAnsi="Sakkal Majalla" w:cs="Sakkal Majalla" w:hint="cs"/>
                <w:sz w:val="32"/>
                <w:szCs w:val="32"/>
                <w:rtl/>
                <w:lang w:bidi="ar-MA"/>
              </w:rPr>
              <w:t>مشتقات مادة (ن.ف.س):</w:t>
            </w:r>
          </w:p>
        </w:tc>
        <w:tc>
          <w:tcPr>
            <w:tcW w:w="1449" w:type="dxa"/>
          </w:tcPr>
          <w:p w14:paraId="59804802"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5</w:t>
            </w:r>
          </w:p>
        </w:tc>
      </w:tr>
      <w:tr w:rsidR="00932211" w14:paraId="61CCE242" w14:textId="77777777" w:rsidTr="00834DBE">
        <w:tc>
          <w:tcPr>
            <w:tcW w:w="1301" w:type="dxa"/>
          </w:tcPr>
          <w:p w14:paraId="14DB48F2"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67</w:t>
            </w:r>
          </w:p>
        </w:tc>
        <w:tc>
          <w:tcPr>
            <w:tcW w:w="6462" w:type="dxa"/>
          </w:tcPr>
          <w:p w14:paraId="3B8A314C" w14:textId="77777777" w:rsidR="00932211" w:rsidRPr="004B0311" w:rsidRDefault="00932211" w:rsidP="00932211">
            <w:pPr>
              <w:shd w:val="clear" w:color="auto" w:fill="FFFFFF" w:themeFill="background1"/>
              <w:bidi/>
              <w:spacing w:line="400" w:lineRule="exact"/>
              <w:ind w:hanging="1"/>
              <w:jc w:val="both"/>
              <w:rPr>
                <w:rFonts w:ascii="Sakkal Majalla" w:hAnsi="Sakkal Majalla" w:cs="Sakkal Majalla"/>
                <w:sz w:val="32"/>
                <w:szCs w:val="32"/>
                <w:rtl/>
                <w:lang w:bidi="ar-MA"/>
              </w:rPr>
            </w:pPr>
            <w:r w:rsidRPr="00872D9E">
              <w:rPr>
                <w:rFonts w:ascii="Sakkal Majalla" w:hAnsi="Sakkal Majalla" w:cs="Sakkal Majalla"/>
                <w:sz w:val="32"/>
                <w:szCs w:val="32"/>
                <w:rtl/>
                <w:lang w:bidi="ar-MA"/>
              </w:rPr>
              <w:t xml:space="preserve">حجم ورود </w:t>
            </w:r>
            <w:r w:rsidRPr="00872D9E">
              <w:rPr>
                <w:rFonts w:ascii="Sakkal Majalla" w:hAnsi="Sakkal Majalla" w:cs="Sakkal Majalla" w:hint="cs"/>
                <w:sz w:val="32"/>
                <w:szCs w:val="32"/>
                <w:rtl/>
                <w:lang w:bidi="ar-MA"/>
              </w:rPr>
              <w:t>مصطلحات مادة</w:t>
            </w:r>
            <w:r w:rsidRPr="00872D9E">
              <w:rPr>
                <w:rFonts w:ascii="Sakkal Majalla" w:hAnsi="Sakkal Majalla" w:cs="Sakkal Majalla"/>
                <w:sz w:val="32"/>
                <w:szCs w:val="32"/>
                <w:rtl/>
                <w:lang w:bidi="ar-MA"/>
              </w:rPr>
              <w:t xml:space="preserve"> </w:t>
            </w:r>
            <w:r w:rsidRPr="00872D9E">
              <w:rPr>
                <w:rFonts w:ascii="Sakkal Majalla" w:hAnsi="Sakkal Majalla" w:cs="Sakkal Majalla" w:hint="cs"/>
                <w:sz w:val="32"/>
                <w:szCs w:val="32"/>
                <w:rtl/>
                <w:lang w:bidi="ar-MA"/>
              </w:rPr>
              <w:t>(</w:t>
            </w:r>
            <w:r w:rsidRPr="00872D9E">
              <w:rPr>
                <w:rFonts w:ascii="Sakkal Majalla" w:hAnsi="Sakkal Majalla" w:cs="Sakkal Majalla"/>
                <w:sz w:val="32"/>
                <w:szCs w:val="32"/>
                <w:rtl/>
                <w:lang w:bidi="ar-MA"/>
              </w:rPr>
              <w:t>ن</w:t>
            </w:r>
            <w:r w:rsidRPr="00872D9E">
              <w:rPr>
                <w:rFonts w:ascii="Sakkal Majalla" w:hAnsi="Sakkal Majalla" w:cs="Sakkal Majalla" w:hint="cs"/>
                <w:sz w:val="32"/>
                <w:szCs w:val="32"/>
                <w:rtl/>
                <w:lang w:bidi="ar-MA"/>
              </w:rPr>
              <w:t>.</w:t>
            </w:r>
            <w:r w:rsidRPr="00872D9E">
              <w:rPr>
                <w:rFonts w:ascii="Sakkal Majalla" w:hAnsi="Sakkal Majalla" w:cs="Sakkal Majalla"/>
                <w:sz w:val="32"/>
                <w:szCs w:val="32"/>
                <w:rtl/>
                <w:lang w:bidi="ar-MA"/>
              </w:rPr>
              <w:t>ف</w:t>
            </w:r>
            <w:r w:rsidRPr="00872D9E">
              <w:rPr>
                <w:rFonts w:ascii="Sakkal Majalla" w:hAnsi="Sakkal Majalla" w:cs="Sakkal Majalla" w:hint="cs"/>
                <w:sz w:val="32"/>
                <w:szCs w:val="32"/>
                <w:rtl/>
                <w:lang w:bidi="ar-MA"/>
              </w:rPr>
              <w:t>.</w:t>
            </w:r>
            <w:r w:rsidRPr="00872D9E">
              <w:rPr>
                <w:rFonts w:ascii="Sakkal Majalla" w:hAnsi="Sakkal Majalla" w:cs="Sakkal Majalla"/>
                <w:sz w:val="32"/>
                <w:szCs w:val="32"/>
                <w:rtl/>
                <w:lang w:bidi="ar-MA"/>
              </w:rPr>
              <w:t>س) في القرآن الكريم</w:t>
            </w:r>
            <w:r w:rsidRPr="00872D9E">
              <w:rPr>
                <w:rFonts w:ascii="Sakkal Majalla" w:hAnsi="Sakkal Majalla" w:cs="Sakkal Majalla" w:hint="cs"/>
                <w:sz w:val="32"/>
                <w:szCs w:val="32"/>
                <w:rtl/>
                <w:lang w:bidi="ar-MA"/>
              </w:rPr>
              <w:t>:</w:t>
            </w:r>
          </w:p>
        </w:tc>
        <w:tc>
          <w:tcPr>
            <w:tcW w:w="1449" w:type="dxa"/>
          </w:tcPr>
          <w:p w14:paraId="3F921217"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6</w:t>
            </w:r>
          </w:p>
        </w:tc>
      </w:tr>
      <w:tr w:rsidR="00932211" w14:paraId="1D24BE01" w14:textId="77777777" w:rsidTr="00834DBE">
        <w:tc>
          <w:tcPr>
            <w:tcW w:w="1301" w:type="dxa"/>
          </w:tcPr>
          <w:p w14:paraId="0C10D905"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68</w:t>
            </w:r>
          </w:p>
        </w:tc>
        <w:tc>
          <w:tcPr>
            <w:tcW w:w="6462" w:type="dxa"/>
          </w:tcPr>
          <w:p w14:paraId="7D623C86" w14:textId="77777777" w:rsidR="00932211" w:rsidRPr="001808DF" w:rsidRDefault="00932211" w:rsidP="00932211">
            <w:pPr>
              <w:shd w:val="clear" w:color="auto" w:fill="FFFFFF" w:themeFill="background1"/>
              <w:bidi/>
              <w:spacing w:line="400" w:lineRule="exact"/>
              <w:ind w:firstLine="34"/>
              <w:jc w:val="both"/>
              <w:rPr>
                <w:rFonts w:ascii="Sakkal Majalla" w:hAnsi="Sakkal Majalla" w:cs="Sakkal Majalla"/>
                <w:sz w:val="32"/>
                <w:szCs w:val="32"/>
                <w:rtl/>
                <w:lang w:bidi="ar-MA"/>
              </w:rPr>
            </w:pPr>
            <w:r w:rsidRPr="001808DF">
              <w:rPr>
                <w:rFonts w:ascii="Sakkal Majalla" w:hAnsi="Sakkal Majalla" w:cs="Sakkal Majalla" w:hint="cs"/>
                <w:sz w:val="32"/>
                <w:szCs w:val="32"/>
                <w:rtl/>
                <w:lang w:bidi="ar-MA"/>
              </w:rPr>
              <w:t>ورود مشتقات</w:t>
            </w:r>
            <w:r w:rsidRPr="001808DF">
              <w:rPr>
                <w:rFonts w:ascii="Sakkal Majalla" w:hAnsi="Sakkal Majalla" w:cs="Sakkal Majalla"/>
                <w:sz w:val="32"/>
                <w:szCs w:val="32"/>
                <w:rtl/>
                <w:lang w:bidi="ar-MA"/>
              </w:rPr>
              <w:t xml:space="preserve"> (ن</w:t>
            </w:r>
            <w:r w:rsidRPr="001808DF">
              <w:rPr>
                <w:rFonts w:ascii="Sakkal Majalla" w:hAnsi="Sakkal Majalla" w:cs="Sakkal Majalla" w:hint="cs"/>
                <w:sz w:val="32"/>
                <w:szCs w:val="32"/>
                <w:rtl/>
                <w:lang w:bidi="ar-MA"/>
              </w:rPr>
              <w:t>.</w:t>
            </w:r>
            <w:r w:rsidRPr="001808DF">
              <w:rPr>
                <w:rFonts w:ascii="Sakkal Majalla" w:hAnsi="Sakkal Majalla" w:cs="Sakkal Majalla"/>
                <w:sz w:val="32"/>
                <w:szCs w:val="32"/>
                <w:rtl/>
                <w:lang w:bidi="ar-MA"/>
              </w:rPr>
              <w:t>ف</w:t>
            </w:r>
            <w:r w:rsidRPr="001808DF">
              <w:rPr>
                <w:rFonts w:ascii="Sakkal Majalla" w:hAnsi="Sakkal Majalla" w:cs="Sakkal Majalla" w:hint="cs"/>
                <w:sz w:val="32"/>
                <w:szCs w:val="32"/>
                <w:rtl/>
                <w:lang w:bidi="ar-MA"/>
              </w:rPr>
              <w:t>.</w:t>
            </w:r>
            <w:r w:rsidRPr="001808DF">
              <w:rPr>
                <w:rFonts w:ascii="Sakkal Majalla" w:hAnsi="Sakkal Majalla" w:cs="Sakkal Majalla"/>
                <w:sz w:val="32"/>
                <w:szCs w:val="32"/>
                <w:rtl/>
                <w:lang w:bidi="ar-MA"/>
              </w:rPr>
              <w:t xml:space="preserve">س) </w:t>
            </w:r>
            <w:r w:rsidRPr="001808DF">
              <w:rPr>
                <w:rFonts w:ascii="Sakkal Majalla" w:hAnsi="Sakkal Majalla" w:cs="Sakkal Majalla" w:hint="cs"/>
                <w:sz w:val="32"/>
                <w:szCs w:val="32"/>
                <w:rtl/>
                <w:lang w:bidi="ar-MA"/>
              </w:rPr>
              <w:t xml:space="preserve">بصيغها المختلفة </w:t>
            </w:r>
            <w:r w:rsidRPr="001808DF">
              <w:rPr>
                <w:rFonts w:ascii="Sakkal Majalla" w:hAnsi="Sakkal Majalla" w:cs="Sakkal Majalla"/>
                <w:sz w:val="32"/>
                <w:szCs w:val="32"/>
                <w:rtl/>
                <w:lang w:bidi="ar-MA"/>
              </w:rPr>
              <w:t>في القرآن الكريم</w:t>
            </w:r>
            <w:r w:rsidRPr="001808DF">
              <w:rPr>
                <w:rFonts w:ascii="Sakkal Majalla" w:hAnsi="Sakkal Majalla" w:cs="Sakkal Majalla" w:hint="cs"/>
                <w:sz w:val="32"/>
                <w:szCs w:val="32"/>
                <w:rtl/>
                <w:lang w:bidi="ar-MA"/>
              </w:rPr>
              <w:t>:</w:t>
            </w:r>
          </w:p>
        </w:tc>
        <w:tc>
          <w:tcPr>
            <w:tcW w:w="1449" w:type="dxa"/>
          </w:tcPr>
          <w:p w14:paraId="3CB8EB39"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7</w:t>
            </w:r>
          </w:p>
        </w:tc>
      </w:tr>
      <w:tr w:rsidR="00932211" w14:paraId="230706B1" w14:textId="77777777" w:rsidTr="00834DBE">
        <w:tc>
          <w:tcPr>
            <w:tcW w:w="1301" w:type="dxa"/>
          </w:tcPr>
          <w:p w14:paraId="2599ED1A"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69</w:t>
            </w:r>
          </w:p>
        </w:tc>
        <w:tc>
          <w:tcPr>
            <w:tcW w:w="6462" w:type="dxa"/>
          </w:tcPr>
          <w:p w14:paraId="1D29D5E4" w14:textId="77777777" w:rsidR="00932211" w:rsidRPr="00E23764" w:rsidRDefault="00932211" w:rsidP="00932211">
            <w:pPr>
              <w:bidi/>
              <w:spacing w:line="400" w:lineRule="exact"/>
              <w:ind w:firstLine="34"/>
              <w:jc w:val="both"/>
              <w:rPr>
                <w:rFonts w:ascii="Sakkal Majalla" w:hAnsi="Sakkal Majalla" w:cs="Sakkal Majalla"/>
                <w:color w:val="222222"/>
                <w:sz w:val="32"/>
                <w:szCs w:val="32"/>
                <w:rtl/>
                <w:lang w:eastAsia="fr-FR"/>
              </w:rPr>
            </w:pPr>
            <w:r w:rsidRPr="00E23764">
              <w:rPr>
                <w:rFonts w:ascii="Sakkal Majalla" w:hAnsi="Sakkal Majalla" w:cs="Sakkal Majalla" w:hint="cs"/>
                <w:sz w:val="32"/>
                <w:szCs w:val="32"/>
                <w:rtl/>
                <w:lang w:bidi="ar-MA"/>
              </w:rPr>
              <w:t xml:space="preserve">حجم </w:t>
            </w:r>
            <w:r w:rsidRPr="00E23764">
              <w:rPr>
                <w:rFonts w:ascii="Sakkal Majalla" w:hAnsi="Sakkal Majalla" w:cs="Sakkal Majalla"/>
                <w:sz w:val="32"/>
                <w:szCs w:val="32"/>
                <w:rtl/>
                <w:lang w:bidi="ar-MA"/>
              </w:rPr>
              <w:t>المصطلح من حيث الكثرة أو القلة في السور حسب النزول</w:t>
            </w:r>
            <w:r w:rsidRPr="00E23764">
              <w:rPr>
                <w:rFonts w:ascii="Sakkal Majalla" w:hAnsi="Sakkal Majalla" w:cs="Sakkal Majalla" w:hint="cs"/>
                <w:sz w:val="32"/>
                <w:szCs w:val="32"/>
                <w:rtl/>
                <w:lang w:bidi="ar-MA"/>
              </w:rPr>
              <w:t>:</w:t>
            </w:r>
          </w:p>
        </w:tc>
        <w:tc>
          <w:tcPr>
            <w:tcW w:w="1449" w:type="dxa"/>
          </w:tcPr>
          <w:p w14:paraId="68FF3E54"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8</w:t>
            </w:r>
          </w:p>
        </w:tc>
      </w:tr>
      <w:tr w:rsidR="00932211" w14:paraId="2BF97295" w14:textId="77777777" w:rsidTr="00834DBE">
        <w:tc>
          <w:tcPr>
            <w:tcW w:w="1301" w:type="dxa"/>
          </w:tcPr>
          <w:p w14:paraId="5F987689"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70</w:t>
            </w:r>
          </w:p>
        </w:tc>
        <w:tc>
          <w:tcPr>
            <w:tcW w:w="6462" w:type="dxa"/>
          </w:tcPr>
          <w:p w14:paraId="7708557C" w14:textId="77777777" w:rsidR="00932211" w:rsidRPr="0091226E" w:rsidRDefault="00932211" w:rsidP="00932211">
            <w:pPr>
              <w:bidi/>
              <w:spacing w:line="400" w:lineRule="exact"/>
              <w:jc w:val="both"/>
              <w:rPr>
                <w:rFonts w:ascii="Sakkal Majalla" w:hAnsi="Sakkal Majalla" w:cs="Sakkal Majalla"/>
                <w:b/>
                <w:bCs/>
                <w:color w:val="222222"/>
                <w:sz w:val="32"/>
                <w:szCs w:val="32"/>
                <w:rtl/>
                <w:lang w:eastAsia="fr-FR"/>
              </w:rPr>
            </w:pPr>
            <w:r w:rsidRPr="0091226E">
              <w:rPr>
                <w:rFonts w:ascii="Sakkal Majalla" w:hAnsi="Sakkal Majalla" w:cs="Sakkal Majalla"/>
                <w:sz w:val="32"/>
                <w:szCs w:val="32"/>
                <w:rtl/>
                <w:lang w:bidi="ar-MA"/>
              </w:rPr>
              <w:t>أحوال ورود النفس في الإسناد</w:t>
            </w:r>
            <w:r>
              <w:rPr>
                <w:rFonts w:ascii="Sakkal Majalla" w:hAnsi="Sakkal Majalla" w:cs="Sakkal Majalla" w:hint="cs"/>
                <w:b/>
                <w:bCs/>
                <w:color w:val="222222"/>
                <w:sz w:val="32"/>
                <w:szCs w:val="32"/>
                <w:rtl/>
                <w:lang w:eastAsia="fr-FR"/>
              </w:rPr>
              <w:t>:</w:t>
            </w:r>
          </w:p>
        </w:tc>
        <w:tc>
          <w:tcPr>
            <w:tcW w:w="1449" w:type="dxa"/>
          </w:tcPr>
          <w:p w14:paraId="15C46F95"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lastRenderedPageBreak/>
              <w:t>رقم</w:t>
            </w:r>
            <w:r>
              <w:rPr>
                <w:rFonts w:ascii="Sakkal Majalla" w:hAnsi="Sakkal Majalla" w:cs="Sakkal Majalla" w:hint="cs"/>
                <w:sz w:val="32"/>
                <w:szCs w:val="32"/>
                <w:rtl/>
                <w:lang w:bidi="ar-MA"/>
              </w:rPr>
              <w:t>9</w:t>
            </w:r>
          </w:p>
        </w:tc>
      </w:tr>
      <w:tr w:rsidR="00932211" w14:paraId="4C48DA52" w14:textId="77777777" w:rsidTr="00834DBE">
        <w:tc>
          <w:tcPr>
            <w:tcW w:w="1301" w:type="dxa"/>
          </w:tcPr>
          <w:p w14:paraId="1BAD9499"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lastRenderedPageBreak/>
              <w:t>99</w:t>
            </w:r>
          </w:p>
        </w:tc>
        <w:tc>
          <w:tcPr>
            <w:tcW w:w="6462" w:type="dxa"/>
          </w:tcPr>
          <w:p w14:paraId="6D2A7C95" w14:textId="77777777" w:rsidR="00932211" w:rsidRPr="00E23764" w:rsidRDefault="00932211" w:rsidP="00932211">
            <w:pPr>
              <w:bidi/>
              <w:spacing w:line="400" w:lineRule="exact"/>
              <w:ind w:firstLine="34"/>
              <w:jc w:val="both"/>
              <w:rPr>
                <w:rFonts w:ascii="Sakkal Majalla" w:hAnsi="Sakkal Majalla" w:cs="Sakkal Majalla"/>
                <w:sz w:val="32"/>
                <w:szCs w:val="32"/>
                <w:rtl/>
                <w:lang w:bidi="ar-MA"/>
              </w:rPr>
            </w:pPr>
            <w:r w:rsidRPr="00ED0260">
              <w:rPr>
                <w:rFonts w:ascii="Sakkal Majalla" w:hAnsi="Sakkal Majalla" w:cs="Sakkal Majalla" w:hint="cs"/>
                <w:sz w:val="32"/>
                <w:szCs w:val="32"/>
                <w:rtl/>
                <w:lang w:bidi="ar-MA"/>
              </w:rPr>
              <w:t>حصيلة صيغ مصطلحات "النفس" وأعدادها ومجالاتها:</w:t>
            </w:r>
          </w:p>
        </w:tc>
        <w:tc>
          <w:tcPr>
            <w:tcW w:w="1449" w:type="dxa"/>
          </w:tcPr>
          <w:p w14:paraId="11FA5984"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10</w:t>
            </w:r>
          </w:p>
        </w:tc>
      </w:tr>
      <w:tr w:rsidR="00932211" w14:paraId="3351C736" w14:textId="77777777" w:rsidTr="00834DBE">
        <w:tc>
          <w:tcPr>
            <w:tcW w:w="1301" w:type="dxa"/>
          </w:tcPr>
          <w:p w14:paraId="21EC4C90"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105</w:t>
            </w:r>
          </w:p>
        </w:tc>
        <w:tc>
          <w:tcPr>
            <w:tcW w:w="6462" w:type="dxa"/>
          </w:tcPr>
          <w:p w14:paraId="014202D0" w14:textId="77777777" w:rsidR="00932211" w:rsidRPr="00026DDD" w:rsidRDefault="00932211" w:rsidP="00932211">
            <w:pPr>
              <w:bidi/>
              <w:spacing w:line="400" w:lineRule="exact"/>
              <w:ind w:firstLine="34"/>
              <w:jc w:val="both"/>
              <w:rPr>
                <w:rFonts w:ascii="Sakkal Majalla" w:hAnsi="Sakkal Majalla" w:cs="Sakkal Majalla"/>
                <w:sz w:val="32"/>
                <w:szCs w:val="32"/>
                <w:rtl/>
                <w:lang w:bidi="ar-MA"/>
              </w:rPr>
            </w:pPr>
            <w:r w:rsidRPr="00026DDD">
              <w:rPr>
                <w:rFonts w:ascii="Sakkal Majalla" w:hAnsi="Sakkal Majalla" w:cs="Sakkal Majalla" w:hint="cs"/>
                <w:sz w:val="32"/>
                <w:szCs w:val="32"/>
                <w:rtl/>
                <w:lang w:bidi="ar-MA"/>
              </w:rPr>
              <w:t>نِسَب ورود مصطلح "النفس" ومشتقاته في القرآن الكريم:</w:t>
            </w:r>
          </w:p>
        </w:tc>
        <w:tc>
          <w:tcPr>
            <w:tcW w:w="1449" w:type="dxa"/>
          </w:tcPr>
          <w:p w14:paraId="5C729883"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11</w:t>
            </w:r>
          </w:p>
        </w:tc>
      </w:tr>
      <w:tr w:rsidR="00932211" w14:paraId="287315F1" w14:textId="77777777" w:rsidTr="00834DBE">
        <w:tc>
          <w:tcPr>
            <w:tcW w:w="1301" w:type="dxa"/>
          </w:tcPr>
          <w:p w14:paraId="63543DF4"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110</w:t>
            </w:r>
          </w:p>
        </w:tc>
        <w:tc>
          <w:tcPr>
            <w:tcW w:w="6462" w:type="dxa"/>
          </w:tcPr>
          <w:p w14:paraId="31D9A397" w14:textId="77777777" w:rsidR="00932211" w:rsidRPr="00026DDD" w:rsidRDefault="00932211" w:rsidP="00932211">
            <w:pPr>
              <w:shd w:val="clear" w:color="auto" w:fill="FFFFFF"/>
              <w:bidi/>
              <w:spacing w:line="400" w:lineRule="exact"/>
              <w:jc w:val="both"/>
              <w:rPr>
                <w:rFonts w:ascii="Sakkal Majalla" w:hAnsi="Sakkal Majalla" w:cs="Sakkal Majalla"/>
                <w:sz w:val="32"/>
                <w:szCs w:val="32"/>
                <w:rtl/>
                <w:lang w:bidi="ar-MA"/>
              </w:rPr>
            </w:pPr>
            <w:r w:rsidRPr="00D20675">
              <w:rPr>
                <w:rFonts w:ascii="Sakkal Majalla" w:hAnsi="Sakkal Majalla" w:cs="Sakkal Majalla" w:hint="cs"/>
                <w:sz w:val="32"/>
                <w:szCs w:val="32"/>
                <w:rtl/>
                <w:lang w:bidi="ar-MA"/>
              </w:rPr>
              <w:t xml:space="preserve">حجم </w:t>
            </w:r>
            <w:r>
              <w:rPr>
                <w:rFonts w:ascii="Sakkal Majalla" w:hAnsi="Sakkal Majalla" w:cs="Sakkal Majalla" w:hint="cs"/>
                <w:sz w:val="32"/>
                <w:szCs w:val="32"/>
                <w:rtl/>
                <w:lang w:bidi="ar-MA"/>
              </w:rPr>
              <w:t>ورود مصطلح "النفس" ومشتقاته</w:t>
            </w:r>
            <w:r w:rsidRPr="00D20675">
              <w:rPr>
                <w:rFonts w:ascii="Sakkal Majalla" w:hAnsi="Sakkal Majalla" w:cs="Sakkal Majalla" w:hint="cs"/>
                <w:sz w:val="32"/>
                <w:szCs w:val="32"/>
                <w:rtl/>
                <w:lang w:bidi="ar-MA"/>
              </w:rPr>
              <w:t xml:space="preserve"> في الحديث الشريف:</w:t>
            </w:r>
          </w:p>
        </w:tc>
        <w:tc>
          <w:tcPr>
            <w:tcW w:w="1449" w:type="dxa"/>
          </w:tcPr>
          <w:p w14:paraId="0565AB8E"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12</w:t>
            </w:r>
          </w:p>
        </w:tc>
      </w:tr>
      <w:tr w:rsidR="00932211" w14:paraId="533AC077" w14:textId="77777777" w:rsidTr="00834DBE">
        <w:tc>
          <w:tcPr>
            <w:tcW w:w="1301" w:type="dxa"/>
          </w:tcPr>
          <w:p w14:paraId="621D9098"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110</w:t>
            </w:r>
          </w:p>
        </w:tc>
        <w:tc>
          <w:tcPr>
            <w:tcW w:w="6462" w:type="dxa"/>
          </w:tcPr>
          <w:p w14:paraId="23411374" w14:textId="77777777" w:rsidR="00932211" w:rsidRPr="00D20675" w:rsidRDefault="00932211" w:rsidP="00932211">
            <w:pPr>
              <w:shd w:val="clear" w:color="auto" w:fill="FFFFFF"/>
              <w:bidi/>
              <w:spacing w:line="400" w:lineRule="exact"/>
              <w:ind w:firstLine="34"/>
              <w:jc w:val="both"/>
              <w:rPr>
                <w:rFonts w:ascii="Sakkal Majalla" w:hAnsi="Sakkal Majalla" w:cs="Sakkal Majalla"/>
                <w:sz w:val="32"/>
                <w:szCs w:val="32"/>
                <w:rtl/>
                <w:lang w:bidi="ar-MA"/>
              </w:rPr>
            </w:pPr>
            <w:r w:rsidRPr="00243B9B">
              <w:rPr>
                <w:rFonts w:ascii="Sakkal Majalla" w:hAnsi="Sakkal Majalla" w:cs="Sakkal Majalla" w:hint="cs"/>
                <w:sz w:val="32"/>
                <w:szCs w:val="32"/>
                <w:rtl/>
                <w:lang w:bidi="ar-MA"/>
              </w:rPr>
              <w:t xml:space="preserve">حجم ورود </w:t>
            </w:r>
            <w:r w:rsidRPr="00BC62EF">
              <w:rPr>
                <w:rFonts w:ascii="Sakkal Majalla" w:hAnsi="Sakkal Majalla" w:cs="Sakkal Majalla" w:hint="cs"/>
                <w:sz w:val="32"/>
                <w:szCs w:val="32"/>
                <w:rtl/>
                <w:lang w:bidi="ar-MA"/>
              </w:rPr>
              <w:t>الصيغ الصرفية والتركيبية لمصطلح</w:t>
            </w:r>
            <w:r w:rsidRPr="00243B9B">
              <w:rPr>
                <w:rFonts w:ascii="Sakkal Majalla" w:hAnsi="Sakkal Majalla" w:cs="Sakkal Majalla" w:hint="cs"/>
                <w:sz w:val="32"/>
                <w:szCs w:val="32"/>
                <w:rtl/>
                <w:lang w:bidi="ar-MA"/>
              </w:rPr>
              <w:t xml:space="preserve"> "النفس" في الحديث الشريف:</w:t>
            </w:r>
          </w:p>
        </w:tc>
        <w:tc>
          <w:tcPr>
            <w:tcW w:w="1449" w:type="dxa"/>
          </w:tcPr>
          <w:p w14:paraId="129402C3"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13</w:t>
            </w:r>
          </w:p>
        </w:tc>
      </w:tr>
      <w:tr w:rsidR="00932211" w14:paraId="400649AE" w14:textId="77777777" w:rsidTr="00834DBE">
        <w:tc>
          <w:tcPr>
            <w:tcW w:w="1301" w:type="dxa"/>
          </w:tcPr>
          <w:p w14:paraId="0FF675F7" w14:textId="77777777" w:rsidR="00932211" w:rsidRDefault="00932211" w:rsidP="00932211">
            <w:pPr>
              <w:spacing w:line="400" w:lineRule="exact"/>
              <w:jc w:val="center"/>
              <w:rPr>
                <w:rFonts w:ascii="Sakkal Majalla" w:hAnsi="Sakkal Majalla" w:cs="Sakkal Majalla"/>
                <w:sz w:val="32"/>
                <w:szCs w:val="32"/>
                <w:rtl/>
              </w:rPr>
            </w:pPr>
            <w:r>
              <w:rPr>
                <w:rFonts w:ascii="Sakkal Majalla" w:hAnsi="Sakkal Majalla" w:cs="Sakkal Majalla" w:hint="cs"/>
                <w:sz w:val="32"/>
                <w:szCs w:val="32"/>
                <w:rtl/>
              </w:rPr>
              <w:t>125</w:t>
            </w:r>
          </w:p>
        </w:tc>
        <w:tc>
          <w:tcPr>
            <w:tcW w:w="6462" w:type="dxa"/>
          </w:tcPr>
          <w:p w14:paraId="7D184B4F" w14:textId="77777777" w:rsidR="00932211" w:rsidRPr="00243B9B" w:rsidRDefault="00932211" w:rsidP="00932211">
            <w:pPr>
              <w:shd w:val="clear" w:color="auto" w:fill="FFFFFF"/>
              <w:bidi/>
              <w:spacing w:line="400" w:lineRule="exact"/>
              <w:ind w:firstLine="34"/>
              <w:jc w:val="both"/>
              <w:rPr>
                <w:rFonts w:ascii="Sakkal Majalla" w:hAnsi="Sakkal Majalla" w:cs="Sakkal Majalla"/>
                <w:sz w:val="32"/>
                <w:szCs w:val="32"/>
                <w:rtl/>
                <w:lang w:bidi="ar-MA"/>
              </w:rPr>
            </w:pPr>
            <w:r>
              <w:rPr>
                <w:rFonts w:ascii="Sakkal Majalla" w:hAnsi="Sakkal Majalla" w:cs="Sakkal Majalla" w:hint="cs"/>
                <w:sz w:val="32"/>
                <w:szCs w:val="32"/>
                <w:rtl/>
                <w:lang w:bidi="ar-MA"/>
              </w:rPr>
              <w:t>حجم ورود مصطلحات الأسرة المفهومية للنفس في القرآن الكريم</w:t>
            </w:r>
          </w:p>
        </w:tc>
        <w:tc>
          <w:tcPr>
            <w:tcW w:w="1449" w:type="dxa"/>
          </w:tcPr>
          <w:p w14:paraId="280E19F3"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14</w:t>
            </w:r>
          </w:p>
        </w:tc>
      </w:tr>
      <w:tr w:rsidR="00932211" w14:paraId="20B0D42E" w14:textId="77777777" w:rsidTr="00834DBE">
        <w:tc>
          <w:tcPr>
            <w:tcW w:w="1301" w:type="dxa"/>
          </w:tcPr>
          <w:p w14:paraId="4C458036" w14:textId="77777777" w:rsidR="00932211" w:rsidRDefault="00932211" w:rsidP="00932211">
            <w:pPr>
              <w:spacing w:line="400" w:lineRule="exact"/>
              <w:jc w:val="center"/>
              <w:rPr>
                <w:rFonts w:ascii="Sakkal Majalla" w:hAnsi="Sakkal Majalla" w:cs="Sakkal Majalla"/>
                <w:sz w:val="32"/>
                <w:szCs w:val="32"/>
                <w:rtl/>
              </w:rPr>
            </w:pPr>
          </w:p>
        </w:tc>
        <w:tc>
          <w:tcPr>
            <w:tcW w:w="6462" w:type="dxa"/>
          </w:tcPr>
          <w:p w14:paraId="215475F4" w14:textId="77777777" w:rsidR="00932211" w:rsidRDefault="00932211" w:rsidP="00932211">
            <w:pPr>
              <w:shd w:val="clear" w:color="auto" w:fill="FFFFFF"/>
              <w:bidi/>
              <w:spacing w:line="400" w:lineRule="exact"/>
              <w:ind w:firstLine="34"/>
              <w:jc w:val="both"/>
              <w:rPr>
                <w:rFonts w:ascii="Sakkal Majalla" w:hAnsi="Sakkal Majalla" w:cs="Sakkal Majalla"/>
                <w:sz w:val="32"/>
                <w:szCs w:val="32"/>
                <w:rtl/>
                <w:lang w:bidi="ar-MA"/>
              </w:rPr>
            </w:pPr>
            <w:r w:rsidRPr="00872D9E">
              <w:rPr>
                <w:rFonts w:ascii="Sakkal Majalla" w:hAnsi="Sakkal Majalla" w:cs="Sakkal Majalla"/>
                <w:sz w:val="32"/>
                <w:szCs w:val="32"/>
                <w:rtl/>
                <w:lang w:bidi="ar-MA"/>
              </w:rPr>
              <w:t xml:space="preserve">حجم ورود </w:t>
            </w:r>
            <w:r>
              <w:rPr>
                <w:rFonts w:ascii="Sakkal Majalla" w:hAnsi="Sakkal Majalla" w:cs="Sakkal Majalla" w:hint="cs"/>
                <w:sz w:val="32"/>
                <w:szCs w:val="32"/>
                <w:rtl/>
                <w:lang w:bidi="ar-MA"/>
              </w:rPr>
              <w:t>مصطلح</w:t>
            </w:r>
            <w:r w:rsidRPr="00872D9E">
              <w:rPr>
                <w:rFonts w:ascii="Sakkal Majalla" w:hAnsi="Sakkal Majalla" w:cs="Sakkal Majalla" w:hint="cs"/>
                <w:sz w:val="32"/>
                <w:szCs w:val="32"/>
                <w:rtl/>
                <w:lang w:bidi="ar-MA"/>
              </w:rPr>
              <w:t xml:space="preserve"> </w:t>
            </w:r>
            <w:r>
              <w:rPr>
                <w:rFonts w:ascii="Sakkal Majalla" w:hAnsi="Sakkal Majalla" w:cs="Sakkal Majalla" w:hint="cs"/>
                <w:sz w:val="32"/>
                <w:szCs w:val="32"/>
                <w:rtl/>
                <w:lang w:bidi="ar-MA"/>
              </w:rPr>
              <w:t>"الأنفس"</w:t>
            </w:r>
            <w:r w:rsidRPr="00872D9E">
              <w:rPr>
                <w:rFonts w:ascii="Sakkal Majalla" w:hAnsi="Sakkal Majalla" w:cs="Sakkal Majalla"/>
                <w:sz w:val="32"/>
                <w:szCs w:val="32"/>
                <w:rtl/>
                <w:lang w:bidi="ar-MA"/>
              </w:rPr>
              <w:t xml:space="preserve"> </w:t>
            </w:r>
            <w:r>
              <w:rPr>
                <w:rFonts w:ascii="Sakkal Majalla" w:hAnsi="Sakkal Majalla" w:cs="Sakkal Majalla" w:hint="cs"/>
                <w:sz w:val="32"/>
                <w:szCs w:val="32"/>
                <w:rtl/>
                <w:lang w:bidi="ar-MA"/>
              </w:rPr>
              <w:t xml:space="preserve">وصيغه </w:t>
            </w:r>
            <w:r w:rsidRPr="00872D9E">
              <w:rPr>
                <w:rFonts w:ascii="Sakkal Majalla" w:hAnsi="Sakkal Majalla" w:cs="Sakkal Majalla"/>
                <w:sz w:val="32"/>
                <w:szCs w:val="32"/>
                <w:rtl/>
                <w:lang w:bidi="ar-MA"/>
              </w:rPr>
              <w:t>في القرآن الكريم</w:t>
            </w:r>
          </w:p>
        </w:tc>
        <w:tc>
          <w:tcPr>
            <w:tcW w:w="1449" w:type="dxa"/>
          </w:tcPr>
          <w:p w14:paraId="403DDF6B"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15</w:t>
            </w:r>
          </w:p>
        </w:tc>
      </w:tr>
      <w:tr w:rsidR="00932211" w14:paraId="0FE735F1" w14:textId="77777777" w:rsidTr="00834DBE">
        <w:tc>
          <w:tcPr>
            <w:tcW w:w="1301" w:type="dxa"/>
          </w:tcPr>
          <w:p w14:paraId="3AC8A70D" w14:textId="77777777" w:rsidR="00932211" w:rsidRDefault="00932211" w:rsidP="00932211">
            <w:pPr>
              <w:spacing w:line="400" w:lineRule="exact"/>
              <w:jc w:val="center"/>
              <w:rPr>
                <w:rFonts w:ascii="Sakkal Majalla" w:hAnsi="Sakkal Majalla" w:cs="Sakkal Majalla"/>
                <w:sz w:val="32"/>
                <w:szCs w:val="32"/>
                <w:rtl/>
              </w:rPr>
            </w:pPr>
          </w:p>
        </w:tc>
        <w:tc>
          <w:tcPr>
            <w:tcW w:w="6462" w:type="dxa"/>
          </w:tcPr>
          <w:p w14:paraId="3EBD7C5C" w14:textId="77777777" w:rsidR="00932211" w:rsidRPr="00872D9E" w:rsidRDefault="00932211" w:rsidP="00932211">
            <w:pPr>
              <w:bidi/>
              <w:spacing w:line="400" w:lineRule="exact"/>
              <w:ind w:firstLine="34"/>
              <w:jc w:val="both"/>
              <w:rPr>
                <w:rFonts w:ascii="Sakkal Majalla" w:hAnsi="Sakkal Majalla" w:cs="Sakkal Majalla"/>
                <w:sz w:val="32"/>
                <w:szCs w:val="32"/>
                <w:rtl/>
                <w:lang w:bidi="ar-MA"/>
              </w:rPr>
            </w:pPr>
            <w:r w:rsidRPr="009110C4">
              <w:rPr>
                <w:rFonts w:ascii="Sakkal Majalla" w:hAnsi="Sakkal Majalla" w:cs="Sakkal Majalla"/>
                <w:sz w:val="32"/>
                <w:szCs w:val="32"/>
                <w:rtl/>
                <w:lang w:bidi="ar-MA"/>
              </w:rPr>
              <w:t xml:space="preserve">حجم ورود </w:t>
            </w:r>
            <w:r w:rsidRPr="009110C4">
              <w:rPr>
                <w:rFonts w:ascii="Sakkal Majalla" w:hAnsi="Sakkal Majalla" w:cs="Sakkal Majalla" w:hint="cs"/>
                <w:sz w:val="32"/>
                <w:szCs w:val="32"/>
                <w:rtl/>
                <w:lang w:bidi="ar-MA"/>
              </w:rPr>
              <w:t>مصطلح "النفوس"</w:t>
            </w:r>
            <w:r w:rsidRPr="009110C4">
              <w:rPr>
                <w:rFonts w:ascii="Sakkal Majalla" w:hAnsi="Sakkal Majalla" w:cs="Sakkal Majalla"/>
                <w:sz w:val="32"/>
                <w:szCs w:val="32"/>
                <w:rtl/>
                <w:lang w:bidi="ar-MA"/>
              </w:rPr>
              <w:t xml:space="preserve"> في القرآن الكريم</w:t>
            </w:r>
          </w:p>
        </w:tc>
        <w:tc>
          <w:tcPr>
            <w:tcW w:w="1449" w:type="dxa"/>
          </w:tcPr>
          <w:p w14:paraId="065898B6" w14:textId="77777777" w:rsidR="00932211" w:rsidRPr="002621AF" w:rsidRDefault="00932211" w:rsidP="00932211">
            <w:pPr>
              <w:bidi/>
              <w:spacing w:line="400" w:lineRule="exact"/>
              <w:jc w:val="center"/>
              <w:rPr>
                <w:rFonts w:ascii="Sakkal Majalla" w:hAnsi="Sakkal Majalla" w:cs="Sakkal Majalla"/>
                <w:sz w:val="32"/>
                <w:szCs w:val="32"/>
                <w:rtl/>
                <w:lang w:bidi="ar-MA"/>
              </w:rPr>
            </w:pPr>
            <w:r w:rsidRPr="002621AF">
              <w:rPr>
                <w:rFonts w:ascii="Sakkal Majalla" w:hAnsi="Sakkal Majalla" w:cs="Sakkal Majalla"/>
                <w:sz w:val="32"/>
                <w:szCs w:val="32"/>
                <w:rtl/>
                <w:lang w:bidi="ar-MA"/>
              </w:rPr>
              <w:t>جدول</w:t>
            </w:r>
            <w:r w:rsidRPr="002621AF">
              <w:rPr>
                <w:rFonts w:ascii="Sakkal Majalla" w:hAnsi="Sakkal Majalla" w:cs="Sakkal Majalla" w:hint="cs"/>
                <w:sz w:val="32"/>
                <w:szCs w:val="32"/>
                <w:rtl/>
                <w:lang w:bidi="ar-MA"/>
              </w:rPr>
              <w:t xml:space="preserve"> </w:t>
            </w:r>
            <w:r w:rsidRPr="002621AF">
              <w:rPr>
                <w:rFonts w:ascii="Sakkal Majalla" w:hAnsi="Sakkal Majalla" w:cs="Sakkal Majalla"/>
                <w:sz w:val="32"/>
                <w:szCs w:val="32"/>
                <w:rtl/>
                <w:lang w:bidi="ar-MA"/>
              </w:rPr>
              <w:t>رقم</w:t>
            </w:r>
            <w:r>
              <w:rPr>
                <w:rFonts w:ascii="Sakkal Majalla" w:hAnsi="Sakkal Majalla" w:cs="Sakkal Majalla" w:hint="cs"/>
                <w:sz w:val="32"/>
                <w:szCs w:val="32"/>
                <w:rtl/>
                <w:lang w:bidi="ar-MA"/>
              </w:rPr>
              <w:t>16</w:t>
            </w:r>
          </w:p>
        </w:tc>
      </w:tr>
    </w:tbl>
    <w:p w14:paraId="7653B2E0" w14:textId="77777777" w:rsidR="00932211" w:rsidRPr="00932211" w:rsidRDefault="00932211" w:rsidP="00932211">
      <w:pPr>
        <w:ind w:left="3403"/>
        <w:jc w:val="center"/>
        <w:rPr>
          <w:rFonts w:ascii="Sakkal Majalla" w:hAnsi="Sakkal Majalla" w:cs="Sakkal Majalla"/>
          <w:b/>
          <w:bCs/>
          <w:sz w:val="36"/>
          <w:szCs w:val="36"/>
          <w:rtl/>
        </w:rPr>
      </w:pPr>
    </w:p>
    <w:p w14:paraId="791B8629"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2FF6CB88"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29EAE4F8"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335EB94A"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53F71264"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48895D3F"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58CB0856"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000BABE7"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5ACE7C88"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3E8C4F6A"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212A457E" w14:textId="77777777" w:rsidR="009D2A37" w:rsidRPr="00652202" w:rsidRDefault="00BC21BE" w:rsidP="00A56A60">
      <w:pPr>
        <w:pStyle w:val="Paragraphedeliste"/>
        <w:numPr>
          <w:ilvl w:val="0"/>
          <w:numId w:val="20"/>
        </w:numPr>
        <w:bidi/>
        <w:ind w:left="-1" w:firstLine="0"/>
        <w:jc w:val="center"/>
        <w:rPr>
          <w:rFonts w:ascii="Sakkal Majalla" w:hAnsi="Sakkal Majalla" w:cs="Sakkal Majalla"/>
          <w:b/>
          <w:bCs/>
          <w:color w:val="0070C0"/>
          <w:sz w:val="36"/>
          <w:szCs w:val="36"/>
        </w:rPr>
      </w:pPr>
      <w:r w:rsidRPr="00652202">
        <w:rPr>
          <w:rFonts w:ascii="Sakkal Majalla" w:hAnsi="Sakkal Majalla" w:cs="Sakkal Majalla" w:hint="cs"/>
          <w:b/>
          <w:bCs/>
          <w:color w:val="0070C0"/>
          <w:sz w:val="36"/>
          <w:szCs w:val="36"/>
          <w:rtl/>
        </w:rPr>
        <w:t xml:space="preserve">فهرس </w:t>
      </w:r>
      <w:r w:rsidR="009D2A37" w:rsidRPr="00652202">
        <w:rPr>
          <w:rFonts w:ascii="Sakkal Majalla" w:hAnsi="Sakkal Majalla" w:cs="Sakkal Majalla" w:hint="cs"/>
          <w:b/>
          <w:bCs/>
          <w:color w:val="0070C0"/>
          <w:sz w:val="36"/>
          <w:szCs w:val="36"/>
          <w:rtl/>
        </w:rPr>
        <w:t>الرسوم البيانية:</w:t>
      </w:r>
    </w:p>
    <w:tbl>
      <w:tblPr>
        <w:tblStyle w:val="Grilledutableau"/>
        <w:tblW w:w="0" w:type="auto"/>
        <w:tblLook w:val="04A0" w:firstRow="1" w:lastRow="0" w:firstColumn="1" w:lastColumn="0" w:noHBand="0" w:noVBand="1"/>
      </w:tblPr>
      <w:tblGrid>
        <w:gridCol w:w="1258"/>
        <w:gridCol w:w="4545"/>
        <w:gridCol w:w="1216"/>
      </w:tblGrid>
      <w:tr w:rsidR="00652202" w:rsidRPr="00652202" w14:paraId="3274E05D" w14:textId="77777777" w:rsidTr="00212ECD">
        <w:tc>
          <w:tcPr>
            <w:tcW w:w="1258" w:type="dxa"/>
          </w:tcPr>
          <w:p w14:paraId="68CD438C" w14:textId="77777777" w:rsidR="00D355EA" w:rsidRPr="00652202" w:rsidRDefault="00D355EA" w:rsidP="000B7EA4">
            <w:pPr>
              <w:spacing w:line="360" w:lineRule="exact"/>
              <w:jc w:val="center"/>
              <w:rPr>
                <w:rFonts w:ascii="Sakkal Majalla" w:hAnsi="Sakkal Majalla" w:cs="Sakkal Majalla"/>
                <w:b/>
                <w:bCs/>
                <w:color w:val="0070C0"/>
                <w:sz w:val="32"/>
                <w:szCs w:val="32"/>
                <w:rtl/>
              </w:rPr>
            </w:pPr>
            <w:r w:rsidRPr="00652202">
              <w:rPr>
                <w:rFonts w:ascii="Sakkal Majalla" w:hAnsi="Sakkal Majalla" w:cs="Sakkal Majalla" w:hint="cs"/>
                <w:b/>
                <w:bCs/>
                <w:color w:val="0070C0"/>
                <w:sz w:val="32"/>
                <w:szCs w:val="32"/>
                <w:rtl/>
              </w:rPr>
              <w:t>أرقام</w:t>
            </w:r>
          </w:p>
          <w:p w14:paraId="25A5385D" w14:textId="77777777" w:rsidR="00D355EA" w:rsidRPr="00652202" w:rsidRDefault="00D355EA" w:rsidP="000B7EA4">
            <w:pPr>
              <w:spacing w:line="360" w:lineRule="exact"/>
              <w:jc w:val="center"/>
              <w:rPr>
                <w:rFonts w:ascii="Sakkal Majalla" w:hAnsi="Sakkal Majalla" w:cs="Sakkal Majalla"/>
                <w:b/>
                <w:bCs/>
                <w:color w:val="0070C0"/>
                <w:sz w:val="32"/>
                <w:szCs w:val="32"/>
              </w:rPr>
            </w:pPr>
            <w:r w:rsidRPr="00652202">
              <w:rPr>
                <w:rFonts w:ascii="Sakkal Majalla" w:hAnsi="Sakkal Majalla" w:cs="Sakkal Majalla" w:hint="cs"/>
                <w:b/>
                <w:bCs/>
                <w:color w:val="0070C0"/>
                <w:sz w:val="32"/>
                <w:szCs w:val="32"/>
                <w:rtl/>
              </w:rPr>
              <w:t>الصفحات</w:t>
            </w:r>
          </w:p>
        </w:tc>
        <w:tc>
          <w:tcPr>
            <w:tcW w:w="4545" w:type="dxa"/>
          </w:tcPr>
          <w:p w14:paraId="4E700DD8" w14:textId="77777777" w:rsidR="00D355EA" w:rsidRPr="00652202" w:rsidRDefault="00D355EA" w:rsidP="000B7EA4">
            <w:pPr>
              <w:spacing w:line="360" w:lineRule="exact"/>
              <w:jc w:val="center"/>
              <w:rPr>
                <w:rFonts w:ascii="Sakkal Majalla" w:hAnsi="Sakkal Majalla" w:cs="Sakkal Majalla"/>
                <w:b/>
                <w:bCs/>
                <w:color w:val="0070C0"/>
                <w:sz w:val="32"/>
                <w:szCs w:val="32"/>
              </w:rPr>
            </w:pPr>
            <w:r w:rsidRPr="00652202">
              <w:rPr>
                <w:rFonts w:ascii="Sakkal Majalla" w:hAnsi="Sakkal Majalla" w:cs="Sakkal Majalla" w:hint="cs"/>
                <w:b/>
                <w:bCs/>
                <w:color w:val="0070C0"/>
                <w:sz w:val="32"/>
                <w:szCs w:val="32"/>
                <w:rtl/>
              </w:rPr>
              <w:t>محتوياته</w:t>
            </w:r>
          </w:p>
        </w:tc>
        <w:tc>
          <w:tcPr>
            <w:tcW w:w="1216" w:type="dxa"/>
          </w:tcPr>
          <w:p w14:paraId="3BCFEAF0" w14:textId="09EDF249" w:rsidR="00D355EA" w:rsidRPr="00652202" w:rsidRDefault="00652202" w:rsidP="00652202">
            <w:pPr>
              <w:spacing w:line="360" w:lineRule="exact"/>
              <w:jc w:val="center"/>
              <w:rPr>
                <w:rFonts w:ascii="Sakkal Majalla" w:hAnsi="Sakkal Majalla" w:cs="Sakkal Majalla"/>
                <w:b/>
                <w:bCs/>
                <w:color w:val="0070C0"/>
                <w:sz w:val="32"/>
                <w:szCs w:val="32"/>
              </w:rPr>
            </w:pPr>
            <w:r w:rsidRPr="00652202">
              <w:rPr>
                <w:rFonts w:ascii="Sakkal Majalla" w:hAnsi="Sakkal Majalla" w:cs="Sakkal Majalla" w:hint="cs"/>
                <w:b/>
                <w:bCs/>
                <w:color w:val="0070C0"/>
                <w:sz w:val="32"/>
                <w:szCs w:val="32"/>
                <w:rtl/>
              </w:rPr>
              <w:t>رقم الرسم</w:t>
            </w:r>
          </w:p>
        </w:tc>
      </w:tr>
      <w:tr w:rsidR="00652202" w:rsidRPr="00212ECD" w14:paraId="37777262" w14:textId="77777777" w:rsidTr="00212ECD">
        <w:tc>
          <w:tcPr>
            <w:tcW w:w="1258" w:type="dxa"/>
          </w:tcPr>
          <w:p w14:paraId="3383C442" w14:textId="2A39EA26" w:rsidR="00652202" w:rsidRPr="00212ECD" w:rsidRDefault="00212ECD" w:rsidP="00212ECD">
            <w:pPr>
              <w:spacing w:line="360" w:lineRule="exact"/>
              <w:jc w:val="center"/>
              <w:rPr>
                <w:rFonts w:ascii="Sakkal Majalla" w:hAnsi="Sakkal Majalla" w:cs="Sakkal Majalla"/>
                <w:sz w:val="32"/>
                <w:szCs w:val="32"/>
                <w:rtl/>
              </w:rPr>
            </w:pPr>
            <w:r w:rsidRPr="00212ECD">
              <w:rPr>
                <w:rFonts w:ascii="Sakkal Majalla" w:hAnsi="Sakkal Majalla" w:cs="Sakkal Majalla" w:hint="cs"/>
                <w:sz w:val="32"/>
                <w:szCs w:val="32"/>
                <w:rtl/>
              </w:rPr>
              <w:t>126</w:t>
            </w:r>
          </w:p>
        </w:tc>
        <w:tc>
          <w:tcPr>
            <w:tcW w:w="4545" w:type="dxa"/>
          </w:tcPr>
          <w:p w14:paraId="610CDDA8" w14:textId="5343C481" w:rsidR="00652202" w:rsidRPr="00212ECD" w:rsidRDefault="00212ECD" w:rsidP="000B7EA4">
            <w:pPr>
              <w:spacing w:line="360" w:lineRule="exact"/>
              <w:jc w:val="center"/>
              <w:rPr>
                <w:rFonts w:ascii="Sakkal Majalla" w:hAnsi="Sakkal Majalla" w:cs="Sakkal Majalla"/>
                <w:sz w:val="32"/>
                <w:szCs w:val="32"/>
                <w:rtl/>
              </w:rPr>
            </w:pPr>
            <w:r w:rsidRPr="00212ECD">
              <w:rPr>
                <w:rFonts w:ascii="Sakkal Majalla" w:hAnsi="Sakkal Majalla" w:cs="Sakkal Majalla" w:hint="cs"/>
                <w:sz w:val="32"/>
                <w:szCs w:val="32"/>
                <w:rtl/>
              </w:rPr>
              <w:t xml:space="preserve">نسبة ورود "النفس" في القرآن </w:t>
            </w:r>
          </w:p>
        </w:tc>
        <w:tc>
          <w:tcPr>
            <w:tcW w:w="1216" w:type="dxa"/>
          </w:tcPr>
          <w:p w14:paraId="45A07363" w14:textId="47CCA242" w:rsidR="00652202" w:rsidRPr="00212ECD" w:rsidRDefault="00212ECD" w:rsidP="00652202">
            <w:pPr>
              <w:spacing w:line="360" w:lineRule="exact"/>
              <w:jc w:val="center"/>
              <w:rPr>
                <w:rFonts w:ascii="Sakkal Majalla" w:hAnsi="Sakkal Majalla" w:cs="Sakkal Majalla"/>
                <w:sz w:val="32"/>
                <w:szCs w:val="32"/>
                <w:rtl/>
              </w:rPr>
            </w:pPr>
            <w:r w:rsidRPr="00212ECD">
              <w:rPr>
                <w:rFonts w:ascii="Sakkal Majalla" w:hAnsi="Sakkal Majalla" w:cs="Sakkal Majalla" w:hint="cs"/>
                <w:sz w:val="32"/>
                <w:szCs w:val="32"/>
                <w:rtl/>
              </w:rPr>
              <w:t>1</w:t>
            </w:r>
          </w:p>
        </w:tc>
      </w:tr>
      <w:tr w:rsidR="00212ECD" w:rsidRPr="00212ECD" w14:paraId="231996B6" w14:textId="77777777" w:rsidTr="00212ECD">
        <w:tc>
          <w:tcPr>
            <w:tcW w:w="1258" w:type="dxa"/>
          </w:tcPr>
          <w:p w14:paraId="4ABA068F" w14:textId="3A77AC5C" w:rsidR="00212ECD" w:rsidRPr="00212ECD" w:rsidRDefault="00212ECD" w:rsidP="000B7EA4">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146</w:t>
            </w:r>
          </w:p>
        </w:tc>
        <w:tc>
          <w:tcPr>
            <w:tcW w:w="4545" w:type="dxa"/>
          </w:tcPr>
          <w:p w14:paraId="5D9A7184" w14:textId="11EFE02C" w:rsidR="00212ECD" w:rsidRPr="00212ECD" w:rsidRDefault="00212ECD" w:rsidP="000B7EA4">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مخلوقة من نفس واحدة</w:t>
            </w:r>
          </w:p>
        </w:tc>
        <w:tc>
          <w:tcPr>
            <w:tcW w:w="1216" w:type="dxa"/>
          </w:tcPr>
          <w:p w14:paraId="0901BF6E" w14:textId="27B77CFD" w:rsidR="00212ECD" w:rsidRPr="00212ECD" w:rsidRDefault="00212ECD" w:rsidP="00652202">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2</w:t>
            </w:r>
          </w:p>
        </w:tc>
      </w:tr>
      <w:tr w:rsidR="00212ECD" w:rsidRPr="00212ECD" w14:paraId="27AD2D0E" w14:textId="77777777" w:rsidTr="00212ECD">
        <w:tc>
          <w:tcPr>
            <w:tcW w:w="1258" w:type="dxa"/>
          </w:tcPr>
          <w:p w14:paraId="0B4DDC77" w14:textId="0AD874C5" w:rsidR="00212ECD" w:rsidRDefault="00212ECD" w:rsidP="000B7EA4">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155</w:t>
            </w:r>
          </w:p>
        </w:tc>
        <w:tc>
          <w:tcPr>
            <w:tcW w:w="4545" w:type="dxa"/>
          </w:tcPr>
          <w:p w14:paraId="450F7C33" w14:textId="77C70C90" w:rsidR="00212ECD" w:rsidRDefault="00212ECD" w:rsidP="000B7EA4">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مرحلة خلق النفس</w:t>
            </w:r>
          </w:p>
        </w:tc>
        <w:tc>
          <w:tcPr>
            <w:tcW w:w="1216" w:type="dxa"/>
          </w:tcPr>
          <w:p w14:paraId="7E1C887D" w14:textId="39A63F7D" w:rsidR="00212ECD" w:rsidRDefault="00212ECD" w:rsidP="00652202">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3</w:t>
            </w:r>
          </w:p>
        </w:tc>
      </w:tr>
      <w:tr w:rsidR="00212ECD" w:rsidRPr="00212ECD" w14:paraId="66DBF55D" w14:textId="77777777" w:rsidTr="00212ECD">
        <w:tc>
          <w:tcPr>
            <w:tcW w:w="1258" w:type="dxa"/>
          </w:tcPr>
          <w:p w14:paraId="02A606E7" w14:textId="59528581" w:rsidR="00212ECD" w:rsidRDefault="00212ECD" w:rsidP="000B7EA4">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242</w:t>
            </w:r>
          </w:p>
        </w:tc>
        <w:tc>
          <w:tcPr>
            <w:tcW w:w="4545" w:type="dxa"/>
          </w:tcPr>
          <w:p w14:paraId="36637DE5" w14:textId="53C8CC4D" w:rsidR="00212ECD" w:rsidRDefault="00212ECD" w:rsidP="000B7EA4">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شجرة الجهاز العصبي</w:t>
            </w:r>
          </w:p>
        </w:tc>
        <w:tc>
          <w:tcPr>
            <w:tcW w:w="1216" w:type="dxa"/>
          </w:tcPr>
          <w:p w14:paraId="21E199F4" w14:textId="1F60D4D1" w:rsidR="00212ECD" w:rsidRDefault="00212ECD" w:rsidP="00652202">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4</w:t>
            </w:r>
          </w:p>
        </w:tc>
      </w:tr>
      <w:tr w:rsidR="00212ECD" w:rsidRPr="00212ECD" w14:paraId="23CD2FA0" w14:textId="77777777" w:rsidTr="00212ECD">
        <w:tc>
          <w:tcPr>
            <w:tcW w:w="1258" w:type="dxa"/>
          </w:tcPr>
          <w:p w14:paraId="17DB478F" w14:textId="1824EEA2" w:rsidR="00212ECD" w:rsidRDefault="00212ECD" w:rsidP="000B7EA4">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244</w:t>
            </w:r>
          </w:p>
        </w:tc>
        <w:tc>
          <w:tcPr>
            <w:tcW w:w="4545" w:type="dxa"/>
          </w:tcPr>
          <w:p w14:paraId="5254E575" w14:textId="1ADC7FF1" w:rsidR="00212ECD" w:rsidRDefault="00212ECD" w:rsidP="000B7EA4">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موجات الدماغ</w:t>
            </w:r>
          </w:p>
        </w:tc>
        <w:tc>
          <w:tcPr>
            <w:tcW w:w="1216" w:type="dxa"/>
          </w:tcPr>
          <w:p w14:paraId="1DF38F4D" w14:textId="11A8DEE0" w:rsidR="00212ECD" w:rsidRDefault="00212ECD" w:rsidP="00652202">
            <w:pPr>
              <w:spacing w:line="360" w:lineRule="exact"/>
              <w:jc w:val="center"/>
              <w:rPr>
                <w:rFonts w:ascii="Sakkal Majalla" w:hAnsi="Sakkal Majalla" w:cs="Sakkal Majalla"/>
                <w:sz w:val="32"/>
                <w:szCs w:val="32"/>
                <w:rtl/>
              </w:rPr>
            </w:pPr>
            <w:r>
              <w:rPr>
                <w:rFonts w:ascii="Sakkal Majalla" w:hAnsi="Sakkal Majalla" w:cs="Sakkal Majalla" w:hint="cs"/>
                <w:sz w:val="32"/>
                <w:szCs w:val="32"/>
                <w:rtl/>
              </w:rPr>
              <w:t>5</w:t>
            </w:r>
          </w:p>
        </w:tc>
      </w:tr>
    </w:tbl>
    <w:p w14:paraId="4B070EBD" w14:textId="77777777" w:rsidR="00D355EA" w:rsidRPr="00212ECD" w:rsidRDefault="00D355EA" w:rsidP="00D355EA">
      <w:pPr>
        <w:pStyle w:val="Paragraphedeliste"/>
        <w:bidi/>
        <w:ind w:left="-1"/>
        <w:rPr>
          <w:rFonts w:ascii="Sakkal Majalla" w:hAnsi="Sakkal Majalla" w:cs="Sakkal Majalla"/>
          <w:sz w:val="36"/>
          <w:szCs w:val="36"/>
          <w:rtl/>
        </w:rPr>
      </w:pPr>
    </w:p>
    <w:p w14:paraId="33D99EA5" w14:textId="77777777" w:rsidR="00BA69B6" w:rsidRDefault="00BA69B6" w:rsidP="00BA69B6">
      <w:pPr>
        <w:pStyle w:val="Paragraphedeliste"/>
        <w:bidi/>
        <w:ind w:left="-1"/>
        <w:rPr>
          <w:rFonts w:ascii="Sakkal Majalla" w:hAnsi="Sakkal Majalla" w:cs="Sakkal Majalla"/>
          <w:b/>
          <w:bCs/>
          <w:sz w:val="36"/>
          <w:szCs w:val="36"/>
          <w:rtl/>
        </w:rPr>
      </w:pPr>
    </w:p>
    <w:p w14:paraId="3EA7E10E" w14:textId="77777777" w:rsidR="00BA69B6" w:rsidRDefault="00BA69B6" w:rsidP="00BA69B6">
      <w:pPr>
        <w:pStyle w:val="Paragraphedeliste"/>
        <w:bidi/>
        <w:ind w:left="-1"/>
        <w:rPr>
          <w:rFonts w:ascii="Sakkal Majalla" w:hAnsi="Sakkal Majalla" w:cs="Sakkal Majalla"/>
          <w:b/>
          <w:bCs/>
          <w:sz w:val="36"/>
          <w:szCs w:val="36"/>
          <w:rtl/>
        </w:rPr>
      </w:pPr>
    </w:p>
    <w:p w14:paraId="4971AA01" w14:textId="77777777" w:rsidR="00BA69B6" w:rsidRDefault="00BA69B6" w:rsidP="00BA69B6">
      <w:pPr>
        <w:pStyle w:val="Paragraphedeliste"/>
        <w:bidi/>
        <w:ind w:left="-1"/>
        <w:rPr>
          <w:rFonts w:ascii="Sakkal Majalla" w:hAnsi="Sakkal Majalla" w:cs="Sakkal Majalla"/>
          <w:b/>
          <w:bCs/>
          <w:sz w:val="36"/>
          <w:szCs w:val="36"/>
          <w:rtl/>
        </w:rPr>
      </w:pPr>
    </w:p>
    <w:p w14:paraId="2893D2FD" w14:textId="77777777" w:rsidR="00BA69B6" w:rsidRDefault="00BA69B6" w:rsidP="00BA69B6">
      <w:pPr>
        <w:pStyle w:val="Paragraphedeliste"/>
        <w:bidi/>
        <w:ind w:left="-1"/>
        <w:rPr>
          <w:rFonts w:ascii="Sakkal Majalla" w:hAnsi="Sakkal Majalla" w:cs="Sakkal Majalla"/>
          <w:b/>
          <w:bCs/>
          <w:sz w:val="36"/>
          <w:szCs w:val="36"/>
          <w:rtl/>
        </w:rPr>
      </w:pPr>
    </w:p>
    <w:p w14:paraId="4A11F998" w14:textId="77777777" w:rsidR="00BA69B6" w:rsidRDefault="00BA69B6" w:rsidP="00BA69B6">
      <w:pPr>
        <w:pStyle w:val="Paragraphedeliste"/>
        <w:bidi/>
        <w:ind w:left="-1"/>
        <w:rPr>
          <w:rFonts w:ascii="Sakkal Majalla" w:hAnsi="Sakkal Majalla" w:cs="Sakkal Majalla"/>
          <w:b/>
          <w:bCs/>
          <w:sz w:val="36"/>
          <w:szCs w:val="36"/>
          <w:rtl/>
        </w:rPr>
      </w:pPr>
    </w:p>
    <w:p w14:paraId="2EA11336" w14:textId="77777777" w:rsidR="00BA69B6" w:rsidRDefault="00BA69B6" w:rsidP="00BA69B6">
      <w:pPr>
        <w:pStyle w:val="Paragraphedeliste"/>
        <w:bidi/>
        <w:ind w:left="-1"/>
        <w:rPr>
          <w:rFonts w:ascii="Sakkal Majalla" w:hAnsi="Sakkal Majalla" w:cs="Sakkal Majalla"/>
          <w:b/>
          <w:bCs/>
          <w:sz w:val="36"/>
          <w:szCs w:val="36"/>
          <w:rtl/>
        </w:rPr>
      </w:pPr>
    </w:p>
    <w:p w14:paraId="746AD408" w14:textId="77777777" w:rsidR="00BA69B6" w:rsidRDefault="00BA69B6" w:rsidP="00BA69B6">
      <w:pPr>
        <w:pStyle w:val="Paragraphedeliste"/>
        <w:bidi/>
        <w:ind w:left="-1"/>
        <w:rPr>
          <w:rFonts w:ascii="Sakkal Majalla" w:hAnsi="Sakkal Majalla" w:cs="Sakkal Majalla"/>
          <w:b/>
          <w:bCs/>
          <w:sz w:val="36"/>
          <w:szCs w:val="36"/>
          <w:rtl/>
        </w:rPr>
      </w:pPr>
    </w:p>
    <w:p w14:paraId="415539CE" w14:textId="77777777" w:rsidR="00BA69B6" w:rsidRDefault="00BA69B6" w:rsidP="00BA69B6">
      <w:pPr>
        <w:pStyle w:val="Paragraphedeliste"/>
        <w:bidi/>
        <w:ind w:left="-1"/>
        <w:rPr>
          <w:rFonts w:ascii="Sakkal Majalla" w:hAnsi="Sakkal Majalla" w:cs="Sakkal Majalla"/>
          <w:b/>
          <w:bCs/>
          <w:sz w:val="36"/>
          <w:szCs w:val="36"/>
          <w:rtl/>
        </w:rPr>
      </w:pPr>
    </w:p>
    <w:p w14:paraId="7D977A42" w14:textId="77777777" w:rsidR="00BA69B6" w:rsidRDefault="00BA69B6" w:rsidP="00BA69B6">
      <w:pPr>
        <w:pStyle w:val="Paragraphedeliste"/>
        <w:bidi/>
        <w:ind w:left="-1"/>
        <w:rPr>
          <w:rFonts w:ascii="Sakkal Majalla" w:hAnsi="Sakkal Majalla" w:cs="Sakkal Majalla"/>
          <w:b/>
          <w:bCs/>
          <w:sz w:val="36"/>
          <w:szCs w:val="36"/>
          <w:rtl/>
        </w:rPr>
      </w:pPr>
    </w:p>
    <w:p w14:paraId="373A41CB" w14:textId="77777777" w:rsidR="00BA69B6" w:rsidRDefault="00BA69B6" w:rsidP="00BA69B6">
      <w:pPr>
        <w:pStyle w:val="Paragraphedeliste"/>
        <w:bidi/>
        <w:ind w:left="-1"/>
        <w:rPr>
          <w:rFonts w:ascii="Sakkal Majalla" w:hAnsi="Sakkal Majalla" w:cs="Sakkal Majalla"/>
          <w:b/>
          <w:bCs/>
          <w:sz w:val="36"/>
          <w:szCs w:val="36"/>
          <w:rtl/>
        </w:rPr>
      </w:pPr>
    </w:p>
    <w:p w14:paraId="104F9DB6" w14:textId="77777777" w:rsidR="00BA69B6" w:rsidRPr="00350B06" w:rsidRDefault="00BA69B6" w:rsidP="00350B06">
      <w:pPr>
        <w:bidi/>
        <w:rPr>
          <w:rFonts w:ascii="Sakkal Majalla" w:hAnsi="Sakkal Majalla" w:cs="Sakkal Majalla"/>
          <w:b/>
          <w:bCs/>
          <w:sz w:val="36"/>
          <w:szCs w:val="36"/>
          <w:rtl/>
        </w:rPr>
      </w:pPr>
    </w:p>
    <w:p w14:paraId="596212DA" w14:textId="77777777" w:rsidR="00BA69B6" w:rsidRDefault="00BA69B6" w:rsidP="00BA69B6">
      <w:pPr>
        <w:pStyle w:val="Paragraphedeliste"/>
        <w:bidi/>
        <w:ind w:left="-1"/>
        <w:rPr>
          <w:rFonts w:ascii="Sakkal Majalla" w:hAnsi="Sakkal Majalla" w:cs="Sakkal Majalla"/>
          <w:b/>
          <w:bCs/>
          <w:sz w:val="36"/>
          <w:szCs w:val="36"/>
        </w:rPr>
      </w:pPr>
    </w:p>
    <w:p w14:paraId="5ACA036A" w14:textId="61EDFE7A" w:rsidR="00C17270" w:rsidRPr="0082061E" w:rsidRDefault="009D2A37" w:rsidP="009D2A37">
      <w:pPr>
        <w:pStyle w:val="Paragraphedeliste"/>
        <w:numPr>
          <w:ilvl w:val="0"/>
          <w:numId w:val="20"/>
        </w:numPr>
        <w:bidi/>
        <w:ind w:left="-1" w:firstLine="0"/>
        <w:jc w:val="center"/>
        <w:rPr>
          <w:rFonts w:ascii="Sakkal Majalla" w:hAnsi="Sakkal Majalla" w:cs="Sakkal Majalla"/>
          <w:b/>
          <w:bCs/>
          <w:sz w:val="36"/>
          <w:szCs w:val="36"/>
          <w:rtl/>
        </w:rPr>
      </w:pPr>
      <w:r>
        <w:rPr>
          <w:rFonts w:ascii="Sakkal Majalla" w:hAnsi="Sakkal Majalla" w:cs="Sakkal Majalla" w:hint="cs"/>
          <w:b/>
          <w:bCs/>
          <w:sz w:val="36"/>
          <w:szCs w:val="36"/>
          <w:rtl/>
        </w:rPr>
        <w:t xml:space="preserve">فهرس </w:t>
      </w:r>
      <w:r w:rsidR="00BC21BE">
        <w:rPr>
          <w:rFonts w:ascii="Sakkal Majalla" w:hAnsi="Sakkal Majalla" w:cs="Sakkal Majalla" w:hint="cs"/>
          <w:b/>
          <w:bCs/>
          <w:sz w:val="36"/>
          <w:szCs w:val="36"/>
          <w:rtl/>
        </w:rPr>
        <w:t>الأشعار:</w:t>
      </w:r>
    </w:p>
    <w:tbl>
      <w:tblPr>
        <w:tblStyle w:val="Grilledutableau"/>
        <w:tblW w:w="0" w:type="auto"/>
        <w:tblLook w:val="04A0" w:firstRow="1" w:lastRow="0" w:firstColumn="1" w:lastColumn="0" w:noHBand="0" w:noVBand="1"/>
      </w:tblPr>
      <w:tblGrid>
        <w:gridCol w:w="1309"/>
        <w:gridCol w:w="1399"/>
        <w:gridCol w:w="1212"/>
        <w:gridCol w:w="1056"/>
        <w:gridCol w:w="920"/>
        <w:gridCol w:w="1123"/>
      </w:tblGrid>
      <w:tr w:rsidR="00C17270" w14:paraId="6FEA9658" w14:textId="77777777" w:rsidTr="0082061E">
        <w:tc>
          <w:tcPr>
            <w:tcW w:w="1309" w:type="dxa"/>
          </w:tcPr>
          <w:p w14:paraId="12F1DC6B" w14:textId="77777777" w:rsidR="00C17270" w:rsidRPr="009B1544" w:rsidRDefault="00C17270" w:rsidP="009D2957">
            <w:pPr>
              <w:spacing w:line="400" w:lineRule="exact"/>
              <w:jc w:val="center"/>
              <w:rPr>
                <w:rFonts w:ascii="Sakkal Majalla" w:hAnsi="Sakkal Majalla" w:cs="Sakkal Majalla"/>
                <w:b/>
                <w:bCs/>
                <w:sz w:val="32"/>
                <w:szCs w:val="32"/>
              </w:rPr>
            </w:pPr>
            <w:r w:rsidRPr="009B1544">
              <w:rPr>
                <w:rFonts w:ascii="Sakkal Majalla" w:hAnsi="Sakkal Majalla" w:cs="Sakkal Majalla" w:hint="cs"/>
                <w:b/>
                <w:bCs/>
                <w:sz w:val="32"/>
                <w:szCs w:val="32"/>
                <w:rtl/>
              </w:rPr>
              <w:t>أرقام الصفحات</w:t>
            </w:r>
          </w:p>
        </w:tc>
        <w:tc>
          <w:tcPr>
            <w:tcW w:w="1399" w:type="dxa"/>
          </w:tcPr>
          <w:p w14:paraId="63A19F5B" w14:textId="77777777" w:rsidR="00C17270" w:rsidRPr="009B1544" w:rsidRDefault="00C17270" w:rsidP="009D2957">
            <w:pPr>
              <w:spacing w:line="400" w:lineRule="exact"/>
              <w:jc w:val="center"/>
              <w:rPr>
                <w:rFonts w:ascii="Sakkal Majalla" w:hAnsi="Sakkal Majalla" w:cs="Sakkal Majalla"/>
                <w:b/>
                <w:bCs/>
                <w:sz w:val="32"/>
                <w:szCs w:val="32"/>
              </w:rPr>
            </w:pPr>
            <w:r w:rsidRPr="009B1544">
              <w:rPr>
                <w:rFonts w:ascii="Sakkal Majalla" w:hAnsi="Sakkal Majalla" w:cs="Sakkal Majalla" w:hint="cs"/>
                <w:b/>
                <w:bCs/>
                <w:sz w:val="32"/>
                <w:szCs w:val="32"/>
                <w:rtl/>
              </w:rPr>
              <w:t>الشاعر</w:t>
            </w:r>
          </w:p>
        </w:tc>
        <w:tc>
          <w:tcPr>
            <w:tcW w:w="1212" w:type="dxa"/>
          </w:tcPr>
          <w:p w14:paraId="4A6B3F86" w14:textId="77777777" w:rsidR="00C17270" w:rsidRPr="009B1544" w:rsidRDefault="00C17270" w:rsidP="009D2957">
            <w:pPr>
              <w:spacing w:line="400" w:lineRule="exact"/>
              <w:jc w:val="center"/>
              <w:rPr>
                <w:rFonts w:ascii="Sakkal Majalla" w:hAnsi="Sakkal Majalla" w:cs="Sakkal Majalla"/>
                <w:b/>
                <w:bCs/>
                <w:sz w:val="32"/>
                <w:szCs w:val="32"/>
              </w:rPr>
            </w:pPr>
            <w:r w:rsidRPr="009B1544">
              <w:rPr>
                <w:rFonts w:ascii="Sakkal Majalla" w:hAnsi="Sakkal Majalla" w:cs="Sakkal Majalla" w:hint="cs"/>
                <w:b/>
                <w:bCs/>
                <w:sz w:val="32"/>
                <w:szCs w:val="32"/>
                <w:rtl/>
              </w:rPr>
              <w:t>نوع القافية</w:t>
            </w:r>
          </w:p>
        </w:tc>
        <w:tc>
          <w:tcPr>
            <w:tcW w:w="1056" w:type="dxa"/>
          </w:tcPr>
          <w:p w14:paraId="0F70CCE0" w14:textId="77777777" w:rsidR="00C17270" w:rsidRPr="009B1544" w:rsidRDefault="00C17270" w:rsidP="009D2957">
            <w:pPr>
              <w:spacing w:line="400" w:lineRule="exact"/>
              <w:jc w:val="center"/>
              <w:rPr>
                <w:rFonts w:ascii="Sakkal Majalla" w:hAnsi="Sakkal Majalla" w:cs="Sakkal Majalla"/>
                <w:b/>
                <w:bCs/>
                <w:sz w:val="32"/>
                <w:szCs w:val="32"/>
              </w:rPr>
            </w:pPr>
            <w:r w:rsidRPr="009B1544">
              <w:rPr>
                <w:rFonts w:ascii="Sakkal Majalla" w:hAnsi="Sakkal Majalla" w:cs="Sakkal Majalla" w:hint="cs"/>
                <w:b/>
                <w:bCs/>
                <w:sz w:val="32"/>
                <w:szCs w:val="32"/>
                <w:rtl/>
              </w:rPr>
              <w:t>نوع البحر</w:t>
            </w:r>
          </w:p>
        </w:tc>
        <w:tc>
          <w:tcPr>
            <w:tcW w:w="920" w:type="dxa"/>
          </w:tcPr>
          <w:p w14:paraId="75707501" w14:textId="77777777" w:rsidR="00C17270" w:rsidRPr="009B1544" w:rsidRDefault="00C17270" w:rsidP="009D2957">
            <w:pPr>
              <w:spacing w:line="400" w:lineRule="exact"/>
              <w:jc w:val="center"/>
              <w:rPr>
                <w:rFonts w:ascii="Sakkal Majalla" w:hAnsi="Sakkal Majalla" w:cs="Sakkal Majalla"/>
                <w:b/>
                <w:bCs/>
                <w:sz w:val="32"/>
                <w:szCs w:val="32"/>
                <w:rtl/>
              </w:rPr>
            </w:pPr>
            <w:r w:rsidRPr="009B1544">
              <w:rPr>
                <w:rFonts w:ascii="Sakkal Majalla" w:hAnsi="Sakkal Majalla" w:cs="Sakkal Majalla" w:hint="cs"/>
                <w:b/>
                <w:bCs/>
                <w:sz w:val="32"/>
                <w:szCs w:val="32"/>
                <w:rtl/>
              </w:rPr>
              <w:t>عدد</w:t>
            </w:r>
          </w:p>
          <w:p w14:paraId="76459A13" w14:textId="77777777" w:rsidR="00C17270" w:rsidRPr="009B1544" w:rsidRDefault="00C17270" w:rsidP="009D2957">
            <w:pPr>
              <w:spacing w:line="400" w:lineRule="exact"/>
              <w:jc w:val="center"/>
              <w:rPr>
                <w:rFonts w:ascii="Sakkal Majalla" w:hAnsi="Sakkal Majalla" w:cs="Sakkal Majalla"/>
                <w:b/>
                <w:bCs/>
                <w:sz w:val="32"/>
                <w:szCs w:val="32"/>
              </w:rPr>
            </w:pPr>
            <w:r w:rsidRPr="009B1544">
              <w:rPr>
                <w:rFonts w:ascii="Sakkal Majalla" w:hAnsi="Sakkal Majalla" w:cs="Sakkal Majalla" w:hint="cs"/>
                <w:b/>
                <w:bCs/>
                <w:sz w:val="32"/>
                <w:szCs w:val="32"/>
                <w:rtl/>
              </w:rPr>
              <w:t xml:space="preserve"> الأبيات</w:t>
            </w:r>
          </w:p>
        </w:tc>
        <w:tc>
          <w:tcPr>
            <w:tcW w:w="1123" w:type="dxa"/>
          </w:tcPr>
          <w:p w14:paraId="6734CEB3" w14:textId="77777777" w:rsidR="00C17270" w:rsidRPr="009B1544" w:rsidRDefault="00C17270" w:rsidP="009D2957">
            <w:pPr>
              <w:spacing w:line="400" w:lineRule="exact"/>
              <w:jc w:val="center"/>
              <w:rPr>
                <w:rFonts w:ascii="Sakkal Majalla" w:hAnsi="Sakkal Majalla" w:cs="Sakkal Majalla"/>
                <w:b/>
                <w:bCs/>
                <w:sz w:val="32"/>
                <w:szCs w:val="32"/>
              </w:rPr>
            </w:pPr>
            <w:r w:rsidRPr="009B1544">
              <w:rPr>
                <w:rFonts w:ascii="Sakkal Majalla" w:hAnsi="Sakkal Majalla" w:cs="Sakkal Majalla" w:hint="cs"/>
                <w:b/>
                <w:bCs/>
                <w:sz w:val="32"/>
                <w:szCs w:val="32"/>
                <w:rtl/>
              </w:rPr>
              <w:t>آخر البيت</w:t>
            </w:r>
          </w:p>
        </w:tc>
      </w:tr>
      <w:tr w:rsidR="00C17270" w14:paraId="30479170" w14:textId="77777777" w:rsidTr="0082061E">
        <w:tc>
          <w:tcPr>
            <w:tcW w:w="1309" w:type="dxa"/>
          </w:tcPr>
          <w:p w14:paraId="1596AEB3" w14:textId="77777777" w:rsidR="00C17270" w:rsidRPr="00814DFC" w:rsidRDefault="00C17270" w:rsidP="00834DBE">
            <w:pPr>
              <w:jc w:val="center"/>
              <w:rPr>
                <w:rFonts w:ascii="Sakkal Majalla" w:hAnsi="Sakkal Majalla" w:cs="Sakkal Majalla"/>
                <w:sz w:val="32"/>
                <w:szCs w:val="32"/>
                <w:rtl/>
              </w:rPr>
            </w:pPr>
            <w:r w:rsidRPr="00814DFC">
              <w:rPr>
                <w:rFonts w:ascii="Sakkal Majalla" w:hAnsi="Sakkal Majalla" w:cs="Sakkal Majalla" w:hint="cs"/>
                <w:sz w:val="32"/>
                <w:szCs w:val="32"/>
                <w:rtl/>
              </w:rPr>
              <w:t>12</w:t>
            </w:r>
          </w:p>
        </w:tc>
        <w:tc>
          <w:tcPr>
            <w:tcW w:w="1399" w:type="dxa"/>
          </w:tcPr>
          <w:p w14:paraId="50B8BEE6" w14:textId="77777777" w:rsidR="00C17270" w:rsidRPr="00814DFC" w:rsidRDefault="00C17270" w:rsidP="00834DBE">
            <w:pPr>
              <w:jc w:val="center"/>
              <w:rPr>
                <w:rFonts w:ascii="Sakkal Majalla" w:hAnsi="Sakkal Majalla" w:cs="Sakkal Majalla"/>
                <w:sz w:val="32"/>
                <w:szCs w:val="32"/>
                <w:rtl/>
              </w:rPr>
            </w:pPr>
            <w:r w:rsidRPr="00814DFC">
              <w:rPr>
                <w:rFonts w:ascii="Sakkal Majalla" w:hAnsi="Sakkal Majalla" w:cs="Sakkal Majalla" w:hint="cs"/>
                <w:sz w:val="32"/>
                <w:szCs w:val="32"/>
                <w:rtl/>
              </w:rPr>
              <w:t>مجهول</w:t>
            </w:r>
          </w:p>
        </w:tc>
        <w:tc>
          <w:tcPr>
            <w:tcW w:w="1212" w:type="dxa"/>
          </w:tcPr>
          <w:p w14:paraId="5A806E65" w14:textId="77777777" w:rsidR="00C17270" w:rsidRPr="00814DFC" w:rsidRDefault="00C17270" w:rsidP="00834DBE">
            <w:pPr>
              <w:jc w:val="center"/>
              <w:rPr>
                <w:rFonts w:ascii="Sakkal Majalla" w:hAnsi="Sakkal Majalla" w:cs="Sakkal Majalla"/>
                <w:sz w:val="32"/>
                <w:szCs w:val="32"/>
                <w:rtl/>
              </w:rPr>
            </w:pPr>
            <w:r w:rsidRPr="00814DFC">
              <w:rPr>
                <w:rFonts w:ascii="Sakkal Majalla" w:hAnsi="Sakkal Majalla" w:cs="Sakkal Majalla" w:hint="cs"/>
                <w:sz w:val="32"/>
                <w:szCs w:val="32"/>
                <w:rtl/>
              </w:rPr>
              <w:t>المتواتر</w:t>
            </w:r>
          </w:p>
        </w:tc>
        <w:tc>
          <w:tcPr>
            <w:tcW w:w="1056" w:type="dxa"/>
          </w:tcPr>
          <w:p w14:paraId="0C1807AA" w14:textId="77777777" w:rsidR="00C17270" w:rsidRPr="00814DFC" w:rsidRDefault="00C17270" w:rsidP="00834DBE">
            <w:pPr>
              <w:jc w:val="center"/>
              <w:rPr>
                <w:rFonts w:ascii="Sakkal Majalla" w:hAnsi="Sakkal Majalla" w:cs="Sakkal Majalla"/>
                <w:sz w:val="32"/>
                <w:szCs w:val="32"/>
                <w:rtl/>
              </w:rPr>
            </w:pPr>
            <w:r w:rsidRPr="00814DFC">
              <w:rPr>
                <w:rFonts w:ascii="Sakkal Majalla" w:hAnsi="Sakkal Majalla" w:cs="Sakkal Majalla" w:hint="cs"/>
                <w:sz w:val="32"/>
                <w:szCs w:val="32"/>
                <w:rtl/>
              </w:rPr>
              <w:t>البسيط</w:t>
            </w:r>
          </w:p>
        </w:tc>
        <w:tc>
          <w:tcPr>
            <w:tcW w:w="920" w:type="dxa"/>
          </w:tcPr>
          <w:p w14:paraId="10EAB89D" w14:textId="77777777" w:rsidR="00C17270" w:rsidRPr="00814DFC" w:rsidRDefault="00C17270" w:rsidP="00834DBE">
            <w:pPr>
              <w:jc w:val="center"/>
              <w:rPr>
                <w:rFonts w:ascii="Sakkal Majalla" w:hAnsi="Sakkal Majalla" w:cs="Sakkal Majalla"/>
                <w:sz w:val="32"/>
                <w:szCs w:val="32"/>
                <w:rtl/>
              </w:rPr>
            </w:pPr>
            <w:r w:rsidRPr="00814DFC">
              <w:rPr>
                <w:rFonts w:ascii="Sakkal Majalla" w:hAnsi="Sakkal Majalla" w:cs="Sakkal Majalla" w:hint="cs"/>
                <w:sz w:val="32"/>
                <w:szCs w:val="32"/>
                <w:rtl/>
              </w:rPr>
              <w:t>2</w:t>
            </w:r>
          </w:p>
        </w:tc>
        <w:tc>
          <w:tcPr>
            <w:tcW w:w="1123" w:type="dxa"/>
          </w:tcPr>
          <w:p w14:paraId="17B906D3" w14:textId="77777777" w:rsidR="00C17270" w:rsidRPr="00814DFC" w:rsidRDefault="00C17270" w:rsidP="00834DBE">
            <w:pPr>
              <w:jc w:val="center"/>
              <w:rPr>
                <w:rFonts w:ascii="Sakkal Majalla" w:hAnsi="Sakkal Majalla" w:cs="Sakkal Majalla"/>
                <w:sz w:val="32"/>
                <w:szCs w:val="32"/>
                <w:rtl/>
              </w:rPr>
            </w:pPr>
            <w:r w:rsidRPr="00814DFC">
              <w:rPr>
                <w:rFonts w:ascii="Sakkal Majalla" w:hAnsi="Sakkal Majalla" w:cs="Sakkal Majalla"/>
                <w:sz w:val="32"/>
                <w:szCs w:val="32"/>
                <w:rtl/>
                <w:lang w:bidi="ar-MA"/>
              </w:rPr>
              <w:t>أَشْبَـاهُ</w:t>
            </w:r>
          </w:p>
        </w:tc>
      </w:tr>
      <w:tr w:rsidR="00C17270" w14:paraId="74FFC838" w14:textId="77777777" w:rsidTr="0082061E">
        <w:tc>
          <w:tcPr>
            <w:tcW w:w="1309" w:type="dxa"/>
          </w:tcPr>
          <w:p w14:paraId="44A345C9" w14:textId="77777777" w:rsidR="00C17270" w:rsidRPr="009B1544" w:rsidRDefault="00C17270" w:rsidP="00834DBE">
            <w:pPr>
              <w:jc w:val="center"/>
              <w:rPr>
                <w:rFonts w:ascii="Sakkal Majalla" w:hAnsi="Sakkal Majalla" w:cs="Sakkal Majalla"/>
                <w:sz w:val="32"/>
                <w:szCs w:val="32"/>
                <w:rtl/>
              </w:rPr>
            </w:pPr>
            <w:r w:rsidRPr="009B1544">
              <w:rPr>
                <w:rFonts w:ascii="Sakkal Majalla" w:hAnsi="Sakkal Majalla" w:cs="Sakkal Majalla" w:hint="cs"/>
                <w:sz w:val="32"/>
                <w:szCs w:val="32"/>
                <w:rtl/>
              </w:rPr>
              <w:t>5</w:t>
            </w:r>
            <w:r>
              <w:rPr>
                <w:rFonts w:ascii="Sakkal Majalla" w:hAnsi="Sakkal Majalla" w:cs="Sakkal Majalla" w:hint="cs"/>
                <w:sz w:val="32"/>
                <w:szCs w:val="32"/>
                <w:rtl/>
              </w:rPr>
              <w:t>6</w:t>
            </w:r>
          </w:p>
        </w:tc>
        <w:tc>
          <w:tcPr>
            <w:tcW w:w="1399" w:type="dxa"/>
          </w:tcPr>
          <w:p w14:paraId="46B91087" w14:textId="77777777" w:rsidR="00C17270" w:rsidRPr="009B1544" w:rsidRDefault="00C17270" w:rsidP="00834DBE">
            <w:pPr>
              <w:jc w:val="center"/>
              <w:rPr>
                <w:rFonts w:ascii="Sakkal Majalla" w:hAnsi="Sakkal Majalla" w:cs="Sakkal Majalla"/>
                <w:sz w:val="32"/>
                <w:szCs w:val="32"/>
                <w:rtl/>
              </w:rPr>
            </w:pPr>
            <w:r w:rsidRPr="009B1544">
              <w:rPr>
                <w:rFonts w:ascii="Sakkal Majalla" w:hAnsi="Sakkal Majalla" w:cs="Sakkal Majalla" w:hint="cs"/>
                <w:sz w:val="32"/>
                <w:szCs w:val="32"/>
                <w:rtl/>
              </w:rPr>
              <w:t>أبو خراش الهذلي</w:t>
            </w:r>
          </w:p>
        </w:tc>
        <w:tc>
          <w:tcPr>
            <w:tcW w:w="1212" w:type="dxa"/>
          </w:tcPr>
          <w:p w14:paraId="44BBE315" w14:textId="77777777" w:rsidR="00C17270" w:rsidRPr="009B1544" w:rsidRDefault="00C17270" w:rsidP="00834DBE">
            <w:pPr>
              <w:jc w:val="center"/>
              <w:rPr>
                <w:rFonts w:ascii="Sakkal Majalla" w:hAnsi="Sakkal Majalla" w:cs="Sakkal Majalla"/>
                <w:sz w:val="32"/>
                <w:szCs w:val="32"/>
                <w:rtl/>
              </w:rPr>
            </w:pPr>
            <w:r w:rsidRPr="009B1544">
              <w:rPr>
                <w:rFonts w:ascii="Sakkal Majalla" w:hAnsi="Sakkal Majalla" w:cs="Sakkal Majalla" w:hint="cs"/>
                <w:sz w:val="32"/>
                <w:szCs w:val="32"/>
                <w:rtl/>
              </w:rPr>
              <w:t>المتدارِك</w:t>
            </w:r>
          </w:p>
        </w:tc>
        <w:tc>
          <w:tcPr>
            <w:tcW w:w="1056" w:type="dxa"/>
          </w:tcPr>
          <w:p w14:paraId="770386E0" w14:textId="77777777" w:rsidR="00C17270" w:rsidRPr="009B1544" w:rsidRDefault="00C17270" w:rsidP="00834DBE">
            <w:pPr>
              <w:jc w:val="center"/>
              <w:rPr>
                <w:rFonts w:ascii="Sakkal Majalla" w:hAnsi="Sakkal Majalla" w:cs="Sakkal Majalla"/>
                <w:sz w:val="32"/>
                <w:szCs w:val="32"/>
                <w:rtl/>
              </w:rPr>
            </w:pPr>
            <w:r w:rsidRPr="009B1544">
              <w:rPr>
                <w:rFonts w:ascii="Sakkal Majalla" w:hAnsi="Sakkal Majalla" w:cs="Sakkal Majalla" w:hint="cs"/>
                <w:sz w:val="32"/>
                <w:szCs w:val="32"/>
                <w:rtl/>
              </w:rPr>
              <w:t>الطويل</w:t>
            </w:r>
          </w:p>
        </w:tc>
        <w:tc>
          <w:tcPr>
            <w:tcW w:w="920" w:type="dxa"/>
          </w:tcPr>
          <w:p w14:paraId="5D5A2EF1" w14:textId="77777777" w:rsidR="00C17270" w:rsidRPr="009B1544" w:rsidRDefault="00C17270" w:rsidP="00834DBE">
            <w:pPr>
              <w:jc w:val="center"/>
              <w:rPr>
                <w:rFonts w:ascii="Sakkal Majalla" w:hAnsi="Sakkal Majalla" w:cs="Sakkal Majalla"/>
                <w:sz w:val="32"/>
                <w:szCs w:val="32"/>
                <w:rtl/>
              </w:rPr>
            </w:pPr>
            <w:r w:rsidRPr="009B1544">
              <w:rPr>
                <w:rFonts w:ascii="Sakkal Majalla" w:hAnsi="Sakkal Majalla" w:cs="Sakkal Majalla" w:hint="cs"/>
                <w:sz w:val="32"/>
                <w:szCs w:val="32"/>
                <w:rtl/>
              </w:rPr>
              <w:t>1</w:t>
            </w:r>
          </w:p>
        </w:tc>
        <w:tc>
          <w:tcPr>
            <w:tcW w:w="1123" w:type="dxa"/>
          </w:tcPr>
          <w:p w14:paraId="67C7BF38" w14:textId="77777777" w:rsidR="00C17270" w:rsidRPr="009B1544" w:rsidRDefault="00C17270" w:rsidP="00834DBE">
            <w:pPr>
              <w:jc w:val="center"/>
              <w:rPr>
                <w:rFonts w:ascii="Sakkal Majalla" w:hAnsi="Sakkal Majalla" w:cs="Sakkal Majalla"/>
                <w:sz w:val="32"/>
                <w:szCs w:val="32"/>
                <w:rtl/>
              </w:rPr>
            </w:pPr>
            <w:r w:rsidRPr="009B1544">
              <w:rPr>
                <w:rFonts w:ascii="Sakkal Majalla" w:hAnsi="Sakkal Majalla" w:cs="Sakkal Majalla" w:hint="cs"/>
                <w:sz w:val="32"/>
                <w:szCs w:val="32"/>
                <w:rtl/>
              </w:rPr>
              <w:t>مِئْزَرَا</w:t>
            </w:r>
          </w:p>
        </w:tc>
      </w:tr>
      <w:tr w:rsidR="00C17270" w14:paraId="7F73171A" w14:textId="77777777" w:rsidTr="0082061E">
        <w:tc>
          <w:tcPr>
            <w:tcW w:w="1309" w:type="dxa"/>
          </w:tcPr>
          <w:p w14:paraId="13B0F65F"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59</w:t>
            </w:r>
          </w:p>
        </w:tc>
        <w:tc>
          <w:tcPr>
            <w:tcW w:w="1399" w:type="dxa"/>
          </w:tcPr>
          <w:p w14:paraId="06E84EE4"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مجهول</w:t>
            </w:r>
          </w:p>
        </w:tc>
        <w:tc>
          <w:tcPr>
            <w:tcW w:w="1212" w:type="dxa"/>
          </w:tcPr>
          <w:p w14:paraId="19273308" w14:textId="77777777" w:rsidR="00C17270" w:rsidRPr="009B1544" w:rsidRDefault="00C17270" w:rsidP="00834DBE">
            <w:pPr>
              <w:jc w:val="center"/>
              <w:rPr>
                <w:rFonts w:ascii="Sakkal Majalla" w:hAnsi="Sakkal Majalla" w:cs="Sakkal Majalla"/>
                <w:sz w:val="32"/>
                <w:szCs w:val="32"/>
                <w:rtl/>
              </w:rPr>
            </w:pPr>
            <w:r w:rsidRPr="009B1544">
              <w:rPr>
                <w:rFonts w:ascii="Sakkal Majalla" w:hAnsi="Sakkal Majalla" w:cs="Sakkal Majalla" w:hint="cs"/>
                <w:sz w:val="32"/>
                <w:szCs w:val="32"/>
                <w:rtl/>
              </w:rPr>
              <w:t>المتدارِك</w:t>
            </w:r>
          </w:p>
        </w:tc>
        <w:tc>
          <w:tcPr>
            <w:tcW w:w="1056" w:type="dxa"/>
          </w:tcPr>
          <w:p w14:paraId="0FDD8836"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الكامل</w:t>
            </w:r>
          </w:p>
        </w:tc>
        <w:tc>
          <w:tcPr>
            <w:tcW w:w="920" w:type="dxa"/>
          </w:tcPr>
          <w:p w14:paraId="40BF2BFA"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1</w:t>
            </w:r>
          </w:p>
        </w:tc>
        <w:tc>
          <w:tcPr>
            <w:tcW w:w="1123" w:type="dxa"/>
          </w:tcPr>
          <w:p w14:paraId="0106DDAE" w14:textId="77777777" w:rsidR="00C17270" w:rsidRPr="009B1544" w:rsidRDefault="00C17270" w:rsidP="00834DBE">
            <w:pPr>
              <w:jc w:val="center"/>
              <w:rPr>
                <w:rFonts w:ascii="Sakkal Majalla" w:hAnsi="Sakkal Majalla" w:cs="Sakkal Majalla"/>
                <w:sz w:val="32"/>
                <w:szCs w:val="32"/>
                <w:rtl/>
              </w:rPr>
            </w:pPr>
            <w:r w:rsidRPr="00CB7CF7">
              <w:rPr>
                <w:rFonts w:ascii="Sakkal Majalla" w:hAnsi="Sakkal Majalla" w:cs="Sakkal Majalla"/>
                <w:sz w:val="32"/>
                <w:szCs w:val="32"/>
                <w:rtl/>
              </w:rPr>
              <w:t>المُنْذِرِ</w:t>
            </w:r>
          </w:p>
        </w:tc>
      </w:tr>
      <w:tr w:rsidR="00C17270" w14:paraId="3BD30019" w14:textId="77777777" w:rsidTr="0082061E">
        <w:tc>
          <w:tcPr>
            <w:tcW w:w="1309" w:type="dxa"/>
          </w:tcPr>
          <w:p w14:paraId="7D4A37CE"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58</w:t>
            </w:r>
          </w:p>
        </w:tc>
        <w:tc>
          <w:tcPr>
            <w:tcW w:w="1399" w:type="dxa"/>
          </w:tcPr>
          <w:p w14:paraId="234BCCDA"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(أنشده سيبويه)</w:t>
            </w:r>
          </w:p>
        </w:tc>
        <w:tc>
          <w:tcPr>
            <w:tcW w:w="1212" w:type="dxa"/>
          </w:tcPr>
          <w:p w14:paraId="2DFE9A24" w14:textId="77777777" w:rsidR="00C17270" w:rsidRPr="009B1544" w:rsidRDefault="00C17270" w:rsidP="00834DBE">
            <w:pPr>
              <w:jc w:val="center"/>
              <w:rPr>
                <w:rFonts w:ascii="Sakkal Majalla" w:hAnsi="Sakkal Majalla" w:cs="Sakkal Majalla"/>
                <w:sz w:val="32"/>
                <w:szCs w:val="32"/>
                <w:rtl/>
              </w:rPr>
            </w:pPr>
            <w:r w:rsidRPr="009B1544">
              <w:rPr>
                <w:rFonts w:ascii="Sakkal Majalla" w:hAnsi="Sakkal Majalla" w:cs="Sakkal Majalla" w:hint="cs"/>
                <w:sz w:val="32"/>
                <w:szCs w:val="32"/>
                <w:rtl/>
              </w:rPr>
              <w:t>المتدارِك</w:t>
            </w:r>
          </w:p>
        </w:tc>
        <w:tc>
          <w:tcPr>
            <w:tcW w:w="1056" w:type="dxa"/>
          </w:tcPr>
          <w:p w14:paraId="1B6C33D8"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الكامل</w:t>
            </w:r>
          </w:p>
        </w:tc>
        <w:tc>
          <w:tcPr>
            <w:tcW w:w="920" w:type="dxa"/>
          </w:tcPr>
          <w:p w14:paraId="210D9400"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1</w:t>
            </w:r>
          </w:p>
        </w:tc>
        <w:tc>
          <w:tcPr>
            <w:tcW w:w="1123" w:type="dxa"/>
          </w:tcPr>
          <w:p w14:paraId="20F39620" w14:textId="77777777" w:rsidR="00C17270" w:rsidRPr="009B1544" w:rsidRDefault="00C17270" w:rsidP="00834DBE">
            <w:pPr>
              <w:jc w:val="center"/>
              <w:rPr>
                <w:rFonts w:ascii="Sakkal Majalla" w:hAnsi="Sakkal Majalla" w:cs="Sakkal Majalla"/>
                <w:sz w:val="32"/>
                <w:szCs w:val="32"/>
                <w:rtl/>
              </w:rPr>
            </w:pPr>
            <w:r w:rsidRPr="00CB7CF7">
              <w:rPr>
                <w:rFonts w:ascii="Sakkal Majalla" w:hAnsi="Sakkal Majalla" w:cs="Sakkal Majalla"/>
                <w:sz w:val="32"/>
                <w:szCs w:val="32"/>
                <w:rtl/>
              </w:rPr>
              <w:t>فاجزعي</w:t>
            </w:r>
          </w:p>
        </w:tc>
      </w:tr>
      <w:tr w:rsidR="00C17270" w14:paraId="4FCCFB76" w14:textId="77777777" w:rsidTr="0082061E">
        <w:tc>
          <w:tcPr>
            <w:tcW w:w="1309" w:type="dxa"/>
          </w:tcPr>
          <w:p w14:paraId="28B79AF2" w14:textId="77777777" w:rsidR="00C17270"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59</w:t>
            </w:r>
          </w:p>
        </w:tc>
        <w:tc>
          <w:tcPr>
            <w:tcW w:w="1399" w:type="dxa"/>
          </w:tcPr>
          <w:p w14:paraId="26C003EB" w14:textId="77777777" w:rsidR="00C17270"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السموأل</w:t>
            </w:r>
          </w:p>
        </w:tc>
        <w:tc>
          <w:tcPr>
            <w:tcW w:w="1212" w:type="dxa"/>
          </w:tcPr>
          <w:p w14:paraId="2F630538" w14:textId="77777777" w:rsidR="00C17270" w:rsidRPr="009B1544"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المتواتر</w:t>
            </w:r>
          </w:p>
        </w:tc>
        <w:tc>
          <w:tcPr>
            <w:tcW w:w="1056" w:type="dxa"/>
          </w:tcPr>
          <w:p w14:paraId="04CC0DB0" w14:textId="77777777" w:rsidR="00C17270"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الطويل</w:t>
            </w:r>
          </w:p>
        </w:tc>
        <w:tc>
          <w:tcPr>
            <w:tcW w:w="920" w:type="dxa"/>
          </w:tcPr>
          <w:p w14:paraId="2335D256" w14:textId="77777777" w:rsidR="00C17270" w:rsidRDefault="00C17270" w:rsidP="00834DBE">
            <w:pPr>
              <w:jc w:val="center"/>
              <w:rPr>
                <w:rFonts w:ascii="Sakkal Majalla" w:hAnsi="Sakkal Majalla" w:cs="Sakkal Majalla"/>
                <w:sz w:val="32"/>
                <w:szCs w:val="32"/>
                <w:rtl/>
              </w:rPr>
            </w:pPr>
            <w:r>
              <w:rPr>
                <w:rFonts w:ascii="Sakkal Majalla" w:hAnsi="Sakkal Majalla" w:cs="Sakkal Majalla" w:hint="cs"/>
                <w:sz w:val="32"/>
                <w:szCs w:val="32"/>
                <w:rtl/>
              </w:rPr>
              <w:t>2</w:t>
            </w:r>
          </w:p>
        </w:tc>
        <w:tc>
          <w:tcPr>
            <w:tcW w:w="1123" w:type="dxa"/>
          </w:tcPr>
          <w:p w14:paraId="62D2E5F6" w14:textId="77777777" w:rsidR="00C17270" w:rsidRPr="00CB7CF7" w:rsidRDefault="00C17270" w:rsidP="00834DBE">
            <w:pPr>
              <w:jc w:val="center"/>
              <w:rPr>
                <w:rFonts w:ascii="Sakkal Majalla" w:hAnsi="Sakkal Majalla" w:cs="Sakkal Majalla"/>
                <w:sz w:val="32"/>
                <w:szCs w:val="32"/>
                <w:rtl/>
              </w:rPr>
            </w:pPr>
            <w:r w:rsidRPr="00CB7CF7">
              <w:rPr>
                <w:rFonts w:ascii="Sakkal Majalla" w:eastAsia="Calibri" w:hAnsi="Sakkal Majalla" w:cs="Sakkal Majalla"/>
                <w:sz w:val="32"/>
                <w:szCs w:val="32"/>
                <w:rtl/>
              </w:rPr>
              <w:t>تَسِيلُ</w:t>
            </w:r>
          </w:p>
        </w:tc>
      </w:tr>
    </w:tbl>
    <w:p w14:paraId="0ACBA1B1" w14:textId="77777777" w:rsidR="00C17270" w:rsidRPr="0082061E" w:rsidRDefault="00C17270" w:rsidP="0082061E">
      <w:pPr>
        <w:ind w:left="3403"/>
        <w:jc w:val="center"/>
        <w:rPr>
          <w:rFonts w:ascii="Sakkal Majalla" w:hAnsi="Sakkal Majalla" w:cs="Sakkal Majalla"/>
          <w:b/>
          <w:bCs/>
          <w:sz w:val="36"/>
          <w:szCs w:val="36"/>
        </w:rPr>
      </w:pPr>
    </w:p>
    <w:p w14:paraId="42FA8304" w14:textId="77777777" w:rsidR="00BC21BE" w:rsidRDefault="00BC21BE" w:rsidP="00BC21BE">
      <w:pPr>
        <w:bidi/>
        <w:spacing w:before="120" w:after="120" w:line="440" w:lineRule="exact"/>
        <w:jc w:val="center"/>
        <w:rPr>
          <w:rFonts w:ascii="Sakkal Majalla" w:hAnsi="Sakkal Majalla" w:cs="Sakkal Majalla"/>
          <w:color w:val="FF0000"/>
          <w:sz w:val="32"/>
          <w:szCs w:val="32"/>
          <w:rtl/>
          <w:lang w:bidi="ar-MA"/>
        </w:rPr>
      </w:pPr>
    </w:p>
    <w:p w14:paraId="2A5FF0C4" w14:textId="77777777" w:rsidR="0085454A" w:rsidRDefault="0085454A" w:rsidP="0085454A">
      <w:pPr>
        <w:bidi/>
        <w:spacing w:before="120" w:after="120" w:line="440" w:lineRule="exact"/>
        <w:jc w:val="center"/>
        <w:rPr>
          <w:rFonts w:ascii="Sakkal Majalla" w:hAnsi="Sakkal Majalla" w:cs="Sakkal Majalla"/>
          <w:color w:val="FF0000"/>
          <w:sz w:val="32"/>
          <w:szCs w:val="32"/>
          <w:rtl/>
          <w:lang w:bidi="ar-MA"/>
        </w:rPr>
      </w:pPr>
    </w:p>
    <w:p w14:paraId="3DA461B3" w14:textId="77777777" w:rsidR="0085454A" w:rsidRDefault="0085454A" w:rsidP="0085454A">
      <w:pPr>
        <w:bidi/>
        <w:spacing w:before="120" w:after="120" w:line="440" w:lineRule="exact"/>
        <w:jc w:val="center"/>
        <w:rPr>
          <w:rFonts w:ascii="Sakkal Majalla" w:hAnsi="Sakkal Majalla" w:cs="Sakkal Majalla"/>
          <w:color w:val="FF0000"/>
          <w:sz w:val="32"/>
          <w:szCs w:val="32"/>
          <w:rtl/>
          <w:lang w:bidi="ar-MA"/>
        </w:rPr>
      </w:pPr>
    </w:p>
    <w:p w14:paraId="6644E957" w14:textId="77777777" w:rsidR="0085454A" w:rsidRDefault="0085454A" w:rsidP="0085454A">
      <w:pPr>
        <w:bidi/>
        <w:spacing w:before="120" w:after="120" w:line="440" w:lineRule="exact"/>
        <w:jc w:val="center"/>
        <w:rPr>
          <w:rFonts w:ascii="Sakkal Majalla" w:hAnsi="Sakkal Majalla" w:cs="Sakkal Majalla"/>
          <w:color w:val="FF0000"/>
          <w:sz w:val="32"/>
          <w:szCs w:val="32"/>
          <w:rtl/>
          <w:lang w:bidi="ar-MA"/>
        </w:rPr>
      </w:pPr>
    </w:p>
    <w:p w14:paraId="7CB89C39" w14:textId="77777777" w:rsidR="0085454A" w:rsidRDefault="0085454A" w:rsidP="0085454A">
      <w:pPr>
        <w:bidi/>
        <w:spacing w:before="120" w:after="120" w:line="440" w:lineRule="exact"/>
        <w:jc w:val="center"/>
        <w:rPr>
          <w:rFonts w:ascii="Sakkal Majalla" w:hAnsi="Sakkal Majalla" w:cs="Sakkal Majalla"/>
          <w:color w:val="FF0000"/>
          <w:sz w:val="32"/>
          <w:szCs w:val="32"/>
          <w:rtl/>
          <w:lang w:bidi="ar-MA"/>
        </w:rPr>
      </w:pPr>
    </w:p>
    <w:p w14:paraId="514E2CF1" w14:textId="77777777" w:rsidR="0085454A" w:rsidRDefault="0085454A" w:rsidP="0085454A">
      <w:pPr>
        <w:bidi/>
        <w:spacing w:before="120" w:after="120" w:line="440" w:lineRule="exact"/>
        <w:jc w:val="center"/>
        <w:rPr>
          <w:rFonts w:ascii="Sakkal Majalla" w:hAnsi="Sakkal Majalla" w:cs="Sakkal Majalla"/>
          <w:color w:val="FF0000"/>
          <w:sz w:val="32"/>
          <w:szCs w:val="32"/>
          <w:rtl/>
          <w:lang w:bidi="ar-MA"/>
        </w:rPr>
      </w:pPr>
    </w:p>
    <w:p w14:paraId="3F1F0BAB" w14:textId="77777777" w:rsidR="0085454A" w:rsidRDefault="0085454A" w:rsidP="0085454A">
      <w:pPr>
        <w:bidi/>
        <w:spacing w:before="120" w:after="120" w:line="440" w:lineRule="exact"/>
        <w:jc w:val="center"/>
        <w:rPr>
          <w:rFonts w:ascii="Sakkal Majalla" w:hAnsi="Sakkal Majalla" w:cs="Sakkal Majalla"/>
          <w:color w:val="FF0000"/>
          <w:sz w:val="32"/>
          <w:szCs w:val="32"/>
          <w:rtl/>
          <w:lang w:bidi="ar-MA"/>
        </w:rPr>
      </w:pPr>
    </w:p>
    <w:p w14:paraId="250F6B1A" w14:textId="77777777" w:rsidR="0085454A" w:rsidRDefault="0085454A" w:rsidP="0085454A">
      <w:pPr>
        <w:bidi/>
        <w:spacing w:before="120" w:after="120" w:line="440" w:lineRule="exact"/>
        <w:jc w:val="center"/>
        <w:rPr>
          <w:rFonts w:ascii="Sakkal Majalla" w:hAnsi="Sakkal Majalla" w:cs="Sakkal Majalla"/>
          <w:color w:val="FF0000"/>
          <w:sz w:val="32"/>
          <w:szCs w:val="32"/>
          <w:rtl/>
          <w:lang w:bidi="ar-MA"/>
        </w:rPr>
      </w:pPr>
    </w:p>
    <w:p w14:paraId="5B8C7EF7" w14:textId="77777777" w:rsidR="0085454A" w:rsidRDefault="0085454A" w:rsidP="0085454A">
      <w:pPr>
        <w:bidi/>
        <w:spacing w:before="120" w:after="120" w:line="440" w:lineRule="exact"/>
        <w:jc w:val="center"/>
        <w:rPr>
          <w:rFonts w:ascii="Sakkal Majalla" w:hAnsi="Sakkal Majalla" w:cs="Sakkal Majalla"/>
          <w:color w:val="FF0000"/>
          <w:sz w:val="32"/>
          <w:szCs w:val="32"/>
          <w:rtl/>
          <w:lang w:bidi="ar-MA"/>
        </w:rPr>
      </w:pPr>
    </w:p>
    <w:p w14:paraId="74D76248" w14:textId="5767E3A8" w:rsidR="0085454A" w:rsidRDefault="0085454A" w:rsidP="00A56A60">
      <w:pPr>
        <w:pStyle w:val="Paragraphedeliste"/>
        <w:numPr>
          <w:ilvl w:val="0"/>
          <w:numId w:val="20"/>
        </w:numPr>
        <w:bidi/>
        <w:ind w:left="-1" w:firstLine="0"/>
        <w:jc w:val="center"/>
        <w:rPr>
          <w:rFonts w:ascii="Sakkal Majalla" w:hAnsi="Sakkal Majalla" w:cs="Sakkal Majalla"/>
          <w:b/>
          <w:bCs/>
          <w:sz w:val="36"/>
          <w:szCs w:val="36"/>
        </w:rPr>
      </w:pPr>
      <w:r>
        <w:rPr>
          <w:rFonts w:ascii="Sakkal Majalla" w:hAnsi="Sakkal Majalla" w:cs="Sakkal Majalla" w:hint="cs"/>
          <w:b/>
          <w:bCs/>
          <w:sz w:val="36"/>
          <w:szCs w:val="36"/>
          <w:rtl/>
        </w:rPr>
        <w:t>فهرس المصادر والمراجع:</w:t>
      </w:r>
    </w:p>
    <w:p w14:paraId="70092A0B" w14:textId="77777777" w:rsidR="00026697" w:rsidRPr="003C39C7" w:rsidRDefault="00026697" w:rsidP="00A56A60">
      <w:pPr>
        <w:pStyle w:val="Paragraphedeliste"/>
        <w:numPr>
          <w:ilvl w:val="0"/>
          <w:numId w:val="23"/>
        </w:numPr>
        <w:bidi/>
        <w:spacing w:after="0" w:line="480" w:lineRule="exact"/>
        <w:ind w:firstLine="284"/>
        <w:jc w:val="both"/>
        <w:rPr>
          <w:rFonts w:ascii="Sakkal Majalla" w:hAnsi="Sakkal Majalla" w:cs="Sakkal Majalla"/>
          <w:b/>
          <w:bCs/>
          <w:sz w:val="32"/>
          <w:szCs w:val="32"/>
          <w:rtl/>
        </w:rPr>
      </w:pPr>
      <w:r w:rsidRPr="003C39C7">
        <w:rPr>
          <w:rFonts w:ascii="Sakkal Majalla" w:hAnsi="Sakkal Majalla" w:cs="Sakkal Majalla"/>
          <w:b/>
          <w:bCs/>
          <w:sz w:val="32"/>
          <w:szCs w:val="32"/>
          <w:rtl/>
        </w:rPr>
        <w:t>المتن المدروس:</w:t>
      </w:r>
    </w:p>
    <w:p w14:paraId="2A9EDE62" w14:textId="77777777" w:rsidR="00026697" w:rsidRPr="003C39C7" w:rsidRDefault="00026697" w:rsidP="00A56A60">
      <w:pPr>
        <w:pStyle w:val="Paragraphedeliste"/>
        <w:numPr>
          <w:ilvl w:val="0"/>
          <w:numId w:val="22"/>
        </w:numPr>
        <w:bidi/>
        <w:spacing w:after="0" w:line="480" w:lineRule="exact"/>
        <w:ind w:left="0" w:firstLine="284"/>
        <w:jc w:val="both"/>
        <w:rPr>
          <w:rFonts w:ascii="Sakkal Majalla" w:hAnsi="Sakkal Majalla" w:cs="Sakkal Majalla"/>
          <w:b/>
          <w:bCs/>
          <w:sz w:val="32"/>
          <w:szCs w:val="32"/>
        </w:rPr>
      </w:pPr>
      <w:r w:rsidRPr="003C39C7">
        <w:rPr>
          <w:rFonts w:ascii="Sakkal Majalla" w:hAnsi="Sakkal Majalla" w:cs="Sakkal Majalla"/>
          <w:sz w:val="32"/>
          <w:szCs w:val="32"/>
          <w:rtl/>
        </w:rPr>
        <w:t>القرآن الكريم، برواية حفص عن عاصم.</w:t>
      </w:r>
    </w:p>
    <w:p w14:paraId="2BC62F24" w14:textId="77777777" w:rsidR="00026697" w:rsidRPr="003C39C7" w:rsidRDefault="00026697" w:rsidP="00A56A60">
      <w:pPr>
        <w:pStyle w:val="Paragraphedeliste"/>
        <w:numPr>
          <w:ilvl w:val="0"/>
          <w:numId w:val="22"/>
        </w:numPr>
        <w:bidi/>
        <w:spacing w:after="0" w:line="480" w:lineRule="exact"/>
        <w:ind w:left="0" w:firstLine="284"/>
        <w:jc w:val="both"/>
        <w:rPr>
          <w:rFonts w:ascii="Sakkal Majalla" w:hAnsi="Sakkal Majalla" w:cs="Sakkal Majalla"/>
          <w:b/>
          <w:bCs/>
          <w:sz w:val="32"/>
          <w:szCs w:val="32"/>
        </w:rPr>
      </w:pPr>
      <w:r w:rsidRPr="003C39C7">
        <w:rPr>
          <w:rFonts w:ascii="Sakkal Majalla" w:hAnsi="Sakkal Majalla" w:cs="Sakkal Majalla"/>
          <w:sz w:val="32"/>
          <w:szCs w:val="32"/>
          <w:rtl/>
        </w:rPr>
        <w:t>الحديث النبوي الشريف من خلال الصحيحين:</w:t>
      </w:r>
    </w:p>
    <w:p w14:paraId="6D0B543D" w14:textId="77777777" w:rsidR="00026697" w:rsidRPr="003C39C7" w:rsidRDefault="00026697" w:rsidP="00A56A60">
      <w:pPr>
        <w:pStyle w:val="Paragraphedeliste"/>
        <w:numPr>
          <w:ilvl w:val="0"/>
          <w:numId w:val="22"/>
        </w:numPr>
        <w:bidi/>
        <w:spacing w:after="0" w:line="480" w:lineRule="exact"/>
        <w:ind w:left="0" w:firstLine="284"/>
        <w:jc w:val="both"/>
        <w:rPr>
          <w:rFonts w:ascii="Sakkal Majalla" w:hAnsi="Sakkal Majalla" w:cs="Sakkal Majalla"/>
          <w:b/>
          <w:bCs/>
          <w:sz w:val="32"/>
          <w:szCs w:val="32"/>
        </w:rPr>
      </w:pPr>
      <w:r w:rsidRPr="003C39C7">
        <w:rPr>
          <w:rFonts w:ascii="Sakkal Majalla" w:hAnsi="Sakkal Majalla" w:cs="Sakkal Majalla"/>
          <w:sz w:val="32"/>
          <w:szCs w:val="32"/>
          <w:rtl/>
        </w:rPr>
        <w:t xml:space="preserve"> صحيح البخاري = الجامع المسند الصحيح المختصر من أمور رسول الله صلى الله عليه وسلم وسننه وأيامه، محمد بن إسماعيل أبو عبدالله البخاري الجعفي، تحقيق: محمد زهير بن ناصر الناصر، دار طوق النجاة، الطبعة: الأولى، 1422هـ.</w:t>
      </w:r>
    </w:p>
    <w:p w14:paraId="66AB9208" w14:textId="77777777" w:rsidR="00026697" w:rsidRPr="003C39C7" w:rsidRDefault="00026697" w:rsidP="00A56A60">
      <w:pPr>
        <w:pStyle w:val="Paragraphedeliste"/>
        <w:numPr>
          <w:ilvl w:val="0"/>
          <w:numId w:val="22"/>
        </w:numPr>
        <w:bidi/>
        <w:spacing w:after="0" w:line="480" w:lineRule="exact"/>
        <w:ind w:left="0" w:firstLine="284"/>
        <w:jc w:val="both"/>
        <w:rPr>
          <w:rFonts w:ascii="Sakkal Majalla" w:hAnsi="Sakkal Majalla" w:cs="Sakkal Majalla"/>
          <w:b/>
          <w:bCs/>
          <w:sz w:val="32"/>
          <w:szCs w:val="32"/>
          <w:rtl/>
        </w:rPr>
      </w:pPr>
      <w:r w:rsidRPr="003C39C7">
        <w:rPr>
          <w:rFonts w:ascii="Sakkal Majalla" w:hAnsi="Sakkal Majalla" w:cs="Sakkal Majalla"/>
          <w:sz w:val="32"/>
          <w:szCs w:val="32"/>
          <w:rtl/>
        </w:rPr>
        <w:t>صحيح مسلم = المسند الصحيح المختصر بنقل العدل عن العدل إلى رسول الله صلى الله عليه وسلم، مسلم بن الحجاج أبو الحسن القشيري النيسابوري (المتوفى: 261هـ)، تحقيق: محمد فؤاد عبد الباقي، دار إحياء التراث العربي – بيروت، د.ت.</w:t>
      </w:r>
    </w:p>
    <w:p w14:paraId="5F0E3012" w14:textId="77777777" w:rsidR="00026697" w:rsidRPr="003C39C7" w:rsidRDefault="00026697" w:rsidP="00A56A60">
      <w:pPr>
        <w:pStyle w:val="Paragraphedeliste"/>
        <w:numPr>
          <w:ilvl w:val="0"/>
          <w:numId w:val="23"/>
        </w:numPr>
        <w:bidi/>
        <w:spacing w:after="0" w:line="480" w:lineRule="exact"/>
        <w:ind w:firstLine="284"/>
        <w:jc w:val="both"/>
        <w:rPr>
          <w:rFonts w:ascii="Sakkal Majalla" w:hAnsi="Sakkal Majalla" w:cs="Sakkal Majalla"/>
          <w:b/>
          <w:bCs/>
          <w:sz w:val="32"/>
          <w:szCs w:val="32"/>
        </w:rPr>
      </w:pPr>
      <w:r w:rsidRPr="003C39C7">
        <w:rPr>
          <w:rFonts w:ascii="Sakkal Majalla" w:hAnsi="Sakkal Majalla" w:cs="Sakkal Majalla"/>
          <w:b/>
          <w:bCs/>
          <w:sz w:val="32"/>
          <w:szCs w:val="32"/>
          <w:rtl/>
        </w:rPr>
        <w:t>مصادر ومراجع الدراسة:</w:t>
      </w:r>
    </w:p>
    <w:p w14:paraId="3E570359" w14:textId="77777777" w:rsidR="00026697" w:rsidRPr="003C39C7" w:rsidRDefault="00026697" w:rsidP="0049463E">
      <w:pPr>
        <w:pStyle w:val="Notedebasdepage"/>
        <w:widowControl/>
        <w:bidi/>
        <w:spacing w:line="480" w:lineRule="exact"/>
        <w:ind w:left="0" w:firstLine="284"/>
        <w:rPr>
          <w:rFonts w:ascii="Sakkal Majalla" w:hAnsi="Sakkal Majalla" w:cs="Sakkal Majalla"/>
          <w:sz w:val="32"/>
          <w:szCs w:val="32"/>
          <w:rtl/>
          <w:lang w:bidi="ar-MA"/>
        </w:rPr>
      </w:pPr>
      <w:r w:rsidRPr="003C39C7">
        <w:rPr>
          <w:rFonts w:ascii="Sakkal Majalla" w:hAnsi="Sakkal Majalla" w:cs="Sakkal Majalla"/>
          <w:sz w:val="32"/>
          <w:szCs w:val="32"/>
          <w:rtl/>
          <w:lang w:bidi="ar-MA"/>
        </w:rPr>
        <w:t>- أحكام القرآن، أبو بكر محمد بن عبد الله المعافري الإشبيلي المعروف بابن العربي، راجع أصوله وخرج أحاديثه وعلق عليه: محمد عبد القادر عطا، دار الكتب العلمية، بيروت-لبنان، ط3، 1424هـ/2003م.</w:t>
      </w:r>
    </w:p>
    <w:p w14:paraId="2B283AE2" w14:textId="77777777" w:rsidR="00026697" w:rsidRPr="003C39C7" w:rsidRDefault="00026697" w:rsidP="0049463E">
      <w:pPr>
        <w:pStyle w:val="Notedebasdepage"/>
        <w:widowControl/>
        <w:bidi/>
        <w:spacing w:line="480" w:lineRule="exact"/>
        <w:ind w:left="0" w:firstLine="284"/>
        <w:rPr>
          <w:rFonts w:ascii="Sakkal Majalla" w:eastAsiaTheme="minorHAnsi" w:hAnsi="Sakkal Majalla" w:cs="Sakkal Majalla"/>
          <w:color w:val="auto"/>
          <w:sz w:val="32"/>
          <w:szCs w:val="32"/>
          <w:rtl/>
          <w:lang w:val="fr-FR" w:eastAsia="en-US"/>
        </w:rPr>
      </w:pPr>
      <w:r w:rsidRPr="003C39C7">
        <w:rPr>
          <w:rFonts w:ascii="Sakkal Majalla" w:hAnsi="Sakkal Majalla" w:cs="Sakkal Majalla"/>
          <w:sz w:val="32"/>
          <w:szCs w:val="32"/>
          <w:rtl/>
          <w:lang w:bidi="ar-MA"/>
        </w:rPr>
        <w:lastRenderedPageBreak/>
        <w:t>- إحياء علوم الدين، أبو حامد محمد بن محمد الغزالي، دار ابن حزم، بيروت، ط1، 1426ه/2005م.</w:t>
      </w:r>
    </w:p>
    <w:p w14:paraId="4167C9DE" w14:textId="77777777" w:rsidR="00026697" w:rsidRPr="003C39C7" w:rsidRDefault="00026697" w:rsidP="0049463E">
      <w:pPr>
        <w:pStyle w:val="Notedebasdepage"/>
        <w:widowControl/>
        <w:bidi/>
        <w:spacing w:line="480" w:lineRule="exact"/>
        <w:ind w:left="0" w:firstLine="284"/>
        <w:rPr>
          <w:rFonts w:ascii="Sakkal Majalla" w:hAnsi="Sakkal Majalla" w:cs="Sakkal Majalla"/>
          <w:sz w:val="32"/>
          <w:szCs w:val="32"/>
          <w:rtl/>
          <w:lang w:bidi="ar-MA"/>
        </w:rPr>
      </w:pPr>
      <w:r w:rsidRPr="003C39C7">
        <w:rPr>
          <w:rFonts w:ascii="Sakkal Majalla" w:hAnsi="Sakkal Majalla" w:cs="Sakkal Majalla"/>
          <w:sz w:val="32"/>
          <w:szCs w:val="32"/>
          <w:rtl/>
          <w:lang w:bidi="ar-MA"/>
        </w:rPr>
        <w:t>- إرشاد الساري لشرح صحيح البخاري، أحمد بن محمد بن أبى بكر بن عبد الملك القسطلاني القتيبي المصري، أبو العباس، شهاب الدين (المتوفى: 923هـ)، المطبعة الكبرى الأميرية، مصر، الطبعة: السابعة، 1323 هـ.</w:t>
      </w:r>
    </w:p>
    <w:p w14:paraId="45B8145A" w14:textId="77777777" w:rsidR="00026697" w:rsidRPr="003C39C7" w:rsidRDefault="00026697" w:rsidP="0049463E">
      <w:pPr>
        <w:pStyle w:val="Notedebasdepage"/>
        <w:widowControl/>
        <w:bidi/>
        <w:spacing w:line="480" w:lineRule="exact"/>
        <w:ind w:left="0" w:firstLine="284"/>
        <w:rPr>
          <w:rFonts w:ascii="Sakkal Majalla" w:hAnsi="Sakkal Majalla" w:cs="Sakkal Majalla"/>
          <w:sz w:val="32"/>
          <w:szCs w:val="32"/>
          <w:rtl/>
          <w:lang w:bidi="ar-MA"/>
        </w:rPr>
      </w:pPr>
      <w:r w:rsidRPr="003C39C7">
        <w:rPr>
          <w:rFonts w:ascii="Sakkal Majalla" w:hAnsi="Sakkal Majalla" w:cs="Sakkal Majalla"/>
          <w:sz w:val="32"/>
          <w:szCs w:val="32"/>
          <w:rtl/>
          <w:lang w:bidi="ar-MA"/>
        </w:rPr>
        <w:t xml:space="preserve">- </w:t>
      </w:r>
      <w:r w:rsidRPr="003C39C7">
        <w:rPr>
          <w:rFonts w:ascii="Sakkal Majalla" w:hAnsi="Sakkal Majalla" w:cs="Sakkal Majalla"/>
          <w:sz w:val="32"/>
          <w:szCs w:val="32"/>
          <w:rtl/>
        </w:rPr>
        <w:t>أساس البلاغة، للزمخشري</w:t>
      </w:r>
      <w:r w:rsidRPr="003C39C7">
        <w:rPr>
          <w:rFonts w:ascii="Sakkal Majalla" w:hAnsi="Sakkal Majalla" w:cs="Sakkal Majalla"/>
          <w:sz w:val="32"/>
          <w:szCs w:val="32"/>
          <w:rtl/>
          <w:lang w:bidi="ar-MA"/>
        </w:rPr>
        <w:t xml:space="preserve"> أساس البلاغة، محمود بن عمر الزمخشري جار الله، تحقيق: محمد باسل، دار الكتب العلمية، بيروت، ط1، 1419ه/1998م.</w:t>
      </w:r>
    </w:p>
    <w:p w14:paraId="41F19E35" w14:textId="77777777" w:rsidR="00026697" w:rsidRPr="003C39C7" w:rsidRDefault="00026697" w:rsidP="0049463E">
      <w:pPr>
        <w:pStyle w:val="Notedebasdepage"/>
        <w:widowControl/>
        <w:bidi/>
        <w:spacing w:line="480" w:lineRule="exact"/>
        <w:ind w:left="0" w:firstLine="284"/>
        <w:rPr>
          <w:rFonts w:ascii="Sakkal Majalla" w:hAnsi="Sakkal Majalla" w:cs="Sakkal Majalla"/>
          <w:sz w:val="32"/>
          <w:szCs w:val="32"/>
          <w:rtl/>
          <w:lang w:bidi="ar-MA"/>
        </w:rPr>
      </w:pPr>
      <w:r w:rsidRPr="003C39C7">
        <w:rPr>
          <w:rFonts w:ascii="Sakkal Majalla" w:hAnsi="Sakkal Majalla" w:cs="Sakkal Majalla"/>
          <w:sz w:val="32"/>
          <w:szCs w:val="32"/>
          <w:rtl/>
          <w:lang w:bidi="ar-MA"/>
        </w:rPr>
        <w:t>- الأسس اللغوية لعلم المصطلح، محمود فهمي حجازي، مكتبة غريب، القاهرة، (د.ط)، 1993م.</w:t>
      </w:r>
    </w:p>
    <w:p w14:paraId="6D4F251A" w14:textId="77777777" w:rsidR="00026697" w:rsidRPr="003C39C7" w:rsidRDefault="00026697" w:rsidP="0049463E">
      <w:pPr>
        <w:pStyle w:val="Notedebasdepage"/>
        <w:widowControl/>
        <w:bidi/>
        <w:spacing w:line="480" w:lineRule="exact"/>
        <w:ind w:left="0" w:firstLine="284"/>
        <w:rPr>
          <w:rFonts w:ascii="Sakkal Majalla" w:hAnsi="Sakkal Majalla" w:cs="Sakkal Majalla"/>
          <w:color w:val="FF0000"/>
          <w:sz w:val="32"/>
          <w:szCs w:val="32"/>
          <w:rtl/>
        </w:rPr>
      </w:pPr>
      <w:r w:rsidRPr="003C39C7">
        <w:rPr>
          <w:rFonts w:ascii="Sakkal Majalla" w:hAnsi="Sakkal Majalla" w:cs="Sakkal Majalla"/>
          <w:sz w:val="32"/>
          <w:szCs w:val="32"/>
          <w:rtl/>
          <w:lang w:bidi="ar-MA"/>
        </w:rPr>
        <w:t xml:space="preserve">- </w:t>
      </w:r>
      <w:r w:rsidRPr="00BA69B6">
        <w:rPr>
          <w:rFonts w:ascii="Sakkal Majalla" w:hAnsi="Sakkal Majalla" w:cs="Sakkal Majalla"/>
          <w:color w:val="0070C0"/>
          <w:sz w:val="32"/>
          <w:szCs w:val="32"/>
          <w:u w:val="single"/>
          <w:rtl/>
        </w:rPr>
        <w:t>الإسلام بين الشرق والغرب، لعلي عزت بيغوفيتش، بفاريا، ألمانيا،</w:t>
      </w:r>
    </w:p>
    <w:p w14:paraId="104F4C16" w14:textId="77777777" w:rsidR="00026697" w:rsidRPr="003C39C7" w:rsidRDefault="00026697" w:rsidP="0049463E">
      <w:pPr>
        <w:pStyle w:val="Notedebasdepage"/>
        <w:widowControl/>
        <w:bidi/>
        <w:spacing w:line="480" w:lineRule="exact"/>
        <w:ind w:left="0" w:firstLine="284"/>
        <w:rPr>
          <w:rFonts w:ascii="Sakkal Majalla" w:hAnsi="Sakkal Majalla" w:cs="Sakkal Majalla"/>
          <w:sz w:val="32"/>
          <w:szCs w:val="32"/>
          <w:lang w:bidi="ar-MA"/>
        </w:rPr>
      </w:pPr>
      <w:r w:rsidRPr="003C39C7">
        <w:rPr>
          <w:rFonts w:ascii="Sakkal Majalla" w:hAnsi="Sakkal Majalla" w:cs="Sakkal Majalla"/>
          <w:color w:val="FF0000"/>
          <w:sz w:val="32"/>
          <w:szCs w:val="32"/>
          <w:rtl/>
        </w:rPr>
        <w:t xml:space="preserve">- </w:t>
      </w:r>
      <w:r w:rsidRPr="003C39C7">
        <w:rPr>
          <w:rFonts w:ascii="Sakkal Majalla" w:hAnsi="Sakkal Majalla" w:cs="Sakkal Majalla"/>
          <w:sz w:val="32"/>
          <w:szCs w:val="32"/>
          <w:rtl/>
          <w:lang w:bidi="ar-MA"/>
        </w:rPr>
        <w:t>أصول البحث العلمي ومناهجه، أحمد بدر، المكتبة الأكاديمية، القاهرة، ط9، 1996م.</w:t>
      </w:r>
    </w:p>
    <w:p w14:paraId="4D26A25C"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أطلس علم النفس، هلموت بينيش، مع 208 لوحات بيانية ملونة، ترجمة أنطوان الهاشم، المكتبة الشرقية بيروت، الطبعة الأولى، 2003م.</w:t>
      </w:r>
    </w:p>
    <w:p w14:paraId="5E2F905E"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إعراب القرآن الكريم، أحمد عبيد الدعاس- أحمد محمد حميدان - إسماعيل محمود القاسم، دار المنير ودار الفارابي – دمشق، الطبعة: الأولى، 1425 هـ.</w:t>
      </w:r>
    </w:p>
    <w:p w14:paraId="61C24408"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الأعلام، خير الدين بن محمود بن محمد بن علي بن فارس، الزركلي الدمشقي (المتوفى: 1396هـ)، دار العلم للملايين، الطبعة: الخامسة عشر - أيار / مايو 2002 م.</w:t>
      </w:r>
    </w:p>
    <w:p w14:paraId="74B8D798"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lastRenderedPageBreak/>
        <w:t>الأمثال والحكم، للماوردي، تحقيق ودراسة: د. فؤاد عبد المنعم أحمد، ط1، دار الوطن للنشر، الرياض، المملكة العربية السعودية، 1420هـ - 1999م.</w:t>
      </w:r>
    </w:p>
    <w:p w14:paraId="7233E99D" w14:textId="77777777" w:rsidR="00026697" w:rsidRPr="00BA69B6" w:rsidRDefault="00026697" w:rsidP="00A56A60">
      <w:pPr>
        <w:pStyle w:val="Paragraphedeliste"/>
        <w:numPr>
          <w:ilvl w:val="0"/>
          <w:numId w:val="21"/>
        </w:numPr>
        <w:bidi/>
        <w:spacing w:after="0" w:line="480" w:lineRule="exact"/>
        <w:ind w:left="0" w:firstLine="284"/>
        <w:jc w:val="both"/>
        <w:rPr>
          <w:rFonts w:ascii="Sakkal Majalla" w:hAnsi="Sakkal Majalla" w:cs="Sakkal Majalla"/>
          <w:color w:val="0070C0"/>
          <w:sz w:val="32"/>
          <w:szCs w:val="32"/>
          <w:u w:val="single"/>
        </w:rPr>
      </w:pPr>
      <w:r w:rsidRPr="00BA69B6">
        <w:rPr>
          <w:rFonts w:ascii="Sakkal Majalla" w:hAnsi="Sakkal Majalla" w:cs="Sakkal Majalla"/>
          <w:color w:val="0070C0"/>
          <w:sz w:val="32"/>
          <w:szCs w:val="32"/>
          <w:u w:val="single"/>
          <w:rtl/>
        </w:rPr>
        <w:t>الإنسان يبحث عن نفسه، كارل يونغ،</w:t>
      </w:r>
    </w:p>
    <w:p w14:paraId="4C960E91"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 xml:space="preserve">الإنسان ذلك المجهول – الكسس كاريل، تعريب: أسعد فريد، مكتبة المعارف، </w:t>
      </w:r>
      <w:r w:rsidRPr="00BA69B6">
        <w:rPr>
          <w:rFonts w:ascii="Sakkal Majalla" w:hAnsi="Sakkal Majalla" w:cs="Sakkal Majalla"/>
          <w:color w:val="0070C0"/>
          <w:sz w:val="32"/>
          <w:szCs w:val="32"/>
          <w:u w:val="single"/>
          <w:rtl/>
        </w:rPr>
        <w:t>بيروت.</w:t>
      </w:r>
    </w:p>
    <w:p w14:paraId="33B9A51F"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color w:val="FF0000"/>
          <w:sz w:val="32"/>
          <w:szCs w:val="32"/>
        </w:rPr>
      </w:pPr>
      <w:r w:rsidRPr="003C39C7">
        <w:rPr>
          <w:rFonts w:ascii="Sakkal Majalla" w:hAnsi="Sakkal Majalla" w:cs="Sakkal Majalla"/>
          <w:sz w:val="32"/>
          <w:szCs w:val="32"/>
          <w:rtl/>
        </w:rPr>
        <w:t>الإنسان: الروح والعقل والنفس، الدكتور نبيه عبد الرحمن عثمان</w:t>
      </w:r>
      <w:r w:rsidRPr="003C39C7">
        <w:rPr>
          <w:rFonts w:ascii="Sakkal Majalla" w:hAnsi="Sakkal Majalla" w:cs="Sakkal Majalla"/>
          <w:color w:val="FF0000"/>
          <w:sz w:val="32"/>
          <w:szCs w:val="32"/>
          <w:rtl/>
        </w:rPr>
        <w:t xml:space="preserve">، </w:t>
      </w:r>
      <w:r w:rsidRPr="001D250E">
        <w:rPr>
          <w:rFonts w:ascii="Sakkal Majalla" w:hAnsi="Sakkal Majalla" w:cs="Sakkal Majalla"/>
          <w:sz w:val="32"/>
          <w:szCs w:val="32"/>
          <w:rtl/>
        </w:rPr>
        <w:t>منشورات سلسلة دعوة الحق، سنة 1987م.</w:t>
      </w:r>
    </w:p>
    <w:p w14:paraId="740064EF"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أيسر التفاسير لكلام العلي الكبير، جابر بن موسى بن عبد القادر بن جابر أبو بكر الجزائري، مكتبة العلوم والحكم، المدينة المنورة، المملكة العربية السعودية، الطبعة: الخامسة، 1424هـ/2003م.</w:t>
      </w:r>
    </w:p>
    <w:p w14:paraId="4E2D1A63"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بحر العلوم، أبو الليث نصر بن محمد بن أحمد بن إبراهيم السمرقندي (المتوفى: 373هـ).</w:t>
      </w:r>
    </w:p>
    <w:p w14:paraId="335A21A8"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البحر المحيط في التفسير، أبو حيان محمد بن يوسف بن علي بن يوسف بن حيان أثير الدين الأندلسي (المتوفى: 745هـ)، تحقيق: صدقي محمد جميل، دار الفكر – بيروت، الطبعة: 1420 هـ.</w:t>
      </w:r>
    </w:p>
    <w:p w14:paraId="23C9EDC5" w14:textId="77777777" w:rsidR="00026697" w:rsidRPr="003C39C7" w:rsidRDefault="00026697" w:rsidP="00A56A60">
      <w:pPr>
        <w:pStyle w:val="Paragraphedeliste"/>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بصائر ذوي التمييز في لطائف الكتاب العزيز، مجد الدين أبو طاهر محمد بن يعقوب الفيروزآبادى (المتوفى: 817هـ)، تحقيق: محمد علي النجار، المجلس الأعلى للشئون الإسلامية - لجنة إحياء التراث الإسلامي، القاهرة، د.ت.</w:t>
      </w:r>
    </w:p>
    <w:p w14:paraId="14B359D6" w14:textId="77777777" w:rsidR="00026697" w:rsidRPr="003C39C7" w:rsidRDefault="00026697" w:rsidP="00A56A60">
      <w:pPr>
        <w:numPr>
          <w:ilvl w:val="0"/>
          <w:numId w:val="21"/>
        </w:numPr>
        <w:bidi/>
        <w:spacing w:after="0" w:line="480" w:lineRule="exact"/>
        <w:ind w:left="0" w:firstLine="284"/>
        <w:jc w:val="both"/>
        <w:rPr>
          <w:rFonts w:ascii="Sakkal Majalla" w:hAnsi="Sakkal Majalla" w:cs="Sakkal Majalla"/>
          <w:sz w:val="32"/>
          <w:szCs w:val="32"/>
        </w:rPr>
      </w:pPr>
      <w:r w:rsidRPr="003C39C7">
        <w:rPr>
          <w:rFonts w:ascii="Sakkal Majalla" w:hAnsi="Sakkal Majalla" w:cs="Sakkal Majalla"/>
          <w:sz w:val="32"/>
          <w:szCs w:val="32"/>
          <w:rtl/>
        </w:rPr>
        <w:t>البيان والتبيُّن، الجاحظ، تحقيق: عبد السلام هارون، مكتبة الخانجي، القاهرة، ط7، 1418ه/1998م.</w:t>
      </w:r>
    </w:p>
    <w:p w14:paraId="3F8A3438" w14:textId="77777777" w:rsidR="00026697" w:rsidRPr="003C39C7" w:rsidRDefault="00026697" w:rsidP="00A56A60">
      <w:pPr>
        <w:numPr>
          <w:ilvl w:val="0"/>
          <w:numId w:val="21"/>
        </w:numPr>
        <w:bidi/>
        <w:spacing w:after="0" w:line="480" w:lineRule="exact"/>
        <w:ind w:left="0" w:firstLine="283"/>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lastRenderedPageBreak/>
        <w:t>تاج العروس من جواهر القاموس، مرتضى الزبيدي، تحقيق: عبد الستار أحمد فراج، وزارة الإرشاد بالكويت، 1369ه/1969م.</w:t>
      </w:r>
    </w:p>
    <w:p w14:paraId="454E6B47" w14:textId="39803E0A" w:rsidR="003D6FF0" w:rsidRPr="003C39C7" w:rsidRDefault="003D6FF0" w:rsidP="00A56A60">
      <w:pPr>
        <w:pStyle w:val="Paragraphedeliste"/>
        <w:numPr>
          <w:ilvl w:val="0"/>
          <w:numId w:val="21"/>
        </w:numPr>
        <w:bidi/>
        <w:spacing w:after="0" w:line="480" w:lineRule="exact"/>
        <w:ind w:left="0" w:firstLine="283"/>
        <w:jc w:val="both"/>
        <w:rPr>
          <w:rFonts w:ascii="Sakkal Majalla" w:hAnsi="Sakkal Majalla" w:cs="Sakkal Majalla"/>
          <w:sz w:val="32"/>
          <w:szCs w:val="32"/>
        </w:rPr>
      </w:pPr>
      <w:r w:rsidRPr="003C39C7">
        <w:rPr>
          <w:rFonts w:ascii="Sakkal Majalla" w:hAnsi="Sakkal Majalla" w:cs="Sakkal Majalla"/>
          <w:sz w:val="32"/>
          <w:szCs w:val="32"/>
          <w:rtl/>
        </w:rPr>
        <w:t>التحرير والتنوير</w:t>
      </w:r>
      <w:r>
        <w:rPr>
          <w:rFonts w:ascii="Sakkal Majalla" w:hAnsi="Sakkal Majalla" w:cs="Sakkal Majalla" w:hint="cs"/>
          <w:sz w:val="32"/>
          <w:szCs w:val="32"/>
          <w:rtl/>
        </w:rPr>
        <w:t>=</w:t>
      </w:r>
      <w:r w:rsidRPr="003C39C7">
        <w:rPr>
          <w:rFonts w:ascii="Sakkal Majalla" w:hAnsi="Sakkal Majalla" w:cs="Sakkal Majalla"/>
          <w:sz w:val="32"/>
          <w:szCs w:val="32"/>
          <w:rtl/>
        </w:rPr>
        <w:t xml:space="preserve"> «تحرير المعنى السديد وتنوير العقل الجديد من تفسير الكتاب المجيد»، محمد الطاهر بن محمد بن محمد ا</w:t>
      </w:r>
      <w:r>
        <w:rPr>
          <w:rFonts w:ascii="Sakkal Majalla" w:hAnsi="Sakkal Majalla" w:cs="Sakkal Majalla"/>
          <w:sz w:val="32"/>
          <w:szCs w:val="32"/>
          <w:rtl/>
        </w:rPr>
        <w:t>لطاهر بن عاشور التونسي (المتوفى</w:t>
      </w:r>
      <w:r w:rsidRPr="003C39C7">
        <w:rPr>
          <w:rFonts w:ascii="Sakkal Majalla" w:hAnsi="Sakkal Majalla" w:cs="Sakkal Majalla"/>
          <w:sz w:val="32"/>
          <w:szCs w:val="32"/>
          <w:rtl/>
        </w:rPr>
        <w:t>: 1393هـ)، الدار التونسية للنشر – تونس، 1984 هـ.</w:t>
      </w:r>
    </w:p>
    <w:p w14:paraId="3BE723CC" w14:textId="77777777" w:rsidR="001D250E" w:rsidRPr="003C39C7" w:rsidRDefault="001D250E" w:rsidP="00A56A60">
      <w:pPr>
        <w:pStyle w:val="Paragraphedeliste"/>
        <w:numPr>
          <w:ilvl w:val="0"/>
          <w:numId w:val="21"/>
        </w:numPr>
        <w:bidi/>
        <w:spacing w:after="0" w:line="480" w:lineRule="exact"/>
        <w:ind w:left="-1" w:firstLine="361"/>
        <w:jc w:val="both"/>
        <w:rPr>
          <w:rFonts w:ascii="Sakkal Majalla" w:hAnsi="Sakkal Majalla" w:cs="Sakkal Majalla"/>
          <w:sz w:val="32"/>
          <w:szCs w:val="32"/>
        </w:rPr>
      </w:pPr>
      <w:r w:rsidRPr="003C39C7">
        <w:rPr>
          <w:rFonts w:ascii="Sakkal Majalla" w:hAnsi="Sakkal Majalla" w:cs="Sakkal Majalla"/>
          <w:sz w:val="32"/>
          <w:szCs w:val="32"/>
          <w:rtl/>
        </w:rPr>
        <w:t>تراث أبي الحسن الْحَرَالِّي المراكشي في التفسير، 1 - مفتاح الباب المقفل لفهم القرآن المنزل. 2 - عروة المفتاح. 3 - التوشية والتوفية. 4 - نصوص من تفسيره المفقود لسورتي البقرة وآل عمران. الحَرَالِّيُّ أَبُو الحَسَنِ عَلِيُّ بنُ أَحْمَدَ بنِ حَسَنٍ التُّجِيْبِيُّ الأَنْدَلُسِيُّ (المتوفى: 638هـ)، مستخرجة من: تفسير البقاعي «نظم الدرر في تناسب الآيات والسور». تصدير: محمد بن شريفة، عضو أكادمية المملكة المغربية، تقديم وتحقيق: محمادي بن عبد السلام الخياطي، أستاذ بكلية أصول الدين تطوان، منشورات المركز الجامعي للبحث العلمي – الرباط، الطبعة: الأولى، 1418 هـ - 1997 م.</w:t>
      </w:r>
    </w:p>
    <w:p w14:paraId="6B45E40D" w14:textId="77777777" w:rsidR="001D250E" w:rsidRDefault="001D250E"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تفسير أبي السعود = إرشاد العقل السليم إلى مزايا الكتاب الكريم، أبو السعود العمادي محمد بن محمد بن مصطفى (المتوفى: 982هـ)، دار إحياء التراث العربي – بيروت، د.ت.</w:t>
      </w:r>
    </w:p>
    <w:p w14:paraId="50FC7B26" w14:textId="68ABE001" w:rsidR="00E06D61" w:rsidRPr="00201A9A" w:rsidRDefault="00E06D61"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تفسير القرآن، أبو المظفر، منصور بن محمد بن عبد الجبار ابن أحمد المروزى السمعاني التميمي الحنفي ثم الشافعي (المتوفى: 489هـ)، تحقيق: ياسر بن إبراهيم وغنيم بن عباس بن غنيم، دار الوطن، الرياض – السعودية، الطبعة: الأولى، 1418هـ- 1997م.</w:t>
      </w:r>
    </w:p>
    <w:p w14:paraId="2CF4350E" w14:textId="77777777" w:rsidR="00026697" w:rsidRPr="003C39C7" w:rsidRDefault="00026697" w:rsidP="00A56A60">
      <w:pPr>
        <w:numPr>
          <w:ilvl w:val="0"/>
          <w:numId w:val="21"/>
        </w:numPr>
        <w:bidi/>
        <w:spacing w:after="0" w:line="480" w:lineRule="exact"/>
        <w:ind w:left="0" w:firstLine="283"/>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تفسير القرآن العظيم، ابن أبي حاتم الرازي، تحقيق: أسعد محمد الطيب، مكتبة نزار، مكة، ط1، 1417ه/1997م.</w:t>
      </w:r>
    </w:p>
    <w:p w14:paraId="2FA42B76" w14:textId="77777777" w:rsidR="00026697" w:rsidRDefault="00026697" w:rsidP="00A56A60">
      <w:pPr>
        <w:numPr>
          <w:ilvl w:val="0"/>
          <w:numId w:val="21"/>
        </w:numPr>
        <w:bidi/>
        <w:spacing w:after="0" w:line="480" w:lineRule="exact"/>
        <w:ind w:left="0" w:firstLine="283"/>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lastRenderedPageBreak/>
        <w:t>تفسير القرآن العظيم، إسماعيل بن كثير، تحقيق: سامي سلامة، دار طيبة، ط2، 1420هـ /1999 م.</w:t>
      </w:r>
    </w:p>
    <w:p w14:paraId="0D85DC95" w14:textId="77777777" w:rsidR="00E06D61" w:rsidRPr="003C39C7" w:rsidRDefault="00E06D61"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تفسير الماوردي = النكت والعيون، أبو الحسن علي بن محمد بن محمد بن حبيب البصري البغدادي، الشهير بالماوردي (المتوفى: 450هـ)، تحقيق: السيد ابن عبد المقصود بن عبد الرحيم، دار الكتب العلمية - بيروت / لبنان.</w:t>
      </w:r>
    </w:p>
    <w:p w14:paraId="34DD33C8" w14:textId="2F6538DC" w:rsidR="00201A9A" w:rsidRPr="00201A9A" w:rsidRDefault="00E06D61"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التفسير المظهري، المظهري، محمد ثناء الله، تحقيق: غلام نبي التونسي، مكتبة الرشدية – الباكستان، الطبعة: 1412 هـ.</w:t>
      </w:r>
    </w:p>
    <w:p w14:paraId="251851C8" w14:textId="4BBF22BE" w:rsidR="00201A9A" w:rsidRPr="001D250E" w:rsidRDefault="00201A9A"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(تفسير المنار)</w:t>
      </w:r>
      <w:r>
        <w:rPr>
          <w:rFonts w:ascii="Sakkal Majalla" w:hAnsi="Sakkal Majalla" w:cs="Sakkal Majalla" w:hint="cs"/>
          <w:sz w:val="32"/>
          <w:szCs w:val="32"/>
          <w:rtl/>
        </w:rPr>
        <w:t>=</w:t>
      </w:r>
      <w:r w:rsidRPr="003C39C7">
        <w:rPr>
          <w:rFonts w:ascii="Sakkal Majalla" w:hAnsi="Sakkal Majalla" w:cs="Sakkal Majalla"/>
          <w:sz w:val="32"/>
          <w:szCs w:val="32"/>
          <w:rtl/>
        </w:rPr>
        <w:t xml:space="preserve"> تفسير القرآن الحكيم محمد رشيد بن علي رضا بن محمد شمس الدين بن محمد بهاء الدين بن منلا علي خليفة القلموني الحسيني (المتوفى: 1354هـ)، الهيئة المصرية العامة للكتاب، 1990 م.</w:t>
      </w:r>
    </w:p>
    <w:p w14:paraId="3FA3F086" w14:textId="77777777" w:rsidR="00E06D61" w:rsidRPr="003C39C7" w:rsidRDefault="00E06D61"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التفسير المنير في العقيدة والشريعة والمنهج، وهبة بن مصطفى الزحيلي، دار الفكر المعاصر – دمشق، الطبعة : الثانية ، 1418 هـ.</w:t>
      </w:r>
    </w:p>
    <w:p w14:paraId="0F4F1C80" w14:textId="77777777" w:rsidR="00E06D61" w:rsidRPr="003C39C7" w:rsidRDefault="00E06D61"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تفسير النسفي (مدارك التنزيل وحقائق التأويل)، أبو البركات عبد الله بن أحمد بن محمود حافظ الدين النسفي (المتوفى: 710هـ)، حققه وخرج أحاديثه: يوسف علي بديوي، راجعه وقدم له: محيي الدين ديب مستو، دار الكلم الطيب، بيروت، الطبعة: الأولى، 1419 هـ - 1998 م.</w:t>
      </w:r>
    </w:p>
    <w:p w14:paraId="603AC270" w14:textId="03B17914" w:rsidR="00E06D61" w:rsidRPr="00201A9A" w:rsidRDefault="00E06D61"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التفسير الوسيط للقرآن الكريم، محمد سيد طنطاوي، دار نهضة مصر للطباعة والنشر والتوزيع، الفجالة – القاهرة، الطبعة: الأولى، 1998م.</w:t>
      </w:r>
    </w:p>
    <w:p w14:paraId="61231D8A" w14:textId="77777777" w:rsidR="00026697" w:rsidRPr="003C39C7" w:rsidRDefault="00026697" w:rsidP="00A56A60">
      <w:pPr>
        <w:pStyle w:val="Paragraphedeliste"/>
        <w:numPr>
          <w:ilvl w:val="0"/>
          <w:numId w:val="21"/>
        </w:numPr>
        <w:bidi/>
        <w:spacing w:after="0" w:line="480" w:lineRule="exact"/>
        <w:ind w:left="0" w:firstLine="283"/>
        <w:jc w:val="both"/>
        <w:rPr>
          <w:rFonts w:ascii="Sakkal Majalla" w:hAnsi="Sakkal Majalla" w:cs="Sakkal Majalla"/>
          <w:sz w:val="32"/>
          <w:szCs w:val="32"/>
        </w:rPr>
      </w:pPr>
      <w:r w:rsidRPr="003C39C7">
        <w:rPr>
          <w:rFonts w:ascii="Sakkal Majalla" w:hAnsi="Sakkal Majalla" w:cs="Sakkal Majalla"/>
          <w:sz w:val="32"/>
          <w:szCs w:val="32"/>
          <w:rtl/>
        </w:rPr>
        <w:t>تهذيب اللغة، محمد بن أحمد بن الأزهري الهروي، أبو منصور (المتوفى: 370هـ)، تحقيق: محمد عوض مرعب، دار إحياء التراث العربي – بيروت، الطبعة: الأولى، 2001م.</w:t>
      </w:r>
    </w:p>
    <w:p w14:paraId="1B3119D1" w14:textId="77777777" w:rsidR="00026697" w:rsidRPr="003C39C7" w:rsidRDefault="00026697" w:rsidP="00A56A60">
      <w:pPr>
        <w:pStyle w:val="Paragraphedeliste"/>
        <w:numPr>
          <w:ilvl w:val="0"/>
          <w:numId w:val="21"/>
        </w:numPr>
        <w:bidi/>
        <w:spacing w:after="0" w:line="480" w:lineRule="exact"/>
        <w:ind w:left="0" w:firstLine="283"/>
        <w:jc w:val="both"/>
        <w:rPr>
          <w:rFonts w:ascii="Sakkal Majalla" w:hAnsi="Sakkal Majalla" w:cs="Sakkal Majalla"/>
          <w:sz w:val="32"/>
          <w:szCs w:val="32"/>
        </w:rPr>
      </w:pPr>
      <w:r w:rsidRPr="003C39C7">
        <w:rPr>
          <w:rFonts w:ascii="Sakkal Majalla" w:hAnsi="Sakkal Majalla" w:cs="Sakkal Majalla"/>
          <w:sz w:val="32"/>
          <w:szCs w:val="32"/>
          <w:rtl/>
        </w:rPr>
        <w:lastRenderedPageBreak/>
        <w:t>التوقيف على مهمات التعاريف، زين الدين محمد المدعو بعبد الرؤوف بن تاج العارفين بن علي بن زين العابدين الحدادي ثم المناوي القاهري (المتوفى: 1031هـ)، عالم الكتب 38 عبد الخالق ثروت-القاهرة، الطبعة: الأولى، 1410هـ-1990م.</w:t>
      </w:r>
    </w:p>
    <w:p w14:paraId="45B839DF" w14:textId="77777777" w:rsidR="00026697" w:rsidRPr="003C39C7" w:rsidRDefault="00026697" w:rsidP="00A56A60">
      <w:pPr>
        <w:pStyle w:val="Paragraphedeliste"/>
        <w:numPr>
          <w:ilvl w:val="0"/>
          <w:numId w:val="21"/>
        </w:numPr>
        <w:bidi/>
        <w:spacing w:after="0" w:line="480" w:lineRule="exact"/>
        <w:ind w:left="0" w:firstLine="283"/>
        <w:jc w:val="both"/>
        <w:rPr>
          <w:rFonts w:ascii="Sakkal Majalla" w:hAnsi="Sakkal Majalla" w:cs="Sakkal Majalla"/>
          <w:sz w:val="32"/>
          <w:szCs w:val="32"/>
        </w:rPr>
      </w:pPr>
      <w:r w:rsidRPr="003C39C7">
        <w:rPr>
          <w:rFonts w:ascii="Sakkal Majalla" w:hAnsi="Sakkal Majalla" w:cs="Sakkal Majalla"/>
          <w:sz w:val="32"/>
          <w:szCs w:val="32"/>
          <w:rtl/>
        </w:rPr>
        <w:t>تيسير الكريم الرحمن في تفسير كلام المنان، عبد الرحمن بن ناصر بن عبد الله السعدي (المتوفى: 1376هـ)، تحقيق: عبد الرحمن بن معلا اللويحق، مؤسسة الرسالة، الطبعة: الأولى 1420هـ -2000 م.</w:t>
      </w:r>
    </w:p>
    <w:p w14:paraId="4790FCC6" w14:textId="77777777" w:rsidR="00026697" w:rsidRPr="003C39C7" w:rsidRDefault="00026697" w:rsidP="00A56A60">
      <w:pPr>
        <w:pStyle w:val="Paragraphedeliste"/>
        <w:numPr>
          <w:ilvl w:val="0"/>
          <w:numId w:val="21"/>
        </w:numPr>
        <w:bidi/>
        <w:spacing w:after="0" w:line="480" w:lineRule="exact"/>
        <w:ind w:left="0" w:firstLine="283"/>
        <w:jc w:val="both"/>
        <w:rPr>
          <w:rFonts w:ascii="Sakkal Majalla" w:hAnsi="Sakkal Majalla" w:cs="Sakkal Majalla"/>
          <w:sz w:val="32"/>
          <w:szCs w:val="32"/>
        </w:rPr>
      </w:pPr>
      <w:r w:rsidRPr="003C39C7">
        <w:rPr>
          <w:rFonts w:ascii="Sakkal Majalla" w:hAnsi="Sakkal Majalla" w:cs="Sakkal Majalla"/>
          <w:sz w:val="32"/>
          <w:szCs w:val="32"/>
          <w:rtl/>
        </w:rPr>
        <w:t xml:space="preserve"> التربية والطبيعة الإنسانية في الفكر الإسلامي وبعض الفلسفات الغربية، الدكتور محروس سيد مرسي، </w:t>
      </w:r>
      <w:r w:rsidRPr="00E632E4">
        <w:rPr>
          <w:rFonts w:ascii="Sakkal Majalla" w:hAnsi="Sakkal Majalla" w:cs="Sakkal Majalla"/>
          <w:sz w:val="32"/>
          <w:szCs w:val="32"/>
          <w:rtl/>
        </w:rPr>
        <w:t xml:space="preserve">سنة 1988م. </w:t>
      </w:r>
    </w:p>
    <w:p w14:paraId="203E0CD3" w14:textId="77777777" w:rsidR="00026697" w:rsidRPr="003C39C7" w:rsidRDefault="00026697" w:rsidP="00A56A60">
      <w:pPr>
        <w:pStyle w:val="Paragraphedeliste"/>
        <w:numPr>
          <w:ilvl w:val="0"/>
          <w:numId w:val="21"/>
        </w:numPr>
        <w:bidi/>
        <w:spacing w:after="0" w:line="480" w:lineRule="exact"/>
        <w:ind w:left="0" w:firstLine="283"/>
        <w:jc w:val="both"/>
        <w:rPr>
          <w:rFonts w:ascii="Sakkal Majalla" w:hAnsi="Sakkal Majalla" w:cs="Sakkal Majalla"/>
          <w:sz w:val="32"/>
          <w:szCs w:val="32"/>
        </w:rPr>
      </w:pPr>
      <w:r w:rsidRPr="003C39C7">
        <w:rPr>
          <w:rFonts w:ascii="Sakkal Majalla" w:hAnsi="Sakkal Majalla" w:cs="Sakkal Majalla"/>
          <w:sz w:val="32"/>
          <w:szCs w:val="32"/>
          <w:rtl/>
        </w:rPr>
        <w:t>تفصيل النشأتين وتحصيل السعادتين، للراغب الأصفهاني، تحقيق: د. عبد المجيد النجار، دار الغرب الإسلامي.</w:t>
      </w:r>
    </w:p>
    <w:p w14:paraId="2682A4C5" w14:textId="77777777" w:rsidR="00026697" w:rsidRPr="003C39C7" w:rsidRDefault="00026697" w:rsidP="00A56A60">
      <w:pPr>
        <w:pStyle w:val="Paragraphedeliste"/>
        <w:numPr>
          <w:ilvl w:val="0"/>
          <w:numId w:val="21"/>
        </w:numPr>
        <w:bidi/>
        <w:spacing w:after="0" w:line="480" w:lineRule="exact"/>
        <w:ind w:left="0" w:firstLine="283"/>
        <w:jc w:val="both"/>
        <w:rPr>
          <w:rFonts w:ascii="Sakkal Majalla" w:hAnsi="Sakkal Majalla" w:cs="Sakkal Majalla"/>
          <w:sz w:val="32"/>
          <w:szCs w:val="32"/>
        </w:rPr>
      </w:pPr>
      <w:r w:rsidRPr="003C39C7">
        <w:rPr>
          <w:rFonts w:ascii="Sakkal Majalla" w:hAnsi="Sakkal Majalla" w:cs="Sakkal Majalla"/>
          <w:sz w:val="32"/>
          <w:szCs w:val="32"/>
          <w:rtl/>
        </w:rPr>
        <w:t>جامع البيان عن تأويل آي القرآن، محمد بن جرير بن يزيد بن كثير بن غالب الآملي، أبو جعفر الطبري (المتوفى: 310هـ)، تحقيق: الدكتور عبد الله بن عبد المحسن التركي، بالتعاون مع مركز البحوث والدراسات الإسلامية بدار هجر الدكتور عبد السند حسن يمامة، دار هجر للطباعة والنشر والتوزيع والإعلان، الطبعة: الأولى، 1422 هـ - 2001 م.</w:t>
      </w:r>
    </w:p>
    <w:p w14:paraId="7CF7CF10" w14:textId="77777777" w:rsidR="00026697" w:rsidRPr="003C39C7" w:rsidRDefault="00026697" w:rsidP="00A56A60">
      <w:pPr>
        <w:pStyle w:val="Paragraphedeliste"/>
        <w:numPr>
          <w:ilvl w:val="0"/>
          <w:numId w:val="21"/>
        </w:numPr>
        <w:bidi/>
        <w:spacing w:after="0" w:line="480" w:lineRule="exact"/>
        <w:ind w:left="0" w:firstLine="283"/>
        <w:jc w:val="both"/>
        <w:rPr>
          <w:rFonts w:ascii="Sakkal Majalla" w:hAnsi="Sakkal Majalla" w:cs="Sakkal Majalla"/>
          <w:sz w:val="32"/>
          <w:szCs w:val="32"/>
        </w:rPr>
      </w:pPr>
      <w:r w:rsidRPr="003C39C7">
        <w:rPr>
          <w:rFonts w:ascii="Sakkal Majalla" w:hAnsi="Sakkal Majalla" w:cs="Sakkal Majalla"/>
          <w:sz w:val="32"/>
          <w:szCs w:val="32"/>
          <w:rtl/>
        </w:rPr>
        <w:t>الجامع لأحكام القرآن = تفسير القرطبي، أبو عبد الله محمد بن أحمد بن أبي بكر بن فرح الأنصاري الخزرجي شمس الدين القرطبي (المتوفى: 671هـ)، تحقيق: أحمد البردوني وإبراهيم أطفيش، دار الكتب المصرية – القاهرة، الطبعة: الثانية، 1384هـ - 1964 م.</w:t>
      </w:r>
    </w:p>
    <w:p w14:paraId="3A67D4A2" w14:textId="3E5DD983" w:rsidR="00026697" w:rsidRPr="00E632E4" w:rsidRDefault="00026697" w:rsidP="00A56A60">
      <w:pPr>
        <w:numPr>
          <w:ilvl w:val="0"/>
          <w:numId w:val="21"/>
        </w:numPr>
        <w:bidi/>
        <w:spacing w:after="0" w:line="480" w:lineRule="exact"/>
        <w:ind w:left="0" w:firstLine="283"/>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الجمل في النحو، الخليل بن أحمد الفراهيدي، تحقيق: فخر الدين قباوة، مؤسسة الرسالة، بيروت، ط1، 1405ه/1985م.</w:t>
      </w:r>
    </w:p>
    <w:p w14:paraId="2A3F4289" w14:textId="3902AE4A" w:rsidR="00026697" w:rsidRPr="009D295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lastRenderedPageBreak/>
        <w:t>الحدود، أبو حامد محمد بن محمد الغزالي الطوسي (المتوفى: 505هـ)، تحقيق عبد الأمير الأعسم ضمن كتابه المصطلح الفلسفي، التنوير للطباعة، بيروت.</w:t>
      </w:r>
    </w:p>
    <w:p w14:paraId="57E83ADD"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خواطر الإنسان بمنظاري علم النفس والقرآن، وليد عبد الله زريق، الصادر بدمشق، الداوودي، سنة 1996م.</w:t>
      </w:r>
    </w:p>
    <w:p w14:paraId="032719DD" w14:textId="6E5B714A" w:rsidR="00026697" w:rsidRPr="003C39C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دراسات مصطلحية،</w:t>
      </w:r>
      <w:r w:rsidR="00E632E4">
        <w:rPr>
          <w:rFonts w:ascii="Sakkal Majalla" w:hAnsi="Sakkal Majalla" w:cs="Sakkal Majalla" w:hint="cs"/>
          <w:sz w:val="32"/>
          <w:szCs w:val="32"/>
          <w:rtl/>
          <w:lang w:bidi="ar-MA"/>
        </w:rPr>
        <w:t xml:space="preserve">د. </w:t>
      </w:r>
      <w:r w:rsidRPr="003C39C7">
        <w:rPr>
          <w:rFonts w:ascii="Sakkal Majalla" w:hAnsi="Sakkal Majalla" w:cs="Sakkal Majalla"/>
          <w:sz w:val="32"/>
          <w:szCs w:val="32"/>
          <w:rtl/>
          <w:lang w:bidi="ar-MA"/>
        </w:rPr>
        <w:t xml:space="preserve">الشاهد البوشيخي، </w:t>
      </w:r>
      <w:r w:rsidR="00E632E4">
        <w:rPr>
          <w:rFonts w:ascii="Sakkal Majalla" w:hAnsi="Sakkal Majalla" w:cs="Sakkal Majalla" w:hint="cs"/>
          <w:sz w:val="32"/>
          <w:szCs w:val="32"/>
          <w:rtl/>
          <w:lang w:bidi="ar-MA"/>
        </w:rPr>
        <w:t xml:space="preserve">منشورات مؤسسة البحوث والدراسات العلمية (مبدع)، </w:t>
      </w:r>
      <w:r w:rsidRPr="003C39C7">
        <w:rPr>
          <w:rFonts w:ascii="Sakkal Majalla" w:hAnsi="Sakkal Majalla" w:cs="Sakkal Majalla"/>
          <w:sz w:val="32"/>
          <w:szCs w:val="32"/>
          <w:rtl/>
          <w:lang w:bidi="ar-MA"/>
        </w:rPr>
        <w:t>دار السلام، القاهرة، ط1، 1433ه/2012م.</w:t>
      </w:r>
    </w:p>
    <w:p w14:paraId="0E17E424" w14:textId="77777777" w:rsidR="00026697" w:rsidRPr="003C39C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دستور العلماء، عبد النبي بن عبد الرسول الأحمد نكري، عرب عباراته الفارسية: حسن هاني فحص، دار الكتب العلمية، لبنان-بيروت، ط1، 1421ه/2000م.</w:t>
      </w:r>
    </w:p>
    <w:p w14:paraId="4597FD0A"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دور الفلسفة المعاصرة في العلاجات النفسية، لمحمد عباس يوسف، دار غريب للطباعة والنشر، القاهرة، 2006م.</w:t>
      </w:r>
    </w:p>
    <w:p w14:paraId="72D34FCE"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روح البيان، إسماعيل حقي بن مصطفى الإستانبولي الحنفي الخلوتي، المولى أبو الفداء (المتوفى: 1127هـ)، دار الفكر – بيروت، د.ت.</w:t>
      </w:r>
    </w:p>
    <w:p w14:paraId="2FA9969C" w14:textId="77777777" w:rsidR="00026697" w:rsidRPr="003C39C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الروح في الكلام على أرواح الأموات والأحياء بالدلائل من الكتاب والسنة، ابن قيم الجوزية،دار الكتب العلمية، بيروت.</w:t>
      </w:r>
    </w:p>
    <w:p w14:paraId="6106D40E" w14:textId="313CCA47" w:rsidR="00026697" w:rsidRPr="0049463E"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روح المعاني في تفسير القرآن العظيم والسبع المثاني، شهاب الدين محمود بن عبد الله الحسيني الألوسي (المتوفى: 1270هـ)، تحقيق: علي عبد الباري عطية، دار الكتب العلمية – بيروت، الطبعة: الأولى، 1415 هـ.</w:t>
      </w:r>
    </w:p>
    <w:p w14:paraId="5E02022A"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lastRenderedPageBreak/>
        <w:t>الزهد والرقائق لابن المبارك، أبو عبد الرحمن عبد الله بن المبارك بن واضح الحنظلي، التركي ثم المرْوزي (المتوفى: 181هـ)، تحقيق: حبيب الرحمن الأعظمي، دار الكتب العلمية – بيروت، د.ت.</w:t>
      </w:r>
    </w:p>
    <w:p w14:paraId="0E19E060" w14:textId="77777777" w:rsidR="00026697" w:rsidRPr="003C39C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سنن أبي داود، تحقيق: شعيب الأرناؤوط وآخرون، دار الرسالة العالمية، بيروت، ط1، 1430ه/2009م.</w:t>
      </w:r>
    </w:p>
    <w:p w14:paraId="11C1718F"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شرح صحيح البخاري لابن بطال، ابن بطال أبو الحسن علي بن خلف بن عبد الملك (المتوفى: 449هـ)، تحقيق: أبو تميم ياسر بن إبراهيم، مكتبة الرشد - السعودية، الرياض، الطبعة: الثانية، 1423هـ - 2003م.</w:t>
      </w:r>
    </w:p>
    <w:p w14:paraId="7F9FEA5F" w14:textId="77777777" w:rsidR="00032DDF" w:rsidRPr="003C39C7" w:rsidRDefault="00032DDF" w:rsidP="00A56A60">
      <w:pPr>
        <w:numPr>
          <w:ilvl w:val="0"/>
          <w:numId w:val="21"/>
        </w:numPr>
        <w:bidi/>
        <w:spacing w:after="0" w:line="480" w:lineRule="exact"/>
        <w:ind w:left="0" w:firstLine="567"/>
        <w:jc w:val="both"/>
        <w:rPr>
          <w:rFonts w:ascii="Sakkal Majalla" w:hAnsi="Sakkal Majalla" w:cs="Sakkal Majalla"/>
          <w:sz w:val="32"/>
          <w:szCs w:val="32"/>
          <w:rtl/>
          <w:lang w:bidi="ar-MA"/>
        </w:rPr>
      </w:pPr>
      <w:r w:rsidRPr="003C39C7">
        <w:rPr>
          <w:rFonts w:ascii="Sakkal Majalla" w:hAnsi="Sakkal Majalla" w:cs="Sakkal Majalla"/>
          <w:sz w:val="32"/>
          <w:szCs w:val="32"/>
          <w:rtl/>
          <w:lang w:bidi="ar-MA"/>
        </w:rPr>
        <w:t>الصاحبي في فقه اللغة العربية ومسائلها وسنن العرب في كلامها، أحمد بن فارس، علق عليه: أحمد حسن بسج، دار الكتب العلمية، بيروت، ط1، 1418ه/1997م.</w:t>
      </w:r>
    </w:p>
    <w:p w14:paraId="37598068" w14:textId="685B59BD" w:rsidR="00032DDF" w:rsidRPr="00032DDF" w:rsidRDefault="00032DDF"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صبح الأعشى في صناعة الإنشا،أحمد بن علي القلقشندي، دار الكتب المصرية، 1340ه/1922م.</w:t>
      </w:r>
    </w:p>
    <w:p w14:paraId="452E34A5"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الصحاح تاج اللغة وصحاح العربية، أبو نصر إسماعيل بن حماد الجوهري الفارابي (المتوفى: 393هـ)، تحقيق: أحمد عبد الغفور عطار، دار العلم للملايين – بيروت، الطبعة: الرابعة 1407 هـ‍ - 1987 م.</w:t>
      </w:r>
    </w:p>
    <w:p w14:paraId="55696DB6" w14:textId="16DA0489" w:rsidR="00026697" w:rsidRPr="00AF24A4"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صفوة التفاسير، محمد علي الصابوني، دار الصابوني للطباعة والنشر والتوزيع – القاهرة، الطبعة: الأولى، 1417 هـ - 1997 م.</w:t>
      </w:r>
    </w:p>
    <w:p w14:paraId="4403A80E" w14:textId="4E655532" w:rsidR="00026697" w:rsidRPr="0049463E"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العربية لغة العلوم والتقنية، عبد الصبور شاهين، دار الاعتصام، القاهرة، ط2، 1406ه/1986م.</w:t>
      </w:r>
    </w:p>
    <w:p w14:paraId="5B52ED70" w14:textId="29CC37B8" w:rsidR="00026697" w:rsidRPr="00BA4837" w:rsidRDefault="00026697" w:rsidP="00A56A60">
      <w:pPr>
        <w:pStyle w:val="Paragraphedeliste"/>
        <w:numPr>
          <w:ilvl w:val="0"/>
          <w:numId w:val="21"/>
        </w:numPr>
        <w:bidi/>
        <w:spacing w:after="0" w:line="480" w:lineRule="exact"/>
        <w:ind w:left="0" w:firstLine="567"/>
        <w:rPr>
          <w:rFonts w:ascii="Sakkal Majalla" w:hAnsi="Sakkal Majalla" w:cs="Sakkal Majalla"/>
          <w:sz w:val="32"/>
          <w:szCs w:val="32"/>
        </w:rPr>
      </w:pPr>
      <w:r w:rsidRPr="003C39C7">
        <w:rPr>
          <w:rFonts w:ascii="Sakkal Majalla" w:hAnsi="Sakkal Majalla" w:cs="Sakkal Majalla"/>
          <w:sz w:val="32"/>
          <w:szCs w:val="32"/>
          <w:rtl/>
        </w:rPr>
        <w:t>علم النفس الإسلامي، عبد الرؤوف عبد الغفور في كتابه</w:t>
      </w:r>
      <w:r w:rsidRPr="00BA4837">
        <w:rPr>
          <w:rFonts w:ascii="Sakkal Majalla" w:hAnsi="Sakkal Majalla" w:cs="Sakkal Majalla"/>
          <w:sz w:val="32"/>
          <w:szCs w:val="32"/>
          <w:rtl/>
        </w:rPr>
        <w:t>،</w:t>
      </w:r>
      <w:r w:rsidR="00BA4837">
        <w:rPr>
          <w:rFonts w:ascii="Sakkal Majalla" w:hAnsi="Sakkal Majalla" w:cs="Sakkal Majalla"/>
          <w:sz w:val="32"/>
          <w:szCs w:val="32"/>
          <w:rtl/>
        </w:rPr>
        <w:t xml:space="preserve"> </w:t>
      </w:r>
      <w:r w:rsidRPr="00BA4837">
        <w:rPr>
          <w:rFonts w:ascii="Sakkal Majalla" w:hAnsi="Sakkal Majalla" w:cs="Sakkal Majalla"/>
          <w:sz w:val="32"/>
          <w:szCs w:val="32"/>
          <w:rtl/>
        </w:rPr>
        <w:t>بيروت، لبنان، سنة 1987م.</w:t>
      </w:r>
    </w:p>
    <w:p w14:paraId="176BBF0D" w14:textId="77777777" w:rsidR="00026697" w:rsidRPr="00BA69B6" w:rsidRDefault="00026697" w:rsidP="00A56A60">
      <w:pPr>
        <w:pStyle w:val="Paragraphedeliste"/>
        <w:numPr>
          <w:ilvl w:val="0"/>
          <w:numId w:val="21"/>
        </w:numPr>
        <w:bidi/>
        <w:spacing w:after="0" w:line="480" w:lineRule="exact"/>
        <w:ind w:left="0" w:firstLine="567"/>
        <w:rPr>
          <w:rFonts w:ascii="Sakkal Majalla" w:hAnsi="Sakkal Majalla" w:cs="Sakkal Majalla"/>
          <w:color w:val="0070C0"/>
          <w:sz w:val="32"/>
          <w:szCs w:val="32"/>
          <w:u w:val="single"/>
        </w:rPr>
      </w:pPr>
      <w:r w:rsidRPr="00BA69B6">
        <w:rPr>
          <w:rFonts w:ascii="Sakkal Majalla" w:hAnsi="Sakkal Majalla" w:cs="Sakkal Majalla"/>
          <w:color w:val="0070C0"/>
          <w:sz w:val="32"/>
          <w:szCs w:val="32"/>
          <w:u w:val="single"/>
          <w:rtl/>
        </w:rPr>
        <w:lastRenderedPageBreak/>
        <w:t>علم النفس الحديث من منظور إسلامي، مالك بدري، ضمن أعمال مؤتمر المنهجية الإسلامية والعلوم السلوكية والتربوية، سنة 1412ه.ـ</w:t>
      </w:r>
    </w:p>
    <w:p w14:paraId="1B8D15A4"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عمدة الحفاظ في تفسير أشرف الألفاظ، أبو العباس، شهاب الدين، أحمد بن يوسف بن عبد الدائم المعروف بالسمين الحلبي (المتوفى: 756 هـ)، تحقيق: محمد باسل عيون السود، دار الكتب العلمية، الطبعة: الأولى، 1417 هـ - 1996 م.</w:t>
      </w:r>
    </w:p>
    <w:p w14:paraId="0E83E5BC"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فتح الباري شرح صحيح البخاري، أحمد بن علي بن حجر أبو الفضل العسقلاني الشافعي (المتوفى: 852هـ - 1448م)، رقم كتبه وأبوابه وأحاديثه: محمد فؤاد عبد الباقي، قام بإخراجه وصححه وأشرف على طبعه: محب الدين الخطيب، دار المعرفة - بيروت، 1379م.</w:t>
      </w:r>
    </w:p>
    <w:p w14:paraId="751116C4"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فتحُ البيان في مقاصد القرآن، أبو الطيب محمد صديق خان بن حسن بن علي ابن لطف الله الحسيني البخاري القِنَّوجي (المتوفى: 1307هـ)، عني بطبعهِ وقدّم له وراجعه: خادم العلم عَبد الله بن إبراهيم الأنصَاري، المَكتبة العصريَّة للطبَاعة والنّشْر، صَيدَا – بَيروت، 1412 هـ - 1992 م.</w:t>
      </w:r>
    </w:p>
    <w:p w14:paraId="2BA34342"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فتح القدير، محمد بن علي بن محمد بن عبد الله الشوكاني اليمني (المتوفى: 1250هـ)، دار ابن كثير، دار الكلم الطيب - دمشق، بيروت، الطبعة: الأولى - 1414 هـ.</w:t>
      </w:r>
    </w:p>
    <w:p w14:paraId="199B6D3C" w14:textId="19CCDBB8" w:rsidR="0002669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في الاصطلاح، إدريس العلمي، مطبعة دار النجاح الجديدة، الدار البيضاء، ط1، 1422ه/2002م.</w:t>
      </w:r>
    </w:p>
    <w:p w14:paraId="691D7C23" w14:textId="511A81AC" w:rsidR="00BA4837" w:rsidRPr="00BA4837" w:rsidRDefault="00BA483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في ظلال القرآن، سيد قطب إبراهيم حسين الشاربي (المتوفى: 1385هـ)، دار الشروق - بيروت- القاهرة، الطبعة: السابعة عشر - 1412 هـ.</w:t>
      </w:r>
    </w:p>
    <w:p w14:paraId="5736374F" w14:textId="2C292808" w:rsidR="00026697" w:rsidRPr="0049463E"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lastRenderedPageBreak/>
        <w:t>القاموس المحيط، للفيروز آبادي القاموس المحيط، مجد الدين أبو طاهر محمد بن يعقوب الفيروزآبادى (المتوفى: 817هـ)، تحقيق: مكتب تحقيق التراث في مؤسسة الرسالة، بإشراف: محمد نعيم العرقسُوسي، مؤسسة الرسالة للطباعة والنشر والتوزيع، بيروت – لبنان، الطبعة: الثامنة، 1426 هـ - 2005 م.</w:t>
      </w:r>
    </w:p>
    <w:p w14:paraId="274014FA" w14:textId="17A3F8BF" w:rsidR="0002669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القرآن الكريم والدراسة المصطلحية، أ.د. الشاهد البوشيخي،</w:t>
      </w:r>
      <w:r w:rsidR="009C56E3">
        <w:rPr>
          <w:rFonts w:ascii="Sakkal Majalla" w:hAnsi="Sakkal Majalla" w:cs="Sakkal Majalla" w:hint="cs"/>
          <w:sz w:val="32"/>
          <w:szCs w:val="32"/>
          <w:rtl/>
        </w:rPr>
        <w:t xml:space="preserve"> مطبعة أنفو- برانت، فاس، الطبعة الأولى، 2002م، سلسة دراسات مصطلحية، رقم: 4.</w:t>
      </w:r>
    </w:p>
    <w:p w14:paraId="4118931F" w14:textId="3585C115" w:rsidR="009C56E3" w:rsidRPr="00984546" w:rsidRDefault="009C56E3"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t>كتاب التعريفات، علي بن محمد بن علي الزين الشريف الجرجاني (المتوفى: 816هـ)، تحقيق: ضبطه وصححه جماعة من العلماء بإشراف الناشر، دار الكتب العلمية بيروت –لبنان، الطبعة: الأولى 1403هـ -1983م.</w:t>
      </w:r>
    </w:p>
    <w:p w14:paraId="60718DEA" w14:textId="77777777" w:rsidR="0002669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كتاب الحدود، لجابر بن حيان، تحقيق: عبد الأمير الأعسم، ضمن كتابه: المصطلح الفلسفي، التنوير للطباعة، بيروت، لبنان.</w:t>
      </w:r>
    </w:p>
    <w:p w14:paraId="5285122B" w14:textId="77777777" w:rsidR="00753BD9" w:rsidRPr="003C39C7" w:rsidRDefault="00753BD9"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كتاب الحدود لجابر ابن حيان تحقيق عبد الأمير الأعسم ضمن كتابه المصطلح الفلسفي، التنوير للطباعة، بيروت لبنان.</w:t>
      </w:r>
    </w:p>
    <w:p w14:paraId="696E9633" w14:textId="663F5195" w:rsidR="00753BD9" w:rsidRDefault="00753BD9"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كتاب الزهد الكبير، أحمد بن الحسين بن علي بن موسى الخُسْرَوْجِردي الخراساني، أبو بكر البيهقي (المتوفى: 458هـ)، تحقيق: عامر أحمد حيدر، مؤسسة الكتب الثقافية – بيروت، الطبعة: الثالثة، 1996م.</w:t>
      </w:r>
    </w:p>
    <w:p w14:paraId="4A9A567E" w14:textId="6B400EA6" w:rsidR="0096082D" w:rsidRPr="0096082D" w:rsidRDefault="0096082D"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كتاب الزينة في الكلمات الإسلامية العربية، أبوحاتم الرازي، تحقيق: حسين الهمداني، مركز الدراسات والبحوث اليمني، صنعاء، ط1 ، 1415ه/1994م.</w:t>
      </w:r>
    </w:p>
    <w:p w14:paraId="4C1B878C" w14:textId="4395E341" w:rsidR="00DA47E0" w:rsidRPr="00753BD9" w:rsidRDefault="00DA47E0" w:rsidP="00A56A60">
      <w:pPr>
        <w:pStyle w:val="Paragraphedeliste"/>
        <w:numPr>
          <w:ilvl w:val="0"/>
          <w:numId w:val="21"/>
        </w:numPr>
        <w:bidi/>
        <w:spacing w:after="0" w:line="480" w:lineRule="exact"/>
        <w:ind w:left="-1" w:firstLine="283"/>
        <w:jc w:val="both"/>
        <w:rPr>
          <w:rFonts w:ascii="Sakkal Majalla" w:hAnsi="Sakkal Majalla" w:cs="Sakkal Majalla"/>
          <w:sz w:val="32"/>
          <w:szCs w:val="32"/>
        </w:rPr>
      </w:pPr>
      <w:r w:rsidRPr="003C39C7">
        <w:rPr>
          <w:rFonts w:ascii="Sakkal Majalla" w:hAnsi="Sakkal Majalla" w:cs="Sakkal Majalla"/>
          <w:sz w:val="32"/>
          <w:szCs w:val="32"/>
          <w:rtl/>
        </w:rPr>
        <w:lastRenderedPageBreak/>
        <w:t>كتاب العين، أبو عبد الرحمن الخليل بن أحمد بن عمرو بن تميم الفراهيدي البصري (المتوفى: 170هـ)، تحقيق: د مهدي المخزومي، د إبراهيم السامرائي، دار ومكتبة الهلال، د.ت.</w:t>
      </w:r>
    </w:p>
    <w:p w14:paraId="5C18D067"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كتاب المبين في شرح ألفاظ الحكماء والمتكلمين، للآمدي، تحقيق: عبد الأمير الأعسم، ضمن كتابه المصطلح الفلسفي، التنوير للطباعة، بيروت، لبنان.</w:t>
      </w:r>
    </w:p>
    <w:p w14:paraId="36AF9D93" w14:textId="77777777" w:rsidR="0002669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الكشاف عن حقائق غوامض التنزيل، أبو القاسم محمود بن عمرو بن أحمد، الزمخشري جار الله (المتوفى: 538هـ)، دار الكتاب العربي- بيروت، الطبعة: الثالثة -1407 هـ.</w:t>
      </w:r>
    </w:p>
    <w:p w14:paraId="69264CDB" w14:textId="6D980ED8" w:rsidR="0096082D" w:rsidRPr="00AE6DB9" w:rsidRDefault="0096082D"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lang w:bidi="ar-MA"/>
        </w:rPr>
        <w:t>كشف الظنون عن أسامي الكتب والفنون، حاجي خليفة، تحقيق: محمد شرف الدين، دار إحياء التراث العربي، بيروت، 1941م.</w:t>
      </w:r>
    </w:p>
    <w:p w14:paraId="0A3CDAA9"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كشف المشكل من حديث الصحيحين، جمال الدين أبو الفرج عبد الرحمن بن علي بن محمد الجوزي (المتوفى: 597هـ)، تحقيق: علي حسين البواب، دار الوطن – الرياض.</w:t>
      </w:r>
    </w:p>
    <w:p w14:paraId="5B9D3918"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الكشف والبيان عن تفسير القرآن، أحمد بن محمد بن إبراهيم الثعلبي، أبو إسحاق (المتوفى: 427هـ)، تحقيق: الإمام أبي محمد بن عاشور، مراجعة وتدقيق: الأستاذ نظير الساعدي، دار إحياء التراث العربي، بيروت – لبنان، الطبعة: الأولى 1422، هـ - 2002 م.</w:t>
      </w:r>
    </w:p>
    <w:p w14:paraId="39A4344C"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الكليات معجم في المصطلحات والفروق اللغوية، أيوب بن موسى الحسيني القريمي الكفوي، أبو البقاء الحنفي (المتوفى: 1094هـ)، تحقيق: عدنان درويش - محمد المصري، مؤسسة الرسالة – بيروت، د.ت.</w:t>
      </w:r>
    </w:p>
    <w:p w14:paraId="4375080B"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lastRenderedPageBreak/>
        <w:t>لباب التأويل في معاني التنزيل، علاء الدين علي بن محمد بن إبراهيم بن عمر الشيحي أبو الحسن، المعروف بالخازن (المتوفى: 741هـ)، تحقيق: تصحيح محمد علي شاهين، دار الكتب العلمية – بيروت، الطبعة: الأولى - 1415 هـ.</w:t>
      </w:r>
    </w:p>
    <w:p w14:paraId="7BC27060"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لسان العرب، محمد بن مكرم بن على، أبو الفضل، جمال الدين ابن منظور الأنصاري الرويفعى الإفريقى (المتوفى: 711هـ)، دار صادر – بيروت، الطبعة: الثالثة - 1414 هـ.</w:t>
      </w:r>
    </w:p>
    <w:p w14:paraId="6D5DFFAB" w14:textId="77777777" w:rsidR="0002669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لطائف الإشارات = تفسير القشيري، عبد الكريم بن هوازن بن عبد الملك القشيري (المتوفى: 465هـ)، تحقيق: إبراهيم البسيوني، الهيئة المصرية العامة للكتاب – مصر، الطبعة: الثالثة، د.ت.</w:t>
      </w:r>
    </w:p>
    <w:p w14:paraId="01CB6567" w14:textId="77777777" w:rsidR="00AE6DB9" w:rsidRPr="003C39C7" w:rsidRDefault="00AE6DB9" w:rsidP="00A56A60">
      <w:pPr>
        <w:pStyle w:val="Notedebasdepage"/>
        <w:widowControl/>
        <w:numPr>
          <w:ilvl w:val="0"/>
          <w:numId w:val="21"/>
        </w:numPr>
        <w:bidi/>
        <w:spacing w:line="480" w:lineRule="exact"/>
        <w:ind w:left="0" w:firstLine="567"/>
        <w:rPr>
          <w:rFonts w:ascii="Sakkal Majalla" w:hAnsi="Sakkal Majalla" w:cs="Sakkal Majalla"/>
          <w:sz w:val="32"/>
          <w:szCs w:val="32"/>
          <w:lang w:bidi="ar-MA"/>
        </w:rPr>
      </w:pPr>
      <w:r w:rsidRPr="003C39C7">
        <w:rPr>
          <w:rFonts w:ascii="Sakkal Majalla" w:hAnsi="Sakkal Majalla" w:cs="Sakkal Majalla"/>
          <w:sz w:val="32"/>
          <w:szCs w:val="32"/>
          <w:rtl/>
          <w:lang w:bidi="ar-MA"/>
        </w:rPr>
        <w:t>المحرر الوجيز في تفسير الكتاب العزيز، عبد الحق بن غالب بن عطية الأندلسي، تحقيق: عبد السلام عبد الشافي محمد، دار الكتب العلمية، بيروت، ط1، 1422هـ، 2001م.</w:t>
      </w:r>
    </w:p>
    <w:p w14:paraId="64FE107D" w14:textId="1A1B0DD5" w:rsidR="00AE6DB9" w:rsidRDefault="00AE6DB9"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مختار الصحاح، أبوبكر الرازي، دار الكتب العلمية، بيروت، ط1، 1414ه/1994م.</w:t>
      </w:r>
    </w:p>
    <w:p w14:paraId="5A280F2C" w14:textId="77777777" w:rsidR="008E3D2C" w:rsidRPr="003C39C7" w:rsidRDefault="008E3D2C"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مدارج السالكين بين منازل إياك نعبد وإياك نستعين، محمد بن أبي بكر بن أيوب بن سعد شمس الدين ابن قيم الجوزية (المتوفى: 751هـ)، تحقيق: محمد المعتصم بالله البغدادي، دار الكتاب العربي – بيروت، الطبعة: الثالثة، 1416 هـ - 1996م.</w:t>
      </w:r>
    </w:p>
    <w:p w14:paraId="4DDAE9EB" w14:textId="77777777" w:rsidR="008E3D2C" w:rsidRPr="003C39C7" w:rsidRDefault="008E3D2C"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مرقاة المفاتيح شرح مشكاة المصابيح، علي بن (سلطان) محمد، أبو الحسن نور الدين الملا الهروي القاري (المتوفى: 1014هـ)، دار الفكر، بيروت – لبنان، الطبعة: الأولى، 1422هـ - 2002م.</w:t>
      </w:r>
    </w:p>
    <w:p w14:paraId="7D9F0FA4" w14:textId="6E2BFE7C" w:rsidR="008E3D2C" w:rsidRPr="008E3D2C" w:rsidRDefault="008E3D2C"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lastRenderedPageBreak/>
        <w:t>المستدرك على الصحيحين، أبو عبد الله الحاكم محمد بن عبد الله بن محمد بن حمدويه بن نُعيم بن الحكم الضبي الطهماني النيسابوري المعروف بابن البيع (المتوفى: 405هـ)، تحقيق: مصطفى عبد القادر عطا، دار الكتب العلمية – بيروت، الطبعة: الأولى، 1411 – 1990م.</w:t>
      </w:r>
    </w:p>
    <w:p w14:paraId="49DB7359" w14:textId="77777777" w:rsidR="0002669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 xml:space="preserve">مشكلات ترجمة المصطلحات في علم النفس، د. عبد الناصر السباعي، ضمن أعمال ندوة قضايا المصطلح في الآداب والعلوم الإنسانية، </w:t>
      </w:r>
      <w:r w:rsidRPr="00AE6DB9">
        <w:rPr>
          <w:rFonts w:ascii="Sakkal Majalla" w:hAnsi="Sakkal Majalla" w:cs="Sakkal Majalla"/>
          <w:sz w:val="32"/>
          <w:szCs w:val="32"/>
          <w:rtl/>
        </w:rPr>
        <w:t>2000م.</w:t>
      </w:r>
    </w:p>
    <w:p w14:paraId="64F42FB1" w14:textId="56576312" w:rsidR="005326B7" w:rsidRPr="005326B7" w:rsidRDefault="005326B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مصطلحات النقد العربي لدى الشعراء الجاهليين والإسلاميين قضايا ونماذج، الشاهد البوشيخي، دار القلم، ط1، 1413ه/1993م.</w:t>
      </w:r>
    </w:p>
    <w:p w14:paraId="02E4EDF5" w14:textId="7D7E684E" w:rsidR="0002669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 xml:space="preserve"> مصطلحات نقدية وبلاغية في كتاب البيان والتبين للجاحظ، أ.د. الشاهد البوشيخي، </w:t>
      </w:r>
      <w:r w:rsidR="00AE6DB9">
        <w:rPr>
          <w:rFonts w:ascii="Sakkal Majalla" w:hAnsi="Sakkal Majalla" w:cs="Sakkal Majalla" w:hint="cs"/>
          <w:sz w:val="32"/>
          <w:szCs w:val="32"/>
          <w:rtl/>
        </w:rPr>
        <w:t>الطبعة الأولى، منشورات دار الآفاق الجديدة، بيروت، لبنان، 1402هـ- 1982م.</w:t>
      </w:r>
    </w:p>
    <w:p w14:paraId="0AEFE53C" w14:textId="38CE40EF" w:rsidR="00AE6DB9" w:rsidRPr="00AE6DB9" w:rsidRDefault="00AE6DB9"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 xml:space="preserve">المصطلح الأصولي عند الشاطبي، فريد الأنصاري، </w:t>
      </w:r>
      <w:r>
        <w:rPr>
          <w:rFonts w:ascii="Sakkal Majalla" w:hAnsi="Sakkal Majalla" w:cs="Sakkal Majalla" w:hint="cs"/>
          <w:sz w:val="32"/>
          <w:szCs w:val="32"/>
          <w:rtl/>
          <w:lang w:bidi="ar-MA"/>
        </w:rPr>
        <w:t xml:space="preserve">منشورات معهد الدراسات المصطلحية بفاس، </w:t>
      </w:r>
      <w:r w:rsidRPr="003C39C7">
        <w:rPr>
          <w:rFonts w:ascii="Sakkal Majalla" w:hAnsi="Sakkal Majalla" w:cs="Sakkal Majalla"/>
          <w:sz w:val="32"/>
          <w:szCs w:val="32"/>
          <w:rtl/>
          <w:lang w:bidi="ar-MA"/>
        </w:rPr>
        <w:t>مطبعة النجاح الجديدة، الدار البيضاء، ط1، 1424هـ/2004م.</w:t>
      </w:r>
    </w:p>
    <w:p w14:paraId="15B06105" w14:textId="0ED76E5B" w:rsidR="00FF4007" w:rsidRPr="008E3D2C"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مصطلح الأمة بين الإقامة والتقويم والاستقامة، أ.د. الشاهد البوشيخي، سلسلة دراسات مصطلحية، رقم: 8،</w:t>
      </w:r>
    </w:p>
    <w:p w14:paraId="2A86BA7C" w14:textId="701DCB01" w:rsidR="00FF4007" w:rsidRPr="00FF4007" w:rsidRDefault="00FF400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 xml:space="preserve">مصطلح القافية من الأخفش الأوسط إلى حازم القرطاجني، محمد أزهري، </w:t>
      </w:r>
      <w:r>
        <w:rPr>
          <w:rFonts w:ascii="Sakkal Majalla" w:hAnsi="Sakkal Majalla" w:cs="Sakkal Majalla" w:hint="cs"/>
          <w:sz w:val="32"/>
          <w:szCs w:val="32"/>
          <w:rtl/>
          <w:lang w:bidi="ar-MA"/>
        </w:rPr>
        <w:t xml:space="preserve">منشورات مؤسسة البحوث والدراسة العلمية (مبدع) ومعهد الدراسات المصطلحية بفاس، </w:t>
      </w:r>
      <w:r w:rsidRPr="003C39C7">
        <w:rPr>
          <w:rFonts w:ascii="Sakkal Majalla" w:hAnsi="Sakkal Majalla" w:cs="Sakkal Majalla"/>
          <w:sz w:val="32"/>
          <w:szCs w:val="32"/>
          <w:rtl/>
          <w:lang w:bidi="ar-MA"/>
        </w:rPr>
        <w:t>عالم الكتب الحديث، إربد-الأردن، ط1، 1431هـ- 2010م.</w:t>
      </w:r>
    </w:p>
    <w:p w14:paraId="701539DE"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lastRenderedPageBreak/>
        <w:t>المصطلح القرآني وأثره في تسريع عودة الأمة، أ.د. الشاهد البوشيخي، ضمن أعمال الندوة العلمية الدولية: "المصطلح القرآني وأثره في تأصيل المعرفة وضبط الفهم"، التي نظمها مختبر الأعلام والمصطلحات مع فريق البحث في التراث المالكي، بكلية الآداب والعلوم الإنسانية، جامعة ابن زهر بأكادير، يومي: الأربعاء والخميس 20 و21 محرم 1434هـ- الموافق ل: 5 و6 دجنبر 2012م، منشورات جامعة ابن زهر، ط1، 1434هـ - 2013م.</w:t>
      </w:r>
    </w:p>
    <w:p w14:paraId="7959FD85" w14:textId="68101B3C" w:rsidR="00026697" w:rsidRDefault="00026697" w:rsidP="00A56A60">
      <w:pPr>
        <w:pStyle w:val="Paragraphedeliste"/>
        <w:numPr>
          <w:ilvl w:val="0"/>
          <w:numId w:val="21"/>
        </w:numPr>
        <w:bidi/>
        <w:spacing w:after="0" w:line="480" w:lineRule="exact"/>
        <w:ind w:left="0" w:firstLine="567"/>
        <w:rPr>
          <w:rFonts w:ascii="Sakkal Majalla" w:hAnsi="Sakkal Majalla" w:cs="Sakkal Majalla"/>
          <w:sz w:val="32"/>
          <w:szCs w:val="32"/>
        </w:rPr>
      </w:pPr>
      <w:r w:rsidRPr="003C39C7">
        <w:rPr>
          <w:rFonts w:ascii="Sakkal Majalla" w:hAnsi="Sakkal Majalla" w:cs="Sakkal Majalla"/>
          <w:sz w:val="32"/>
          <w:szCs w:val="32"/>
          <w:rtl/>
        </w:rPr>
        <w:t>معارج القدس في مدراج معرفة النفس، لأبي حامد الغزالي، تحقيق أسعد جمعة، دار كيرانيس، تونس، 2014</w:t>
      </w:r>
      <w:r w:rsidR="008E3D2C">
        <w:rPr>
          <w:rFonts w:ascii="Sakkal Majalla" w:hAnsi="Sakkal Majalla" w:cs="Sakkal Majalla" w:hint="cs"/>
          <w:sz w:val="32"/>
          <w:szCs w:val="32"/>
          <w:rtl/>
        </w:rPr>
        <w:t>م.</w:t>
      </w:r>
    </w:p>
    <w:p w14:paraId="4CF1CDAC" w14:textId="77777777" w:rsidR="008E3D2C" w:rsidRPr="003C39C7" w:rsidRDefault="008E3D2C" w:rsidP="00A56A60">
      <w:pPr>
        <w:pStyle w:val="Paragraphedeliste"/>
        <w:numPr>
          <w:ilvl w:val="0"/>
          <w:numId w:val="21"/>
        </w:numPr>
        <w:bidi/>
        <w:spacing w:after="0" w:line="480" w:lineRule="exact"/>
        <w:ind w:left="0" w:firstLine="567"/>
        <w:jc w:val="both"/>
        <w:rPr>
          <w:rFonts w:ascii="Sakkal Majalla" w:hAnsi="Sakkal Majalla" w:cs="Sakkal Majalla"/>
          <w:sz w:val="32"/>
          <w:szCs w:val="32"/>
          <w:rtl/>
        </w:rPr>
      </w:pPr>
      <w:r w:rsidRPr="003C39C7">
        <w:rPr>
          <w:rFonts w:ascii="Sakkal Majalla" w:hAnsi="Sakkal Majalla" w:cs="Sakkal Majalla"/>
          <w:sz w:val="32"/>
          <w:szCs w:val="32"/>
          <w:rtl/>
        </w:rPr>
        <w:t>معالم التنزيل في تفسير القرآن = تفسير البغوي، محيي السنة، أبو محمد الحسين بن مسعود بن محمد بن الفراء البغوي الشافعي (المتوفى : 510هـ)، تحقيق : عبد الرزاق المهدي، دار إحياء التراث العربي –بيروت، الطبعة : الأولى ، 1420 هـ.</w:t>
      </w:r>
    </w:p>
    <w:p w14:paraId="78D7C173" w14:textId="77777777" w:rsidR="00BC16E4" w:rsidRDefault="00BC16E4"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المعجم الاشتقاقي المؤصل لألفاظ القرآن الكريم (مؤصَّل ببيان العلاقات بين ألفاظ القرآن الكريم بأصواتها وبين معانيها)، محمد حسن حسن جبل، مكتبة الآداب – القاهرة، الطبعة: الأولى، 2010 م.</w:t>
      </w:r>
    </w:p>
    <w:p w14:paraId="4259929A" w14:textId="782FB02A" w:rsidR="00ED0DBB" w:rsidRPr="00ED0DBB" w:rsidRDefault="00ED0DBB"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معجم الألفاظ النفسية والاجتماعية في القرآن الكريم، د. علي شاكر الفتلاوي، دار صفحات، دمشق، ط1، 2015م.</w:t>
      </w:r>
    </w:p>
    <w:p w14:paraId="52E42752" w14:textId="512638B0" w:rsidR="00ED0DBB" w:rsidRPr="00ED0DBB" w:rsidRDefault="008E3D2C"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معجم ديوان الأدب، إسحاق بن إبراهيم الفارابي، تحقيق: أحمد مختار عمر، مؤسسة دار الشعب، القاهرة، 1424هـ /2003م.</w:t>
      </w:r>
    </w:p>
    <w:p w14:paraId="017EF273" w14:textId="6070C339" w:rsidR="00F157C6" w:rsidRDefault="00F157C6"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 xml:space="preserve">معجم الفروق اللغوية، أبو هلال الحسن بن عبد الله بن سهل بن سعيد بن يحيى بن مهران العسكري (المتوفى: نحو 395هـ)، تحقيق: الشيخ </w:t>
      </w:r>
      <w:r w:rsidRPr="003C39C7">
        <w:rPr>
          <w:rFonts w:ascii="Sakkal Majalla" w:hAnsi="Sakkal Majalla" w:cs="Sakkal Majalla"/>
          <w:sz w:val="32"/>
          <w:szCs w:val="32"/>
          <w:rtl/>
        </w:rPr>
        <w:lastRenderedPageBreak/>
        <w:t>بيت الله بيات، ومؤسسة النشر الإسلامي، مؤسسة النشر الإسلامي التابعة لجماعة المدرسين بـ «قم»، الطبعة: الأولى، 1412هـ.</w:t>
      </w:r>
    </w:p>
    <w:p w14:paraId="09EACE55" w14:textId="0728D96F" w:rsidR="004C767D" w:rsidRPr="004C767D" w:rsidRDefault="004C767D"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معجم اللغة العربية المعاصرة، أحمد مختار عبد الحميد عمر (المتوفى: 1424هـ)، بمساعدة فريق عمل، عالم الكتب، الطبعة: الأولى، 1429 هـ - 2008 م.</w:t>
      </w:r>
    </w:p>
    <w:p w14:paraId="18E52F5F" w14:textId="43D37DF7" w:rsidR="008E3D2C" w:rsidRPr="008E3D2C" w:rsidRDefault="008E3D2C" w:rsidP="00A56A60">
      <w:pPr>
        <w:numPr>
          <w:ilvl w:val="0"/>
          <w:numId w:val="21"/>
        </w:numPr>
        <w:bidi/>
        <w:spacing w:after="0" w:line="480" w:lineRule="exact"/>
        <w:ind w:left="0" w:firstLine="567"/>
        <w:jc w:val="both"/>
        <w:rPr>
          <w:rFonts w:ascii="Sakkal Majalla" w:hAnsi="Sakkal Majalla" w:cs="Sakkal Majalla"/>
          <w:sz w:val="32"/>
          <w:szCs w:val="32"/>
          <w:lang w:bidi="ar-MA"/>
        </w:rPr>
      </w:pPr>
      <w:r>
        <w:rPr>
          <w:rFonts w:ascii="Sakkal Majalla" w:hAnsi="Sakkal Majalla" w:cs="Sakkal Majalla" w:hint="cs"/>
          <w:sz w:val="32"/>
          <w:szCs w:val="32"/>
          <w:rtl/>
          <w:lang w:bidi="ar-MA"/>
        </w:rPr>
        <w:t xml:space="preserve">معجم </w:t>
      </w:r>
      <w:r w:rsidRPr="003C39C7">
        <w:rPr>
          <w:rFonts w:ascii="Sakkal Majalla" w:hAnsi="Sakkal Majalla" w:cs="Sakkal Majalla"/>
          <w:sz w:val="32"/>
          <w:szCs w:val="32"/>
          <w:rtl/>
          <w:lang w:bidi="ar-MA"/>
        </w:rPr>
        <w:t>مفردات ألفاظ القرآن، الراغب الأصفهاني، تحقيق: صفوان عدنان داوودي، دار القلم- دمشق، ط4، 1430ه/2009م.</w:t>
      </w:r>
    </w:p>
    <w:p w14:paraId="121792C7" w14:textId="77777777" w:rsidR="0002669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معجم مقاييس اللغة، أحمد بن فارس، تحقيق: عبد السلام هارون، دار الفكر، 1399هـ/1979م.</w:t>
      </w:r>
    </w:p>
    <w:p w14:paraId="3C02E18A" w14:textId="4F2C9EC6" w:rsidR="008E3D2C" w:rsidRDefault="008E3D2C"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المعجم الوسيط، مجمع اللغة العربية، مكتبة الشروق، القاهرة، ط4،  1425ه/2004م.</w:t>
      </w:r>
    </w:p>
    <w:p w14:paraId="6E962864" w14:textId="659827CF" w:rsidR="004C767D" w:rsidRPr="004C767D" w:rsidRDefault="004C767D"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المغرب في ترتيب المعرب، ناصر بن عبد السيد أبى المكارم ابن على، أبو الفتح، برهان الدين الخوارزمي المُطَرِّزِىّ (المتوفى: 610هـ)، دار الكتاب العربي، الطبعة: بدون طبعة وبدون تاريخ.</w:t>
      </w:r>
    </w:p>
    <w:p w14:paraId="492AB228" w14:textId="00C482CE" w:rsidR="008E3D2C" w:rsidRPr="004C767D" w:rsidRDefault="004C767D"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مفاتيح الغيب = التفسير الكبير، أبو عبد الله محمد بن عمر بن الحسن بن الحسين التيمي الرازي الملقب بفخر الدين الرازي خطيب الري (المتوفى: 606هـ)، دار إحياء التراث العربي – بيروت، الطبعة: الثالثة - 1420 هـ.</w:t>
      </w:r>
    </w:p>
    <w:p w14:paraId="5E0E0ED1" w14:textId="656CDF61" w:rsidR="00026697" w:rsidRPr="002D66B3"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lang w:bidi="ar-MA"/>
        </w:rPr>
        <w:t xml:space="preserve">مفهوم الآية في القرآن الكريم والحديث الشريف، محمد الينبعي، </w:t>
      </w:r>
      <w:r w:rsidR="002D66B3" w:rsidRPr="003C39C7">
        <w:rPr>
          <w:rFonts w:ascii="Sakkal Majalla" w:hAnsi="Sakkal Majalla" w:cs="Sakkal Majalla"/>
          <w:sz w:val="32"/>
          <w:szCs w:val="32"/>
          <w:rtl/>
        </w:rPr>
        <w:t xml:space="preserve">مؤسسة البحوث والدراسات العلمية (مبدع) فاس-المغرب، </w:t>
      </w:r>
      <w:r w:rsidRPr="002D66B3">
        <w:rPr>
          <w:rFonts w:ascii="Sakkal Majalla" w:hAnsi="Sakkal Majalla" w:cs="Sakkal Majalla"/>
          <w:sz w:val="32"/>
          <w:szCs w:val="32"/>
          <w:rtl/>
          <w:lang w:bidi="ar-MA"/>
        </w:rPr>
        <w:t>دار السلام، القاهرة، ط1، 1435ه/2014م.</w:t>
      </w:r>
    </w:p>
    <w:p w14:paraId="485F680F" w14:textId="78D4F146" w:rsidR="002D66B3" w:rsidRDefault="002D66B3"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lastRenderedPageBreak/>
        <w:t>مفهوم الأمر في القرآن الكريم دراسة مصطلحية وتفسير موضوعي، جميلة زيان، دار ابن حزم - بيروت، الطبعة الأولى، 1431هـ - 2010م.</w:t>
      </w:r>
    </w:p>
    <w:p w14:paraId="14EB2197" w14:textId="12B6F875" w:rsidR="00ED0DBB" w:rsidRPr="00ED0DBB" w:rsidRDefault="00ED0DBB"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 xml:space="preserve">مفهوم الإنسان في القرآن قراءة في كتاب مبدأ الإنسان للطيب بوعزة، مجلة دعوة الحق، </w:t>
      </w:r>
      <w:r w:rsidRPr="00BA69B6">
        <w:rPr>
          <w:rFonts w:ascii="Sakkal Majalla" w:hAnsi="Sakkal Majalla" w:cs="Sakkal Majalla"/>
          <w:color w:val="0070C0"/>
          <w:sz w:val="32"/>
          <w:szCs w:val="32"/>
          <w:u w:val="single"/>
          <w:rtl/>
        </w:rPr>
        <w:t>العدد: ؟.</w:t>
      </w:r>
    </w:p>
    <w:p w14:paraId="5C5B430A" w14:textId="77777777" w:rsidR="00026697" w:rsidRPr="003C39C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مفهوم التأويل في القرآن الكريم والحديث الشريف، فريدة زمرد، مطبعة آنفوبرانت، فاس، ط2، 2005م.</w:t>
      </w:r>
    </w:p>
    <w:p w14:paraId="3427ABAD" w14:textId="77777777" w:rsidR="0002669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مفهوم التقوى في القرآن والحديث، محمد البوزي، دار السلام، القاهرة، ط1، 1432ه/2011م.</w:t>
      </w:r>
    </w:p>
    <w:p w14:paraId="635CD1A6" w14:textId="77777777" w:rsidR="00B42730" w:rsidRPr="003C39C7" w:rsidRDefault="00B42730"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مفهوم الجهاد في القرآن والحديث دراسة مصطلحية وتفسير موضوعي، عبد الرحمن بوكيلي، طوب بريس-الرباط، الطبعة الأولى، 2015م.</w:t>
      </w:r>
    </w:p>
    <w:p w14:paraId="391B3213" w14:textId="2EA09846" w:rsidR="00B42730" w:rsidRPr="00ED0DBB" w:rsidRDefault="00ED0DBB"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مفهوم الهدى في القرآن الكريم: دراسة مصطلحية وتفسير موضوعي، الحبيب مغراوي، جائزة دبي الدولية للقرآن الكريم، وحدة علوم القرآن، سلسلة الدراسات القرآنية،  الطبعة الأولى 1432هـ /2011م.</w:t>
      </w:r>
    </w:p>
    <w:p w14:paraId="70F1EBE7" w14:textId="77777777" w:rsidR="00026697" w:rsidRPr="003C39C7" w:rsidRDefault="00026697" w:rsidP="00A56A60">
      <w:pPr>
        <w:numPr>
          <w:ilvl w:val="0"/>
          <w:numId w:val="21"/>
        </w:numPr>
        <w:bidi/>
        <w:spacing w:after="0" w:line="480" w:lineRule="exact"/>
        <w:ind w:left="0" w:firstLine="567"/>
        <w:jc w:val="both"/>
        <w:rPr>
          <w:rFonts w:ascii="Sakkal Majalla" w:hAnsi="Sakkal Majalla" w:cs="Sakkal Majalla"/>
          <w:sz w:val="32"/>
          <w:szCs w:val="32"/>
          <w:lang w:bidi="ar-MA"/>
        </w:rPr>
      </w:pPr>
      <w:r w:rsidRPr="003C39C7">
        <w:rPr>
          <w:rFonts w:ascii="Sakkal Majalla" w:hAnsi="Sakkal Majalla" w:cs="Sakkal Majalla"/>
          <w:sz w:val="32"/>
          <w:szCs w:val="32"/>
          <w:rtl/>
          <w:lang w:bidi="ar-MA"/>
        </w:rPr>
        <w:t>مقدمة في علم المصطلح، علي القاسمي، مكتبة النهضة المصرية، القاهرة، ط2، 1987م.</w:t>
      </w:r>
    </w:p>
    <w:p w14:paraId="6D0F9CB7" w14:textId="36D1A65D" w:rsidR="00026697" w:rsidRPr="003C39C7" w:rsidRDefault="00026697" w:rsidP="00A56A60">
      <w:pPr>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lang w:bidi="ar-MA"/>
        </w:rPr>
        <w:t>مناهج البحث العلمي، عبد الرحمن بدوي، وكالة المطبوعات، الكويت، ط3، 1977م.</w:t>
      </w:r>
      <w:r w:rsidRPr="008E3D2C">
        <w:rPr>
          <w:rFonts w:ascii="Sakkal Majalla" w:hAnsi="Sakkal Majalla" w:cs="Sakkal Majalla"/>
          <w:sz w:val="32"/>
          <w:szCs w:val="32"/>
          <w:rtl/>
        </w:rPr>
        <w:t>.</w:t>
      </w:r>
    </w:p>
    <w:p w14:paraId="18C49B04" w14:textId="39A6A9FF" w:rsidR="000133CD" w:rsidRPr="000133CD" w:rsidRDefault="000133CD" w:rsidP="00A56A60">
      <w:pPr>
        <w:pStyle w:val="Paragraphedeliste"/>
        <w:numPr>
          <w:ilvl w:val="0"/>
          <w:numId w:val="21"/>
        </w:numPr>
        <w:bidi/>
        <w:spacing w:after="0" w:line="480" w:lineRule="exact"/>
        <w:ind w:left="0" w:firstLine="567"/>
        <w:rPr>
          <w:rFonts w:ascii="Sakkal Majalla" w:hAnsi="Sakkal Majalla" w:cs="Sakkal Majalla"/>
          <w:sz w:val="32"/>
          <w:szCs w:val="32"/>
        </w:rPr>
      </w:pPr>
      <w:r w:rsidRPr="003C39C7">
        <w:rPr>
          <w:rFonts w:ascii="Sakkal Majalla" w:hAnsi="Sakkal Majalla" w:cs="Sakkal Majalla"/>
          <w:sz w:val="32"/>
          <w:szCs w:val="32"/>
          <w:rtl/>
        </w:rPr>
        <w:t>موسوعة الفلسفة، لعبد الرحمن بدوي، المؤسسة العربية للدراسات والنشر، بيروت، لبنان، 1984م.</w:t>
      </w:r>
    </w:p>
    <w:p w14:paraId="51EE4B6F"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 xml:space="preserve">موسوعة كشاف اصطلاحات الفنون والعلوم، محمد بن علي ابن القاضي محمد حامد بن محمّد صابر الفاروقي الحنفي التهانوي (المتوفى: بعد 1158هـ)، تقديم وإشراف ومراجعة: د. رفيق العجم، تحقيق: د. علي دحروج، </w:t>
      </w:r>
      <w:r w:rsidRPr="003C39C7">
        <w:rPr>
          <w:rFonts w:ascii="Sakkal Majalla" w:hAnsi="Sakkal Majalla" w:cs="Sakkal Majalla"/>
          <w:sz w:val="32"/>
          <w:szCs w:val="32"/>
          <w:rtl/>
        </w:rPr>
        <w:lastRenderedPageBreak/>
        <w:t>نقل النص الفارسي إلى العربية: د. عبد الله الخالدي، الترجمة الأجنبية: د. جورج زيناني، مكتبة لبنان ناشرون – بيروت، الطبعة: الأولى - 1996م.</w:t>
      </w:r>
    </w:p>
    <w:p w14:paraId="4DA87F30" w14:textId="36E6E33C" w:rsidR="00C042B7" w:rsidRPr="00C042B7" w:rsidRDefault="00C042B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نحو معجم تاريخي للمصطلحات القرآنية المعرفة، أ.د. الشاهد البوشيخي،</w:t>
      </w:r>
      <w:r w:rsidR="005F371C">
        <w:rPr>
          <w:rFonts w:ascii="Sakkal Majalla" w:hAnsi="Sakkal Majalla" w:cs="Sakkal Majalla" w:hint="cs"/>
          <w:sz w:val="32"/>
          <w:szCs w:val="32"/>
          <w:rtl/>
        </w:rPr>
        <w:t xml:space="preserve"> مطبعة أنفو- برانت، فاس، الطبعة الأولى، 1424هـ -2003م. سلسلة دراسات مصطلحية، رقم: 5.</w:t>
      </w:r>
    </w:p>
    <w:p w14:paraId="3DD0CD26" w14:textId="77777777" w:rsidR="0002669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نظم الدرر في تناسب الآيات والسور، إبراهيم بن عمر بن حسن الرباط بن علي بن أبي بكر البقاعي (المتوفى: 885هـ)، دار الكتاب الإسلامي، القاهرة.</w:t>
      </w:r>
    </w:p>
    <w:p w14:paraId="00C452C7" w14:textId="06A85FBB" w:rsidR="00C042B7" w:rsidRPr="003C39C7" w:rsidRDefault="00C042B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النفس والقرآن الكريم، عزت عبد العظيم الطويل، المكتب الجامعي الحديث، الاسكندرية، سنة 2005م.</w:t>
      </w:r>
    </w:p>
    <w:p w14:paraId="0E5AECE5" w14:textId="77777777" w:rsidR="00026697" w:rsidRPr="003C39C7" w:rsidRDefault="00026697" w:rsidP="00A56A60">
      <w:pPr>
        <w:pStyle w:val="Paragraphedeliste"/>
        <w:numPr>
          <w:ilvl w:val="0"/>
          <w:numId w:val="21"/>
        </w:numPr>
        <w:bidi/>
        <w:spacing w:after="0" w:line="480" w:lineRule="exact"/>
        <w:ind w:left="0" w:firstLine="567"/>
        <w:jc w:val="both"/>
        <w:rPr>
          <w:rFonts w:ascii="Sakkal Majalla" w:hAnsi="Sakkal Majalla" w:cs="Sakkal Majalla"/>
          <w:sz w:val="32"/>
          <w:szCs w:val="32"/>
        </w:rPr>
      </w:pPr>
      <w:r w:rsidRPr="003C39C7">
        <w:rPr>
          <w:rFonts w:ascii="Sakkal Majalla" w:hAnsi="Sakkal Majalla" w:cs="Sakkal Majalla"/>
          <w:sz w:val="32"/>
          <w:szCs w:val="32"/>
          <w:rtl/>
        </w:rPr>
        <w:t>الوجوه والنظائر لأبي هلال العسكري، أبو هلال الحسن بن عبد الله بن سهل بن سعيد بن يحيى بن مهران العسكري (المتوفى: نحو 395هـ)، حققه وعلق عليه: محمد عثمان، مكتبة الثقافة الدينية، القاهرة، الطبعة: الأولى، 1428 هـ - 2007 م.</w:t>
      </w:r>
    </w:p>
    <w:p w14:paraId="71CA0549" w14:textId="4A397183" w:rsidR="00026697" w:rsidRPr="003C39C7" w:rsidRDefault="00026697" w:rsidP="000133CD">
      <w:pPr>
        <w:pStyle w:val="Paragraphedeliste"/>
        <w:bidi/>
        <w:spacing w:after="0" w:line="480" w:lineRule="exact"/>
        <w:ind w:left="567"/>
        <w:rPr>
          <w:rFonts w:ascii="Sakkal Majalla" w:hAnsi="Sakkal Majalla" w:cs="Sakkal Majalla"/>
          <w:sz w:val="32"/>
          <w:szCs w:val="32"/>
        </w:rPr>
      </w:pPr>
    </w:p>
    <w:p w14:paraId="4191B7CB" w14:textId="77777777" w:rsidR="00026697" w:rsidRPr="00C042B7" w:rsidRDefault="00026697" w:rsidP="00C042B7">
      <w:pPr>
        <w:bidi/>
        <w:spacing w:after="0" w:line="480" w:lineRule="exact"/>
        <w:jc w:val="both"/>
        <w:rPr>
          <w:rFonts w:ascii="Sakkal Majalla" w:hAnsi="Sakkal Majalla" w:cs="Sakkal Majalla"/>
          <w:sz w:val="32"/>
          <w:szCs w:val="32"/>
        </w:rPr>
      </w:pPr>
    </w:p>
    <w:p w14:paraId="57901CE1" w14:textId="77777777" w:rsidR="00026697" w:rsidRDefault="00026697" w:rsidP="00026697">
      <w:pPr>
        <w:pStyle w:val="Paragraphedeliste"/>
        <w:bidi/>
        <w:ind w:left="927"/>
        <w:rPr>
          <w:rFonts w:ascii="Sakkal Majalla" w:hAnsi="Sakkal Majalla" w:cs="Sakkal Majalla"/>
          <w:b/>
          <w:bCs/>
          <w:sz w:val="36"/>
          <w:szCs w:val="36"/>
          <w:rtl/>
        </w:rPr>
      </w:pPr>
    </w:p>
    <w:p w14:paraId="4E6A37C8" w14:textId="77777777" w:rsidR="009D2957" w:rsidRDefault="009D2957" w:rsidP="009D2957">
      <w:pPr>
        <w:pStyle w:val="Paragraphedeliste"/>
        <w:bidi/>
        <w:ind w:left="927"/>
        <w:rPr>
          <w:rFonts w:ascii="Sakkal Majalla" w:hAnsi="Sakkal Majalla" w:cs="Sakkal Majalla"/>
          <w:b/>
          <w:bCs/>
          <w:sz w:val="36"/>
          <w:szCs w:val="36"/>
          <w:rtl/>
        </w:rPr>
      </w:pPr>
    </w:p>
    <w:p w14:paraId="5BEAD1B1" w14:textId="77777777" w:rsidR="009D2957" w:rsidRDefault="009D2957" w:rsidP="009D2957">
      <w:pPr>
        <w:pStyle w:val="Paragraphedeliste"/>
        <w:bidi/>
        <w:ind w:left="927"/>
        <w:rPr>
          <w:rFonts w:ascii="Sakkal Majalla" w:hAnsi="Sakkal Majalla" w:cs="Sakkal Majalla"/>
          <w:b/>
          <w:bCs/>
          <w:sz w:val="36"/>
          <w:szCs w:val="36"/>
          <w:rtl/>
        </w:rPr>
      </w:pPr>
    </w:p>
    <w:p w14:paraId="5A7B4B91" w14:textId="77777777" w:rsidR="009D2957" w:rsidRDefault="009D2957" w:rsidP="009D2957">
      <w:pPr>
        <w:pStyle w:val="Paragraphedeliste"/>
        <w:bidi/>
        <w:ind w:left="927"/>
        <w:rPr>
          <w:rFonts w:ascii="Sakkal Majalla" w:hAnsi="Sakkal Majalla" w:cs="Sakkal Majalla"/>
          <w:b/>
          <w:bCs/>
          <w:sz w:val="36"/>
          <w:szCs w:val="36"/>
          <w:rtl/>
        </w:rPr>
      </w:pPr>
    </w:p>
    <w:p w14:paraId="0E44C0E3" w14:textId="77777777" w:rsidR="00026697" w:rsidRDefault="00026697" w:rsidP="00026697">
      <w:pPr>
        <w:pStyle w:val="Paragraphedeliste"/>
        <w:bidi/>
        <w:ind w:left="927"/>
        <w:rPr>
          <w:rFonts w:ascii="Sakkal Majalla" w:hAnsi="Sakkal Majalla" w:cs="Sakkal Majalla"/>
          <w:b/>
          <w:bCs/>
          <w:sz w:val="36"/>
          <w:szCs w:val="36"/>
          <w:rtl/>
        </w:rPr>
      </w:pPr>
    </w:p>
    <w:p w14:paraId="43751CBB" w14:textId="77777777" w:rsidR="003F7928" w:rsidRDefault="003F7928" w:rsidP="003F7928">
      <w:pPr>
        <w:pStyle w:val="Paragraphedeliste"/>
        <w:bidi/>
        <w:ind w:left="927"/>
        <w:rPr>
          <w:rFonts w:ascii="Sakkal Majalla" w:hAnsi="Sakkal Majalla" w:cs="Sakkal Majalla"/>
          <w:b/>
          <w:bCs/>
          <w:sz w:val="36"/>
          <w:szCs w:val="36"/>
          <w:rtl/>
        </w:rPr>
      </w:pPr>
    </w:p>
    <w:p w14:paraId="7EDBF8E3" w14:textId="77777777" w:rsidR="003F7928" w:rsidRDefault="003F7928" w:rsidP="003F7928">
      <w:pPr>
        <w:pStyle w:val="Paragraphedeliste"/>
        <w:bidi/>
        <w:ind w:left="927"/>
        <w:rPr>
          <w:rFonts w:ascii="Sakkal Majalla" w:hAnsi="Sakkal Majalla" w:cs="Sakkal Majalla"/>
          <w:b/>
          <w:bCs/>
          <w:sz w:val="36"/>
          <w:szCs w:val="36"/>
          <w:rtl/>
        </w:rPr>
      </w:pPr>
    </w:p>
    <w:p w14:paraId="57E81D31" w14:textId="77777777" w:rsidR="003F7928" w:rsidRDefault="003F7928" w:rsidP="003F7928">
      <w:pPr>
        <w:pStyle w:val="Paragraphedeliste"/>
        <w:bidi/>
        <w:ind w:left="927"/>
        <w:rPr>
          <w:rFonts w:ascii="Sakkal Majalla" w:hAnsi="Sakkal Majalla" w:cs="Sakkal Majalla"/>
          <w:b/>
          <w:bCs/>
          <w:sz w:val="36"/>
          <w:szCs w:val="36"/>
          <w:rtl/>
        </w:rPr>
      </w:pPr>
    </w:p>
    <w:p w14:paraId="7EB4BD09" w14:textId="77777777" w:rsidR="003F7928" w:rsidRDefault="003F7928" w:rsidP="003F7928">
      <w:pPr>
        <w:pStyle w:val="Paragraphedeliste"/>
        <w:bidi/>
        <w:ind w:left="927"/>
        <w:rPr>
          <w:rFonts w:ascii="Sakkal Majalla" w:hAnsi="Sakkal Majalla" w:cs="Sakkal Majalla"/>
          <w:b/>
          <w:bCs/>
          <w:sz w:val="36"/>
          <w:szCs w:val="36"/>
          <w:rtl/>
        </w:rPr>
      </w:pPr>
    </w:p>
    <w:p w14:paraId="76C4F31C" w14:textId="77777777" w:rsidR="003F7928" w:rsidRDefault="003F7928" w:rsidP="003F7928">
      <w:pPr>
        <w:pStyle w:val="Paragraphedeliste"/>
        <w:bidi/>
        <w:ind w:left="927"/>
        <w:rPr>
          <w:rFonts w:ascii="Sakkal Majalla" w:hAnsi="Sakkal Majalla" w:cs="Sakkal Majalla"/>
          <w:b/>
          <w:bCs/>
          <w:sz w:val="36"/>
          <w:szCs w:val="36"/>
          <w:rtl/>
        </w:rPr>
      </w:pPr>
    </w:p>
    <w:p w14:paraId="7CAF684A" w14:textId="77777777" w:rsidR="003F7928" w:rsidRDefault="003F7928" w:rsidP="003F7928">
      <w:pPr>
        <w:pStyle w:val="Paragraphedeliste"/>
        <w:bidi/>
        <w:ind w:left="927"/>
        <w:rPr>
          <w:rFonts w:ascii="Sakkal Majalla" w:hAnsi="Sakkal Majalla" w:cs="Sakkal Majalla"/>
          <w:b/>
          <w:bCs/>
          <w:sz w:val="36"/>
          <w:szCs w:val="36"/>
          <w:rtl/>
        </w:rPr>
      </w:pPr>
    </w:p>
    <w:p w14:paraId="7040C71B" w14:textId="77777777" w:rsidR="003F7928" w:rsidRDefault="003F7928" w:rsidP="003F7928">
      <w:pPr>
        <w:pStyle w:val="Paragraphedeliste"/>
        <w:bidi/>
        <w:ind w:left="927"/>
        <w:rPr>
          <w:rFonts w:ascii="Sakkal Majalla" w:hAnsi="Sakkal Majalla" w:cs="Sakkal Majalla"/>
          <w:b/>
          <w:bCs/>
          <w:sz w:val="36"/>
          <w:szCs w:val="36"/>
          <w:rtl/>
        </w:rPr>
      </w:pPr>
    </w:p>
    <w:p w14:paraId="00234A21" w14:textId="77777777" w:rsidR="003F7928" w:rsidRDefault="003F7928" w:rsidP="003F7928">
      <w:pPr>
        <w:pStyle w:val="Paragraphedeliste"/>
        <w:bidi/>
        <w:ind w:left="927"/>
        <w:rPr>
          <w:rFonts w:ascii="Sakkal Majalla" w:hAnsi="Sakkal Majalla" w:cs="Sakkal Majalla"/>
          <w:b/>
          <w:bCs/>
          <w:sz w:val="36"/>
          <w:szCs w:val="36"/>
          <w:rtl/>
        </w:rPr>
      </w:pPr>
    </w:p>
    <w:p w14:paraId="3BA4022B" w14:textId="40CA907E" w:rsidR="0049463E" w:rsidRDefault="00BA69B6" w:rsidP="009D2957">
      <w:pPr>
        <w:bidi/>
        <w:ind w:left="360"/>
        <w:jc w:val="center"/>
        <w:rPr>
          <w:rFonts w:ascii="Sakkal Majalla" w:hAnsi="Sakkal Majalla" w:cs="Sakkal Majalla"/>
          <w:b/>
          <w:bCs/>
          <w:sz w:val="36"/>
          <w:szCs w:val="36"/>
          <w:rtl/>
        </w:rPr>
      </w:pPr>
      <w:r>
        <w:rPr>
          <w:rFonts w:ascii="Sakkal Majalla" w:hAnsi="Sakkal Majalla" w:cs="Sakkal Majalla" w:hint="cs"/>
          <w:b/>
          <w:bCs/>
          <w:sz w:val="36"/>
          <w:szCs w:val="36"/>
          <w:rtl/>
        </w:rPr>
        <w:t>5</w:t>
      </w:r>
      <w:r w:rsidR="0049463E">
        <w:rPr>
          <w:rFonts w:ascii="Sakkal Majalla" w:hAnsi="Sakkal Majalla" w:cs="Sakkal Majalla" w:hint="cs"/>
          <w:b/>
          <w:bCs/>
          <w:sz w:val="36"/>
          <w:szCs w:val="36"/>
          <w:rtl/>
        </w:rPr>
        <w:t xml:space="preserve">- </w:t>
      </w:r>
      <w:r w:rsidR="00026697" w:rsidRPr="0049463E">
        <w:rPr>
          <w:rFonts w:ascii="Sakkal Majalla" w:hAnsi="Sakkal Majalla" w:cs="Sakkal Majalla" w:hint="cs"/>
          <w:b/>
          <w:bCs/>
          <w:sz w:val="36"/>
          <w:szCs w:val="36"/>
          <w:rtl/>
        </w:rPr>
        <w:t xml:space="preserve">فهرس </w:t>
      </w:r>
      <w:r w:rsidR="0049463E" w:rsidRPr="0049463E">
        <w:rPr>
          <w:rFonts w:ascii="Sakkal Majalla" w:hAnsi="Sakkal Majalla" w:cs="Sakkal Majalla" w:hint="cs"/>
          <w:b/>
          <w:bCs/>
          <w:sz w:val="36"/>
          <w:szCs w:val="36"/>
          <w:rtl/>
        </w:rPr>
        <w:t>تفصيلي ل</w:t>
      </w:r>
      <w:r w:rsidR="00026697" w:rsidRPr="0049463E">
        <w:rPr>
          <w:rFonts w:ascii="Sakkal Majalla" w:hAnsi="Sakkal Majalla" w:cs="Sakkal Majalla" w:hint="cs"/>
          <w:b/>
          <w:bCs/>
          <w:sz w:val="36"/>
          <w:szCs w:val="36"/>
          <w:rtl/>
        </w:rPr>
        <w:t>لمحتويات</w:t>
      </w:r>
    </w:p>
    <w:tbl>
      <w:tblPr>
        <w:tblStyle w:val="Grilledutableau"/>
        <w:tblW w:w="0" w:type="auto"/>
        <w:tblInd w:w="250" w:type="dxa"/>
        <w:tblLook w:val="04A0" w:firstRow="1" w:lastRow="0" w:firstColumn="1" w:lastColumn="0" w:noHBand="0" w:noVBand="1"/>
      </w:tblPr>
      <w:tblGrid>
        <w:gridCol w:w="1418"/>
        <w:gridCol w:w="5351"/>
      </w:tblGrid>
      <w:tr w:rsidR="0049463E" w14:paraId="2101F5C0" w14:textId="77777777" w:rsidTr="00513073">
        <w:tc>
          <w:tcPr>
            <w:tcW w:w="1418" w:type="dxa"/>
          </w:tcPr>
          <w:p w14:paraId="1DF3F2CE" w14:textId="77777777" w:rsidR="0049463E" w:rsidRDefault="0049463E" w:rsidP="00834DBE">
            <w:pPr>
              <w:jc w:val="center"/>
              <w:rPr>
                <w:rFonts w:ascii="Sakkal Majalla" w:hAnsi="Sakkal Majalla" w:cs="Sakkal Majalla"/>
                <w:b/>
                <w:bCs/>
                <w:sz w:val="36"/>
                <w:szCs w:val="36"/>
              </w:rPr>
            </w:pPr>
            <w:r>
              <w:rPr>
                <w:rFonts w:ascii="Sakkal Majalla" w:hAnsi="Sakkal Majalla" w:cs="Sakkal Majalla" w:hint="cs"/>
                <w:b/>
                <w:bCs/>
                <w:sz w:val="36"/>
                <w:szCs w:val="36"/>
                <w:rtl/>
              </w:rPr>
              <w:t>الصفحات</w:t>
            </w:r>
          </w:p>
        </w:tc>
        <w:tc>
          <w:tcPr>
            <w:tcW w:w="5351" w:type="dxa"/>
          </w:tcPr>
          <w:p w14:paraId="32B691BE" w14:textId="77777777" w:rsidR="0049463E" w:rsidRDefault="0049463E" w:rsidP="00513073">
            <w:pPr>
              <w:bidi/>
              <w:jc w:val="center"/>
              <w:rPr>
                <w:rFonts w:ascii="Sakkal Majalla" w:hAnsi="Sakkal Majalla" w:cs="Sakkal Majalla"/>
                <w:b/>
                <w:bCs/>
                <w:sz w:val="36"/>
                <w:szCs w:val="36"/>
              </w:rPr>
            </w:pPr>
            <w:r>
              <w:rPr>
                <w:rFonts w:ascii="Sakkal Majalla" w:hAnsi="Sakkal Majalla" w:cs="Sakkal Majalla" w:hint="cs"/>
                <w:b/>
                <w:bCs/>
                <w:sz w:val="36"/>
                <w:szCs w:val="36"/>
                <w:rtl/>
              </w:rPr>
              <w:t>المحتويات</w:t>
            </w:r>
          </w:p>
        </w:tc>
      </w:tr>
      <w:tr w:rsidR="0049463E" w14:paraId="0D04978C" w14:textId="77777777" w:rsidTr="00513073">
        <w:tc>
          <w:tcPr>
            <w:tcW w:w="1418" w:type="dxa"/>
          </w:tcPr>
          <w:p w14:paraId="633D846A" w14:textId="77777777" w:rsidR="0049463E" w:rsidRPr="007851EE" w:rsidRDefault="0049463E" w:rsidP="00834DBE">
            <w:pPr>
              <w:jc w:val="center"/>
              <w:rPr>
                <w:rFonts w:ascii="Sakkal Majalla" w:hAnsi="Sakkal Majalla" w:cs="Sakkal Majalla"/>
                <w:sz w:val="32"/>
                <w:szCs w:val="32"/>
              </w:rPr>
            </w:pPr>
            <w:r w:rsidRPr="007851EE">
              <w:rPr>
                <w:rFonts w:ascii="Sakkal Majalla" w:hAnsi="Sakkal Majalla" w:cs="Sakkal Majalla" w:hint="cs"/>
                <w:sz w:val="32"/>
                <w:szCs w:val="32"/>
                <w:rtl/>
              </w:rPr>
              <w:t>5</w:t>
            </w:r>
          </w:p>
        </w:tc>
        <w:tc>
          <w:tcPr>
            <w:tcW w:w="5351" w:type="dxa"/>
          </w:tcPr>
          <w:p w14:paraId="4A0DC327" w14:textId="77777777" w:rsidR="0049463E" w:rsidRPr="007851EE" w:rsidRDefault="0049463E" w:rsidP="00513073">
            <w:pPr>
              <w:pStyle w:val="Titre"/>
              <w:bidi/>
              <w:spacing w:line="480" w:lineRule="exact"/>
              <w:jc w:val="both"/>
              <w:rPr>
                <w:rFonts w:ascii="Sakkal Majalla" w:hAnsi="Sakkal Majalla" w:cs="Sakkal Majalla"/>
                <w:sz w:val="32"/>
                <w:szCs w:val="32"/>
                <w:rtl/>
              </w:rPr>
            </w:pPr>
            <w:r w:rsidRPr="007851EE">
              <w:rPr>
                <w:rFonts w:ascii="Sakkal Majalla" w:hAnsi="Sakkal Majalla" w:cs="Sakkal Majalla"/>
                <w:sz w:val="32"/>
                <w:szCs w:val="32"/>
                <w:rtl/>
              </w:rPr>
              <w:t>إهداء</w:t>
            </w:r>
          </w:p>
        </w:tc>
      </w:tr>
      <w:tr w:rsidR="0049463E" w14:paraId="26C83FFA" w14:textId="77777777" w:rsidTr="00513073">
        <w:tc>
          <w:tcPr>
            <w:tcW w:w="1418" w:type="dxa"/>
          </w:tcPr>
          <w:p w14:paraId="04368A50" w14:textId="77777777" w:rsidR="0049463E" w:rsidRPr="007851EE" w:rsidRDefault="0049463E" w:rsidP="00834DBE">
            <w:pPr>
              <w:pStyle w:val="Titre"/>
              <w:spacing w:line="480" w:lineRule="exact"/>
              <w:ind w:firstLine="33"/>
              <w:rPr>
                <w:rFonts w:ascii="Sakkal Majalla" w:hAnsi="Sakkal Majalla" w:cs="Sakkal Majalla"/>
                <w:sz w:val="32"/>
                <w:szCs w:val="32"/>
                <w:rtl/>
              </w:rPr>
            </w:pPr>
            <w:r>
              <w:rPr>
                <w:rFonts w:ascii="Sakkal Majalla" w:hAnsi="Sakkal Majalla" w:cs="Sakkal Majalla" w:hint="cs"/>
                <w:sz w:val="32"/>
                <w:szCs w:val="32"/>
                <w:rtl/>
              </w:rPr>
              <w:t>7</w:t>
            </w:r>
          </w:p>
        </w:tc>
        <w:tc>
          <w:tcPr>
            <w:tcW w:w="5351" w:type="dxa"/>
          </w:tcPr>
          <w:p w14:paraId="3B64D83C" w14:textId="77777777" w:rsidR="0049463E" w:rsidRPr="007851EE" w:rsidRDefault="0049463E" w:rsidP="00513073">
            <w:pPr>
              <w:pStyle w:val="Titre"/>
              <w:bidi/>
              <w:spacing w:line="480" w:lineRule="exact"/>
              <w:ind w:firstLine="65"/>
              <w:jc w:val="both"/>
              <w:rPr>
                <w:rFonts w:ascii="Sakkal Majalla" w:hAnsi="Sakkal Majalla" w:cs="Sakkal Majalla"/>
                <w:sz w:val="32"/>
                <w:szCs w:val="32"/>
                <w:rtl/>
              </w:rPr>
            </w:pPr>
            <w:r w:rsidRPr="00D15E16">
              <w:rPr>
                <w:rFonts w:ascii="Sakkal Majalla" w:hAnsi="Sakkal Majalla" w:cs="Sakkal Majalla"/>
                <w:sz w:val="32"/>
                <w:szCs w:val="32"/>
                <w:rtl/>
              </w:rPr>
              <w:t xml:space="preserve">فريق العمل المنجِز للكتاب </w:t>
            </w:r>
          </w:p>
        </w:tc>
      </w:tr>
      <w:tr w:rsidR="0049463E" w14:paraId="2C59A768" w14:textId="77777777" w:rsidTr="00513073">
        <w:tc>
          <w:tcPr>
            <w:tcW w:w="1418" w:type="dxa"/>
          </w:tcPr>
          <w:p w14:paraId="6B4B2CEA" w14:textId="77777777" w:rsidR="0049463E" w:rsidRDefault="0049463E" w:rsidP="00834DBE">
            <w:pPr>
              <w:pStyle w:val="Titre"/>
              <w:spacing w:line="480" w:lineRule="exact"/>
              <w:ind w:firstLine="33"/>
              <w:rPr>
                <w:rFonts w:ascii="Sakkal Majalla" w:hAnsi="Sakkal Majalla" w:cs="Sakkal Majalla"/>
                <w:sz w:val="32"/>
                <w:szCs w:val="32"/>
                <w:rtl/>
              </w:rPr>
            </w:pPr>
            <w:r>
              <w:rPr>
                <w:rFonts w:ascii="Sakkal Majalla" w:hAnsi="Sakkal Majalla" w:cs="Sakkal Majalla" w:hint="cs"/>
                <w:sz w:val="32"/>
                <w:szCs w:val="32"/>
                <w:rtl/>
              </w:rPr>
              <w:t>9</w:t>
            </w:r>
          </w:p>
        </w:tc>
        <w:tc>
          <w:tcPr>
            <w:tcW w:w="5351" w:type="dxa"/>
          </w:tcPr>
          <w:p w14:paraId="3E06F7B5" w14:textId="77777777" w:rsidR="0049463E" w:rsidRPr="002B0DA8" w:rsidRDefault="0049463E" w:rsidP="00513073">
            <w:pPr>
              <w:bidi/>
              <w:spacing w:line="500" w:lineRule="exact"/>
              <w:jc w:val="both"/>
              <w:rPr>
                <w:rFonts w:ascii="Sakkal Majalla" w:eastAsia="Times New Roman" w:hAnsi="Sakkal Majalla" w:cs="Sakkal Majalla"/>
                <w:sz w:val="32"/>
                <w:szCs w:val="32"/>
                <w:rtl/>
                <w:lang w:eastAsia="zh-CN"/>
              </w:rPr>
            </w:pPr>
            <w:r w:rsidRPr="002B0DA8">
              <w:rPr>
                <w:rFonts w:ascii="Sakkal Majalla" w:eastAsia="Times New Roman" w:hAnsi="Sakkal Majalla" w:cs="Sakkal Majalla"/>
                <w:sz w:val="32"/>
                <w:szCs w:val="32"/>
                <w:rtl/>
                <w:lang w:eastAsia="zh-CN"/>
              </w:rPr>
              <w:t>بيان الرموز والمختصرات</w:t>
            </w:r>
          </w:p>
        </w:tc>
      </w:tr>
      <w:tr w:rsidR="0049463E" w14:paraId="7DD55EE1" w14:textId="77777777" w:rsidTr="00513073">
        <w:tc>
          <w:tcPr>
            <w:tcW w:w="1418" w:type="dxa"/>
          </w:tcPr>
          <w:p w14:paraId="067813A8" w14:textId="77777777" w:rsidR="0049463E" w:rsidRDefault="0049463E" w:rsidP="00834DBE">
            <w:pPr>
              <w:pStyle w:val="Titre"/>
              <w:spacing w:line="480" w:lineRule="exact"/>
              <w:ind w:firstLine="33"/>
              <w:rPr>
                <w:rFonts w:ascii="Sakkal Majalla" w:hAnsi="Sakkal Majalla" w:cs="Sakkal Majalla"/>
                <w:sz w:val="32"/>
                <w:szCs w:val="32"/>
                <w:rtl/>
              </w:rPr>
            </w:pPr>
            <w:r>
              <w:rPr>
                <w:rFonts w:ascii="Sakkal Majalla" w:hAnsi="Sakkal Majalla" w:cs="Sakkal Majalla" w:hint="cs"/>
                <w:sz w:val="32"/>
                <w:szCs w:val="32"/>
                <w:rtl/>
              </w:rPr>
              <w:t>11-20</w:t>
            </w:r>
          </w:p>
        </w:tc>
        <w:tc>
          <w:tcPr>
            <w:tcW w:w="5351" w:type="dxa"/>
          </w:tcPr>
          <w:p w14:paraId="4796C376" w14:textId="77777777" w:rsidR="0049463E" w:rsidRPr="002B0DA8" w:rsidRDefault="0049463E" w:rsidP="00513073">
            <w:pPr>
              <w:bidi/>
              <w:spacing w:line="440" w:lineRule="exact"/>
              <w:jc w:val="both"/>
              <w:rPr>
                <w:rFonts w:ascii="Sakkal Majalla" w:eastAsia="Times New Roman" w:hAnsi="Sakkal Majalla" w:cs="Sakkal Majalla"/>
                <w:sz w:val="32"/>
                <w:szCs w:val="32"/>
                <w:rtl/>
                <w:lang w:eastAsia="zh-CN"/>
              </w:rPr>
            </w:pPr>
            <w:r w:rsidRPr="002B0DA8">
              <w:rPr>
                <w:rFonts w:ascii="Sakkal Majalla" w:eastAsia="Times New Roman" w:hAnsi="Sakkal Majalla" w:cs="Sakkal Majalla"/>
                <w:sz w:val="32"/>
                <w:szCs w:val="32"/>
                <w:rtl/>
                <w:lang w:eastAsia="zh-CN"/>
              </w:rPr>
              <w:t xml:space="preserve">تقديم </w:t>
            </w:r>
            <w:r w:rsidRPr="002B0DA8">
              <w:rPr>
                <w:rFonts w:ascii="Sakkal Majalla" w:eastAsia="Times New Roman" w:hAnsi="Sakkal Majalla" w:cs="Sakkal Majalla" w:hint="cs"/>
                <w:sz w:val="32"/>
                <w:szCs w:val="32"/>
                <w:rtl/>
                <w:lang w:eastAsia="zh-CN"/>
              </w:rPr>
              <w:t>بقلم الأستاذ الدكتور محمد أزهري</w:t>
            </w:r>
          </w:p>
        </w:tc>
      </w:tr>
      <w:tr w:rsidR="0049463E" w14:paraId="3807EFDA" w14:textId="77777777" w:rsidTr="00513073">
        <w:tc>
          <w:tcPr>
            <w:tcW w:w="1418" w:type="dxa"/>
          </w:tcPr>
          <w:p w14:paraId="7DA5D5D8" w14:textId="77777777" w:rsidR="0049463E" w:rsidRDefault="0049463E" w:rsidP="00834DBE">
            <w:pPr>
              <w:pStyle w:val="Titre"/>
              <w:spacing w:line="480" w:lineRule="exact"/>
              <w:ind w:firstLine="33"/>
              <w:rPr>
                <w:rFonts w:ascii="Sakkal Majalla" w:hAnsi="Sakkal Majalla" w:cs="Sakkal Majalla"/>
                <w:sz w:val="32"/>
                <w:szCs w:val="32"/>
                <w:rtl/>
              </w:rPr>
            </w:pPr>
            <w:r>
              <w:rPr>
                <w:rFonts w:ascii="Sakkal Majalla" w:hAnsi="Sakkal Majalla" w:cs="Sakkal Majalla" w:hint="cs"/>
                <w:sz w:val="32"/>
                <w:szCs w:val="32"/>
                <w:rtl/>
              </w:rPr>
              <w:t>21-26</w:t>
            </w:r>
          </w:p>
        </w:tc>
        <w:tc>
          <w:tcPr>
            <w:tcW w:w="5351" w:type="dxa"/>
          </w:tcPr>
          <w:p w14:paraId="5E09C643" w14:textId="50FEB26C" w:rsidR="0049463E" w:rsidRPr="00A7522C" w:rsidRDefault="0049463E" w:rsidP="00513073">
            <w:pPr>
              <w:bidi/>
              <w:spacing w:line="440" w:lineRule="exact"/>
              <w:jc w:val="both"/>
              <w:rPr>
                <w:rFonts w:ascii="Sakkal Majalla" w:eastAsia="Times New Roman" w:hAnsi="Sakkal Majalla" w:cs="Sakkal Majalla"/>
                <w:sz w:val="32"/>
                <w:szCs w:val="32"/>
                <w:rtl/>
                <w:lang w:eastAsia="zh-CN"/>
              </w:rPr>
            </w:pPr>
            <w:r w:rsidRPr="00BA69B6">
              <w:rPr>
                <w:rFonts w:ascii="Sakkal Majalla" w:eastAsia="Times New Roman" w:hAnsi="Sakkal Majalla" w:cs="Sakkal Majalla" w:hint="cs"/>
                <w:color w:val="0070C0"/>
                <w:sz w:val="32"/>
                <w:szCs w:val="32"/>
                <w:rtl/>
                <w:lang w:eastAsia="zh-CN"/>
              </w:rPr>
              <w:t>مقدمة</w:t>
            </w:r>
            <w:r w:rsidR="00BA69B6" w:rsidRPr="00BA69B6">
              <w:rPr>
                <w:rFonts w:ascii="Sakkal Majalla" w:eastAsia="Times New Roman" w:hAnsi="Sakkal Majalla" w:cs="Sakkal Majalla" w:hint="cs"/>
                <w:color w:val="0070C0"/>
                <w:sz w:val="32"/>
                <w:szCs w:val="32"/>
                <w:rtl/>
                <w:lang w:eastAsia="zh-CN"/>
              </w:rPr>
              <w:t xml:space="preserve"> بقلم الباحث الرئيس</w:t>
            </w:r>
          </w:p>
        </w:tc>
      </w:tr>
      <w:tr w:rsidR="0049463E" w14:paraId="6BCECA52" w14:textId="77777777" w:rsidTr="00513073">
        <w:tc>
          <w:tcPr>
            <w:tcW w:w="1418" w:type="dxa"/>
          </w:tcPr>
          <w:p w14:paraId="23894D2C" w14:textId="77777777" w:rsidR="0049463E" w:rsidRPr="00F66B73" w:rsidRDefault="0049463E" w:rsidP="00834DBE">
            <w:pPr>
              <w:bidi/>
              <w:spacing w:line="360" w:lineRule="exact"/>
              <w:jc w:val="center"/>
              <w:rPr>
                <w:rFonts w:ascii="Sakkal Majalla" w:eastAsia="Times New Roman" w:hAnsi="Sakkal Majalla" w:cs="Sakkal Majalla"/>
                <w:sz w:val="32"/>
                <w:szCs w:val="32"/>
                <w:rtl/>
                <w:lang w:eastAsia="zh-CN"/>
              </w:rPr>
            </w:pPr>
            <w:r w:rsidRPr="00F66B73">
              <w:rPr>
                <w:rFonts w:ascii="Sakkal Majalla" w:eastAsia="Times New Roman" w:hAnsi="Sakkal Majalla" w:cs="Sakkal Majalla" w:hint="cs"/>
                <w:sz w:val="32"/>
                <w:szCs w:val="32"/>
                <w:rtl/>
                <w:lang w:eastAsia="zh-CN"/>
              </w:rPr>
              <w:t>27-</w:t>
            </w:r>
            <w:r>
              <w:rPr>
                <w:rFonts w:ascii="Sakkal Majalla" w:eastAsia="Times New Roman" w:hAnsi="Sakkal Majalla" w:cs="Sakkal Majalla" w:hint="cs"/>
                <w:sz w:val="32"/>
                <w:szCs w:val="32"/>
                <w:rtl/>
                <w:lang w:eastAsia="zh-CN"/>
              </w:rPr>
              <w:t>52</w:t>
            </w:r>
          </w:p>
          <w:p w14:paraId="656255B1"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sidRPr="00F66B73">
              <w:rPr>
                <w:rFonts w:ascii="Sakkal Majalla" w:eastAsia="Times New Roman" w:hAnsi="Sakkal Majalla" w:cs="Sakkal Majalla" w:hint="cs"/>
                <w:sz w:val="32"/>
                <w:szCs w:val="32"/>
                <w:rtl/>
                <w:lang w:eastAsia="zh-CN"/>
              </w:rPr>
              <w:t>27-</w:t>
            </w:r>
          </w:p>
          <w:p w14:paraId="087E56CC"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28</w:t>
            </w:r>
          </w:p>
          <w:p w14:paraId="71D48E5F"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28-29</w:t>
            </w:r>
          </w:p>
          <w:p w14:paraId="0266D08C"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30-33</w:t>
            </w:r>
          </w:p>
          <w:p w14:paraId="3D5B2C0E"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33-</w:t>
            </w:r>
          </w:p>
          <w:p w14:paraId="6DB5DA78"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lastRenderedPageBreak/>
              <w:t>33-34</w:t>
            </w:r>
          </w:p>
          <w:p w14:paraId="748B2613"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34-35</w:t>
            </w:r>
          </w:p>
          <w:p w14:paraId="1940AA1B"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35-36</w:t>
            </w:r>
          </w:p>
          <w:p w14:paraId="60CA8361"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p>
          <w:p w14:paraId="541F1B92"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37-</w:t>
            </w:r>
          </w:p>
          <w:p w14:paraId="48718921"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38-42</w:t>
            </w:r>
          </w:p>
          <w:p w14:paraId="46A68FB4"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42-50</w:t>
            </w:r>
          </w:p>
          <w:p w14:paraId="7EE3C8A0"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42-47</w:t>
            </w:r>
          </w:p>
          <w:p w14:paraId="039492F9" w14:textId="77777777" w:rsidR="0049463E" w:rsidRDefault="0049463E" w:rsidP="00834DBE">
            <w:pPr>
              <w:bidi/>
              <w:spacing w:line="360" w:lineRule="exact"/>
              <w:jc w:val="center"/>
              <w:rPr>
                <w:rFonts w:ascii="Sakkal Majalla" w:eastAsia="Times New Roman" w:hAnsi="Sakkal Majalla" w:cs="Sakkal Majalla"/>
                <w:sz w:val="32"/>
                <w:szCs w:val="32"/>
                <w:rtl/>
                <w:lang w:eastAsia="zh-CN"/>
              </w:rPr>
            </w:pPr>
          </w:p>
          <w:p w14:paraId="75D6FCD9" w14:textId="77777777" w:rsidR="0049463E" w:rsidRPr="00F66B73" w:rsidRDefault="0049463E" w:rsidP="00834DBE">
            <w:pPr>
              <w:bidi/>
              <w:spacing w:line="360" w:lineRule="exact"/>
              <w:jc w:val="center"/>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47-52</w:t>
            </w:r>
          </w:p>
        </w:tc>
        <w:tc>
          <w:tcPr>
            <w:tcW w:w="5351" w:type="dxa"/>
          </w:tcPr>
          <w:p w14:paraId="53AEF8FB" w14:textId="77777777" w:rsidR="0049463E" w:rsidRDefault="0049463E" w:rsidP="00513073">
            <w:pPr>
              <w:bidi/>
              <w:spacing w:line="360" w:lineRule="exact"/>
              <w:jc w:val="both"/>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lastRenderedPageBreak/>
              <w:t>مدخل:</w:t>
            </w:r>
          </w:p>
          <w:p w14:paraId="7A92A19A" w14:textId="77777777" w:rsidR="0049463E" w:rsidRPr="00AD087B" w:rsidRDefault="0049463E" w:rsidP="00513073">
            <w:pPr>
              <w:pStyle w:val="Paragraphedeliste"/>
              <w:bidi/>
              <w:spacing w:line="360" w:lineRule="exact"/>
              <w:ind w:left="360" w:hanging="360"/>
              <w:jc w:val="both"/>
              <w:rPr>
                <w:rFonts w:ascii="Sakkal Majalla" w:eastAsia="Times New Roman" w:hAnsi="Sakkal Majalla" w:cs="Sakkal Majalla"/>
                <w:sz w:val="32"/>
                <w:szCs w:val="32"/>
                <w:rtl/>
                <w:lang w:eastAsia="zh-CN"/>
              </w:rPr>
            </w:pPr>
            <w:r>
              <w:rPr>
                <w:rFonts w:ascii="Sakkal Majalla" w:eastAsia="Times New Roman" w:hAnsi="Sakkal Majalla" w:cs="Sakkal Majalla" w:hint="cs"/>
                <w:sz w:val="32"/>
                <w:szCs w:val="32"/>
                <w:rtl/>
                <w:lang w:eastAsia="zh-CN"/>
              </w:rPr>
              <w:t>1-</w:t>
            </w:r>
            <w:r w:rsidRPr="00AD087B">
              <w:rPr>
                <w:rFonts w:ascii="Sakkal Majalla" w:eastAsia="Times New Roman" w:hAnsi="Sakkal Majalla" w:cs="Sakkal Majalla"/>
                <w:sz w:val="32"/>
                <w:szCs w:val="32"/>
                <w:rtl/>
                <w:lang w:eastAsia="zh-CN"/>
              </w:rPr>
              <w:t>جهود العلماء في العناية بدراسة النفس:</w:t>
            </w:r>
          </w:p>
          <w:p w14:paraId="664E8AC7" w14:textId="77777777" w:rsidR="0049463E" w:rsidRPr="00AD087B" w:rsidRDefault="0049463E" w:rsidP="00513073">
            <w:pPr>
              <w:bidi/>
              <w:spacing w:line="360" w:lineRule="exact"/>
              <w:jc w:val="both"/>
              <w:rPr>
                <w:rFonts w:ascii="Sakkal Majalla" w:eastAsia="Times New Roman" w:hAnsi="Sakkal Majalla" w:cs="Sakkal Majalla"/>
                <w:sz w:val="32"/>
                <w:szCs w:val="32"/>
                <w:lang w:eastAsia="zh-CN"/>
              </w:rPr>
            </w:pPr>
            <w:r w:rsidRPr="00AD087B">
              <w:rPr>
                <w:rFonts w:ascii="Sakkal Majalla" w:eastAsia="Times New Roman" w:hAnsi="Sakkal Majalla" w:cs="Sakkal Majalla"/>
                <w:sz w:val="32"/>
                <w:szCs w:val="32"/>
                <w:rtl/>
                <w:lang w:eastAsia="zh-CN"/>
              </w:rPr>
              <w:t>2 - المصطلح القرآني المتعلق بالنفس في التراث الإسلامي:</w:t>
            </w:r>
          </w:p>
          <w:p w14:paraId="6E2EDB9E" w14:textId="77777777" w:rsidR="0049463E" w:rsidRPr="00AD087B" w:rsidRDefault="0049463E" w:rsidP="00513073">
            <w:pPr>
              <w:bidi/>
              <w:spacing w:line="360" w:lineRule="exact"/>
              <w:ind w:firstLine="207"/>
              <w:jc w:val="both"/>
              <w:rPr>
                <w:rFonts w:ascii="Sakkal Majalla" w:eastAsia="Times New Roman" w:hAnsi="Sakkal Majalla" w:cs="Sakkal Majalla"/>
                <w:sz w:val="32"/>
                <w:szCs w:val="32"/>
                <w:rtl/>
                <w:lang w:eastAsia="zh-CN"/>
              </w:rPr>
            </w:pPr>
            <w:r w:rsidRPr="00AD087B">
              <w:rPr>
                <w:rFonts w:ascii="Sakkal Majalla" w:eastAsia="Times New Roman" w:hAnsi="Sakkal Majalla" w:cs="Sakkal Majalla"/>
                <w:sz w:val="32"/>
                <w:szCs w:val="32"/>
                <w:rtl/>
                <w:lang w:eastAsia="zh-CN"/>
              </w:rPr>
              <w:t>2-1- مفهوم المصطلح القرآني وأهميته:</w:t>
            </w:r>
          </w:p>
          <w:p w14:paraId="16AC28BF" w14:textId="77777777" w:rsidR="0049463E" w:rsidRPr="00924A89" w:rsidRDefault="0049463E" w:rsidP="00513073">
            <w:pPr>
              <w:bidi/>
              <w:spacing w:line="360" w:lineRule="exact"/>
              <w:ind w:firstLine="207"/>
              <w:jc w:val="both"/>
              <w:rPr>
                <w:rFonts w:ascii="Sakkal Majalla" w:eastAsia="Times New Roman" w:hAnsi="Sakkal Majalla" w:cs="Sakkal Majalla"/>
                <w:sz w:val="32"/>
                <w:szCs w:val="32"/>
                <w:rtl/>
                <w:lang w:eastAsia="zh-CN"/>
              </w:rPr>
            </w:pPr>
            <w:r w:rsidRPr="00AD087B">
              <w:rPr>
                <w:rFonts w:ascii="Sakkal Majalla" w:eastAsia="Times New Roman" w:hAnsi="Sakkal Majalla" w:cs="Sakkal Majalla"/>
                <w:sz w:val="32"/>
                <w:szCs w:val="32"/>
                <w:rtl/>
                <w:lang w:eastAsia="zh-CN"/>
              </w:rPr>
              <w:t>2-2- عناية العلماء المسلمين بالمصطلح القرآني المتعلق بالنفس</w:t>
            </w:r>
            <w:r w:rsidRPr="00924A89">
              <w:rPr>
                <w:rFonts w:ascii="Sakkal Majalla" w:eastAsia="Times New Roman" w:hAnsi="Sakkal Majalla" w:cs="Sakkal Majalla"/>
                <w:sz w:val="32"/>
                <w:szCs w:val="32"/>
                <w:rtl/>
                <w:lang w:eastAsia="zh-CN"/>
              </w:rPr>
              <w:t>:</w:t>
            </w:r>
          </w:p>
          <w:p w14:paraId="65A3F409" w14:textId="77777777" w:rsidR="0049463E" w:rsidRPr="00924A89" w:rsidRDefault="0049463E" w:rsidP="00513073">
            <w:pPr>
              <w:pStyle w:val="Titre1"/>
              <w:bidi/>
              <w:spacing w:before="0" w:line="360" w:lineRule="exact"/>
              <w:jc w:val="both"/>
              <w:outlineLvl w:val="0"/>
              <w:rPr>
                <w:rFonts w:ascii="Sakkal Majalla" w:eastAsia="Times New Roman" w:hAnsi="Sakkal Majalla" w:cs="Sakkal Majalla"/>
                <w:b w:val="0"/>
                <w:bCs w:val="0"/>
                <w:color w:val="auto"/>
                <w:sz w:val="32"/>
                <w:szCs w:val="32"/>
                <w:lang w:eastAsia="zh-CN"/>
              </w:rPr>
            </w:pPr>
            <w:r w:rsidRPr="00924A89">
              <w:rPr>
                <w:rFonts w:ascii="Sakkal Majalla" w:eastAsia="Times New Roman" w:hAnsi="Sakkal Majalla" w:cs="Sakkal Majalla" w:hint="cs"/>
                <w:b w:val="0"/>
                <w:bCs w:val="0"/>
                <w:color w:val="auto"/>
                <w:sz w:val="32"/>
                <w:szCs w:val="32"/>
                <w:rtl/>
                <w:lang w:eastAsia="zh-CN"/>
              </w:rPr>
              <w:lastRenderedPageBreak/>
              <w:t>3</w:t>
            </w:r>
            <w:r w:rsidRPr="00924A89">
              <w:rPr>
                <w:rFonts w:ascii="Sakkal Majalla" w:eastAsia="Times New Roman" w:hAnsi="Sakkal Majalla" w:cs="Sakkal Majalla"/>
                <w:b w:val="0"/>
                <w:bCs w:val="0"/>
                <w:color w:val="auto"/>
                <w:sz w:val="32"/>
                <w:szCs w:val="32"/>
                <w:rtl/>
                <w:lang w:eastAsia="zh-CN"/>
              </w:rPr>
              <w:t>- المصطلح القرآني المتعلق بالنفس في جهود المعاصرين:</w:t>
            </w:r>
          </w:p>
          <w:p w14:paraId="5DD5F681" w14:textId="77777777" w:rsidR="0049463E" w:rsidRDefault="0049463E" w:rsidP="00513073">
            <w:pPr>
              <w:pStyle w:val="Titre2"/>
              <w:bidi/>
              <w:spacing w:before="0" w:line="360" w:lineRule="exact"/>
              <w:ind w:firstLine="207"/>
              <w:jc w:val="both"/>
              <w:outlineLvl w:val="1"/>
              <w:rPr>
                <w:rFonts w:ascii="Sakkal Majalla" w:eastAsia="Times New Roman" w:hAnsi="Sakkal Majalla" w:cs="Sakkal Majalla"/>
                <w:b w:val="0"/>
                <w:bCs w:val="0"/>
                <w:color w:val="auto"/>
                <w:sz w:val="32"/>
                <w:szCs w:val="32"/>
                <w:rtl/>
                <w:lang w:eastAsia="zh-CN"/>
              </w:rPr>
            </w:pPr>
            <w:r w:rsidRPr="00924A89">
              <w:rPr>
                <w:rFonts w:ascii="Sakkal Majalla" w:eastAsia="Times New Roman" w:hAnsi="Sakkal Majalla" w:cs="Sakkal Majalla"/>
                <w:b w:val="0"/>
                <w:bCs w:val="0"/>
                <w:color w:val="auto"/>
                <w:sz w:val="32"/>
                <w:szCs w:val="32"/>
                <w:rtl/>
                <w:lang w:eastAsia="zh-CN"/>
              </w:rPr>
              <w:t>3-1- الغراب الذي أيقظنا:</w:t>
            </w:r>
          </w:p>
          <w:p w14:paraId="745E88A7" w14:textId="77777777" w:rsidR="0049463E" w:rsidRDefault="0049463E" w:rsidP="00513073">
            <w:pPr>
              <w:pStyle w:val="Titre2"/>
              <w:bidi/>
              <w:spacing w:before="0" w:line="360" w:lineRule="exact"/>
              <w:ind w:firstLine="210"/>
              <w:jc w:val="both"/>
              <w:outlineLvl w:val="1"/>
              <w:rPr>
                <w:rFonts w:ascii="Sakkal Majalla" w:eastAsia="Times New Roman" w:hAnsi="Sakkal Majalla" w:cs="Sakkal Majalla"/>
                <w:b w:val="0"/>
                <w:bCs w:val="0"/>
                <w:color w:val="auto"/>
                <w:sz w:val="32"/>
                <w:szCs w:val="32"/>
                <w:rtl/>
                <w:lang w:eastAsia="zh-CN"/>
              </w:rPr>
            </w:pPr>
            <w:r w:rsidRPr="00E91AF8">
              <w:rPr>
                <w:rFonts w:ascii="Sakkal Majalla" w:eastAsia="Times New Roman" w:hAnsi="Sakkal Majalla" w:cs="Sakkal Majalla"/>
                <w:b w:val="0"/>
                <w:bCs w:val="0"/>
                <w:color w:val="auto"/>
                <w:sz w:val="32"/>
                <w:szCs w:val="32"/>
                <w:rtl/>
                <w:lang w:eastAsia="zh-CN"/>
              </w:rPr>
              <w:t>3-2- صرخة الشهيد وجهود المعهد العالمي للفكر الإسلامي:</w:t>
            </w:r>
          </w:p>
          <w:p w14:paraId="69AD6E0B" w14:textId="77777777" w:rsidR="0049463E" w:rsidRPr="00EE5196" w:rsidRDefault="0049463E" w:rsidP="00513073">
            <w:pPr>
              <w:bidi/>
              <w:spacing w:line="360" w:lineRule="exact"/>
              <w:ind w:firstLine="210"/>
              <w:jc w:val="both"/>
              <w:rPr>
                <w:rFonts w:ascii="Sakkal Majalla" w:eastAsia="Times New Roman" w:hAnsi="Sakkal Majalla" w:cs="Sakkal Majalla"/>
                <w:sz w:val="32"/>
                <w:szCs w:val="32"/>
                <w:rtl/>
                <w:lang w:eastAsia="zh-CN"/>
              </w:rPr>
            </w:pPr>
            <w:r w:rsidRPr="00F6525C">
              <w:rPr>
                <w:rFonts w:ascii="Sakkal Majalla" w:eastAsia="Times New Roman" w:hAnsi="Sakkal Majalla" w:cs="Sakkal Majalla"/>
                <w:sz w:val="32"/>
                <w:szCs w:val="32"/>
                <w:rtl/>
                <w:lang w:eastAsia="zh-CN"/>
              </w:rPr>
              <w:t>3-3- جهود المؤسسات الجامعية الإسلامية</w:t>
            </w:r>
            <w:r w:rsidRPr="00EE5196">
              <w:rPr>
                <w:rFonts w:ascii="Sakkal Majalla" w:eastAsia="Times New Roman" w:hAnsi="Sakkal Majalla" w:cs="Sakkal Majalla"/>
                <w:sz w:val="32"/>
                <w:szCs w:val="32"/>
                <w:rtl/>
                <w:lang w:eastAsia="zh-CN"/>
              </w:rPr>
              <w:t>:</w:t>
            </w:r>
          </w:p>
          <w:p w14:paraId="3D63941B" w14:textId="77777777" w:rsidR="0049463E" w:rsidRDefault="0049463E" w:rsidP="00513073">
            <w:pPr>
              <w:pStyle w:val="Titre1"/>
              <w:bidi/>
              <w:spacing w:before="0" w:line="360" w:lineRule="exact"/>
              <w:jc w:val="both"/>
              <w:outlineLvl w:val="0"/>
              <w:rPr>
                <w:rFonts w:ascii="Sakkal Majalla" w:eastAsia="Times New Roman" w:hAnsi="Sakkal Majalla" w:cs="Sakkal Majalla"/>
                <w:b w:val="0"/>
                <w:bCs w:val="0"/>
                <w:color w:val="auto"/>
                <w:sz w:val="32"/>
                <w:szCs w:val="32"/>
                <w:rtl/>
                <w:lang w:eastAsia="zh-CN"/>
              </w:rPr>
            </w:pPr>
            <w:r w:rsidRPr="00EE5196">
              <w:rPr>
                <w:rFonts w:ascii="Sakkal Majalla" w:eastAsia="Times New Roman" w:hAnsi="Sakkal Majalla" w:cs="Sakkal Majalla"/>
                <w:b w:val="0"/>
                <w:bCs w:val="0"/>
                <w:color w:val="auto"/>
                <w:sz w:val="32"/>
                <w:szCs w:val="32"/>
                <w:rtl/>
                <w:lang w:eastAsia="zh-CN"/>
              </w:rPr>
              <w:t>4- إسقاط مصطلحات علم النفس ومفاهيمه على المصطلحات القرآنية ومفاهيمها:</w:t>
            </w:r>
          </w:p>
          <w:p w14:paraId="3035B02B" w14:textId="77777777" w:rsidR="0049463E" w:rsidRDefault="0049463E" w:rsidP="00513073">
            <w:pPr>
              <w:pStyle w:val="Titre1"/>
              <w:bidi/>
              <w:spacing w:before="0" w:line="360" w:lineRule="exact"/>
              <w:jc w:val="both"/>
              <w:outlineLvl w:val="0"/>
              <w:rPr>
                <w:rFonts w:ascii="Sakkal Majalla" w:eastAsia="Times New Roman" w:hAnsi="Sakkal Majalla" w:cs="Sakkal Majalla"/>
                <w:b w:val="0"/>
                <w:bCs w:val="0"/>
                <w:color w:val="auto"/>
                <w:sz w:val="32"/>
                <w:szCs w:val="32"/>
                <w:lang w:eastAsia="zh-CN"/>
              </w:rPr>
            </w:pPr>
            <w:r w:rsidRPr="00E41FA9">
              <w:rPr>
                <w:rFonts w:ascii="Sakkal Majalla" w:eastAsia="Times New Roman" w:hAnsi="Sakkal Majalla" w:cs="Sakkal Majalla" w:hint="cs"/>
                <w:b w:val="0"/>
                <w:bCs w:val="0"/>
                <w:color w:val="auto"/>
                <w:sz w:val="32"/>
                <w:szCs w:val="32"/>
                <w:rtl/>
                <w:lang w:eastAsia="zh-CN"/>
              </w:rPr>
              <w:t>5</w:t>
            </w:r>
            <w:r w:rsidRPr="00E41FA9">
              <w:rPr>
                <w:rFonts w:ascii="Sakkal Majalla" w:eastAsia="Times New Roman" w:hAnsi="Sakkal Majalla" w:cs="Sakkal Majalla"/>
                <w:b w:val="0"/>
                <w:bCs w:val="0"/>
                <w:color w:val="auto"/>
                <w:sz w:val="32"/>
                <w:szCs w:val="32"/>
                <w:rtl/>
                <w:lang w:eastAsia="zh-CN"/>
              </w:rPr>
              <w:t>- جوهر الإشكال المصطلحي المتعلق بالنفس</w:t>
            </w:r>
            <w:r>
              <w:rPr>
                <w:rFonts w:ascii="Sakkal Majalla" w:eastAsia="Times New Roman" w:hAnsi="Sakkal Majalla" w:cs="Sakkal Majalla"/>
                <w:b w:val="0"/>
                <w:bCs w:val="0"/>
                <w:color w:val="auto"/>
                <w:sz w:val="32"/>
                <w:szCs w:val="32"/>
                <w:rtl/>
                <w:lang w:eastAsia="zh-CN"/>
              </w:rPr>
              <w:t>:</w:t>
            </w:r>
          </w:p>
          <w:p w14:paraId="16B42BBA" w14:textId="77777777" w:rsidR="0049463E" w:rsidRPr="004A2043" w:rsidRDefault="0049463E" w:rsidP="00513073">
            <w:pPr>
              <w:bidi/>
              <w:spacing w:line="360" w:lineRule="exact"/>
              <w:jc w:val="both"/>
              <w:rPr>
                <w:rFonts w:ascii="Sakkal Majalla" w:eastAsia="Times New Roman" w:hAnsi="Sakkal Majalla" w:cs="Sakkal Majalla"/>
                <w:sz w:val="32"/>
                <w:szCs w:val="32"/>
                <w:lang w:eastAsia="zh-CN"/>
              </w:rPr>
            </w:pPr>
            <w:r w:rsidRPr="004A2043">
              <w:rPr>
                <w:rFonts w:ascii="Sakkal Majalla" w:eastAsia="Times New Roman" w:hAnsi="Sakkal Majalla" w:cs="Sakkal Majalla" w:hint="cs"/>
                <w:sz w:val="32"/>
                <w:szCs w:val="32"/>
                <w:rtl/>
                <w:lang w:eastAsia="zh-CN"/>
              </w:rPr>
              <w:t>6</w:t>
            </w:r>
            <w:r w:rsidRPr="004A2043">
              <w:rPr>
                <w:rFonts w:ascii="Sakkal Majalla" w:eastAsia="Times New Roman" w:hAnsi="Sakkal Majalla" w:cs="Sakkal Majalla"/>
                <w:sz w:val="32"/>
                <w:szCs w:val="32"/>
                <w:rtl/>
                <w:lang w:eastAsia="zh-CN"/>
              </w:rPr>
              <w:t>-الدراسات السابقة لمصطلح النفس في القرآن الكريم والتعليق عليها:</w:t>
            </w:r>
          </w:p>
          <w:p w14:paraId="18FE4AB3" w14:textId="77777777" w:rsidR="0049463E" w:rsidRPr="00F055B4" w:rsidRDefault="0049463E" w:rsidP="00513073">
            <w:pPr>
              <w:bidi/>
              <w:spacing w:line="360" w:lineRule="exact"/>
              <w:ind w:firstLine="207"/>
              <w:jc w:val="both"/>
              <w:rPr>
                <w:rFonts w:ascii="Sakkal Majalla" w:eastAsia="Times New Roman" w:hAnsi="Sakkal Majalla" w:cs="Sakkal Majalla"/>
                <w:sz w:val="32"/>
                <w:szCs w:val="32"/>
                <w:lang w:eastAsia="zh-CN"/>
              </w:rPr>
            </w:pPr>
            <w:r w:rsidRPr="00F055B4">
              <w:rPr>
                <w:rFonts w:ascii="Sakkal Majalla" w:eastAsia="Times New Roman" w:hAnsi="Sakkal Majalla" w:cs="Sakkal Majalla"/>
                <w:sz w:val="32"/>
                <w:szCs w:val="32"/>
                <w:rtl/>
                <w:lang w:eastAsia="zh-CN"/>
              </w:rPr>
              <w:t>6-1- نماذج من الدراسات السابقة لمصطلح النفس في القرآن الكريم:</w:t>
            </w:r>
          </w:p>
          <w:p w14:paraId="6E847D7B" w14:textId="77777777" w:rsidR="0049463E" w:rsidRPr="00924A89" w:rsidRDefault="0049463E" w:rsidP="00513073">
            <w:pPr>
              <w:pStyle w:val="Paragraphedeliste"/>
              <w:bidi/>
              <w:spacing w:line="360" w:lineRule="exact"/>
              <w:ind w:left="-1" w:firstLine="207"/>
              <w:jc w:val="both"/>
              <w:rPr>
                <w:rFonts w:ascii="Sakkal Majalla" w:eastAsia="Times New Roman" w:hAnsi="Sakkal Majalla" w:cs="Sakkal Majalla"/>
                <w:sz w:val="32"/>
                <w:szCs w:val="32"/>
                <w:rtl/>
                <w:lang w:eastAsia="zh-CN"/>
              </w:rPr>
            </w:pPr>
            <w:r w:rsidRPr="00542A94">
              <w:rPr>
                <w:rFonts w:ascii="Sakkal Majalla" w:eastAsia="Times New Roman" w:hAnsi="Sakkal Majalla" w:cs="Sakkal Majalla"/>
                <w:sz w:val="32"/>
                <w:szCs w:val="32"/>
                <w:rtl/>
                <w:lang w:eastAsia="zh-CN"/>
              </w:rPr>
              <w:t>6-2- التعليق على نماذج من الدراسات السابقة لمصطلح النفس في القرآن الكريم:</w:t>
            </w:r>
          </w:p>
        </w:tc>
      </w:tr>
      <w:tr w:rsidR="0049463E" w14:paraId="385195EB" w14:textId="77777777" w:rsidTr="00513073">
        <w:tc>
          <w:tcPr>
            <w:tcW w:w="1418" w:type="dxa"/>
          </w:tcPr>
          <w:p w14:paraId="7734A8B1"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lastRenderedPageBreak/>
              <w:t>53-123</w:t>
            </w:r>
          </w:p>
          <w:p w14:paraId="3A3886B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53</w:t>
            </w:r>
          </w:p>
          <w:p w14:paraId="2594CA10"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53-66</w:t>
            </w:r>
          </w:p>
          <w:p w14:paraId="5818886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53-59</w:t>
            </w:r>
          </w:p>
          <w:p w14:paraId="4035A0EC"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53-54</w:t>
            </w:r>
          </w:p>
          <w:p w14:paraId="646B5ED7"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54-55</w:t>
            </w:r>
          </w:p>
          <w:p w14:paraId="06224789"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55-59</w:t>
            </w:r>
          </w:p>
          <w:p w14:paraId="6C1EF5AF"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59-66</w:t>
            </w:r>
          </w:p>
          <w:p w14:paraId="7AC42D23"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59-62</w:t>
            </w:r>
          </w:p>
          <w:p w14:paraId="53048D94"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62-66</w:t>
            </w:r>
          </w:p>
          <w:p w14:paraId="70B835F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66-</w:t>
            </w:r>
          </w:p>
          <w:p w14:paraId="65FB1E58" w14:textId="77777777" w:rsidR="0049463E" w:rsidRDefault="0049463E" w:rsidP="00834DBE">
            <w:pPr>
              <w:pStyle w:val="Titre"/>
              <w:spacing w:line="360" w:lineRule="exact"/>
              <w:ind w:firstLine="33"/>
              <w:rPr>
                <w:rFonts w:ascii="Sakkal Majalla" w:hAnsi="Sakkal Majalla" w:cs="Sakkal Majalla"/>
                <w:sz w:val="32"/>
                <w:szCs w:val="32"/>
                <w:rtl/>
              </w:rPr>
            </w:pPr>
          </w:p>
          <w:p w14:paraId="6DC7F919"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66-110</w:t>
            </w:r>
          </w:p>
          <w:p w14:paraId="2BAC19D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66-109</w:t>
            </w:r>
          </w:p>
          <w:p w14:paraId="0467F3FF"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109-110</w:t>
            </w:r>
          </w:p>
          <w:p w14:paraId="23083B88" w14:textId="77777777" w:rsidR="0049463E" w:rsidRDefault="0049463E" w:rsidP="00834DBE">
            <w:pPr>
              <w:pStyle w:val="Titre"/>
              <w:spacing w:line="360" w:lineRule="exact"/>
              <w:jc w:val="left"/>
              <w:rPr>
                <w:rFonts w:ascii="Sakkal Majalla" w:hAnsi="Sakkal Majalla" w:cs="Sakkal Majalla"/>
                <w:sz w:val="32"/>
                <w:szCs w:val="32"/>
                <w:rtl/>
              </w:rPr>
            </w:pPr>
          </w:p>
          <w:p w14:paraId="0DE0853C"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111-113</w:t>
            </w:r>
          </w:p>
          <w:p w14:paraId="79640471"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111-112</w:t>
            </w:r>
          </w:p>
          <w:p w14:paraId="0D0B655B"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112-113</w:t>
            </w:r>
          </w:p>
          <w:p w14:paraId="093C02BE" w14:textId="77777777" w:rsidR="0049463E" w:rsidRDefault="0049463E" w:rsidP="00834DBE">
            <w:pPr>
              <w:pStyle w:val="Titre"/>
              <w:spacing w:line="360" w:lineRule="exact"/>
              <w:ind w:firstLine="33"/>
              <w:rPr>
                <w:rFonts w:ascii="Sakkal Majalla" w:hAnsi="Sakkal Majalla" w:cs="Sakkal Majalla"/>
                <w:sz w:val="32"/>
                <w:szCs w:val="32"/>
                <w:rtl/>
              </w:rPr>
            </w:pPr>
          </w:p>
          <w:p w14:paraId="5E41ECB7"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114-123</w:t>
            </w:r>
          </w:p>
          <w:p w14:paraId="22232371"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114-119</w:t>
            </w:r>
          </w:p>
          <w:p w14:paraId="39135C4D"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120</w:t>
            </w:r>
          </w:p>
          <w:p w14:paraId="36C8BCEE"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120- 123</w:t>
            </w:r>
          </w:p>
        </w:tc>
        <w:tc>
          <w:tcPr>
            <w:tcW w:w="5351" w:type="dxa"/>
          </w:tcPr>
          <w:p w14:paraId="4E04D0D3" w14:textId="77777777" w:rsidR="0049463E" w:rsidRPr="00E60454" w:rsidRDefault="0049463E" w:rsidP="00513073">
            <w:pPr>
              <w:bidi/>
              <w:spacing w:line="360" w:lineRule="exact"/>
              <w:jc w:val="both"/>
              <w:rPr>
                <w:rFonts w:ascii="Sakkal Majalla" w:eastAsia="Times New Roman" w:hAnsi="Sakkal Majalla" w:cs="Sakkal Majalla"/>
                <w:color w:val="000000"/>
                <w:sz w:val="32"/>
                <w:szCs w:val="32"/>
                <w:rtl/>
                <w:lang w:bidi="ar-MA"/>
              </w:rPr>
            </w:pPr>
            <w:r w:rsidRPr="00E60454">
              <w:rPr>
                <w:rFonts w:ascii="Sakkal Majalla" w:eastAsia="Times New Roman" w:hAnsi="Sakkal Majalla" w:cs="Sakkal Majalla"/>
                <w:color w:val="000000"/>
                <w:sz w:val="32"/>
                <w:szCs w:val="32"/>
                <w:rtl/>
                <w:lang w:bidi="ar-MA"/>
              </w:rPr>
              <w:lastRenderedPageBreak/>
              <w:t>الفصل الأول:</w:t>
            </w:r>
            <w:r w:rsidRPr="00E60454">
              <w:rPr>
                <w:rFonts w:ascii="Sakkal Majalla" w:eastAsia="Times New Roman" w:hAnsi="Sakkal Majalla" w:cs="Sakkal Majalla" w:hint="cs"/>
                <w:color w:val="000000"/>
                <w:sz w:val="32"/>
                <w:szCs w:val="32"/>
                <w:rtl/>
                <w:lang w:bidi="ar-MA"/>
              </w:rPr>
              <w:t xml:space="preserve"> مفهوم</w:t>
            </w:r>
            <w:r w:rsidRPr="00E60454">
              <w:rPr>
                <w:rFonts w:ascii="Sakkal Majalla" w:eastAsia="Times New Roman" w:hAnsi="Sakkal Majalla" w:cs="Sakkal Majalla"/>
                <w:color w:val="000000"/>
                <w:sz w:val="32"/>
                <w:szCs w:val="32"/>
                <w:rtl/>
                <w:lang w:bidi="ar-MA"/>
              </w:rPr>
              <w:t xml:space="preserve"> </w:t>
            </w:r>
            <w:r w:rsidRPr="00E60454">
              <w:rPr>
                <w:rFonts w:ascii="Sakkal Majalla" w:eastAsia="Times New Roman" w:hAnsi="Sakkal Majalla" w:cs="Sakkal Majalla" w:hint="cs"/>
                <w:color w:val="000000"/>
                <w:sz w:val="32"/>
                <w:szCs w:val="32"/>
                <w:rtl/>
                <w:lang w:bidi="ar-MA"/>
              </w:rPr>
              <w:t>"</w:t>
            </w:r>
            <w:r w:rsidRPr="00E60454">
              <w:rPr>
                <w:rFonts w:ascii="Sakkal Majalla" w:eastAsia="Times New Roman" w:hAnsi="Sakkal Majalla" w:cs="Sakkal Majalla"/>
                <w:color w:val="000000"/>
                <w:sz w:val="32"/>
                <w:szCs w:val="32"/>
                <w:rtl/>
                <w:lang w:bidi="ar-MA"/>
              </w:rPr>
              <w:t>النفس</w:t>
            </w:r>
            <w:r w:rsidRPr="00E60454">
              <w:rPr>
                <w:rFonts w:ascii="Sakkal Majalla" w:eastAsia="Times New Roman" w:hAnsi="Sakkal Majalla" w:cs="Sakkal Majalla" w:hint="cs"/>
                <w:color w:val="000000"/>
                <w:sz w:val="32"/>
                <w:szCs w:val="32"/>
                <w:rtl/>
                <w:lang w:bidi="ar-MA"/>
              </w:rPr>
              <w:t>"</w:t>
            </w:r>
            <w:r w:rsidRPr="00E60454">
              <w:rPr>
                <w:rFonts w:ascii="Sakkal Majalla" w:eastAsia="Times New Roman" w:hAnsi="Sakkal Majalla" w:cs="Sakkal Majalla"/>
                <w:color w:val="000000"/>
                <w:sz w:val="32"/>
                <w:szCs w:val="32"/>
                <w:rtl/>
                <w:lang w:bidi="ar-MA"/>
              </w:rPr>
              <w:t xml:space="preserve"> في القرآن الكريم والحديث الشريف</w:t>
            </w:r>
            <w:r w:rsidRPr="00E60454">
              <w:rPr>
                <w:rFonts w:ascii="Sakkal Majalla" w:eastAsia="Times New Roman" w:hAnsi="Sakkal Majalla" w:cs="Sakkal Majalla" w:hint="cs"/>
                <w:color w:val="000000"/>
                <w:sz w:val="32"/>
                <w:szCs w:val="32"/>
                <w:rtl/>
                <w:lang w:bidi="ar-MA"/>
              </w:rPr>
              <w:t>:</w:t>
            </w:r>
          </w:p>
          <w:p w14:paraId="29CC0ABE" w14:textId="77777777" w:rsidR="0049463E" w:rsidRPr="00E60454" w:rsidRDefault="0049463E" w:rsidP="00513073">
            <w:pPr>
              <w:bidi/>
              <w:spacing w:line="360" w:lineRule="exact"/>
              <w:jc w:val="both"/>
              <w:rPr>
                <w:rFonts w:ascii="Sakkal Majalla" w:eastAsia="Times New Roman" w:hAnsi="Sakkal Majalla" w:cs="Sakkal Majalla"/>
                <w:color w:val="000000"/>
                <w:sz w:val="32"/>
                <w:szCs w:val="32"/>
                <w:rtl/>
                <w:lang w:bidi="ar-MA"/>
              </w:rPr>
            </w:pPr>
            <w:r w:rsidRPr="00E60454">
              <w:rPr>
                <w:rFonts w:ascii="Sakkal Majalla" w:eastAsia="Times New Roman" w:hAnsi="Sakkal Majalla" w:cs="Sakkal Majalla" w:hint="cs"/>
                <w:color w:val="000000"/>
                <w:sz w:val="32"/>
                <w:szCs w:val="32"/>
                <w:rtl/>
                <w:lang w:bidi="ar-MA"/>
              </w:rPr>
              <w:t>تمهيد:</w:t>
            </w:r>
          </w:p>
          <w:p w14:paraId="13C4D792" w14:textId="77777777" w:rsidR="0049463E" w:rsidRPr="00E60454" w:rsidRDefault="0049463E" w:rsidP="00513073">
            <w:pPr>
              <w:bidi/>
              <w:spacing w:line="360" w:lineRule="exact"/>
              <w:jc w:val="both"/>
              <w:rPr>
                <w:rFonts w:ascii="Sakkal Majalla" w:eastAsia="Times New Roman" w:hAnsi="Sakkal Majalla" w:cs="Sakkal Majalla"/>
                <w:color w:val="000000"/>
                <w:sz w:val="32"/>
                <w:szCs w:val="32"/>
                <w:rtl/>
                <w:lang w:bidi="ar-MA"/>
              </w:rPr>
            </w:pPr>
            <w:r w:rsidRPr="00E60454">
              <w:rPr>
                <w:rFonts w:ascii="Sakkal Majalla" w:eastAsia="Times New Roman" w:hAnsi="Sakkal Majalla" w:cs="Sakkal Majalla" w:hint="cs"/>
                <w:color w:val="000000"/>
                <w:sz w:val="32"/>
                <w:szCs w:val="32"/>
                <w:rtl/>
                <w:lang w:bidi="ar-MA"/>
              </w:rPr>
              <w:t>المبحث الأول: دلالة لفظ "النفس" في اللغة والاصطلاح:</w:t>
            </w:r>
          </w:p>
          <w:p w14:paraId="018EA687" w14:textId="77777777" w:rsidR="0049463E" w:rsidRPr="00E60454" w:rsidRDefault="0049463E" w:rsidP="00513073">
            <w:pPr>
              <w:bidi/>
              <w:spacing w:line="360" w:lineRule="exact"/>
              <w:jc w:val="both"/>
              <w:rPr>
                <w:rFonts w:ascii="Sakkal Majalla" w:eastAsia="Times New Roman" w:hAnsi="Sakkal Majalla" w:cs="Sakkal Majalla"/>
                <w:color w:val="000000"/>
                <w:sz w:val="32"/>
                <w:szCs w:val="32"/>
                <w:rtl/>
                <w:lang w:bidi="ar-MA"/>
              </w:rPr>
            </w:pPr>
            <w:r w:rsidRPr="00E60454">
              <w:rPr>
                <w:rFonts w:ascii="Sakkal Majalla" w:eastAsia="Times New Roman" w:hAnsi="Sakkal Majalla" w:cs="Sakkal Majalla" w:hint="cs"/>
                <w:color w:val="000000"/>
                <w:sz w:val="32"/>
                <w:szCs w:val="32"/>
                <w:rtl/>
                <w:lang w:bidi="ar-MA"/>
              </w:rPr>
              <w:t>المطلب الأول: معاني "النفس" في اللغة:</w:t>
            </w:r>
          </w:p>
          <w:p w14:paraId="58973C25" w14:textId="77777777" w:rsidR="0049463E" w:rsidRPr="00E60454" w:rsidRDefault="0049463E" w:rsidP="00513073">
            <w:pPr>
              <w:pStyle w:val="a1"/>
              <w:bidi/>
              <w:spacing w:line="360" w:lineRule="exact"/>
              <w:ind w:firstLine="34"/>
              <w:rPr>
                <w:b w:val="0"/>
                <w:bCs w:val="0"/>
                <w:kern w:val="0"/>
                <w:sz w:val="32"/>
                <w:szCs w:val="32"/>
                <w:u w:val="none"/>
                <w:rtl/>
                <w:lang w:val="en-US" w:eastAsia="en-US" w:bidi="ar-MA"/>
              </w:rPr>
            </w:pPr>
            <w:r w:rsidRPr="00E60454">
              <w:rPr>
                <w:rFonts w:hint="cs"/>
                <w:b w:val="0"/>
                <w:bCs w:val="0"/>
                <w:kern w:val="0"/>
                <w:sz w:val="32"/>
                <w:szCs w:val="32"/>
                <w:u w:val="none"/>
                <w:rtl/>
                <w:lang w:val="en-US" w:eastAsia="en-US" w:bidi="ar-MA"/>
              </w:rPr>
              <w:t xml:space="preserve">المسلك الأول: </w:t>
            </w:r>
            <w:r w:rsidRPr="00E60454">
              <w:rPr>
                <w:b w:val="0"/>
                <w:bCs w:val="0"/>
                <w:kern w:val="0"/>
                <w:sz w:val="32"/>
                <w:szCs w:val="32"/>
                <w:u w:val="none"/>
                <w:rtl/>
                <w:lang w:val="en-US" w:eastAsia="en-US" w:bidi="ar-MA"/>
              </w:rPr>
              <w:t xml:space="preserve">اشتقاق لفظ </w:t>
            </w:r>
            <w:r w:rsidRPr="00E60454">
              <w:rPr>
                <w:rFonts w:hint="cs"/>
                <w:b w:val="0"/>
                <w:bCs w:val="0"/>
                <w:kern w:val="0"/>
                <w:sz w:val="32"/>
                <w:szCs w:val="32"/>
                <w:u w:val="none"/>
                <w:rtl/>
                <w:lang w:val="en-US" w:eastAsia="en-US" w:bidi="ar-MA"/>
              </w:rPr>
              <w:t>"</w:t>
            </w:r>
            <w:r w:rsidRPr="00E60454">
              <w:rPr>
                <w:b w:val="0"/>
                <w:bCs w:val="0"/>
                <w:kern w:val="0"/>
                <w:sz w:val="32"/>
                <w:szCs w:val="32"/>
                <w:u w:val="none"/>
                <w:rtl/>
                <w:lang w:val="en-US" w:eastAsia="en-US" w:bidi="ar-MA"/>
              </w:rPr>
              <w:t>النفس</w:t>
            </w:r>
            <w:r w:rsidRPr="00E60454">
              <w:rPr>
                <w:rFonts w:hint="cs"/>
                <w:b w:val="0"/>
                <w:bCs w:val="0"/>
                <w:kern w:val="0"/>
                <w:sz w:val="32"/>
                <w:szCs w:val="32"/>
                <w:u w:val="none"/>
                <w:rtl/>
                <w:lang w:val="en-US" w:eastAsia="en-US" w:bidi="ar-MA"/>
              </w:rPr>
              <w:t>":</w:t>
            </w:r>
            <w:r w:rsidRPr="00E60454">
              <w:rPr>
                <w:b w:val="0"/>
                <w:bCs w:val="0"/>
                <w:kern w:val="0"/>
                <w:sz w:val="32"/>
                <w:szCs w:val="32"/>
                <w:u w:val="none"/>
                <w:rtl/>
                <w:lang w:val="en-US" w:eastAsia="en-US" w:bidi="ar-MA"/>
              </w:rPr>
              <w:t xml:space="preserve"> </w:t>
            </w:r>
          </w:p>
          <w:p w14:paraId="3CEB2CA3" w14:textId="77777777" w:rsidR="0049463E" w:rsidRPr="00E60454" w:rsidRDefault="0049463E" w:rsidP="00513073">
            <w:pPr>
              <w:pStyle w:val="Titre2"/>
              <w:shd w:val="clear" w:color="auto" w:fill="FFFFFF" w:themeFill="background1"/>
              <w:bidi/>
              <w:spacing w:before="0" w:line="360" w:lineRule="exact"/>
              <w:ind w:firstLine="34"/>
              <w:jc w:val="both"/>
              <w:outlineLvl w:val="1"/>
              <w:rPr>
                <w:rFonts w:ascii="Sakkal Majalla" w:eastAsia="Times New Roman" w:hAnsi="Sakkal Majalla" w:cs="Sakkal Majalla"/>
                <w:b w:val="0"/>
                <w:bCs w:val="0"/>
                <w:color w:val="000000"/>
                <w:sz w:val="32"/>
                <w:szCs w:val="32"/>
                <w:rtl/>
                <w:lang w:bidi="ar-MA"/>
              </w:rPr>
            </w:pPr>
            <w:r w:rsidRPr="00E60454">
              <w:rPr>
                <w:rFonts w:ascii="Sakkal Majalla" w:eastAsia="Times New Roman" w:hAnsi="Sakkal Majalla" w:cs="Sakkal Majalla" w:hint="cs"/>
                <w:b w:val="0"/>
                <w:bCs w:val="0"/>
                <w:color w:val="000000"/>
                <w:sz w:val="32"/>
                <w:szCs w:val="32"/>
                <w:rtl/>
                <w:lang w:bidi="ar-MA"/>
              </w:rPr>
              <w:t xml:space="preserve">المسلك الثاني: </w:t>
            </w:r>
            <w:r w:rsidRPr="00E60454">
              <w:rPr>
                <w:rFonts w:ascii="Sakkal Majalla" w:eastAsia="Times New Roman" w:hAnsi="Sakkal Majalla" w:cs="Sakkal Majalla"/>
                <w:b w:val="0"/>
                <w:bCs w:val="0"/>
                <w:color w:val="000000"/>
                <w:sz w:val="32"/>
                <w:szCs w:val="32"/>
                <w:rtl/>
                <w:lang w:bidi="ar-MA"/>
              </w:rPr>
              <w:t xml:space="preserve">مدار لفظ </w:t>
            </w:r>
            <w:r w:rsidRPr="00E60454">
              <w:rPr>
                <w:rFonts w:ascii="Sakkal Majalla" w:eastAsia="Times New Roman" w:hAnsi="Sakkal Majalla" w:cs="Sakkal Majalla" w:hint="cs"/>
                <w:b w:val="0"/>
                <w:bCs w:val="0"/>
                <w:color w:val="000000"/>
                <w:sz w:val="32"/>
                <w:szCs w:val="32"/>
                <w:rtl/>
                <w:lang w:bidi="ar-MA"/>
              </w:rPr>
              <w:t>"</w:t>
            </w:r>
            <w:r w:rsidRPr="00E60454">
              <w:rPr>
                <w:rFonts w:ascii="Sakkal Majalla" w:eastAsia="Times New Roman" w:hAnsi="Sakkal Majalla" w:cs="Sakkal Majalla"/>
                <w:b w:val="0"/>
                <w:bCs w:val="0"/>
                <w:color w:val="000000"/>
                <w:sz w:val="32"/>
                <w:szCs w:val="32"/>
                <w:rtl/>
                <w:lang w:bidi="ar-MA"/>
              </w:rPr>
              <w:t>النفس</w:t>
            </w:r>
            <w:r w:rsidRPr="00E60454">
              <w:rPr>
                <w:rFonts w:ascii="Sakkal Majalla" w:eastAsia="Times New Roman" w:hAnsi="Sakkal Majalla" w:cs="Sakkal Majalla" w:hint="cs"/>
                <w:b w:val="0"/>
                <w:bCs w:val="0"/>
                <w:color w:val="000000"/>
                <w:sz w:val="32"/>
                <w:szCs w:val="32"/>
                <w:rtl/>
                <w:lang w:bidi="ar-MA"/>
              </w:rPr>
              <w:t>"</w:t>
            </w:r>
            <w:r w:rsidRPr="00E60454">
              <w:rPr>
                <w:rFonts w:ascii="Sakkal Majalla" w:eastAsia="Times New Roman" w:hAnsi="Sakkal Majalla" w:cs="Sakkal Majalla"/>
                <w:b w:val="0"/>
                <w:bCs w:val="0"/>
                <w:color w:val="000000"/>
                <w:sz w:val="32"/>
                <w:szCs w:val="32"/>
                <w:rtl/>
                <w:lang w:bidi="ar-MA"/>
              </w:rPr>
              <w:t xml:space="preserve"> في اللغة:</w:t>
            </w:r>
          </w:p>
          <w:p w14:paraId="251C3C50" w14:textId="77777777" w:rsidR="0049463E" w:rsidRPr="00E60454" w:rsidRDefault="0049463E" w:rsidP="00513073">
            <w:pPr>
              <w:pStyle w:val="Titre3"/>
              <w:shd w:val="clear" w:color="auto" w:fill="FFFFFF" w:themeFill="background1"/>
              <w:bidi/>
              <w:spacing w:before="0" w:line="360" w:lineRule="exact"/>
              <w:jc w:val="both"/>
              <w:outlineLvl w:val="2"/>
              <w:rPr>
                <w:rFonts w:ascii="Sakkal Majalla" w:eastAsia="Times New Roman" w:hAnsi="Sakkal Majalla" w:cs="Sakkal Majalla"/>
                <w:b w:val="0"/>
                <w:bCs w:val="0"/>
                <w:color w:val="000000"/>
                <w:sz w:val="32"/>
                <w:szCs w:val="32"/>
                <w:rtl/>
                <w:lang w:bidi="ar-MA"/>
              </w:rPr>
            </w:pPr>
            <w:r w:rsidRPr="00E60454">
              <w:rPr>
                <w:rFonts w:ascii="Sakkal Majalla" w:eastAsia="Times New Roman" w:hAnsi="Sakkal Majalla" w:cs="Sakkal Majalla" w:hint="cs"/>
                <w:b w:val="0"/>
                <w:bCs w:val="0"/>
                <w:color w:val="000000"/>
                <w:sz w:val="32"/>
                <w:szCs w:val="32"/>
                <w:rtl/>
                <w:lang w:bidi="ar-MA"/>
              </w:rPr>
              <w:t>المسلك</w:t>
            </w:r>
            <w:r w:rsidRPr="00E60454">
              <w:rPr>
                <w:rFonts w:ascii="Sakkal Majalla" w:eastAsia="Times New Roman" w:hAnsi="Sakkal Majalla" w:cs="Sakkal Majalla"/>
                <w:b w:val="0"/>
                <w:bCs w:val="0"/>
                <w:color w:val="000000"/>
                <w:sz w:val="32"/>
                <w:szCs w:val="32"/>
                <w:rtl/>
                <w:lang w:bidi="ar-MA"/>
              </w:rPr>
              <w:t xml:space="preserve"> ا</w:t>
            </w:r>
            <w:r w:rsidRPr="00E60454">
              <w:rPr>
                <w:rFonts w:ascii="Sakkal Majalla" w:eastAsia="Times New Roman" w:hAnsi="Sakkal Majalla" w:cs="Sakkal Majalla" w:hint="cs"/>
                <w:b w:val="0"/>
                <w:bCs w:val="0"/>
                <w:color w:val="000000"/>
                <w:sz w:val="32"/>
                <w:szCs w:val="32"/>
                <w:rtl/>
                <w:lang w:bidi="ar-MA"/>
              </w:rPr>
              <w:t>لثالث</w:t>
            </w:r>
            <w:r w:rsidRPr="00E60454">
              <w:rPr>
                <w:rFonts w:ascii="Sakkal Majalla" w:eastAsia="Times New Roman" w:hAnsi="Sakkal Majalla" w:cs="Sakkal Majalla"/>
                <w:b w:val="0"/>
                <w:bCs w:val="0"/>
                <w:color w:val="000000"/>
                <w:sz w:val="32"/>
                <w:szCs w:val="32"/>
                <w:rtl/>
                <w:lang w:bidi="ar-MA"/>
              </w:rPr>
              <w:t>: تعريف النفس في اللغة:</w:t>
            </w:r>
          </w:p>
          <w:p w14:paraId="47428D66" w14:textId="77777777" w:rsidR="0049463E" w:rsidRPr="00E60454" w:rsidRDefault="0049463E" w:rsidP="00513073">
            <w:pPr>
              <w:pStyle w:val="Titre3"/>
              <w:bidi/>
              <w:spacing w:before="0" w:line="360" w:lineRule="exact"/>
              <w:jc w:val="both"/>
              <w:outlineLvl w:val="2"/>
              <w:rPr>
                <w:rFonts w:ascii="Sakkal Majalla" w:eastAsia="Times New Roman" w:hAnsi="Sakkal Majalla" w:cs="Sakkal Majalla"/>
                <w:b w:val="0"/>
                <w:bCs w:val="0"/>
                <w:color w:val="000000"/>
                <w:sz w:val="32"/>
                <w:szCs w:val="32"/>
                <w:rtl/>
                <w:lang w:bidi="ar-MA"/>
              </w:rPr>
            </w:pPr>
            <w:r w:rsidRPr="00E60454">
              <w:rPr>
                <w:rFonts w:ascii="Sakkal Majalla" w:eastAsia="Times New Roman" w:hAnsi="Sakkal Majalla" w:cs="Sakkal Majalla"/>
                <w:b w:val="0"/>
                <w:bCs w:val="0"/>
                <w:color w:val="000000"/>
                <w:sz w:val="32"/>
                <w:szCs w:val="32"/>
                <w:rtl/>
                <w:lang w:bidi="ar-MA"/>
              </w:rPr>
              <w:t xml:space="preserve">المطلب الثاني: </w:t>
            </w:r>
            <w:r w:rsidRPr="00E60454">
              <w:rPr>
                <w:rFonts w:ascii="Sakkal Majalla" w:eastAsia="Times New Roman" w:hAnsi="Sakkal Majalla" w:cs="Sakkal Majalla" w:hint="cs"/>
                <w:b w:val="0"/>
                <w:bCs w:val="0"/>
                <w:color w:val="000000"/>
                <w:sz w:val="32"/>
                <w:szCs w:val="32"/>
                <w:rtl/>
                <w:lang w:bidi="ar-MA"/>
              </w:rPr>
              <w:t>مفهوم</w:t>
            </w:r>
            <w:r w:rsidRPr="00E60454">
              <w:rPr>
                <w:rFonts w:ascii="Sakkal Majalla" w:eastAsia="Times New Roman" w:hAnsi="Sakkal Majalla" w:cs="Sakkal Majalla"/>
                <w:b w:val="0"/>
                <w:bCs w:val="0"/>
                <w:color w:val="000000"/>
                <w:sz w:val="32"/>
                <w:szCs w:val="32"/>
                <w:rtl/>
                <w:lang w:bidi="ar-MA"/>
              </w:rPr>
              <w:t xml:space="preserve"> </w:t>
            </w:r>
            <w:r w:rsidRPr="00E60454">
              <w:rPr>
                <w:rFonts w:ascii="Sakkal Majalla" w:eastAsia="Times New Roman" w:hAnsi="Sakkal Majalla" w:cs="Sakkal Majalla" w:hint="cs"/>
                <w:b w:val="0"/>
                <w:bCs w:val="0"/>
                <w:color w:val="000000"/>
                <w:sz w:val="32"/>
                <w:szCs w:val="32"/>
                <w:rtl/>
                <w:lang w:bidi="ar-MA"/>
              </w:rPr>
              <w:t>"</w:t>
            </w:r>
            <w:r w:rsidRPr="00E60454">
              <w:rPr>
                <w:rFonts w:ascii="Sakkal Majalla" w:eastAsia="Times New Roman" w:hAnsi="Sakkal Majalla" w:cs="Sakkal Majalla"/>
                <w:b w:val="0"/>
                <w:bCs w:val="0"/>
                <w:color w:val="000000"/>
                <w:sz w:val="32"/>
                <w:szCs w:val="32"/>
                <w:rtl/>
                <w:lang w:bidi="ar-MA"/>
              </w:rPr>
              <w:t>النّفس</w:t>
            </w:r>
            <w:r w:rsidRPr="00E60454">
              <w:rPr>
                <w:rFonts w:ascii="Sakkal Majalla" w:eastAsia="Times New Roman" w:hAnsi="Sakkal Majalla" w:cs="Sakkal Majalla" w:hint="cs"/>
                <w:b w:val="0"/>
                <w:bCs w:val="0"/>
                <w:color w:val="000000"/>
                <w:sz w:val="32"/>
                <w:szCs w:val="32"/>
                <w:rtl/>
                <w:lang w:bidi="ar-MA"/>
              </w:rPr>
              <w:t>"</w:t>
            </w:r>
            <w:r w:rsidRPr="00E60454">
              <w:rPr>
                <w:rFonts w:ascii="Sakkal Majalla" w:eastAsia="Times New Roman" w:hAnsi="Sakkal Majalla" w:cs="Sakkal Majalla"/>
                <w:b w:val="0"/>
                <w:bCs w:val="0"/>
                <w:color w:val="000000"/>
                <w:sz w:val="32"/>
                <w:szCs w:val="32"/>
                <w:rtl/>
                <w:lang w:bidi="ar-MA"/>
              </w:rPr>
              <w:t xml:space="preserve"> في الاصطلاح:</w:t>
            </w:r>
          </w:p>
          <w:p w14:paraId="5F374EB4" w14:textId="77777777" w:rsidR="0049463E" w:rsidRPr="00E60454" w:rsidRDefault="0049463E" w:rsidP="00513073">
            <w:pPr>
              <w:bidi/>
              <w:spacing w:line="360" w:lineRule="exact"/>
              <w:ind w:firstLine="34"/>
              <w:jc w:val="both"/>
              <w:rPr>
                <w:rFonts w:ascii="Sakkal Majalla" w:eastAsia="Times New Roman" w:hAnsi="Sakkal Majalla" w:cs="Sakkal Majalla"/>
                <w:color w:val="000000"/>
                <w:sz w:val="32"/>
                <w:szCs w:val="32"/>
                <w:rtl/>
                <w:lang w:bidi="ar-MA"/>
              </w:rPr>
            </w:pPr>
            <w:r w:rsidRPr="00E60454">
              <w:rPr>
                <w:rFonts w:ascii="Sakkal Majalla" w:eastAsia="Times New Roman" w:hAnsi="Sakkal Majalla" w:cs="Sakkal Majalla" w:hint="cs"/>
                <w:color w:val="000000"/>
                <w:sz w:val="32"/>
                <w:szCs w:val="32"/>
                <w:rtl/>
                <w:lang w:bidi="ar-MA"/>
              </w:rPr>
              <w:t>المسلك الأول: مفهوم</w:t>
            </w:r>
            <w:r w:rsidRPr="00E60454">
              <w:rPr>
                <w:rFonts w:ascii="Sakkal Majalla" w:eastAsia="Times New Roman" w:hAnsi="Sakkal Majalla" w:cs="Sakkal Majalla"/>
                <w:color w:val="000000"/>
                <w:sz w:val="32"/>
                <w:szCs w:val="32"/>
                <w:rtl/>
                <w:lang w:bidi="ar-MA"/>
              </w:rPr>
              <w:t xml:space="preserve"> </w:t>
            </w:r>
            <w:r w:rsidRPr="00E60454">
              <w:rPr>
                <w:rFonts w:ascii="Sakkal Majalla" w:eastAsia="Times New Roman" w:hAnsi="Sakkal Majalla" w:cs="Sakkal Majalla" w:hint="cs"/>
                <w:color w:val="000000"/>
                <w:sz w:val="32"/>
                <w:szCs w:val="32"/>
                <w:rtl/>
                <w:lang w:bidi="ar-MA"/>
              </w:rPr>
              <w:t>"</w:t>
            </w:r>
            <w:r w:rsidRPr="00E60454">
              <w:rPr>
                <w:rFonts w:ascii="Sakkal Majalla" w:eastAsia="Times New Roman" w:hAnsi="Sakkal Majalla" w:cs="Sakkal Majalla"/>
                <w:color w:val="000000"/>
                <w:sz w:val="32"/>
                <w:szCs w:val="32"/>
                <w:rtl/>
                <w:lang w:bidi="ar-MA"/>
              </w:rPr>
              <w:t>النّفس</w:t>
            </w:r>
            <w:r w:rsidRPr="00E60454">
              <w:rPr>
                <w:rFonts w:ascii="Sakkal Majalla" w:eastAsia="Times New Roman" w:hAnsi="Sakkal Majalla" w:cs="Sakkal Majalla" w:hint="cs"/>
                <w:color w:val="000000"/>
                <w:sz w:val="32"/>
                <w:szCs w:val="32"/>
                <w:rtl/>
                <w:lang w:bidi="ar-MA"/>
              </w:rPr>
              <w:t>"</w:t>
            </w:r>
            <w:r w:rsidRPr="00E60454">
              <w:rPr>
                <w:rFonts w:ascii="Sakkal Majalla" w:eastAsia="Times New Roman" w:hAnsi="Sakkal Majalla" w:cs="Sakkal Majalla"/>
                <w:color w:val="000000"/>
                <w:sz w:val="32"/>
                <w:szCs w:val="32"/>
                <w:rtl/>
                <w:lang w:bidi="ar-MA"/>
              </w:rPr>
              <w:t xml:space="preserve"> في </w:t>
            </w:r>
            <w:r w:rsidRPr="00E60454">
              <w:rPr>
                <w:rFonts w:ascii="Sakkal Majalla" w:eastAsia="Times New Roman" w:hAnsi="Sakkal Majalla" w:cs="Sakkal Majalla" w:hint="cs"/>
                <w:color w:val="000000"/>
                <w:sz w:val="32"/>
                <w:szCs w:val="32"/>
                <w:rtl/>
                <w:lang w:bidi="ar-MA"/>
              </w:rPr>
              <w:t xml:space="preserve">معاجم </w:t>
            </w:r>
            <w:r w:rsidRPr="00E60454">
              <w:rPr>
                <w:rFonts w:ascii="Sakkal Majalla" w:eastAsia="Times New Roman" w:hAnsi="Sakkal Majalla" w:cs="Sakkal Majalla"/>
                <w:color w:val="000000"/>
                <w:sz w:val="32"/>
                <w:szCs w:val="32"/>
                <w:rtl/>
                <w:lang w:bidi="ar-MA"/>
              </w:rPr>
              <w:t>الاصطلاح:</w:t>
            </w:r>
          </w:p>
          <w:p w14:paraId="67D3489F" w14:textId="77777777" w:rsidR="0049463E" w:rsidRPr="00E60454" w:rsidRDefault="0049463E" w:rsidP="00513073">
            <w:pPr>
              <w:pStyle w:val="Titre4"/>
              <w:bidi/>
              <w:spacing w:line="360" w:lineRule="exact"/>
              <w:ind w:firstLine="34"/>
              <w:outlineLvl w:val="3"/>
              <w:rPr>
                <w:rFonts w:ascii="Sakkal Majalla" w:eastAsia="Times New Roman" w:hAnsi="Sakkal Majalla" w:cs="Sakkal Majalla"/>
                <w:b w:val="0"/>
                <w:bCs w:val="0"/>
                <w:i/>
                <w:iCs/>
                <w:color w:val="000000"/>
                <w:sz w:val="32"/>
                <w:szCs w:val="32"/>
                <w:rtl/>
                <w:lang w:bidi="ar-MA"/>
              </w:rPr>
            </w:pPr>
            <w:r w:rsidRPr="00E60454">
              <w:rPr>
                <w:rFonts w:ascii="Sakkal Majalla" w:eastAsia="Times New Roman" w:hAnsi="Sakkal Majalla" w:cs="Sakkal Majalla" w:hint="cs"/>
                <w:b w:val="0"/>
                <w:bCs w:val="0"/>
                <w:color w:val="000000"/>
                <w:sz w:val="32"/>
                <w:szCs w:val="32"/>
                <w:rtl/>
                <w:lang w:bidi="ar-MA"/>
              </w:rPr>
              <w:t xml:space="preserve">المسلك الثاني: مفهوم </w:t>
            </w:r>
            <w:r w:rsidRPr="00E60454">
              <w:rPr>
                <w:rFonts w:ascii="Sakkal Majalla" w:eastAsia="Times New Roman" w:hAnsi="Sakkal Majalla" w:cs="Sakkal Majalla"/>
                <w:b w:val="0"/>
                <w:bCs w:val="0"/>
                <w:color w:val="000000"/>
                <w:sz w:val="32"/>
                <w:szCs w:val="32"/>
                <w:rtl/>
                <w:lang w:bidi="ar-MA"/>
              </w:rPr>
              <w:t xml:space="preserve">النفس </w:t>
            </w:r>
            <w:r w:rsidRPr="00E60454">
              <w:rPr>
                <w:rFonts w:ascii="Sakkal Majalla" w:eastAsia="Times New Roman" w:hAnsi="Sakkal Majalla" w:cs="Sakkal Majalla" w:hint="cs"/>
                <w:b w:val="0"/>
                <w:bCs w:val="0"/>
                <w:color w:val="000000"/>
                <w:sz w:val="32"/>
                <w:szCs w:val="32"/>
                <w:rtl/>
                <w:lang w:bidi="ar-MA"/>
              </w:rPr>
              <w:t>لدى الفلاسفة</w:t>
            </w:r>
            <w:r w:rsidRPr="00E60454">
              <w:rPr>
                <w:rFonts w:ascii="Sakkal Majalla" w:eastAsia="Times New Roman" w:hAnsi="Sakkal Majalla" w:cs="Sakkal Majalla"/>
                <w:b w:val="0"/>
                <w:bCs w:val="0"/>
                <w:color w:val="000000"/>
                <w:sz w:val="32"/>
                <w:szCs w:val="32"/>
                <w:rtl/>
                <w:lang w:bidi="ar-MA"/>
              </w:rPr>
              <w:t xml:space="preserve"> المسلمين:</w:t>
            </w:r>
          </w:p>
          <w:p w14:paraId="2F95F7EB" w14:textId="77777777" w:rsidR="0049463E" w:rsidRPr="00E60454" w:rsidRDefault="0049463E" w:rsidP="00513073">
            <w:pPr>
              <w:pStyle w:val="Titre2"/>
              <w:shd w:val="clear" w:color="auto" w:fill="FFFFFF" w:themeFill="background1"/>
              <w:bidi/>
              <w:spacing w:before="0" w:line="360" w:lineRule="exact"/>
              <w:ind w:hanging="1"/>
              <w:jc w:val="both"/>
              <w:outlineLvl w:val="1"/>
              <w:rPr>
                <w:rFonts w:ascii="Sakkal Majalla" w:eastAsia="Times New Roman" w:hAnsi="Sakkal Majalla" w:cs="Sakkal Majalla"/>
                <w:b w:val="0"/>
                <w:bCs w:val="0"/>
                <w:color w:val="000000"/>
                <w:sz w:val="32"/>
                <w:szCs w:val="32"/>
                <w:rtl/>
                <w:lang w:bidi="ar-MA"/>
              </w:rPr>
            </w:pPr>
            <w:r w:rsidRPr="00E60454">
              <w:rPr>
                <w:rFonts w:ascii="Sakkal Majalla" w:eastAsia="Times New Roman" w:hAnsi="Sakkal Majalla" w:cs="Sakkal Majalla"/>
                <w:b w:val="0"/>
                <w:bCs w:val="0"/>
                <w:color w:val="000000"/>
                <w:sz w:val="32"/>
                <w:szCs w:val="32"/>
                <w:rtl/>
                <w:lang w:bidi="ar-MA"/>
              </w:rPr>
              <w:t xml:space="preserve">المبحث الثاني: </w:t>
            </w:r>
            <w:r w:rsidRPr="00E60454">
              <w:rPr>
                <w:rFonts w:ascii="Sakkal Majalla" w:eastAsia="Times New Roman" w:hAnsi="Sakkal Majalla" w:cs="Sakkal Majalla" w:hint="cs"/>
                <w:b w:val="0"/>
                <w:bCs w:val="0"/>
                <w:color w:val="000000"/>
                <w:sz w:val="32"/>
                <w:szCs w:val="32"/>
                <w:rtl/>
                <w:lang w:bidi="ar-MA"/>
              </w:rPr>
              <w:t>مفهوم "</w:t>
            </w:r>
            <w:r w:rsidRPr="00E60454">
              <w:rPr>
                <w:rFonts w:ascii="Sakkal Majalla" w:eastAsia="Times New Roman" w:hAnsi="Sakkal Majalla" w:cs="Sakkal Majalla"/>
                <w:b w:val="0"/>
                <w:bCs w:val="0"/>
                <w:color w:val="000000"/>
                <w:sz w:val="32"/>
                <w:szCs w:val="32"/>
                <w:rtl/>
                <w:lang w:bidi="ar-MA"/>
              </w:rPr>
              <w:t>النفس</w:t>
            </w:r>
            <w:r w:rsidRPr="00E60454">
              <w:rPr>
                <w:rFonts w:ascii="Sakkal Majalla" w:eastAsia="Times New Roman" w:hAnsi="Sakkal Majalla" w:cs="Sakkal Majalla" w:hint="cs"/>
                <w:b w:val="0"/>
                <w:bCs w:val="0"/>
                <w:color w:val="000000"/>
                <w:sz w:val="32"/>
                <w:szCs w:val="32"/>
                <w:rtl/>
                <w:lang w:bidi="ar-MA"/>
              </w:rPr>
              <w:t>"</w:t>
            </w:r>
            <w:r w:rsidRPr="00E60454">
              <w:rPr>
                <w:rFonts w:ascii="Sakkal Majalla" w:eastAsia="Times New Roman" w:hAnsi="Sakkal Majalla" w:cs="Sakkal Majalla"/>
                <w:b w:val="0"/>
                <w:bCs w:val="0"/>
                <w:color w:val="000000"/>
                <w:sz w:val="32"/>
                <w:szCs w:val="32"/>
                <w:rtl/>
                <w:lang w:bidi="ar-MA"/>
              </w:rPr>
              <w:t xml:space="preserve"> في القرآن الكريم</w:t>
            </w:r>
            <w:r w:rsidRPr="00E60454">
              <w:rPr>
                <w:rFonts w:ascii="Sakkal Majalla" w:eastAsia="Times New Roman" w:hAnsi="Sakkal Majalla" w:cs="Sakkal Majalla" w:hint="cs"/>
                <w:b w:val="0"/>
                <w:bCs w:val="0"/>
                <w:color w:val="000000"/>
                <w:sz w:val="32"/>
                <w:szCs w:val="32"/>
                <w:rtl/>
                <w:lang w:bidi="ar-MA"/>
              </w:rPr>
              <w:t xml:space="preserve"> والحديث الشريف</w:t>
            </w:r>
            <w:r w:rsidRPr="00E60454">
              <w:rPr>
                <w:rFonts w:ascii="Sakkal Majalla" w:eastAsia="Times New Roman" w:hAnsi="Sakkal Majalla" w:cs="Sakkal Majalla"/>
                <w:b w:val="0"/>
                <w:bCs w:val="0"/>
                <w:color w:val="000000"/>
                <w:sz w:val="32"/>
                <w:szCs w:val="32"/>
                <w:rtl/>
                <w:lang w:bidi="ar-MA"/>
              </w:rPr>
              <w:t xml:space="preserve">: </w:t>
            </w:r>
          </w:p>
          <w:p w14:paraId="2754CB63" w14:textId="77777777" w:rsidR="0049463E" w:rsidRPr="00E60454" w:rsidRDefault="0049463E" w:rsidP="00513073">
            <w:pPr>
              <w:pStyle w:val="Titre3"/>
              <w:shd w:val="clear" w:color="auto" w:fill="FFFFFF" w:themeFill="background1"/>
              <w:bidi/>
              <w:spacing w:before="0" w:line="360" w:lineRule="exact"/>
              <w:jc w:val="both"/>
              <w:outlineLvl w:val="2"/>
              <w:rPr>
                <w:rFonts w:ascii="Sakkal Majalla" w:eastAsia="Times New Roman" w:hAnsi="Sakkal Majalla" w:cs="Sakkal Majalla"/>
                <w:b w:val="0"/>
                <w:bCs w:val="0"/>
                <w:color w:val="000000"/>
                <w:sz w:val="32"/>
                <w:szCs w:val="32"/>
                <w:rtl/>
                <w:lang w:bidi="ar-MA"/>
              </w:rPr>
            </w:pPr>
            <w:r w:rsidRPr="00E60454">
              <w:rPr>
                <w:rFonts w:ascii="Sakkal Majalla" w:eastAsia="Times New Roman" w:hAnsi="Sakkal Majalla" w:cs="Sakkal Majalla"/>
                <w:b w:val="0"/>
                <w:bCs w:val="0"/>
                <w:color w:val="000000"/>
                <w:sz w:val="32"/>
                <w:szCs w:val="32"/>
                <w:rtl/>
                <w:lang w:bidi="ar-MA"/>
              </w:rPr>
              <w:t xml:space="preserve">المطلب الأول: موارد </w:t>
            </w:r>
            <w:r w:rsidRPr="00E60454">
              <w:rPr>
                <w:rFonts w:ascii="Sakkal Majalla" w:eastAsia="Times New Roman" w:hAnsi="Sakkal Majalla" w:cs="Sakkal Majalla" w:hint="cs"/>
                <w:b w:val="0"/>
                <w:bCs w:val="0"/>
                <w:color w:val="000000"/>
                <w:sz w:val="32"/>
                <w:szCs w:val="32"/>
                <w:rtl/>
                <w:lang w:bidi="ar-MA"/>
              </w:rPr>
              <w:t>مصطلح "</w:t>
            </w:r>
            <w:r w:rsidRPr="00E60454">
              <w:rPr>
                <w:rFonts w:ascii="Sakkal Majalla" w:eastAsia="Times New Roman" w:hAnsi="Sakkal Majalla" w:cs="Sakkal Majalla"/>
                <w:b w:val="0"/>
                <w:bCs w:val="0"/>
                <w:color w:val="000000"/>
                <w:sz w:val="32"/>
                <w:szCs w:val="32"/>
                <w:rtl/>
                <w:lang w:bidi="ar-MA"/>
              </w:rPr>
              <w:t>النفس</w:t>
            </w:r>
            <w:r w:rsidRPr="00E60454">
              <w:rPr>
                <w:rFonts w:ascii="Sakkal Majalla" w:eastAsia="Times New Roman" w:hAnsi="Sakkal Majalla" w:cs="Sakkal Majalla" w:hint="cs"/>
                <w:b w:val="0"/>
                <w:bCs w:val="0"/>
                <w:color w:val="000000"/>
                <w:sz w:val="32"/>
                <w:szCs w:val="32"/>
                <w:rtl/>
                <w:lang w:bidi="ar-MA"/>
              </w:rPr>
              <w:t>" ومشتقاته</w:t>
            </w:r>
            <w:r w:rsidRPr="00E60454">
              <w:rPr>
                <w:rFonts w:ascii="Sakkal Majalla" w:eastAsia="Times New Roman" w:hAnsi="Sakkal Majalla" w:cs="Sakkal Majalla"/>
                <w:b w:val="0"/>
                <w:bCs w:val="0"/>
                <w:color w:val="000000"/>
                <w:sz w:val="32"/>
                <w:szCs w:val="32"/>
                <w:rtl/>
                <w:lang w:bidi="ar-MA"/>
              </w:rPr>
              <w:t xml:space="preserve"> في القرآن الكريم</w:t>
            </w:r>
            <w:r w:rsidRPr="00E60454">
              <w:rPr>
                <w:rFonts w:ascii="Sakkal Majalla" w:eastAsia="Times New Roman" w:hAnsi="Sakkal Majalla" w:cs="Sakkal Majalla" w:hint="cs"/>
                <w:b w:val="0"/>
                <w:bCs w:val="0"/>
                <w:color w:val="000000"/>
                <w:sz w:val="32"/>
                <w:szCs w:val="32"/>
                <w:rtl/>
                <w:lang w:bidi="ar-MA"/>
              </w:rPr>
              <w:t xml:space="preserve"> والحديث الشريف</w:t>
            </w:r>
            <w:r w:rsidRPr="00E60454">
              <w:rPr>
                <w:rFonts w:ascii="Sakkal Majalla" w:eastAsia="Times New Roman" w:hAnsi="Sakkal Majalla" w:cs="Sakkal Majalla"/>
                <w:b w:val="0"/>
                <w:bCs w:val="0"/>
                <w:color w:val="000000"/>
                <w:sz w:val="32"/>
                <w:szCs w:val="32"/>
                <w:rtl/>
                <w:lang w:bidi="ar-MA"/>
              </w:rPr>
              <w:t>:</w:t>
            </w:r>
          </w:p>
          <w:p w14:paraId="7B0B66B5" w14:textId="77777777" w:rsidR="0049463E" w:rsidRPr="00A2496A" w:rsidRDefault="0049463E" w:rsidP="00513073">
            <w:pPr>
              <w:pStyle w:val="a0"/>
              <w:bidi/>
              <w:spacing w:line="360" w:lineRule="exact"/>
              <w:ind w:firstLine="0"/>
              <w:rPr>
                <w:b w:val="0"/>
                <w:bCs w:val="0"/>
                <w:sz w:val="32"/>
                <w:szCs w:val="32"/>
                <w:rtl/>
                <w:lang w:val="en-US" w:eastAsia="en-US" w:bidi="ar-MA"/>
              </w:rPr>
            </w:pPr>
            <w:r w:rsidRPr="00A2496A">
              <w:rPr>
                <w:b w:val="0"/>
                <w:bCs w:val="0"/>
                <w:sz w:val="32"/>
                <w:szCs w:val="32"/>
                <w:rtl/>
                <w:lang w:val="en-US" w:eastAsia="en-US" w:bidi="ar-MA"/>
              </w:rPr>
              <w:lastRenderedPageBreak/>
              <w:t>ال</w:t>
            </w:r>
            <w:r w:rsidRPr="00A2496A">
              <w:rPr>
                <w:rFonts w:hint="cs"/>
                <w:b w:val="0"/>
                <w:bCs w:val="0"/>
                <w:sz w:val="32"/>
                <w:szCs w:val="32"/>
                <w:rtl/>
                <w:lang w:val="en-US" w:eastAsia="en-US" w:bidi="ar-MA"/>
              </w:rPr>
              <w:t>مسلك الأول</w:t>
            </w:r>
            <w:r w:rsidRPr="00A2496A">
              <w:rPr>
                <w:b w:val="0"/>
                <w:bCs w:val="0"/>
                <w:sz w:val="32"/>
                <w:szCs w:val="32"/>
                <w:rtl/>
                <w:lang w:val="en-US" w:eastAsia="en-US" w:bidi="ar-MA"/>
              </w:rPr>
              <w:t xml:space="preserve">: </w:t>
            </w:r>
            <w:r w:rsidRPr="00A2496A">
              <w:rPr>
                <w:rFonts w:hint="cs"/>
                <w:b w:val="0"/>
                <w:bCs w:val="0"/>
                <w:sz w:val="32"/>
                <w:szCs w:val="32"/>
                <w:rtl/>
                <w:lang w:val="en-US" w:eastAsia="en-US" w:bidi="ar-MA"/>
              </w:rPr>
              <w:t xml:space="preserve">موارد </w:t>
            </w:r>
            <w:r w:rsidRPr="00E60454">
              <w:rPr>
                <w:rFonts w:hint="cs"/>
                <w:b w:val="0"/>
                <w:bCs w:val="0"/>
                <w:sz w:val="32"/>
                <w:szCs w:val="32"/>
                <w:rtl/>
                <w:lang w:val="en-US" w:eastAsia="en-US" w:bidi="ar-MA"/>
              </w:rPr>
              <w:t>مصطلح "</w:t>
            </w:r>
            <w:r w:rsidRPr="00E60454">
              <w:rPr>
                <w:b w:val="0"/>
                <w:bCs w:val="0"/>
                <w:sz w:val="32"/>
                <w:szCs w:val="32"/>
                <w:rtl/>
                <w:lang w:val="en-US" w:eastAsia="en-US" w:bidi="ar-MA"/>
              </w:rPr>
              <w:t>النفس</w:t>
            </w:r>
            <w:r w:rsidRPr="00E60454">
              <w:rPr>
                <w:rFonts w:hint="cs"/>
                <w:b w:val="0"/>
                <w:bCs w:val="0"/>
                <w:sz w:val="32"/>
                <w:szCs w:val="32"/>
                <w:rtl/>
                <w:lang w:val="en-US" w:eastAsia="en-US" w:bidi="ar-MA"/>
              </w:rPr>
              <w:t>" ومشتقاته</w:t>
            </w:r>
            <w:r w:rsidRPr="00E60454">
              <w:rPr>
                <w:b w:val="0"/>
                <w:bCs w:val="0"/>
                <w:sz w:val="32"/>
                <w:szCs w:val="32"/>
                <w:rtl/>
                <w:lang w:val="en-US" w:eastAsia="en-US" w:bidi="ar-MA"/>
              </w:rPr>
              <w:t xml:space="preserve"> في القرآن الكريم</w:t>
            </w:r>
            <w:r w:rsidRPr="00A2496A">
              <w:rPr>
                <w:rFonts w:hint="cs"/>
                <w:b w:val="0"/>
                <w:bCs w:val="0"/>
                <w:sz w:val="32"/>
                <w:szCs w:val="32"/>
                <w:rtl/>
                <w:lang w:val="en-US" w:eastAsia="en-US" w:bidi="ar-MA"/>
              </w:rPr>
              <w:t>:</w:t>
            </w:r>
          </w:p>
          <w:p w14:paraId="7F703479" w14:textId="77777777" w:rsidR="0049463E" w:rsidRPr="0046174F" w:rsidRDefault="0049463E" w:rsidP="00513073">
            <w:pPr>
              <w:bidi/>
              <w:spacing w:line="360" w:lineRule="exact"/>
              <w:ind w:hanging="1"/>
              <w:jc w:val="both"/>
              <w:rPr>
                <w:rFonts w:ascii="Sakkal Majalla" w:eastAsia="Times New Roman" w:hAnsi="Sakkal Majalla" w:cs="Sakkal Majalla"/>
                <w:color w:val="000000"/>
                <w:sz w:val="32"/>
                <w:szCs w:val="32"/>
                <w:rtl/>
                <w:lang w:bidi="ar-MA"/>
              </w:rPr>
            </w:pPr>
            <w:r w:rsidRPr="0046174F">
              <w:rPr>
                <w:rFonts w:ascii="Sakkal Majalla" w:eastAsia="Times New Roman" w:hAnsi="Sakkal Majalla" w:cs="Sakkal Majalla"/>
                <w:color w:val="000000"/>
                <w:sz w:val="32"/>
                <w:szCs w:val="32"/>
                <w:rtl/>
                <w:lang w:bidi="ar-MA"/>
              </w:rPr>
              <w:t>المسلك الثاني:</w:t>
            </w:r>
            <w:r w:rsidRPr="0046174F">
              <w:rPr>
                <w:rFonts w:ascii="Sakkal Majalla" w:eastAsia="Times New Roman" w:hAnsi="Sakkal Majalla" w:cs="Sakkal Majalla" w:hint="cs"/>
                <w:color w:val="000000"/>
                <w:sz w:val="32"/>
                <w:szCs w:val="32"/>
                <w:rtl/>
                <w:lang w:bidi="ar-MA"/>
              </w:rPr>
              <w:t xml:space="preserve"> موارد مصطلح "النفس" ومشتقاته في الحديث الشريف:</w:t>
            </w:r>
          </w:p>
          <w:p w14:paraId="0E99F694" w14:textId="77777777" w:rsidR="0049463E" w:rsidRPr="00EC0568" w:rsidRDefault="0049463E" w:rsidP="00513073">
            <w:pPr>
              <w:pStyle w:val="Paragraphedeliste"/>
              <w:bidi/>
              <w:spacing w:line="360" w:lineRule="exact"/>
              <w:ind w:left="-1"/>
              <w:jc w:val="both"/>
              <w:rPr>
                <w:rFonts w:ascii="Sakkal Majalla" w:eastAsia="Times New Roman" w:hAnsi="Sakkal Majalla" w:cs="Sakkal Majalla"/>
                <w:color w:val="000000"/>
                <w:sz w:val="32"/>
                <w:szCs w:val="32"/>
                <w:rtl/>
                <w:lang w:bidi="ar-MA"/>
              </w:rPr>
            </w:pPr>
            <w:r w:rsidRPr="00EC0568">
              <w:rPr>
                <w:rFonts w:ascii="Sakkal Majalla" w:eastAsia="Times New Roman" w:hAnsi="Sakkal Majalla" w:cs="Sakkal Majalla"/>
                <w:color w:val="000000"/>
                <w:sz w:val="32"/>
                <w:szCs w:val="32"/>
                <w:rtl/>
                <w:lang w:bidi="ar-MA"/>
              </w:rPr>
              <w:t xml:space="preserve">المطلب الثاني: دلالات موارد </w:t>
            </w:r>
            <w:r w:rsidRPr="00EC0568">
              <w:rPr>
                <w:rFonts w:ascii="Sakkal Majalla" w:eastAsia="Times New Roman" w:hAnsi="Sakkal Majalla" w:cs="Sakkal Majalla" w:hint="cs"/>
                <w:color w:val="000000"/>
                <w:sz w:val="32"/>
                <w:szCs w:val="32"/>
                <w:rtl/>
                <w:lang w:bidi="ar-MA"/>
              </w:rPr>
              <w:t>مصطلح</w:t>
            </w:r>
            <w:r w:rsidRPr="00EC0568">
              <w:rPr>
                <w:rFonts w:ascii="Sakkal Majalla" w:eastAsia="Times New Roman" w:hAnsi="Sakkal Majalla" w:cs="Sakkal Majalla"/>
                <w:color w:val="000000"/>
                <w:sz w:val="32"/>
                <w:szCs w:val="32"/>
                <w:rtl/>
                <w:lang w:bidi="ar-MA"/>
              </w:rPr>
              <w:t xml:space="preserve"> </w:t>
            </w:r>
            <w:r w:rsidRPr="00EC0568">
              <w:rPr>
                <w:rFonts w:ascii="Sakkal Majalla" w:eastAsia="Times New Roman" w:hAnsi="Sakkal Majalla" w:cs="Sakkal Majalla" w:hint="cs"/>
                <w:color w:val="000000"/>
                <w:sz w:val="32"/>
                <w:szCs w:val="32"/>
                <w:rtl/>
                <w:lang w:bidi="ar-MA"/>
              </w:rPr>
              <w:t>"</w:t>
            </w:r>
            <w:r w:rsidRPr="00EC0568">
              <w:rPr>
                <w:rFonts w:ascii="Sakkal Majalla" w:eastAsia="Times New Roman" w:hAnsi="Sakkal Majalla" w:cs="Sakkal Majalla"/>
                <w:color w:val="000000"/>
                <w:sz w:val="32"/>
                <w:szCs w:val="32"/>
                <w:rtl/>
                <w:lang w:bidi="ar-MA"/>
              </w:rPr>
              <w:t>النفس</w:t>
            </w:r>
            <w:r w:rsidRPr="00EC0568">
              <w:rPr>
                <w:rFonts w:ascii="Sakkal Majalla" w:eastAsia="Times New Roman" w:hAnsi="Sakkal Majalla" w:cs="Sakkal Majalla" w:hint="cs"/>
                <w:color w:val="000000"/>
                <w:sz w:val="32"/>
                <w:szCs w:val="32"/>
                <w:rtl/>
                <w:lang w:bidi="ar-MA"/>
              </w:rPr>
              <w:t>"</w:t>
            </w:r>
            <w:r w:rsidRPr="00EC0568">
              <w:rPr>
                <w:rFonts w:ascii="Sakkal Majalla" w:eastAsia="Times New Roman" w:hAnsi="Sakkal Majalla" w:cs="Sakkal Majalla"/>
                <w:color w:val="000000"/>
                <w:sz w:val="32"/>
                <w:szCs w:val="32"/>
                <w:rtl/>
                <w:lang w:bidi="ar-MA"/>
              </w:rPr>
              <w:t xml:space="preserve"> </w:t>
            </w:r>
            <w:r w:rsidRPr="00EC0568">
              <w:rPr>
                <w:rFonts w:ascii="Sakkal Majalla" w:eastAsia="Times New Roman" w:hAnsi="Sakkal Majalla" w:cs="Sakkal Majalla" w:hint="cs"/>
                <w:color w:val="000000"/>
                <w:sz w:val="32"/>
                <w:szCs w:val="32"/>
                <w:rtl/>
                <w:lang w:bidi="ar-MA"/>
              </w:rPr>
              <w:t xml:space="preserve">ومشتقاته </w:t>
            </w:r>
            <w:r w:rsidRPr="00EC0568">
              <w:rPr>
                <w:rFonts w:ascii="Sakkal Majalla" w:eastAsia="Times New Roman" w:hAnsi="Sakkal Majalla" w:cs="Sakkal Majalla"/>
                <w:color w:val="000000"/>
                <w:sz w:val="32"/>
                <w:szCs w:val="32"/>
                <w:rtl/>
                <w:lang w:bidi="ar-MA"/>
              </w:rPr>
              <w:t>في القر</w:t>
            </w:r>
            <w:r w:rsidRPr="00EC0568">
              <w:rPr>
                <w:rFonts w:ascii="Sakkal Majalla" w:eastAsia="Times New Roman" w:hAnsi="Sakkal Majalla" w:cs="Sakkal Majalla" w:hint="cs"/>
                <w:color w:val="000000"/>
                <w:sz w:val="32"/>
                <w:szCs w:val="32"/>
                <w:rtl/>
                <w:lang w:bidi="ar-MA"/>
              </w:rPr>
              <w:t>آ</w:t>
            </w:r>
            <w:r w:rsidRPr="00EC0568">
              <w:rPr>
                <w:rFonts w:ascii="Sakkal Majalla" w:eastAsia="Times New Roman" w:hAnsi="Sakkal Majalla" w:cs="Sakkal Majalla"/>
                <w:color w:val="000000"/>
                <w:sz w:val="32"/>
                <w:szCs w:val="32"/>
                <w:rtl/>
                <w:lang w:bidi="ar-MA"/>
              </w:rPr>
              <w:t>ن الكريم</w:t>
            </w:r>
            <w:r w:rsidRPr="00EC0568">
              <w:rPr>
                <w:rFonts w:ascii="Sakkal Majalla" w:eastAsia="Times New Roman" w:hAnsi="Sakkal Majalla" w:cs="Sakkal Majalla" w:hint="cs"/>
                <w:color w:val="000000"/>
                <w:sz w:val="32"/>
                <w:szCs w:val="32"/>
                <w:rtl/>
                <w:lang w:bidi="ar-MA"/>
              </w:rPr>
              <w:t xml:space="preserve"> والحديث الشريف:</w:t>
            </w:r>
          </w:p>
          <w:p w14:paraId="43953F8B" w14:textId="77777777" w:rsidR="0049463E" w:rsidRPr="00E60454" w:rsidRDefault="0049463E" w:rsidP="00513073">
            <w:pPr>
              <w:bidi/>
              <w:spacing w:line="360" w:lineRule="exact"/>
              <w:jc w:val="both"/>
              <w:rPr>
                <w:rFonts w:ascii="Sakkal Majalla" w:eastAsia="Times New Roman" w:hAnsi="Sakkal Majalla" w:cs="Sakkal Majalla"/>
                <w:color w:val="000000"/>
                <w:sz w:val="32"/>
                <w:szCs w:val="32"/>
                <w:rtl/>
                <w:lang w:bidi="ar-MA"/>
              </w:rPr>
            </w:pPr>
            <w:r w:rsidRPr="00E60454">
              <w:rPr>
                <w:rFonts w:ascii="Sakkal Majalla" w:eastAsia="Times New Roman" w:hAnsi="Sakkal Majalla" w:cs="Sakkal Majalla" w:hint="cs"/>
                <w:color w:val="000000"/>
                <w:sz w:val="32"/>
                <w:szCs w:val="32"/>
                <w:rtl/>
                <w:lang w:bidi="ar-MA"/>
              </w:rPr>
              <w:t xml:space="preserve">المسلك الأول: </w:t>
            </w:r>
            <w:r w:rsidRPr="00E60454">
              <w:rPr>
                <w:rFonts w:ascii="Sakkal Majalla" w:eastAsia="Times New Roman" w:hAnsi="Sakkal Majalla" w:cs="Sakkal Majalla"/>
                <w:color w:val="000000"/>
                <w:sz w:val="32"/>
                <w:szCs w:val="32"/>
                <w:rtl/>
                <w:lang w:bidi="ar-MA"/>
              </w:rPr>
              <w:t>تحليل معط</w:t>
            </w:r>
            <w:r w:rsidRPr="00E60454">
              <w:rPr>
                <w:rFonts w:ascii="Sakkal Majalla" w:eastAsia="Times New Roman" w:hAnsi="Sakkal Majalla" w:cs="Sakkal Majalla" w:hint="cs"/>
                <w:color w:val="000000"/>
                <w:sz w:val="32"/>
                <w:szCs w:val="32"/>
                <w:rtl/>
                <w:lang w:bidi="ar-MA"/>
              </w:rPr>
              <w:t>يات</w:t>
            </w:r>
            <w:r w:rsidRPr="00E60454">
              <w:rPr>
                <w:rFonts w:ascii="Sakkal Majalla" w:eastAsia="Times New Roman" w:hAnsi="Sakkal Majalla" w:cs="Sakkal Majalla"/>
                <w:color w:val="000000"/>
                <w:sz w:val="32"/>
                <w:szCs w:val="32"/>
                <w:rtl/>
                <w:lang w:bidi="ar-MA"/>
              </w:rPr>
              <w:t xml:space="preserve"> </w:t>
            </w:r>
            <w:r w:rsidRPr="00E60454">
              <w:rPr>
                <w:rFonts w:ascii="Sakkal Majalla" w:eastAsia="Times New Roman" w:hAnsi="Sakkal Majalla" w:cs="Sakkal Majalla" w:hint="cs"/>
                <w:color w:val="000000"/>
                <w:sz w:val="32"/>
                <w:szCs w:val="32"/>
                <w:rtl/>
                <w:lang w:bidi="ar-MA"/>
              </w:rPr>
              <w:t>حجم الورود</w:t>
            </w:r>
            <w:r w:rsidRPr="00E60454">
              <w:rPr>
                <w:rFonts w:ascii="Sakkal Majalla" w:eastAsia="Times New Roman" w:hAnsi="Sakkal Majalla" w:cs="Sakkal Majalla"/>
                <w:color w:val="000000"/>
                <w:sz w:val="32"/>
                <w:szCs w:val="32"/>
                <w:rtl/>
                <w:lang w:bidi="ar-MA"/>
              </w:rPr>
              <w:t xml:space="preserve">: </w:t>
            </w:r>
          </w:p>
          <w:p w14:paraId="4FB37EAD" w14:textId="77777777" w:rsidR="0049463E" w:rsidRPr="00707402" w:rsidRDefault="0049463E" w:rsidP="00513073">
            <w:pPr>
              <w:bidi/>
              <w:spacing w:line="360" w:lineRule="exact"/>
              <w:jc w:val="both"/>
              <w:rPr>
                <w:rFonts w:ascii="Sakkal Majalla" w:eastAsia="Times New Roman" w:hAnsi="Sakkal Majalla" w:cs="Sakkal Majalla"/>
                <w:color w:val="000000"/>
                <w:sz w:val="32"/>
                <w:szCs w:val="32"/>
                <w:lang w:bidi="ar-MA"/>
              </w:rPr>
            </w:pPr>
            <w:r w:rsidRPr="00707402">
              <w:rPr>
                <w:rFonts w:ascii="Sakkal Majalla" w:eastAsia="Times New Roman" w:hAnsi="Sakkal Majalla" w:cs="Sakkal Majalla" w:hint="cs"/>
                <w:color w:val="000000"/>
                <w:sz w:val="32"/>
                <w:szCs w:val="32"/>
                <w:rtl/>
                <w:lang w:bidi="ar-MA"/>
              </w:rPr>
              <w:t xml:space="preserve">المسلك الثاني: </w:t>
            </w:r>
            <w:r w:rsidRPr="00707402">
              <w:rPr>
                <w:rFonts w:ascii="Sakkal Majalla" w:eastAsia="Times New Roman" w:hAnsi="Sakkal Majalla" w:cs="Sakkal Majalla"/>
                <w:color w:val="000000"/>
                <w:sz w:val="32"/>
                <w:szCs w:val="32"/>
                <w:rtl/>
                <w:lang w:bidi="ar-MA"/>
              </w:rPr>
              <w:t>تحليل معط</w:t>
            </w:r>
            <w:r w:rsidRPr="00707402">
              <w:rPr>
                <w:rFonts w:ascii="Sakkal Majalla" w:eastAsia="Times New Roman" w:hAnsi="Sakkal Majalla" w:cs="Sakkal Majalla" w:hint="cs"/>
                <w:color w:val="000000"/>
                <w:sz w:val="32"/>
                <w:szCs w:val="32"/>
                <w:rtl/>
                <w:lang w:bidi="ar-MA"/>
              </w:rPr>
              <w:t>يات</w:t>
            </w:r>
            <w:r w:rsidRPr="00707402">
              <w:rPr>
                <w:rFonts w:ascii="Sakkal Majalla" w:eastAsia="Times New Roman" w:hAnsi="Sakkal Majalla" w:cs="Sakkal Majalla"/>
                <w:color w:val="000000"/>
                <w:sz w:val="32"/>
                <w:szCs w:val="32"/>
                <w:rtl/>
                <w:lang w:bidi="ar-MA"/>
              </w:rPr>
              <w:t xml:space="preserve"> </w:t>
            </w:r>
            <w:r w:rsidRPr="00707402">
              <w:rPr>
                <w:rFonts w:ascii="Sakkal Majalla" w:eastAsia="Times New Roman" w:hAnsi="Sakkal Majalla" w:cs="Sakkal Majalla" w:hint="cs"/>
                <w:color w:val="000000"/>
                <w:sz w:val="32"/>
                <w:szCs w:val="32"/>
                <w:rtl/>
                <w:lang w:bidi="ar-MA"/>
              </w:rPr>
              <w:t>أشكال</w:t>
            </w:r>
            <w:r w:rsidRPr="00707402">
              <w:rPr>
                <w:rFonts w:ascii="Sakkal Majalla" w:eastAsia="Times New Roman" w:hAnsi="Sakkal Majalla" w:cs="Sakkal Majalla"/>
                <w:color w:val="000000"/>
                <w:sz w:val="32"/>
                <w:szCs w:val="32"/>
                <w:rtl/>
                <w:lang w:bidi="ar-MA"/>
              </w:rPr>
              <w:t xml:space="preserve"> الورود:</w:t>
            </w:r>
          </w:p>
          <w:p w14:paraId="340FA21E" w14:textId="77777777" w:rsidR="0049463E" w:rsidRPr="000259A7" w:rsidRDefault="0049463E" w:rsidP="00513073">
            <w:pPr>
              <w:pStyle w:val="Titre3"/>
              <w:bidi/>
              <w:spacing w:before="0" w:line="360" w:lineRule="exact"/>
              <w:jc w:val="both"/>
              <w:outlineLvl w:val="2"/>
              <w:rPr>
                <w:rFonts w:ascii="Sakkal Majalla" w:eastAsia="Times New Roman" w:hAnsi="Sakkal Majalla" w:cs="Sakkal Majalla"/>
                <w:b w:val="0"/>
                <w:bCs w:val="0"/>
                <w:color w:val="auto"/>
                <w:sz w:val="32"/>
                <w:szCs w:val="32"/>
                <w:rtl/>
              </w:rPr>
            </w:pPr>
            <w:r w:rsidRPr="000259A7">
              <w:rPr>
                <w:rFonts w:ascii="Sakkal Majalla" w:eastAsia="Times New Roman" w:hAnsi="Sakkal Majalla" w:cs="Sakkal Majalla"/>
                <w:b w:val="0"/>
                <w:bCs w:val="0"/>
                <w:color w:val="auto"/>
                <w:sz w:val="32"/>
                <w:szCs w:val="32"/>
                <w:rtl/>
              </w:rPr>
              <w:t xml:space="preserve">المطلب الثالث: </w:t>
            </w:r>
            <w:r w:rsidRPr="000259A7">
              <w:rPr>
                <w:rFonts w:ascii="Sakkal Majalla" w:eastAsia="Times New Roman" w:hAnsi="Sakkal Majalla" w:cs="Sakkal Majalla" w:hint="cs"/>
                <w:b w:val="0"/>
                <w:bCs w:val="0"/>
                <w:color w:val="auto"/>
                <w:sz w:val="32"/>
                <w:szCs w:val="32"/>
                <w:rtl/>
              </w:rPr>
              <w:t>تعريف مصطلح</w:t>
            </w:r>
            <w:r w:rsidRPr="000259A7">
              <w:rPr>
                <w:rFonts w:ascii="Sakkal Majalla" w:eastAsia="Times New Roman" w:hAnsi="Sakkal Majalla" w:cs="Sakkal Majalla"/>
                <w:b w:val="0"/>
                <w:bCs w:val="0"/>
                <w:color w:val="auto"/>
                <w:sz w:val="32"/>
                <w:szCs w:val="32"/>
                <w:rtl/>
              </w:rPr>
              <w:t xml:space="preserve"> </w:t>
            </w:r>
            <w:r w:rsidRPr="000259A7">
              <w:rPr>
                <w:rFonts w:ascii="Sakkal Majalla" w:eastAsia="Times New Roman" w:hAnsi="Sakkal Majalla" w:cs="Sakkal Majalla" w:hint="cs"/>
                <w:b w:val="0"/>
                <w:bCs w:val="0"/>
                <w:color w:val="auto"/>
                <w:sz w:val="32"/>
                <w:szCs w:val="32"/>
                <w:rtl/>
              </w:rPr>
              <w:t>"</w:t>
            </w:r>
            <w:r w:rsidRPr="000259A7">
              <w:rPr>
                <w:rFonts w:ascii="Sakkal Majalla" w:eastAsia="Times New Roman" w:hAnsi="Sakkal Majalla" w:cs="Sakkal Majalla"/>
                <w:b w:val="0"/>
                <w:bCs w:val="0"/>
                <w:color w:val="auto"/>
                <w:sz w:val="32"/>
                <w:szCs w:val="32"/>
                <w:rtl/>
              </w:rPr>
              <w:t>النفس</w:t>
            </w:r>
            <w:r w:rsidRPr="000259A7">
              <w:rPr>
                <w:rFonts w:ascii="Sakkal Majalla" w:eastAsia="Times New Roman" w:hAnsi="Sakkal Majalla" w:cs="Sakkal Majalla" w:hint="cs"/>
                <w:b w:val="0"/>
                <w:bCs w:val="0"/>
                <w:color w:val="auto"/>
                <w:sz w:val="32"/>
                <w:szCs w:val="32"/>
                <w:rtl/>
              </w:rPr>
              <w:t>"</w:t>
            </w:r>
            <w:r w:rsidRPr="000259A7">
              <w:rPr>
                <w:rFonts w:ascii="Sakkal Majalla" w:eastAsia="Times New Roman" w:hAnsi="Sakkal Majalla" w:cs="Sakkal Majalla"/>
                <w:b w:val="0"/>
                <w:bCs w:val="0"/>
                <w:color w:val="auto"/>
                <w:sz w:val="32"/>
                <w:szCs w:val="32"/>
                <w:rtl/>
              </w:rPr>
              <w:t xml:space="preserve"> في القرآن الكريم</w:t>
            </w:r>
            <w:r w:rsidRPr="000259A7">
              <w:rPr>
                <w:rFonts w:ascii="Sakkal Majalla" w:eastAsia="Times New Roman" w:hAnsi="Sakkal Majalla" w:cs="Sakkal Majalla" w:hint="cs"/>
                <w:b w:val="0"/>
                <w:bCs w:val="0"/>
                <w:color w:val="auto"/>
                <w:sz w:val="32"/>
                <w:szCs w:val="32"/>
                <w:rtl/>
              </w:rPr>
              <w:t xml:space="preserve"> والحديث الشريف</w:t>
            </w:r>
            <w:r w:rsidRPr="000259A7">
              <w:rPr>
                <w:rFonts w:ascii="Sakkal Majalla" w:eastAsia="Times New Roman" w:hAnsi="Sakkal Majalla" w:cs="Sakkal Majalla"/>
                <w:b w:val="0"/>
                <w:bCs w:val="0"/>
                <w:color w:val="auto"/>
                <w:sz w:val="32"/>
                <w:szCs w:val="32"/>
                <w:rtl/>
              </w:rPr>
              <w:t>:</w:t>
            </w:r>
          </w:p>
          <w:p w14:paraId="56CB289F" w14:textId="77777777" w:rsidR="0049463E" w:rsidRPr="000259A7" w:rsidRDefault="0049463E" w:rsidP="00513073">
            <w:pPr>
              <w:pStyle w:val="Titre3"/>
              <w:bidi/>
              <w:spacing w:before="0" w:line="360" w:lineRule="exact"/>
              <w:jc w:val="both"/>
              <w:outlineLvl w:val="2"/>
              <w:rPr>
                <w:rFonts w:ascii="Sakkal Majalla" w:eastAsia="Times New Roman" w:hAnsi="Sakkal Majalla" w:cs="Sakkal Majalla"/>
                <w:b w:val="0"/>
                <w:bCs w:val="0"/>
                <w:color w:val="auto"/>
                <w:sz w:val="32"/>
                <w:szCs w:val="32"/>
                <w:rtl/>
              </w:rPr>
            </w:pPr>
            <w:r w:rsidRPr="000259A7">
              <w:rPr>
                <w:rFonts w:ascii="Sakkal Majalla" w:eastAsia="Times New Roman" w:hAnsi="Sakkal Majalla" w:cs="Sakkal Majalla" w:hint="cs"/>
                <w:b w:val="0"/>
                <w:bCs w:val="0"/>
                <w:color w:val="auto"/>
                <w:sz w:val="32"/>
                <w:szCs w:val="32"/>
                <w:rtl/>
              </w:rPr>
              <w:t xml:space="preserve">المسلك الأول: </w:t>
            </w:r>
            <w:r w:rsidRPr="000259A7">
              <w:rPr>
                <w:rFonts w:ascii="Sakkal Majalla" w:eastAsia="Times New Roman" w:hAnsi="Sakkal Majalla" w:cs="Sakkal Majalla"/>
                <w:b w:val="0"/>
                <w:bCs w:val="0"/>
                <w:color w:val="auto"/>
                <w:sz w:val="32"/>
                <w:szCs w:val="32"/>
                <w:rtl/>
              </w:rPr>
              <w:t>المعاني والدلالات الجزئية</w:t>
            </w:r>
            <w:r w:rsidRPr="000259A7">
              <w:rPr>
                <w:rFonts w:ascii="Sakkal Majalla" w:eastAsia="Times New Roman" w:hAnsi="Sakkal Majalla" w:cs="Sakkal Majalla" w:hint="cs"/>
                <w:b w:val="0"/>
                <w:bCs w:val="0"/>
                <w:color w:val="auto"/>
                <w:sz w:val="32"/>
                <w:szCs w:val="32"/>
                <w:rtl/>
              </w:rPr>
              <w:t>:</w:t>
            </w:r>
          </w:p>
          <w:p w14:paraId="4AE23FCA" w14:textId="77777777" w:rsidR="0049463E" w:rsidRPr="006A5BD7" w:rsidRDefault="0049463E" w:rsidP="00513073">
            <w:pPr>
              <w:pStyle w:val="Titre3"/>
              <w:bidi/>
              <w:spacing w:before="0" w:line="360" w:lineRule="exact"/>
              <w:jc w:val="both"/>
              <w:outlineLvl w:val="2"/>
              <w:rPr>
                <w:rFonts w:ascii="Sakkal Majalla" w:eastAsia="Times New Roman" w:hAnsi="Sakkal Majalla" w:cs="Sakkal Majalla"/>
                <w:b w:val="0"/>
                <w:bCs w:val="0"/>
                <w:color w:val="auto"/>
                <w:sz w:val="32"/>
                <w:szCs w:val="32"/>
                <w:rtl/>
              </w:rPr>
            </w:pPr>
            <w:r w:rsidRPr="006A5BD7">
              <w:rPr>
                <w:rFonts w:ascii="Sakkal Majalla" w:eastAsia="Times New Roman" w:hAnsi="Sakkal Majalla" w:cs="Sakkal Majalla" w:hint="cs"/>
                <w:b w:val="0"/>
                <w:bCs w:val="0"/>
                <w:color w:val="auto"/>
                <w:sz w:val="32"/>
                <w:szCs w:val="32"/>
                <w:rtl/>
              </w:rPr>
              <w:t>المسلك الثاني: مفهوم "</w:t>
            </w:r>
            <w:r w:rsidRPr="006A5BD7">
              <w:rPr>
                <w:rFonts w:ascii="Sakkal Majalla" w:eastAsia="Times New Roman" w:hAnsi="Sakkal Majalla" w:cs="Sakkal Majalla"/>
                <w:b w:val="0"/>
                <w:bCs w:val="0"/>
                <w:color w:val="auto"/>
                <w:sz w:val="32"/>
                <w:szCs w:val="32"/>
                <w:rtl/>
              </w:rPr>
              <w:t>النفس</w:t>
            </w:r>
            <w:r w:rsidRPr="006A5BD7">
              <w:rPr>
                <w:rFonts w:ascii="Sakkal Majalla" w:eastAsia="Times New Roman" w:hAnsi="Sakkal Majalla" w:cs="Sakkal Majalla" w:hint="cs"/>
                <w:b w:val="0"/>
                <w:bCs w:val="0"/>
                <w:color w:val="auto"/>
                <w:sz w:val="32"/>
                <w:szCs w:val="32"/>
                <w:rtl/>
              </w:rPr>
              <w:t>"</w:t>
            </w:r>
            <w:r w:rsidRPr="006A5BD7">
              <w:rPr>
                <w:rFonts w:ascii="Sakkal Majalla" w:eastAsia="Times New Roman" w:hAnsi="Sakkal Majalla" w:cs="Sakkal Majalla"/>
                <w:b w:val="0"/>
                <w:bCs w:val="0"/>
                <w:color w:val="auto"/>
                <w:sz w:val="32"/>
                <w:szCs w:val="32"/>
                <w:rtl/>
              </w:rPr>
              <w:t xml:space="preserve"> في القرآن الكريم</w:t>
            </w:r>
            <w:r w:rsidRPr="006A5BD7">
              <w:rPr>
                <w:rFonts w:ascii="Sakkal Majalla" w:eastAsia="Times New Roman" w:hAnsi="Sakkal Majalla" w:cs="Sakkal Majalla" w:hint="cs"/>
                <w:b w:val="0"/>
                <w:bCs w:val="0"/>
                <w:color w:val="auto"/>
                <w:sz w:val="32"/>
                <w:szCs w:val="32"/>
                <w:rtl/>
              </w:rPr>
              <w:t xml:space="preserve"> والحديث الشريف</w:t>
            </w:r>
            <w:r w:rsidRPr="006A5BD7">
              <w:rPr>
                <w:rFonts w:ascii="Sakkal Majalla" w:eastAsia="Times New Roman" w:hAnsi="Sakkal Majalla" w:cs="Sakkal Majalla"/>
                <w:b w:val="0"/>
                <w:bCs w:val="0"/>
                <w:color w:val="auto"/>
                <w:sz w:val="32"/>
                <w:szCs w:val="32"/>
                <w:rtl/>
              </w:rPr>
              <w:t>:</w:t>
            </w:r>
          </w:p>
          <w:p w14:paraId="64B61507" w14:textId="77777777" w:rsidR="0049463E" w:rsidRPr="00FC4EA7" w:rsidRDefault="0049463E" w:rsidP="00513073">
            <w:pPr>
              <w:bidi/>
              <w:spacing w:line="360" w:lineRule="exact"/>
              <w:ind w:left="-2" w:firstLine="1"/>
              <w:jc w:val="both"/>
              <w:rPr>
                <w:rFonts w:ascii="Sakkal Majalla" w:eastAsia="Times New Roman" w:hAnsi="Sakkal Majalla" w:cs="Sakkal Majalla"/>
                <w:sz w:val="32"/>
                <w:szCs w:val="32"/>
                <w:rtl/>
              </w:rPr>
            </w:pPr>
            <w:r w:rsidRPr="007A192C">
              <w:rPr>
                <w:rFonts w:ascii="Sakkal Majalla" w:eastAsia="Times New Roman" w:hAnsi="Sakkal Majalla" w:cs="Sakkal Majalla" w:hint="cs"/>
                <w:sz w:val="32"/>
                <w:szCs w:val="32"/>
                <w:rtl/>
              </w:rPr>
              <w:t>المسلك الثالث: شرح التعريف وتحليل عناصره:</w:t>
            </w:r>
          </w:p>
        </w:tc>
      </w:tr>
      <w:tr w:rsidR="0049463E" w14:paraId="517E58A1" w14:textId="77777777" w:rsidTr="00513073">
        <w:tc>
          <w:tcPr>
            <w:tcW w:w="1418" w:type="dxa"/>
          </w:tcPr>
          <w:p w14:paraId="2CF13330" w14:textId="77777777" w:rsidR="0049463E" w:rsidRDefault="0049463E" w:rsidP="00834DBE">
            <w:pPr>
              <w:pStyle w:val="Titre"/>
              <w:spacing w:line="360" w:lineRule="exact"/>
              <w:ind w:firstLine="33"/>
              <w:rPr>
                <w:rFonts w:ascii="Sakkal Majalla" w:hAnsi="Sakkal Majalla" w:cs="Sakkal Majalla"/>
                <w:sz w:val="32"/>
                <w:szCs w:val="32"/>
                <w:rtl/>
              </w:rPr>
            </w:pPr>
          </w:p>
          <w:p w14:paraId="3C45719C"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125-130</w:t>
            </w:r>
          </w:p>
          <w:p w14:paraId="4F2437DA"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125</w:t>
            </w:r>
          </w:p>
          <w:p w14:paraId="3B7F794B" w14:textId="77777777" w:rsidR="0049463E" w:rsidRDefault="0049463E" w:rsidP="00834DBE">
            <w:pPr>
              <w:pStyle w:val="Titre"/>
              <w:spacing w:line="360" w:lineRule="exact"/>
              <w:ind w:firstLine="33"/>
              <w:rPr>
                <w:rFonts w:ascii="Sakkal Majalla" w:hAnsi="Sakkal Majalla" w:cs="Sakkal Majalla"/>
                <w:sz w:val="32"/>
                <w:szCs w:val="32"/>
                <w:rtl/>
              </w:rPr>
            </w:pPr>
          </w:p>
          <w:p w14:paraId="245CF695"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126-127</w:t>
            </w:r>
          </w:p>
          <w:p w14:paraId="1D6C7EC8" w14:textId="77777777" w:rsidR="0049463E" w:rsidRDefault="0049463E" w:rsidP="00834DBE">
            <w:pPr>
              <w:pStyle w:val="Titre"/>
              <w:spacing w:line="360" w:lineRule="exact"/>
              <w:ind w:firstLine="33"/>
              <w:rPr>
                <w:rFonts w:ascii="Sakkal Majalla" w:hAnsi="Sakkal Majalla" w:cs="Sakkal Majalla"/>
                <w:sz w:val="32"/>
                <w:szCs w:val="32"/>
                <w:rtl/>
              </w:rPr>
            </w:pPr>
          </w:p>
          <w:p w14:paraId="6648918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126</w:t>
            </w:r>
          </w:p>
          <w:p w14:paraId="0903BDD7"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126-127</w:t>
            </w:r>
          </w:p>
          <w:p w14:paraId="6F9693C1" w14:textId="77777777" w:rsidR="0049463E" w:rsidRDefault="0049463E" w:rsidP="00834DBE">
            <w:pPr>
              <w:pStyle w:val="Titre"/>
              <w:spacing w:line="360" w:lineRule="exact"/>
              <w:ind w:firstLine="33"/>
              <w:rPr>
                <w:rFonts w:ascii="Sakkal Majalla" w:hAnsi="Sakkal Majalla" w:cs="Sakkal Majalla"/>
                <w:sz w:val="32"/>
                <w:szCs w:val="32"/>
                <w:rtl/>
              </w:rPr>
            </w:pPr>
          </w:p>
          <w:p w14:paraId="7EAF4B38"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127-128</w:t>
            </w:r>
          </w:p>
          <w:p w14:paraId="25E5AA24"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127</w:t>
            </w:r>
          </w:p>
          <w:p w14:paraId="76BCF839"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 xml:space="preserve">127-128 </w:t>
            </w:r>
          </w:p>
          <w:p w14:paraId="4A8B980B"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128</w:t>
            </w:r>
          </w:p>
          <w:p w14:paraId="6854C937"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129-130</w:t>
            </w:r>
          </w:p>
        </w:tc>
        <w:tc>
          <w:tcPr>
            <w:tcW w:w="5351" w:type="dxa"/>
          </w:tcPr>
          <w:p w14:paraId="17B8406A" w14:textId="77777777" w:rsidR="0049463E" w:rsidRPr="00FC4EA7" w:rsidRDefault="0049463E" w:rsidP="00513073">
            <w:pPr>
              <w:bidi/>
              <w:spacing w:line="360" w:lineRule="exact"/>
              <w:jc w:val="both"/>
              <w:rPr>
                <w:rFonts w:ascii="Sakkal Majalla" w:eastAsia="Times New Roman" w:hAnsi="Sakkal Majalla" w:cs="Sakkal Majalla"/>
                <w:sz w:val="32"/>
                <w:szCs w:val="32"/>
                <w:rtl/>
              </w:rPr>
            </w:pPr>
            <w:r w:rsidRPr="00FC4EA7">
              <w:rPr>
                <w:rFonts w:ascii="Sakkal Majalla" w:eastAsia="Times New Roman" w:hAnsi="Sakkal Majalla" w:cs="Sakkal Majalla" w:hint="cs"/>
                <w:sz w:val="32"/>
                <w:szCs w:val="32"/>
                <w:rtl/>
              </w:rPr>
              <w:t>الفصل الثاني</w:t>
            </w:r>
            <w:r w:rsidRPr="00FC4EA7">
              <w:rPr>
                <w:rFonts w:ascii="Sakkal Majalla" w:eastAsia="Times New Roman" w:hAnsi="Sakkal Majalla" w:cs="Sakkal Majalla"/>
                <w:sz w:val="32"/>
                <w:szCs w:val="32"/>
                <w:rtl/>
              </w:rPr>
              <w:t>:</w:t>
            </w:r>
            <w:r w:rsidRPr="00FC4EA7">
              <w:rPr>
                <w:rFonts w:ascii="Sakkal Majalla" w:eastAsia="Times New Roman" w:hAnsi="Sakkal Majalla" w:cs="Sakkal Majalla" w:hint="cs"/>
                <w:sz w:val="32"/>
                <w:szCs w:val="32"/>
                <w:rtl/>
              </w:rPr>
              <w:t xml:space="preserve"> </w:t>
            </w:r>
            <w:r w:rsidRPr="00FC4EA7">
              <w:rPr>
                <w:rFonts w:ascii="Sakkal Majalla" w:eastAsia="Times New Roman" w:hAnsi="Sakkal Majalla" w:cs="Sakkal Majalla"/>
                <w:sz w:val="32"/>
                <w:szCs w:val="32"/>
                <w:rtl/>
              </w:rPr>
              <w:t xml:space="preserve">خصائص مصطلح </w:t>
            </w:r>
            <w:r w:rsidRPr="00FC4EA7">
              <w:rPr>
                <w:rFonts w:ascii="Sakkal Majalla" w:eastAsia="Times New Roman" w:hAnsi="Sakkal Majalla" w:cs="Sakkal Majalla" w:hint="cs"/>
                <w:sz w:val="32"/>
                <w:szCs w:val="32"/>
                <w:rtl/>
              </w:rPr>
              <w:t>"</w:t>
            </w:r>
            <w:r w:rsidRPr="00FC4EA7">
              <w:rPr>
                <w:rFonts w:ascii="Sakkal Majalla" w:eastAsia="Times New Roman" w:hAnsi="Sakkal Majalla" w:cs="Sakkal Majalla"/>
                <w:sz w:val="32"/>
                <w:szCs w:val="32"/>
                <w:rtl/>
              </w:rPr>
              <w:t>النفس</w:t>
            </w:r>
            <w:r w:rsidRPr="00FC4EA7">
              <w:rPr>
                <w:rFonts w:ascii="Sakkal Majalla" w:eastAsia="Times New Roman" w:hAnsi="Sakkal Majalla" w:cs="Sakkal Majalla" w:hint="cs"/>
                <w:sz w:val="32"/>
                <w:szCs w:val="32"/>
                <w:rtl/>
              </w:rPr>
              <w:t>"</w:t>
            </w:r>
            <w:r w:rsidRPr="00FC4EA7">
              <w:rPr>
                <w:rFonts w:ascii="Sakkal Majalla" w:eastAsia="Times New Roman" w:hAnsi="Sakkal Majalla" w:cs="Sakkal Majalla"/>
                <w:sz w:val="32"/>
                <w:szCs w:val="32"/>
                <w:rtl/>
              </w:rPr>
              <w:t xml:space="preserve"> وصفاته في القر</w:t>
            </w:r>
            <w:r w:rsidRPr="00FC4EA7">
              <w:rPr>
                <w:rFonts w:ascii="Sakkal Majalla" w:eastAsia="Times New Roman" w:hAnsi="Sakkal Majalla" w:cs="Sakkal Majalla" w:hint="cs"/>
                <w:sz w:val="32"/>
                <w:szCs w:val="32"/>
                <w:rtl/>
              </w:rPr>
              <w:t>آ</w:t>
            </w:r>
            <w:r w:rsidRPr="00FC4EA7">
              <w:rPr>
                <w:rFonts w:ascii="Sakkal Majalla" w:eastAsia="Times New Roman" w:hAnsi="Sakkal Majalla" w:cs="Sakkal Majalla"/>
                <w:sz w:val="32"/>
                <w:szCs w:val="32"/>
                <w:rtl/>
              </w:rPr>
              <w:t>ن الكريم</w:t>
            </w:r>
            <w:r w:rsidRPr="00FC4EA7">
              <w:rPr>
                <w:rFonts w:ascii="Sakkal Majalla" w:eastAsia="Times New Roman" w:hAnsi="Sakkal Majalla" w:cs="Sakkal Majalla" w:hint="cs"/>
                <w:sz w:val="32"/>
                <w:szCs w:val="32"/>
                <w:rtl/>
              </w:rPr>
              <w:t xml:space="preserve"> والحديث الشريف</w:t>
            </w:r>
            <w:r w:rsidRPr="00FC4EA7">
              <w:rPr>
                <w:rFonts w:ascii="Sakkal Majalla" w:eastAsia="Times New Roman" w:hAnsi="Sakkal Majalla" w:cs="Sakkal Majalla"/>
                <w:sz w:val="32"/>
                <w:szCs w:val="32"/>
                <w:rtl/>
              </w:rPr>
              <w:t>:</w:t>
            </w:r>
          </w:p>
          <w:p w14:paraId="128BD889" w14:textId="77777777" w:rsidR="0049463E" w:rsidRDefault="0049463E" w:rsidP="00513073">
            <w:pPr>
              <w:bidi/>
              <w:spacing w:line="360" w:lineRule="exact"/>
              <w:jc w:val="both"/>
              <w:rPr>
                <w:rFonts w:ascii="Sakkal Majalla" w:eastAsia="Times New Roman" w:hAnsi="Sakkal Majalla" w:cs="Sakkal Majalla"/>
                <w:sz w:val="32"/>
                <w:szCs w:val="32"/>
                <w:rtl/>
              </w:rPr>
            </w:pPr>
            <w:r w:rsidRPr="00FC4EA7">
              <w:rPr>
                <w:rFonts w:ascii="Sakkal Majalla" w:eastAsia="Times New Roman" w:hAnsi="Sakkal Majalla" w:cs="Sakkal Majalla"/>
                <w:sz w:val="32"/>
                <w:szCs w:val="32"/>
                <w:rtl/>
              </w:rPr>
              <w:t xml:space="preserve">تمهيد: </w:t>
            </w:r>
          </w:p>
          <w:p w14:paraId="19FEB1D3" w14:textId="77777777" w:rsidR="0049463E" w:rsidRPr="001D3D7D" w:rsidRDefault="0049463E" w:rsidP="00513073">
            <w:pPr>
              <w:bidi/>
              <w:spacing w:line="360" w:lineRule="exact"/>
              <w:jc w:val="both"/>
              <w:rPr>
                <w:rFonts w:ascii="Sakkal Majalla" w:hAnsi="Sakkal Majalla" w:cs="Sakkal Majalla"/>
                <w:sz w:val="32"/>
                <w:szCs w:val="32"/>
                <w:rtl/>
                <w:lang w:bidi="ar-MA"/>
              </w:rPr>
            </w:pPr>
            <w:r w:rsidRPr="001D3D7D">
              <w:rPr>
                <w:rFonts w:ascii="Sakkal Majalla" w:hAnsi="Sakkal Majalla" w:cs="Sakkal Majalla" w:hint="cs"/>
                <w:sz w:val="32"/>
                <w:szCs w:val="32"/>
                <w:rtl/>
                <w:lang w:bidi="ar-MA"/>
              </w:rPr>
              <w:t>المبحث الأول: الخصائص المبينة لموقع مصطلح "النفس" في النسق المفهومي القرآني والحديثي:</w:t>
            </w:r>
          </w:p>
          <w:p w14:paraId="5AF8AC04" w14:textId="77777777" w:rsidR="0049463E" w:rsidRPr="001D3D7D" w:rsidRDefault="0049463E" w:rsidP="00513073">
            <w:pPr>
              <w:bidi/>
              <w:spacing w:line="360" w:lineRule="exact"/>
              <w:jc w:val="both"/>
              <w:rPr>
                <w:rFonts w:ascii="Sakkal Majalla" w:hAnsi="Sakkal Majalla" w:cs="Sakkal Majalla"/>
                <w:sz w:val="32"/>
                <w:szCs w:val="32"/>
                <w:rtl/>
                <w:lang w:bidi="ar-MA"/>
              </w:rPr>
            </w:pPr>
            <w:r w:rsidRPr="001D3D7D">
              <w:rPr>
                <w:rFonts w:ascii="Sakkal Majalla" w:hAnsi="Sakkal Majalla" w:cs="Sakkal Majalla" w:hint="cs"/>
                <w:sz w:val="32"/>
                <w:szCs w:val="32"/>
                <w:rtl/>
              </w:rPr>
              <w:t>المطلب الأول: موقع مصطلح "النفس" داخل النسق المفهومي الكلي للوحي</w:t>
            </w:r>
            <w:r w:rsidRPr="001D3D7D">
              <w:rPr>
                <w:rFonts w:ascii="Traditional Arabic" w:hAnsi="Traditional Arabic" w:cs="Traditional Arabic" w:hint="cs"/>
                <w:sz w:val="36"/>
                <w:szCs w:val="36"/>
                <w:rtl/>
              </w:rPr>
              <w:t>:</w:t>
            </w:r>
          </w:p>
          <w:p w14:paraId="10EBF06B" w14:textId="77777777" w:rsidR="0049463E" w:rsidRDefault="0049463E" w:rsidP="00513073">
            <w:pPr>
              <w:bidi/>
              <w:spacing w:line="360" w:lineRule="exact"/>
              <w:ind w:hanging="1"/>
              <w:jc w:val="both"/>
              <w:rPr>
                <w:rFonts w:ascii="Traditional Arabic" w:hAnsi="Traditional Arabic" w:cs="Traditional Arabic"/>
                <w:b/>
                <w:bCs/>
                <w:sz w:val="36"/>
                <w:szCs w:val="36"/>
                <w:rtl/>
              </w:rPr>
            </w:pPr>
            <w:r w:rsidRPr="00CD2F43">
              <w:rPr>
                <w:rFonts w:ascii="Sakkal Majalla" w:hAnsi="Sakkal Majalla" w:cs="Sakkal Majalla" w:hint="cs"/>
                <w:sz w:val="32"/>
                <w:szCs w:val="32"/>
                <w:rtl/>
              </w:rPr>
              <w:t>المطلب الثاني: موقع مصطلح "النفس" داخل أسرته المفهومية</w:t>
            </w:r>
            <w:r>
              <w:rPr>
                <w:rFonts w:ascii="Traditional Arabic" w:hAnsi="Traditional Arabic" w:cs="Traditional Arabic" w:hint="cs"/>
                <w:b/>
                <w:bCs/>
                <w:sz w:val="36"/>
                <w:szCs w:val="36"/>
                <w:rtl/>
              </w:rPr>
              <w:t>:</w:t>
            </w:r>
          </w:p>
          <w:p w14:paraId="4672FFFA" w14:textId="77777777" w:rsidR="0049463E" w:rsidRPr="00886D20" w:rsidRDefault="0049463E" w:rsidP="00513073">
            <w:pPr>
              <w:bidi/>
              <w:spacing w:line="360" w:lineRule="exact"/>
              <w:ind w:hanging="1"/>
              <w:jc w:val="both"/>
              <w:rPr>
                <w:rFonts w:ascii="Sakkal Majalla" w:hAnsi="Sakkal Majalla" w:cs="Sakkal Majalla"/>
                <w:sz w:val="32"/>
                <w:szCs w:val="32"/>
                <w:rtl/>
              </w:rPr>
            </w:pPr>
            <w:r w:rsidRPr="00886D20">
              <w:rPr>
                <w:rFonts w:ascii="Sakkal Majalla" w:hAnsi="Sakkal Majalla" w:cs="Sakkal Majalla" w:hint="cs"/>
                <w:sz w:val="32"/>
                <w:szCs w:val="32"/>
                <w:rtl/>
              </w:rPr>
              <w:t>المبحث الثاني: الخصائص المبينة لدرجة اتساع المصطلح وقوته الاصطلاحية:</w:t>
            </w:r>
          </w:p>
          <w:p w14:paraId="44D3021F" w14:textId="77777777" w:rsidR="0049463E" w:rsidRPr="00886D20" w:rsidRDefault="0049463E" w:rsidP="00513073">
            <w:pPr>
              <w:bidi/>
              <w:spacing w:line="360" w:lineRule="exact"/>
              <w:ind w:hanging="1"/>
              <w:jc w:val="both"/>
              <w:rPr>
                <w:rFonts w:ascii="Sakkal Majalla" w:hAnsi="Sakkal Majalla" w:cs="Sakkal Majalla"/>
                <w:sz w:val="32"/>
                <w:szCs w:val="32"/>
              </w:rPr>
            </w:pPr>
            <w:r w:rsidRPr="00886D20">
              <w:rPr>
                <w:rFonts w:ascii="Sakkal Majalla" w:hAnsi="Sakkal Majalla" w:cs="Sakkal Majalla" w:hint="cs"/>
                <w:sz w:val="32"/>
                <w:szCs w:val="32"/>
                <w:rtl/>
              </w:rPr>
              <w:t xml:space="preserve">المطلب الأول: دلالات حجم الورود: </w:t>
            </w:r>
          </w:p>
          <w:p w14:paraId="6E05331B" w14:textId="77777777" w:rsidR="0049463E" w:rsidRPr="005531A4" w:rsidRDefault="0049463E" w:rsidP="00513073">
            <w:pPr>
              <w:bidi/>
              <w:spacing w:line="360" w:lineRule="exact"/>
              <w:jc w:val="both"/>
              <w:rPr>
                <w:rFonts w:ascii="Sakkal Majalla" w:hAnsi="Sakkal Majalla" w:cs="Sakkal Majalla"/>
                <w:sz w:val="32"/>
                <w:szCs w:val="32"/>
                <w:rtl/>
              </w:rPr>
            </w:pPr>
            <w:r w:rsidRPr="005531A4">
              <w:rPr>
                <w:rFonts w:ascii="Sakkal Majalla" w:hAnsi="Sakkal Majalla" w:cs="Sakkal Majalla"/>
                <w:sz w:val="32"/>
                <w:szCs w:val="32"/>
                <w:rtl/>
              </w:rPr>
              <w:t>الم</w:t>
            </w:r>
            <w:r w:rsidRPr="005531A4">
              <w:rPr>
                <w:rFonts w:ascii="Sakkal Majalla" w:hAnsi="Sakkal Majalla" w:cs="Sakkal Majalla" w:hint="cs"/>
                <w:sz w:val="32"/>
                <w:szCs w:val="32"/>
                <w:rtl/>
              </w:rPr>
              <w:t>ط</w:t>
            </w:r>
            <w:r w:rsidRPr="005531A4">
              <w:rPr>
                <w:rFonts w:ascii="Sakkal Majalla" w:hAnsi="Sakkal Majalla" w:cs="Sakkal Majalla"/>
                <w:sz w:val="32"/>
                <w:szCs w:val="32"/>
                <w:rtl/>
              </w:rPr>
              <w:t>ل</w:t>
            </w:r>
            <w:r w:rsidRPr="005531A4">
              <w:rPr>
                <w:rFonts w:ascii="Sakkal Majalla" w:hAnsi="Sakkal Majalla" w:cs="Sakkal Majalla" w:hint="cs"/>
                <w:sz w:val="32"/>
                <w:szCs w:val="32"/>
                <w:rtl/>
              </w:rPr>
              <w:t>ب</w:t>
            </w:r>
            <w:r w:rsidRPr="005531A4">
              <w:rPr>
                <w:rFonts w:ascii="Sakkal Majalla" w:hAnsi="Sakkal Majalla" w:cs="Sakkal Majalla"/>
                <w:sz w:val="32"/>
                <w:szCs w:val="32"/>
                <w:rtl/>
              </w:rPr>
              <w:t xml:space="preserve"> الثاني: وظائف مصطلح "النفس": </w:t>
            </w:r>
          </w:p>
          <w:p w14:paraId="58867676" w14:textId="77777777" w:rsidR="0049463E" w:rsidRPr="000A43A5" w:rsidRDefault="0049463E" w:rsidP="00513073">
            <w:pPr>
              <w:bidi/>
              <w:spacing w:line="360" w:lineRule="exact"/>
              <w:ind w:firstLine="34"/>
              <w:jc w:val="both"/>
              <w:rPr>
                <w:rFonts w:ascii="Sakkal Majalla" w:hAnsi="Sakkal Majalla" w:cs="Sakkal Majalla"/>
                <w:sz w:val="32"/>
                <w:szCs w:val="32"/>
                <w:rtl/>
              </w:rPr>
            </w:pPr>
            <w:r w:rsidRPr="000A43A5">
              <w:rPr>
                <w:rFonts w:ascii="Sakkal Majalla" w:hAnsi="Sakkal Majalla" w:cs="Sakkal Majalla"/>
                <w:sz w:val="32"/>
                <w:szCs w:val="32"/>
                <w:rtl/>
              </w:rPr>
              <w:t>الم</w:t>
            </w:r>
            <w:r w:rsidRPr="000A43A5">
              <w:rPr>
                <w:rFonts w:ascii="Sakkal Majalla" w:hAnsi="Sakkal Majalla" w:cs="Sakkal Majalla" w:hint="cs"/>
                <w:sz w:val="32"/>
                <w:szCs w:val="32"/>
                <w:rtl/>
              </w:rPr>
              <w:t>ط</w:t>
            </w:r>
            <w:r w:rsidRPr="000A43A5">
              <w:rPr>
                <w:rFonts w:ascii="Sakkal Majalla" w:hAnsi="Sakkal Majalla" w:cs="Sakkal Majalla"/>
                <w:sz w:val="32"/>
                <w:szCs w:val="32"/>
                <w:rtl/>
              </w:rPr>
              <w:t>ل</w:t>
            </w:r>
            <w:r w:rsidRPr="000A43A5">
              <w:rPr>
                <w:rFonts w:ascii="Sakkal Majalla" w:hAnsi="Sakkal Majalla" w:cs="Sakkal Majalla" w:hint="cs"/>
                <w:sz w:val="32"/>
                <w:szCs w:val="32"/>
                <w:rtl/>
              </w:rPr>
              <w:t>ب</w:t>
            </w:r>
            <w:r w:rsidRPr="000A43A5">
              <w:rPr>
                <w:rFonts w:ascii="Sakkal Majalla" w:hAnsi="Sakkal Majalla" w:cs="Sakkal Majalla"/>
                <w:sz w:val="32"/>
                <w:szCs w:val="32"/>
                <w:rtl/>
              </w:rPr>
              <w:t xml:space="preserve"> الثالث: الدرجة الاصطلاحية لمصطلح "النفس"</w:t>
            </w:r>
            <w:r w:rsidRPr="000A43A5">
              <w:rPr>
                <w:rFonts w:ascii="Sakkal Majalla" w:hAnsi="Sakkal Majalla" w:cs="Sakkal Majalla" w:hint="cs"/>
                <w:sz w:val="32"/>
                <w:szCs w:val="32"/>
                <w:rtl/>
              </w:rPr>
              <w:t>:</w:t>
            </w:r>
          </w:p>
          <w:p w14:paraId="397B7D2F" w14:textId="77777777" w:rsidR="0049463E" w:rsidRPr="0066674C" w:rsidRDefault="0049463E" w:rsidP="00513073">
            <w:pPr>
              <w:bidi/>
              <w:spacing w:line="360" w:lineRule="exact"/>
              <w:ind w:firstLine="34"/>
              <w:jc w:val="both"/>
              <w:rPr>
                <w:rFonts w:ascii="Traditional Arabic" w:hAnsi="Traditional Arabic" w:cs="Traditional Arabic"/>
                <w:color w:val="222222"/>
                <w:sz w:val="36"/>
                <w:szCs w:val="36"/>
                <w:rtl/>
                <w:lang w:eastAsia="fr-FR"/>
              </w:rPr>
            </w:pPr>
            <w:r w:rsidRPr="00A63804">
              <w:rPr>
                <w:rFonts w:ascii="Sakkal Majalla" w:hAnsi="Sakkal Majalla" w:cs="Sakkal Majalla"/>
                <w:sz w:val="32"/>
                <w:szCs w:val="32"/>
                <w:rtl/>
              </w:rPr>
              <w:t>الم</w:t>
            </w:r>
            <w:r w:rsidRPr="00A63804">
              <w:rPr>
                <w:rFonts w:ascii="Sakkal Majalla" w:hAnsi="Sakkal Majalla" w:cs="Sakkal Majalla" w:hint="cs"/>
                <w:sz w:val="32"/>
                <w:szCs w:val="32"/>
                <w:rtl/>
              </w:rPr>
              <w:t>بحث</w:t>
            </w:r>
            <w:r w:rsidRPr="00A63804">
              <w:rPr>
                <w:rFonts w:ascii="Sakkal Majalla" w:hAnsi="Sakkal Majalla" w:cs="Sakkal Majalla"/>
                <w:sz w:val="32"/>
                <w:szCs w:val="32"/>
                <w:rtl/>
              </w:rPr>
              <w:t xml:space="preserve"> ال</w:t>
            </w:r>
            <w:r w:rsidRPr="00A63804">
              <w:rPr>
                <w:rFonts w:ascii="Sakkal Majalla" w:hAnsi="Sakkal Majalla" w:cs="Sakkal Majalla" w:hint="cs"/>
                <w:sz w:val="32"/>
                <w:szCs w:val="32"/>
                <w:rtl/>
              </w:rPr>
              <w:t>ثالث</w:t>
            </w:r>
            <w:r w:rsidRPr="00A63804">
              <w:rPr>
                <w:rFonts w:ascii="Sakkal Majalla" w:hAnsi="Sakkal Majalla" w:cs="Sakkal Majalla"/>
                <w:sz w:val="32"/>
                <w:szCs w:val="32"/>
                <w:rtl/>
              </w:rPr>
              <w:t xml:space="preserve">: </w:t>
            </w:r>
            <w:r w:rsidRPr="00A63804">
              <w:rPr>
                <w:rFonts w:ascii="Sakkal Majalla" w:hAnsi="Sakkal Majalla" w:cs="Sakkal Majalla" w:hint="cs"/>
                <w:sz w:val="32"/>
                <w:szCs w:val="32"/>
                <w:rtl/>
              </w:rPr>
              <w:t>ال</w:t>
            </w:r>
            <w:r w:rsidRPr="00A63804">
              <w:rPr>
                <w:rFonts w:ascii="Sakkal Majalla" w:hAnsi="Sakkal Majalla" w:cs="Sakkal Majalla"/>
                <w:sz w:val="32"/>
                <w:szCs w:val="32"/>
                <w:rtl/>
              </w:rPr>
              <w:t>خصائص</w:t>
            </w:r>
            <w:r w:rsidRPr="00A63804">
              <w:rPr>
                <w:rFonts w:ascii="Sakkal Majalla" w:hAnsi="Sakkal Majalla" w:cs="Sakkal Majalla" w:hint="cs"/>
                <w:sz w:val="32"/>
                <w:szCs w:val="32"/>
                <w:rtl/>
              </w:rPr>
              <w:t xml:space="preserve"> الحاكمة على مصطلح </w:t>
            </w:r>
            <w:r w:rsidRPr="00A63804">
              <w:rPr>
                <w:rFonts w:ascii="Sakkal Majalla" w:hAnsi="Sakkal Majalla" w:cs="Sakkal Majalla" w:hint="cs"/>
                <w:sz w:val="32"/>
                <w:szCs w:val="32"/>
                <w:rtl/>
              </w:rPr>
              <w:lastRenderedPageBreak/>
              <w:t>"النفس</w:t>
            </w:r>
            <w:r w:rsidRPr="00025250">
              <w:rPr>
                <w:rFonts w:ascii="Sakkal Majalla" w:hAnsi="Sakkal Majalla" w:cs="Sakkal Majalla" w:hint="cs"/>
                <w:b/>
                <w:bCs/>
                <w:kern w:val="36"/>
                <w:sz w:val="32"/>
                <w:szCs w:val="32"/>
                <w:rtl/>
              </w:rPr>
              <w:t>"</w:t>
            </w:r>
            <w:r w:rsidRPr="00025250">
              <w:rPr>
                <w:rFonts w:ascii="Sakkal Majalla" w:hAnsi="Sakkal Majalla" w:cs="Sakkal Majalla"/>
                <w:sz w:val="32"/>
                <w:szCs w:val="32"/>
                <w:rtl/>
                <w:lang w:bidi="ar-MA"/>
              </w:rPr>
              <w:t xml:space="preserve">: </w:t>
            </w:r>
          </w:p>
        </w:tc>
      </w:tr>
      <w:tr w:rsidR="0049463E" w14:paraId="3065D150" w14:textId="77777777" w:rsidTr="00513073">
        <w:tc>
          <w:tcPr>
            <w:tcW w:w="1418" w:type="dxa"/>
          </w:tcPr>
          <w:p w14:paraId="771AE92F" w14:textId="77777777" w:rsidR="0049463E" w:rsidRPr="00ED3552" w:rsidRDefault="0049463E" w:rsidP="00834DBE">
            <w:pPr>
              <w:pStyle w:val="Titre"/>
              <w:spacing w:line="360" w:lineRule="exact"/>
              <w:ind w:firstLine="33"/>
              <w:rPr>
                <w:rFonts w:ascii="Sakkal Majalla" w:hAnsi="Sakkal Majalla" w:cs="Sakkal Majalla"/>
                <w:sz w:val="32"/>
                <w:szCs w:val="32"/>
                <w:rtl/>
              </w:rPr>
            </w:pPr>
          </w:p>
          <w:p w14:paraId="5E70A1F7"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131-</w:t>
            </w:r>
            <w:r>
              <w:rPr>
                <w:rFonts w:ascii="Sakkal Majalla" w:hAnsi="Sakkal Majalla" w:cs="Sakkal Majalla" w:hint="cs"/>
                <w:sz w:val="32"/>
                <w:szCs w:val="32"/>
                <w:rtl/>
              </w:rPr>
              <w:t>142</w:t>
            </w:r>
          </w:p>
          <w:p w14:paraId="22025E2B"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131</w:t>
            </w:r>
          </w:p>
          <w:p w14:paraId="4FE35E81" w14:textId="77777777" w:rsidR="0049463E" w:rsidRPr="00ED3552" w:rsidRDefault="0049463E" w:rsidP="00834DBE">
            <w:pPr>
              <w:pStyle w:val="Titre"/>
              <w:spacing w:line="360" w:lineRule="exact"/>
              <w:ind w:firstLine="33"/>
              <w:rPr>
                <w:rFonts w:ascii="Sakkal Majalla" w:hAnsi="Sakkal Majalla" w:cs="Sakkal Majalla"/>
                <w:sz w:val="32"/>
                <w:szCs w:val="32"/>
                <w:rtl/>
              </w:rPr>
            </w:pPr>
          </w:p>
          <w:p w14:paraId="60AD4E42"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131-136</w:t>
            </w:r>
          </w:p>
          <w:p w14:paraId="73A01A2F"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131-134</w:t>
            </w:r>
          </w:p>
          <w:p w14:paraId="60195F9A"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131-133</w:t>
            </w:r>
          </w:p>
          <w:p w14:paraId="487591C1"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134</w:t>
            </w:r>
          </w:p>
          <w:p w14:paraId="616567C9"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134-136</w:t>
            </w:r>
          </w:p>
          <w:p w14:paraId="0A4B7F96"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134-136</w:t>
            </w:r>
          </w:p>
          <w:p w14:paraId="0D6A50BF"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136</w:t>
            </w:r>
          </w:p>
          <w:p w14:paraId="42A86C27" w14:textId="77777777" w:rsidR="0049463E" w:rsidRPr="00ED3552" w:rsidRDefault="0049463E" w:rsidP="00834DBE">
            <w:pPr>
              <w:pStyle w:val="Titre"/>
              <w:spacing w:line="360" w:lineRule="exact"/>
              <w:ind w:firstLine="33"/>
              <w:rPr>
                <w:rFonts w:ascii="Sakkal Majalla" w:hAnsi="Sakkal Majalla" w:cs="Sakkal Majalla"/>
                <w:sz w:val="32"/>
                <w:szCs w:val="32"/>
                <w:rtl/>
              </w:rPr>
            </w:pPr>
          </w:p>
          <w:p w14:paraId="5249F9EB"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136-</w:t>
            </w:r>
            <w:r>
              <w:rPr>
                <w:rFonts w:ascii="Sakkal Majalla" w:hAnsi="Sakkal Majalla" w:cs="Sakkal Majalla" w:hint="cs"/>
                <w:sz w:val="32"/>
                <w:szCs w:val="32"/>
                <w:rtl/>
              </w:rPr>
              <w:t>142</w:t>
            </w:r>
          </w:p>
          <w:p w14:paraId="7B059FD5" w14:textId="77777777" w:rsidR="0049463E" w:rsidRPr="00ED3552"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137-</w:t>
            </w:r>
            <w:r>
              <w:rPr>
                <w:rFonts w:ascii="Sakkal Majalla" w:hAnsi="Sakkal Majalla" w:cs="Sakkal Majalla" w:hint="cs"/>
                <w:sz w:val="32"/>
                <w:szCs w:val="32"/>
                <w:rtl/>
              </w:rPr>
              <w:t>140</w:t>
            </w:r>
          </w:p>
          <w:p w14:paraId="21D1AB10" w14:textId="77777777" w:rsidR="0049463E" w:rsidRDefault="0049463E" w:rsidP="00834DBE">
            <w:pPr>
              <w:pStyle w:val="Titre"/>
              <w:spacing w:line="360" w:lineRule="exact"/>
              <w:ind w:firstLine="33"/>
              <w:rPr>
                <w:rFonts w:ascii="Sakkal Majalla" w:hAnsi="Sakkal Majalla" w:cs="Sakkal Majalla"/>
                <w:sz w:val="32"/>
                <w:szCs w:val="32"/>
                <w:rtl/>
              </w:rPr>
            </w:pPr>
            <w:r w:rsidRPr="00ED3552">
              <w:rPr>
                <w:rFonts w:ascii="Sakkal Majalla" w:hAnsi="Sakkal Majalla" w:cs="Sakkal Majalla" w:hint="cs"/>
                <w:sz w:val="32"/>
                <w:szCs w:val="32"/>
                <w:rtl/>
              </w:rPr>
              <w:t>138-</w:t>
            </w:r>
            <w:r>
              <w:rPr>
                <w:rFonts w:ascii="Sakkal Majalla" w:hAnsi="Sakkal Majalla" w:cs="Sakkal Majalla" w:hint="cs"/>
                <w:sz w:val="32"/>
                <w:szCs w:val="32"/>
                <w:rtl/>
              </w:rPr>
              <w:t>140</w:t>
            </w:r>
          </w:p>
          <w:p w14:paraId="039C41E2"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140</w:t>
            </w:r>
          </w:p>
          <w:p w14:paraId="1C983001"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140-142</w:t>
            </w:r>
          </w:p>
          <w:p w14:paraId="157652FC"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140-141</w:t>
            </w:r>
          </w:p>
          <w:p w14:paraId="775A3EFF" w14:textId="77777777" w:rsidR="0049463E" w:rsidRPr="00ED3552" w:rsidRDefault="0049463E" w:rsidP="00834DBE">
            <w:pPr>
              <w:pStyle w:val="Titre"/>
              <w:bidi/>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141-142</w:t>
            </w:r>
          </w:p>
        </w:tc>
        <w:tc>
          <w:tcPr>
            <w:tcW w:w="5351" w:type="dxa"/>
          </w:tcPr>
          <w:p w14:paraId="5C2FB858" w14:textId="77777777" w:rsidR="0049463E" w:rsidRPr="00ED3552" w:rsidRDefault="0049463E" w:rsidP="00513073">
            <w:pPr>
              <w:bidi/>
              <w:spacing w:line="360" w:lineRule="exact"/>
              <w:jc w:val="both"/>
              <w:rPr>
                <w:rFonts w:ascii="Sakkal Majalla" w:hAnsi="Sakkal Majalla" w:cs="Sakkal Majalla"/>
                <w:sz w:val="32"/>
                <w:szCs w:val="32"/>
                <w:lang w:eastAsia="fr-FR"/>
              </w:rPr>
            </w:pPr>
            <w:r w:rsidRPr="00ED3552">
              <w:rPr>
                <w:rFonts w:ascii="Sakkal Majalla" w:hAnsi="Sakkal Majalla" w:cs="Sakkal Majalla" w:hint="cs"/>
                <w:sz w:val="32"/>
                <w:szCs w:val="32"/>
                <w:rtl/>
                <w:lang w:eastAsia="fr-FR"/>
              </w:rPr>
              <w:t>الفصل الثالث</w:t>
            </w:r>
            <w:r w:rsidRPr="00ED3552">
              <w:rPr>
                <w:rFonts w:ascii="Sakkal Majalla" w:hAnsi="Sakkal Majalla" w:cs="Sakkal Majalla"/>
                <w:sz w:val="32"/>
                <w:szCs w:val="32"/>
                <w:rtl/>
                <w:lang w:eastAsia="fr-FR"/>
              </w:rPr>
              <w:t>:</w:t>
            </w:r>
            <w:r w:rsidRPr="00ED3552">
              <w:rPr>
                <w:rFonts w:ascii="Sakkal Majalla" w:hAnsi="Sakkal Majalla" w:cs="Sakkal Majalla" w:hint="cs"/>
                <w:sz w:val="32"/>
                <w:szCs w:val="32"/>
                <w:rtl/>
                <w:lang w:eastAsia="fr-FR"/>
              </w:rPr>
              <w:t xml:space="preserve"> </w:t>
            </w:r>
            <w:r w:rsidRPr="00ED3552">
              <w:rPr>
                <w:rFonts w:ascii="Sakkal Majalla" w:hAnsi="Sakkal Majalla" w:cs="Sakkal Majalla"/>
                <w:sz w:val="32"/>
                <w:szCs w:val="32"/>
                <w:rtl/>
                <w:lang w:eastAsia="fr-FR"/>
              </w:rPr>
              <w:t>علاق</w:t>
            </w:r>
            <w:r w:rsidRPr="00ED3552">
              <w:rPr>
                <w:rFonts w:ascii="Sakkal Majalla" w:hAnsi="Sakkal Majalla" w:cs="Sakkal Majalla" w:hint="cs"/>
                <w:sz w:val="32"/>
                <w:szCs w:val="32"/>
                <w:rtl/>
                <w:lang w:eastAsia="fr-FR"/>
              </w:rPr>
              <w:t>ات مصطلح</w:t>
            </w:r>
            <w:r w:rsidRPr="00ED3552">
              <w:rPr>
                <w:rFonts w:ascii="Sakkal Majalla" w:hAnsi="Sakkal Majalla" w:cs="Sakkal Majalla"/>
                <w:sz w:val="32"/>
                <w:szCs w:val="32"/>
                <w:rtl/>
                <w:lang w:eastAsia="fr-FR"/>
              </w:rPr>
              <w:t xml:space="preserve"> </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النفس</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 xml:space="preserve"> </w:t>
            </w:r>
            <w:r w:rsidRPr="00ED3552">
              <w:rPr>
                <w:rFonts w:ascii="Sakkal Majalla" w:hAnsi="Sakkal Majalla" w:cs="Sakkal Majalla" w:hint="cs"/>
                <w:sz w:val="32"/>
                <w:szCs w:val="32"/>
                <w:rtl/>
                <w:lang w:eastAsia="fr-FR"/>
              </w:rPr>
              <w:t>في القرآن الكريم والحديث الشريف:</w:t>
            </w:r>
          </w:p>
          <w:p w14:paraId="2DBFDD9D" w14:textId="77777777" w:rsidR="0049463E" w:rsidRPr="00ED3552" w:rsidRDefault="0049463E" w:rsidP="00513073">
            <w:pPr>
              <w:bidi/>
              <w:spacing w:line="360" w:lineRule="exact"/>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تمهيد</w:t>
            </w:r>
          </w:p>
          <w:p w14:paraId="34A59B1D" w14:textId="77777777" w:rsidR="0049463E" w:rsidRPr="00ED3552" w:rsidRDefault="0049463E" w:rsidP="00513073">
            <w:pPr>
              <w:bidi/>
              <w:spacing w:line="360" w:lineRule="exact"/>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المبحث الأول: علاقات مصطلح "النفس" بمصطلحات من داخل أسرته المفهومية:</w:t>
            </w:r>
          </w:p>
          <w:p w14:paraId="503C8186" w14:textId="77777777" w:rsidR="0049463E" w:rsidRPr="00ED3552" w:rsidRDefault="0049463E" w:rsidP="00513073">
            <w:pPr>
              <w:bidi/>
              <w:spacing w:line="360" w:lineRule="exact"/>
              <w:ind w:firstLine="34"/>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المطلب الأول: العلاقة بين "النفس" والروح":</w:t>
            </w:r>
          </w:p>
          <w:p w14:paraId="3C41D14A" w14:textId="77777777" w:rsidR="0049463E" w:rsidRPr="00ED3552" w:rsidRDefault="0049463E" w:rsidP="00513073">
            <w:pPr>
              <w:bidi/>
              <w:spacing w:line="360" w:lineRule="exact"/>
              <w:ind w:firstLine="34"/>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 xml:space="preserve">المسلك الأول: </w:t>
            </w:r>
            <w:r w:rsidRPr="00ED3552">
              <w:rPr>
                <w:rFonts w:ascii="Sakkal Majalla" w:hAnsi="Sakkal Majalla" w:cs="Sakkal Majalla"/>
                <w:sz w:val="32"/>
                <w:szCs w:val="32"/>
                <w:rtl/>
                <w:lang w:eastAsia="fr-FR"/>
              </w:rPr>
              <w:t xml:space="preserve">تعريف </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الروح</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 xml:space="preserve"> لغة واصطلاحا: </w:t>
            </w:r>
          </w:p>
          <w:p w14:paraId="4406D508" w14:textId="77777777" w:rsidR="0049463E" w:rsidRPr="00ED3552" w:rsidRDefault="0049463E" w:rsidP="00513073">
            <w:pPr>
              <w:bidi/>
              <w:spacing w:line="360" w:lineRule="exact"/>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المسلك الثاني: "</w:t>
            </w:r>
            <w:r w:rsidRPr="00ED3552">
              <w:rPr>
                <w:rFonts w:ascii="Sakkal Majalla" w:hAnsi="Sakkal Majalla" w:cs="Sakkal Majalla"/>
                <w:sz w:val="32"/>
                <w:szCs w:val="32"/>
                <w:rtl/>
                <w:lang w:eastAsia="fr-FR"/>
              </w:rPr>
              <w:t>النفس</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 xml:space="preserve"> و</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الروح</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 xml:space="preserve">: حدود التجاور والتجاوز: </w:t>
            </w:r>
          </w:p>
          <w:p w14:paraId="552762E1" w14:textId="77777777" w:rsidR="0049463E" w:rsidRPr="00ED3552" w:rsidRDefault="0049463E" w:rsidP="00513073">
            <w:pPr>
              <w:pStyle w:val="Paragraphedeliste"/>
              <w:bidi/>
              <w:spacing w:line="360" w:lineRule="exact"/>
              <w:ind w:left="0" w:firstLine="34"/>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 xml:space="preserve">المطلب الثاني: العلاقة بين "النفس" </w:t>
            </w:r>
            <w:r w:rsidRPr="00ED3552">
              <w:rPr>
                <w:rFonts w:ascii="Sakkal Majalla" w:hAnsi="Sakkal Majalla" w:cs="Sakkal Majalla"/>
                <w:sz w:val="32"/>
                <w:szCs w:val="32"/>
                <w:rtl/>
                <w:lang w:eastAsia="fr-FR"/>
              </w:rPr>
              <w:t>و</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الوالدين</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 xml:space="preserve"> و</w:t>
            </w:r>
            <w:r w:rsidRPr="00ED3552">
              <w:rPr>
                <w:rFonts w:ascii="Sakkal Majalla" w:hAnsi="Sakkal Majalla" w:cs="Sakkal Majalla" w:hint="cs"/>
                <w:sz w:val="32"/>
                <w:szCs w:val="32"/>
                <w:rtl/>
                <w:lang w:eastAsia="fr-FR"/>
              </w:rPr>
              <w:t>"</w:t>
            </w:r>
            <w:r w:rsidRPr="00ED3552">
              <w:rPr>
                <w:rFonts w:ascii="Sakkal Majalla" w:hAnsi="Sakkal Majalla" w:cs="Sakkal Majalla"/>
                <w:sz w:val="32"/>
                <w:szCs w:val="32"/>
                <w:rtl/>
                <w:lang w:eastAsia="fr-FR"/>
              </w:rPr>
              <w:t>الأقربين</w:t>
            </w:r>
            <w:r w:rsidRPr="00ED3552">
              <w:rPr>
                <w:rFonts w:ascii="Sakkal Majalla" w:hAnsi="Sakkal Majalla" w:cs="Sakkal Majalla" w:hint="cs"/>
                <w:sz w:val="32"/>
                <w:szCs w:val="32"/>
                <w:rtl/>
                <w:lang w:eastAsia="fr-FR"/>
              </w:rPr>
              <w:t>":</w:t>
            </w:r>
          </w:p>
          <w:p w14:paraId="63093CCF" w14:textId="77777777" w:rsidR="0049463E" w:rsidRPr="00ED3552" w:rsidRDefault="0049463E" w:rsidP="00513073">
            <w:pPr>
              <w:pStyle w:val="Paragraphedeliste"/>
              <w:bidi/>
              <w:spacing w:line="360" w:lineRule="exact"/>
              <w:ind w:left="0" w:firstLine="34"/>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 xml:space="preserve">المسلك الأول: </w:t>
            </w:r>
            <w:r w:rsidRPr="00ED3552">
              <w:rPr>
                <w:rFonts w:ascii="Sakkal Majalla" w:hAnsi="Sakkal Majalla" w:cs="Sakkal Majalla"/>
                <w:sz w:val="32"/>
                <w:szCs w:val="32"/>
                <w:rtl/>
                <w:lang w:eastAsia="fr-FR"/>
              </w:rPr>
              <w:t xml:space="preserve">تعريف الوالدين والأقربين لغة واصطلاحا: </w:t>
            </w:r>
          </w:p>
          <w:p w14:paraId="746EC0B1" w14:textId="77777777" w:rsidR="0049463E" w:rsidRPr="00ED3552" w:rsidRDefault="0049463E" w:rsidP="00513073">
            <w:pPr>
              <w:pStyle w:val="Paragraphedeliste"/>
              <w:bidi/>
              <w:spacing w:line="360" w:lineRule="exact"/>
              <w:ind w:left="0"/>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 xml:space="preserve">المسلك الثاني: طبيعة العلاقة بين </w:t>
            </w:r>
            <w:r w:rsidRPr="00ED3552">
              <w:rPr>
                <w:rFonts w:ascii="Sakkal Majalla" w:hAnsi="Sakkal Majalla" w:cs="Sakkal Majalla"/>
                <w:sz w:val="32"/>
                <w:szCs w:val="32"/>
                <w:rtl/>
                <w:lang w:eastAsia="fr-FR"/>
              </w:rPr>
              <w:t xml:space="preserve">النفس </w:t>
            </w:r>
            <w:r w:rsidRPr="00ED3552">
              <w:rPr>
                <w:rFonts w:ascii="Sakkal Majalla" w:hAnsi="Sakkal Majalla" w:cs="Sakkal Majalla" w:hint="cs"/>
                <w:sz w:val="32"/>
                <w:szCs w:val="32"/>
                <w:rtl/>
                <w:lang w:eastAsia="fr-FR"/>
              </w:rPr>
              <w:t>و</w:t>
            </w:r>
            <w:r w:rsidRPr="00ED3552">
              <w:rPr>
                <w:rFonts w:ascii="Sakkal Majalla" w:hAnsi="Sakkal Majalla" w:cs="Sakkal Majalla"/>
                <w:sz w:val="32"/>
                <w:szCs w:val="32"/>
                <w:rtl/>
                <w:lang w:eastAsia="fr-FR"/>
              </w:rPr>
              <w:t>الوالدين والأقربين:</w:t>
            </w:r>
          </w:p>
          <w:p w14:paraId="57E32AEE" w14:textId="77777777" w:rsidR="0049463E" w:rsidRPr="00ED3552" w:rsidRDefault="0049463E" w:rsidP="00513073">
            <w:pPr>
              <w:bidi/>
              <w:spacing w:line="360" w:lineRule="exact"/>
              <w:ind w:left="-1"/>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المبحث الثاني: علاقات مصطلح "النفس" بمصطلحات من خارج أسرته المفهومية:</w:t>
            </w:r>
          </w:p>
          <w:p w14:paraId="40F2C434" w14:textId="77777777" w:rsidR="0049463E" w:rsidRPr="00ED3552" w:rsidRDefault="0049463E" w:rsidP="00513073">
            <w:pPr>
              <w:bidi/>
              <w:spacing w:line="360" w:lineRule="exact"/>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المطلب الأول: العلاقة بين النفس والمال:</w:t>
            </w:r>
          </w:p>
          <w:p w14:paraId="3C5DCD44" w14:textId="77777777" w:rsidR="0049463E" w:rsidRPr="00ED3552" w:rsidRDefault="0049463E" w:rsidP="00513073">
            <w:pPr>
              <w:bidi/>
              <w:spacing w:line="360" w:lineRule="exact"/>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 xml:space="preserve">المسلك الأول: </w:t>
            </w:r>
            <w:r w:rsidRPr="00ED3552">
              <w:rPr>
                <w:rFonts w:ascii="Sakkal Majalla" w:hAnsi="Sakkal Majalla" w:cs="Sakkal Majalla"/>
                <w:sz w:val="32"/>
                <w:szCs w:val="32"/>
                <w:rtl/>
                <w:lang w:eastAsia="fr-FR"/>
              </w:rPr>
              <w:t>تعريف ال</w:t>
            </w:r>
            <w:r w:rsidRPr="00ED3552">
              <w:rPr>
                <w:rFonts w:ascii="Sakkal Majalla" w:hAnsi="Sakkal Majalla" w:cs="Sakkal Majalla" w:hint="cs"/>
                <w:sz w:val="32"/>
                <w:szCs w:val="32"/>
                <w:rtl/>
                <w:lang w:eastAsia="fr-FR"/>
              </w:rPr>
              <w:t>مال</w:t>
            </w:r>
            <w:r w:rsidRPr="00ED3552">
              <w:rPr>
                <w:rFonts w:ascii="Sakkal Majalla" w:hAnsi="Sakkal Majalla" w:cs="Sakkal Majalla"/>
                <w:sz w:val="32"/>
                <w:szCs w:val="32"/>
                <w:rtl/>
                <w:lang w:eastAsia="fr-FR"/>
              </w:rPr>
              <w:t xml:space="preserve"> لغة واصطلاحا: </w:t>
            </w:r>
          </w:p>
          <w:p w14:paraId="75988364" w14:textId="77777777" w:rsidR="0049463E" w:rsidRPr="001E6BFB" w:rsidRDefault="0049463E" w:rsidP="00513073">
            <w:pPr>
              <w:bidi/>
              <w:spacing w:line="360" w:lineRule="exact"/>
              <w:ind w:firstLine="34"/>
              <w:jc w:val="both"/>
              <w:rPr>
                <w:rFonts w:ascii="Sakkal Majalla" w:hAnsi="Sakkal Majalla" w:cs="Sakkal Majalla"/>
                <w:sz w:val="32"/>
                <w:szCs w:val="32"/>
                <w:rtl/>
                <w:lang w:eastAsia="fr-FR"/>
              </w:rPr>
            </w:pPr>
            <w:r w:rsidRPr="00ED3552">
              <w:rPr>
                <w:rFonts w:ascii="Sakkal Majalla" w:hAnsi="Sakkal Majalla" w:cs="Sakkal Majalla" w:hint="cs"/>
                <w:sz w:val="32"/>
                <w:szCs w:val="32"/>
                <w:rtl/>
                <w:lang w:eastAsia="fr-FR"/>
              </w:rPr>
              <w:t>المسلك</w:t>
            </w:r>
            <w:r w:rsidRPr="001E6BFB">
              <w:rPr>
                <w:rFonts w:ascii="Sakkal Majalla" w:hAnsi="Sakkal Majalla" w:cs="Sakkal Majalla"/>
                <w:sz w:val="32"/>
                <w:szCs w:val="32"/>
                <w:rtl/>
                <w:lang w:eastAsia="fr-FR"/>
              </w:rPr>
              <w:t xml:space="preserve"> الثا</w:t>
            </w:r>
            <w:r w:rsidRPr="001E6BFB">
              <w:rPr>
                <w:rFonts w:ascii="Sakkal Majalla" w:hAnsi="Sakkal Majalla" w:cs="Sakkal Majalla" w:hint="cs"/>
                <w:sz w:val="32"/>
                <w:szCs w:val="32"/>
                <w:rtl/>
                <w:lang w:eastAsia="fr-FR"/>
              </w:rPr>
              <w:t xml:space="preserve">ني: طبيعة العلاقة بين </w:t>
            </w:r>
            <w:r w:rsidRPr="001E6BFB">
              <w:rPr>
                <w:rFonts w:ascii="Sakkal Majalla" w:hAnsi="Sakkal Majalla" w:cs="Sakkal Majalla"/>
                <w:sz w:val="32"/>
                <w:szCs w:val="32"/>
                <w:rtl/>
                <w:lang w:eastAsia="fr-FR"/>
              </w:rPr>
              <w:t>النفس وال</w:t>
            </w:r>
            <w:r w:rsidRPr="001E6BFB">
              <w:rPr>
                <w:rFonts w:ascii="Sakkal Majalla" w:hAnsi="Sakkal Majalla" w:cs="Sakkal Majalla" w:hint="cs"/>
                <w:sz w:val="32"/>
                <w:szCs w:val="32"/>
                <w:rtl/>
                <w:lang w:eastAsia="fr-FR"/>
              </w:rPr>
              <w:t>مال</w:t>
            </w:r>
            <w:r w:rsidRPr="001E6BFB">
              <w:rPr>
                <w:rFonts w:ascii="Sakkal Majalla" w:hAnsi="Sakkal Majalla" w:cs="Sakkal Majalla"/>
                <w:sz w:val="32"/>
                <w:szCs w:val="32"/>
                <w:rtl/>
                <w:lang w:eastAsia="fr-FR"/>
              </w:rPr>
              <w:t xml:space="preserve">: </w:t>
            </w:r>
          </w:p>
          <w:p w14:paraId="76F57D6C" w14:textId="77777777" w:rsidR="0049463E" w:rsidRPr="00AC6233" w:rsidRDefault="0049463E" w:rsidP="00513073">
            <w:pPr>
              <w:pStyle w:val="Titre4"/>
              <w:bidi/>
              <w:spacing w:line="360" w:lineRule="exact"/>
              <w:outlineLvl w:val="3"/>
              <w:rPr>
                <w:rFonts w:ascii="Sakkal Majalla" w:hAnsi="Sakkal Majalla" w:cs="Sakkal Majalla"/>
                <w:b w:val="0"/>
                <w:bCs w:val="0"/>
                <w:i/>
                <w:iCs/>
                <w:sz w:val="32"/>
                <w:szCs w:val="32"/>
                <w:rtl/>
                <w:lang w:eastAsia="fr-FR"/>
              </w:rPr>
            </w:pPr>
            <w:r w:rsidRPr="00AC6233">
              <w:rPr>
                <w:rFonts w:ascii="Sakkal Majalla" w:hAnsi="Sakkal Majalla" w:cs="Sakkal Majalla" w:hint="cs"/>
                <w:b w:val="0"/>
                <w:bCs w:val="0"/>
                <w:sz w:val="32"/>
                <w:szCs w:val="32"/>
                <w:rtl/>
                <w:lang w:eastAsia="fr-FR"/>
              </w:rPr>
              <w:t xml:space="preserve">المطلب الثاني: العلاقة بين </w:t>
            </w:r>
            <w:r w:rsidRPr="00AC6233">
              <w:rPr>
                <w:rFonts w:ascii="Sakkal Majalla" w:hAnsi="Sakkal Majalla" w:cs="Sakkal Majalla"/>
                <w:b w:val="0"/>
                <w:bCs w:val="0"/>
                <w:sz w:val="32"/>
                <w:szCs w:val="32"/>
                <w:rtl/>
                <w:lang w:eastAsia="fr-FR"/>
              </w:rPr>
              <w:t>النفس والثمرة</w:t>
            </w:r>
            <w:r w:rsidRPr="00AC6233">
              <w:rPr>
                <w:rFonts w:ascii="Sakkal Majalla" w:hAnsi="Sakkal Majalla" w:cs="Sakkal Majalla" w:hint="cs"/>
                <w:b w:val="0"/>
                <w:bCs w:val="0"/>
                <w:sz w:val="32"/>
                <w:szCs w:val="32"/>
                <w:rtl/>
                <w:lang w:eastAsia="fr-FR"/>
              </w:rPr>
              <w:t>:</w:t>
            </w:r>
          </w:p>
          <w:p w14:paraId="42D9A03B" w14:textId="77777777" w:rsidR="0049463E" w:rsidRPr="006657A6" w:rsidRDefault="0049463E" w:rsidP="00513073">
            <w:pPr>
              <w:bidi/>
              <w:spacing w:line="360" w:lineRule="exact"/>
              <w:ind w:firstLine="34"/>
              <w:jc w:val="both"/>
              <w:rPr>
                <w:rFonts w:ascii="Sakkal Majalla" w:hAnsi="Sakkal Majalla" w:cs="Sakkal Majalla"/>
                <w:sz w:val="32"/>
                <w:szCs w:val="32"/>
                <w:rtl/>
                <w:lang w:bidi="ar-MA"/>
              </w:rPr>
            </w:pPr>
            <w:r w:rsidRPr="00B70F95">
              <w:rPr>
                <w:rFonts w:ascii="Sakkal Majalla" w:hAnsi="Sakkal Majalla" w:cs="Sakkal Majalla" w:hint="cs"/>
                <w:sz w:val="32"/>
                <w:szCs w:val="32"/>
                <w:rtl/>
                <w:lang w:bidi="ar-MA"/>
              </w:rPr>
              <w:t xml:space="preserve">المسلك الأول: </w:t>
            </w:r>
            <w:r w:rsidRPr="00B70F95">
              <w:rPr>
                <w:rFonts w:ascii="Sakkal Majalla" w:hAnsi="Sakkal Majalla" w:cs="Sakkal Majalla"/>
                <w:sz w:val="32"/>
                <w:szCs w:val="32"/>
                <w:rtl/>
                <w:lang w:bidi="ar-MA"/>
              </w:rPr>
              <w:t>تعريف ا</w:t>
            </w:r>
            <w:r w:rsidRPr="00B70F95">
              <w:rPr>
                <w:rFonts w:ascii="Sakkal Majalla" w:hAnsi="Sakkal Majalla" w:cs="Sakkal Majalla" w:hint="cs"/>
                <w:sz w:val="32"/>
                <w:szCs w:val="32"/>
                <w:rtl/>
                <w:lang w:bidi="ar-MA"/>
              </w:rPr>
              <w:t>لثمرة</w:t>
            </w:r>
            <w:r w:rsidRPr="00B70F95">
              <w:rPr>
                <w:rFonts w:ascii="Sakkal Majalla" w:hAnsi="Sakkal Majalla" w:cs="Sakkal Majalla"/>
                <w:sz w:val="32"/>
                <w:szCs w:val="32"/>
                <w:rtl/>
                <w:lang w:bidi="ar-MA"/>
              </w:rPr>
              <w:t xml:space="preserve"> لغة </w:t>
            </w:r>
            <w:r w:rsidRPr="006657A6">
              <w:rPr>
                <w:rFonts w:ascii="Sakkal Majalla" w:hAnsi="Sakkal Majalla" w:cs="Sakkal Majalla"/>
                <w:sz w:val="32"/>
                <w:szCs w:val="32"/>
                <w:rtl/>
                <w:lang w:bidi="ar-MA"/>
              </w:rPr>
              <w:t xml:space="preserve">واصطلاحا: </w:t>
            </w:r>
          </w:p>
          <w:p w14:paraId="31E4C4FC" w14:textId="77777777" w:rsidR="0049463E" w:rsidRPr="00BA50DA" w:rsidRDefault="0049463E" w:rsidP="00513073">
            <w:pPr>
              <w:autoSpaceDE w:val="0"/>
              <w:autoSpaceDN w:val="0"/>
              <w:bidi/>
              <w:adjustRightInd w:val="0"/>
              <w:spacing w:line="360" w:lineRule="exact"/>
              <w:ind w:firstLine="176"/>
              <w:contextualSpacing/>
              <w:jc w:val="both"/>
              <w:rPr>
                <w:rFonts w:ascii="Sakkal Majalla" w:eastAsia="Calibri" w:hAnsi="Sakkal Majalla" w:cs="Sakkal Majalla"/>
                <w:sz w:val="32"/>
                <w:szCs w:val="32"/>
                <w:rtl/>
              </w:rPr>
            </w:pPr>
            <w:r w:rsidRPr="006657A6">
              <w:rPr>
                <w:rFonts w:ascii="Sakkal Majalla" w:eastAsia="Calibri" w:hAnsi="Sakkal Majalla" w:cs="Sakkal Majalla"/>
                <w:sz w:val="32"/>
                <w:szCs w:val="32"/>
                <w:rtl/>
              </w:rPr>
              <w:t>الم</w:t>
            </w:r>
            <w:r w:rsidRPr="006657A6">
              <w:rPr>
                <w:rFonts w:ascii="Sakkal Majalla" w:eastAsia="Calibri" w:hAnsi="Sakkal Majalla" w:cs="Sakkal Majalla" w:hint="cs"/>
                <w:sz w:val="32"/>
                <w:szCs w:val="32"/>
                <w:rtl/>
              </w:rPr>
              <w:t>سلك</w:t>
            </w:r>
            <w:r w:rsidRPr="006657A6">
              <w:rPr>
                <w:rFonts w:ascii="Sakkal Majalla" w:eastAsia="Calibri" w:hAnsi="Sakkal Majalla" w:cs="Sakkal Majalla"/>
                <w:sz w:val="32"/>
                <w:szCs w:val="32"/>
                <w:rtl/>
              </w:rPr>
              <w:t xml:space="preserve"> الثا</w:t>
            </w:r>
            <w:r w:rsidRPr="006657A6">
              <w:rPr>
                <w:rFonts w:ascii="Sakkal Majalla" w:eastAsia="Calibri" w:hAnsi="Sakkal Majalla" w:cs="Sakkal Majalla" w:hint="cs"/>
                <w:sz w:val="32"/>
                <w:szCs w:val="32"/>
                <w:rtl/>
              </w:rPr>
              <w:t>ني: طبيعة العلاقة بين</w:t>
            </w:r>
            <w:r w:rsidRPr="00B2281F">
              <w:rPr>
                <w:rFonts w:ascii="Sakkal Majalla" w:eastAsia="Calibri" w:hAnsi="Sakkal Majalla" w:cs="Sakkal Majalla" w:hint="cs"/>
                <w:b/>
                <w:bCs/>
                <w:sz w:val="32"/>
                <w:szCs w:val="32"/>
                <w:rtl/>
              </w:rPr>
              <w:t xml:space="preserve"> </w:t>
            </w:r>
            <w:r w:rsidRPr="006657A6">
              <w:rPr>
                <w:rFonts w:ascii="Sakkal Majalla" w:hAnsi="Sakkal Majalla" w:cs="Sakkal Majalla"/>
                <w:sz w:val="32"/>
                <w:szCs w:val="32"/>
                <w:rtl/>
                <w:lang w:bidi="ar-MA"/>
              </w:rPr>
              <w:t>النفس</w:t>
            </w:r>
            <w:r w:rsidRPr="00D22158">
              <w:rPr>
                <w:rFonts w:ascii="Sakkal Majalla" w:hAnsi="Sakkal Majalla" w:cs="Sakkal Majalla"/>
                <w:sz w:val="32"/>
                <w:szCs w:val="32"/>
                <w:rtl/>
                <w:lang w:bidi="ar-MA"/>
              </w:rPr>
              <w:t xml:space="preserve"> و</w:t>
            </w:r>
            <w:r w:rsidRPr="006657A6">
              <w:rPr>
                <w:rFonts w:ascii="Sakkal Majalla" w:hAnsi="Sakkal Majalla" w:cs="Sakkal Majalla"/>
                <w:sz w:val="32"/>
                <w:szCs w:val="32"/>
                <w:rtl/>
                <w:lang w:bidi="ar-MA"/>
              </w:rPr>
              <w:t>الثمرة</w:t>
            </w:r>
            <w:r w:rsidRPr="00D22158">
              <w:rPr>
                <w:rFonts w:ascii="Sakkal Majalla" w:hAnsi="Sakkal Majalla" w:cs="Sakkal Majalla"/>
                <w:sz w:val="32"/>
                <w:szCs w:val="32"/>
                <w:rtl/>
                <w:lang w:bidi="ar-MA"/>
              </w:rPr>
              <w:t>:</w:t>
            </w:r>
          </w:p>
        </w:tc>
      </w:tr>
      <w:tr w:rsidR="0049463E" w14:paraId="423CF711" w14:textId="77777777" w:rsidTr="00513073">
        <w:tc>
          <w:tcPr>
            <w:tcW w:w="1418" w:type="dxa"/>
          </w:tcPr>
          <w:p w14:paraId="4D1BB4C4" w14:textId="77777777" w:rsidR="0049463E" w:rsidRDefault="0049463E" w:rsidP="00834DBE">
            <w:pPr>
              <w:pStyle w:val="Titre"/>
              <w:spacing w:line="360" w:lineRule="exact"/>
              <w:ind w:firstLine="33"/>
              <w:rPr>
                <w:rFonts w:ascii="Sakkal Majalla" w:hAnsi="Sakkal Majalla" w:cs="Sakkal Majalla"/>
                <w:sz w:val="32"/>
                <w:szCs w:val="32"/>
                <w:rtl/>
              </w:rPr>
            </w:pPr>
          </w:p>
          <w:p w14:paraId="3AF2A0B7"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143-163</w:t>
            </w:r>
          </w:p>
          <w:p w14:paraId="090C5A56" w14:textId="77777777" w:rsidR="0049463E" w:rsidRDefault="0049463E" w:rsidP="00834DBE">
            <w:pPr>
              <w:pStyle w:val="Titre"/>
              <w:spacing w:line="360" w:lineRule="exact"/>
              <w:ind w:firstLine="33"/>
              <w:rPr>
                <w:rFonts w:ascii="Sakkal Majalla" w:hAnsi="Sakkal Majalla" w:cs="Sakkal Majalla"/>
                <w:sz w:val="32"/>
                <w:szCs w:val="32"/>
                <w:rtl/>
              </w:rPr>
            </w:pPr>
          </w:p>
          <w:p w14:paraId="39F23E27"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143-</w:t>
            </w:r>
          </w:p>
          <w:p w14:paraId="1D473EC1"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143-146</w:t>
            </w:r>
          </w:p>
          <w:p w14:paraId="513F2AC2"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143-</w:t>
            </w:r>
          </w:p>
          <w:p w14:paraId="7F583A9A"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lastRenderedPageBreak/>
              <w:t>146</w:t>
            </w:r>
          </w:p>
          <w:p w14:paraId="76CD15E3"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147-151</w:t>
            </w:r>
          </w:p>
          <w:p w14:paraId="34CD8DB1"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147-148</w:t>
            </w:r>
          </w:p>
          <w:p w14:paraId="4CC18C40"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149-151</w:t>
            </w:r>
          </w:p>
          <w:p w14:paraId="382E61FF"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151-</w:t>
            </w:r>
          </w:p>
          <w:p w14:paraId="667238F2"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151-154</w:t>
            </w:r>
          </w:p>
          <w:p w14:paraId="46FF766D"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152</w:t>
            </w:r>
          </w:p>
          <w:p w14:paraId="516F1D9F"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153-154</w:t>
            </w:r>
          </w:p>
          <w:p w14:paraId="2ED0376D"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154-156</w:t>
            </w:r>
          </w:p>
          <w:p w14:paraId="04EB2233"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154-155</w:t>
            </w:r>
          </w:p>
          <w:p w14:paraId="4B8BAA9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155-156</w:t>
            </w:r>
          </w:p>
          <w:p w14:paraId="481C0ED7"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156-158</w:t>
            </w:r>
          </w:p>
          <w:p w14:paraId="7772197B"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156</w:t>
            </w:r>
          </w:p>
          <w:p w14:paraId="6F48798B"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157</w:t>
            </w:r>
          </w:p>
          <w:p w14:paraId="4A6BBF0F"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158-159</w:t>
            </w:r>
          </w:p>
          <w:p w14:paraId="228D7C24"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158</w:t>
            </w:r>
          </w:p>
          <w:p w14:paraId="28E034D1"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159</w:t>
            </w:r>
          </w:p>
          <w:p w14:paraId="3C56F132"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159-160</w:t>
            </w:r>
          </w:p>
          <w:p w14:paraId="6E6FD8A3"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159</w:t>
            </w:r>
          </w:p>
          <w:p w14:paraId="53D6DE5F"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 xml:space="preserve">159-160 </w:t>
            </w:r>
          </w:p>
          <w:p w14:paraId="751DD7C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160-162</w:t>
            </w:r>
          </w:p>
          <w:p w14:paraId="14EBAB09"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160-161</w:t>
            </w:r>
          </w:p>
          <w:p w14:paraId="300D458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161-162</w:t>
            </w:r>
          </w:p>
          <w:p w14:paraId="0830E393"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162-163</w:t>
            </w:r>
          </w:p>
          <w:p w14:paraId="5697333A"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162</w:t>
            </w:r>
          </w:p>
          <w:p w14:paraId="01951416" w14:textId="77777777" w:rsidR="0049463E" w:rsidRDefault="0049463E" w:rsidP="00834DBE">
            <w:pPr>
              <w:pStyle w:val="Titre"/>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163</w:t>
            </w:r>
          </w:p>
          <w:p w14:paraId="4F304591" w14:textId="77777777" w:rsidR="0049463E" w:rsidRPr="00ED3552" w:rsidRDefault="0049463E" w:rsidP="00834DBE">
            <w:pPr>
              <w:pStyle w:val="Titre"/>
              <w:bidi/>
              <w:spacing w:line="360" w:lineRule="exact"/>
              <w:ind w:firstLine="33"/>
              <w:rPr>
                <w:rFonts w:ascii="Sakkal Majalla" w:hAnsi="Sakkal Majalla" w:cs="Sakkal Majalla"/>
                <w:sz w:val="32"/>
                <w:szCs w:val="32"/>
                <w:rtl/>
              </w:rPr>
            </w:pPr>
            <w:r>
              <w:rPr>
                <w:rFonts w:ascii="Sakkal Majalla" w:hAnsi="Sakkal Majalla" w:cs="Sakkal Majalla" w:hint="cs"/>
                <w:sz w:val="32"/>
                <w:szCs w:val="32"/>
                <w:rtl/>
              </w:rPr>
              <w:t>163-</w:t>
            </w:r>
          </w:p>
        </w:tc>
        <w:tc>
          <w:tcPr>
            <w:tcW w:w="5351" w:type="dxa"/>
          </w:tcPr>
          <w:p w14:paraId="09E9A0A6" w14:textId="77777777" w:rsidR="0049463E" w:rsidRPr="00BA50DA" w:rsidRDefault="0049463E" w:rsidP="00513073">
            <w:pPr>
              <w:bidi/>
              <w:spacing w:line="360" w:lineRule="exact"/>
              <w:jc w:val="both"/>
              <w:rPr>
                <w:rFonts w:ascii="Sakkal Majalla" w:hAnsi="Sakkal Majalla" w:cs="Sakkal Majalla"/>
                <w:sz w:val="32"/>
                <w:szCs w:val="32"/>
                <w:rtl/>
                <w:lang w:bidi="ar-MA"/>
              </w:rPr>
            </w:pPr>
            <w:r w:rsidRPr="00BA50DA">
              <w:rPr>
                <w:rFonts w:ascii="Sakkal Majalla" w:hAnsi="Sakkal Majalla" w:cs="Sakkal Majalla" w:hint="cs"/>
                <w:sz w:val="32"/>
                <w:szCs w:val="32"/>
                <w:rtl/>
                <w:lang w:bidi="ar-MA"/>
              </w:rPr>
              <w:lastRenderedPageBreak/>
              <w:t>الفصل الرابع: ضمائم مصطلح "النفس" في القرآن الكريم والحديث الشريف:</w:t>
            </w:r>
          </w:p>
          <w:p w14:paraId="62C4BE7E" w14:textId="77777777" w:rsidR="0049463E" w:rsidRPr="00414368" w:rsidRDefault="0049463E" w:rsidP="00513073">
            <w:pPr>
              <w:autoSpaceDE w:val="0"/>
              <w:autoSpaceDN w:val="0"/>
              <w:bidi/>
              <w:adjustRightInd w:val="0"/>
              <w:spacing w:line="360" w:lineRule="exact"/>
              <w:contextualSpacing/>
              <w:jc w:val="both"/>
              <w:rPr>
                <w:rFonts w:ascii="Sakkal Majalla" w:eastAsia="Calibri" w:hAnsi="Sakkal Majalla" w:cs="Sakkal Majalla"/>
                <w:sz w:val="32"/>
                <w:szCs w:val="32"/>
                <w:rtl/>
              </w:rPr>
            </w:pPr>
            <w:r w:rsidRPr="00414368">
              <w:rPr>
                <w:rFonts w:ascii="Sakkal Majalla" w:eastAsia="Calibri" w:hAnsi="Sakkal Majalla" w:cs="Sakkal Majalla" w:hint="cs"/>
                <w:sz w:val="32"/>
                <w:szCs w:val="32"/>
                <w:rtl/>
              </w:rPr>
              <w:t>تمهيد:</w:t>
            </w:r>
          </w:p>
          <w:p w14:paraId="30CCDED6" w14:textId="77777777" w:rsidR="0049463E" w:rsidRPr="002D78F8" w:rsidRDefault="0049463E" w:rsidP="00513073">
            <w:pPr>
              <w:pStyle w:val="Titre3"/>
              <w:bidi/>
              <w:spacing w:before="0" w:line="360" w:lineRule="exact"/>
              <w:jc w:val="both"/>
              <w:outlineLvl w:val="2"/>
              <w:rPr>
                <w:rFonts w:ascii="Sakkal Majalla" w:eastAsia="Calibri" w:hAnsi="Sakkal Majalla" w:cs="Sakkal Majalla"/>
                <w:b w:val="0"/>
                <w:bCs w:val="0"/>
                <w:color w:val="auto"/>
                <w:sz w:val="32"/>
                <w:szCs w:val="32"/>
                <w:rtl/>
              </w:rPr>
            </w:pPr>
            <w:r w:rsidRPr="00414368">
              <w:rPr>
                <w:rFonts w:ascii="Sakkal Majalla" w:eastAsia="Calibri" w:hAnsi="Sakkal Majalla" w:cs="Sakkal Majalla"/>
                <w:b w:val="0"/>
                <w:bCs w:val="0"/>
                <w:color w:val="auto"/>
                <w:sz w:val="32"/>
                <w:szCs w:val="32"/>
                <w:rtl/>
              </w:rPr>
              <w:t>المب</w:t>
            </w:r>
            <w:r w:rsidRPr="00414368">
              <w:rPr>
                <w:rFonts w:ascii="Sakkal Majalla" w:eastAsia="Calibri" w:hAnsi="Sakkal Majalla" w:cs="Sakkal Majalla" w:hint="cs"/>
                <w:b w:val="0"/>
                <w:bCs w:val="0"/>
                <w:color w:val="auto"/>
                <w:sz w:val="32"/>
                <w:szCs w:val="32"/>
                <w:rtl/>
              </w:rPr>
              <w:t>حث</w:t>
            </w:r>
            <w:r>
              <w:rPr>
                <w:rFonts w:ascii="Sakkal Majalla" w:eastAsia="Calibri" w:hAnsi="Sakkal Majalla" w:cs="Sakkal Majalla"/>
                <w:color w:val="auto"/>
                <w:sz w:val="32"/>
                <w:szCs w:val="32"/>
                <w:rtl/>
              </w:rPr>
              <w:t xml:space="preserve"> </w:t>
            </w:r>
            <w:r w:rsidRPr="002D78F8">
              <w:rPr>
                <w:rFonts w:ascii="Sakkal Majalla" w:eastAsia="Calibri" w:hAnsi="Sakkal Majalla" w:cs="Sakkal Majalla"/>
                <w:b w:val="0"/>
                <w:bCs w:val="0"/>
                <w:color w:val="auto"/>
                <w:sz w:val="32"/>
                <w:szCs w:val="32"/>
                <w:rtl/>
                <w:lang w:val="fr-FR"/>
              </w:rPr>
              <w:t>الأول: ضمائم الإضافة</w:t>
            </w:r>
            <w:r w:rsidRPr="002D78F8">
              <w:rPr>
                <w:rFonts w:ascii="Sakkal Majalla" w:eastAsia="Calibri" w:hAnsi="Sakkal Majalla" w:cs="Sakkal Majalla"/>
                <w:b w:val="0"/>
                <w:bCs w:val="0"/>
                <w:color w:val="auto"/>
                <w:sz w:val="32"/>
                <w:szCs w:val="32"/>
                <w:rtl/>
              </w:rPr>
              <w:t>:</w:t>
            </w:r>
          </w:p>
          <w:p w14:paraId="3E8D8345" w14:textId="77777777" w:rsidR="0049463E" w:rsidRPr="002D78F8" w:rsidRDefault="0049463E" w:rsidP="00513073">
            <w:pPr>
              <w:autoSpaceDE w:val="0"/>
              <w:autoSpaceDN w:val="0"/>
              <w:bidi/>
              <w:adjustRightInd w:val="0"/>
              <w:spacing w:line="360" w:lineRule="exact"/>
              <w:ind w:firstLine="34"/>
              <w:contextualSpacing/>
              <w:jc w:val="both"/>
              <w:rPr>
                <w:rFonts w:ascii="Sakkal Majalla" w:eastAsia="Calibri" w:hAnsi="Sakkal Majalla" w:cs="Sakkal Majalla"/>
                <w:sz w:val="32"/>
                <w:szCs w:val="32"/>
                <w:rtl/>
              </w:rPr>
            </w:pPr>
            <w:r w:rsidRPr="002D78F8">
              <w:rPr>
                <w:rFonts w:ascii="Sakkal Majalla" w:eastAsia="Calibri" w:hAnsi="Sakkal Majalla" w:cs="Sakkal Majalla" w:hint="cs"/>
                <w:sz w:val="32"/>
                <w:szCs w:val="32"/>
                <w:rtl/>
              </w:rPr>
              <w:t>المطلب الأول: ضميمة : "</w:t>
            </w:r>
            <w:r w:rsidRPr="002D78F8">
              <w:rPr>
                <w:rFonts w:ascii="Sakkal Majalla" w:hAnsi="Sakkal Majalla" w:cs="Sakkal Majalla"/>
                <w:sz w:val="32"/>
                <w:szCs w:val="32"/>
                <w:rtl/>
                <w:lang w:eastAsia="fr-FR"/>
              </w:rPr>
              <w:t xml:space="preserve"> نفس المؤمن</w:t>
            </w:r>
            <w:r w:rsidRPr="002D78F8">
              <w:rPr>
                <w:rFonts w:ascii="Sakkal Majalla" w:hAnsi="Sakkal Majalla" w:cs="Sakkal Majalla" w:hint="cs"/>
                <w:sz w:val="32"/>
                <w:szCs w:val="32"/>
                <w:rtl/>
                <w:lang w:eastAsia="fr-FR"/>
              </w:rPr>
              <w:t>":</w:t>
            </w:r>
          </w:p>
          <w:p w14:paraId="55F1CB80"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sidRPr="002D78F8">
              <w:rPr>
                <w:rFonts w:ascii="Sakkal Majalla" w:eastAsia="Calibri" w:hAnsi="Sakkal Majalla" w:cs="Sakkal Majalla"/>
                <w:sz w:val="32"/>
                <w:szCs w:val="32"/>
                <w:rtl/>
              </w:rPr>
              <w:t xml:space="preserve">تعريف المؤمن </w:t>
            </w:r>
            <w:r w:rsidRPr="002D78F8">
              <w:rPr>
                <w:rFonts w:ascii="Sakkal Majalla" w:eastAsia="Calibri" w:hAnsi="Sakkal Majalla" w:cs="Sakkal Majalla" w:hint="cs"/>
                <w:sz w:val="32"/>
                <w:szCs w:val="32"/>
                <w:rtl/>
              </w:rPr>
              <w:t>لغة:</w:t>
            </w:r>
          </w:p>
          <w:p w14:paraId="3818DABF" w14:textId="77777777" w:rsidR="0049463E" w:rsidRPr="00EF77B2"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lastRenderedPageBreak/>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r w:rsidRPr="00EF77B2">
              <w:rPr>
                <w:rFonts w:ascii="Sakkal Majalla" w:eastAsia="Calibri" w:hAnsi="Sakkal Majalla" w:cs="Sakkal Majalla"/>
                <w:b/>
                <w:bCs/>
                <w:sz w:val="32"/>
                <w:szCs w:val="32"/>
                <w:rtl/>
              </w:rPr>
              <w:t xml:space="preserve"> </w:t>
            </w:r>
          </w:p>
          <w:p w14:paraId="2C8CA4C9" w14:textId="77777777" w:rsidR="0049463E" w:rsidRPr="00250813" w:rsidRDefault="0049463E" w:rsidP="00513073">
            <w:pPr>
              <w:autoSpaceDE w:val="0"/>
              <w:autoSpaceDN w:val="0"/>
              <w:bidi/>
              <w:adjustRightInd w:val="0"/>
              <w:spacing w:line="360" w:lineRule="exact"/>
              <w:contextualSpacing/>
              <w:jc w:val="both"/>
              <w:rPr>
                <w:rFonts w:ascii="Sakkal Majalla" w:eastAsia="Calibri" w:hAnsi="Sakkal Majalla" w:cs="Sakkal Majalla"/>
                <w:sz w:val="32"/>
                <w:szCs w:val="32"/>
                <w:rtl/>
              </w:rPr>
            </w:pPr>
            <w:r w:rsidRPr="00250813">
              <w:rPr>
                <w:rFonts w:ascii="Sakkal Majalla" w:eastAsia="Calibri" w:hAnsi="Sakkal Majalla" w:cs="Sakkal Majalla" w:hint="cs"/>
                <w:sz w:val="32"/>
                <w:szCs w:val="32"/>
                <w:rtl/>
              </w:rPr>
              <w:t>المطلب الثاني: ضميمة "قتل النفس":</w:t>
            </w:r>
          </w:p>
          <w:p w14:paraId="2A9A6CDE" w14:textId="77777777" w:rsidR="0049463E" w:rsidRPr="003B29C7" w:rsidRDefault="0049463E" w:rsidP="00513073">
            <w:pPr>
              <w:bidi/>
              <w:spacing w:line="360" w:lineRule="exact"/>
              <w:jc w:val="both"/>
              <w:rPr>
                <w:rFonts w:ascii="Sakkal Majalla" w:hAnsi="Sakkal Majalla" w:cs="Sakkal Majalla"/>
                <w:sz w:val="32"/>
                <w:szCs w:val="32"/>
                <w:lang w:eastAsia="fr-FR"/>
              </w:rPr>
            </w:pPr>
            <w:r w:rsidRPr="00250813">
              <w:rPr>
                <w:rFonts w:ascii="Sakkal Majalla" w:hAnsi="Sakkal Majalla" w:cs="Sakkal Majalla" w:hint="cs"/>
                <w:sz w:val="32"/>
                <w:szCs w:val="32"/>
                <w:rtl/>
                <w:lang w:eastAsia="fr-FR"/>
              </w:rPr>
              <w:t xml:space="preserve">المسلك الأول: </w:t>
            </w:r>
            <w:r w:rsidRPr="00250813">
              <w:rPr>
                <w:rFonts w:ascii="Sakkal Majalla" w:eastAsia="Calibri" w:hAnsi="Sakkal Majalla" w:cs="Sakkal Majalla"/>
                <w:sz w:val="32"/>
                <w:szCs w:val="32"/>
                <w:rtl/>
              </w:rPr>
              <w:t xml:space="preserve">تعريف القتل </w:t>
            </w:r>
            <w:r w:rsidRPr="003B29C7">
              <w:rPr>
                <w:rFonts w:ascii="Sakkal Majalla" w:eastAsia="Calibri" w:hAnsi="Sakkal Majalla" w:cs="Sakkal Majalla" w:hint="cs"/>
                <w:sz w:val="32"/>
                <w:szCs w:val="32"/>
                <w:rtl/>
              </w:rPr>
              <w:t>لغة:</w:t>
            </w:r>
          </w:p>
          <w:p w14:paraId="014F3CD2" w14:textId="77777777" w:rsidR="0049463E" w:rsidRPr="003B29C7" w:rsidRDefault="0049463E" w:rsidP="00513073">
            <w:pPr>
              <w:autoSpaceDE w:val="0"/>
              <w:autoSpaceDN w:val="0"/>
              <w:bidi/>
              <w:adjustRightInd w:val="0"/>
              <w:spacing w:line="360" w:lineRule="exact"/>
              <w:jc w:val="both"/>
              <w:rPr>
                <w:rFonts w:ascii="Sakkal Majalla" w:hAnsi="Sakkal Majalla" w:cs="Sakkal Majalla"/>
                <w:sz w:val="32"/>
                <w:szCs w:val="32"/>
                <w:rtl/>
                <w:lang w:eastAsia="fr-FR"/>
              </w:rPr>
            </w:pPr>
            <w:r w:rsidRPr="003B29C7">
              <w:rPr>
                <w:rFonts w:ascii="Sakkal Majalla" w:hAnsi="Sakkal Majalla" w:cs="Sakkal Majalla" w:hint="cs"/>
                <w:sz w:val="32"/>
                <w:szCs w:val="32"/>
                <w:rtl/>
                <w:lang w:eastAsia="fr-FR"/>
              </w:rPr>
              <w:t xml:space="preserve">المسلك الثالث: </w:t>
            </w:r>
            <w:r w:rsidRPr="003B29C7">
              <w:rPr>
                <w:rFonts w:ascii="Sakkal Majalla" w:hAnsi="Sakkal Majalla" w:cs="Sakkal Majalla"/>
                <w:sz w:val="32"/>
                <w:szCs w:val="32"/>
                <w:rtl/>
                <w:lang w:eastAsia="fr-FR"/>
              </w:rPr>
              <w:t>علاقات الضميمة</w:t>
            </w:r>
            <w:r w:rsidRPr="003B29C7">
              <w:rPr>
                <w:rFonts w:ascii="Sakkal Majalla" w:hAnsi="Sakkal Majalla" w:cs="Sakkal Majalla" w:hint="cs"/>
                <w:sz w:val="32"/>
                <w:szCs w:val="32"/>
                <w:rtl/>
                <w:lang w:eastAsia="fr-FR"/>
              </w:rPr>
              <w:t>:</w:t>
            </w:r>
          </w:p>
          <w:p w14:paraId="57DCF24B" w14:textId="77777777" w:rsidR="0049463E" w:rsidRDefault="0049463E" w:rsidP="00513073">
            <w:pPr>
              <w:bidi/>
              <w:spacing w:line="360" w:lineRule="exact"/>
              <w:jc w:val="both"/>
              <w:rPr>
                <w:rFonts w:ascii="Sakkal Majalla" w:eastAsia="Times New Roman" w:hAnsi="Sakkal Majalla" w:cs="Sakkal Majalla"/>
                <w:sz w:val="32"/>
                <w:szCs w:val="32"/>
                <w:rtl/>
                <w:lang w:eastAsia="fr-FR"/>
              </w:rPr>
            </w:pPr>
            <w:r w:rsidRPr="004A4DC8">
              <w:rPr>
                <w:rFonts w:ascii="Sakkal Majalla" w:eastAsia="Times New Roman" w:hAnsi="Sakkal Majalla" w:cs="Sakkal Majalla" w:hint="cs"/>
                <w:sz w:val="32"/>
                <w:szCs w:val="32"/>
                <w:rtl/>
                <w:lang w:val="fr-FR" w:eastAsia="fr-FR"/>
              </w:rPr>
              <w:t>المبحث الثاني: ضمائم الوصف:</w:t>
            </w:r>
          </w:p>
          <w:p w14:paraId="52481551"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الأول: ضميمة: "نفس واحدة":</w:t>
            </w:r>
          </w:p>
          <w:p w14:paraId="3266A336"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 ال</w:t>
            </w:r>
            <w:r>
              <w:rPr>
                <w:rFonts w:ascii="Sakkal Majalla" w:eastAsia="Times New Roman" w:hAnsi="Sakkal Majalla" w:cs="Sakkal Majalla" w:hint="cs"/>
                <w:sz w:val="32"/>
                <w:szCs w:val="32"/>
                <w:rtl/>
                <w:lang w:eastAsia="fr-FR"/>
              </w:rPr>
              <w:t>واحدة</w:t>
            </w:r>
            <w:r w:rsidRPr="002D78F8">
              <w:rPr>
                <w:rFonts w:ascii="Sakkal Majalla" w:eastAsia="Calibri" w:hAnsi="Sakkal Majalla" w:cs="Sakkal Majalla"/>
                <w:sz w:val="32"/>
                <w:szCs w:val="32"/>
                <w:rtl/>
              </w:rPr>
              <w:t xml:space="preserve"> </w:t>
            </w:r>
            <w:r w:rsidRPr="002D78F8">
              <w:rPr>
                <w:rFonts w:ascii="Sakkal Majalla" w:eastAsia="Calibri" w:hAnsi="Sakkal Majalla" w:cs="Sakkal Majalla" w:hint="cs"/>
                <w:sz w:val="32"/>
                <w:szCs w:val="32"/>
                <w:rtl/>
              </w:rPr>
              <w:t>لغة:</w:t>
            </w:r>
          </w:p>
          <w:p w14:paraId="26901FD7" w14:textId="77777777" w:rsidR="0049463E" w:rsidRPr="00EF77B2"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r w:rsidRPr="00EF77B2">
              <w:rPr>
                <w:rFonts w:ascii="Sakkal Majalla" w:eastAsia="Calibri" w:hAnsi="Sakkal Majalla" w:cs="Sakkal Majalla"/>
                <w:b/>
                <w:bCs/>
                <w:sz w:val="32"/>
                <w:szCs w:val="32"/>
                <w:rtl/>
              </w:rPr>
              <w:t xml:space="preserve"> </w:t>
            </w:r>
          </w:p>
          <w:p w14:paraId="0222510D"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الثاني: ضميمة: "نفس زكية":</w:t>
            </w:r>
          </w:p>
          <w:p w14:paraId="798C204F"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 ا</w:t>
            </w:r>
            <w:r>
              <w:rPr>
                <w:rFonts w:ascii="Sakkal Majalla" w:eastAsia="Calibri" w:hAnsi="Sakkal Majalla" w:cs="Sakkal Majalla" w:hint="cs"/>
                <w:sz w:val="32"/>
                <w:szCs w:val="32"/>
                <w:rtl/>
              </w:rPr>
              <w:t>لزكي</w:t>
            </w:r>
            <w:r>
              <w:rPr>
                <w:rFonts w:ascii="Sakkal Majalla" w:eastAsia="Times New Roman" w:hAnsi="Sakkal Majalla" w:cs="Sakkal Majalla" w:hint="cs"/>
                <w:sz w:val="32"/>
                <w:szCs w:val="32"/>
                <w:rtl/>
                <w:lang w:eastAsia="fr-FR"/>
              </w:rPr>
              <w:t>ة</w:t>
            </w:r>
            <w:r w:rsidRPr="002D78F8">
              <w:rPr>
                <w:rFonts w:ascii="Sakkal Majalla" w:eastAsia="Calibri" w:hAnsi="Sakkal Majalla" w:cs="Sakkal Majalla"/>
                <w:sz w:val="32"/>
                <w:szCs w:val="32"/>
                <w:rtl/>
              </w:rPr>
              <w:t xml:space="preserve"> </w:t>
            </w:r>
            <w:r w:rsidRPr="002D78F8">
              <w:rPr>
                <w:rFonts w:ascii="Sakkal Majalla" w:eastAsia="Calibri" w:hAnsi="Sakkal Majalla" w:cs="Sakkal Majalla" w:hint="cs"/>
                <w:sz w:val="32"/>
                <w:szCs w:val="32"/>
                <w:rtl/>
              </w:rPr>
              <w:t>لغة:</w:t>
            </w:r>
          </w:p>
          <w:p w14:paraId="0FC06693" w14:textId="77777777" w:rsidR="0049463E" w:rsidRDefault="0049463E" w:rsidP="00513073">
            <w:pPr>
              <w:bidi/>
              <w:spacing w:line="360" w:lineRule="exact"/>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p>
          <w:p w14:paraId="632BC0C9"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الثالث: ضميمة: "نفس مسلمة":</w:t>
            </w:r>
          </w:p>
          <w:p w14:paraId="208FBF61"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 ا</w:t>
            </w:r>
            <w:r>
              <w:rPr>
                <w:rFonts w:ascii="Sakkal Majalla" w:eastAsia="Calibri" w:hAnsi="Sakkal Majalla" w:cs="Sakkal Majalla" w:hint="cs"/>
                <w:sz w:val="32"/>
                <w:szCs w:val="32"/>
                <w:rtl/>
              </w:rPr>
              <w:t>لمسلم</w:t>
            </w:r>
            <w:r>
              <w:rPr>
                <w:rFonts w:ascii="Sakkal Majalla" w:eastAsia="Times New Roman" w:hAnsi="Sakkal Majalla" w:cs="Sakkal Majalla" w:hint="cs"/>
                <w:sz w:val="32"/>
                <w:szCs w:val="32"/>
                <w:rtl/>
                <w:lang w:eastAsia="fr-FR"/>
              </w:rPr>
              <w:t>ة</w:t>
            </w:r>
            <w:r w:rsidRPr="002D78F8">
              <w:rPr>
                <w:rFonts w:ascii="Sakkal Majalla" w:eastAsia="Calibri" w:hAnsi="Sakkal Majalla" w:cs="Sakkal Majalla"/>
                <w:sz w:val="32"/>
                <w:szCs w:val="32"/>
                <w:rtl/>
              </w:rPr>
              <w:t xml:space="preserve"> </w:t>
            </w:r>
            <w:r w:rsidRPr="002D78F8">
              <w:rPr>
                <w:rFonts w:ascii="Sakkal Majalla" w:eastAsia="Calibri" w:hAnsi="Sakkal Majalla" w:cs="Sakkal Majalla" w:hint="cs"/>
                <w:sz w:val="32"/>
                <w:szCs w:val="32"/>
                <w:rtl/>
              </w:rPr>
              <w:t>لغة:</w:t>
            </w:r>
          </w:p>
          <w:p w14:paraId="45ADB658" w14:textId="77777777" w:rsidR="0049463E" w:rsidRDefault="0049463E" w:rsidP="00513073">
            <w:pPr>
              <w:bidi/>
              <w:spacing w:line="360" w:lineRule="exact"/>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p>
          <w:p w14:paraId="34391A19"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الرابع: ضميمة: "نفس مخلوقة":</w:t>
            </w:r>
          </w:p>
          <w:p w14:paraId="0DAAF98B"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 ا</w:t>
            </w:r>
            <w:r>
              <w:rPr>
                <w:rFonts w:ascii="Sakkal Majalla" w:eastAsia="Calibri" w:hAnsi="Sakkal Majalla" w:cs="Sakkal Majalla" w:hint="cs"/>
                <w:sz w:val="32"/>
                <w:szCs w:val="32"/>
                <w:rtl/>
              </w:rPr>
              <w:t>ل</w:t>
            </w:r>
            <w:r>
              <w:rPr>
                <w:rFonts w:ascii="Sakkal Majalla" w:eastAsia="Times New Roman" w:hAnsi="Sakkal Majalla" w:cs="Sakkal Majalla" w:hint="cs"/>
                <w:sz w:val="32"/>
                <w:szCs w:val="32"/>
                <w:rtl/>
                <w:lang w:eastAsia="fr-FR"/>
              </w:rPr>
              <w:t>مخلوقة</w:t>
            </w:r>
            <w:r w:rsidRPr="002D78F8">
              <w:rPr>
                <w:rFonts w:ascii="Sakkal Majalla" w:eastAsia="Calibri" w:hAnsi="Sakkal Majalla" w:cs="Sakkal Majalla"/>
                <w:sz w:val="32"/>
                <w:szCs w:val="32"/>
                <w:rtl/>
              </w:rPr>
              <w:t xml:space="preserve"> </w:t>
            </w:r>
            <w:r w:rsidRPr="002D78F8">
              <w:rPr>
                <w:rFonts w:ascii="Sakkal Majalla" w:eastAsia="Calibri" w:hAnsi="Sakkal Majalla" w:cs="Sakkal Majalla" w:hint="cs"/>
                <w:sz w:val="32"/>
                <w:szCs w:val="32"/>
                <w:rtl/>
              </w:rPr>
              <w:t>لغة:</w:t>
            </w:r>
          </w:p>
          <w:p w14:paraId="7333EF68" w14:textId="77777777" w:rsidR="0049463E" w:rsidRDefault="0049463E" w:rsidP="00513073">
            <w:pPr>
              <w:bidi/>
              <w:spacing w:line="360" w:lineRule="exact"/>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p>
          <w:p w14:paraId="2A74658A"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الخامس: ضميمة: "النفس المطمئنة":</w:t>
            </w:r>
          </w:p>
          <w:p w14:paraId="4E68233E"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w:t>
            </w:r>
            <w:r>
              <w:rPr>
                <w:rFonts w:ascii="Sakkal Majalla" w:eastAsia="Calibri" w:hAnsi="Sakkal Majalla" w:cs="Sakkal Majalla" w:hint="cs"/>
                <w:sz w:val="32"/>
                <w:szCs w:val="32"/>
                <w:rtl/>
              </w:rPr>
              <w:t xml:space="preserve"> ا</w:t>
            </w:r>
            <w:r>
              <w:rPr>
                <w:rFonts w:ascii="Sakkal Majalla" w:eastAsia="Times New Roman" w:hAnsi="Sakkal Majalla" w:cs="Sakkal Majalla" w:hint="cs"/>
                <w:sz w:val="32"/>
                <w:szCs w:val="32"/>
                <w:rtl/>
                <w:lang w:eastAsia="fr-FR"/>
              </w:rPr>
              <w:t xml:space="preserve">لمطمئنة </w:t>
            </w:r>
            <w:r w:rsidRPr="002D78F8">
              <w:rPr>
                <w:rFonts w:ascii="Sakkal Majalla" w:eastAsia="Calibri" w:hAnsi="Sakkal Majalla" w:cs="Sakkal Majalla" w:hint="cs"/>
                <w:sz w:val="32"/>
                <w:szCs w:val="32"/>
                <w:rtl/>
              </w:rPr>
              <w:t>لغة:</w:t>
            </w:r>
          </w:p>
          <w:p w14:paraId="0C1CDFA3" w14:textId="77777777" w:rsidR="0049463E" w:rsidRDefault="0049463E" w:rsidP="00513073">
            <w:pPr>
              <w:bidi/>
              <w:spacing w:line="360" w:lineRule="exact"/>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p>
          <w:p w14:paraId="4ABC2916"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السادس: ضميمة: "النفس اللوامة":</w:t>
            </w:r>
          </w:p>
          <w:p w14:paraId="2F8105AA"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w:t>
            </w:r>
            <w:r>
              <w:rPr>
                <w:rFonts w:ascii="Sakkal Majalla" w:eastAsia="Calibri" w:hAnsi="Sakkal Majalla" w:cs="Sakkal Majalla" w:hint="cs"/>
                <w:sz w:val="32"/>
                <w:szCs w:val="32"/>
                <w:rtl/>
              </w:rPr>
              <w:t xml:space="preserve"> </w:t>
            </w:r>
            <w:r>
              <w:rPr>
                <w:rFonts w:ascii="Sakkal Majalla" w:eastAsia="Times New Roman" w:hAnsi="Sakkal Majalla" w:cs="Sakkal Majalla" w:hint="cs"/>
                <w:sz w:val="32"/>
                <w:szCs w:val="32"/>
                <w:rtl/>
                <w:lang w:eastAsia="fr-FR"/>
              </w:rPr>
              <w:t xml:space="preserve">اللوامة </w:t>
            </w:r>
            <w:r w:rsidRPr="002D78F8">
              <w:rPr>
                <w:rFonts w:ascii="Sakkal Majalla" w:eastAsia="Calibri" w:hAnsi="Sakkal Majalla" w:cs="Sakkal Majalla" w:hint="cs"/>
                <w:sz w:val="32"/>
                <w:szCs w:val="32"/>
                <w:rtl/>
              </w:rPr>
              <w:t>لغة:</w:t>
            </w:r>
          </w:p>
          <w:p w14:paraId="03C307FA" w14:textId="77777777" w:rsidR="0049463E" w:rsidRDefault="0049463E" w:rsidP="00513073">
            <w:pPr>
              <w:bidi/>
              <w:spacing w:line="360" w:lineRule="exact"/>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 xml:space="preserve">موارد الضميمة ودلالتها في القرآن </w:t>
            </w:r>
            <w:r w:rsidRPr="00E80508">
              <w:rPr>
                <w:rFonts w:ascii="Sakkal Majalla" w:eastAsia="Calibri" w:hAnsi="Sakkal Majalla" w:cs="Sakkal Majalla"/>
                <w:sz w:val="32"/>
                <w:szCs w:val="32"/>
                <w:rtl/>
              </w:rPr>
              <w:lastRenderedPageBreak/>
              <w:t>والحديث</w:t>
            </w:r>
            <w:r>
              <w:rPr>
                <w:rFonts w:ascii="Sakkal Majalla" w:eastAsia="Calibri" w:hAnsi="Sakkal Majalla" w:cs="Sakkal Majalla" w:hint="cs"/>
                <w:b/>
                <w:bCs/>
                <w:sz w:val="32"/>
                <w:szCs w:val="32"/>
                <w:rtl/>
              </w:rPr>
              <w:t>:</w:t>
            </w:r>
          </w:p>
          <w:p w14:paraId="6C15C4A7"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السابع: ضميمة: "النفس الأمارة بالسوء":</w:t>
            </w:r>
          </w:p>
          <w:p w14:paraId="1A263BC6"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w:t>
            </w:r>
            <w:r>
              <w:rPr>
                <w:rFonts w:ascii="Sakkal Majalla" w:eastAsia="Calibri" w:hAnsi="Sakkal Majalla" w:cs="Sakkal Majalla" w:hint="cs"/>
                <w:sz w:val="32"/>
                <w:szCs w:val="32"/>
                <w:rtl/>
              </w:rPr>
              <w:t xml:space="preserve"> </w:t>
            </w:r>
            <w:r>
              <w:rPr>
                <w:rFonts w:ascii="Sakkal Majalla" w:eastAsia="Times New Roman" w:hAnsi="Sakkal Majalla" w:cs="Sakkal Majalla" w:hint="cs"/>
                <w:sz w:val="32"/>
                <w:szCs w:val="32"/>
                <w:rtl/>
                <w:lang w:eastAsia="fr-FR"/>
              </w:rPr>
              <w:t xml:space="preserve">الأمارة </w:t>
            </w:r>
            <w:r w:rsidRPr="002D78F8">
              <w:rPr>
                <w:rFonts w:ascii="Sakkal Majalla" w:eastAsia="Calibri" w:hAnsi="Sakkal Majalla" w:cs="Sakkal Majalla" w:hint="cs"/>
                <w:sz w:val="32"/>
                <w:szCs w:val="32"/>
                <w:rtl/>
              </w:rPr>
              <w:t>لغة:</w:t>
            </w:r>
          </w:p>
          <w:p w14:paraId="47CFCD35" w14:textId="77777777" w:rsidR="0049463E" w:rsidRDefault="0049463E" w:rsidP="00513073">
            <w:pPr>
              <w:bidi/>
              <w:spacing w:line="360" w:lineRule="exact"/>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p>
          <w:p w14:paraId="0A003F87"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الثامن: ضميمة: "النفس الذائقة الموت":</w:t>
            </w:r>
          </w:p>
          <w:p w14:paraId="4691C648"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w:t>
            </w:r>
            <w:r>
              <w:rPr>
                <w:rFonts w:ascii="Sakkal Majalla" w:eastAsia="Calibri" w:hAnsi="Sakkal Majalla" w:cs="Sakkal Majalla" w:hint="cs"/>
                <w:sz w:val="32"/>
                <w:szCs w:val="32"/>
                <w:rtl/>
              </w:rPr>
              <w:t xml:space="preserve"> </w:t>
            </w:r>
            <w:r>
              <w:rPr>
                <w:rFonts w:ascii="Sakkal Majalla" w:eastAsia="Times New Roman" w:hAnsi="Sakkal Majalla" w:cs="Sakkal Majalla" w:hint="cs"/>
                <w:sz w:val="32"/>
                <w:szCs w:val="32"/>
                <w:rtl/>
                <w:lang w:eastAsia="fr-FR"/>
              </w:rPr>
              <w:t>الذائقة</w:t>
            </w:r>
            <w:r w:rsidRPr="002D78F8">
              <w:rPr>
                <w:rFonts w:ascii="Sakkal Majalla" w:eastAsia="Calibri" w:hAnsi="Sakkal Majalla" w:cs="Sakkal Majalla" w:hint="cs"/>
                <w:sz w:val="32"/>
                <w:szCs w:val="32"/>
                <w:rtl/>
              </w:rPr>
              <w:t xml:space="preserve"> لغة:</w:t>
            </w:r>
          </w:p>
          <w:p w14:paraId="61708063" w14:textId="77777777" w:rsidR="0049463E" w:rsidRDefault="0049463E" w:rsidP="00513073">
            <w:pPr>
              <w:bidi/>
              <w:spacing w:line="360" w:lineRule="exact"/>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p>
          <w:p w14:paraId="33FA33B4" w14:textId="77777777" w:rsidR="0049463E" w:rsidRPr="004A4DC8" w:rsidRDefault="0049463E" w:rsidP="00513073">
            <w:pPr>
              <w:bidi/>
              <w:spacing w:line="360" w:lineRule="exact"/>
              <w:jc w:val="both"/>
              <w:rPr>
                <w:rFonts w:ascii="Sakkal Majalla" w:eastAsia="Times New Roman" w:hAnsi="Sakkal Majalla" w:cs="Sakkal Majalla"/>
                <w:sz w:val="32"/>
                <w:szCs w:val="32"/>
                <w:rtl/>
                <w:lang w:val="fr-FR" w:eastAsia="fr-FR"/>
              </w:rPr>
            </w:pPr>
            <w:r>
              <w:rPr>
                <w:rFonts w:ascii="Sakkal Majalla" w:eastAsia="Times New Roman" w:hAnsi="Sakkal Majalla" w:cs="Sakkal Majalla" w:hint="cs"/>
                <w:sz w:val="32"/>
                <w:szCs w:val="32"/>
                <w:rtl/>
                <w:lang w:eastAsia="fr-FR"/>
              </w:rPr>
              <w:t>المطلب التاسع: ضميمة: "النفس المُحَرَّمة":</w:t>
            </w:r>
          </w:p>
          <w:p w14:paraId="209E3CC9" w14:textId="77777777" w:rsidR="0049463E" w:rsidRPr="002D78F8" w:rsidRDefault="0049463E" w:rsidP="00513073">
            <w:pPr>
              <w:pStyle w:val="Paragraphedeliste"/>
              <w:autoSpaceDE w:val="0"/>
              <w:autoSpaceDN w:val="0"/>
              <w:bidi/>
              <w:adjustRightInd w:val="0"/>
              <w:spacing w:line="360" w:lineRule="exact"/>
              <w:ind w:left="34"/>
              <w:jc w:val="both"/>
              <w:rPr>
                <w:rFonts w:ascii="Sakkal Majalla" w:eastAsia="Calibri" w:hAnsi="Sakkal Majalla" w:cs="Sakkal Majalla"/>
                <w:sz w:val="32"/>
                <w:szCs w:val="32"/>
              </w:rPr>
            </w:pPr>
            <w:r w:rsidRPr="002D78F8">
              <w:rPr>
                <w:rFonts w:ascii="Sakkal Majalla" w:eastAsia="Calibri" w:hAnsi="Sakkal Majalla" w:cs="Sakkal Majalla" w:hint="cs"/>
                <w:sz w:val="32"/>
                <w:szCs w:val="32"/>
                <w:rtl/>
              </w:rPr>
              <w:t xml:space="preserve">المسلك الأول: </w:t>
            </w:r>
            <w:r>
              <w:rPr>
                <w:rFonts w:ascii="Sakkal Majalla" w:eastAsia="Calibri" w:hAnsi="Sakkal Majalla" w:cs="Sakkal Majalla"/>
                <w:sz w:val="32"/>
                <w:szCs w:val="32"/>
                <w:rtl/>
              </w:rPr>
              <w:t>تعريف</w:t>
            </w:r>
            <w:r>
              <w:rPr>
                <w:rFonts w:ascii="Sakkal Majalla" w:eastAsia="Calibri" w:hAnsi="Sakkal Majalla" w:cs="Sakkal Majalla" w:hint="cs"/>
                <w:sz w:val="32"/>
                <w:szCs w:val="32"/>
                <w:rtl/>
              </w:rPr>
              <w:t xml:space="preserve"> </w:t>
            </w:r>
            <w:r>
              <w:rPr>
                <w:rFonts w:ascii="Sakkal Majalla" w:eastAsia="Times New Roman" w:hAnsi="Sakkal Majalla" w:cs="Sakkal Majalla" w:hint="cs"/>
                <w:sz w:val="32"/>
                <w:szCs w:val="32"/>
                <w:rtl/>
                <w:lang w:eastAsia="fr-FR"/>
              </w:rPr>
              <w:t>المُحَرَّمة</w:t>
            </w:r>
            <w:r w:rsidRPr="002D78F8">
              <w:rPr>
                <w:rFonts w:ascii="Sakkal Majalla" w:eastAsia="Calibri" w:hAnsi="Sakkal Majalla" w:cs="Sakkal Majalla" w:hint="cs"/>
                <w:sz w:val="32"/>
                <w:szCs w:val="32"/>
                <w:rtl/>
              </w:rPr>
              <w:t xml:space="preserve"> لغة:</w:t>
            </w:r>
          </w:p>
          <w:p w14:paraId="718EADEE" w14:textId="77777777" w:rsidR="0049463E" w:rsidRDefault="0049463E" w:rsidP="00513073">
            <w:pPr>
              <w:bidi/>
              <w:spacing w:line="360" w:lineRule="exact"/>
              <w:jc w:val="both"/>
              <w:rPr>
                <w:rFonts w:ascii="Sakkal Majalla" w:eastAsia="Calibri" w:hAnsi="Sakkal Majalla" w:cs="Sakkal Majalla"/>
                <w:b/>
                <w:bCs/>
                <w:sz w:val="32"/>
                <w:szCs w:val="32"/>
                <w:rtl/>
              </w:rPr>
            </w:pPr>
            <w:r w:rsidRPr="00E80508">
              <w:rPr>
                <w:rFonts w:ascii="Sakkal Majalla" w:eastAsia="Calibri" w:hAnsi="Sakkal Majalla" w:cs="Sakkal Majalla" w:hint="cs"/>
                <w:sz w:val="32"/>
                <w:szCs w:val="32"/>
                <w:rtl/>
              </w:rPr>
              <w:t xml:space="preserve">المسلك الثاني: </w:t>
            </w:r>
            <w:r w:rsidRPr="00E80508">
              <w:rPr>
                <w:rFonts w:ascii="Sakkal Majalla" w:eastAsia="Calibri" w:hAnsi="Sakkal Majalla" w:cs="Sakkal Majalla"/>
                <w:sz w:val="32"/>
                <w:szCs w:val="32"/>
                <w:rtl/>
              </w:rPr>
              <w:t>موارد الضميمة ودلالتها في القرآن والحديث</w:t>
            </w:r>
            <w:r>
              <w:rPr>
                <w:rFonts w:ascii="Sakkal Majalla" w:eastAsia="Calibri" w:hAnsi="Sakkal Majalla" w:cs="Sakkal Majalla" w:hint="cs"/>
                <w:b/>
                <w:bCs/>
                <w:sz w:val="32"/>
                <w:szCs w:val="32"/>
                <w:rtl/>
              </w:rPr>
              <w:t>:</w:t>
            </w:r>
          </w:p>
          <w:p w14:paraId="09B3652C" w14:textId="77777777" w:rsidR="0049463E" w:rsidRPr="00250813" w:rsidRDefault="0049463E" w:rsidP="00513073">
            <w:pPr>
              <w:bidi/>
              <w:spacing w:line="360" w:lineRule="exact"/>
              <w:jc w:val="both"/>
              <w:rPr>
                <w:rFonts w:ascii="Sakkal Majalla" w:hAnsi="Sakkal Majalla" w:cs="Sakkal Majalla"/>
                <w:sz w:val="32"/>
                <w:szCs w:val="32"/>
                <w:rtl/>
                <w:lang w:val="fr-FR" w:eastAsia="fr-FR"/>
              </w:rPr>
            </w:pPr>
          </w:p>
        </w:tc>
      </w:tr>
      <w:tr w:rsidR="0049463E" w14:paraId="1204333D" w14:textId="77777777" w:rsidTr="00513073">
        <w:tc>
          <w:tcPr>
            <w:tcW w:w="1418" w:type="dxa"/>
          </w:tcPr>
          <w:p w14:paraId="37DF15DA" w14:textId="77777777" w:rsidR="0049463E" w:rsidRDefault="0049463E" w:rsidP="00834DBE">
            <w:pPr>
              <w:pStyle w:val="Titre"/>
              <w:spacing w:line="360" w:lineRule="exact"/>
              <w:ind w:firstLine="33"/>
              <w:rPr>
                <w:rFonts w:ascii="Sakkal Majalla" w:hAnsi="Sakkal Majalla" w:cs="Sakkal Majalla"/>
                <w:sz w:val="32"/>
                <w:szCs w:val="32"/>
                <w:rtl/>
              </w:rPr>
            </w:pPr>
          </w:p>
        </w:tc>
        <w:tc>
          <w:tcPr>
            <w:tcW w:w="5351" w:type="dxa"/>
          </w:tcPr>
          <w:p w14:paraId="04561B66" w14:textId="77777777" w:rsidR="0049463E" w:rsidRPr="00B779B2" w:rsidRDefault="0049463E" w:rsidP="00513073">
            <w:pPr>
              <w:bidi/>
              <w:spacing w:line="360" w:lineRule="exact"/>
              <w:ind w:firstLine="34"/>
              <w:jc w:val="both"/>
              <w:rPr>
                <w:rFonts w:ascii="Sakkal Majalla" w:hAnsi="Sakkal Majalla" w:cs="Sakkal Majalla"/>
                <w:color w:val="000000" w:themeColor="text1"/>
                <w:sz w:val="32"/>
                <w:szCs w:val="32"/>
                <w:rtl/>
                <w:lang w:bidi="ar-MA"/>
              </w:rPr>
            </w:pPr>
            <w:r w:rsidRPr="00B779B2">
              <w:rPr>
                <w:rFonts w:ascii="Sakkal Majalla" w:hAnsi="Sakkal Majalla" w:cs="Sakkal Majalla" w:hint="cs"/>
                <w:color w:val="000000" w:themeColor="text1"/>
                <w:sz w:val="32"/>
                <w:szCs w:val="32"/>
                <w:rtl/>
                <w:lang w:bidi="ar-MA"/>
              </w:rPr>
              <w:t>الفصل</w:t>
            </w:r>
            <w:r w:rsidRPr="00B779B2">
              <w:rPr>
                <w:rFonts w:ascii="Sakkal Majalla" w:hAnsi="Sakkal Majalla" w:cs="Sakkal Majalla"/>
                <w:color w:val="000000" w:themeColor="text1"/>
                <w:sz w:val="32"/>
                <w:szCs w:val="32"/>
                <w:rtl/>
                <w:lang w:bidi="ar-MA"/>
              </w:rPr>
              <w:t xml:space="preserve"> ال</w:t>
            </w:r>
            <w:r w:rsidRPr="00B779B2">
              <w:rPr>
                <w:rFonts w:ascii="Sakkal Majalla" w:hAnsi="Sakkal Majalla" w:cs="Sakkal Majalla" w:hint="cs"/>
                <w:color w:val="000000" w:themeColor="text1"/>
                <w:sz w:val="32"/>
                <w:szCs w:val="32"/>
                <w:rtl/>
                <w:lang w:bidi="ar-MA"/>
              </w:rPr>
              <w:t>خ</w:t>
            </w:r>
            <w:r w:rsidRPr="00B779B2">
              <w:rPr>
                <w:rFonts w:ascii="Sakkal Majalla" w:hAnsi="Sakkal Majalla" w:cs="Sakkal Majalla"/>
                <w:color w:val="000000" w:themeColor="text1"/>
                <w:sz w:val="32"/>
                <w:szCs w:val="32"/>
                <w:rtl/>
                <w:lang w:bidi="ar-MA"/>
              </w:rPr>
              <w:t>ا</w:t>
            </w:r>
            <w:r w:rsidRPr="00B779B2">
              <w:rPr>
                <w:rFonts w:ascii="Sakkal Majalla" w:hAnsi="Sakkal Majalla" w:cs="Sakkal Majalla" w:hint="cs"/>
                <w:color w:val="000000" w:themeColor="text1"/>
                <w:sz w:val="32"/>
                <w:szCs w:val="32"/>
                <w:rtl/>
                <w:lang w:bidi="ar-MA"/>
              </w:rPr>
              <w:t>م</w:t>
            </w:r>
            <w:r w:rsidRPr="00B779B2">
              <w:rPr>
                <w:rFonts w:ascii="Sakkal Majalla" w:hAnsi="Sakkal Majalla" w:cs="Sakkal Majalla"/>
                <w:color w:val="000000" w:themeColor="text1"/>
                <w:sz w:val="32"/>
                <w:szCs w:val="32"/>
                <w:rtl/>
                <w:lang w:bidi="ar-MA"/>
              </w:rPr>
              <w:t>س:</w:t>
            </w:r>
            <w:r w:rsidRPr="00B779B2">
              <w:rPr>
                <w:rFonts w:ascii="Sakkal Majalla" w:hAnsi="Sakkal Majalla" w:cs="Sakkal Majalla" w:hint="cs"/>
                <w:color w:val="000000" w:themeColor="text1"/>
                <w:sz w:val="32"/>
                <w:szCs w:val="32"/>
                <w:rtl/>
                <w:lang w:bidi="ar-MA"/>
              </w:rPr>
              <w:t xml:space="preserve"> مشتقات مصطلح "النفس"</w:t>
            </w:r>
            <w:r w:rsidRPr="00B779B2">
              <w:rPr>
                <w:rFonts w:ascii="Sakkal Majalla" w:eastAsia="Times New Roman" w:hAnsi="Sakkal Majalla" w:cs="Sakkal Majalla"/>
                <w:color w:val="000000" w:themeColor="text1"/>
                <w:sz w:val="32"/>
                <w:szCs w:val="32"/>
                <w:rtl/>
              </w:rPr>
              <w:t xml:space="preserve"> في القرآن </w:t>
            </w:r>
            <w:r w:rsidRPr="00B779B2">
              <w:rPr>
                <w:rFonts w:ascii="Sakkal Majalla" w:eastAsia="Times New Roman" w:hAnsi="Sakkal Majalla" w:cs="Sakkal Majalla" w:hint="cs"/>
                <w:color w:val="000000" w:themeColor="text1"/>
                <w:sz w:val="32"/>
                <w:szCs w:val="32"/>
                <w:rtl/>
              </w:rPr>
              <w:t xml:space="preserve">الكريم </w:t>
            </w:r>
            <w:r w:rsidRPr="00B779B2">
              <w:rPr>
                <w:rFonts w:ascii="Sakkal Majalla" w:eastAsia="Times New Roman" w:hAnsi="Sakkal Majalla" w:cs="Sakkal Majalla"/>
                <w:color w:val="000000" w:themeColor="text1"/>
                <w:sz w:val="32"/>
                <w:szCs w:val="32"/>
                <w:rtl/>
              </w:rPr>
              <w:t>والحديث</w:t>
            </w:r>
            <w:r w:rsidRPr="00B779B2">
              <w:rPr>
                <w:rFonts w:ascii="Sakkal Majalla" w:eastAsia="Times New Roman" w:hAnsi="Sakkal Majalla" w:cs="Sakkal Majalla" w:hint="cs"/>
                <w:color w:val="000000" w:themeColor="text1"/>
                <w:sz w:val="32"/>
                <w:szCs w:val="32"/>
                <w:rtl/>
              </w:rPr>
              <w:t xml:space="preserve"> الشريف</w:t>
            </w:r>
            <w:r w:rsidRPr="00B779B2">
              <w:rPr>
                <w:rFonts w:ascii="Sakkal Majalla" w:hAnsi="Sakkal Majalla" w:cs="Sakkal Majalla" w:hint="cs"/>
                <w:color w:val="000000" w:themeColor="text1"/>
                <w:sz w:val="32"/>
                <w:szCs w:val="32"/>
                <w:rtl/>
                <w:lang w:bidi="ar-MA"/>
              </w:rPr>
              <w:t>:</w:t>
            </w:r>
          </w:p>
          <w:p w14:paraId="7665CB4D" w14:textId="77777777" w:rsidR="0049463E" w:rsidRPr="00B779B2" w:rsidRDefault="0049463E" w:rsidP="00513073">
            <w:pPr>
              <w:bidi/>
              <w:spacing w:line="360" w:lineRule="exact"/>
              <w:ind w:firstLine="1"/>
              <w:jc w:val="both"/>
              <w:rPr>
                <w:rFonts w:ascii="Sakkal Majalla" w:hAnsi="Sakkal Majalla" w:cs="Sakkal Majalla"/>
                <w:color w:val="000000" w:themeColor="text1"/>
                <w:sz w:val="32"/>
                <w:szCs w:val="32"/>
                <w:rtl/>
                <w:lang w:bidi="ar-MA"/>
              </w:rPr>
            </w:pPr>
            <w:r w:rsidRPr="00B779B2">
              <w:rPr>
                <w:rFonts w:ascii="Sakkal Majalla" w:hAnsi="Sakkal Majalla" w:cs="Sakkal Majalla" w:hint="cs"/>
                <w:color w:val="000000" w:themeColor="text1"/>
                <w:sz w:val="32"/>
                <w:szCs w:val="32"/>
                <w:rtl/>
                <w:lang w:bidi="ar-MA"/>
              </w:rPr>
              <w:t>تمهيد:</w:t>
            </w:r>
          </w:p>
          <w:p w14:paraId="3A355277" w14:textId="77777777" w:rsidR="0049463E" w:rsidRPr="00B779B2" w:rsidRDefault="0049463E" w:rsidP="00513073">
            <w:pPr>
              <w:bidi/>
              <w:spacing w:line="360" w:lineRule="exact"/>
              <w:jc w:val="both"/>
              <w:rPr>
                <w:rFonts w:ascii="Sakkal Majalla" w:hAnsi="Sakkal Majalla" w:cs="Sakkal Majalla"/>
                <w:color w:val="000000" w:themeColor="text1"/>
                <w:sz w:val="32"/>
                <w:szCs w:val="32"/>
                <w:rtl/>
                <w:lang w:bidi="ar-MA"/>
              </w:rPr>
            </w:pPr>
            <w:r w:rsidRPr="00B779B2">
              <w:rPr>
                <w:rFonts w:ascii="Sakkal Majalla" w:hAnsi="Sakkal Majalla" w:cs="Sakkal Majalla" w:hint="cs"/>
                <w:color w:val="000000" w:themeColor="text1"/>
                <w:sz w:val="32"/>
                <w:szCs w:val="32"/>
                <w:rtl/>
                <w:lang w:bidi="ar-MA"/>
              </w:rPr>
              <w:t>المبحث الأول: مصطلح "الأنفس":</w:t>
            </w:r>
          </w:p>
          <w:p w14:paraId="2AA9850F" w14:textId="77777777" w:rsidR="0049463E" w:rsidRPr="00B779B2" w:rsidRDefault="0049463E" w:rsidP="00513073">
            <w:pPr>
              <w:bidi/>
              <w:spacing w:line="360" w:lineRule="exact"/>
              <w:jc w:val="both"/>
              <w:rPr>
                <w:rFonts w:ascii="Sakkal Majalla" w:hAnsi="Sakkal Majalla" w:cs="Sakkal Majalla"/>
                <w:color w:val="000000" w:themeColor="text1"/>
                <w:sz w:val="32"/>
                <w:szCs w:val="32"/>
                <w:rtl/>
                <w:lang w:bidi="ar-MA"/>
              </w:rPr>
            </w:pPr>
            <w:r w:rsidRPr="00B779B2">
              <w:rPr>
                <w:rFonts w:ascii="Sakkal Majalla" w:hAnsi="Sakkal Majalla" w:cs="Sakkal Majalla" w:hint="cs"/>
                <w:color w:val="000000" w:themeColor="text1"/>
                <w:sz w:val="32"/>
                <w:szCs w:val="32"/>
                <w:rtl/>
                <w:lang w:bidi="ar-MA"/>
              </w:rPr>
              <w:t>المبحث الأول: مصطلح "الأنفس":</w:t>
            </w:r>
          </w:p>
          <w:p w14:paraId="44626485" w14:textId="77777777" w:rsidR="0049463E" w:rsidRPr="00B779B2" w:rsidRDefault="0049463E" w:rsidP="00513073">
            <w:pPr>
              <w:pStyle w:val="Titre4"/>
              <w:bidi/>
              <w:spacing w:line="360" w:lineRule="exact"/>
              <w:ind w:left="1" w:firstLine="141"/>
              <w:outlineLvl w:val="3"/>
              <w:rPr>
                <w:rFonts w:ascii="Sakkal Majalla" w:hAnsi="Sakkal Majalla" w:cs="Sakkal Majalla"/>
                <w:b w:val="0"/>
                <w:bCs w:val="0"/>
                <w:color w:val="000000" w:themeColor="text1"/>
                <w:sz w:val="32"/>
                <w:szCs w:val="32"/>
                <w:rtl/>
                <w:lang w:eastAsia="fr-FR"/>
              </w:rPr>
            </w:pPr>
            <w:r w:rsidRPr="00B779B2">
              <w:rPr>
                <w:rFonts w:ascii="Sakkal Majalla" w:hAnsi="Sakkal Majalla" w:cs="Sakkal Majalla" w:hint="cs"/>
                <w:b w:val="0"/>
                <w:bCs w:val="0"/>
                <w:color w:val="000000" w:themeColor="text1"/>
                <w:sz w:val="32"/>
                <w:szCs w:val="32"/>
                <w:rtl/>
                <w:lang w:eastAsia="fr-FR"/>
              </w:rPr>
              <w:t xml:space="preserve">المطلب الأول: مفهوم </w:t>
            </w:r>
            <w:r w:rsidRPr="00B779B2">
              <w:rPr>
                <w:rFonts w:ascii="Sakkal Majalla" w:hAnsi="Sakkal Majalla" w:cs="Sakkal Majalla" w:hint="cs"/>
                <w:b w:val="0"/>
                <w:bCs w:val="0"/>
                <w:color w:val="000000" w:themeColor="text1"/>
                <w:sz w:val="32"/>
                <w:szCs w:val="32"/>
                <w:rtl/>
                <w:lang w:bidi="ar-MA"/>
              </w:rPr>
              <w:t>"الأنفس"</w:t>
            </w:r>
            <w:r w:rsidRPr="00B779B2">
              <w:rPr>
                <w:rFonts w:ascii="Sakkal Majalla" w:hAnsi="Sakkal Majalla" w:cs="Sakkal Majalla" w:hint="cs"/>
                <w:b w:val="0"/>
                <w:bCs w:val="0"/>
                <w:color w:val="000000" w:themeColor="text1"/>
                <w:sz w:val="32"/>
                <w:szCs w:val="32"/>
                <w:rtl/>
                <w:lang w:eastAsia="fr-FR"/>
              </w:rPr>
              <w:t xml:space="preserve"> في القرآن الكريم والحديث الشريف:</w:t>
            </w:r>
          </w:p>
          <w:p w14:paraId="0DB71484" w14:textId="77777777" w:rsidR="0049463E" w:rsidRPr="00B779B2" w:rsidRDefault="0049463E" w:rsidP="00513073">
            <w:pPr>
              <w:pStyle w:val="Titre4"/>
              <w:bidi/>
              <w:spacing w:line="360" w:lineRule="exact"/>
              <w:ind w:left="1"/>
              <w:outlineLvl w:val="3"/>
              <w:rPr>
                <w:rFonts w:ascii="Sakkal Majalla" w:hAnsi="Sakkal Majalla" w:cs="Sakkal Majalla"/>
                <w:b w:val="0"/>
                <w:bCs w:val="0"/>
                <w:color w:val="000000" w:themeColor="text1"/>
                <w:sz w:val="32"/>
                <w:szCs w:val="32"/>
                <w:rtl/>
                <w:lang w:eastAsia="fr-FR"/>
              </w:rPr>
            </w:pPr>
            <w:r w:rsidRPr="00B779B2">
              <w:rPr>
                <w:rFonts w:ascii="Sakkal Majalla" w:hAnsi="Sakkal Majalla" w:cs="Sakkal Majalla" w:hint="cs"/>
                <w:b w:val="0"/>
                <w:bCs w:val="0"/>
                <w:color w:val="000000" w:themeColor="text1"/>
                <w:sz w:val="32"/>
                <w:szCs w:val="32"/>
                <w:rtl/>
                <w:lang w:eastAsia="fr-FR"/>
              </w:rPr>
              <w:t xml:space="preserve">المطلب الثاني: موارد </w:t>
            </w:r>
            <w:r w:rsidRPr="00B779B2">
              <w:rPr>
                <w:rFonts w:ascii="Sakkal Majalla" w:hAnsi="Sakkal Majalla" w:cs="Sakkal Majalla" w:hint="cs"/>
                <w:b w:val="0"/>
                <w:bCs w:val="0"/>
                <w:color w:val="000000" w:themeColor="text1"/>
                <w:sz w:val="32"/>
                <w:szCs w:val="32"/>
                <w:rtl/>
                <w:lang w:bidi="ar-MA"/>
              </w:rPr>
              <w:t>"الأنفس"</w:t>
            </w:r>
            <w:r w:rsidRPr="00B779B2">
              <w:rPr>
                <w:rFonts w:ascii="Sakkal Majalla" w:hAnsi="Sakkal Majalla" w:cs="Sakkal Majalla" w:hint="cs"/>
                <w:b w:val="0"/>
                <w:bCs w:val="0"/>
                <w:color w:val="000000" w:themeColor="text1"/>
                <w:sz w:val="32"/>
                <w:szCs w:val="32"/>
                <w:rtl/>
                <w:lang w:eastAsia="fr-FR"/>
              </w:rPr>
              <w:t xml:space="preserve"> في القرآن الكريم والحديث الشريف ودلالاتها: </w:t>
            </w:r>
          </w:p>
          <w:p w14:paraId="439AC965" w14:textId="77777777" w:rsidR="0049463E" w:rsidRPr="00B779B2" w:rsidRDefault="0049463E" w:rsidP="00513073">
            <w:pPr>
              <w:pStyle w:val="Titre4"/>
              <w:bidi/>
              <w:spacing w:line="360" w:lineRule="exact"/>
              <w:ind w:left="1" w:firstLine="283"/>
              <w:outlineLvl w:val="3"/>
              <w:rPr>
                <w:rFonts w:ascii="Sakkal Majalla" w:hAnsi="Sakkal Majalla" w:cs="Sakkal Majalla"/>
                <w:b w:val="0"/>
                <w:bCs w:val="0"/>
                <w:color w:val="000000" w:themeColor="text1"/>
                <w:sz w:val="32"/>
                <w:szCs w:val="32"/>
                <w:rtl/>
                <w:lang w:eastAsia="fr-FR"/>
              </w:rPr>
            </w:pPr>
            <w:r w:rsidRPr="00B779B2">
              <w:rPr>
                <w:rFonts w:ascii="Sakkal Majalla" w:hAnsi="Sakkal Majalla" w:cs="Sakkal Majalla" w:hint="cs"/>
                <w:b w:val="0"/>
                <w:bCs w:val="0"/>
                <w:color w:val="000000" w:themeColor="text1"/>
                <w:sz w:val="32"/>
                <w:szCs w:val="32"/>
                <w:rtl/>
                <w:lang w:eastAsia="fr-FR"/>
              </w:rPr>
              <w:t xml:space="preserve">المسلك الأول: موارد </w:t>
            </w:r>
            <w:r w:rsidRPr="00B779B2">
              <w:rPr>
                <w:rFonts w:ascii="Sakkal Majalla" w:hAnsi="Sakkal Majalla" w:cs="Sakkal Majalla" w:hint="cs"/>
                <w:b w:val="0"/>
                <w:bCs w:val="0"/>
                <w:color w:val="000000" w:themeColor="text1"/>
                <w:sz w:val="32"/>
                <w:szCs w:val="32"/>
                <w:rtl/>
                <w:lang w:bidi="ar-MA"/>
              </w:rPr>
              <w:t>"الأنفس"</w:t>
            </w:r>
            <w:r w:rsidRPr="00B779B2">
              <w:rPr>
                <w:rFonts w:ascii="Sakkal Majalla" w:hAnsi="Sakkal Majalla" w:cs="Sakkal Majalla" w:hint="cs"/>
                <w:b w:val="0"/>
                <w:bCs w:val="0"/>
                <w:color w:val="000000" w:themeColor="text1"/>
                <w:sz w:val="32"/>
                <w:szCs w:val="32"/>
                <w:rtl/>
                <w:lang w:eastAsia="fr-FR"/>
              </w:rPr>
              <w:t xml:space="preserve"> في القرآن الكريم: </w:t>
            </w:r>
          </w:p>
          <w:p w14:paraId="242CFF6F" w14:textId="77777777" w:rsidR="0049463E" w:rsidRPr="00B779B2" w:rsidRDefault="0049463E" w:rsidP="00513073">
            <w:pPr>
              <w:bidi/>
              <w:spacing w:line="360" w:lineRule="exact"/>
              <w:jc w:val="both"/>
              <w:rPr>
                <w:rFonts w:ascii="Sakkal Majalla" w:hAnsi="Sakkal Majalla" w:cs="Sakkal Majalla"/>
                <w:color w:val="000000" w:themeColor="text1"/>
                <w:sz w:val="32"/>
                <w:szCs w:val="32"/>
                <w:rtl/>
                <w:lang w:bidi="ar-MA"/>
              </w:rPr>
            </w:pPr>
            <w:r w:rsidRPr="00B779B2">
              <w:rPr>
                <w:rFonts w:ascii="Sakkal Majalla" w:hAnsi="Sakkal Majalla" w:cs="Sakkal Majalla" w:hint="cs"/>
                <w:color w:val="000000" w:themeColor="text1"/>
                <w:sz w:val="32"/>
                <w:szCs w:val="32"/>
                <w:rtl/>
                <w:lang w:bidi="ar-MA"/>
              </w:rPr>
              <w:t>المسلك الثاني: موارد "الأنفس" في الحديث الشريف:</w:t>
            </w:r>
          </w:p>
          <w:p w14:paraId="6D5013B2" w14:textId="77777777" w:rsidR="0049463E" w:rsidRPr="00B779B2" w:rsidRDefault="0049463E" w:rsidP="00513073">
            <w:pPr>
              <w:shd w:val="clear" w:color="auto" w:fill="FFFFFF"/>
              <w:bidi/>
              <w:spacing w:line="360" w:lineRule="exact"/>
              <w:ind w:firstLine="1"/>
              <w:jc w:val="both"/>
              <w:rPr>
                <w:rFonts w:ascii="Sakkal Majalla" w:hAnsi="Sakkal Majalla" w:cs="Sakkal Majalla"/>
                <w:color w:val="000000" w:themeColor="text1"/>
                <w:sz w:val="32"/>
                <w:szCs w:val="32"/>
                <w:rtl/>
                <w:lang w:bidi="ar-MA"/>
              </w:rPr>
            </w:pPr>
            <w:r w:rsidRPr="00B779B2">
              <w:rPr>
                <w:rFonts w:ascii="Sakkal Majalla" w:hAnsi="Sakkal Majalla" w:cs="Sakkal Majalla" w:hint="cs"/>
                <w:color w:val="000000" w:themeColor="text1"/>
                <w:sz w:val="32"/>
                <w:szCs w:val="32"/>
                <w:rtl/>
                <w:lang w:bidi="ar-MA"/>
              </w:rPr>
              <w:t>المبحث الثاني: مصطلح "النفوس":</w:t>
            </w:r>
          </w:p>
          <w:p w14:paraId="341093B8" w14:textId="77777777" w:rsidR="0049463E" w:rsidRPr="00B779B2" w:rsidRDefault="0049463E" w:rsidP="00513073">
            <w:pPr>
              <w:pStyle w:val="Titre4"/>
              <w:bidi/>
              <w:spacing w:line="360" w:lineRule="exact"/>
              <w:ind w:left="1"/>
              <w:outlineLvl w:val="3"/>
              <w:rPr>
                <w:rFonts w:ascii="Sakkal Majalla" w:hAnsi="Sakkal Majalla" w:cs="Sakkal Majalla"/>
                <w:b w:val="0"/>
                <w:bCs w:val="0"/>
                <w:color w:val="000000" w:themeColor="text1"/>
                <w:sz w:val="32"/>
                <w:szCs w:val="32"/>
                <w:rtl/>
                <w:lang w:eastAsia="fr-FR"/>
              </w:rPr>
            </w:pPr>
            <w:r w:rsidRPr="00B779B2">
              <w:rPr>
                <w:rFonts w:ascii="Sakkal Majalla" w:hAnsi="Sakkal Majalla" w:cs="Sakkal Majalla" w:hint="cs"/>
                <w:b w:val="0"/>
                <w:bCs w:val="0"/>
                <w:color w:val="000000" w:themeColor="text1"/>
                <w:sz w:val="32"/>
                <w:szCs w:val="32"/>
                <w:rtl/>
                <w:lang w:eastAsia="fr-FR"/>
              </w:rPr>
              <w:t xml:space="preserve">المطلب الأول: مفهوم </w:t>
            </w:r>
            <w:r w:rsidRPr="00B779B2">
              <w:rPr>
                <w:rFonts w:ascii="Sakkal Majalla" w:hAnsi="Sakkal Majalla" w:cs="Sakkal Majalla" w:hint="cs"/>
                <w:b w:val="0"/>
                <w:bCs w:val="0"/>
                <w:color w:val="000000" w:themeColor="text1"/>
                <w:sz w:val="32"/>
                <w:szCs w:val="32"/>
                <w:rtl/>
                <w:lang w:bidi="ar-MA"/>
              </w:rPr>
              <w:t xml:space="preserve">"النفوس" </w:t>
            </w:r>
            <w:r w:rsidRPr="00B779B2">
              <w:rPr>
                <w:rFonts w:ascii="Sakkal Majalla" w:hAnsi="Sakkal Majalla" w:cs="Sakkal Majalla" w:hint="cs"/>
                <w:b w:val="0"/>
                <w:bCs w:val="0"/>
                <w:color w:val="000000" w:themeColor="text1"/>
                <w:sz w:val="32"/>
                <w:szCs w:val="32"/>
                <w:rtl/>
                <w:lang w:eastAsia="fr-FR"/>
              </w:rPr>
              <w:t>في القرآن الكريم والحديث الشريف:</w:t>
            </w:r>
          </w:p>
          <w:p w14:paraId="7AFFBDA7" w14:textId="77777777" w:rsidR="0049463E" w:rsidRPr="00B779B2" w:rsidRDefault="0049463E" w:rsidP="00513073">
            <w:pPr>
              <w:pStyle w:val="Titre4"/>
              <w:bidi/>
              <w:spacing w:line="360" w:lineRule="exact"/>
              <w:ind w:left="1"/>
              <w:outlineLvl w:val="3"/>
              <w:rPr>
                <w:rFonts w:ascii="Sakkal Majalla" w:hAnsi="Sakkal Majalla" w:cs="Sakkal Majalla"/>
                <w:b w:val="0"/>
                <w:bCs w:val="0"/>
                <w:color w:val="000000" w:themeColor="text1"/>
                <w:sz w:val="32"/>
                <w:szCs w:val="32"/>
                <w:rtl/>
                <w:lang w:eastAsia="fr-FR"/>
              </w:rPr>
            </w:pPr>
            <w:r w:rsidRPr="00B779B2">
              <w:rPr>
                <w:rFonts w:ascii="Sakkal Majalla" w:hAnsi="Sakkal Majalla" w:cs="Sakkal Majalla" w:hint="cs"/>
                <w:b w:val="0"/>
                <w:bCs w:val="0"/>
                <w:color w:val="000000" w:themeColor="text1"/>
                <w:sz w:val="32"/>
                <w:szCs w:val="32"/>
                <w:rtl/>
                <w:lang w:eastAsia="fr-FR"/>
              </w:rPr>
              <w:t xml:space="preserve">المطلب الثاني: موارد </w:t>
            </w:r>
            <w:r w:rsidRPr="00B779B2">
              <w:rPr>
                <w:rFonts w:ascii="Sakkal Majalla" w:hAnsi="Sakkal Majalla" w:cs="Sakkal Majalla" w:hint="cs"/>
                <w:b w:val="0"/>
                <w:bCs w:val="0"/>
                <w:color w:val="000000" w:themeColor="text1"/>
                <w:sz w:val="32"/>
                <w:szCs w:val="32"/>
                <w:rtl/>
                <w:lang w:bidi="ar-MA"/>
              </w:rPr>
              <w:t xml:space="preserve">"النفوس" </w:t>
            </w:r>
            <w:r w:rsidRPr="00B779B2">
              <w:rPr>
                <w:rFonts w:ascii="Sakkal Majalla" w:hAnsi="Sakkal Majalla" w:cs="Sakkal Majalla" w:hint="cs"/>
                <w:b w:val="0"/>
                <w:bCs w:val="0"/>
                <w:color w:val="000000" w:themeColor="text1"/>
                <w:sz w:val="32"/>
                <w:szCs w:val="32"/>
                <w:rtl/>
                <w:lang w:eastAsia="fr-FR"/>
              </w:rPr>
              <w:t xml:space="preserve">في القرآن الكريم والحديث </w:t>
            </w:r>
            <w:r w:rsidRPr="00B779B2">
              <w:rPr>
                <w:rFonts w:ascii="Sakkal Majalla" w:hAnsi="Sakkal Majalla" w:cs="Sakkal Majalla" w:hint="cs"/>
                <w:b w:val="0"/>
                <w:bCs w:val="0"/>
                <w:color w:val="000000" w:themeColor="text1"/>
                <w:sz w:val="32"/>
                <w:szCs w:val="32"/>
                <w:rtl/>
                <w:lang w:eastAsia="fr-FR"/>
              </w:rPr>
              <w:lastRenderedPageBreak/>
              <w:t xml:space="preserve">الشريف ودلالاتها: </w:t>
            </w:r>
          </w:p>
          <w:p w14:paraId="401B9845" w14:textId="77777777" w:rsidR="0049463E" w:rsidRPr="00B779B2" w:rsidRDefault="0049463E" w:rsidP="00513073">
            <w:pPr>
              <w:pStyle w:val="Titre4"/>
              <w:bidi/>
              <w:spacing w:line="360" w:lineRule="exact"/>
              <w:ind w:left="1"/>
              <w:outlineLvl w:val="3"/>
              <w:rPr>
                <w:rFonts w:ascii="Sakkal Majalla" w:hAnsi="Sakkal Majalla" w:cs="Sakkal Majalla"/>
                <w:b w:val="0"/>
                <w:bCs w:val="0"/>
                <w:color w:val="000000" w:themeColor="text1"/>
                <w:sz w:val="32"/>
                <w:szCs w:val="32"/>
                <w:rtl/>
                <w:lang w:eastAsia="fr-FR"/>
              </w:rPr>
            </w:pPr>
            <w:r w:rsidRPr="00B779B2">
              <w:rPr>
                <w:rFonts w:ascii="Sakkal Majalla" w:hAnsi="Sakkal Majalla" w:cs="Sakkal Majalla" w:hint="cs"/>
                <w:b w:val="0"/>
                <w:bCs w:val="0"/>
                <w:color w:val="000000" w:themeColor="text1"/>
                <w:sz w:val="32"/>
                <w:szCs w:val="32"/>
                <w:rtl/>
                <w:lang w:eastAsia="fr-FR"/>
              </w:rPr>
              <w:t xml:space="preserve">المسلك الأول: موارد </w:t>
            </w:r>
            <w:r w:rsidRPr="00B779B2">
              <w:rPr>
                <w:rFonts w:ascii="Sakkal Majalla" w:hAnsi="Sakkal Majalla" w:cs="Sakkal Majalla" w:hint="cs"/>
                <w:b w:val="0"/>
                <w:bCs w:val="0"/>
                <w:color w:val="000000" w:themeColor="text1"/>
                <w:sz w:val="32"/>
                <w:szCs w:val="32"/>
                <w:rtl/>
                <w:lang w:bidi="ar-MA"/>
              </w:rPr>
              <w:t xml:space="preserve">"النفوس" </w:t>
            </w:r>
            <w:r w:rsidRPr="00B779B2">
              <w:rPr>
                <w:rFonts w:ascii="Sakkal Majalla" w:hAnsi="Sakkal Majalla" w:cs="Sakkal Majalla" w:hint="cs"/>
                <w:b w:val="0"/>
                <w:bCs w:val="0"/>
                <w:color w:val="000000" w:themeColor="text1"/>
                <w:sz w:val="32"/>
                <w:szCs w:val="32"/>
                <w:rtl/>
                <w:lang w:eastAsia="fr-FR"/>
              </w:rPr>
              <w:t xml:space="preserve">في القرآن الكريم: </w:t>
            </w:r>
          </w:p>
          <w:p w14:paraId="7DAD586B" w14:textId="77777777" w:rsidR="0049463E" w:rsidRPr="00B779B2" w:rsidRDefault="0049463E" w:rsidP="00513073">
            <w:pPr>
              <w:bidi/>
              <w:spacing w:line="360" w:lineRule="exact"/>
              <w:jc w:val="both"/>
              <w:rPr>
                <w:rFonts w:ascii="Sakkal Majalla" w:hAnsi="Sakkal Majalla" w:cs="Sakkal Majalla"/>
                <w:color w:val="000000" w:themeColor="text1"/>
                <w:sz w:val="32"/>
                <w:szCs w:val="32"/>
                <w:rtl/>
                <w:lang w:eastAsia="fr-FR"/>
              </w:rPr>
            </w:pPr>
            <w:r w:rsidRPr="00B779B2">
              <w:rPr>
                <w:rFonts w:ascii="Sakkal Majalla" w:hAnsi="Sakkal Majalla" w:cs="Sakkal Majalla" w:hint="cs"/>
                <w:color w:val="000000" w:themeColor="text1"/>
                <w:sz w:val="32"/>
                <w:szCs w:val="32"/>
                <w:rtl/>
                <w:lang w:eastAsia="fr-FR"/>
              </w:rPr>
              <w:t xml:space="preserve">المسلك الثاني: موارد </w:t>
            </w:r>
            <w:r w:rsidRPr="00B779B2">
              <w:rPr>
                <w:rFonts w:ascii="Sakkal Majalla" w:hAnsi="Sakkal Majalla" w:cs="Sakkal Majalla" w:hint="cs"/>
                <w:color w:val="000000" w:themeColor="text1"/>
                <w:sz w:val="32"/>
                <w:szCs w:val="32"/>
                <w:rtl/>
                <w:lang w:bidi="ar-MA"/>
              </w:rPr>
              <w:t xml:space="preserve">"النفوس" </w:t>
            </w:r>
            <w:r w:rsidRPr="00B779B2">
              <w:rPr>
                <w:rFonts w:ascii="Sakkal Majalla" w:hAnsi="Sakkal Majalla" w:cs="Sakkal Majalla" w:hint="cs"/>
                <w:color w:val="000000" w:themeColor="text1"/>
                <w:sz w:val="32"/>
                <w:szCs w:val="32"/>
                <w:rtl/>
                <w:lang w:eastAsia="fr-FR"/>
              </w:rPr>
              <w:t>في الحديث الشريف:</w:t>
            </w:r>
          </w:p>
          <w:p w14:paraId="7E25FA67" w14:textId="77777777" w:rsidR="0049463E" w:rsidRPr="00BA50DA" w:rsidRDefault="0049463E" w:rsidP="00513073">
            <w:pPr>
              <w:bidi/>
              <w:spacing w:line="360" w:lineRule="exact"/>
              <w:jc w:val="both"/>
              <w:rPr>
                <w:rFonts w:ascii="Sakkal Majalla" w:hAnsi="Sakkal Majalla" w:cs="Sakkal Majalla"/>
                <w:sz w:val="32"/>
                <w:szCs w:val="32"/>
                <w:rtl/>
              </w:rPr>
            </w:pPr>
          </w:p>
        </w:tc>
      </w:tr>
      <w:tr w:rsidR="0049463E" w14:paraId="75123554" w14:textId="77777777" w:rsidTr="00513073">
        <w:tc>
          <w:tcPr>
            <w:tcW w:w="1418" w:type="dxa"/>
          </w:tcPr>
          <w:p w14:paraId="462E5B57" w14:textId="77777777" w:rsidR="0049463E" w:rsidRDefault="0049463E" w:rsidP="00834DBE">
            <w:pPr>
              <w:pStyle w:val="Titre"/>
              <w:spacing w:line="360" w:lineRule="exact"/>
              <w:ind w:firstLine="33"/>
              <w:rPr>
                <w:rFonts w:ascii="Sakkal Majalla" w:hAnsi="Sakkal Majalla" w:cs="Sakkal Majalla"/>
                <w:sz w:val="32"/>
                <w:szCs w:val="32"/>
                <w:rtl/>
              </w:rPr>
            </w:pPr>
          </w:p>
        </w:tc>
        <w:tc>
          <w:tcPr>
            <w:tcW w:w="5351" w:type="dxa"/>
          </w:tcPr>
          <w:p w14:paraId="7B72EA93" w14:textId="77777777" w:rsidR="0049463E" w:rsidRPr="0049463E" w:rsidRDefault="0049463E" w:rsidP="00513073">
            <w:pPr>
              <w:bidi/>
              <w:spacing w:line="360" w:lineRule="exact"/>
              <w:jc w:val="both"/>
              <w:rPr>
                <w:rFonts w:ascii="Sakkal Majalla" w:hAnsi="Sakkal Majalla" w:cs="Sakkal Majalla"/>
                <w:sz w:val="32"/>
                <w:szCs w:val="32"/>
                <w:rtl/>
                <w:lang w:eastAsia="fr-FR"/>
              </w:rPr>
            </w:pPr>
            <w:r w:rsidRPr="0049463E">
              <w:rPr>
                <w:rFonts w:ascii="Sakkal Majalla" w:hAnsi="Sakkal Majalla" w:cs="Sakkal Majalla"/>
                <w:sz w:val="32"/>
                <w:szCs w:val="32"/>
                <w:rtl/>
                <w:lang w:eastAsia="fr-FR"/>
              </w:rPr>
              <w:t>الفصل السادس:</w:t>
            </w:r>
            <w:r w:rsidRPr="0049463E">
              <w:rPr>
                <w:rFonts w:ascii="Sakkal Majalla" w:hAnsi="Sakkal Majalla" w:cs="Sakkal Majalla" w:hint="cs"/>
                <w:sz w:val="32"/>
                <w:szCs w:val="32"/>
                <w:rtl/>
                <w:lang w:eastAsia="fr-FR"/>
              </w:rPr>
              <w:t xml:space="preserve"> </w:t>
            </w:r>
            <w:r w:rsidRPr="0049463E">
              <w:rPr>
                <w:rFonts w:ascii="Sakkal Majalla" w:hAnsi="Sakkal Majalla" w:cs="Sakkal Majalla"/>
                <w:sz w:val="32"/>
                <w:szCs w:val="32"/>
                <w:rtl/>
                <w:lang w:eastAsia="fr-FR"/>
              </w:rPr>
              <w:t>قضايا مصطلح "النفس" في القرآن الكريم والحديث الشريف:</w:t>
            </w:r>
          </w:p>
          <w:p w14:paraId="029DFEAB" w14:textId="77777777" w:rsidR="0049463E" w:rsidRPr="0049463E" w:rsidRDefault="0049463E" w:rsidP="00513073">
            <w:pPr>
              <w:bidi/>
              <w:spacing w:line="360" w:lineRule="exact"/>
              <w:jc w:val="both"/>
              <w:rPr>
                <w:rFonts w:ascii="Sakkal Majalla" w:hAnsi="Sakkal Majalla" w:cs="Sakkal Majalla"/>
                <w:sz w:val="32"/>
                <w:szCs w:val="32"/>
                <w:rtl/>
                <w:lang w:eastAsia="fr-FR"/>
              </w:rPr>
            </w:pPr>
            <w:r w:rsidRPr="0049463E">
              <w:rPr>
                <w:rFonts w:ascii="Sakkal Majalla" w:hAnsi="Sakkal Majalla" w:cs="Sakkal Majalla" w:hint="cs"/>
                <w:sz w:val="32"/>
                <w:szCs w:val="32"/>
                <w:rtl/>
                <w:lang w:eastAsia="fr-FR"/>
              </w:rPr>
              <w:t>تمهيد:</w:t>
            </w:r>
          </w:p>
          <w:p w14:paraId="023FA3F1" w14:textId="77777777" w:rsidR="0049463E" w:rsidRPr="0049463E" w:rsidRDefault="0049463E" w:rsidP="00513073">
            <w:pPr>
              <w:pStyle w:val="Titre2"/>
              <w:bidi/>
              <w:spacing w:before="0" w:line="360" w:lineRule="exact"/>
              <w:jc w:val="both"/>
              <w:outlineLvl w:val="1"/>
              <w:rPr>
                <w:rFonts w:ascii="Sakkal Majalla" w:eastAsiaTheme="minorHAnsi" w:hAnsi="Sakkal Majalla" w:cs="Sakkal Majalla"/>
                <w:b w:val="0"/>
                <w:bCs w:val="0"/>
                <w:color w:val="auto"/>
                <w:sz w:val="32"/>
                <w:szCs w:val="32"/>
                <w:rtl/>
                <w:lang w:eastAsia="fr-FR"/>
              </w:rPr>
            </w:pPr>
            <w:r w:rsidRPr="0049463E">
              <w:rPr>
                <w:rFonts w:ascii="Sakkal Majalla" w:eastAsiaTheme="minorHAnsi" w:hAnsi="Sakkal Majalla" w:cs="Sakkal Majalla"/>
                <w:b w:val="0"/>
                <w:bCs w:val="0"/>
                <w:color w:val="auto"/>
                <w:sz w:val="32"/>
                <w:szCs w:val="32"/>
                <w:rtl/>
                <w:lang w:eastAsia="fr-FR"/>
              </w:rPr>
              <w:t>المبحث الأول</w:t>
            </w:r>
            <w:r w:rsidRPr="0049463E">
              <w:rPr>
                <w:rFonts w:ascii="Sakkal Majalla" w:eastAsiaTheme="minorHAnsi" w:hAnsi="Sakkal Majalla" w:cs="Sakkal Majalla" w:hint="cs"/>
                <w:b w:val="0"/>
                <w:bCs w:val="0"/>
                <w:color w:val="auto"/>
                <w:sz w:val="32"/>
                <w:szCs w:val="32"/>
                <w:rtl/>
                <w:lang w:eastAsia="fr-FR"/>
              </w:rPr>
              <w:t>:</w:t>
            </w:r>
            <w:r w:rsidRPr="0049463E">
              <w:rPr>
                <w:rFonts w:ascii="Sakkal Majalla" w:eastAsiaTheme="minorHAnsi" w:hAnsi="Sakkal Majalla" w:cs="Sakkal Majalla"/>
                <w:b w:val="0"/>
                <w:bCs w:val="0"/>
                <w:color w:val="auto"/>
                <w:sz w:val="32"/>
                <w:szCs w:val="32"/>
                <w:rtl/>
                <w:lang w:eastAsia="fr-FR"/>
              </w:rPr>
              <w:t xml:space="preserve"> قضية أنواع النّفس</w:t>
            </w:r>
            <w:r w:rsidRPr="0049463E">
              <w:rPr>
                <w:rFonts w:ascii="Sakkal Majalla" w:eastAsiaTheme="minorHAnsi" w:hAnsi="Sakkal Majalla" w:cs="Sakkal Majalla" w:hint="cs"/>
                <w:b w:val="0"/>
                <w:bCs w:val="0"/>
                <w:color w:val="auto"/>
                <w:sz w:val="32"/>
                <w:szCs w:val="32"/>
                <w:rtl/>
                <w:lang w:eastAsia="fr-FR"/>
              </w:rPr>
              <w:t xml:space="preserve"> وأحوالها:</w:t>
            </w:r>
          </w:p>
          <w:p w14:paraId="5E810268" w14:textId="77777777" w:rsidR="0049463E" w:rsidRPr="0049463E" w:rsidRDefault="0049463E" w:rsidP="00513073">
            <w:pPr>
              <w:pStyle w:val="Titre2"/>
              <w:bidi/>
              <w:spacing w:before="0" w:line="360" w:lineRule="exact"/>
              <w:jc w:val="both"/>
              <w:outlineLvl w:val="1"/>
              <w:rPr>
                <w:rFonts w:ascii="Sakkal Majalla" w:eastAsiaTheme="minorHAnsi" w:hAnsi="Sakkal Majalla" w:cs="Sakkal Majalla"/>
                <w:b w:val="0"/>
                <w:bCs w:val="0"/>
                <w:color w:val="auto"/>
                <w:sz w:val="32"/>
                <w:szCs w:val="32"/>
                <w:rtl/>
                <w:lang w:eastAsia="fr-FR"/>
              </w:rPr>
            </w:pPr>
            <w:r w:rsidRPr="0049463E">
              <w:rPr>
                <w:rFonts w:ascii="Sakkal Majalla" w:eastAsiaTheme="minorHAnsi" w:hAnsi="Sakkal Majalla" w:cs="Sakkal Majalla"/>
                <w:b w:val="0"/>
                <w:bCs w:val="0"/>
                <w:color w:val="auto"/>
                <w:sz w:val="32"/>
                <w:szCs w:val="32"/>
                <w:rtl/>
                <w:lang w:eastAsia="fr-FR"/>
              </w:rPr>
              <w:t>المبحث الثاني</w:t>
            </w:r>
            <w:r w:rsidRPr="0049463E">
              <w:rPr>
                <w:rFonts w:ascii="Sakkal Majalla" w:eastAsiaTheme="minorHAnsi" w:hAnsi="Sakkal Majalla" w:cs="Sakkal Majalla" w:hint="cs"/>
                <w:b w:val="0"/>
                <w:bCs w:val="0"/>
                <w:color w:val="auto"/>
                <w:sz w:val="32"/>
                <w:szCs w:val="32"/>
                <w:rtl/>
                <w:lang w:eastAsia="fr-FR"/>
              </w:rPr>
              <w:t xml:space="preserve">: </w:t>
            </w:r>
            <w:r w:rsidRPr="0049463E">
              <w:rPr>
                <w:rFonts w:ascii="Sakkal Majalla" w:eastAsiaTheme="minorHAnsi" w:hAnsi="Sakkal Majalla" w:cs="Sakkal Majalla"/>
                <w:b w:val="0"/>
                <w:bCs w:val="0"/>
                <w:color w:val="auto"/>
                <w:sz w:val="32"/>
                <w:szCs w:val="32"/>
                <w:rtl/>
                <w:lang w:eastAsia="fr-FR"/>
              </w:rPr>
              <w:t>قضية تزكية النّفس وتدسيتها</w:t>
            </w:r>
            <w:r w:rsidRPr="0049463E">
              <w:rPr>
                <w:rFonts w:ascii="Sakkal Majalla" w:eastAsiaTheme="minorHAnsi" w:hAnsi="Sakkal Majalla" w:cs="Sakkal Majalla" w:hint="cs"/>
                <w:b w:val="0"/>
                <w:bCs w:val="0"/>
                <w:color w:val="auto"/>
                <w:sz w:val="32"/>
                <w:szCs w:val="32"/>
                <w:rtl/>
                <w:lang w:eastAsia="fr-FR"/>
              </w:rPr>
              <w:t>:</w:t>
            </w:r>
            <w:r w:rsidRPr="0049463E">
              <w:rPr>
                <w:rFonts w:ascii="Sakkal Majalla" w:eastAsiaTheme="minorHAnsi" w:hAnsi="Sakkal Majalla" w:cs="Sakkal Majalla"/>
                <w:b w:val="0"/>
                <w:bCs w:val="0"/>
                <w:color w:val="auto"/>
                <w:sz w:val="32"/>
                <w:szCs w:val="32"/>
                <w:rtl/>
                <w:lang w:eastAsia="fr-FR"/>
              </w:rPr>
              <w:t xml:space="preserve"> </w:t>
            </w:r>
          </w:p>
          <w:p w14:paraId="164646EA" w14:textId="77777777" w:rsidR="0049463E" w:rsidRPr="0049463E" w:rsidRDefault="0049463E" w:rsidP="00513073">
            <w:pPr>
              <w:pStyle w:val="Titre3"/>
              <w:bidi/>
              <w:spacing w:before="0" w:line="360" w:lineRule="exact"/>
              <w:jc w:val="both"/>
              <w:outlineLvl w:val="2"/>
              <w:rPr>
                <w:rFonts w:ascii="Sakkal Majalla" w:eastAsiaTheme="minorHAnsi" w:hAnsi="Sakkal Majalla" w:cs="Sakkal Majalla"/>
                <w:b w:val="0"/>
                <w:bCs w:val="0"/>
                <w:color w:val="auto"/>
                <w:sz w:val="32"/>
                <w:szCs w:val="32"/>
                <w:rtl/>
                <w:lang w:eastAsia="fr-FR"/>
              </w:rPr>
            </w:pPr>
            <w:r w:rsidRPr="0049463E">
              <w:rPr>
                <w:rFonts w:ascii="Sakkal Majalla" w:eastAsiaTheme="minorHAnsi" w:hAnsi="Sakkal Majalla" w:cs="Sakkal Majalla"/>
                <w:b w:val="0"/>
                <w:bCs w:val="0"/>
                <w:color w:val="auto"/>
                <w:sz w:val="32"/>
                <w:szCs w:val="32"/>
                <w:rtl/>
                <w:lang w:eastAsia="fr-FR"/>
              </w:rPr>
              <w:t>المطلب الأول: تزكية النفس: أهميتها ووسائلها:</w:t>
            </w:r>
          </w:p>
          <w:p w14:paraId="211B49DD" w14:textId="77777777" w:rsidR="0049463E" w:rsidRPr="0049463E" w:rsidRDefault="0049463E" w:rsidP="00513073">
            <w:pPr>
              <w:bidi/>
              <w:spacing w:line="360" w:lineRule="exact"/>
              <w:jc w:val="both"/>
              <w:rPr>
                <w:rFonts w:ascii="Sakkal Majalla" w:hAnsi="Sakkal Majalla" w:cs="Sakkal Majalla"/>
                <w:sz w:val="32"/>
                <w:szCs w:val="32"/>
                <w:rtl/>
                <w:lang w:eastAsia="fr-FR"/>
              </w:rPr>
            </w:pPr>
            <w:r w:rsidRPr="0049463E">
              <w:rPr>
                <w:rFonts w:ascii="Sakkal Majalla" w:hAnsi="Sakkal Majalla" w:cs="Sakkal Majalla" w:hint="cs"/>
                <w:sz w:val="32"/>
                <w:szCs w:val="32"/>
                <w:rtl/>
                <w:lang w:eastAsia="fr-FR"/>
              </w:rPr>
              <w:t xml:space="preserve">المسلك الأول: </w:t>
            </w:r>
            <w:r w:rsidRPr="0049463E">
              <w:rPr>
                <w:rFonts w:ascii="Sakkal Majalla" w:hAnsi="Sakkal Majalla" w:cs="Sakkal Majalla"/>
                <w:sz w:val="32"/>
                <w:szCs w:val="32"/>
                <w:rtl/>
                <w:lang w:eastAsia="fr-FR"/>
              </w:rPr>
              <w:t>أهم</w:t>
            </w:r>
            <w:r w:rsidRPr="0049463E">
              <w:rPr>
                <w:rFonts w:ascii="Sakkal Majalla" w:hAnsi="Sakkal Majalla" w:cs="Sakkal Majalla" w:hint="cs"/>
                <w:sz w:val="32"/>
                <w:szCs w:val="32"/>
                <w:rtl/>
                <w:lang w:eastAsia="fr-FR"/>
              </w:rPr>
              <w:t>ية تزكية النفس</w:t>
            </w:r>
            <w:r w:rsidRPr="0049463E">
              <w:rPr>
                <w:rFonts w:ascii="Sakkal Majalla" w:hAnsi="Sakkal Majalla" w:cs="Sakkal Majalla"/>
                <w:sz w:val="32"/>
                <w:szCs w:val="32"/>
                <w:rtl/>
                <w:lang w:eastAsia="fr-FR"/>
              </w:rPr>
              <w:t>:</w:t>
            </w:r>
          </w:p>
          <w:p w14:paraId="2EED685F" w14:textId="77777777" w:rsidR="0049463E" w:rsidRPr="0049463E" w:rsidRDefault="0049463E" w:rsidP="00513073">
            <w:pPr>
              <w:pStyle w:val="Titre4"/>
              <w:bidi/>
              <w:spacing w:line="360" w:lineRule="exact"/>
              <w:ind w:left="720"/>
              <w:outlineLvl w:val="3"/>
              <w:rPr>
                <w:rFonts w:ascii="Sakkal Majalla" w:hAnsi="Sakkal Majalla" w:cs="Sakkal Majalla"/>
                <w:b w:val="0"/>
                <w:bCs w:val="0"/>
                <w:sz w:val="32"/>
                <w:szCs w:val="32"/>
                <w:rtl/>
                <w:lang w:eastAsia="fr-FR"/>
              </w:rPr>
            </w:pPr>
            <w:r w:rsidRPr="0049463E">
              <w:rPr>
                <w:rFonts w:ascii="Sakkal Majalla" w:hAnsi="Sakkal Majalla" w:cs="Sakkal Majalla" w:hint="cs"/>
                <w:b w:val="0"/>
                <w:bCs w:val="0"/>
                <w:sz w:val="32"/>
                <w:szCs w:val="32"/>
                <w:rtl/>
                <w:lang w:eastAsia="fr-FR"/>
              </w:rPr>
              <w:t xml:space="preserve">المسلك الثاني: </w:t>
            </w:r>
            <w:r w:rsidRPr="0049463E">
              <w:rPr>
                <w:rFonts w:ascii="Sakkal Majalla" w:hAnsi="Sakkal Majalla" w:cs="Sakkal Majalla"/>
                <w:b w:val="0"/>
                <w:bCs w:val="0"/>
                <w:sz w:val="32"/>
                <w:szCs w:val="32"/>
                <w:rtl/>
                <w:lang w:eastAsia="fr-FR"/>
              </w:rPr>
              <w:t>وسائل</w:t>
            </w:r>
            <w:r w:rsidRPr="0049463E">
              <w:rPr>
                <w:rFonts w:ascii="Sakkal Majalla" w:hAnsi="Sakkal Majalla" w:cs="Sakkal Majalla" w:hint="cs"/>
                <w:b w:val="0"/>
                <w:bCs w:val="0"/>
                <w:sz w:val="32"/>
                <w:szCs w:val="32"/>
                <w:rtl/>
                <w:lang w:eastAsia="fr-FR"/>
              </w:rPr>
              <w:t xml:space="preserve"> تزكية النفس</w:t>
            </w:r>
            <w:r w:rsidRPr="0049463E">
              <w:rPr>
                <w:rFonts w:ascii="Sakkal Majalla" w:hAnsi="Sakkal Majalla" w:cs="Sakkal Majalla"/>
                <w:b w:val="0"/>
                <w:bCs w:val="0"/>
                <w:sz w:val="32"/>
                <w:szCs w:val="32"/>
                <w:rtl/>
                <w:lang w:eastAsia="fr-FR"/>
              </w:rPr>
              <w:t>:</w:t>
            </w:r>
          </w:p>
          <w:p w14:paraId="64C9CA1E" w14:textId="77777777" w:rsidR="0049463E" w:rsidRPr="0049463E" w:rsidRDefault="0049463E" w:rsidP="00513073">
            <w:pPr>
              <w:pStyle w:val="Titre3"/>
              <w:bidi/>
              <w:spacing w:before="0" w:line="360" w:lineRule="exact"/>
              <w:jc w:val="both"/>
              <w:outlineLvl w:val="2"/>
              <w:rPr>
                <w:rFonts w:ascii="Sakkal Majalla" w:eastAsiaTheme="minorHAnsi" w:hAnsi="Sakkal Majalla" w:cs="Sakkal Majalla"/>
                <w:b w:val="0"/>
                <w:bCs w:val="0"/>
                <w:color w:val="auto"/>
                <w:sz w:val="32"/>
                <w:szCs w:val="32"/>
                <w:rtl/>
                <w:lang w:eastAsia="fr-FR"/>
              </w:rPr>
            </w:pPr>
            <w:r w:rsidRPr="0049463E">
              <w:rPr>
                <w:rFonts w:ascii="Sakkal Majalla" w:eastAsiaTheme="minorHAnsi" w:hAnsi="Sakkal Majalla" w:cs="Sakkal Majalla"/>
                <w:b w:val="0"/>
                <w:bCs w:val="0"/>
                <w:color w:val="auto"/>
                <w:sz w:val="32"/>
                <w:szCs w:val="32"/>
                <w:rtl/>
                <w:lang w:eastAsia="fr-FR"/>
              </w:rPr>
              <w:t>المطلب الثاني: تدسية النفس: أسبابها وعواقبها:</w:t>
            </w:r>
          </w:p>
          <w:p w14:paraId="2C5BD749" w14:textId="77777777" w:rsidR="0049463E" w:rsidRPr="0049463E" w:rsidRDefault="0049463E" w:rsidP="00513073">
            <w:pPr>
              <w:bidi/>
              <w:spacing w:line="360" w:lineRule="exact"/>
              <w:jc w:val="both"/>
              <w:rPr>
                <w:rFonts w:ascii="Sakkal Majalla" w:hAnsi="Sakkal Majalla" w:cs="Sakkal Majalla"/>
                <w:sz w:val="32"/>
                <w:szCs w:val="32"/>
                <w:rtl/>
                <w:lang w:eastAsia="fr-FR"/>
              </w:rPr>
            </w:pPr>
            <w:r w:rsidRPr="0049463E">
              <w:rPr>
                <w:rFonts w:ascii="Sakkal Majalla" w:hAnsi="Sakkal Majalla" w:cs="Sakkal Majalla" w:hint="cs"/>
                <w:sz w:val="32"/>
                <w:szCs w:val="32"/>
                <w:rtl/>
                <w:lang w:eastAsia="fr-FR"/>
              </w:rPr>
              <w:t xml:space="preserve">المسلك الأول: </w:t>
            </w:r>
            <w:r w:rsidRPr="0049463E">
              <w:rPr>
                <w:rFonts w:ascii="Sakkal Majalla" w:hAnsi="Sakkal Majalla" w:cs="Sakkal Majalla"/>
                <w:sz w:val="32"/>
                <w:szCs w:val="32"/>
                <w:rtl/>
                <w:lang w:eastAsia="fr-FR"/>
              </w:rPr>
              <w:t>أ</w:t>
            </w:r>
            <w:r w:rsidRPr="0049463E">
              <w:rPr>
                <w:rFonts w:ascii="Sakkal Majalla" w:hAnsi="Sakkal Majalla" w:cs="Sakkal Majalla" w:hint="cs"/>
                <w:sz w:val="32"/>
                <w:szCs w:val="32"/>
                <w:rtl/>
                <w:lang w:eastAsia="fr-FR"/>
              </w:rPr>
              <w:t xml:space="preserve">سباب </w:t>
            </w:r>
            <w:r w:rsidRPr="0049463E">
              <w:rPr>
                <w:rFonts w:ascii="Sakkal Majalla" w:hAnsi="Sakkal Majalla" w:cs="Sakkal Majalla"/>
                <w:sz w:val="32"/>
                <w:szCs w:val="32"/>
                <w:rtl/>
                <w:lang w:eastAsia="fr-FR"/>
              </w:rPr>
              <w:t>تدسية النفس:</w:t>
            </w:r>
          </w:p>
          <w:p w14:paraId="0ADA5597" w14:textId="27832ECC" w:rsidR="0049463E" w:rsidRPr="0049463E" w:rsidRDefault="0049463E" w:rsidP="005E53E3">
            <w:pPr>
              <w:bidi/>
              <w:spacing w:line="360" w:lineRule="exact"/>
              <w:jc w:val="both"/>
              <w:rPr>
                <w:rFonts w:ascii="Sakkal Majalla" w:hAnsi="Sakkal Majalla" w:cs="Sakkal Majalla"/>
                <w:sz w:val="32"/>
                <w:szCs w:val="32"/>
                <w:rtl/>
                <w:lang w:eastAsia="fr-FR"/>
              </w:rPr>
            </w:pPr>
            <w:r w:rsidRPr="0049463E">
              <w:rPr>
                <w:rFonts w:ascii="Sakkal Majalla" w:hAnsi="Sakkal Majalla" w:cs="Sakkal Majalla" w:hint="cs"/>
                <w:sz w:val="32"/>
                <w:szCs w:val="32"/>
                <w:rtl/>
                <w:lang w:eastAsia="fr-FR"/>
              </w:rPr>
              <w:t xml:space="preserve">المسلك الثاني: عواقب </w:t>
            </w:r>
            <w:r w:rsidRPr="0049463E">
              <w:rPr>
                <w:rFonts w:ascii="Sakkal Majalla" w:hAnsi="Sakkal Majalla" w:cs="Sakkal Majalla"/>
                <w:sz w:val="32"/>
                <w:szCs w:val="32"/>
                <w:rtl/>
                <w:lang w:eastAsia="fr-FR"/>
              </w:rPr>
              <w:t>تدسية النفس:</w:t>
            </w:r>
          </w:p>
        </w:tc>
      </w:tr>
      <w:tr w:rsidR="00322881" w14:paraId="6CBDCA87" w14:textId="77777777" w:rsidTr="00513073">
        <w:tc>
          <w:tcPr>
            <w:tcW w:w="1418" w:type="dxa"/>
          </w:tcPr>
          <w:p w14:paraId="2F1667E9" w14:textId="77777777" w:rsidR="00322881" w:rsidRDefault="00322881" w:rsidP="00834DBE">
            <w:pPr>
              <w:pStyle w:val="Titre"/>
              <w:spacing w:line="360" w:lineRule="exact"/>
              <w:ind w:firstLine="33"/>
              <w:rPr>
                <w:rFonts w:ascii="Sakkal Majalla" w:hAnsi="Sakkal Majalla" w:cs="Sakkal Majalla"/>
                <w:sz w:val="32"/>
                <w:szCs w:val="32"/>
                <w:rtl/>
              </w:rPr>
            </w:pPr>
          </w:p>
        </w:tc>
        <w:tc>
          <w:tcPr>
            <w:tcW w:w="5351" w:type="dxa"/>
          </w:tcPr>
          <w:p w14:paraId="099D25BF" w14:textId="6EA7143C" w:rsidR="00322881" w:rsidRPr="0049463E" w:rsidRDefault="00322881" w:rsidP="005E53E3">
            <w:pPr>
              <w:bidi/>
              <w:spacing w:line="360" w:lineRule="exact"/>
              <w:jc w:val="both"/>
              <w:rPr>
                <w:rFonts w:ascii="Sakkal Majalla" w:hAnsi="Sakkal Majalla" w:cs="Sakkal Majalla"/>
                <w:sz w:val="32"/>
                <w:szCs w:val="32"/>
                <w:rtl/>
                <w:lang w:eastAsia="fr-FR"/>
              </w:rPr>
            </w:pPr>
            <w:r w:rsidRPr="0049463E">
              <w:rPr>
                <w:rFonts w:ascii="Sakkal Majalla" w:hAnsi="Sakkal Majalla" w:cs="Sakkal Majalla" w:hint="cs"/>
                <w:sz w:val="32"/>
                <w:szCs w:val="32"/>
                <w:rtl/>
                <w:lang w:eastAsia="fr-FR"/>
              </w:rPr>
              <w:t>خاتمة</w:t>
            </w:r>
          </w:p>
        </w:tc>
      </w:tr>
      <w:tr w:rsidR="00322881" w14:paraId="3CDB0E93" w14:textId="77777777" w:rsidTr="00513073">
        <w:tc>
          <w:tcPr>
            <w:tcW w:w="1418" w:type="dxa"/>
          </w:tcPr>
          <w:p w14:paraId="28275DF2" w14:textId="77777777" w:rsidR="00322881" w:rsidRDefault="00322881" w:rsidP="00834DBE">
            <w:pPr>
              <w:pStyle w:val="Titre"/>
              <w:spacing w:line="360" w:lineRule="exact"/>
              <w:ind w:firstLine="33"/>
              <w:rPr>
                <w:rFonts w:ascii="Sakkal Majalla" w:hAnsi="Sakkal Majalla" w:cs="Sakkal Majalla"/>
                <w:sz w:val="32"/>
                <w:szCs w:val="32"/>
                <w:rtl/>
              </w:rPr>
            </w:pPr>
          </w:p>
        </w:tc>
        <w:tc>
          <w:tcPr>
            <w:tcW w:w="5351" w:type="dxa"/>
          </w:tcPr>
          <w:p w14:paraId="01775C17" w14:textId="77777777" w:rsidR="00322881" w:rsidRPr="0049463E" w:rsidRDefault="00322881" w:rsidP="00322881">
            <w:pPr>
              <w:bidi/>
              <w:spacing w:line="360" w:lineRule="exact"/>
              <w:jc w:val="both"/>
              <w:rPr>
                <w:rFonts w:ascii="Sakkal Majalla" w:hAnsi="Sakkal Majalla" w:cs="Sakkal Majalla"/>
                <w:sz w:val="32"/>
                <w:szCs w:val="32"/>
                <w:rtl/>
                <w:lang w:eastAsia="fr-FR"/>
              </w:rPr>
            </w:pPr>
            <w:r w:rsidRPr="0049463E">
              <w:rPr>
                <w:rFonts w:ascii="Sakkal Majalla" w:hAnsi="Sakkal Majalla" w:cs="Sakkal Majalla" w:hint="cs"/>
                <w:sz w:val="32"/>
                <w:szCs w:val="32"/>
                <w:rtl/>
                <w:lang w:eastAsia="fr-FR"/>
              </w:rPr>
              <w:t>ملاحق:</w:t>
            </w:r>
          </w:p>
          <w:p w14:paraId="5B1491AE" w14:textId="5916EF54" w:rsidR="00322881" w:rsidRPr="0049463E" w:rsidRDefault="00322881" w:rsidP="00322881">
            <w:pPr>
              <w:pStyle w:val="Paragraphedeliste"/>
              <w:bidi/>
              <w:spacing w:line="360" w:lineRule="exact"/>
              <w:ind w:left="0" w:firstLine="140"/>
              <w:jc w:val="both"/>
              <w:rPr>
                <w:rFonts w:ascii="Sakkal Majalla" w:hAnsi="Sakkal Majalla" w:cs="Sakkal Majalla"/>
                <w:sz w:val="32"/>
                <w:szCs w:val="32"/>
                <w:lang w:eastAsia="fr-FR"/>
              </w:rPr>
            </w:pPr>
            <w:r w:rsidRPr="0049463E">
              <w:rPr>
                <w:rFonts w:ascii="Sakkal Majalla" w:hAnsi="Sakkal Majalla" w:cs="Sakkal Majalla" w:hint="cs"/>
                <w:sz w:val="32"/>
                <w:szCs w:val="32"/>
                <w:rtl/>
                <w:lang w:eastAsia="fr-FR"/>
              </w:rPr>
              <w:t>ملحق</w:t>
            </w:r>
            <w:r>
              <w:rPr>
                <w:rFonts w:ascii="Sakkal Majalla" w:hAnsi="Sakkal Majalla" w:cs="Sakkal Majalla" w:hint="cs"/>
                <w:sz w:val="32"/>
                <w:szCs w:val="32"/>
                <w:rtl/>
                <w:lang w:eastAsia="fr-FR"/>
              </w:rPr>
              <w:t>1:</w:t>
            </w:r>
            <w:r w:rsidRPr="0049463E">
              <w:rPr>
                <w:rFonts w:ascii="Sakkal Majalla" w:hAnsi="Sakkal Majalla" w:cs="Sakkal Majalla" w:hint="cs"/>
                <w:sz w:val="32"/>
                <w:szCs w:val="32"/>
                <w:rtl/>
                <w:lang w:eastAsia="fr-FR"/>
              </w:rPr>
              <w:t xml:space="preserve"> موارد</w:t>
            </w:r>
            <w:r>
              <w:rPr>
                <w:rFonts w:ascii="Sakkal Majalla" w:hAnsi="Sakkal Majalla" w:cs="Sakkal Majalla" w:hint="cs"/>
                <w:sz w:val="32"/>
                <w:szCs w:val="32"/>
                <w:rtl/>
                <w:lang w:eastAsia="fr-FR"/>
              </w:rPr>
              <w:t xml:space="preserve"> مصطلح "النفس" ومشتقاته في القرآن الكريم:</w:t>
            </w:r>
            <w:r w:rsidRPr="0049463E">
              <w:rPr>
                <w:rFonts w:ascii="Sakkal Majalla" w:hAnsi="Sakkal Majalla" w:cs="Sakkal Majalla" w:hint="cs"/>
                <w:sz w:val="32"/>
                <w:szCs w:val="32"/>
                <w:rtl/>
                <w:lang w:eastAsia="fr-FR"/>
              </w:rPr>
              <w:t xml:space="preserve"> </w:t>
            </w:r>
          </w:p>
          <w:p w14:paraId="094BD29A" w14:textId="1AC0309E" w:rsidR="00322881" w:rsidRPr="00322881" w:rsidRDefault="00322881" w:rsidP="005E53E3">
            <w:pPr>
              <w:pStyle w:val="Paragraphedeliste"/>
              <w:bidi/>
              <w:spacing w:line="360" w:lineRule="exact"/>
              <w:ind w:left="0" w:firstLine="140"/>
              <w:jc w:val="both"/>
              <w:rPr>
                <w:rFonts w:ascii="Sakkal Majalla" w:hAnsi="Sakkal Majalla" w:cs="Sakkal Majalla"/>
                <w:sz w:val="32"/>
                <w:szCs w:val="32"/>
                <w:rtl/>
                <w:lang w:eastAsia="fr-FR"/>
              </w:rPr>
            </w:pPr>
            <w:r w:rsidRPr="0049463E">
              <w:rPr>
                <w:rFonts w:ascii="Sakkal Majalla" w:hAnsi="Sakkal Majalla" w:cs="Sakkal Majalla" w:hint="cs"/>
                <w:sz w:val="32"/>
                <w:szCs w:val="32"/>
                <w:rtl/>
                <w:lang w:eastAsia="fr-FR"/>
              </w:rPr>
              <w:t>ملحق</w:t>
            </w:r>
            <w:r>
              <w:rPr>
                <w:rFonts w:ascii="Sakkal Majalla" w:hAnsi="Sakkal Majalla" w:cs="Sakkal Majalla" w:hint="cs"/>
                <w:sz w:val="32"/>
                <w:szCs w:val="32"/>
                <w:rtl/>
                <w:lang w:eastAsia="fr-FR"/>
              </w:rPr>
              <w:t>2:</w:t>
            </w:r>
            <w:r w:rsidRPr="0049463E">
              <w:rPr>
                <w:rFonts w:ascii="Sakkal Majalla" w:hAnsi="Sakkal Majalla" w:cs="Sakkal Majalla" w:hint="cs"/>
                <w:sz w:val="32"/>
                <w:szCs w:val="32"/>
                <w:rtl/>
                <w:lang w:eastAsia="fr-FR"/>
              </w:rPr>
              <w:t xml:space="preserve"> موارد</w:t>
            </w:r>
            <w:r>
              <w:rPr>
                <w:rFonts w:ascii="Sakkal Majalla" w:hAnsi="Sakkal Majalla" w:cs="Sakkal Majalla" w:hint="cs"/>
                <w:sz w:val="32"/>
                <w:szCs w:val="32"/>
                <w:rtl/>
                <w:lang w:eastAsia="fr-FR"/>
              </w:rPr>
              <w:t xml:space="preserve"> مصطلح "النفس" ومشتقاته في الحديث الشريف:</w:t>
            </w:r>
          </w:p>
        </w:tc>
      </w:tr>
      <w:tr w:rsidR="00322881" w14:paraId="0959DD26" w14:textId="77777777" w:rsidTr="00513073">
        <w:tc>
          <w:tcPr>
            <w:tcW w:w="1418" w:type="dxa"/>
          </w:tcPr>
          <w:p w14:paraId="0F92F936" w14:textId="77777777" w:rsidR="00322881" w:rsidRDefault="00322881" w:rsidP="00834DBE">
            <w:pPr>
              <w:pStyle w:val="Titre"/>
              <w:spacing w:line="360" w:lineRule="exact"/>
              <w:ind w:firstLine="33"/>
              <w:rPr>
                <w:rFonts w:ascii="Sakkal Majalla" w:hAnsi="Sakkal Majalla" w:cs="Sakkal Majalla"/>
                <w:sz w:val="32"/>
                <w:szCs w:val="32"/>
                <w:rtl/>
              </w:rPr>
            </w:pPr>
          </w:p>
        </w:tc>
        <w:tc>
          <w:tcPr>
            <w:tcW w:w="5351" w:type="dxa"/>
          </w:tcPr>
          <w:p w14:paraId="5A15E9C0" w14:textId="77777777" w:rsidR="005E53E3" w:rsidRDefault="005E53E3" w:rsidP="005E53E3">
            <w:pPr>
              <w:bidi/>
              <w:spacing w:line="360" w:lineRule="exact"/>
              <w:jc w:val="both"/>
              <w:rPr>
                <w:rFonts w:ascii="Sakkal Majalla" w:hAnsi="Sakkal Majalla" w:cs="Sakkal Majalla"/>
                <w:sz w:val="32"/>
                <w:szCs w:val="32"/>
                <w:rtl/>
                <w:lang w:eastAsia="fr-FR"/>
              </w:rPr>
            </w:pPr>
            <w:r>
              <w:rPr>
                <w:rFonts w:ascii="Sakkal Majalla" w:hAnsi="Sakkal Majalla" w:cs="Sakkal Majalla" w:hint="cs"/>
                <w:sz w:val="32"/>
                <w:szCs w:val="32"/>
                <w:rtl/>
                <w:lang w:eastAsia="fr-FR"/>
              </w:rPr>
              <w:t>الفهارس العامة:</w:t>
            </w:r>
          </w:p>
          <w:p w14:paraId="15B5481D" w14:textId="77777777" w:rsidR="005E53E3" w:rsidRDefault="005E53E3" w:rsidP="00A56A60">
            <w:pPr>
              <w:pStyle w:val="Paragraphedeliste"/>
              <w:numPr>
                <w:ilvl w:val="0"/>
                <w:numId w:val="26"/>
              </w:numPr>
              <w:bidi/>
              <w:spacing w:line="360" w:lineRule="exact"/>
              <w:jc w:val="both"/>
              <w:rPr>
                <w:rFonts w:ascii="Sakkal Majalla" w:hAnsi="Sakkal Majalla" w:cs="Sakkal Majalla"/>
                <w:sz w:val="32"/>
                <w:szCs w:val="32"/>
                <w:lang w:eastAsia="fr-FR"/>
              </w:rPr>
            </w:pPr>
            <w:r>
              <w:rPr>
                <w:rFonts w:ascii="Sakkal Majalla" w:hAnsi="Sakkal Majalla" w:cs="Sakkal Majalla" w:hint="cs"/>
                <w:sz w:val="32"/>
                <w:szCs w:val="32"/>
                <w:rtl/>
                <w:lang w:eastAsia="fr-FR"/>
              </w:rPr>
              <w:t>فهرس الجداول</w:t>
            </w:r>
          </w:p>
          <w:p w14:paraId="560FAA9B" w14:textId="4C757025" w:rsidR="00BA69B6" w:rsidRPr="00BA69B6" w:rsidRDefault="00BA69B6" w:rsidP="00A56A60">
            <w:pPr>
              <w:pStyle w:val="Paragraphedeliste"/>
              <w:numPr>
                <w:ilvl w:val="0"/>
                <w:numId w:val="26"/>
              </w:numPr>
              <w:bidi/>
              <w:spacing w:line="360" w:lineRule="exact"/>
              <w:jc w:val="both"/>
              <w:rPr>
                <w:rFonts w:ascii="Sakkal Majalla" w:hAnsi="Sakkal Majalla" w:cs="Sakkal Majalla"/>
                <w:color w:val="0070C0"/>
                <w:sz w:val="32"/>
                <w:szCs w:val="32"/>
                <w:lang w:eastAsia="fr-FR"/>
              </w:rPr>
            </w:pPr>
            <w:r w:rsidRPr="00BA69B6">
              <w:rPr>
                <w:rFonts w:ascii="Sakkal Majalla" w:hAnsi="Sakkal Majalla" w:cs="Sakkal Majalla" w:hint="cs"/>
                <w:color w:val="0070C0"/>
                <w:sz w:val="32"/>
                <w:szCs w:val="32"/>
                <w:rtl/>
                <w:lang w:eastAsia="fr-FR"/>
              </w:rPr>
              <w:t>فهرس الرسوم البيانية</w:t>
            </w:r>
          </w:p>
          <w:p w14:paraId="669C4072" w14:textId="77777777" w:rsidR="005E53E3" w:rsidRDefault="005E53E3" w:rsidP="00BA69B6">
            <w:pPr>
              <w:pStyle w:val="Paragraphedeliste"/>
              <w:numPr>
                <w:ilvl w:val="0"/>
                <w:numId w:val="26"/>
              </w:numPr>
              <w:bidi/>
              <w:spacing w:line="360" w:lineRule="exact"/>
              <w:jc w:val="both"/>
              <w:rPr>
                <w:rFonts w:ascii="Sakkal Majalla" w:hAnsi="Sakkal Majalla" w:cs="Sakkal Majalla"/>
                <w:sz w:val="32"/>
                <w:szCs w:val="32"/>
                <w:lang w:eastAsia="fr-FR"/>
              </w:rPr>
            </w:pPr>
            <w:r>
              <w:rPr>
                <w:rFonts w:ascii="Sakkal Majalla" w:hAnsi="Sakkal Majalla" w:cs="Sakkal Majalla" w:hint="cs"/>
                <w:sz w:val="32"/>
                <w:szCs w:val="32"/>
                <w:rtl/>
                <w:lang w:eastAsia="fr-FR"/>
              </w:rPr>
              <w:t>فهرس الأشعار</w:t>
            </w:r>
          </w:p>
          <w:p w14:paraId="1361534C" w14:textId="77777777" w:rsidR="005E53E3" w:rsidRDefault="005E53E3" w:rsidP="00A56A60">
            <w:pPr>
              <w:pStyle w:val="Paragraphedeliste"/>
              <w:numPr>
                <w:ilvl w:val="0"/>
                <w:numId w:val="26"/>
              </w:numPr>
              <w:bidi/>
              <w:spacing w:line="360" w:lineRule="exact"/>
              <w:jc w:val="both"/>
              <w:rPr>
                <w:rFonts w:ascii="Sakkal Majalla" w:hAnsi="Sakkal Majalla" w:cs="Sakkal Majalla"/>
                <w:sz w:val="32"/>
                <w:szCs w:val="32"/>
                <w:lang w:eastAsia="fr-FR"/>
              </w:rPr>
            </w:pPr>
            <w:r>
              <w:rPr>
                <w:rFonts w:ascii="Sakkal Majalla" w:hAnsi="Sakkal Majalla" w:cs="Sakkal Majalla" w:hint="cs"/>
                <w:sz w:val="32"/>
                <w:szCs w:val="32"/>
                <w:rtl/>
                <w:lang w:eastAsia="fr-FR"/>
              </w:rPr>
              <w:t>فهرس المصادر والمراجع</w:t>
            </w:r>
          </w:p>
          <w:p w14:paraId="146F353B" w14:textId="007204C1" w:rsidR="00322881" w:rsidRPr="005E53E3" w:rsidRDefault="005E53E3" w:rsidP="00A56A60">
            <w:pPr>
              <w:pStyle w:val="Paragraphedeliste"/>
              <w:numPr>
                <w:ilvl w:val="0"/>
                <w:numId w:val="26"/>
              </w:numPr>
              <w:bidi/>
              <w:spacing w:line="360" w:lineRule="exact"/>
              <w:jc w:val="both"/>
              <w:rPr>
                <w:rFonts w:ascii="Sakkal Majalla" w:hAnsi="Sakkal Majalla" w:cs="Sakkal Majalla"/>
                <w:sz w:val="32"/>
                <w:szCs w:val="32"/>
                <w:rtl/>
                <w:lang w:eastAsia="fr-FR"/>
              </w:rPr>
            </w:pPr>
            <w:r>
              <w:rPr>
                <w:rFonts w:ascii="Sakkal Majalla" w:hAnsi="Sakkal Majalla" w:cs="Sakkal Majalla" w:hint="cs"/>
                <w:sz w:val="32"/>
                <w:szCs w:val="32"/>
                <w:rtl/>
                <w:lang w:eastAsia="fr-FR"/>
              </w:rPr>
              <w:t>فهرس تفصيلي للمحتويات</w:t>
            </w:r>
          </w:p>
        </w:tc>
      </w:tr>
    </w:tbl>
    <w:p w14:paraId="5694CF8D" w14:textId="3590F3A1" w:rsidR="0049463E" w:rsidRPr="00965916" w:rsidRDefault="0049463E" w:rsidP="0049463E">
      <w:pPr>
        <w:jc w:val="center"/>
        <w:rPr>
          <w:rFonts w:ascii="Sakkal Majalla" w:hAnsi="Sakkal Majalla" w:cs="Sakkal Majalla"/>
          <w:b/>
          <w:bCs/>
          <w:sz w:val="36"/>
          <w:szCs w:val="36"/>
          <w:rtl/>
        </w:rPr>
      </w:pPr>
    </w:p>
    <w:p w14:paraId="4A9FF06D" w14:textId="77777777" w:rsidR="0085454A" w:rsidRPr="00383C77" w:rsidRDefault="0085454A" w:rsidP="0085454A">
      <w:pPr>
        <w:bidi/>
        <w:spacing w:before="120" w:after="120" w:line="440" w:lineRule="exact"/>
        <w:jc w:val="center"/>
        <w:rPr>
          <w:rFonts w:ascii="Sakkal Majalla" w:hAnsi="Sakkal Majalla" w:cs="Sakkal Majalla"/>
          <w:color w:val="FF0000"/>
          <w:sz w:val="32"/>
          <w:szCs w:val="32"/>
          <w:rtl/>
        </w:rPr>
      </w:pPr>
    </w:p>
    <w:sectPr w:rsidR="0085454A" w:rsidRPr="00383C77" w:rsidSect="00B25A0E">
      <w:footerReference w:type="default" r:id="rId25"/>
      <w:footnotePr>
        <w:numRestart w:val="eachPage"/>
      </w:footnotePr>
      <w:pgSz w:w="9639" w:h="13608"/>
      <w:pgMar w:top="1418" w:right="1418" w:bottom="1418" w:left="1418"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735E4" w14:textId="77777777" w:rsidR="008701C1" w:rsidRDefault="008701C1" w:rsidP="00507687">
      <w:pPr>
        <w:spacing w:after="0" w:line="240" w:lineRule="auto"/>
      </w:pPr>
      <w:r>
        <w:separator/>
      </w:r>
    </w:p>
  </w:endnote>
  <w:endnote w:type="continuationSeparator" w:id="0">
    <w:p w14:paraId="7C402141" w14:textId="77777777" w:rsidR="008701C1" w:rsidRDefault="008701C1" w:rsidP="005076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Sultan bold">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outs shamy">
    <w:altName w:val="Arial"/>
    <w:charset w:val="00"/>
    <w:family w:val="auto"/>
    <w:pitch w:val="variable"/>
    <w:sig w:usb0="00002007" w:usb1="80000000" w:usb2="00000008" w:usb3="00000000" w:csb0="00000043"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00000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خط مسعد المغربي">
    <w:panose1 w:val="02010000000000000000"/>
    <w:charset w:val="B2"/>
    <w:family w:val="auto"/>
    <w:pitch w:val="variable"/>
    <w:sig w:usb0="00002001" w:usb1="00000000" w:usb2="00000000" w:usb3="00000000" w:csb0="00000040" w:csb1="00000000"/>
  </w:font>
  <w:font w:name="Vrinda">
    <w:panose1 w:val="020B0502040204020203"/>
    <w:charset w:val="00"/>
    <w:family w:val="swiss"/>
    <w:pitch w:val="variable"/>
    <w:sig w:usb0="00010003" w:usb1="00000000" w:usb2="00000000" w:usb3="00000000" w:csb0="00000001" w:csb1="00000000"/>
  </w:font>
  <w:font w:name="AF_Diwani">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AAA GoldenLotus">
    <w:altName w:val="Times New Roman"/>
    <w:charset w:val="00"/>
    <w:family w:val="auto"/>
    <w:pitch w:val="variable"/>
    <w:sig w:usb0="00000000" w:usb1="80000000" w:usb2="00000008" w:usb3="00000000" w:csb0="00000043" w:csb1="00000000"/>
  </w:font>
  <w:font w:name="QCF_P302">
    <w:altName w:val="QCF_BSML"/>
    <w:charset w:val="00"/>
    <w:family w:val="auto"/>
    <w:pitch w:val="variable"/>
    <w:sig w:usb0="00000000" w:usb1="90000000" w:usb2="00000008" w:usb3="00000000" w:csb0="80000041" w:csb1="00000000"/>
  </w:font>
  <w:font w:name="Alawi Symbols">
    <w:panose1 w:val="05000000000000000000"/>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DecoType Naskh Variants">
    <w:panose1 w:val="00000000000000000000"/>
    <w:charset w:val="B2"/>
    <w:family w:val="auto"/>
    <w:pitch w:val="variable"/>
    <w:sig w:usb0="00002001" w:usb1="80000000" w:usb2="00000008" w:usb3="00000000" w:csb0="00000040" w:csb1="00000000"/>
  </w:font>
  <w:font w:name="QCF_P290">
    <w:altName w:val="QCF_BSML"/>
    <w:charset w:val="00"/>
    <w:family w:val="auto"/>
    <w:pitch w:val="variable"/>
    <w:sig w:usb0="00000000" w:usb1="90000000" w:usb2="00000008" w:usb3="00000000" w:csb0="80000041" w:csb1="00000000"/>
  </w:font>
  <w:font w:name="KFGQPC Arabic Symbols 01">
    <w:panose1 w:val="02000000000000000000"/>
    <w:charset w:val="02"/>
    <w:family w:val="auto"/>
    <w:pitch w:val="variable"/>
    <w:sig w:usb0="00000000" w:usb1="10000000" w:usb2="00000000" w:usb3="00000000" w:csb0="80000000" w:csb1="00000000"/>
  </w:font>
  <w:font w:name="QCF_P003">
    <w:altName w:val="QCF_BSML"/>
    <w:charset w:val="00"/>
    <w:family w:val="auto"/>
    <w:pitch w:val="variable"/>
    <w:sig w:usb0="00000000" w:usb1="90000000" w:usb2="00000008" w:usb3="00000000" w:csb0="80000041" w:csb1="00000000"/>
  </w:font>
  <w:font w:name="Al-Mohannad4_crl">
    <w:altName w:val="Arial"/>
    <w:charset w:val="B2"/>
    <w:family w:val="auto"/>
    <w:pitch w:val="variable"/>
    <w:sig w:usb0="00002001" w:usb1="00000000" w:usb2="00000000" w:usb3="00000000" w:csb0="00000040" w:csb1="00000000"/>
  </w:font>
  <w:font w:name="QCF_P117">
    <w:altName w:val="QCF_BSML"/>
    <w:charset w:val="00"/>
    <w:family w:val="auto"/>
    <w:pitch w:val="variable"/>
    <w:sig w:usb0="00000000" w:usb1="90000000" w:usb2="00000008" w:usb3="00000000" w:csb0="80000041" w:csb1="00000000"/>
  </w:font>
  <w:font w:name="QCF_P183">
    <w:altName w:val="QCF_BSML"/>
    <w:charset w:val="00"/>
    <w:family w:val="auto"/>
    <w:pitch w:val="variable"/>
    <w:sig w:usb0="00000000" w:usb1="90000000" w:usb2="00000008" w:usb3="00000000" w:csb0="80000041" w:csb1="00000000"/>
  </w:font>
  <w:font w:name="QCF_P358">
    <w:altName w:val="QCF_BSML"/>
    <w:charset w:val="00"/>
    <w:family w:val="auto"/>
    <w:pitch w:val="variable"/>
    <w:sig w:usb0="00000000" w:usb1="90000000" w:usb2="00000008" w:usb3="00000000" w:csb0="80000041" w:csb1="00000000"/>
  </w:font>
  <w:font w:name="QCF_P587">
    <w:altName w:val="QCF_BSML"/>
    <w:charset w:val="00"/>
    <w:family w:val="auto"/>
    <w:pitch w:val="variable"/>
    <w:sig w:usb0="00000000" w:usb1="90000000" w:usb2="00000008" w:usb3="00000000" w:csb0="80000041" w:csb1="00000000"/>
  </w:font>
  <w:font w:name="QCF_P017">
    <w:altName w:val="QCF_BSML"/>
    <w:charset w:val="00"/>
    <w:family w:val="auto"/>
    <w:pitch w:val="variable"/>
    <w:sig w:usb0="00000000" w:usb1="90000000" w:usb2="00000008" w:usb3="00000000" w:csb0="80000041" w:csb1="00000000"/>
  </w:font>
  <w:font w:name="QCF_P575">
    <w:altName w:val="QCF_BSML"/>
    <w:charset w:val="00"/>
    <w:family w:val="auto"/>
    <w:pitch w:val="variable"/>
    <w:sig w:usb0="00000000" w:usb1="90000000" w:usb2="00000008" w:usb3="00000000" w:csb0="80000041" w:csb1="00000000"/>
  </w:font>
  <w:font w:name="QCF_P576">
    <w:altName w:val="QCF_BSML"/>
    <w:charset w:val="00"/>
    <w:family w:val="auto"/>
    <w:pitch w:val="variable"/>
    <w:sig w:usb0="00000000" w:usb1="90000000" w:usb2="00000008" w:usb3="00000000" w:csb0="80000041" w:csb1="00000000"/>
  </w:font>
  <w:font w:name="QCF_P157">
    <w:altName w:val="QCF_BSML"/>
    <w:charset w:val="00"/>
    <w:family w:val="auto"/>
    <w:pitch w:val="variable"/>
    <w:sig w:usb0="00000000" w:usb1="90000000" w:usb2="00000008" w:usb3="00000000" w:csb0="80000041" w:csb1="00000000"/>
  </w:font>
  <w:font w:name="QCF_P515">
    <w:altName w:val="QCF_BSML"/>
    <w:charset w:val="00"/>
    <w:family w:val="auto"/>
    <w:pitch w:val="variable"/>
    <w:sig w:usb0="00000000" w:usb1="90000000" w:usb2="00000008" w:usb3="00000000" w:csb0="80000041" w:csb1="00000000"/>
  </w:font>
  <w:font w:name="QCF_P233">
    <w:altName w:val="QCF_BSML"/>
    <w:charset w:val="00"/>
    <w:family w:val="auto"/>
    <w:pitch w:val="variable"/>
    <w:sig w:usb0="00000000" w:usb1="90000000" w:usb2="00000008" w:usb3="00000000" w:csb0="80000041" w:csb1="00000000"/>
  </w:font>
  <w:font w:name="QCF_P208">
    <w:altName w:val="QCF_BSML"/>
    <w:charset w:val="00"/>
    <w:family w:val="auto"/>
    <w:pitch w:val="variable"/>
    <w:sig w:usb0="00000000" w:usb1="90000000" w:usb2="00000008" w:usb3="00000000" w:csb0="80000041" w:csb1="00000000"/>
  </w:font>
  <w:font w:name="QCF_P586">
    <w:altName w:val="QCF_BSML"/>
    <w:charset w:val="00"/>
    <w:family w:val="auto"/>
    <w:pitch w:val="variable"/>
    <w:sig w:usb0="00000000" w:usb1="90000000" w:usb2="00000008" w:usb3="00000000" w:csb0="80000041" w:csb1="00000000"/>
  </w:font>
  <w:font w:name="QCF_P577">
    <w:altName w:val="QCF_BSML"/>
    <w:charset w:val="00"/>
    <w:family w:val="auto"/>
    <w:pitch w:val="variable"/>
    <w:sig w:usb0="00000000" w:usb1="90000000" w:usb2="00000008" w:usb3="00000000" w:csb0="80000041" w:csb1="00000000"/>
  </w:font>
  <w:font w:name="QCF_P263">
    <w:altName w:val="QCF_BSML"/>
    <w:charset w:val="00"/>
    <w:family w:val="auto"/>
    <w:pitch w:val="variable"/>
    <w:sig w:usb0="00000000" w:usb1="90000000" w:usb2="00000008" w:usb3="00000000" w:csb0="80000041" w:csb1="00000000"/>
  </w:font>
  <w:font w:name="QCF_P482">
    <w:altName w:val="QCF_BSML"/>
    <w:charset w:val="00"/>
    <w:family w:val="auto"/>
    <w:pitch w:val="variable"/>
    <w:sig w:usb0="00000000" w:usb1="90000000" w:usb2="00000008" w:usb3="00000000" w:csb0="80000041" w:csb1="00000000"/>
  </w:font>
  <w:font w:name="Amiri">
    <w:panose1 w:val="00000500000000000000"/>
    <w:charset w:val="00"/>
    <w:family w:val="auto"/>
    <w:pitch w:val="variable"/>
    <w:sig w:usb0="A000206F" w:usb1="80002042" w:usb2="00000008" w:usb3="00000000" w:csb0="000000D3" w:csb1="00000000"/>
  </w:font>
  <w:font w:name="(AH) Manal Black">
    <w:panose1 w:val="00000000000000000000"/>
    <w:charset w:val="B2"/>
    <w:family w:val="auto"/>
    <w:pitch w:val="variable"/>
    <w:sig w:usb0="00002001" w:usb1="00000000" w:usb2="00000000" w:usb3="00000000" w:csb0="00000040" w:csb1="00000000"/>
  </w:font>
  <w:font w:name="A Thuluth">
    <w:panose1 w:val="00000000000000000000"/>
    <w:charset w:val="00"/>
    <w:family w:val="auto"/>
    <w:pitch w:val="variable"/>
    <w:sig w:usb0="80002003" w:usb1="90000048"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876FD" w14:textId="77777777" w:rsidR="000B7EA4" w:rsidRDefault="000B7EA4" w:rsidP="00A23C36">
    <w:pPr>
      <w:pStyle w:val="Pieddepage"/>
      <w:framePr w:wrap="around" w:vAnchor="text" w:hAnchor="text"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31987AD" w14:textId="77777777" w:rsidR="000B7EA4" w:rsidRDefault="000B7EA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386924"/>
      <w:docPartObj>
        <w:docPartGallery w:val="Page Numbers (Bottom of Page)"/>
        <w:docPartUnique/>
      </w:docPartObj>
    </w:sdtPr>
    <w:sdtEndPr/>
    <w:sdtContent>
      <w:p w14:paraId="47E75AAC" w14:textId="77777777" w:rsidR="000B7EA4" w:rsidRDefault="000B7EA4">
        <w:pPr>
          <w:pStyle w:val="Pieddepage"/>
          <w:jc w:val="center"/>
        </w:pPr>
        <w:r>
          <w:fldChar w:fldCharType="begin"/>
        </w:r>
        <w:r>
          <w:instrText>PAGE   \* MERGEFORMAT</w:instrText>
        </w:r>
        <w:r>
          <w:fldChar w:fldCharType="separate"/>
        </w:r>
        <w:r w:rsidR="008235C9">
          <w:rPr>
            <w:noProof/>
          </w:rPr>
          <w:t>1</w:t>
        </w:r>
        <w:r>
          <w:rPr>
            <w:noProof/>
          </w:rPr>
          <w:fldChar w:fldCharType="end"/>
        </w:r>
      </w:p>
    </w:sdtContent>
  </w:sdt>
  <w:p w14:paraId="118E5DCA" w14:textId="77777777" w:rsidR="000B7EA4" w:rsidRDefault="000B7EA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825422"/>
      <w:docPartObj>
        <w:docPartGallery w:val="Page Numbers (Bottom of Page)"/>
        <w:docPartUnique/>
      </w:docPartObj>
    </w:sdtPr>
    <w:sdtEndPr/>
    <w:sdtContent>
      <w:p w14:paraId="009CD006" w14:textId="77777777" w:rsidR="000B7EA4" w:rsidRDefault="000B7EA4">
        <w:pPr>
          <w:pStyle w:val="Pieddepage"/>
          <w:jc w:val="center"/>
        </w:pPr>
        <w:r>
          <w:fldChar w:fldCharType="begin"/>
        </w:r>
        <w:r>
          <w:instrText xml:space="preserve"> PAGE   \* MERGEFORMAT </w:instrText>
        </w:r>
        <w:r>
          <w:fldChar w:fldCharType="separate"/>
        </w:r>
        <w:r w:rsidR="008235C9" w:rsidRPr="008235C9">
          <w:rPr>
            <w:rFonts w:cs="Calibri"/>
            <w:noProof/>
            <w:lang w:val="ar-SA"/>
          </w:rPr>
          <w:t>314</w:t>
        </w:r>
        <w:r>
          <w:rPr>
            <w:rFonts w:cs="Calibri"/>
            <w:noProof/>
            <w:lang w:val="ar-SA"/>
          </w:rPr>
          <w:fldChar w:fldCharType="end"/>
        </w:r>
      </w:p>
    </w:sdtContent>
  </w:sdt>
  <w:p w14:paraId="1AE530C7" w14:textId="77777777" w:rsidR="000B7EA4" w:rsidRDefault="000B7EA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294541" w14:textId="77777777" w:rsidR="008701C1" w:rsidRDefault="008701C1" w:rsidP="00507687">
      <w:pPr>
        <w:spacing w:after="0" w:line="240" w:lineRule="auto"/>
      </w:pPr>
      <w:r>
        <w:separator/>
      </w:r>
    </w:p>
  </w:footnote>
  <w:footnote w:type="continuationSeparator" w:id="0">
    <w:p w14:paraId="75826277" w14:textId="77777777" w:rsidR="008701C1" w:rsidRDefault="008701C1" w:rsidP="00507687">
      <w:pPr>
        <w:spacing w:after="0" w:line="240" w:lineRule="auto"/>
      </w:pPr>
      <w:r>
        <w:continuationSeparator/>
      </w:r>
    </w:p>
  </w:footnote>
  <w:footnote w:id="1">
    <w:p w14:paraId="1945368E" w14:textId="7B48084F" w:rsidR="000B7EA4" w:rsidRPr="009D2E02" w:rsidRDefault="000B7EA4" w:rsidP="00E24151">
      <w:pPr>
        <w:pStyle w:val="Notedebasdepage"/>
        <w:bidi/>
        <w:rPr>
          <w:color w:val="auto"/>
          <w:sz w:val="24"/>
          <w:szCs w:val="24"/>
        </w:rPr>
      </w:pPr>
      <w:r w:rsidRPr="009D2E02">
        <w:rPr>
          <w:rStyle w:val="Appelnotedebasdep"/>
          <w:color w:val="auto"/>
        </w:rPr>
        <w:footnoteRef/>
      </w:r>
      <w:r w:rsidRPr="009D2E02">
        <w:rPr>
          <w:color w:val="auto"/>
          <w:rtl/>
        </w:rPr>
        <w:t xml:space="preserve"> </w:t>
      </w:r>
      <w:r w:rsidRPr="009D2E02">
        <w:rPr>
          <w:rFonts w:hint="cs"/>
          <w:color w:val="auto"/>
          <w:sz w:val="24"/>
          <w:szCs w:val="24"/>
          <w:rtl/>
        </w:rPr>
        <w:t>- القرآن الكريم والدراسة المصطلحية، ص10.</w:t>
      </w:r>
    </w:p>
  </w:footnote>
  <w:footnote w:id="2">
    <w:p w14:paraId="0E72A30F" w14:textId="3543EC2C" w:rsidR="000B7EA4" w:rsidRPr="009D2E02" w:rsidRDefault="000B7EA4" w:rsidP="00E24151">
      <w:pPr>
        <w:pStyle w:val="Notedebasdepage"/>
        <w:bidi/>
        <w:rPr>
          <w:color w:val="auto"/>
          <w:sz w:val="24"/>
          <w:szCs w:val="24"/>
        </w:rPr>
      </w:pPr>
      <w:r w:rsidRPr="009D2E02">
        <w:rPr>
          <w:rStyle w:val="Appelnotedebasdep"/>
          <w:color w:val="auto"/>
          <w:sz w:val="24"/>
          <w:szCs w:val="24"/>
        </w:rPr>
        <w:footnoteRef/>
      </w:r>
      <w:r w:rsidRPr="009D2E02">
        <w:rPr>
          <w:rFonts w:hint="cs"/>
          <w:color w:val="auto"/>
          <w:sz w:val="24"/>
          <w:szCs w:val="24"/>
          <w:rtl/>
        </w:rPr>
        <w:t>- سورة الفتح، الآية: 26.</w:t>
      </w:r>
      <w:r w:rsidRPr="009D2E02">
        <w:rPr>
          <w:color w:val="auto"/>
          <w:sz w:val="24"/>
          <w:szCs w:val="24"/>
          <w:rtl/>
        </w:rPr>
        <w:t xml:space="preserve"> </w:t>
      </w:r>
    </w:p>
  </w:footnote>
  <w:footnote w:id="3">
    <w:p w14:paraId="5CF13894" w14:textId="5C343E64" w:rsidR="000B7EA4" w:rsidRPr="009D2E02" w:rsidRDefault="000B7EA4" w:rsidP="00E24151">
      <w:pPr>
        <w:bidi/>
        <w:spacing w:after="0" w:line="240" w:lineRule="auto"/>
        <w:jc w:val="both"/>
        <w:outlineLvl w:val="4"/>
        <w:rPr>
          <w:sz w:val="24"/>
          <w:szCs w:val="24"/>
        </w:rPr>
      </w:pPr>
      <w:r w:rsidRPr="009D2E02">
        <w:rPr>
          <w:rStyle w:val="Appelnotedebasdep"/>
        </w:rPr>
        <w:footnoteRef/>
      </w:r>
      <w:r w:rsidRPr="009D2E02">
        <w:rPr>
          <w:rtl/>
        </w:rPr>
        <w:t xml:space="preserve"> </w:t>
      </w:r>
      <w:r w:rsidRPr="009D2E02">
        <w:rPr>
          <w:rFonts w:hint="cs"/>
          <w:sz w:val="24"/>
          <w:szCs w:val="24"/>
          <w:rtl/>
        </w:rPr>
        <w:t xml:space="preserve">- </w:t>
      </w:r>
      <w:r w:rsidRPr="009D2E02">
        <w:rPr>
          <w:rFonts w:ascii="Times New Roman" w:eastAsia="Times New Roman" w:hAnsi="Times New Roman" w:cs="Traditional Arabic" w:hint="cs"/>
          <w:sz w:val="24"/>
          <w:szCs w:val="24"/>
          <w:rtl/>
          <w:lang w:eastAsia="ar-SA"/>
        </w:rPr>
        <w:t>قال تعالى:</w:t>
      </w:r>
      <w:r w:rsidRPr="009D2E02">
        <w:rPr>
          <w:rFonts w:hint="cs"/>
          <w:rtl/>
        </w:rPr>
        <w:t xml:space="preserve"> </w:t>
      </w:r>
      <w:r w:rsidRPr="009D2E02">
        <w:rPr>
          <w:rFonts w:cs="خط مسعد المغربي" w:hint="cs"/>
          <w:sz w:val="24"/>
          <w:szCs w:val="24"/>
          <w:rtl/>
        </w:rPr>
        <w:t>(</w:t>
      </w:r>
      <w:r w:rsidRPr="009D2E02">
        <w:rPr>
          <w:rFonts w:ascii="Traditional Arabic" w:hAnsi="Traditional Arabic" w:cs="خط مسعد المغربي" w:hint="cs"/>
          <w:sz w:val="20"/>
          <w:szCs w:val="20"/>
          <w:rtl/>
          <w:lang w:bidi="ar-MA"/>
        </w:rPr>
        <w:t>لَقَدْ جَاءَكُمْ رَسُولٌ مِنْ أَنْفُسِكُمْ عَزِيزٌ عَلَيْهِ مَا عَنِتُّمْ حَرِيصٌ عَلَيْكُمْ بِالْمُؤْمِنِينَ رَءُوفٌ رَحِيمٌ</w:t>
      </w:r>
      <w:r w:rsidRPr="009D2E02">
        <w:rPr>
          <w:rFonts w:cs="خط مسعد المغربي" w:hint="cs"/>
          <w:sz w:val="24"/>
          <w:szCs w:val="24"/>
          <w:rtl/>
        </w:rPr>
        <w:t xml:space="preserve">). </w:t>
      </w:r>
      <w:r w:rsidRPr="009D2E02">
        <w:rPr>
          <w:rFonts w:ascii="Times New Roman" w:eastAsia="Times New Roman" w:hAnsi="Times New Roman" w:cs="Traditional Arabic" w:hint="cs"/>
          <w:sz w:val="24"/>
          <w:szCs w:val="24"/>
          <w:rtl/>
          <w:lang w:eastAsia="ar-SA"/>
        </w:rPr>
        <w:t>(التوبة: 129</w:t>
      </w:r>
      <w:r w:rsidRPr="009D2E02">
        <w:rPr>
          <w:rFonts w:ascii="Times New Roman" w:eastAsia="Times New Roman" w:hAnsi="Times New Roman" w:cs="Traditional Arabic"/>
          <w:sz w:val="24"/>
          <w:szCs w:val="24"/>
          <w:rtl/>
          <w:lang w:eastAsia="ar-SA"/>
        </w:rPr>
        <w:t>)</w:t>
      </w:r>
      <w:r w:rsidRPr="009D2E02">
        <w:rPr>
          <w:rFonts w:ascii="Traditional Arabic" w:eastAsia="Times New Roman" w:hAnsi="Traditional Arabic" w:cs="Traditional Arabic"/>
          <w:sz w:val="24"/>
          <w:szCs w:val="24"/>
          <w:rtl/>
          <w:lang w:eastAsia="ar-SA"/>
        </w:rPr>
        <w:t xml:space="preserve">. ووردت أحاديث كثيرة تبين ذلك؛ منها حديث الشفاعة المشهور الذي رواه أنس بن مالك، جاء فيه: </w:t>
      </w:r>
      <w:r w:rsidRPr="009D2E02">
        <w:rPr>
          <w:rFonts w:ascii="Traditional Arabic" w:eastAsia="Times New Roman" w:hAnsi="Traditional Arabic" w:cs="خط مسعد المغربي" w:hint="cs"/>
          <w:sz w:val="24"/>
          <w:szCs w:val="24"/>
          <w:lang w:eastAsia="ar-SA"/>
        </w:rPr>
        <w:t>»</w:t>
      </w:r>
      <w:r w:rsidRPr="009D2E02">
        <w:rPr>
          <w:rFonts w:ascii="Traditional Arabic" w:eastAsia="Times New Roman" w:hAnsi="Traditional Arabic" w:cs="Traditional Arabic"/>
          <w:sz w:val="24"/>
          <w:szCs w:val="24"/>
          <w:rtl/>
        </w:rPr>
        <w:t>حَدَّثَنَا مُحَمَّدٌ صَلَّى اللهُ عليه وسلَّمَ</w:t>
      </w:r>
      <w:r w:rsidRPr="009D2E02">
        <w:rPr>
          <w:rFonts w:ascii="Traditional Arabic" w:eastAsia="Times New Roman" w:hAnsi="Traditional Arabic" w:cs="Traditional Arabic" w:hint="cs"/>
          <w:sz w:val="24"/>
          <w:szCs w:val="24"/>
          <w:rtl/>
        </w:rPr>
        <w:t>،</w:t>
      </w:r>
      <w:r w:rsidRPr="009D2E02">
        <w:rPr>
          <w:rFonts w:ascii="Traditional Arabic" w:eastAsia="Times New Roman" w:hAnsi="Traditional Arabic" w:cs="Traditional Arabic"/>
          <w:sz w:val="24"/>
          <w:szCs w:val="24"/>
          <w:rtl/>
        </w:rPr>
        <w:t xml:space="preserve"> قالَ: إذَا كانَ يَوْمُ القِيَامَةِ مَاجَ النَّاسُ بَعْضُهُمْ في بَعْضٍ، فَيَأْتُونَ آدَمَ، فيَقولونَ: اشْفَعْ لَنَا إلى رَبِّكَ، فيَقولُ: لَسْتُ لَهَا، ولَكِنْ علَيْكُم بإبْرَاهِيمَ فإنَّه خَلِيلُ الرَّحْمَنِ، فَيَأْتُونَ إبْرَاهِيمَ، فيَقولُ: لَسْتُ لَهَا، ولَكِنْ علَيْكُم بمُوسَى فإنَّه كَلِيمُ اللَّهِ، فَيَأْتُونَ مُوسَى فيَقولُ: لَسْتُ لَهَا، ولَكِنْ علَيْكُم بعِيسَى فإنَّه رُوحُ اللَّهِ، وكَلِمَتُهُ، فَيَأْتُونَ عِيسَى، فيَقولُ: لَسْتُ لَهَا، ولَكِنْ علَيْكُم بمُحَمَّدٍ صَلَّى اللهُ عليه وسلَّمَ، فَيَأْتُونِي، فأقُولُ: أنَا لَهَا، فأسْتَأْذِنُ علَى رَبِّي، فيُؤْذَنُ لِي، ويُلْهِمُنِي مَحَامِدَ أحْمَدُهُ بهَا لا تَحْضُرُنِي الآنَ، فأحْمَدُهُ بتِلْكَ المحَامِدِ، وأَخِرُّ له سَاجِدًا، فيَقولُ: يا مُحَمَّدُ ارْفَعْ رَأْسَكَ، وقُلْ يُسْمَعْ لَكَ، وسَلْ تُعْطَ، واشْفَعْ تُشَفَّعْ، فأقُولُ: يا رَبِّ، </w:t>
      </w:r>
      <w:r w:rsidRPr="009D2E02">
        <w:rPr>
          <w:rFonts w:ascii="Traditional Arabic" w:eastAsia="Times New Roman" w:hAnsi="Traditional Arabic" w:cs="Traditional Arabic"/>
          <w:b/>
          <w:bCs/>
          <w:sz w:val="24"/>
          <w:szCs w:val="24"/>
          <w:u w:val="single"/>
          <w:rtl/>
        </w:rPr>
        <w:t>أُمَّتي أُمَّتِي</w:t>
      </w:r>
      <w:r w:rsidRPr="009D2E02">
        <w:rPr>
          <w:rFonts w:ascii="Traditional Arabic" w:eastAsia="Times New Roman" w:hAnsi="Traditional Arabic" w:cs="Traditional Arabic"/>
          <w:sz w:val="24"/>
          <w:szCs w:val="24"/>
          <w:rtl/>
        </w:rPr>
        <w:t xml:space="preserve">، فيَقولُ: انْطَلِقْ فأخْرِجْ منها مَن كانَ في قَلْبِهِ مِثْقَالُ شَعِيرَةٍ مِن إيمَانٍ، فأنْطَلِقُ فأفْعَلُ، ثُمَّ أعُودُ، فأحْمَدُهُ بتِلْكَ المحَامِدِ، ثُمَّ أخِرُّ له سَاجِدًا، فيُقَالُ: يا مُحَمَّدُ ارْفَعْ رَأْسَكَ، وقُلْ يُسْمَعْ لَكَ، وسَلْ تُعْطَ، واشْفَعْ تُشَفَّعْ، فأقُولُ: يا رَبِّ، </w:t>
      </w:r>
      <w:r w:rsidRPr="009D2E02">
        <w:rPr>
          <w:rFonts w:ascii="Traditional Arabic" w:eastAsia="Times New Roman" w:hAnsi="Traditional Arabic" w:cs="Traditional Arabic"/>
          <w:b/>
          <w:bCs/>
          <w:sz w:val="24"/>
          <w:szCs w:val="24"/>
          <w:u w:val="single"/>
          <w:rtl/>
        </w:rPr>
        <w:t>أُمَّتي أُمَّتِي</w:t>
      </w:r>
      <w:r w:rsidRPr="009D2E02">
        <w:rPr>
          <w:rFonts w:ascii="Traditional Arabic" w:eastAsia="Times New Roman" w:hAnsi="Traditional Arabic" w:cs="Traditional Arabic"/>
          <w:sz w:val="24"/>
          <w:szCs w:val="24"/>
          <w:rtl/>
        </w:rPr>
        <w:t xml:space="preserve">، فيَقولُ: انْطَلِقْ فأخْرِجْ منها مَن كانَ في قَلْبِهِ مِثْقَالُ ذَرَّةٍ - أوْ خَرْدَلَةٍ - مِن إيمَانٍ فأخْرِجْهُ، فأنْطَلِقُ، فأفْعَلُ، ثُمَّ أعُودُ فأحْمَدُهُ بتِلْكَ المحَامِدِ، ثُمَّ أخِرُّ له سَاجِدًا، فيَقولُ: يا مُحَمَّدُ ارْفَعْ رَأْسَكَ، وقُلْ يُسْمَعْ لَكَ، وسَلْ تُعْطَ، واشْفَعْ تُشَفَّعْ، فأقُولُ: يا رَبِّ </w:t>
      </w:r>
      <w:r w:rsidRPr="009D2E02">
        <w:rPr>
          <w:rFonts w:ascii="Traditional Arabic" w:eastAsia="Times New Roman" w:hAnsi="Traditional Arabic" w:cs="Traditional Arabic"/>
          <w:b/>
          <w:bCs/>
          <w:sz w:val="24"/>
          <w:szCs w:val="24"/>
          <w:u w:val="single"/>
          <w:rtl/>
        </w:rPr>
        <w:t>أُمَّتي أُمَّتِي</w:t>
      </w:r>
      <w:r w:rsidRPr="009D2E02">
        <w:rPr>
          <w:rFonts w:ascii="Traditional Arabic" w:eastAsia="Times New Roman" w:hAnsi="Traditional Arabic" w:cs="Traditional Arabic"/>
          <w:sz w:val="24"/>
          <w:szCs w:val="24"/>
          <w:rtl/>
        </w:rPr>
        <w:t>، فيَقولُ: انْطَلِقْ فأخْرِجْ مَن كانَ في قَلْبِهِ أدْنَى أدْنَى أدْنَى مِثْقَالِ حَبَّةِ خَرْدَلٍ مِن إيمَانٍ، فأخْرِجْهُ مِنَ النَّارِ، فأنْطَلِقُ فأفْعَلُ</w:t>
      </w:r>
      <w:r w:rsidRPr="009D2E02">
        <w:rPr>
          <w:rFonts w:ascii="Traditional Arabic" w:eastAsia="Times New Roman" w:hAnsi="Traditional Arabic" w:cs="Traditional Arabic" w:hint="cs"/>
          <w:sz w:val="24"/>
          <w:szCs w:val="24"/>
          <w:rtl/>
        </w:rPr>
        <w:t>...</w:t>
      </w:r>
      <w:r w:rsidRPr="009D2E02">
        <w:rPr>
          <w:rFonts w:ascii="Traditional Arabic" w:eastAsia="Times New Roman" w:hAnsi="Traditional Arabic" w:cs="خط مسعد المغربي" w:hint="cs"/>
          <w:sz w:val="24"/>
          <w:szCs w:val="24"/>
          <w:lang w:eastAsia="ar-SA"/>
        </w:rPr>
        <w:t xml:space="preserve"> «</w:t>
      </w:r>
      <w:r w:rsidRPr="009D2E02">
        <w:rPr>
          <w:rFonts w:ascii="Traditional Arabic" w:eastAsia="Times New Roman" w:hAnsi="Traditional Arabic" w:cs="Traditional Arabic" w:hint="cs"/>
          <w:sz w:val="24"/>
          <w:szCs w:val="24"/>
          <w:rtl/>
        </w:rPr>
        <w:t>. صحيح البخاري، كتاب التوحيد، باب كلام الرب تعالى مع الأنبياء وغيرهم، رقم الحديث: 7510، ص 1574- 1575</w:t>
      </w:r>
      <w:r w:rsidRPr="009D2E02">
        <w:rPr>
          <w:rFonts w:ascii="Traditional Arabic" w:eastAsia="Times New Roman" w:hAnsi="Traditional Arabic" w:cs="Traditional Arabic"/>
          <w:sz w:val="24"/>
          <w:szCs w:val="24"/>
        </w:rPr>
        <w:t>.</w:t>
      </w:r>
      <w:r w:rsidRPr="009D2E02">
        <w:rPr>
          <w:rFonts w:ascii="Traditional Arabic" w:eastAsia="Times New Roman" w:hAnsi="Traditional Arabic" w:cs="خط مسعد المغربي" w:hint="cs"/>
          <w:sz w:val="24"/>
          <w:szCs w:val="24"/>
          <w:lang w:eastAsia="ar-SA"/>
        </w:rPr>
        <w:t xml:space="preserve"> </w:t>
      </w:r>
    </w:p>
  </w:footnote>
  <w:footnote w:id="4">
    <w:p w14:paraId="06533BCF" w14:textId="267D24CC"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معجم الألفاظ النفسية والاجتماعية في القرآن الكريم، د. علي شاكر الفتلاوي، ص5.</w:t>
      </w:r>
    </w:p>
  </w:footnote>
  <w:footnote w:id="5">
    <w:p w14:paraId="4E6A8CA6" w14:textId="28E9E124"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sz w:val="24"/>
          <w:szCs w:val="24"/>
          <w:rtl/>
        </w:rPr>
        <w:t>- سورة ص، الآية: 29.</w:t>
      </w:r>
    </w:p>
  </w:footnote>
  <w:footnote w:id="6">
    <w:p w14:paraId="5D840CAF" w14:textId="21B95C2B" w:rsidR="000B7EA4" w:rsidRPr="009D2E02" w:rsidRDefault="000B7EA4" w:rsidP="00E24151">
      <w:pPr>
        <w:pStyle w:val="Notedebasdepage"/>
        <w:bidi/>
        <w:ind w:left="-1" w:firstLine="0"/>
        <w:rPr>
          <w:color w:val="auto"/>
        </w:rPr>
      </w:pPr>
      <w:r w:rsidRPr="009D2E02">
        <w:rPr>
          <w:rStyle w:val="Appelnotedebasdep"/>
          <w:color w:val="auto"/>
        </w:rPr>
        <w:footnoteRef/>
      </w:r>
      <w:r w:rsidRPr="009D2E02">
        <w:rPr>
          <w:color w:val="auto"/>
          <w:rtl/>
        </w:rPr>
        <w:t xml:space="preserve"> </w:t>
      </w:r>
      <w:r w:rsidRPr="009D2E02">
        <w:rPr>
          <w:rFonts w:hint="cs"/>
          <w:color w:val="auto"/>
          <w:sz w:val="24"/>
          <w:szCs w:val="24"/>
          <w:rtl/>
        </w:rPr>
        <w:t>- المصطلح القرآني وأثره في تسريع عودة الأمة، أ.د. الشاهد البوشيخي، ضمن أعمال الندوة العلمية الدولية: "المصطلح القرآني وأثره في تأصيل المعرفة وضبط الفهم"، ص626</w:t>
      </w:r>
      <w:r w:rsidRPr="009D2E02">
        <w:rPr>
          <w:rFonts w:hint="cs"/>
          <w:color w:val="auto"/>
          <w:rtl/>
        </w:rPr>
        <w:t>.</w:t>
      </w:r>
      <w:r w:rsidRPr="009D2E02">
        <w:rPr>
          <w:color w:val="auto"/>
        </w:rPr>
        <w:t xml:space="preserve"> </w:t>
      </w:r>
    </w:p>
  </w:footnote>
  <w:footnote w:id="7">
    <w:p w14:paraId="0BF4762E" w14:textId="39A15CE1"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sz w:val="24"/>
          <w:szCs w:val="24"/>
          <w:rtl/>
        </w:rPr>
        <w:t>- تم ذكر مجموعة منها في مدخل هذا الكتاب.</w:t>
      </w:r>
      <w:r w:rsidRPr="009D2E02">
        <w:rPr>
          <w:rFonts w:hint="cs"/>
          <w:color w:val="auto"/>
          <w:rtl/>
        </w:rPr>
        <w:t xml:space="preserve"> </w:t>
      </w:r>
    </w:p>
  </w:footnote>
  <w:footnote w:id="8">
    <w:p w14:paraId="15F72C13" w14:textId="114E967C"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sz w:val="24"/>
          <w:szCs w:val="24"/>
          <w:rtl/>
        </w:rPr>
        <w:t>- ينظر ذلك مفصلا في</w:t>
      </w:r>
      <w:r w:rsidRPr="009D2E02">
        <w:rPr>
          <w:rFonts w:hint="cs"/>
          <w:color w:val="auto"/>
          <w:rtl/>
        </w:rPr>
        <w:t xml:space="preserve">: </w:t>
      </w:r>
      <w:r w:rsidRPr="009D2E02">
        <w:rPr>
          <w:rFonts w:hint="cs"/>
          <w:color w:val="auto"/>
          <w:sz w:val="24"/>
          <w:szCs w:val="24"/>
          <w:rtl/>
        </w:rPr>
        <w:t>مصطلح الأمة بين الإقامة والتقويم والاستقامة، أ.د. الشاهد البوشيخي، سلسلة دراسات مصطلحية، رقم: 8، ص17، وما بعدها.</w:t>
      </w:r>
      <w:r w:rsidRPr="009D2E02">
        <w:rPr>
          <w:color w:val="auto"/>
        </w:rPr>
        <w:t xml:space="preserve"> </w:t>
      </w:r>
    </w:p>
  </w:footnote>
  <w:footnote w:id="9">
    <w:p w14:paraId="72AD8800" w14:textId="66380B73"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sz w:val="24"/>
          <w:szCs w:val="24"/>
          <w:rtl/>
        </w:rPr>
        <w:t>- مصطلح الأمة بين الإقامة والتقويم والاستقامة، أ.د. الشاهد البوشيخي، ص16.</w:t>
      </w:r>
    </w:p>
  </w:footnote>
  <w:footnote w:id="10">
    <w:p w14:paraId="7E0E5551" w14:textId="77777777" w:rsidR="000B7EA4" w:rsidRPr="009D2E02" w:rsidRDefault="000B7EA4" w:rsidP="00E24151">
      <w:pPr>
        <w:bidi/>
        <w:spacing w:after="0" w:line="240" w:lineRule="auto"/>
        <w:jc w:val="both"/>
        <w:rPr>
          <w:rFonts w:asciiTheme="minorBidi" w:hAnsiTheme="minorBidi"/>
          <w:b/>
          <w:bCs/>
          <w:sz w:val="24"/>
          <w:szCs w:val="24"/>
        </w:rPr>
      </w:pPr>
      <w:r w:rsidRPr="009D2E02">
        <w:rPr>
          <w:rFonts w:ascii="Times New Roman" w:eastAsia="Times New Roman" w:hAnsi="Times New Roman" w:cs="Traditional Arabic"/>
          <w:rtl/>
          <w:lang w:eastAsia="ar-SA"/>
        </w:rPr>
        <w:footnoteRef/>
      </w:r>
      <w:r w:rsidRPr="009D2E02">
        <w:rPr>
          <w:rFonts w:ascii="Times New Roman" w:eastAsia="Times New Roman" w:hAnsi="Times New Roman" w:cs="Traditional Arabic"/>
          <w:rtl/>
          <w:lang w:eastAsia="ar-SA"/>
        </w:rPr>
        <w:t>-</w:t>
      </w:r>
      <w:r w:rsidRPr="009D2E02">
        <w:rPr>
          <w:rFonts w:ascii="Times New Roman" w:eastAsia="Times New Roman" w:hAnsi="Times New Roman" w:cs="Traditional Arabic"/>
          <w:sz w:val="24"/>
          <w:szCs w:val="24"/>
          <w:rtl/>
          <w:lang w:eastAsia="ar-SA"/>
        </w:rPr>
        <w:t xml:space="preserve"> معارج القدس في مدراج معرفة النفس، لأبي حامد الغزالي، ص30.</w:t>
      </w:r>
      <w:r w:rsidRPr="009D2E02">
        <w:rPr>
          <w:rFonts w:asciiTheme="minorBidi" w:hAnsiTheme="minorBidi"/>
          <w:sz w:val="24"/>
          <w:szCs w:val="24"/>
          <w:rtl/>
        </w:rPr>
        <w:t xml:space="preserve">  </w:t>
      </w:r>
    </w:p>
  </w:footnote>
  <w:footnote w:id="11">
    <w:p w14:paraId="1096B6FD" w14:textId="1F522105" w:rsidR="000B7EA4" w:rsidRPr="009D2E02" w:rsidRDefault="000B7EA4" w:rsidP="00E24151">
      <w:pPr>
        <w:pStyle w:val="Notedebasdepage"/>
        <w:bidi/>
        <w:ind w:left="-1" w:firstLine="0"/>
        <w:rPr>
          <w:color w:val="auto"/>
        </w:rPr>
      </w:pPr>
      <w:r w:rsidRPr="009D2E02">
        <w:rPr>
          <w:rStyle w:val="Appelnotedebasdep"/>
          <w:color w:val="auto"/>
        </w:rPr>
        <w:footnoteRef/>
      </w:r>
      <w:r w:rsidRPr="009D2E02">
        <w:rPr>
          <w:color w:val="auto"/>
          <w:rtl/>
        </w:rPr>
        <w:t xml:space="preserve"> </w:t>
      </w:r>
      <w:r w:rsidRPr="009D2E02">
        <w:rPr>
          <w:rFonts w:hint="cs"/>
          <w:color w:val="auto"/>
          <w:sz w:val="24"/>
          <w:szCs w:val="24"/>
          <w:rtl/>
        </w:rPr>
        <w:t>- المصطلح القرآني وأثره في تسريع عودة الأمة، أ.د. الشاهد البوشيخي، ضمن أعمال الندوة العلمية الدولية: "المصطلح القرآني وأثره في تأصيل المعرفة وضبط الفهم"، ص626</w:t>
      </w:r>
      <w:r w:rsidRPr="009D2E02">
        <w:rPr>
          <w:rFonts w:hint="cs"/>
          <w:color w:val="auto"/>
          <w:rtl/>
        </w:rPr>
        <w:t>.</w:t>
      </w:r>
      <w:r w:rsidRPr="009D2E02">
        <w:rPr>
          <w:color w:val="auto"/>
        </w:rPr>
        <w:t xml:space="preserve"> </w:t>
      </w:r>
    </w:p>
  </w:footnote>
  <w:footnote w:id="12">
    <w:p w14:paraId="251914C6" w14:textId="116CD380" w:rsidR="000B7EA4" w:rsidRPr="009D2E02" w:rsidRDefault="000B7EA4" w:rsidP="00E24151">
      <w:pPr>
        <w:pStyle w:val="Notedebasdepage"/>
        <w:bidi/>
        <w:rPr>
          <w:color w:val="auto"/>
          <w:sz w:val="24"/>
          <w:szCs w:val="24"/>
        </w:rPr>
      </w:pPr>
      <w:r w:rsidRPr="009D2E02">
        <w:rPr>
          <w:rStyle w:val="Appelnotedebasdep"/>
          <w:color w:val="auto"/>
        </w:rPr>
        <w:footnoteRef/>
      </w:r>
      <w:r w:rsidRPr="009D2E02">
        <w:rPr>
          <w:color w:val="auto"/>
          <w:rtl/>
        </w:rPr>
        <w:t xml:space="preserve"> </w:t>
      </w:r>
      <w:r w:rsidRPr="009D2E02">
        <w:rPr>
          <w:rFonts w:hint="cs"/>
          <w:color w:val="auto"/>
          <w:sz w:val="24"/>
          <w:szCs w:val="24"/>
          <w:rtl/>
        </w:rPr>
        <w:t>- الأمثال والحكم، للماوردي، ص241.</w:t>
      </w:r>
    </w:p>
  </w:footnote>
  <w:footnote w:id="13">
    <w:p w14:paraId="5514F3A3" w14:textId="77777777" w:rsidR="00280ACF" w:rsidRPr="009D2E02" w:rsidRDefault="00280ACF" w:rsidP="00280ACF">
      <w:pPr>
        <w:pStyle w:val="Notedebasdepage"/>
        <w:bidi/>
        <w:ind w:left="-1" w:firstLine="0"/>
        <w:rPr>
          <w:color w:val="auto"/>
          <w:sz w:val="32"/>
          <w:szCs w:val="32"/>
        </w:rPr>
      </w:pPr>
      <w:r w:rsidRPr="009D2E02">
        <w:rPr>
          <w:color w:val="auto"/>
        </w:rPr>
        <w:footnoteRef/>
      </w:r>
      <w:r w:rsidRPr="009D2E02">
        <w:rPr>
          <w:color w:val="auto"/>
          <w:rtl/>
        </w:rPr>
        <w:t xml:space="preserve"> </w:t>
      </w:r>
      <w:r w:rsidRPr="009D2E02">
        <w:rPr>
          <w:rFonts w:hint="cs"/>
          <w:color w:val="auto"/>
          <w:rtl/>
        </w:rPr>
        <w:t>- تمت الاستفادة منها بشكل كبير من خلال الجهد الطيب الذي قدمته مؤسسة (مبدع) مشكورة، بإنجازها لِ "</w:t>
      </w:r>
      <w:r w:rsidRPr="009D2E02">
        <w:rPr>
          <w:rFonts w:hint="cs"/>
          <w:b/>
          <w:bCs/>
          <w:color w:val="auto"/>
          <w:rtl/>
        </w:rPr>
        <w:t>الجامع التاريخي لتفسير القرآن الكريم"،</w:t>
      </w:r>
      <w:r w:rsidRPr="009D2E02">
        <w:rPr>
          <w:rFonts w:hint="cs"/>
          <w:color w:val="auto"/>
          <w:rtl/>
        </w:rPr>
        <w:t xml:space="preserve"> الإصدار الإليكتروني الأول: 1432هـ - 2011م. وهو يضم أزيد من 100تفسير.</w:t>
      </w:r>
    </w:p>
  </w:footnote>
  <w:footnote w:id="14">
    <w:p w14:paraId="1E1E2C8C" w14:textId="77777777" w:rsidR="000B7EA4" w:rsidRPr="009D2E02" w:rsidRDefault="000B7EA4" w:rsidP="003821D2">
      <w:pPr>
        <w:pStyle w:val="Notedebasdepage"/>
        <w:bidi/>
        <w:ind w:left="-1" w:firstLine="0"/>
        <w:rPr>
          <w:color w:val="auto"/>
        </w:rPr>
      </w:pPr>
      <w:r w:rsidRPr="009D2E02">
        <w:rPr>
          <w:color w:val="auto"/>
        </w:rPr>
        <w:footnoteRef/>
      </w:r>
      <w:r w:rsidRPr="009D2E02">
        <w:rPr>
          <w:color w:val="auto"/>
          <w:rtl/>
        </w:rPr>
        <w:t xml:space="preserve"> </w:t>
      </w:r>
      <w:r w:rsidRPr="009D2E02">
        <w:rPr>
          <w:rFonts w:hint="cs"/>
          <w:color w:val="auto"/>
          <w:rtl/>
        </w:rPr>
        <w:t xml:space="preserve">- </w:t>
      </w:r>
      <w:r w:rsidRPr="009D2E02">
        <w:rPr>
          <w:color w:val="auto"/>
          <w:rtl/>
        </w:rPr>
        <w:t xml:space="preserve">القرآن الكريم والدراسة المصطلحية، </w:t>
      </w:r>
      <w:r w:rsidRPr="009D2E02">
        <w:rPr>
          <w:rFonts w:hint="cs"/>
          <w:color w:val="auto"/>
          <w:rtl/>
        </w:rPr>
        <w:t xml:space="preserve">أ.د. </w:t>
      </w:r>
      <w:r w:rsidRPr="009D2E02">
        <w:rPr>
          <w:color w:val="auto"/>
          <w:rtl/>
        </w:rPr>
        <w:t>الشاهد البوشيخي</w:t>
      </w:r>
      <w:r w:rsidRPr="009D2E02">
        <w:rPr>
          <w:rFonts w:hint="cs"/>
          <w:color w:val="auto"/>
          <w:rtl/>
        </w:rPr>
        <w:t>،</w:t>
      </w:r>
      <w:r w:rsidRPr="009D2E02">
        <w:rPr>
          <w:color w:val="auto"/>
          <w:rtl/>
        </w:rPr>
        <w:t xml:space="preserve"> ص109</w:t>
      </w:r>
      <w:r w:rsidRPr="009D2E02">
        <w:rPr>
          <w:rFonts w:hint="cs"/>
          <w:color w:val="auto"/>
          <w:rtl/>
        </w:rPr>
        <w:t>.</w:t>
      </w:r>
    </w:p>
  </w:footnote>
  <w:footnote w:id="15">
    <w:p w14:paraId="069FB5A7" w14:textId="77777777" w:rsidR="000B7EA4" w:rsidRPr="009D2E02" w:rsidRDefault="000B7EA4" w:rsidP="003821D2">
      <w:pPr>
        <w:pStyle w:val="Notedebasdepage"/>
        <w:bidi/>
        <w:ind w:left="-1" w:firstLine="0"/>
        <w:rPr>
          <w:color w:val="auto"/>
        </w:rPr>
      </w:pPr>
      <w:r w:rsidRPr="009D2E02">
        <w:rPr>
          <w:color w:val="auto"/>
        </w:rPr>
        <w:footnoteRef/>
      </w:r>
      <w:r w:rsidRPr="009D2E02">
        <w:rPr>
          <w:color w:val="auto"/>
          <w:rtl/>
        </w:rPr>
        <w:t xml:space="preserve"> </w:t>
      </w:r>
      <w:r w:rsidRPr="009D2E02">
        <w:rPr>
          <w:rFonts w:hint="cs"/>
          <w:color w:val="auto"/>
          <w:rtl/>
        </w:rPr>
        <w:t xml:space="preserve">- </w:t>
      </w:r>
      <w:r w:rsidRPr="009D2E02">
        <w:rPr>
          <w:color w:val="auto"/>
          <w:rtl/>
        </w:rPr>
        <w:t xml:space="preserve">نحو معجم تاريخي للمصطلحات القرآنية المعرفة، </w:t>
      </w:r>
      <w:r w:rsidRPr="009D2E02">
        <w:rPr>
          <w:rFonts w:hint="cs"/>
          <w:color w:val="auto"/>
          <w:rtl/>
        </w:rPr>
        <w:t xml:space="preserve">أ.د. </w:t>
      </w:r>
      <w:r w:rsidRPr="009D2E02">
        <w:rPr>
          <w:color w:val="auto"/>
          <w:rtl/>
        </w:rPr>
        <w:t>الشاهد البوشيخي</w:t>
      </w:r>
      <w:r w:rsidRPr="009D2E02">
        <w:rPr>
          <w:rFonts w:hint="cs"/>
          <w:color w:val="auto"/>
          <w:rtl/>
        </w:rPr>
        <w:t>،</w:t>
      </w:r>
      <w:r w:rsidRPr="009D2E02">
        <w:rPr>
          <w:color w:val="auto"/>
          <w:rtl/>
        </w:rPr>
        <w:t xml:space="preserve"> ص130</w:t>
      </w:r>
      <w:r w:rsidRPr="009D2E02">
        <w:rPr>
          <w:rFonts w:hint="cs"/>
          <w:color w:val="auto"/>
          <w:rtl/>
        </w:rPr>
        <w:t>.</w:t>
      </w:r>
    </w:p>
  </w:footnote>
  <w:footnote w:id="16">
    <w:p w14:paraId="38088363" w14:textId="77777777" w:rsidR="000B7EA4" w:rsidRPr="009D2E02" w:rsidRDefault="000B7EA4" w:rsidP="003821D2">
      <w:pPr>
        <w:pStyle w:val="Notedebasdepage"/>
        <w:bidi/>
        <w:ind w:left="-1" w:firstLine="0"/>
        <w:rPr>
          <w:color w:val="auto"/>
        </w:rPr>
      </w:pPr>
      <w:r w:rsidRPr="009D2E02">
        <w:rPr>
          <w:color w:val="auto"/>
        </w:rPr>
        <w:footnoteRef/>
      </w:r>
      <w:r w:rsidRPr="009D2E02">
        <w:rPr>
          <w:color w:val="auto"/>
          <w:rtl/>
        </w:rPr>
        <w:t xml:space="preserve"> - مصطلحات نقدية وبلاغية في كتاب البيان والتبين للجاحظ، أ.د. الشاهد البوشيخي</w:t>
      </w:r>
      <w:r w:rsidRPr="009D2E02">
        <w:rPr>
          <w:rFonts w:hint="cs"/>
          <w:color w:val="auto"/>
          <w:rtl/>
        </w:rPr>
        <w:t>، ط1</w:t>
      </w:r>
      <w:r w:rsidRPr="009D2E02">
        <w:rPr>
          <w:color w:val="auto"/>
          <w:rtl/>
        </w:rPr>
        <w:t>، ص13</w:t>
      </w:r>
      <w:r w:rsidRPr="009D2E02">
        <w:rPr>
          <w:rFonts w:hint="cs"/>
          <w:color w:val="auto"/>
          <w:rtl/>
        </w:rPr>
        <w:t>.</w:t>
      </w:r>
    </w:p>
  </w:footnote>
  <w:footnote w:id="17">
    <w:p w14:paraId="13440DE7" w14:textId="7DB132A7" w:rsidR="000B7EA4" w:rsidRPr="009D2E02" w:rsidRDefault="000B7EA4" w:rsidP="00AD7089">
      <w:pPr>
        <w:pStyle w:val="Notedebasdepage"/>
        <w:bidi/>
        <w:ind w:left="-1" w:firstLine="0"/>
        <w:rPr>
          <w:color w:val="auto"/>
        </w:rPr>
      </w:pPr>
      <w:r w:rsidRPr="009D2E02">
        <w:rPr>
          <w:color w:val="auto"/>
        </w:rPr>
        <w:footnoteRef/>
      </w:r>
      <w:r w:rsidRPr="009D2E02">
        <w:rPr>
          <w:color w:val="auto"/>
          <w:rtl/>
        </w:rPr>
        <w:t xml:space="preserve"> </w:t>
      </w:r>
      <w:r w:rsidRPr="009D2E02">
        <w:rPr>
          <w:rFonts w:hint="cs"/>
          <w:color w:val="auto"/>
          <w:rtl/>
        </w:rPr>
        <w:t>- معجم م</w:t>
      </w:r>
      <w:r w:rsidRPr="009D2E02">
        <w:rPr>
          <w:color w:val="auto"/>
          <w:rtl/>
        </w:rPr>
        <w:t xml:space="preserve">فردات </w:t>
      </w:r>
      <w:r w:rsidRPr="009D2E02">
        <w:rPr>
          <w:rFonts w:hint="cs"/>
          <w:color w:val="auto"/>
          <w:rtl/>
        </w:rPr>
        <w:t>ألفاظ</w:t>
      </w:r>
      <w:r w:rsidRPr="009D2E02">
        <w:rPr>
          <w:color w:val="auto"/>
          <w:rtl/>
        </w:rPr>
        <w:t xml:space="preserve"> القرآن، الراغب الأصفهانى،</w:t>
      </w:r>
      <w:r w:rsidRPr="009D2E02">
        <w:rPr>
          <w:rFonts w:hint="cs"/>
          <w:color w:val="auto"/>
          <w:rtl/>
        </w:rPr>
        <w:t xml:space="preserve"> </w:t>
      </w:r>
      <w:r w:rsidRPr="009D2E02">
        <w:rPr>
          <w:color w:val="auto"/>
          <w:rtl/>
        </w:rPr>
        <w:t>ص</w:t>
      </w:r>
      <w:r w:rsidRPr="009D2E02">
        <w:rPr>
          <w:rFonts w:hint="cs"/>
          <w:color w:val="auto"/>
          <w:rtl/>
        </w:rPr>
        <w:t>: "ن".</w:t>
      </w:r>
    </w:p>
  </w:footnote>
  <w:footnote w:id="18">
    <w:p w14:paraId="66DC57E2" w14:textId="7EED2304" w:rsidR="000B7EA4" w:rsidRPr="009D2E02" w:rsidRDefault="000B7EA4" w:rsidP="00E24151">
      <w:pPr>
        <w:pStyle w:val="Notedebasdepage"/>
        <w:bidi/>
        <w:rPr>
          <w:rFonts w:ascii="Traditional Arabic" w:hAnsi="Traditional Arabic"/>
          <w:color w:val="auto"/>
        </w:rPr>
      </w:pPr>
      <w:r w:rsidRPr="009D2E02">
        <w:rPr>
          <w:rStyle w:val="Appelnotedebasdep"/>
          <w:rFonts w:ascii="Traditional Arabic" w:eastAsiaTheme="minorHAnsi" w:hAnsi="Traditional Arabic"/>
          <w:color w:val="auto"/>
          <w:vertAlign w:val="baseline"/>
          <w:lang w:eastAsia="en-US"/>
        </w:rPr>
        <w:footnoteRef/>
      </w:r>
      <w:r w:rsidRPr="009D2E02">
        <w:rPr>
          <w:rStyle w:val="Appelnotedebasdep"/>
          <w:rFonts w:eastAsiaTheme="minorHAnsi"/>
          <w:color w:val="auto"/>
          <w:vertAlign w:val="baseline"/>
          <w:rtl/>
          <w:lang w:eastAsia="en-US"/>
        </w:rPr>
        <w:t>-</w:t>
      </w:r>
      <w:r w:rsidRPr="009D2E02">
        <w:rPr>
          <w:rStyle w:val="Appelnotedebasdep"/>
          <w:rFonts w:eastAsiaTheme="minorHAnsi" w:hint="cs"/>
          <w:color w:val="auto"/>
          <w:vertAlign w:val="baseline"/>
          <w:rtl/>
          <w:lang w:eastAsia="en-US"/>
        </w:rPr>
        <w:t xml:space="preserve"> سورة</w:t>
      </w:r>
      <w:r w:rsidRPr="009D2E02">
        <w:rPr>
          <w:rStyle w:val="Appelnotedebasdep"/>
          <w:rFonts w:eastAsiaTheme="minorHAnsi"/>
          <w:color w:val="auto"/>
          <w:vertAlign w:val="baseline"/>
          <w:rtl/>
          <w:lang w:eastAsia="en-US"/>
        </w:rPr>
        <w:t xml:space="preserve"> فصلت</w:t>
      </w:r>
      <w:r w:rsidRPr="009D2E02">
        <w:rPr>
          <w:rStyle w:val="Appelnotedebasdep"/>
          <w:rFonts w:eastAsiaTheme="minorHAnsi" w:hint="cs"/>
          <w:color w:val="auto"/>
          <w:vertAlign w:val="baseline"/>
          <w:rtl/>
          <w:lang w:eastAsia="en-US"/>
        </w:rPr>
        <w:t>، الآية</w:t>
      </w:r>
      <w:r w:rsidRPr="009D2E02">
        <w:rPr>
          <w:rStyle w:val="Appelnotedebasdep"/>
          <w:rFonts w:eastAsiaTheme="minorHAnsi"/>
          <w:color w:val="auto"/>
          <w:vertAlign w:val="baseline"/>
          <w:rtl/>
          <w:lang w:eastAsia="en-US"/>
        </w:rPr>
        <w:t>: 53</w:t>
      </w:r>
    </w:p>
  </w:footnote>
  <w:footnote w:id="19">
    <w:p w14:paraId="2E2479D4" w14:textId="43066A0A" w:rsidR="000B7EA4" w:rsidRPr="009D2E02" w:rsidRDefault="000B7EA4" w:rsidP="00E24151">
      <w:pPr>
        <w:pStyle w:val="Notedebasdepage"/>
        <w:bidi/>
        <w:rPr>
          <w:rFonts w:asciiTheme="minorBidi" w:hAnsiTheme="minorBidi"/>
          <w:b/>
          <w:bCs/>
          <w:color w:val="auto"/>
        </w:rPr>
      </w:pPr>
      <w:r w:rsidRPr="009D2E02">
        <w:rPr>
          <w:rStyle w:val="Appelnotedebasdep"/>
          <w:rFonts w:ascii="Traditional Arabic" w:eastAsiaTheme="minorHAnsi" w:hAnsi="Traditional Arabic"/>
          <w:color w:val="auto"/>
          <w:vertAlign w:val="baseline"/>
          <w:rtl/>
          <w:lang w:eastAsia="en-US"/>
        </w:rPr>
        <w:footnoteRef/>
      </w:r>
      <w:r w:rsidRPr="009D2E02">
        <w:rPr>
          <w:rStyle w:val="Appelnotedebasdep"/>
          <w:rFonts w:ascii="Traditional Arabic" w:eastAsiaTheme="minorHAnsi" w:hAnsi="Traditional Arabic"/>
          <w:color w:val="auto"/>
          <w:vertAlign w:val="baseline"/>
          <w:rtl/>
          <w:lang w:eastAsia="en-US"/>
        </w:rPr>
        <w:t>- تفصيل النشأتين وتحصيل السعادتين</w:t>
      </w:r>
      <w:r w:rsidRPr="009D2E02">
        <w:rPr>
          <w:rFonts w:ascii="Traditional Arabic" w:eastAsiaTheme="minorHAnsi" w:hAnsi="Traditional Arabic" w:hint="cs"/>
          <w:color w:val="auto"/>
          <w:rtl/>
          <w:lang w:eastAsia="en-US"/>
        </w:rPr>
        <w:t>،</w:t>
      </w:r>
      <w:r w:rsidRPr="009D2E02">
        <w:rPr>
          <w:rStyle w:val="Appelnotedebasdep"/>
          <w:rFonts w:ascii="Traditional Arabic" w:eastAsiaTheme="minorHAnsi" w:hAnsi="Traditional Arabic"/>
          <w:color w:val="auto"/>
          <w:vertAlign w:val="baseline"/>
          <w:rtl/>
          <w:lang w:eastAsia="en-US"/>
        </w:rPr>
        <w:t xml:space="preserve"> للراغب الأصفهاني،</w:t>
      </w:r>
      <w:r w:rsidRPr="009D2E02">
        <w:rPr>
          <w:rStyle w:val="Appelnotedebasdep"/>
          <w:rFonts w:ascii="Traditional Arabic" w:eastAsiaTheme="minorHAnsi" w:hAnsi="Traditional Arabic" w:hint="cs"/>
          <w:color w:val="auto"/>
          <w:vertAlign w:val="baseline"/>
          <w:rtl/>
          <w:lang w:eastAsia="en-US"/>
        </w:rPr>
        <w:t xml:space="preserve"> </w:t>
      </w:r>
      <w:r w:rsidRPr="009D2E02">
        <w:rPr>
          <w:rStyle w:val="Appelnotedebasdep"/>
          <w:rFonts w:ascii="Traditional Arabic" w:eastAsiaTheme="minorHAnsi" w:hAnsi="Traditional Arabic"/>
          <w:color w:val="auto"/>
          <w:vertAlign w:val="baseline"/>
          <w:rtl/>
          <w:lang w:eastAsia="en-US"/>
        </w:rPr>
        <w:t>ص65</w:t>
      </w:r>
      <w:r w:rsidRPr="009D2E02">
        <w:rPr>
          <w:rStyle w:val="Appelnotedebasdep"/>
          <w:rFonts w:ascii="Traditional Arabic" w:hAnsi="Traditional Arabic"/>
          <w:color w:val="auto"/>
          <w:rtl/>
        </w:rPr>
        <w:t>.</w:t>
      </w:r>
    </w:p>
  </w:footnote>
  <w:footnote w:id="20">
    <w:p w14:paraId="4862961A" w14:textId="262CB09C" w:rsidR="000B7EA4" w:rsidRPr="009D2E02" w:rsidRDefault="000B7EA4" w:rsidP="00E24151">
      <w:pPr>
        <w:bidi/>
        <w:spacing w:after="0" w:line="240" w:lineRule="auto"/>
        <w:jc w:val="both"/>
        <w:rPr>
          <w:rFonts w:ascii="Traditional Arabic" w:hAnsi="Traditional Arabic" w:cs="Traditional Arabic"/>
          <w:b/>
          <w:bCs/>
          <w:sz w:val="24"/>
          <w:szCs w:val="24"/>
        </w:rPr>
      </w:pPr>
      <w:r w:rsidRPr="009D2E02">
        <w:rPr>
          <w:rStyle w:val="Appelnotedebasdep"/>
          <w:rFonts w:ascii="Traditional Arabic" w:hAnsi="Traditional Arabic" w:cs="Traditional Arabic"/>
          <w:sz w:val="28"/>
          <w:szCs w:val="28"/>
          <w:vertAlign w:val="baseline"/>
          <w:rtl/>
        </w:rPr>
        <w:footnoteRef/>
      </w:r>
      <w:r w:rsidRPr="009D2E02">
        <w:rPr>
          <w:rStyle w:val="Appelnotedebasdep"/>
          <w:rFonts w:ascii="Traditional Arabic" w:hAnsi="Traditional Arabic" w:cs="Traditional Arabic"/>
          <w:sz w:val="28"/>
          <w:szCs w:val="28"/>
          <w:vertAlign w:val="baseline"/>
          <w:rtl/>
        </w:rPr>
        <w:t>-</w:t>
      </w:r>
      <w:r w:rsidRPr="009D2E02">
        <w:rPr>
          <w:rFonts w:ascii="Traditional Arabic" w:hAnsi="Traditional Arabic" w:cs="Traditional Arabic"/>
          <w:sz w:val="28"/>
          <w:szCs w:val="28"/>
          <w:rtl/>
        </w:rPr>
        <w:t xml:space="preserve"> تفصيل النشأتين </w:t>
      </w:r>
      <w:r w:rsidRPr="009D2E02">
        <w:rPr>
          <w:rFonts w:cs="Traditional Arabic"/>
          <w:sz w:val="28"/>
          <w:szCs w:val="28"/>
          <w:rtl/>
        </w:rPr>
        <w:t>وتحصيل السعادتين</w:t>
      </w:r>
      <w:r w:rsidRPr="009D2E02">
        <w:rPr>
          <w:rFonts w:cs="Traditional Arabic" w:hint="cs"/>
          <w:sz w:val="24"/>
          <w:szCs w:val="24"/>
          <w:rtl/>
        </w:rPr>
        <w:t>،</w:t>
      </w:r>
      <w:r w:rsidRPr="009D2E02">
        <w:rPr>
          <w:rFonts w:cs="Traditional Arabic"/>
          <w:sz w:val="24"/>
          <w:szCs w:val="24"/>
          <w:rtl/>
        </w:rPr>
        <w:t xml:space="preserve"> </w:t>
      </w:r>
      <w:r w:rsidRPr="009D2E02">
        <w:rPr>
          <w:rFonts w:ascii="Traditional Arabic" w:hAnsi="Traditional Arabic" w:cs="Traditional Arabic"/>
          <w:sz w:val="28"/>
          <w:szCs w:val="28"/>
          <w:rtl/>
        </w:rPr>
        <w:t>ص61.</w:t>
      </w:r>
    </w:p>
  </w:footnote>
  <w:footnote w:id="21">
    <w:p w14:paraId="6C2095DD" w14:textId="77777777" w:rsidR="000B7EA4" w:rsidRPr="009D2E02" w:rsidRDefault="000B7EA4" w:rsidP="00AD7089">
      <w:pPr>
        <w:pStyle w:val="Notedebasdepage"/>
        <w:bidi/>
        <w:ind w:left="-1" w:firstLine="0"/>
        <w:rPr>
          <w:color w:val="auto"/>
        </w:rPr>
      </w:pPr>
      <w:r w:rsidRPr="009D2E02">
        <w:rPr>
          <w:color w:val="auto"/>
          <w:rtl/>
        </w:rPr>
        <w:footnoteRef/>
      </w:r>
      <w:r w:rsidRPr="009D2E02">
        <w:rPr>
          <w:color w:val="auto"/>
          <w:rtl/>
        </w:rPr>
        <w:t>- معارج القدس في مدراج معرفة النفس، لأبي حامد الغزالي، تحقيق</w:t>
      </w:r>
      <w:r w:rsidRPr="009D2E02">
        <w:rPr>
          <w:rFonts w:hint="cs"/>
          <w:color w:val="auto"/>
          <w:rtl/>
        </w:rPr>
        <w:t>:</w:t>
      </w:r>
      <w:r w:rsidRPr="009D2E02">
        <w:rPr>
          <w:color w:val="auto"/>
          <w:rtl/>
        </w:rPr>
        <w:t xml:space="preserve"> أسعد جمعة، ص30.  </w:t>
      </w:r>
    </w:p>
  </w:footnote>
  <w:footnote w:id="22">
    <w:p w14:paraId="69D7F56B" w14:textId="5A6A47CE"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rtl/>
        </w:rPr>
        <w:t xml:space="preserve">- </w:t>
      </w:r>
      <w:r w:rsidRPr="009D2E02">
        <w:rPr>
          <w:rFonts w:asciiTheme="minorBidi" w:hAnsiTheme="minorBidi"/>
          <w:color w:val="auto"/>
          <w:sz w:val="24"/>
          <w:szCs w:val="24"/>
          <w:rtl/>
        </w:rPr>
        <w:t>حسب تعبير الأستاذ محمد بريش، وفقه الله</w:t>
      </w:r>
      <w:r w:rsidRPr="009D2E02">
        <w:rPr>
          <w:rFonts w:asciiTheme="minorBidi" w:hAnsiTheme="minorBidi" w:hint="cs"/>
          <w:color w:val="auto"/>
          <w:sz w:val="24"/>
          <w:szCs w:val="24"/>
          <w:rtl/>
        </w:rPr>
        <w:t xml:space="preserve"> (في محاضرة صوتية غير منشورة).</w:t>
      </w:r>
    </w:p>
  </w:footnote>
  <w:footnote w:id="23">
    <w:p w14:paraId="5D462C1A" w14:textId="77777777" w:rsidR="000B7EA4" w:rsidRPr="009D2E02" w:rsidRDefault="000B7EA4" w:rsidP="002C4A57">
      <w:pPr>
        <w:pStyle w:val="Notedebasdepage"/>
        <w:bidi/>
        <w:rPr>
          <w:rFonts w:ascii="Traditional Arabic" w:hAnsi="Traditional Arabic" w:cs="louts shamy"/>
          <w:color w:val="auto"/>
          <w:spacing w:val="-6"/>
          <w:sz w:val="24"/>
          <w:szCs w:val="24"/>
          <w:rtl/>
        </w:rPr>
      </w:pPr>
      <w:r w:rsidRPr="009D2E02">
        <w:rPr>
          <w:rFonts w:asciiTheme="minorBidi" w:hAnsiTheme="minorBidi"/>
          <w:color w:val="auto"/>
          <w:sz w:val="24"/>
          <w:szCs w:val="24"/>
          <w:rtl/>
        </w:rPr>
        <w:t>(</w:t>
      </w:r>
      <w:r w:rsidRPr="009D2E02">
        <w:rPr>
          <w:rFonts w:asciiTheme="minorBidi" w:hAnsiTheme="minorBidi"/>
          <w:color w:val="auto"/>
          <w:rtl/>
        </w:rPr>
        <w:footnoteRef/>
      </w:r>
      <w:r w:rsidRPr="009D2E02">
        <w:rPr>
          <w:rFonts w:asciiTheme="minorBidi" w:hAnsiTheme="minorBidi"/>
          <w:color w:val="auto"/>
          <w:sz w:val="24"/>
          <w:szCs w:val="24"/>
          <w:rtl/>
        </w:rPr>
        <w:t>)</w:t>
      </w:r>
      <w:r w:rsidRPr="009D2E02">
        <w:rPr>
          <w:rFonts w:asciiTheme="minorBidi" w:hAnsiTheme="minorBidi"/>
          <w:color w:val="auto"/>
          <w:sz w:val="24"/>
          <w:szCs w:val="24"/>
          <w:rtl/>
        </w:rPr>
        <w:tab/>
      </w:r>
      <w:r w:rsidRPr="009D2E02">
        <w:rPr>
          <w:rFonts w:asciiTheme="minorBidi" w:hAnsiTheme="minorBidi" w:hint="cs"/>
          <w:color w:val="auto"/>
          <w:sz w:val="24"/>
          <w:szCs w:val="24"/>
          <w:rtl/>
        </w:rPr>
        <w:t>يرى بعض الباحثين أن المعهد العالمي للفكر الإسلامي كان ثمرة لجهود جمعية علماء الاجتماع المسلمين من قبل اتحاد الطلبة المسلمين في أمريكا وكندا وقد تأسست الجمعية 1972 بادرت بمؤتمرات وملتقيات أدت لتأسيس الفاروقي للمعهد في 1981 في واشنطن.</w:t>
      </w:r>
    </w:p>
  </w:footnote>
  <w:footnote w:id="24">
    <w:p w14:paraId="79127A18"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حدود العلم لسويلفان</w:t>
      </w:r>
      <w:r>
        <w:rPr>
          <w:rFonts w:hint="cs"/>
          <w:color w:val="0070C0"/>
          <w:sz w:val="24"/>
          <w:rtl/>
        </w:rPr>
        <w:t>،</w:t>
      </w:r>
      <w:r w:rsidRPr="009D2E02">
        <w:rPr>
          <w:rFonts w:hint="cs"/>
          <w:color w:val="auto"/>
          <w:sz w:val="24"/>
          <w:rtl/>
        </w:rPr>
        <w:t xml:space="preserve"> نقلاً من كتاب العلم في مواجهة المادية قراءة لكتاب حدود العلم</w:t>
      </w:r>
      <w:r>
        <w:rPr>
          <w:rFonts w:hint="cs"/>
          <w:color w:val="0070C0"/>
          <w:sz w:val="24"/>
          <w:rtl/>
        </w:rPr>
        <w:t>،</w:t>
      </w:r>
      <w:r w:rsidRPr="009D2E02">
        <w:rPr>
          <w:rFonts w:hint="cs"/>
          <w:color w:val="auto"/>
          <w:sz w:val="24"/>
          <w:rtl/>
        </w:rPr>
        <w:t xml:space="preserve"> د. عماد الدين خليل</w:t>
      </w:r>
      <w:r>
        <w:rPr>
          <w:rFonts w:hint="cs"/>
          <w:color w:val="0070C0"/>
          <w:sz w:val="24"/>
          <w:rtl/>
        </w:rPr>
        <w:t>،</w:t>
      </w:r>
      <w:r w:rsidRPr="009D2E02">
        <w:rPr>
          <w:rFonts w:hint="cs"/>
          <w:color w:val="auto"/>
          <w:sz w:val="24"/>
          <w:rtl/>
        </w:rPr>
        <w:t xml:space="preserve"> مؤسسة الرسالة</w:t>
      </w:r>
      <w:r>
        <w:rPr>
          <w:rFonts w:hint="cs"/>
          <w:color w:val="0070C0"/>
          <w:sz w:val="24"/>
          <w:rtl/>
        </w:rPr>
        <w:t>،</w:t>
      </w:r>
      <w:r w:rsidRPr="009D2E02">
        <w:rPr>
          <w:rFonts w:hint="cs"/>
          <w:color w:val="auto"/>
          <w:sz w:val="24"/>
          <w:rtl/>
        </w:rPr>
        <w:t xml:space="preserve"> بيروت </w:t>
      </w:r>
      <w:r>
        <w:rPr>
          <w:rFonts w:hint="cs"/>
          <w:color w:val="0070C0"/>
          <w:sz w:val="24"/>
          <w:rtl/>
        </w:rPr>
        <w:t xml:space="preserve">، </w:t>
      </w:r>
      <w:r w:rsidRPr="009D2E02">
        <w:rPr>
          <w:rFonts w:hint="cs"/>
          <w:color w:val="auto"/>
          <w:sz w:val="24"/>
          <w:rtl/>
        </w:rPr>
        <w:t>ص</w:t>
      </w:r>
      <w:r>
        <w:rPr>
          <w:rFonts w:hint="cs"/>
          <w:color w:val="auto"/>
          <w:sz w:val="24"/>
          <w:rtl/>
        </w:rPr>
        <w:t xml:space="preserve">: </w:t>
      </w:r>
      <w:r w:rsidRPr="009D2E02">
        <w:rPr>
          <w:rFonts w:hint="cs"/>
          <w:color w:val="auto"/>
          <w:sz w:val="24"/>
          <w:rtl/>
        </w:rPr>
        <w:t xml:space="preserve">124. </w:t>
      </w:r>
    </w:p>
  </w:footnote>
  <w:footnote w:id="25">
    <w:p w14:paraId="54E2F197"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 xml:space="preserve">العلمانية للحوالي </w:t>
      </w:r>
      <w:r>
        <w:rPr>
          <w:rFonts w:hint="cs"/>
          <w:color w:val="0070C0"/>
          <w:sz w:val="24"/>
          <w:rtl/>
        </w:rPr>
        <w:t xml:space="preserve">، </w:t>
      </w:r>
      <w:r w:rsidRPr="009D2E02">
        <w:rPr>
          <w:rFonts w:hint="cs"/>
          <w:color w:val="auto"/>
          <w:sz w:val="24"/>
          <w:rtl/>
        </w:rPr>
        <w:t>دار الطيب</w:t>
      </w:r>
      <w:r>
        <w:rPr>
          <w:rFonts w:hint="cs"/>
          <w:color w:val="0070C0"/>
          <w:sz w:val="24"/>
          <w:rtl/>
        </w:rPr>
        <w:t>،</w:t>
      </w:r>
      <w:r w:rsidRPr="009D2E02">
        <w:rPr>
          <w:rFonts w:hint="cs"/>
          <w:color w:val="auto"/>
          <w:sz w:val="24"/>
          <w:rtl/>
        </w:rPr>
        <w:t xml:space="preserve">  القاهرة</w:t>
      </w:r>
      <w:r>
        <w:rPr>
          <w:rFonts w:hint="cs"/>
          <w:color w:val="0070C0"/>
          <w:sz w:val="24"/>
          <w:rtl/>
        </w:rPr>
        <w:t>،</w:t>
      </w:r>
      <w:r w:rsidRPr="009D2E02">
        <w:rPr>
          <w:rFonts w:hint="cs"/>
          <w:color w:val="auto"/>
          <w:sz w:val="24"/>
          <w:rtl/>
        </w:rPr>
        <w:t xml:space="preserve"> ص</w:t>
      </w:r>
      <w:r>
        <w:rPr>
          <w:rFonts w:hint="cs"/>
          <w:color w:val="0070C0"/>
          <w:sz w:val="24"/>
          <w:rtl/>
        </w:rPr>
        <w:t>:</w:t>
      </w:r>
      <w:r w:rsidRPr="009D2E02">
        <w:rPr>
          <w:rFonts w:hint="cs"/>
          <w:color w:val="auto"/>
          <w:sz w:val="24"/>
          <w:rtl/>
        </w:rPr>
        <w:t xml:space="preserve"> 422 </w:t>
      </w:r>
      <w:r>
        <w:rPr>
          <w:rFonts w:hint="cs"/>
          <w:color w:val="0070C0"/>
          <w:sz w:val="24"/>
          <w:rtl/>
        </w:rPr>
        <w:t>.</w:t>
      </w:r>
    </w:p>
  </w:footnote>
  <w:footnote w:id="26">
    <w:p w14:paraId="215B05E6"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 xml:space="preserve">العلمانية لعبد الوهاب المسيري </w:t>
      </w:r>
      <w:r>
        <w:rPr>
          <w:rFonts w:hint="cs"/>
          <w:color w:val="0070C0"/>
          <w:sz w:val="24"/>
          <w:rtl/>
        </w:rPr>
        <w:t xml:space="preserve">، </w:t>
      </w:r>
      <w:r w:rsidRPr="009D2E02">
        <w:rPr>
          <w:rFonts w:hint="cs"/>
          <w:color w:val="auto"/>
          <w:sz w:val="24"/>
          <w:rtl/>
        </w:rPr>
        <w:t>دار الشروق</w:t>
      </w:r>
      <w:r>
        <w:rPr>
          <w:rFonts w:hint="cs"/>
          <w:color w:val="auto"/>
          <w:sz w:val="24"/>
          <w:rtl/>
        </w:rPr>
        <w:t>،</w:t>
      </w:r>
      <w:r w:rsidRPr="009D2E02">
        <w:rPr>
          <w:rFonts w:hint="cs"/>
          <w:color w:val="auto"/>
          <w:sz w:val="24"/>
          <w:rtl/>
        </w:rPr>
        <w:t xml:space="preserve"> القاهرة </w:t>
      </w:r>
      <w:r>
        <w:rPr>
          <w:rFonts w:hint="cs"/>
          <w:color w:val="0070C0"/>
          <w:sz w:val="24"/>
          <w:rtl/>
        </w:rPr>
        <w:t>،</w:t>
      </w:r>
      <w:r w:rsidRPr="009D2E02">
        <w:rPr>
          <w:rFonts w:hint="cs"/>
          <w:color w:val="auto"/>
          <w:sz w:val="24"/>
          <w:rtl/>
        </w:rPr>
        <w:t xml:space="preserve"> 1/ 59 </w:t>
      </w:r>
      <w:r>
        <w:rPr>
          <w:rFonts w:hint="cs"/>
          <w:color w:val="0070C0"/>
          <w:sz w:val="24"/>
          <w:rtl/>
        </w:rPr>
        <w:t>.</w:t>
      </w:r>
    </w:p>
  </w:footnote>
  <w:footnote w:id="27">
    <w:p w14:paraId="3BFE0C71"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657201">
        <w:rPr>
          <w:rFonts w:hint="cs"/>
          <w:color w:val="0070C0"/>
          <w:sz w:val="24"/>
          <w:rtl/>
        </w:rPr>
        <w:t>مذاهب علم النفس والفلسفات النفسانية، زيعور، علي</w:t>
      </w:r>
      <w:r w:rsidRPr="009D2E02">
        <w:rPr>
          <w:rFonts w:hint="cs"/>
          <w:color w:val="auto"/>
          <w:sz w:val="24"/>
          <w:rtl/>
        </w:rPr>
        <w:t xml:space="preserve">، مؤسسة عز الدين للطباعة والنشر، بيروت لبنان. </w:t>
      </w:r>
      <w:r w:rsidRPr="002126A3">
        <w:rPr>
          <w:rFonts w:hint="cs"/>
          <w:color w:val="0070C0"/>
          <w:sz w:val="24"/>
          <w:rtl/>
        </w:rPr>
        <w:t>ص</w:t>
      </w:r>
      <w:r>
        <w:rPr>
          <w:rFonts w:hint="cs"/>
          <w:color w:val="0070C0"/>
          <w:sz w:val="24"/>
          <w:rtl/>
        </w:rPr>
        <w:t xml:space="preserve">: </w:t>
      </w:r>
      <w:r w:rsidRPr="002126A3">
        <w:rPr>
          <w:rFonts w:hint="cs"/>
          <w:color w:val="0070C0"/>
          <w:sz w:val="24"/>
          <w:rtl/>
        </w:rPr>
        <w:t>109</w:t>
      </w:r>
      <w:r>
        <w:rPr>
          <w:rFonts w:hint="cs"/>
          <w:color w:val="0070C0"/>
          <w:sz w:val="24"/>
          <w:rtl/>
        </w:rPr>
        <w:t>.</w:t>
      </w:r>
    </w:p>
  </w:footnote>
  <w:footnote w:id="28">
    <w:p w14:paraId="1C301442"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657201">
        <w:rPr>
          <w:rFonts w:hint="cs"/>
          <w:color w:val="0070C0"/>
          <w:sz w:val="24"/>
          <w:rtl/>
        </w:rPr>
        <w:t>موسوعة الفلسفة، بدوي، عبد الرحمن1984</w:t>
      </w:r>
      <w:r w:rsidRPr="009D2E02">
        <w:rPr>
          <w:rFonts w:hint="cs"/>
          <w:color w:val="auto"/>
          <w:sz w:val="24"/>
          <w:rtl/>
        </w:rPr>
        <w:t>،</w:t>
      </w:r>
      <w:r>
        <w:rPr>
          <w:rFonts w:hint="cs"/>
          <w:color w:val="auto"/>
          <w:sz w:val="24"/>
          <w:rtl/>
        </w:rPr>
        <w:t xml:space="preserve"> </w:t>
      </w:r>
      <w:r w:rsidRPr="009D2E02">
        <w:rPr>
          <w:rFonts w:hint="cs"/>
          <w:color w:val="auto"/>
          <w:sz w:val="24"/>
          <w:rtl/>
        </w:rPr>
        <w:t xml:space="preserve">المؤسسة العربية للدراسات والنشر، بيروت لبنان </w:t>
      </w:r>
      <w:r>
        <w:rPr>
          <w:rFonts w:hint="cs"/>
          <w:color w:val="0070C0"/>
          <w:sz w:val="24"/>
          <w:rtl/>
        </w:rPr>
        <w:t xml:space="preserve">، </w:t>
      </w:r>
      <w:r w:rsidRPr="009D2E02">
        <w:rPr>
          <w:rFonts w:hint="cs"/>
          <w:color w:val="auto"/>
          <w:sz w:val="24"/>
          <w:rtl/>
        </w:rPr>
        <w:t>1/447،</w:t>
      </w:r>
      <w:r w:rsidRPr="00657201">
        <w:rPr>
          <w:rFonts w:hint="cs"/>
          <w:color w:val="0070C0"/>
          <w:sz w:val="24"/>
          <w:rtl/>
        </w:rPr>
        <w:t xml:space="preserve"> مدارس علم النفس المعاصرة، دسوقي، كمال، 1981،</w:t>
      </w:r>
      <w:r>
        <w:rPr>
          <w:rFonts w:hint="cs"/>
          <w:color w:val="auto"/>
          <w:sz w:val="24"/>
          <w:rtl/>
        </w:rPr>
        <w:t xml:space="preserve"> </w:t>
      </w:r>
      <w:r w:rsidRPr="009D2E02">
        <w:rPr>
          <w:rFonts w:hint="cs"/>
          <w:color w:val="auto"/>
          <w:sz w:val="24"/>
          <w:rtl/>
        </w:rPr>
        <w:t>دار النهضة العربية، بيروت لبنان</w:t>
      </w:r>
      <w:r>
        <w:rPr>
          <w:rFonts w:hint="cs"/>
          <w:color w:val="0070C0"/>
          <w:sz w:val="24"/>
          <w:rtl/>
        </w:rPr>
        <w:t>،</w:t>
      </w:r>
      <w:r w:rsidRPr="009D2E02">
        <w:rPr>
          <w:rFonts w:hint="cs"/>
          <w:color w:val="auto"/>
          <w:sz w:val="24"/>
          <w:rtl/>
        </w:rPr>
        <w:t xml:space="preserve"> </w:t>
      </w:r>
      <w:r w:rsidRPr="002126A3">
        <w:rPr>
          <w:rFonts w:hint="cs"/>
          <w:color w:val="0070C0"/>
          <w:sz w:val="24"/>
          <w:rtl/>
        </w:rPr>
        <w:t>ص</w:t>
      </w:r>
      <w:r>
        <w:rPr>
          <w:rFonts w:hint="cs"/>
          <w:color w:val="0070C0"/>
          <w:sz w:val="24"/>
          <w:rtl/>
        </w:rPr>
        <w:t xml:space="preserve">: </w:t>
      </w:r>
      <w:r w:rsidRPr="002126A3">
        <w:rPr>
          <w:rFonts w:hint="cs"/>
          <w:color w:val="0070C0"/>
          <w:sz w:val="24"/>
          <w:rtl/>
        </w:rPr>
        <w:t>68</w:t>
      </w:r>
      <w:r w:rsidRPr="009D2E02">
        <w:rPr>
          <w:rFonts w:hint="cs"/>
          <w:color w:val="auto"/>
          <w:sz w:val="24"/>
          <w:rtl/>
        </w:rPr>
        <w:t>.</w:t>
      </w:r>
    </w:p>
  </w:footnote>
  <w:footnote w:id="29">
    <w:p w14:paraId="7B85ED35"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 xml:space="preserve">مذاهب علم النفس والفلسفات </w:t>
      </w:r>
      <w:r w:rsidRPr="002126A3">
        <w:rPr>
          <w:rFonts w:hint="cs"/>
          <w:color w:val="0070C0"/>
          <w:sz w:val="24"/>
          <w:rtl/>
        </w:rPr>
        <w:t xml:space="preserve">النفسانية، </w:t>
      </w:r>
      <w:r w:rsidRPr="009D2E02">
        <w:rPr>
          <w:rFonts w:hint="cs"/>
          <w:color w:val="auto"/>
          <w:sz w:val="24"/>
          <w:rtl/>
        </w:rPr>
        <w:t xml:space="preserve">زيعور، علي، </w:t>
      </w:r>
      <w:r w:rsidRPr="002126A3">
        <w:rPr>
          <w:rFonts w:hint="cs"/>
          <w:color w:val="0070C0"/>
          <w:sz w:val="24"/>
          <w:rtl/>
        </w:rPr>
        <w:t>ص</w:t>
      </w:r>
      <w:r>
        <w:rPr>
          <w:rFonts w:hint="cs"/>
          <w:color w:val="0070C0"/>
          <w:sz w:val="24"/>
          <w:rtl/>
        </w:rPr>
        <w:t>:</w:t>
      </w:r>
      <w:r w:rsidRPr="002126A3">
        <w:rPr>
          <w:rFonts w:hint="cs"/>
          <w:color w:val="0070C0"/>
          <w:sz w:val="24"/>
          <w:rtl/>
        </w:rPr>
        <w:t>138</w:t>
      </w:r>
      <w:r w:rsidRPr="009D2E02">
        <w:rPr>
          <w:rFonts w:hint="cs"/>
          <w:color w:val="auto"/>
          <w:sz w:val="24"/>
          <w:rtl/>
        </w:rPr>
        <w:t>.</w:t>
      </w:r>
    </w:p>
  </w:footnote>
  <w:footnote w:id="30">
    <w:p w14:paraId="5BEA0429"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Pr>
          <w:rFonts w:hint="cs"/>
          <w:color w:val="0070C0"/>
          <w:sz w:val="24"/>
          <w:rtl/>
        </w:rPr>
        <w:t>ي</w:t>
      </w:r>
      <w:r w:rsidRPr="00AB3A10">
        <w:rPr>
          <w:rFonts w:hint="cs"/>
          <w:color w:val="0070C0"/>
          <w:sz w:val="24"/>
          <w:rtl/>
        </w:rPr>
        <w:t>نظر</w:t>
      </w:r>
      <w:r w:rsidRPr="009D2E02">
        <w:rPr>
          <w:rFonts w:hint="cs"/>
          <w:color w:val="auto"/>
          <w:sz w:val="24"/>
          <w:rtl/>
        </w:rPr>
        <w:t xml:space="preserve"> المصدر السابق</w:t>
      </w:r>
      <w:r>
        <w:rPr>
          <w:rFonts w:hint="cs"/>
          <w:color w:val="0070C0"/>
          <w:sz w:val="24"/>
          <w:rtl/>
        </w:rPr>
        <w:t>،</w:t>
      </w:r>
      <w:r w:rsidRPr="009D2E02">
        <w:rPr>
          <w:rFonts w:hint="cs"/>
          <w:color w:val="auto"/>
          <w:sz w:val="24"/>
          <w:rtl/>
        </w:rPr>
        <w:t xml:space="preserve"> </w:t>
      </w:r>
      <w:r w:rsidRPr="00AB3A10">
        <w:rPr>
          <w:rFonts w:hint="cs"/>
          <w:color w:val="0070C0"/>
          <w:sz w:val="24"/>
          <w:rtl/>
        </w:rPr>
        <w:t>ص</w:t>
      </w:r>
      <w:r>
        <w:rPr>
          <w:rFonts w:hint="cs"/>
          <w:color w:val="0070C0"/>
          <w:sz w:val="24"/>
          <w:rtl/>
        </w:rPr>
        <w:t>:</w:t>
      </w:r>
      <w:r w:rsidRPr="00AB3A10">
        <w:rPr>
          <w:rFonts w:hint="cs"/>
          <w:color w:val="0070C0"/>
          <w:sz w:val="24"/>
          <w:rtl/>
        </w:rPr>
        <w:t>210</w:t>
      </w:r>
      <w:r w:rsidRPr="009D2E02">
        <w:rPr>
          <w:rFonts w:hint="cs"/>
          <w:color w:val="auto"/>
          <w:sz w:val="24"/>
          <w:rtl/>
        </w:rPr>
        <w:t>.</w:t>
      </w:r>
    </w:p>
  </w:footnote>
  <w:footnote w:id="31">
    <w:p w14:paraId="3BAE871D"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 xml:space="preserve">، مدارس علم النفس </w:t>
      </w:r>
      <w:r>
        <w:rPr>
          <w:rFonts w:hint="cs"/>
          <w:color w:val="0070C0"/>
          <w:sz w:val="24"/>
          <w:rtl/>
        </w:rPr>
        <w:t>الم</w:t>
      </w:r>
      <w:r w:rsidRPr="00AB3A10">
        <w:rPr>
          <w:rFonts w:hint="cs"/>
          <w:color w:val="0070C0"/>
          <w:sz w:val="24"/>
          <w:rtl/>
        </w:rPr>
        <w:t>عاصرة</w:t>
      </w:r>
      <w:r w:rsidRPr="009D2E02">
        <w:rPr>
          <w:rFonts w:hint="cs"/>
          <w:color w:val="auto"/>
          <w:sz w:val="24"/>
          <w:rtl/>
        </w:rPr>
        <w:t>، دسوقي، كمال، 1981</w:t>
      </w:r>
      <w:r>
        <w:rPr>
          <w:rFonts w:hint="cs"/>
          <w:color w:val="auto"/>
          <w:sz w:val="24"/>
          <w:rtl/>
        </w:rPr>
        <w:t xml:space="preserve">، </w:t>
      </w:r>
      <w:r w:rsidRPr="00AB3A10">
        <w:rPr>
          <w:rFonts w:hint="cs"/>
          <w:color w:val="0070C0"/>
          <w:sz w:val="24"/>
          <w:rtl/>
        </w:rPr>
        <w:t>ص</w:t>
      </w:r>
      <w:r>
        <w:rPr>
          <w:rFonts w:hint="cs"/>
          <w:color w:val="0070C0"/>
          <w:sz w:val="24"/>
          <w:rtl/>
        </w:rPr>
        <w:t>:</w:t>
      </w:r>
      <w:r w:rsidRPr="00AB3A10">
        <w:rPr>
          <w:rFonts w:hint="cs"/>
          <w:color w:val="0070C0"/>
          <w:sz w:val="24"/>
          <w:rtl/>
        </w:rPr>
        <w:t>202</w:t>
      </w:r>
      <w:r w:rsidRPr="009D2E02">
        <w:rPr>
          <w:rFonts w:hint="cs"/>
          <w:color w:val="auto"/>
          <w:sz w:val="24"/>
          <w:rtl/>
        </w:rPr>
        <w:t>.</w:t>
      </w:r>
    </w:p>
  </w:footnote>
  <w:footnote w:id="32">
    <w:p w14:paraId="318244CB"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A92139">
        <w:rPr>
          <w:rFonts w:hint="cs"/>
          <w:color w:val="0070C0"/>
          <w:sz w:val="24"/>
          <w:rtl/>
        </w:rPr>
        <w:t>مدارس علم النفس، عاقل، فاخر</w:t>
      </w:r>
      <w:r w:rsidRPr="009D2E02">
        <w:rPr>
          <w:rFonts w:hint="cs"/>
          <w:color w:val="auto"/>
          <w:sz w:val="24"/>
          <w:rtl/>
        </w:rPr>
        <w:t>، دار العلم للملايين، بيروت لبنان</w:t>
      </w:r>
      <w:r>
        <w:rPr>
          <w:rFonts w:hint="cs"/>
          <w:color w:val="0070C0"/>
          <w:sz w:val="24"/>
          <w:rtl/>
        </w:rPr>
        <w:t>،</w:t>
      </w:r>
      <w:r w:rsidRPr="009D2E02">
        <w:rPr>
          <w:rFonts w:hint="cs"/>
          <w:color w:val="auto"/>
          <w:sz w:val="24"/>
          <w:rtl/>
        </w:rPr>
        <w:t xml:space="preserve"> </w:t>
      </w:r>
      <w:r w:rsidRPr="00AB3A10">
        <w:rPr>
          <w:rFonts w:hint="cs"/>
          <w:color w:val="0070C0"/>
          <w:sz w:val="24"/>
          <w:rtl/>
        </w:rPr>
        <w:t>ص</w:t>
      </w:r>
      <w:r>
        <w:rPr>
          <w:rFonts w:hint="cs"/>
          <w:color w:val="0070C0"/>
          <w:sz w:val="24"/>
          <w:rtl/>
        </w:rPr>
        <w:t xml:space="preserve">: </w:t>
      </w:r>
      <w:r w:rsidRPr="00AB3A10">
        <w:rPr>
          <w:rFonts w:hint="cs"/>
          <w:color w:val="0070C0"/>
          <w:sz w:val="24"/>
          <w:rtl/>
        </w:rPr>
        <w:t>149</w:t>
      </w:r>
      <w:r w:rsidRPr="009D2E02">
        <w:rPr>
          <w:rFonts w:hint="cs"/>
          <w:color w:val="auto"/>
          <w:sz w:val="24"/>
          <w:rtl/>
        </w:rPr>
        <w:t>.</w:t>
      </w:r>
    </w:p>
  </w:footnote>
  <w:footnote w:id="33">
    <w:p w14:paraId="6D95F0BE"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 xml:space="preserve">وهي كلمة ألمانية تعني الصورة أو الشكل، ولذا ربما سميت </w:t>
      </w:r>
      <w:r w:rsidRPr="00AB3A10">
        <w:rPr>
          <w:rFonts w:hint="cs"/>
          <w:color w:val="0070C0"/>
          <w:sz w:val="24"/>
          <w:rtl/>
        </w:rPr>
        <w:t>أحي</w:t>
      </w:r>
      <w:r>
        <w:rPr>
          <w:rFonts w:hint="cs"/>
          <w:color w:val="0070C0"/>
          <w:sz w:val="24"/>
          <w:rtl/>
        </w:rPr>
        <w:t>ا</w:t>
      </w:r>
      <w:r w:rsidRPr="00AB3A10">
        <w:rPr>
          <w:rFonts w:hint="cs"/>
          <w:color w:val="0070C0"/>
          <w:sz w:val="24"/>
          <w:rtl/>
        </w:rPr>
        <w:t>نا</w:t>
      </w:r>
      <w:r w:rsidRPr="009D2E02">
        <w:rPr>
          <w:rFonts w:hint="cs"/>
          <w:color w:val="auto"/>
          <w:sz w:val="24"/>
          <w:rtl/>
        </w:rPr>
        <w:t xml:space="preserve"> بمدرسة الشكل</w:t>
      </w:r>
      <w:r>
        <w:rPr>
          <w:rFonts w:hint="cs"/>
          <w:color w:val="0070C0"/>
          <w:sz w:val="24"/>
          <w:rtl/>
        </w:rPr>
        <w:t>،</w:t>
      </w:r>
      <w:r w:rsidRPr="009D2E02">
        <w:rPr>
          <w:rFonts w:hint="cs"/>
          <w:color w:val="auto"/>
          <w:sz w:val="24"/>
          <w:rtl/>
        </w:rPr>
        <w:t xml:space="preserve"> أو الشكلية</w:t>
      </w:r>
      <w:r>
        <w:rPr>
          <w:rFonts w:hint="cs"/>
          <w:color w:val="0070C0"/>
          <w:sz w:val="24"/>
          <w:rtl/>
        </w:rPr>
        <w:t>،</w:t>
      </w:r>
      <w:r w:rsidRPr="009D2E02">
        <w:rPr>
          <w:rFonts w:hint="cs"/>
          <w:color w:val="auto"/>
          <w:sz w:val="24"/>
          <w:rtl/>
        </w:rPr>
        <w:t xml:space="preserve"> أو علم نفس الشكل...</w:t>
      </w:r>
    </w:p>
  </w:footnote>
  <w:footnote w:id="34">
    <w:p w14:paraId="2C41906D"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ascii="AAA GoldenLotus" w:hAnsi="AAA GoldenLotus" w:hint="cs"/>
          <w:color w:val="auto"/>
          <w:sz w:val="24"/>
          <w:szCs w:val="24"/>
          <w:rtl/>
        </w:rPr>
        <w:t xml:space="preserve">نحو وجهة إسلامية لعلم النفس أ.د.فؤاد </w:t>
      </w:r>
      <w:r>
        <w:rPr>
          <w:rFonts w:ascii="AAA GoldenLotus" w:hAnsi="AAA GoldenLotus" w:hint="cs"/>
          <w:color w:val="0070C0"/>
          <w:sz w:val="24"/>
          <w:szCs w:val="24"/>
          <w:rtl/>
        </w:rPr>
        <w:t>أ</w:t>
      </w:r>
      <w:r w:rsidRPr="00046701">
        <w:rPr>
          <w:rFonts w:ascii="AAA GoldenLotus" w:hAnsi="AAA GoldenLotus" w:hint="cs"/>
          <w:color w:val="0070C0"/>
          <w:sz w:val="24"/>
          <w:szCs w:val="24"/>
          <w:rtl/>
        </w:rPr>
        <w:t>بو</w:t>
      </w:r>
      <w:r>
        <w:rPr>
          <w:rFonts w:ascii="AAA GoldenLotus" w:hAnsi="AAA GoldenLotus" w:hint="cs"/>
          <w:color w:val="0070C0"/>
          <w:sz w:val="24"/>
          <w:szCs w:val="24"/>
          <w:rtl/>
        </w:rPr>
        <w:t xml:space="preserve"> </w:t>
      </w:r>
      <w:r w:rsidRPr="00046701">
        <w:rPr>
          <w:rFonts w:ascii="AAA GoldenLotus" w:hAnsi="AAA GoldenLotus" w:hint="cs"/>
          <w:color w:val="0070C0"/>
          <w:sz w:val="24"/>
          <w:szCs w:val="24"/>
          <w:rtl/>
        </w:rPr>
        <w:t>حطب</w:t>
      </w:r>
      <w:r>
        <w:rPr>
          <w:rFonts w:ascii="AAA GoldenLotus" w:hAnsi="AAA GoldenLotus" w:hint="cs"/>
          <w:color w:val="0070C0"/>
          <w:sz w:val="24"/>
          <w:szCs w:val="24"/>
          <w:rtl/>
        </w:rPr>
        <w:t>،</w:t>
      </w:r>
      <w:r w:rsidRPr="009D2E02">
        <w:rPr>
          <w:rFonts w:ascii="AAA GoldenLotus" w:hAnsi="AAA GoldenLotus" w:hint="cs"/>
          <w:color w:val="auto"/>
          <w:sz w:val="24"/>
          <w:szCs w:val="24"/>
          <w:rtl/>
        </w:rPr>
        <w:t xml:space="preserve"> ضمن ندوة علم </w:t>
      </w:r>
      <w:r w:rsidRPr="00046701">
        <w:rPr>
          <w:rFonts w:ascii="AAA GoldenLotus" w:hAnsi="AAA GoldenLotus" w:hint="cs"/>
          <w:color w:val="0070C0"/>
          <w:sz w:val="24"/>
          <w:szCs w:val="24"/>
          <w:rtl/>
        </w:rPr>
        <w:t>النفس</w:t>
      </w:r>
      <w:r>
        <w:rPr>
          <w:rFonts w:ascii="AAA GoldenLotus" w:hAnsi="AAA GoldenLotus" w:hint="cs"/>
          <w:color w:val="0070C0"/>
          <w:sz w:val="24"/>
          <w:szCs w:val="24"/>
          <w:rtl/>
        </w:rPr>
        <w:t>،</w:t>
      </w:r>
      <w:r w:rsidRPr="00046701">
        <w:rPr>
          <w:rFonts w:ascii="AAA GoldenLotus" w:hAnsi="AAA GoldenLotus" w:hint="cs"/>
          <w:color w:val="0070C0"/>
          <w:sz w:val="24"/>
          <w:szCs w:val="24"/>
          <w:rtl/>
        </w:rPr>
        <w:t>1989</w:t>
      </w:r>
      <w:r>
        <w:rPr>
          <w:rFonts w:ascii="AAA GoldenLotus" w:hAnsi="AAA GoldenLotus" w:hint="cs"/>
          <w:color w:val="0070C0"/>
          <w:sz w:val="24"/>
          <w:szCs w:val="24"/>
          <w:rtl/>
        </w:rPr>
        <w:t>،</w:t>
      </w:r>
      <w:r w:rsidRPr="009D2E02">
        <w:rPr>
          <w:rFonts w:ascii="AAA GoldenLotus" w:hAnsi="AAA GoldenLotus" w:hint="cs"/>
          <w:color w:val="auto"/>
          <w:sz w:val="24"/>
          <w:szCs w:val="24"/>
          <w:rtl/>
        </w:rPr>
        <w:t xml:space="preserve"> القاهرة</w:t>
      </w:r>
      <w:r>
        <w:rPr>
          <w:rFonts w:ascii="AAA GoldenLotus" w:hAnsi="AAA GoldenLotus" w:hint="cs"/>
          <w:color w:val="0070C0"/>
          <w:sz w:val="24"/>
          <w:szCs w:val="24"/>
          <w:rtl/>
        </w:rPr>
        <w:t>،</w:t>
      </w:r>
      <w:r w:rsidRPr="009D2E02">
        <w:rPr>
          <w:rFonts w:ascii="AAA GoldenLotus" w:hAnsi="AAA GoldenLotus" w:hint="cs"/>
          <w:color w:val="auto"/>
          <w:sz w:val="24"/>
          <w:szCs w:val="24"/>
          <w:rtl/>
        </w:rPr>
        <w:t xml:space="preserve"> المعهد العالمي</w:t>
      </w:r>
      <w:r>
        <w:rPr>
          <w:rFonts w:ascii="AAA GoldenLotus" w:hAnsi="AAA GoldenLotus" w:hint="cs"/>
          <w:color w:val="auto"/>
          <w:sz w:val="24"/>
          <w:szCs w:val="24"/>
          <w:rtl/>
        </w:rPr>
        <w:t xml:space="preserve"> </w:t>
      </w:r>
      <w:r>
        <w:rPr>
          <w:rFonts w:ascii="AAA GoldenLotus" w:hAnsi="AAA GoldenLotus" w:hint="cs"/>
          <w:color w:val="0070C0"/>
          <w:sz w:val="24"/>
          <w:szCs w:val="24"/>
          <w:rtl/>
        </w:rPr>
        <w:t>للفكر الإسلامي،</w:t>
      </w:r>
      <w:r w:rsidRPr="009D2E02">
        <w:rPr>
          <w:rFonts w:ascii="AAA GoldenLotus" w:hAnsi="AAA GoldenLotus" w:hint="cs"/>
          <w:color w:val="auto"/>
          <w:sz w:val="24"/>
          <w:szCs w:val="24"/>
          <w:rtl/>
        </w:rPr>
        <w:t xml:space="preserve"> </w:t>
      </w:r>
      <w:r w:rsidRPr="00046701">
        <w:rPr>
          <w:rFonts w:ascii="AAA GoldenLotus" w:hAnsi="AAA GoldenLotus" w:hint="cs"/>
          <w:color w:val="0070C0"/>
          <w:sz w:val="24"/>
          <w:szCs w:val="24"/>
          <w:rtl/>
        </w:rPr>
        <w:t>ص</w:t>
      </w:r>
      <w:r>
        <w:rPr>
          <w:rFonts w:ascii="AAA GoldenLotus" w:hAnsi="AAA GoldenLotus" w:hint="cs"/>
          <w:color w:val="0070C0"/>
          <w:sz w:val="24"/>
          <w:szCs w:val="24"/>
          <w:rtl/>
        </w:rPr>
        <w:t xml:space="preserve">: </w:t>
      </w:r>
      <w:r w:rsidRPr="00046701">
        <w:rPr>
          <w:rFonts w:ascii="AAA GoldenLotus" w:hAnsi="AAA GoldenLotus" w:hint="cs"/>
          <w:color w:val="0070C0"/>
          <w:sz w:val="24"/>
          <w:szCs w:val="24"/>
          <w:rtl/>
        </w:rPr>
        <w:t>210</w:t>
      </w:r>
      <w:r>
        <w:rPr>
          <w:rFonts w:ascii="AAA GoldenLotus" w:hAnsi="AAA GoldenLotus" w:hint="cs"/>
          <w:color w:val="0070C0"/>
          <w:sz w:val="24"/>
          <w:szCs w:val="24"/>
          <w:rtl/>
        </w:rPr>
        <w:t>.</w:t>
      </w:r>
    </w:p>
  </w:footnote>
  <w:footnote w:id="35">
    <w:p w14:paraId="6A4E728C" w14:textId="77777777" w:rsidR="00552D14" w:rsidRPr="00092A55" w:rsidRDefault="00552D14" w:rsidP="00552D14">
      <w:pPr>
        <w:bidi/>
        <w:spacing w:before="180"/>
        <w:rPr>
          <w:sz w:val="20"/>
          <w:szCs w:val="24"/>
          <w:rtl/>
        </w:rPr>
      </w:pPr>
      <w:r w:rsidRPr="009D2E02">
        <w:rPr>
          <w:sz w:val="20"/>
          <w:szCs w:val="24"/>
          <w:rtl/>
        </w:rPr>
        <w:t>(</w:t>
      </w:r>
      <w:r w:rsidRPr="009D2E02">
        <w:rPr>
          <w:sz w:val="20"/>
          <w:szCs w:val="24"/>
          <w:rtl/>
        </w:rPr>
        <w:footnoteRef/>
      </w:r>
      <w:r w:rsidRPr="009D2E02">
        <w:rPr>
          <w:sz w:val="20"/>
          <w:szCs w:val="24"/>
          <w:rtl/>
        </w:rPr>
        <w:t>)</w:t>
      </w:r>
      <w:r w:rsidRPr="00A92139">
        <w:rPr>
          <w:rFonts w:hint="cs"/>
          <w:color w:val="0070C0"/>
          <w:sz w:val="20"/>
          <w:szCs w:val="24"/>
          <w:rtl/>
        </w:rPr>
        <w:t>الإسلام بين الشرق والغرب، بيقوفيش، على عزت</w:t>
      </w:r>
      <w:r w:rsidRPr="009D2E02">
        <w:rPr>
          <w:rFonts w:hint="cs"/>
          <w:sz w:val="20"/>
          <w:szCs w:val="24"/>
          <w:rtl/>
        </w:rPr>
        <w:t>،</w:t>
      </w:r>
      <w:r>
        <w:rPr>
          <w:rFonts w:hint="cs"/>
          <w:sz w:val="20"/>
          <w:szCs w:val="24"/>
          <w:rtl/>
        </w:rPr>
        <w:t xml:space="preserve"> </w:t>
      </w:r>
      <w:r w:rsidRPr="009D2E02">
        <w:rPr>
          <w:rFonts w:hint="cs"/>
          <w:sz w:val="20"/>
          <w:szCs w:val="24"/>
          <w:rtl/>
        </w:rPr>
        <w:t>ص</w:t>
      </w:r>
      <w:r>
        <w:rPr>
          <w:rFonts w:hint="cs"/>
          <w:color w:val="0070C0"/>
          <w:sz w:val="20"/>
          <w:szCs w:val="24"/>
          <w:rtl/>
        </w:rPr>
        <w:t xml:space="preserve">: </w:t>
      </w:r>
      <w:r>
        <w:rPr>
          <w:rFonts w:hint="cs"/>
          <w:sz w:val="20"/>
          <w:szCs w:val="24"/>
          <w:rtl/>
        </w:rPr>
        <w:t>69</w:t>
      </w:r>
      <w:r w:rsidRPr="009D2E02">
        <w:rPr>
          <w:rFonts w:hint="cs"/>
          <w:sz w:val="20"/>
          <w:szCs w:val="24"/>
          <w:rtl/>
        </w:rPr>
        <w:t>.</w:t>
      </w:r>
    </w:p>
  </w:footnote>
  <w:footnote w:id="36">
    <w:p w14:paraId="5E8D539A"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0"/>
          <w:szCs w:val="24"/>
          <w:rtl/>
        </w:rPr>
        <w:t xml:space="preserve">الإنسان ذلك المجهول </w:t>
      </w:r>
      <w:r>
        <w:rPr>
          <w:rFonts w:hint="cs"/>
          <w:color w:val="0070C0"/>
          <w:sz w:val="20"/>
          <w:szCs w:val="24"/>
          <w:rtl/>
        </w:rPr>
        <w:t>،</w:t>
      </w:r>
      <w:r w:rsidRPr="009D2E02">
        <w:rPr>
          <w:rFonts w:hint="cs"/>
          <w:color w:val="auto"/>
          <w:sz w:val="20"/>
          <w:szCs w:val="24"/>
          <w:rtl/>
        </w:rPr>
        <w:t xml:space="preserve">الكسس كاريل </w:t>
      </w:r>
      <w:r>
        <w:rPr>
          <w:rFonts w:hint="cs"/>
          <w:color w:val="0070C0"/>
          <w:sz w:val="20"/>
          <w:szCs w:val="24"/>
          <w:rtl/>
        </w:rPr>
        <w:t>،</w:t>
      </w:r>
      <w:r w:rsidRPr="00092A55">
        <w:rPr>
          <w:rFonts w:hint="cs"/>
          <w:color w:val="0070C0"/>
          <w:sz w:val="20"/>
          <w:szCs w:val="24"/>
          <w:rtl/>
        </w:rPr>
        <w:t xml:space="preserve"> </w:t>
      </w:r>
      <w:r w:rsidRPr="009D2E02">
        <w:rPr>
          <w:rFonts w:hint="cs"/>
          <w:color w:val="auto"/>
          <w:sz w:val="20"/>
          <w:szCs w:val="24"/>
          <w:rtl/>
        </w:rPr>
        <w:t>ص</w:t>
      </w:r>
      <w:r>
        <w:rPr>
          <w:rFonts w:hint="cs"/>
          <w:color w:val="0070C0"/>
          <w:sz w:val="20"/>
          <w:szCs w:val="24"/>
          <w:rtl/>
        </w:rPr>
        <w:t>:</w:t>
      </w:r>
      <w:r>
        <w:rPr>
          <w:rFonts w:hint="cs"/>
          <w:color w:val="auto"/>
          <w:sz w:val="20"/>
          <w:szCs w:val="24"/>
          <w:rtl/>
        </w:rPr>
        <w:t xml:space="preserve"> 17 </w:t>
      </w:r>
      <w:r w:rsidRPr="009D2E02">
        <w:rPr>
          <w:rFonts w:hint="cs"/>
          <w:color w:val="auto"/>
          <w:sz w:val="20"/>
          <w:szCs w:val="24"/>
          <w:rtl/>
        </w:rPr>
        <w:t>.</w:t>
      </w:r>
    </w:p>
  </w:footnote>
  <w:footnote w:id="37">
    <w:p w14:paraId="6ECD269D" w14:textId="77777777" w:rsidR="00552D14" w:rsidRPr="00A53F47" w:rsidRDefault="00552D14" w:rsidP="00552D14">
      <w:pPr>
        <w:pStyle w:val="Notedebasdepage"/>
        <w:bidi/>
        <w:rPr>
          <w:color w:val="0070C0"/>
          <w:rtl/>
        </w:rPr>
      </w:pPr>
      <w:r>
        <w:rPr>
          <w:rStyle w:val="Appelnotedebasdep"/>
        </w:rPr>
        <w:footnoteRef/>
      </w:r>
      <w:r>
        <w:t xml:space="preserve"> </w:t>
      </w:r>
      <w:r w:rsidRPr="00A53F47">
        <w:rPr>
          <w:rFonts w:hint="cs"/>
          <w:color w:val="0070C0"/>
          <w:sz w:val="24"/>
          <w:rtl/>
        </w:rPr>
        <w:t>الدين في مواجهة العلم، وحيد الدين خان</w:t>
      </w:r>
      <w:r>
        <w:rPr>
          <w:rFonts w:hint="cs"/>
          <w:color w:val="0070C0"/>
          <w:sz w:val="24"/>
          <w:rtl/>
        </w:rPr>
        <w:t>، ص: 84.</w:t>
      </w:r>
    </w:p>
  </w:footnote>
  <w:footnote w:id="38">
    <w:p w14:paraId="4F4F55E9" w14:textId="77777777" w:rsidR="00552D14" w:rsidRPr="00A53F47" w:rsidRDefault="00552D14" w:rsidP="00552D14">
      <w:pPr>
        <w:pStyle w:val="Notedebasdepage"/>
        <w:bidi/>
        <w:rPr>
          <w:rtl/>
        </w:rPr>
      </w:pPr>
      <w:r>
        <w:rPr>
          <w:rStyle w:val="Appelnotedebasdep"/>
        </w:rPr>
        <w:footnoteRef/>
      </w:r>
      <w:r>
        <w:t xml:space="preserve"> </w:t>
      </w:r>
      <w:r w:rsidRPr="00A53F47">
        <w:rPr>
          <w:rFonts w:hint="cs"/>
          <w:color w:val="0070C0"/>
          <w:sz w:val="24"/>
          <w:rtl/>
        </w:rPr>
        <w:t>الدين في مواجهة العلم، وحيد الدين خان</w:t>
      </w:r>
      <w:r>
        <w:rPr>
          <w:rFonts w:hint="cs"/>
          <w:color w:val="0070C0"/>
          <w:sz w:val="24"/>
          <w:rtl/>
        </w:rPr>
        <w:t>، ص: 85.</w:t>
      </w:r>
    </w:p>
  </w:footnote>
  <w:footnote w:id="39">
    <w:p w14:paraId="319FB5AB" w14:textId="77777777" w:rsidR="00552D14" w:rsidRPr="00225452" w:rsidRDefault="00552D14" w:rsidP="00552D14">
      <w:pPr>
        <w:pStyle w:val="Notedebasdepage"/>
        <w:bidi/>
        <w:rPr>
          <w:rtl/>
        </w:rPr>
      </w:pPr>
      <w:r w:rsidRPr="00225452">
        <w:rPr>
          <w:rStyle w:val="Appelnotedebasdep"/>
          <w:color w:val="0070C0"/>
        </w:rPr>
        <w:footnoteRef/>
      </w:r>
      <w:r w:rsidRPr="00225452">
        <w:rPr>
          <w:color w:val="0070C0"/>
        </w:rPr>
        <w:t xml:space="preserve"> </w:t>
      </w:r>
      <w:r w:rsidRPr="00225452">
        <w:rPr>
          <w:rFonts w:ascii="Sakkal Majalla" w:hAnsi="Sakkal Majalla" w:cs="Sakkal Majalla" w:hint="cs"/>
          <w:color w:val="0070C0"/>
          <w:sz w:val="32"/>
          <w:szCs w:val="32"/>
          <w:rtl/>
        </w:rPr>
        <w:t xml:space="preserve"> الإسلام بين الشرق والغرب، ص: 71.</w:t>
      </w:r>
    </w:p>
  </w:footnote>
  <w:footnote w:id="40">
    <w:p w14:paraId="57093BC9" w14:textId="77777777" w:rsidR="00552D14" w:rsidRPr="009D2E02" w:rsidRDefault="00552D14" w:rsidP="00552D14">
      <w:pPr>
        <w:pStyle w:val="Notedebasdepage"/>
        <w:bidi/>
        <w:rPr>
          <w:color w:val="auto"/>
          <w:sz w:val="24"/>
          <w:rtl/>
        </w:rPr>
      </w:pPr>
      <w:r w:rsidRPr="009D2E02">
        <w:rPr>
          <w:color w:val="auto"/>
          <w:rtl/>
        </w:rPr>
        <w:t xml:space="preserve">( </w:t>
      </w:r>
      <w:r w:rsidRPr="009D2E02">
        <w:rPr>
          <w:color w:val="auto"/>
          <w:rtl/>
        </w:rPr>
        <w:footnoteRef/>
      </w:r>
      <w:r w:rsidRPr="009D2E02">
        <w:rPr>
          <w:color w:val="auto"/>
          <w:rtl/>
        </w:rPr>
        <w:t xml:space="preserve"> )</w:t>
      </w:r>
      <w:r w:rsidRPr="009D2E02">
        <w:rPr>
          <w:color w:val="auto"/>
          <w:sz w:val="24"/>
          <w:rtl/>
        </w:rPr>
        <w:t xml:space="preserve"> </w:t>
      </w:r>
      <w:r w:rsidRPr="009D2E02">
        <w:rPr>
          <w:rFonts w:hint="cs"/>
          <w:color w:val="auto"/>
          <w:sz w:val="24"/>
          <w:rtl/>
        </w:rPr>
        <w:t>علم الاجتماع الغربي مساءلة ومحاكمة، المعهد العالمي للفكر الإسلامي، ترجمة محمد الذوادي</w:t>
      </w:r>
      <w:r>
        <w:rPr>
          <w:rFonts w:hint="cs"/>
          <w:color w:val="0070C0"/>
          <w:sz w:val="24"/>
          <w:rtl/>
        </w:rPr>
        <w:t>،</w:t>
      </w:r>
      <w:r w:rsidRPr="009D2E02">
        <w:rPr>
          <w:rFonts w:hint="cs"/>
          <w:color w:val="auto"/>
          <w:sz w:val="24"/>
          <w:rtl/>
        </w:rPr>
        <w:t xml:space="preserve"> </w:t>
      </w:r>
      <w:r w:rsidRPr="006363CA">
        <w:rPr>
          <w:rFonts w:hint="cs"/>
          <w:color w:val="0070C0"/>
          <w:sz w:val="24"/>
          <w:rtl/>
        </w:rPr>
        <w:t>ص</w:t>
      </w:r>
      <w:r>
        <w:rPr>
          <w:rFonts w:hint="cs"/>
          <w:color w:val="0070C0"/>
          <w:sz w:val="24"/>
          <w:rtl/>
        </w:rPr>
        <w:t>:</w:t>
      </w:r>
      <w:r w:rsidRPr="006363CA">
        <w:rPr>
          <w:rFonts w:hint="cs"/>
          <w:color w:val="0070C0"/>
          <w:sz w:val="24"/>
          <w:rtl/>
        </w:rPr>
        <w:t>76</w:t>
      </w:r>
      <w:r>
        <w:rPr>
          <w:rFonts w:hint="cs"/>
          <w:color w:val="0070C0"/>
          <w:sz w:val="24"/>
          <w:rtl/>
        </w:rPr>
        <w:t>.</w:t>
      </w:r>
    </w:p>
  </w:footnote>
  <w:footnote w:id="41">
    <w:p w14:paraId="18475F9F" w14:textId="77777777" w:rsidR="00552D14" w:rsidRPr="00041C24" w:rsidRDefault="00552D14" w:rsidP="00552D14">
      <w:pPr>
        <w:pStyle w:val="Notedebasdepage"/>
        <w:bidi/>
        <w:rPr>
          <w:color w:val="0070C0"/>
          <w:rtl/>
        </w:rPr>
      </w:pPr>
      <w:r>
        <w:rPr>
          <w:rStyle w:val="Appelnotedebasdep"/>
        </w:rPr>
        <w:footnoteRef/>
      </w:r>
      <w:r>
        <w:t xml:space="preserve"> </w:t>
      </w:r>
      <w:r>
        <w:rPr>
          <w:rFonts w:hint="cs"/>
          <w:color w:val="0070C0"/>
          <w:rtl/>
        </w:rPr>
        <w:t xml:space="preserve"> الإسلام بين الشرق والغرب، ص:</w:t>
      </w:r>
      <w:r w:rsidRPr="00041C24">
        <w:rPr>
          <w:rFonts w:ascii="Sakkal Majalla" w:hAnsi="Sakkal Majalla" w:cs="Sakkal Majalla" w:hint="cs"/>
          <w:color w:val="0070C0"/>
          <w:sz w:val="32"/>
          <w:szCs w:val="32"/>
          <w:rtl/>
        </w:rPr>
        <w:t>85</w:t>
      </w:r>
      <w:r>
        <w:rPr>
          <w:rFonts w:hint="cs"/>
          <w:color w:val="0070C0"/>
          <w:rtl/>
        </w:rPr>
        <w:t>.</w:t>
      </w:r>
    </w:p>
  </w:footnote>
  <w:footnote w:id="42">
    <w:p w14:paraId="052C02D3" w14:textId="77777777" w:rsidR="00552D14" w:rsidRPr="009D2E02" w:rsidRDefault="00552D14" w:rsidP="00552D14">
      <w:pPr>
        <w:pStyle w:val="Notedebasdepage"/>
        <w:bidi/>
        <w:rPr>
          <w:color w:val="auto"/>
          <w:sz w:val="24"/>
          <w:rtl/>
        </w:rPr>
      </w:pPr>
      <w:r w:rsidRPr="009D2E02">
        <w:rPr>
          <w:color w:val="auto"/>
          <w:sz w:val="24"/>
          <w:rtl/>
        </w:rPr>
        <w:t xml:space="preserve"> (</w:t>
      </w:r>
      <w:r w:rsidRPr="009D2E02">
        <w:rPr>
          <w:color w:val="auto"/>
          <w:sz w:val="24"/>
          <w:rtl/>
        </w:rPr>
        <w:footnoteRef/>
      </w:r>
      <w:r w:rsidRPr="009D2E02">
        <w:rPr>
          <w:color w:val="auto"/>
          <w:sz w:val="24"/>
          <w:rtl/>
        </w:rPr>
        <w:t xml:space="preserve">) </w:t>
      </w:r>
      <w:r w:rsidRPr="009D2E02">
        <w:rPr>
          <w:rFonts w:hint="cs"/>
          <w:color w:val="auto"/>
          <w:sz w:val="24"/>
          <w:rtl/>
        </w:rPr>
        <w:tab/>
      </w:r>
      <w:r w:rsidRPr="00A92139">
        <w:rPr>
          <w:rFonts w:hint="cs"/>
          <w:color w:val="0070C0"/>
          <w:sz w:val="24"/>
          <w:rtl/>
        </w:rPr>
        <w:t>المرجع</w:t>
      </w:r>
      <w:r>
        <w:rPr>
          <w:rFonts w:hint="cs"/>
          <w:color w:val="auto"/>
          <w:sz w:val="24"/>
          <w:rtl/>
        </w:rPr>
        <w:t xml:space="preserve"> </w:t>
      </w:r>
      <w:r w:rsidRPr="009D2E02">
        <w:rPr>
          <w:rFonts w:hint="cs"/>
          <w:color w:val="auto"/>
          <w:sz w:val="24"/>
          <w:rtl/>
        </w:rPr>
        <w:t>السابق</w:t>
      </w:r>
      <w:r>
        <w:rPr>
          <w:rFonts w:hint="cs"/>
          <w:color w:val="0070C0"/>
          <w:sz w:val="24"/>
          <w:rtl/>
        </w:rPr>
        <w:t>،</w:t>
      </w:r>
      <w:r w:rsidRPr="009D2E02">
        <w:rPr>
          <w:rFonts w:hint="cs"/>
          <w:color w:val="auto"/>
          <w:sz w:val="24"/>
          <w:rtl/>
        </w:rPr>
        <w:t xml:space="preserve"> </w:t>
      </w:r>
      <w:r w:rsidRPr="00041C24">
        <w:rPr>
          <w:rFonts w:hint="cs"/>
          <w:color w:val="0070C0"/>
          <w:sz w:val="24"/>
          <w:rtl/>
        </w:rPr>
        <w:t>ص</w:t>
      </w:r>
      <w:r>
        <w:rPr>
          <w:rFonts w:hint="cs"/>
          <w:color w:val="0070C0"/>
          <w:sz w:val="24"/>
          <w:rtl/>
        </w:rPr>
        <w:t>:</w:t>
      </w:r>
      <w:r w:rsidRPr="00041C24">
        <w:rPr>
          <w:rFonts w:hint="cs"/>
          <w:color w:val="0070C0"/>
          <w:sz w:val="24"/>
          <w:rtl/>
        </w:rPr>
        <w:t>86</w:t>
      </w:r>
      <w:r w:rsidRPr="009D2E02">
        <w:rPr>
          <w:rFonts w:hint="cs"/>
          <w:color w:val="auto"/>
          <w:sz w:val="24"/>
          <w:rtl/>
        </w:rPr>
        <w:t>.</w:t>
      </w:r>
    </w:p>
  </w:footnote>
  <w:footnote w:id="43">
    <w:p w14:paraId="047504A4" w14:textId="77777777" w:rsidR="00552D14" w:rsidRPr="009D2E02" w:rsidRDefault="00552D14" w:rsidP="00552D14">
      <w:pPr>
        <w:pStyle w:val="Notedebasdepage"/>
        <w:bidi/>
        <w:rPr>
          <w:color w:val="auto"/>
          <w:sz w:val="22"/>
          <w:szCs w:val="22"/>
          <w:rtl/>
          <w:lang w:eastAsia="en-US"/>
        </w:rPr>
      </w:pPr>
      <w:r w:rsidRPr="009D2E02">
        <w:rPr>
          <w:color w:val="auto"/>
          <w:sz w:val="24"/>
          <w:rtl/>
        </w:rPr>
        <w:t xml:space="preserve"> (</w:t>
      </w:r>
      <w:r w:rsidRPr="009D2E02">
        <w:rPr>
          <w:color w:val="auto"/>
          <w:sz w:val="24"/>
          <w:rtl/>
        </w:rPr>
        <w:footnoteRef/>
      </w:r>
      <w:r w:rsidRPr="009D2E02">
        <w:rPr>
          <w:color w:val="auto"/>
          <w:sz w:val="24"/>
          <w:rtl/>
        </w:rPr>
        <w:t>)</w:t>
      </w:r>
      <w:r w:rsidRPr="009D2E02">
        <w:rPr>
          <w:rFonts w:hint="cs"/>
          <w:color w:val="auto"/>
          <w:sz w:val="24"/>
          <w:rtl/>
        </w:rPr>
        <w:t xml:space="preserve"> </w:t>
      </w:r>
      <w:r w:rsidRPr="009D2E02">
        <w:rPr>
          <w:rFonts w:hint="cs"/>
          <w:color w:val="auto"/>
          <w:sz w:val="24"/>
          <w:rtl/>
        </w:rPr>
        <w:tab/>
      </w:r>
      <w:r w:rsidRPr="00AF78D4">
        <w:rPr>
          <w:rFonts w:hint="cs"/>
          <w:color w:val="0070C0"/>
          <w:sz w:val="24"/>
          <w:rtl/>
        </w:rPr>
        <w:t>الإسلام بين الشرق والغرب، بيقوفيش، على عزت 1997م</w:t>
      </w:r>
      <w:r w:rsidRPr="009D2E02">
        <w:rPr>
          <w:rFonts w:hint="cs"/>
          <w:color w:val="auto"/>
          <w:sz w:val="24"/>
          <w:rtl/>
        </w:rPr>
        <w:t xml:space="preserve">، مؤسسة بافاريا، ألمانيا </w:t>
      </w:r>
      <w:r>
        <w:rPr>
          <w:rFonts w:hint="cs"/>
          <w:color w:val="0070C0"/>
          <w:sz w:val="24"/>
          <w:rtl/>
        </w:rPr>
        <w:t xml:space="preserve">، </w:t>
      </w:r>
      <w:r w:rsidRPr="009D2E02">
        <w:rPr>
          <w:rFonts w:hint="cs"/>
          <w:color w:val="auto"/>
          <w:sz w:val="24"/>
          <w:rtl/>
        </w:rPr>
        <w:t>ص</w:t>
      </w:r>
      <w:r>
        <w:rPr>
          <w:rFonts w:hint="cs"/>
          <w:color w:val="0070C0"/>
          <w:sz w:val="24"/>
          <w:rtl/>
        </w:rPr>
        <w:t>:</w:t>
      </w:r>
      <w:r w:rsidRPr="009D2E02">
        <w:rPr>
          <w:rFonts w:hint="cs"/>
          <w:color w:val="auto"/>
          <w:sz w:val="24"/>
          <w:rtl/>
        </w:rPr>
        <w:t xml:space="preserve"> 47، وذلك نقلاً عن المجلة النفسية</w:t>
      </w:r>
      <w:r w:rsidRPr="009D2E02">
        <w:rPr>
          <w:color w:val="auto"/>
          <w:sz w:val="24"/>
        </w:rPr>
        <w:t>Psychological Review on158</w:t>
      </w:r>
      <w:r w:rsidRPr="009D2E02">
        <w:rPr>
          <w:rFonts w:hint="cs"/>
          <w:color w:val="auto"/>
          <w:sz w:val="24"/>
          <w:rtl/>
        </w:rPr>
        <w:t>، وهذه النظرة الدونية للإنسان قائمة على فكرة أن الفرق بين الإنسان والحيوان هو فرق في الدرجة فحسب وليس فرقًا نوعيًا</w:t>
      </w:r>
      <w:r>
        <w:rPr>
          <w:rFonts w:hint="cs"/>
          <w:color w:val="0070C0"/>
          <w:sz w:val="24"/>
          <w:rtl/>
        </w:rPr>
        <w:t>؛</w:t>
      </w:r>
      <w:r w:rsidRPr="009D2E02">
        <w:rPr>
          <w:rFonts w:hint="cs"/>
          <w:color w:val="auto"/>
          <w:sz w:val="24"/>
          <w:rtl/>
        </w:rPr>
        <w:t xml:space="preserve"> إذ لا يوجد جوهر إنساني متميز. وتبقى النظرة لكل المحاولات المناهضة لذلك قائمة على دافع أنّ الإنسان حيوان يرفض أن يكون كذلك، وذلك كله من بقايا تأثير نظرية دارون على سائر العلوم في العالم الغربي.</w:t>
      </w:r>
    </w:p>
  </w:footnote>
  <w:footnote w:id="44">
    <w:p w14:paraId="183FAC98"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7973D8">
        <w:rPr>
          <w:rFonts w:hint="cs"/>
          <w:color w:val="0070C0"/>
          <w:sz w:val="24"/>
          <w:rtl/>
        </w:rPr>
        <w:t>تنظر</w:t>
      </w:r>
      <w:r w:rsidRPr="009D2E02">
        <w:rPr>
          <w:rFonts w:hint="cs"/>
          <w:color w:val="auto"/>
          <w:sz w:val="24"/>
          <w:rtl/>
        </w:rPr>
        <w:t xml:space="preserve"> حقيقة النفس الإنسانية للشيخ أحمد كرار ( 5-54 )</w:t>
      </w:r>
      <w:r w:rsidRPr="009D2E02">
        <w:rPr>
          <w:color w:val="auto"/>
          <w:sz w:val="24"/>
          <w:rtl/>
        </w:rPr>
        <w:t xml:space="preserve"> –</w:t>
      </w:r>
      <w:r w:rsidRPr="009D2E02">
        <w:rPr>
          <w:rFonts w:hint="cs"/>
          <w:color w:val="auto"/>
          <w:sz w:val="24"/>
          <w:rtl/>
        </w:rPr>
        <w:t xml:space="preserve"> مذكرة مصورة </w:t>
      </w:r>
      <w:r w:rsidRPr="009D2E02">
        <w:rPr>
          <w:color w:val="auto"/>
          <w:sz w:val="24"/>
          <w:rtl/>
        </w:rPr>
        <w:t>–</w:t>
      </w:r>
      <w:r w:rsidRPr="009D2E02">
        <w:rPr>
          <w:rFonts w:hint="cs"/>
          <w:color w:val="auto"/>
          <w:sz w:val="24"/>
          <w:rtl/>
        </w:rPr>
        <w:t xml:space="preserve">والكتاب طبع بالسودان كما صرح لي المؤلف بذلك ولم أقف إلا على المذكرة الأولى قبل الطباعة. </w:t>
      </w:r>
    </w:p>
  </w:footnote>
  <w:footnote w:id="45">
    <w:p w14:paraId="5DCD12B7" w14:textId="77777777" w:rsidR="00552D14" w:rsidRPr="009D2E02" w:rsidRDefault="00552D14" w:rsidP="00552D14">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 xml:space="preserve"> الإنسان ذلك المجهول </w:t>
      </w:r>
      <w:r>
        <w:rPr>
          <w:rFonts w:hint="cs"/>
          <w:color w:val="0070C0"/>
          <w:sz w:val="24"/>
          <w:rtl/>
        </w:rPr>
        <w:t>،</w:t>
      </w:r>
      <w:r w:rsidRPr="009D2E02">
        <w:rPr>
          <w:rFonts w:hint="cs"/>
          <w:color w:val="auto"/>
          <w:sz w:val="24"/>
          <w:rtl/>
        </w:rPr>
        <w:t xml:space="preserve">الكسس كاريل </w:t>
      </w:r>
      <w:r>
        <w:rPr>
          <w:rFonts w:hint="cs"/>
          <w:color w:val="0070C0"/>
          <w:sz w:val="24"/>
          <w:rtl/>
        </w:rPr>
        <w:t>، ص:</w:t>
      </w:r>
      <w:r w:rsidRPr="009D2E02">
        <w:rPr>
          <w:rFonts w:hint="cs"/>
          <w:color w:val="auto"/>
          <w:sz w:val="24"/>
          <w:rtl/>
        </w:rPr>
        <w:t xml:space="preserve">17 </w:t>
      </w:r>
      <w:r>
        <w:rPr>
          <w:rFonts w:hint="cs"/>
          <w:color w:val="0070C0"/>
          <w:sz w:val="24"/>
          <w:rtl/>
        </w:rPr>
        <w:t>.</w:t>
      </w:r>
    </w:p>
  </w:footnote>
  <w:footnote w:id="46">
    <w:p w14:paraId="1F53EBF8" w14:textId="77777777" w:rsidR="00552D14" w:rsidRPr="009D2E02" w:rsidRDefault="00552D14" w:rsidP="00552D14">
      <w:pPr>
        <w:pStyle w:val="Notedebasdepage"/>
        <w:bidi/>
        <w:rPr>
          <w:color w:val="auto"/>
          <w:sz w:val="24"/>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علم النفس الإسلامي العام والتربوي لمحمد رشاد خليل</w:t>
      </w:r>
      <w:r>
        <w:rPr>
          <w:rFonts w:hint="cs"/>
          <w:color w:val="0070C0"/>
          <w:sz w:val="24"/>
          <w:rtl/>
        </w:rPr>
        <w:t>،</w:t>
      </w:r>
      <w:r w:rsidRPr="00A53F47">
        <w:rPr>
          <w:rFonts w:hint="cs"/>
          <w:color w:val="0070C0"/>
          <w:sz w:val="24"/>
          <w:rtl/>
        </w:rPr>
        <w:t xml:space="preserve"> </w:t>
      </w:r>
      <w:r w:rsidRPr="009D2E02">
        <w:rPr>
          <w:rFonts w:hint="cs"/>
          <w:color w:val="auto"/>
          <w:sz w:val="24"/>
          <w:rtl/>
        </w:rPr>
        <w:t>دار القلم</w:t>
      </w:r>
      <w:r>
        <w:rPr>
          <w:rFonts w:hint="cs"/>
          <w:color w:val="0070C0"/>
          <w:sz w:val="24"/>
          <w:rtl/>
        </w:rPr>
        <w:t>،</w:t>
      </w:r>
      <w:r w:rsidRPr="009D2E02">
        <w:rPr>
          <w:rFonts w:hint="cs"/>
          <w:color w:val="auto"/>
          <w:sz w:val="24"/>
          <w:rtl/>
        </w:rPr>
        <w:t xml:space="preserve"> الكويت</w:t>
      </w:r>
      <w:r>
        <w:rPr>
          <w:rFonts w:hint="cs"/>
          <w:color w:val="0070C0"/>
          <w:sz w:val="24"/>
          <w:rtl/>
        </w:rPr>
        <w:t>،</w:t>
      </w:r>
      <w:r w:rsidRPr="009D2E02">
        <w:rPr>
          <w:rFonts w:hint="cs"/>
          <w:color w:val="auto"/>
          <w:sz w:val="24"/>
          <w:rtl/>
        </w:rPr>
        <w:t xml:space="preserve"> ص</w:t>
      </w:r>
      <w:r>
        <w:rPr>
          <w:rFonts w:hint="cs"/>
          <w:color w:val="0070C0"/>
          <w:sz w:val="24"/>
          <w:rtl/>
        </w:rPr>
        <w:t xml:space="preserve">: </w:t>
      </w:r>
      <w:r w:rsidRPr="009D2E02">
        <w:rPr>
          <w:rFonts w:hint="cs"/>
          <w:color w:val="auto"/>
          <w:sz w:val="24"/>
          <w:rtl/>
        </w:rPr>
        <w:t>47</w:t>
      </w:r>
      <w:r>
        <w:rPr>
          <w:rFonts w:hint="cs"/>
          <w:color w:val="0070C0"/>
          <w:sz w:val="24"/>
          <w:rtl/>
        </w:rPr>
        <w:t>.</w:t>
      </w:r>
    </w:p>
  </w:footnote>
  <w:footnote w:id="47">
    <w:p w14:paraId="71905BBD" w14:textId="77777777" w:rsidR="00552D14" w:rsidRPr="009D2E02" w:rsidRDefault="00552D14" w:rsidP="00552D14">
      <w:pPr>
        <w:pStyle w:val="Notedebasdepage"/>
        <w:bidi/>
        <w:rPr>
          <w:color w:val="auto"/>
          <w:sz w:val="24"/>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حدود العلم لسويلفان</w:t>
      </w:r>
      <w:r>
        <w:rPr>
          <w:rFonts w:hint="cs"/>
          <w:color w:val="0070C0"/>
          <w:sz w:val="24"/>
          <w:rtl/>
        </w:rPr>
        <w:t>،</w:t>
      </w:r>
      <w:r w:rsidRPr="009D2E02">
        <w:rPr>
          <w:rFonts w:hint="cs"/>
          <w:color w:val="auto"/>
          <w:sz w:val="24"/>
          <w:rtl/>
        </w:rPr>
        <w:t xml:space="preserve"> نقلاً من كتاب العلم في مواجهة المادية قراءة لكتاب حدود العلم د. </w:t>
      </w:r>
      <w:r w:rsidRPr="00A53F47">
        <w:rPr>
          <w:rFonts w:hint="cs"/>
          <w:color w:val="0070C0"/>
          <w:sz w:val="24"/>
          <w:rtl/>
        </w:rPr>
        <w:t>عماد</w:t>
      </w:r>
      <w:r>
        <w:rPr>
          <w:rFonts w:hint="cs"/>
          <w:color w:val="0070C0"/>
          <w:sz w:val="24"/>
          <w:rtl/>
        </w:rPr>
        <w:t xml:space="preserve"> </w:t>
      </w:r>
      <w:r w:rsidRPr="00A53F47">
        <w:rPr>
          <w:rFonts w:hint="cs"/>
          <w:color w:val="0070C0"/>
          <w:sz w:val="24"/>
          <w:rtl/>
        </w:rPr>
        <w:t>الدين</w:t>
      </w:r>
      <w:r w:rsidRPr="009D2E02">
        <w:rPr>
          <w:rFonts w:hint="cs"/>
          <w:color w:val="auto"/>
          <w:sz w:val="24"/>
          <w:rtl/>
        </w:rPr>
        <w:t xml:space="preserve"> خليل</w:t>
      </w:r>
      <w:r>
        <w:rPr>
          <w:rFonts w:hint="cs"/>
          <w:color w:val="0070C0"/>
          <w:sz w:val="24"/>
          <w:rtl/>
        </w:rPr>
        <w:t>، ص:</w:t>
      </w:r>
      <w:r w:rsidRPr="00A53F47">
        <w:rPr>
          <w:rFonts w:hint="cs"/>
          <w:color w:val="0070C0"/>
          <w:sz w:val="24"/>
          <w:rtl/>
        </w:rPr>
        <w:t xml:space="preserve"> </w:t>
      </w:r>
      <w:r w:rsidRPr="009D2E02">
        <w:rPr>
          <w:rFonts w:hint="cs"/>
          <w:color w:val="auto"/>
          <w:sz w:val="24"/>
          <w:rtl/>
        </w:rPr>
        <w:t>125</w:t>
      </w:r>
      <w:r>
        <w:rPr>
          <w:rFonts w:hint="cs"/>
          <w:color w:val="0070C0"/>
          <w:sz w:val="24"/>
          <w:rtl/>
        </w:rPr>
        <w:t>.</w:t>
      </w:r>
    </w:p>
  </w:footnote>
  <w:footnote w:id="48">
    <w:p w14:paraId="4A1C48E9" w14:textId="77777777" w:rsidR="00552D14" w:rsidRPr="009D2E02" w:rsidRDefault="00552D14" w:rsidP="00552D14">
      <w:pPr>
        <w:pStyle w:val="Notedebasdepage"/>
        <w:bidi/>
        <w:rPr>
          <w:color w:val="auto"/>
          <w:sz w:val="24"/>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الدين في مواجهة العلم</w:t>
      </w:r>
      <w:r>
        <w:rPr>
          <w:rFonts w:hint="cs"/>
          <w:color w:val="0070C0"/>
          <w:sz w:val="24"/>
          <w:rtl/>
        </w:rPr>
        <w:t>،</w:t>
      </w:r>
      <w:r w:rsidRPr="009D2E02">
        <w:rPr>
          <w:rFonts w:hint="cs"/>
          <w:color w:val="auto"/>
          <w:sz w:val="24"/>
          <w:rtl/>
        </w:rPr>
        <w:t xml:space="preserve"> وحيد الدين خان</w:t>
      </w:r>
      <w:r>
        <w:rPr>
          <w:rFonts w:hint="cs"/>
          <w:color w:val="0070C0"/>
          <w:sz w:val="24"/>
          <w:rtl/>
        </w:rPr>
        <w:t>، ص</w:t>
      </w:r>
      <w:r w:rsidRPr="009D2E02">
        <w:rPr>
          <w:rFonts w:hint="cs"/>
          <w:color w:val="auto"/>
          <w:sz w:val="24"/>
          <w:rtl/>
        </w:rPr>
        <w:t xml:space="preserve"> </w:t>
      </w:r>
      <w:r>
        <w:rPr>
          <w:rFonts w:hint="cs"/>
          <w:color w:val="auto"/>
          <w:sz w:val="24"/>
          <w:rtl/>
        </w:rPr>
        <w:t>:</w:t>
      </w:r>
      <w:r w:rsidRPr="009D2E02">
        <w:rPr>
          <w:rFonts w:hint="cs"/>
          <w:color w:val="auto"/>
          <w:sz w:val="24"/>
          <w:rtl/>
        </w:rPr>
        <w:t xml:space="preserve"> 105 </w:t>
      </w:r>
      <w:r>
        <w:rPr>
          <w:rFonts w:hint="cs"/>
          <w:color w:val="auto"/>
          <w:sz w:val="24"/>
          <w:rtl/>
        </w:rPr>
        <w:t>.</w:t>
      </w:r>
    </w:p>
  </w:footnote>
  <w:footnote w:id="49">
    <w:p w14:paraId="0A860055" w14:textId="78A876DD" w:rsidR="000B7EA4" w:rsidRPr="009D2E02" w:rsidRDefault="000B7EA4" w:rsidP="00336880">
      <w:pPr>
        <w:pStyle w:val="Notedebasdepage"/>
        <w:bidi/>
        <w:ind w:left="453"/>
        <w:rPr>
          <w:rFonts w:ascii="Traditional Arabic" w:hAnsi="Traditional Arabic" w:cs="louts shamy"/>
          <w:color w:val="auto"/>
          <w:sz w:val="24"/>
          <w:szCs w:val="24"/>
          <w:rtl/>
        </w:rPr>
      </w:pPr>
      <w:r w:rsidRPr="009D2E02">
        <w:rPr>
          <w:rFonts w:ascii="Traditional Arabic" w:hAnsi="Traditional Arabic" w:cs="louts shamy"/>
          <w:color w:val="auto"/>
          <w:sz w:val="24"/>
          <w:szCs w:val="24"/>
          <w:rtl/>
        </w:rPr>
        <w:t>(</w:t>
      </w:r>
      <w:r w:rsidRPr="009D2E02">
        <w:rPr>
          <w:rStyle w:val="Appelnotedebasdep"/>
          <w:rFonts w:ascii="Traditional Arabic" w:hAnsi="Traditional Arabic" w:cs="louts shamy"/>
          <w:color w:val="auto"/>
          <w:sz w:val="24"/>
          <w:szCs w:val="24"/>
          <w:rtl/>
        </w:rPr>
        <w:footnoteRef/>
      </w:r>
      <w:r w:rsidRPr="009D2E02">
        <w:rPr>
          <w:rFonts w:ascii="Traditional Arabic" w:hAnsi="Traditional Arabic" w:cs="louts shamy"/>
          <w:color w:val="auto"/>
          <w:sz w:val="24"/>
          <w:szCs w:val="24"/>
          <w:rtl/>
        </w:rPr>
        <w:t xml:space="preserve">) </w:t>
      </w:r>
      <w:r w:rsidRPr="009D2E02">
        <w:rPr>
          <w:rFonts w:ascii="Traditional Arabic" w:hAnsi="Traditional Arabic" w:cs="louts shamy" w:hint="cs"/>
          <w:color w:val="auto"/>
          <w:sz w:val="24"/>
          <w:szCs w:val="24"/>
          <w:rtl/>
        </w:rPr>
        <w:t>مقال: الوطن العربي وتوطين العلم، لرشدي راشد، مجلة المستقبل العربي</w:t>
      </w:r>
      <w:r>
        <w:rPr>
          <w:rFonts w:ascii="Traditional Arabic" w:hAnsi="Traditional Arabic" w:cs="louts shamy" w:hint="cs"/>
          <w:color w:val="0070C0"/>
          <w:sz w:val="24"/>
          <w:szCs w:val="24"/>
          <w:rtl/>
        </w:rPr>
        <w:t>،</w:t>
      </w:r>
      <w:r w:rsidRPr="009D2E02">
        <w:rPr>
          <w:rFonts w:ascii="Traditional Arabic" w:hAnsi="Traditional Arabic" w:cs="louts shamy" w:hint="cs"/>
          <w:color w:val="auto"/>
          <w:sz w:val="24"/>
          <w:szCs w:val="24"/>
          <w:rtl/>
        </w:rPr>
        <w:t xml:space="preserve"> السنة31، العدد354، اغسطس2008، ص6</w:t>
      </w:r>
    </w:p>
  </w:footnote>
  <w:footnote w:id="50">
    <w:p w14:paraId="51C77CA4" w14:textId="77777777" w:rsidR="000B7EA4" w:rsidRPr="009D2E02" w:rsidRDefault="000B7EA4" w:rsidP="00336880">
      <w:pPr>
        <w:bidi/>
        <w:spacing w:after="0" w:line="240" w:lineRule="auto"/>
        <w:ind w:left="453" w:hanging="454"/>
        <w:jc w:val="lowKashida"/>
        <w:rPr>
          <w:rFonts w:ascii="Traditional Arabic" w:hAnsi="Traditional Arabic" w:cs="louts shamy"/>
          <w:sz w:val="24"/>
          <w:szCs w:val="24"/>
          <w:rtl/>
        </w:rPr>
      </w:pPr>
      <w:r w:rsidRPr="009D2E02">
        <w:rPr>
          <w:rStyle w:val="Appelnotedebasdep"/>
          <w:rFonts w:ascii="Traditional Arabic" w:hAnsi="Traditional Arabic" w:cs="louts shamy"/>
          <w:sz w:val="24"/>
          <w:szCs w:val="24"/>
          <w:rtl/>
        </w:rPr>
        <w:t>(</w:t>
      </w:r>
      <w:r w:rsidRPr="009D2E02">
        <w:rPr>
          <w:rStyle w:val="Appelnotedebasdep"/>
          <w:rFonts w:ascii="Traditional Arabic" w:hAnsi="Traditional Arabic" w:cs="louts shamy"/>
          <w:sz w:val="24"/>
          <w:szCs w:val="24"/>
          <w:rtl/>
        </w:rPr>
        <w:footnoteRef/>
      </w:r>
      <w:r w:rsidRPr="009D2E02">
        <w:rPr>
          <w:rStyle w:val="Appelnotedebasdep"/>
          <w:rFonts w:ascii="Traditional Arabic" w:hAnsi="Traditional Arabic" w:cs="louts shamy"/>
          <w:sz w:val="24"/>
          <w:szCs w:val="24"/>
          <w:rtl/>
        </w:rPr>
        <w:t>)</w:t>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اختلف كثيرًا في نسبة الكتاب إلى مؤلف بعينه مع تعدد طبعات الكتاب، وقد ناقش نسبته الدكتور/ محمد عابد الجابري</w:t>
      </w:r>
      <w:r w:rsidRPr="009D2E02">
        <w:rPr>
          <w:rFonts w:ascii="Traditional Arabic" w:hAnsi="Traditional Arabic" w:cs="louts shamy" w:hint="cs"/>
          <w:sz w:val="24"/>
          <w:szCs w:val="24"/>
          <w:rtl/>
        </w:rPr>
        <w:t>.</w:t>
      </w:r>
    </w:p>
    <w:p w14:paraId="6D058F85" w14:textId="19B1EB06" w:rsidR="000B7EA4" w:rsidRPr="009D2E02" w:rsidRDefault="000B7EA4" w:rsidP="00336880">
      <w:pPr>
        <w:bidi/>
        <w:spacing w:after="0" w:line="240" w:lineRule="auto"/>
        <w:ind w:left="453"/>
        <w:jc w:val="lowKashida"/>
        <w:rPr>
          <w:rFonts w:ascii="Traditional Arabic" w:hAnsi="Traditional Arabic" w:cs="louts shamy"/>
          <w:b/>
          <w:bCs/>
          <w:sz w:val="24"/>
          <w:szCs w:val="24"/>
        </w:rPr>
      </w:pPr>
      <w:r w:rsidRPr="004B2976">
        <w:rPr>
          <w:rFonts w:ascii="Traditional Arabic" w:hAnsi="Traditional Arabic" w:cs="louts shamy" w:hint="cs"/>
          <w:color w:val="0070C0"/>
          <w:sz w:val="24"/>
          <w:szCs w:val="24"/>
          <w:rtl/>
        </w:rPr>
        <w:t>ي</w:t>
      </w:r>
      <w:r w:rsidRPr="004B2976">
        <w:rPr>
          <w:rFonts w:ascii="Traditional Arabic" w:hAnsi="Traditional Arabic" w:cs="louts shamy"/>
          <w:color w:val="0070C0"/>
          <w:sz w:val="24"/>
          <w:szCs w:val="24"/>
          <w:rtl/>
        </w:rPr>
        <w:t>نظر</w:t>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Pr>
        <w:t>http://www.aljabriabed.net</w:t>
      </w:r>
    </w:p>
  </w:footnote>
  <w:footnote w:id="51">
    <w:p w14:paraId="095FC965" w14:textId="7CEAD0A8" w:rsidR="000B7EA4" w:rsidRPr="009D2E02" w:rsidRDefault="000B7EA4" w:rsidP="004B2976">
      <w:pPr>
        <w:bidi/>
        <w:spacing w:after="0" w:line="240" w:lineRule="auto"/>
        <w:ind w:left="453" w:hanging="454"/>
        <w:jc w:val="lowKashida"/>
        <w:rPr>
          <w:rFonts w:ascii="Traditional Arabic" w:hAnsi="Traditional Arabic" w:cs="louts shamy"/>
          <w:b/>
          <w:bCs/>
          <w:sz w:val="24"/>
          <w:szCs w:val="24"/>
        </w:rPr>
      </w:pPr>
      <w:r w:rsidRPr="009D2E02">
        <w:rPr>
          <w:rStyle w:val="Appelnotedebasdep"/>
          <w:rFonts w:ascii="Traditional Arabic" w:hAnsi="Traditional Arabic" w:cs="louts shamy"/>
          <w:sz w:val="24"/>
          <w:szCs w:val="24"/>
          <w:rtl/>
        </w:rPr>
        <w:t>(</w:t>
      </w:r>
      <w:r w:rsidRPr="009D2E02">
        <w:rPr>
          <w:rStyle w:val="Appelnotedebasdep"/>
          <w:rFonts w:ascii="Traditional Arabic" w:hAnsi="Traditional Arabic" w:cs="louts shamy"/>
          <w:sz w:val="24"/>
          <w:szCs w:val="24"/>
          <w:rtl/>
        </w:rPr>
        <w:footnoteRef/>
      </w:r>
      <w:r w:rsidRPr="009D2E02">
        <w:rPr>
          <w:rStyle w:val="Appelnotedebasdep"/>
          <w:rFonts w:ascii="Traditional Arabic" w:hAnsi="Traditional Arabic" w:cs="louts shamy"/>
          <w:sz w:val="24"/>
          <w:szCs w:val="24"/>
          <w:rtl/>
        </w:rPr>
        <w:t>)</w:t>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علم</w:t>
      </w:r>
      <w:r w:rsidRPr="009D2E02">
        <w:rPr>
          <w:rFonts w:ascii="Cambria" w:hAnsi="Cambria" w:cs="Cambria" w:hint="cs"/>
          <w:sz w:val="24"/>
          <w:szCs w:val="24"/>
          <w:rtl/>
        </w:rPr>
        <w:t> </w:t>
      </w:r>
      <w:r w:rsidRPr="009D2E02">
        <w:rPr>
          <w:rFonts w:ascii="Traditional Arabic" w:hAnsi="Traditional Arabic" w:cs="louts shamy"/>
          <w:sz w:val="24"/>
          <w:szCs w:val="24"/>
          <w:rtl/>
        </w:rPr>
        <w:t xml:space="preserve">النفس الحديث من منظور إسلامي، مالك بدري، ضمن أعمال مؤتمر "المنهجية الإسلامية والعلوم السلوكية والتربوية"-1412هـ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ص</w:t>
      </w:r>
      <w:r w:rsidRPr="009D2E02">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367</w:t>
      </w:r>
      <w:r>
        <w:rPr>
          <w:rFonts w:ascii="Traditional Arabic" w:hAnsi="Traditional Arabic" w:cs="louts shamy" w:hint="cs"/>
          <w:color w:val="0070C0"/>
          <w:sz w:val="24"/>
          <w:szCs w:val="24"/>
          <w:rtl/>
        </w:rPr>
        <w:t>.</w:t>
      </w:r>
    </w:p>
  </w:footnote>
  <w:footnote w:id="52">
    <w:p w14:paraId="3ABDE6B5" w14:textId="77777777" w:rsidR="000B7EA4" w:rsidRPr="009D2E02" w:rsidRDefault="000B7EA4" w:rsidP="00336880">
      <w:pPr>
        <w:pStyle w:val="Notedebasdepage"/>
        <w:pageBreakBefore/>
        <w:bidi/>
        <w:ind w:left="453"/>
        <w:jc w:val="lowKashida"/>
        <w:rPr>
          <w:rFonts w:ascii="Traditional Arabic" w:hAnsi="Traditional Arabic" w:cs="louts shamy"/>
          <w:color w:val="auto"/>
          <w:sz w:val="24"/>
          <w:szCs w:val="24"/>
        </w:rPr>
      </w:pPr>
      <w:r w:rsidRPr="009D2E02">
        <w:rPr>
          <w:rFonts w:ascii="Traditional Arabic" w:hAnsi="Traditional Arabic" w:cs="louts shamy"/>
          <w:color w:val="auto"/>
          <w:sz w:val="24"/>
          <w:szCs w:val="24"/>
          <w:rtl/>
        </w:rPr>
        <w:t>(</w:t>
      </w:r>
      <w:r w:rsidRPr="009D2E02">
        <w:rPr>
          <w:rFonts w:ascii="Traditional Arabic" w:hAnsi="Traditional Arabic" w:cs="louts shamy"/>
          <w:color w:val="auto"/>
          <w:sz w:val="24"/>
          <w:szCs w:val="24"/>
          <w:rtl/>
        </w:rPr>
        <w:footnoteRef/>
      </w:r>
      <w:r w:rsidRPr="009D2E02">
        <w:rPr>
          <w:rFonts w:ascii="Traditional Arabic" w:hAnsi="Traditional Arabic" w:cs="louts shamy"/>
          <w:color w:val="auto"/>
          <w:sz w:val="24"/>
          <w:szCs w:val="24"/>
          <w:rtl/>
        </w:rPr>
        <w:t>)</w:t>
      </w:r>
      <w:r w:rsidRPr="009D2E02">
        <w:rPr>
          <w:rFonts w:ascii="Traditional Arabic" w:hAnsi="Traditional Arabic" w:cs="louts shamy"/>
          <w:color w:val="auto"/>
          <w:sz w:val="24"/>
          <w:szCs w:val="24"/>
          <w:rtl/>
        </w:rPr>
        <w:tab/>
        <w:t>كان يعرف علم</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النفس حين النشأة الأولى بعلم</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دراسة ما</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وراء الطبيعة، وموضوعه دراسة النفس أو الروح، لكن ما</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إن وصلنا إلى منتصف القرن التاسع عشر الميلادي حتى استقر موضوع هذا العلم</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على دراسة (السلوك الظاهر)، ولم</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يعد أحد من الباحثين الغربيين يقصد بهذا دراسة النفس أو الروح. انظر: مشكلات ترجمة المصطلحات في علم</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النفس، لعبد</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 xml:space="preserve">الناصر السباعي، ضمن أعمال ندوة قضايا المصطلح في الآداب والعلوم الإنسانية - 2000م (2/43). </w:t>
      </w:r>
    </w:p>
  </w:footnote>
  <w:footnote w:id="53">
    <w:p w14:paraId="22487E61" w14:textId="49A74A15" w:rsidR="000B7EA4" w:rsidRPr="009D2E02" w:rsidRDefault="000B7EA4" w:rsidP="00C2198D">
      <w:pPr>
        <w:pStyle w:val="Notedebasdepage"/>
        <w:pageBreakBefore/>
        <w:bidi/>
        <w:ind w:left="453"/>
        <w:jc w:val="lowKashida"/>
        <w:rPr>
          <w:rFonts w:ascii="Traditional Arabic" w:hAnsi="Traditional Arabic" w:cs="louts shamy"/>
          <w:color w:val="auto"/>
          <w:sz w:val="24"/>
          <w:szCs w:val="24"/>
        </w:rPr>
      </w:pPr>
      <w:r w:rsidRPr="009D2E02">
        <w:rPr>
          <w:rFonts w:ascii="Traditional Arabic" w:hAnsi="Traditional Arabic" w:cs="louts shamy"/>
          <w:color w:val="auto"/>
          <w:sz w:val="24"/>
          <w:szCs w:val="24"/>
          <w:rtl/>
        </w:rPr>
        <w:t>(</w:t>
      </w:r>
      <w:r w:rsidRPr="009D2E02">
        <w:rPr>
          <w:rFonts w:ascii="Traditional Arabic" w:hAnsi="Traditional Arabic" w:cs="louts shamy"/>
          <w:color w:val="auto"/>
          <w:sz w:val="24"/>
          <w:szCs w:val="24"/>
          <w:rtl/>
        </w:rPr>
        <w:footnoteRef/>
      </w:r>
      <w:r w:rsidRPr="009D2E02">
        <w:rPr>
          <w:rFonts w:ascii="Traditional Arabic" w:hAnsi="Traditional Arabic" w:cs="louts shamy"/>
          <w:color w:val="auto"/>
          <w:sz w:val="24"/>
          <w:szCs w:val="24"/>
          <w:rtl/>
        </w:rPr>
        <w:t xml:space="preserve">) </w:t>
      </w:r>
      <w:r w:rsidRPr="009D2E02">
        <w:rPr>
          <w:rFonts w:ascii="Traditional Arabic" w:hAnsi="Traditional Arabic" w:cs="louts shamy"/>
          <w:color w:val="auto"/>
          <w:sz w:val="24"/>
          <w:szCs w:val="24"/>
          <w:rtl/>
        </w:rPr>
        <w:tab/>
        <w:t xml:space="preserve">دور الفلسفة المعاصرة في العلاجات النفسية، لمحمد عباس يوسف، دار غريب للطباعة والنشر، القاهرة، 2006 </w:t>
      </w:r>
      <w:r>
        <w:rPr>
          <w:rFonts w:ascii="Traditional Arabic" w:hAnsi="Traditional Arabic" w:cs="louts shamy" w:hint="cs"/>
          <w:color w:val="0070C0"/>
          <w:sz w:val="24"/>
          <w:szCs w:val="24"/>
          <w:rtl/>
        </w:rPr>
        <w:t>،</w:t>
      </w:r>
      <w:r w:rsidRPr="009D2E02">
        <w:rPr>
          <w:rFonts w:ascii="Traditional Arabic" w:hAnsi="Traditional Arabic" w:cs="louts shamy"/>
          <w:color w:val="auto"/>
          <w:sz w:val="24"/>
          <w:szCs w:val="24"/>
          <w:rtl/>
        </w:rPr>
        <w:t xml:space="preserve">ص5. </w:t>
      </w:r>
    </w:p>
  </w:footnote>
  <w:footnote w:id="54">
    <w:p w14:paraId="522513CC" w14:textId="74258903" w:rsidR="000B7EA4" w:rsidRPr="009D2E02" w:rsidRDefault="000B7EA4" w:rsidP="00C2198D">
      <w:pPr>
        <w:pStyle w:val="Notedebasdepage"/>
        <w:pageBreakBefore/>
        <w:bidi/>
        <w:ind w:left="453"/>
        <w:rPr>
          <w:rFonts w:ascii="Traditional Arabic" w:hAnsi="Traditional Arabic" w:cs="louts shamy"/>
          <w:color w:val="auto"/>
          <w:sz w:val="24"/>
          <w:szCs w:val="24"/>
          <w:rtl/>
        </w:rPr>
      </w:pPr>
      <w:r w:rsidRPr="009D2E02">
        <w:rPr>
          <w:rFonts w:ascii="Traditional Arabic" w:hAnsi="Traditional Arabic" w:cs="louts shamy"/>
          <w:color w:val="auto"/>
          <w:sz w:val="24"/>
          <w:szCs w:val="24"/>
          <w:rtl/>
        </w:rPr>
        <w:t>(</w:t>
      </w:r>
      <w:r w:rsidRPr="009D2E02">
        <w:rPr>
          <w:rFonts w:ascii="Traditional Arabic" w:hAnsi="Traditional Arabic" w:cs="louts shamy"/>
          <w:color w:val="auto"/>
          <w:sz w:val="24"/>
          <w:szCs w:val="24"/>
          <w:rtl/>
        </w:rPr>
        <w:footnoteRef/>
      </w:r>
      <w:r w:rsidRPr="009D2E02">
        <w:rPr>
          <w:rFonts w:ascii="Traditional Arabic" w:hAnsi="Traditional Arabic" w:cs="louts shamy"/>
          <w:color w:val="auto"/>
          <w:sz w:val="24"/>
          <w:szCs w:val="24"/>
          <w:rtl/>
        </w:rPr>
        <w:t xml:space="preserve">) </w:t>
      </w:r>
      <w:r w:rsidRPr="009D2E02">
        <w:rPr>
          <w:rFonts w:ascii="Traditional Arabic" w:hAnsi="Traditional Arabic" w:cs="louts shamy"/>
          <w:color w:val="auto"/>
          <w:sz w:val="24"/>
          <w:szCs w:val="24"/>
          <w:rtl/>
        </w:rPr>
        <w:tab/>
        <w:t xml:space="preserve">الإنسان يبحث عن نفسه، كارل يونج، ترجمة سامي علام، 1993م، دار الغربال، دمشق </w:t>
      </w:r>
      <w:r>
        <w:rPr>
          <w:rFonts w:ascii="Traditional Arabic" w:hAnsi="Traditional Arabic" w:cs="louts shamy" w:hint="cs"/>
          <w:color w:val="0070C0"/>
          <w:sz w:val="24"/>
          <w:szCs w:val="24"/>
          <w:rtl/>
        </w:rPr>
        <w:t>،</w:t>
      </w:r>
      <w:r w:rsidRPr="009D2E02">
        <w:rPr>
          <w:rFonts w:ascii="Traditional Arabic" w:hAnsi="Traditional Arabic" w:cs="louts shamy"/>
          <w:color w:val="auto"/>
          <w:sz w:val="24"/>
          <w:szCs w:val="24"/>
          <w:rtl/>
        </w:rPr>
        <w:t>ص</w:t>
      </w:r>
      <w:r w:rsidRPr="009D2E02">
        <w:rPr>
          <w:rFonts w:ascii="Traditional Arabic" w:hAnsi="Traditional Arabic" w:cs="louts shamy" w:hint="cs"/>
          <w:color w:val="auto"/>
          <w:sz w:val="24"/>
          <w:szCs w:val="24"/>
          <w:rtl/>
        </w:rPr>
        <w:t xml:space="preserve"> </w:t>
      </w:r>
      <w:r w:rsidRPr="009D2E02">
        <w:rPr>
          <w:rFonts w:ascii="Traditional Arabic" w:hAnsi="Traditional Arabic" w:cs="louts shamy"/>
          <w:color w:val="auto"/>
          <w:sz w:val="24"/>
          <w:szCs w:val="24"/>
          <w:rtl/>
        </w:rPr>
        <w:t>16.</w:t>
      </w:r>
    </w:p>
  </w:footnote>
  <w:footnote w:id="55">
    <w:p w14:paraId="73755AAA" w14:textId="2CD80444" w:rsidR="000B7EA4" w:rsidRPr="009D2E02" w:rsidRDefault="000B7EA4" w:rsidP="00C2198D">
      <w:pPr>
        <w:pStyle w:val="Notedebasdepage"/>
        <w:pageBreakBefore/>
        <w:bidi/>
        <w:ind w:left="453"/>
        <w:rPr>
          <w:rFonts w:ascii="Traditional Arabic" w:hAnsi="Traditional Arabic" w:cs="louts shamy"/>
          <w:color w:val="auto"/>
          <w:sz w:val="24"/>
          <w:szCs w:val="24"/>
          <w:rtl/>
        </w:rPr>
      </w:pPr>
      <w:r w:rsidRPr="009D2E02">
        <w:rPr>
          <w:rFonts w:ascii="Traditional Arabic" w:hAnsi="Traditional Arabic" w:cs="louts shamy"/>
          <w:color w:val="auto"/>
          <w:sz w:val="24"/>
          <w:szCs w:val="24"/>
          <w:rtl/>
        </w:rPr>
        <w:t>(</w:t>
      </w:r>
      <w:r w:rsidRPr="009D2E02">
        <w:rPr>
          <w:rFonts w:ascii="Traditional Arabic" w:hAnsi="Traditional Arabic" w:cs="louts shamy"/>
          <w:color w:val="auto"/>
          <w:sz w:val="24"/>
          <w:szCs w:val="24"/>
          <w:rtl/>
        </w:rPr>
        <w:footnoteRef/>
      </w:r>
      <w:r w:rsidRPr="009D2E02">
        <w:rPr>
          <w:rFonts w:ascii="Traditional Arabic" w:hAnsi="Traditional Arabic" w:cs="louts shamy"/>
          <w:color w:val="auto"/>
          <w:sz w:val="24"/>
          <w:szCs w:val="24"/>
          <w:rtl/>
        </w:rPr>
        <w:t xml:space="preserve">) </w:t>
      </w:r>
      <w:r w:rsidRPr="009D2E02">
        <w:rPr>
          <w:rFonts w:ascii="Traditional Arabic" w:hAnsi="Traditional Arabic" w:cs="louts shamy"/>
          <w:color w:val="auto"/>
          <w:sz w:val="24"/>
          <w:szCs w:val="24"/>
          <w:rtl/>
        </w:rPr>
        <w:tab/>
        <w:t xml:space="preserve">مفهوم الإنسان في القرآن: قراءة في كتاب "مبدأ الإنسان"، للطيب بوعزة، مجلة دعوة الحق، العدد 342، 1419هـ، ص </w:t>
      </w:r>
      <w:r>
        <w:rPr>
          <w:rFonts w:ascii="Traditional Arabic" w:hAnsi="Traditional Arabic" w:cs="louts shamy" w:hint="cs"/>
          <w:color w:val="auto"/>
          <w:sz w:val="24"/>
          <w:szCs w:val="24"/>
          <w:rtl/>
        </w:rPr>
        <w:t xml:space="preserve"> </w:t>
      </w:r>
      <w:r>
        <w:rPr>
          <w:rFonts w:ascii="Traditional Arabic" w:hAnsi="Traditional Arabic" w:cs="louts shamy"/>
          <w:color w:val="auto"/>
          <w:sz w:val="24"/>
          <w:szCs w:val="24"/>
          <w:rtl/>
        </w:rPr>
        <w:t>118</w:t>
      </w:r>
      <w:r w:rsidRPr="009D2E02">
        <w:rPr>
          <w:rFonts w:ascii="Traditional Arabic" w:hAnsi="Traditional Arabic" w:cs="louts shamy"/>
          <w:color w:val="auto"/>
          <w:sz w:val="24"/>
          <w:szCs w:val="24"/>
          <w:rtl/>
        </w:rPr>
        <w:t>.</w:t>
      </w:r>
    </w:p>
  </w:footnote>
  <w:footnote w:id="56">
    <w:p w14:paraId="782418A0" w14:textId="77777777" w:rsidR="000B7EA4" w:rsidRPr="009D2E02" w:rsidRDefault="000B7EA4" w:rsidP="00336880">
      <w:pPr>
        <w:bidi/>
        <w:spacing w:after="0" w:line="240" w:lineRule="auto"/>
        <w:ind w:left="453" w:hanging="454"/>
        <w:jc w:val="both"/>
        <w:rPr>
          <w:rFonts w:ascii="Traditional Arabic" w:hAnsi="Traditional Arabic" w:cs="louts shamy"/>
          <w:sz w:val="24"/>
          <w:szCs w:val="24"/>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المصدر السابق.</w:t>
      </w:r>
    </w:p>
  </w:footnote>
  <w:footnote w:id="57">
    <w:p w14:paraId="1BD1AF7C" w14:textId="77777777" w:rsidR="000B7EA4" w:rsidRPr="009D2E02" w:rsidRDefault="000B7EA4" w:rsidP="00336880">
      <w:pPr>
        <w:bidi/>
        <w:spacing w:after="0" w:line="240" w:lineRule="auto"/>
        <w:ind w:left="453" w:hanging="454"/>
        <w:jc w:val="both"/>
        <w:rPr>
          <w:rFonts w:ascii="Traditional Arabic" w:hAnsi="Traditional Arabic" w:cs="louts shamy"/>
          <w:b/>
          <w:bCs/>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المصدر السابق.</w:t>
      </w:r>
    </w:p>
  </w:footnote>
  <w:footnote w:id="58">
    <w:p w14:paraId="5645D72D" w14:textId="488288D0" w:rsidR="000B7EA4" w:rsidRPr="009D2E02" w:rsidRDefault="000B7EA4" w:rsidP="007D19AC">
      <w:pPr>
        <w:bidi/>
        <w:spacing w:after="0" w:line="240" w:lineRule="auto"/>
        <w:ind w:left="453" w:hanging="454"/>
        <w:jc w:val="lowKashida"/>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كتاب النفس لأرسطو طاليس، ترجمة أحمد الأهواني، المركز القومي للترجمة2015، </w:t>
      </w:r>
      <w:r w:rsidRPr="009D2E02">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ص</w:t>
      </w:r>
      <w:r w:rsidRPr="009D2E02">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4</w:t>
      </w:r>
      <w:r>
        <w:rPr>
          <w:rFonts w:ascii="Traditional Arabic" w:hAnsi="Traditional Arabic" w:cs="louts shamy" w:hint="cs"/>
          <w:sz w:val="24"/>
          <w:szCs w:val="24"/>
          <w:rtl/>
        </w:rPr>
        <w:t>.</w:t>
      </w:r>
    </w:p>
  </w:footnote>
  <w:footnote w:id="59">
    <w:p w14:paraId="505CBCDA" w14:textId="02C24CBE" w:rsidR="000B7EA4" w:rsidRPr="009D2E02" w:rsidRDefault="000B7EA4" w:rsidP="007D19AC">
      <w:pPr>
        <w:bidi/>
        <w:spacing w:after="0" w:line="240" w:lineRule="auto"/>
        <w:ind w:left="453" w:hanging="454"/>
        <w:jc w:val="lowKashida"/>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r>
      <w:r w:rsidRPr="007D19AC">
        <w:rPr>
          <w:rFonts w:ascii="Traditional Arabic" w:hAnsi="Traditional Arabic" w:cs="louts shamy" w:hint="cs"/>
          <w:color w:val="0070C0"/>
          <w:sz w:val="24"/>
          <w:szCs w:val="24"/>
          <w:rtl/>
        </w:rPr>
        <w:t>ي</w:t>
      </w:r>
      <w:r w:rsidRPr="007D19AC">
        <w:rPr>
          <w:rFonts w:ascii="Traditional Arabic" w:hAnsi="Traditional Arabic" w:cs="louts shamy"/>
          <w:color w:val="0070C0"/>
          <w:sz w:val="24"/>
          <w:szCs w:val="24"/>
          <w:rtl/>
        </w:rPr>
        <w:t>نظر</w:t>
      </w:r>
      <w:r w:rsidRPr="009D2E02">
        <w:rPr>
          <w:rFonts w:ascii="Traditional Arabic" w:hAnsi="Traditional Arabic" w:cs="louts shamy"/>
          <w:sz w:val="24"/>
          <w:szCs w:val="24"/>
          <w:rtl/>
        </w:rPr>
        <w:t xml:space="preserve">: الإسلام بين الشرق والغرب، لعلي عزت بيغوفيتش، </w:t>
      </w:r>
      <w:r>
        <w:rPr>
          <w:rFonts w:ascii="Traditional Arabic" w:hAnsi="Traditional Arabic" w:cs="louts shamy" w:hint="cs"/>
          <w:color w:val="0070C0"/>
          <w:sz w:val="24"/>
          <w:szCs w:val="24"/>
          <w:rtl/>
        </w:rPr>
        <w:t>ص</w:t>
      </w:r>
      <w:r w:rsidRPr="007D19AC">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69</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60">
    <w:p w14:paraId="10C5D96E" w14:textId="154C0F89" w:rsidR="000B7EA4" w:rsidRPr="009D2E02" w:rsidRDefault="000B7EA4" w:rsidP="007D19AC">
      <w:pPr>
        <w:bidi/>
        <w:spacing w:after="0" w:line="420" w:lineRule="exact"/>
        <w:ind w:left="454"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الإنسان ذلك المجهول</w:t>
      </w:r>
      <w:r w:rsidRPr="009D2E02">
        <w:rPr>
          <w:rFonts w:ascii="Traditional Arabic" w:hAnsi="Traditional Arabic" w:cs="louts shamy" w:hint="cs"/>
          <w:sz w:val="24"/>
          <w:szCs w:val="24"/>
          <w:rtl/>
        </w:rPr>
        <w:t>،</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ألكسس</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كاريل</w:t>
      </w:r>
      <w:r w:rsidRPr="009D2E02">
        <w:rPr>
          <w:rFonts w:ascii="Traditional Arabic" w:hAnsi="Traditional Arabic" w:cs="louts shamy" w:hint="cs"/>
          <w:sz w:val="24"/>
          <w:szCs w:val="24"/>
          <w:rtl/>
        </w:rPr>
        <w:t>،</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مكتبة</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المعارف</w:t>
      </w:r>
      <w:r w:rsidRPr="009D2E02">
        <w:rPr>
          <w:rFonts w:ascii="Sakkal Majalla" w:hAnsi="Sakkal Majalla" w:cs="Sakkal Majalla" w:hint="cs"/>
          <w:sz w:val="24"/>
          <w:szCs w:val="24"/>
          <w:rtl/>
        </w:rPr>
        <w:t>–</w:t>
      </w:r>
      <w:r w:rsidRPr="009D2E02">
        <w:rPr>
          <w:rFonts w:ascii="louts shamy" w:hAnsi="louts shamy" w:cs="louts shamy" w:hint="cs"/>
          <w:sz w:val="24"/>
          <w:szCs w:val="24"/>
          <w:rtl/>
        </w:rPr>
        <w:t>بيروت،</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تعريب</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أسعد</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فريد</w:t>
      </w:r>
      <w:r>
        <w:rPr>
          <w:rFonts w:ascii="louts shamy" w:hAnsi="louts shamy" w:cs="louts shamy" w:hint="cs"/>
          <w:color w:val="0070C0"/>
          <w:sz w:val="24"/>
          <w:szCs w:val="24"/>
          <w:rtl/>
        </w:rPr>
        <w:t>،</w:t>
      </w:r>
      <w:r w:rsidRPr="009D2E02">
        <w:rPr>
          <w:rFonts w:ascii="Traditional Arabic" w:hAnsi="Traditional Arabic" w:cs="louts shamy"/>
          <w:sz w:val="24"/>
          <w:szCs w:val="24"/>
          <w:rtl/>
        </w:rPr>
        <w:t xml:space="preserve"> </w:t>
      </w:r>
      <w:r>
        <w:rPr>
          <w:rFonts w:ascii="Traditional Arabic" w:hAnsi="Traditional Arabic" w:cs="louts shamy" w:hint="cs"/>
          <w:sz w:val="24"/>
          <w:szCs w:val="24"/>
          <w:rtl/>
        </w:rPr>
        <w:t xml:space="preserve"> </w:t>
      </w:r>
      <w:r w:rsidRPr="009D2E02">
        <w:rPr>
          <w:rFonts w:ascii="louts shamy" w:hAnsi="louts shamy" w:cs="louts shamy" w:hint="cs"/>
          <w:sz w:val="24"/>
          <w:szCs w:val="24"/>
          <w:rtl/>
        </w:rPr>
        <w:t>ص</w:t>
      </w:r>
      <w:r w:rsidRPr="009D2E02">
        <w:rPr>
          <w:rFonts w:ascii="Traditional Arabic" w:hAnsi="Traditional Arabic" w:cs="louts shamy"/>
          <w:sz w:val="24"/>
          <w:szCs w:val="24"/>
          <w:rtl/>
        </w:rPr>
        <w:t xml:space="preserve">  17</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تحسن</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الإشارة</w:t>
      </w:r>
      <w:r w:rsidRPr="009D2E02">
        <w:rPr>
          <w:rFonts w:ascii="Traditional Arabic" w:hAnsi="Traditional Arabic" w:cs="louts shamy"/>
          <w:sz w:val="24"/>
          <w:szCs w:val="24"/>
          <w:rtl/>
        </w:rPr>
        <w:t xml:space="preserve"> </w:t>
      </w:r>
      <w:r w:rsidRPr="009D2E02">
        <w:rPr>
          <w:rFonts w:ascii="louts shamy" w:hAnsi="louts shamy" w:cs="louts shamy" w:hint="cs"/>
          <w:sz w:val="24"/>
          <w:szCs w:val="24"/>
          <w:rtl/>
        </w:rPr>
        <w:t>هنا</w:t>
      </w:r>
      <w:r w:rsidRPr="009D2E02">
        <w:rPr>
          <w:rFonts w:ascii="Traditional Arabic" w:hAnsi="Traditional Arabic" w:cs="louts shamy"/>
          <w:sz w:val="24"/>
          <w:szCs w:val="24"/>
          <w:rtl/>
        </w:rPr>
        <w:t xml:space="preserve"> إلى أن هذا الرجل مع أنه حائز على جائزة نوبل، إلا</w:t>
      </w:r>
      <w:r w:rsidRPr="009D2E02">
        <w:rPr>
          <w:rFonts w:ascii="Cambria" w:hAnsi="Cambria" w:cs="Cambria" w:hint="cs"/>
          <w:sz w:val="24"/>
          <w:szCs w:val="24"/>
          <w:rtl/>
        </w:rPr>
        <w:t> </w:t>
      </w:r>
      <w:r w:rsidRPr="009D2E02">
        <w:rPr>
          <w:rFonts w:ascii="Traditional Arabic" w:hAnsi="Traditional Arabic" w:cs="louts shamy"/>
          <w:sz w:val="24"/>
          <w:szCs w:val="24"/>
          <w:rtl/>
        </w:rPr>
        <w:t>أنه يحمل تحيزا ضد غير الأوروبي الأبيض، حتى في العلم</w:t>
      </w:r>
      <w:r w:rsidRPr="009D2E02">
        <w:rPr>
          <w:rFonts w:ascii="Cambria" w:hAnsi="Cambria" w:cs="Cambria" w:hint="cs"/>
          <w:sz w:val="24"/>
          <w:szCs w:val="24"/>
          <w:rtl/>
        </w:rPr>
        <w:t> </w:t>
      </w:r>
      <w:r w:rsidRPr="009D2E02">
        <w:rPr>
          <w:rFonts w:ascii="Traditional Arabic" w:hAnsi="Traditional Arabic" w:cs="louts shamy"/>
          <w:sz w:val="24"/>
          <w:szCs w:val="24"/>
          <w:rtl/>
        </w:rPr>
        <w:t>والفهم؛ إذ يرى أن العلم</w:t>
      </w:r>
      <w:r w:rsidRPr="009D2E02">
        <w:rPr>
          <w:rFonts w:ascii="Cambria" w:hAnsi="Cambria" w:cs="Cambria" w:hint="cs"/>
          <w:sz w:val="24"/>
          <w:szCs w:val="24"/>
          <w:rtl/>
        </w:rPr>
        <w:t> </w:t>
      </w:r>
      <w:r w:rsidRPr="009D2E02">
        <w:rPr>
          <w:rFonts w:ascii="Traditional Arabic" w:hAnsi="Traditional Arabic" w:cs="louts shamy"/>
          <w:sz w:val="24"/>
          <w:szCs w:val="24"/>
          <w:rtl/>
        </w:rPr>
        <w:t xml:space="preserve">من خصوصيات الأوروبي الأبيض دون سائر البشر. </w:t>
      </w:r>
      <w:r>
        <w:rPr>
          <w:rFonts w:ascii="Traditional Arabic" w:hAnsi="Traditional Arabic" w:cs="louts shamy" w:hint="cs"/>
          <w:color w:val="0070C0"/>
          <w:sz w:val="24"/>
          <w:szCs w:val="24"/>
          <w:rtl/>
        </w:rPr>
        <w:t>ي</w:t>
      </w:r>
      <w:r w:rsidRPr="007D19AC">
        <w:rPr>
          <w:rFonts w:ascii="Traditional Arabic" w:hAnsi="Traditional Arabic" w:cs="louts shamy"/>
          <w:color w:val="0070C0"/>
          <w:sz w:val="24"/>
          <w:szCs w:val="24"/>
          <w:rtl/>
        </w:rPr>
        <w:t>نظر</w:t>
      </w:r>
      <w:r w:rsidRPr="009D2E02">
        <w:rPr>
          <w:rFonts w:ascii="Traditional Arabic" w:hAnsi="Traditional Arabic" w:cs="louts shamy"/>
          <w:sz w:val="24"/>
          <w:szCs w:val="24"/>
          <w:rtl/>
        </w:rPr>
        <w:t>: فلسفة المشترك الإنساني بين المسلمين والغرب، لأحمد الفرك، إفريقيا الشرق، ص</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131</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61">
    <w:p w14:paraId="11330976" w14:textId="2DA7D39C" w:rsidR="000B7EA4" w:rsidRPr="009D2E02" w:rsidRDefault="000B7EA4" w:rsidP="007D19AC">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w:t>
      </w:r>
      <w:r w:rsidRPr="009D2E02">
        <w:rPr>
          <w:rFonts w:ascii="Traditional Arabic" w:hAnsi="Traditional Arabic" w:cs="louts shamy"/>
          <w:sz w:val="24"/>
          <w:szCs w:val="24"/>
          <w:rtl/>
        </w:rPr>
        <w:tab/>
        <w:t>المصدر السابق، ص 58.</w:t>
      </w:r>
    </w:p>
  </w:footnote>
  <w:footnote w:id="62">
    <w:p w14:paraId="6DFEA5B1" w14:textId="46E4574C" w:rsidR="000B7EA4" w:rsidRPr="009D2E02" w:rsidRDefault="000B7EA4" w:rsidP="007D19AC">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الإسلام بين الشرق والغرب، ص 71.</w:t>
      </w:r>
    </w:p>
  </w:footnote>
  <w:footnote w:id="63">
    <w:p w14:paraId="5D276F7C" w14:textId="30C2E4D5" w:rsidR="000B7EA4" w:rsidRPr="009D2E02" w:rsidRDefault="000B7EA4" w:rsidP="007D19AC">
      <w:pPr>
        <w:bidi/>
        <w:spacing w:after="0" w:line="240" w:lineRule="auto"/>
        <w:ind w:left="453" w:hanging="454"/>
        <w:jc w:val="both"/>
        <w:rPr>
          <w:rFonts w:ascii="Traditional Arabic" w:hAnsi="Traditional Arabic" w:cs="louts shamy"/>
          <w:sz w:val="24"/>
          <w:szCs w:val="24"/>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النفس ودماغها، كارل بوبر، ترجمة: عادل مصطفى، رؤية للنشر- القاهرة،</w:t>
      </w:r>
      <w:r w:rsidRPr="009D2E02">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 xml:space="preserve"> 2012، ص 164.</w:t>
      </w:r>
    </w:p>
  </w:footnote>
  <w:footnote w:id="64">
    <w:p w14:paraId="4CECCF5F" w14:textId="1EDAA9C9" w:rsidR="000B7EA4" w:rsidRPr="009D2E02" w:rsidRDefault="000B7EA4" w:rsidP="007D19AC">
      <w:pPr>
        <w:pStyle w:val="Notedebasdepage"/>
        <w:bidi/>
        <w:ind w:left="453"/>
        <w:rPr>
          <w:rFonts w:ascii="Traditional Arabic" w:hAnsi="Traditional Arabic" w:cs="louts shamy"/>
          <w:color w:val="auto"/>
          <w:sz w:val="24"/>
          <w:szCs w:val="24"/>
          <w:rtl/>
        </w:rPr>
      </w:pPr>
      <w:r w:rsidRPr="009D2E02">
        <w:rPr>
          <w:rFonts w:ascii="Traditional Arabic" w:hAnsi="Traditional Arabic" w:cs="louts shamy"/>
          <w:color w:val="auto"/>
          <w:sz w:val="24"/>
          <w:szCs w:val="24"/>
          <w:rtl/>
        </w:rPr>
        <w:t>(</w:t>
      </w:r>
      <w:r w:rsidRPr="009D2E02">
        <w:rPr>
          <w:rFonts w:ascii="Traditional Arabic" w:hAnsi="Traditional Arabic" w:cs="louts shamy"/>
          <w:color w:val="auto"/>
          <w:sz w:val="24"/>
          <w:szCs w:val="24"/>
          <w:rtl/>
        </w:rPr>
        <w:footnoteRef/>
      </w:r>
      <w:r w:rsidRPr="009D2E02">
        <w:rPr>
          <w:rFonts w:ascii="Traditional Arabic" w:hAnsi="Traditional Arabic" w:cs="louts shamy"/>
          <w:color w:val="auto"/>
          <w:sz w:val="24"/>
          <w:szCs w:val="24"/>
          <w:rtl/>
        </w:rPr>
        <w:t xml:space="preserve">) </w:t>
      </w:r>
      <w:r w:rsidRPr="009D2E02">
        <w:rPr>
          <w:rFonts w:ascii="Traditional Arabic" w:hAnsi="Traditional Arabic" w:cs="louts shamy"/>
          <w:color w:val="auto"/>
          <w:sz w:val="24"/>
          <w:szCs w:val="24"/>
          <w:rtl/>
        </w:rPr>
        <w:tab/>
        <w:t>اللغة والمجاز، لعبد</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 xml:space="preserve">الوهاب المسيري </w:t>
      </w:r>
      <w:r w:rsidRPr="009D2E02">
        <w:rPr>
          <w:rFonts w:ascii="Traditional Arabic" w:hAnsi="Traditional Arabic" w:cs="louts shamy" w:hint="cs"/>
          <w:color w:val="auto"/>
          <w:sz w:val="24"/>
          <w:szCs w:val="24"/>
          <w:rtl/>
        </w:rPr>
        <w:t xml:space="preserve"> </w:t>
      </w:r>
      <w:r w:rsidRPr="009D2E02">
        <w:rPr>
          <w:rFonts w:ascii="louts shamy" w:hAnsi="louts shamy" w:cs="louts shamy" w:hint="cs"/>
          <w:color w:val="auto"/>
          <w:sz w:val="24"/>
          <w:szCs w:val="24"/>
          <w:rtl/>
        </w:rPr>
        <w:t>ص</w:t>
      </w:r>
      <w:r w:rsidRPr="009D2E02">
        <w:rPr>
          <w:rFonts w:ascii="Traditional Arabic" w:hAnsi="Traditional Arabic" w:cs="louts shamy"/>
          <w:color w:val="auto"/>
          <w:sz w:val="24"/>
          <w:szCs w:val="24"/>
          <w:rtl/>
        </w:rPr>
        <w:t xml:space="preserve"> 154.</w:t>
      </w:r>
    </w:p>
  </w:footnote>
  <w:footnote w:id="65">
    <w:p w14:paraId="33DC5BDC" w14:textId="53B85CE9" w:rsidR="000B7EA4" w:rsidRPr="009D2E02" w:rsidRDefault="000B7EA4" w:rsidP="003F14A4">
      <w:pPr>
        <w:pStyle w:val="Notedebasdepage"/>
        <w:bidi/>
        <w:ind w:left="453"/>
        <w:rPr>
          <w:rFonts w:ascii="Traditional Arabic" w:hAnsi="Traditional Arabic" w:cs="louts shamy"/>
          <w:color w:val="auto"/>
          <w:sz w:val="24"/>
          <w:szCs w:val="24"/>
          <w:rtl/>
        </w:rPr>
      </w:pPr>
      <w:r w:rsidRPr="009D2E02">
        <w:rPr>
          <w:rFonts w:ascii="Traditional Arabic" w:hAnsi="Traditional Arabic" w:cs="louts shamy"/>
          <w:color w:val="auto"/>
          <w:sz w:val="24"/>
          <w:szCs w:val="24"/>
          <w:rtl/>
        </w:rPr>
        <w:t>(</w:t>
      </w:r>
      <w:r w:rsidRPr="009D2E02">
        <w:rPr>
          <w:rFonts w:ascii="Traditional Arabic" w:hAnsi="Traditional Arabic" w:cs="louts shamy"/>
          <w:color w:val="auto"/>
          <w:sz w:val="24"/>
          <w:szCs w:val="24"/>
          <w:rtl/>
        </w:rPr>
        <w:footnoteRef/>
      </w:r>
      <w:r w:rsidRPr="009D2E02">
        <w:rPr>
          <w:rFonts w:ascii="Traditional Arabic" w:hAnsi="Traditional Arabic" w:cs="louts shamy"/>
          <w:color w:val="auto"/>
          <w:sz w:val="24"/>
          <w:szCs w:val="24"/>
          <w:rtl/>
        </w:rPr>
        <w:t>) من مقدمة مالك بدري لكتاب "تصنيف المراحل العمرية" لعبد</w:t>
      </w:r>
      <w:r w:rsidRPr="009D2E02">
        <w:rPr>
          <w:rFonts w:ascii="Cambria" w:hAnsi="Cambria" w:cs="Cambria" w:hint="cs"/>
          <w:color w:val="auto"/>
          <w:sz w:val="24"/>
          <w:szCs w:val="24"/>
          <w:rtl/>
        </w:rPr>
        <w:t> </w:t>
      </w:r>
      <w:r w:rsidRPr="009D2E02">
        <w:rPr>
          <w:rFonts w:ascii="Traditional Arabic" w:hAnsi="Traditional Arabic" w:cs="louts shamy"/>
          <w:color w:val="auto"/>
          <w:sz w:val="24"/>
          <w:szCs w:val="24"/>
          <w:rtl/>
        </w:rPr>
        <w:t>الله الطارقي، نشر مركز قراءات - 1437هـ، ص4.</w:t>
      </w:r>
    </w:p>
  </w:footnote>
  <w:footnote w:id="66">
    <w:p w14:paraId="70642589" w14:textId="5803E011"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rtl/>
        </w:rPr>
        <w:t>- سورة الزمر، الآية: 39.</w:t>
      </w:r>
    </w:p>
  </w:footnote>
  <w:footnote w:id="67">
    <w:p w14:paraId="00D727C5" w14:textId="457456DA"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rtl/>
        </w:rPr>
        <w:t>-</w:t>
      </w:r>
      <w:r w:rsidRPr="009D2E02">
        <w:rPr>
          <w:rFonts w:ascii="Traditional Arabic" w:hAnsi="Traditional Arabic" w:hint="cs"/>
          <w:color w:val="auto"/>
          <w:sz w:val="24"/>
          <w:szCs w:val="24"/>
          <w:rtl/>
        </w:rPr>
        <w:t xml:space="preserve"> كتاب</w:t>
      </w:r>
      <w:r w:rsidRPr="009D2E02">
        <w:rPr>
          <w:rFonts w:ascii="Traditional Arabic" w:hAnsi="Traditional Arabic"/>
          <w:color w:val="auto"/>
          <w:sz w:val="24"/>
          <w:szCs w:val="24"/>
          <w:rtl/>
        </w:rPr>
        <w:t xml:space="preserve"> العين، للخليل بن أحمد الفراهيدي/ نفس</w:t>
      </w:r>
      <w:r w:rsidRPr="009D2E02">
        <w:rPr>
          <w:rFonts w:ascii="Traditional Arabic" w:hAnsi="Traditional Arabic" w:hint="cs"/>
          <w:color w:val="auto"/>
          <w:sz w:val="24"/>
          <w:szCs w:val="24"/>
          <w:rtl/>
        </w:rPr>
        <w:t>.</w:t>
      </w:r>
    </w:p>
  </w:footnote>
  <w:footnote w:id="68">
    <w:p w14:paraId="27CA21BA" w14:textId="1974C801"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asciiTheme="minorBidi" w:hAnsiTheme="minorBidi" w:hint="cs"/>
          <w:color w:val="auto"/>
          <w:sz w:val="24"/>
          <w:szCs w:val="24"/>
          <w:rtl/>
        </w:rPr>
        <w:t xml:space="preserve">- </w:t>
      </w:r>
      <w:r w:rsidRPr="009D2E02">
        <w:rPr>
          <w:rFonts w:ascii="Traditional Arabic" w:hAnsi="Traditional Arabic"/>
          <w:color w:val="auto"/>
          <w:sz w:val="24"/>
          <w:szCs w:val="24"/>
          <w:rtl/>
        </w:rPr>
        <w:t>تهذيب اللغة، للأزهري/ نفس</w:t>
      </w:r>
      <w:r w:rsidRPr="009D2E02">
        <w:rPr>
          <w:rFonts w:ascii="Traditional Arabic" w:hAnsi="Traditional Arabic" w:hint="cs"/>
          <w:color w:val="auto"/>
          <w:sz w:val="24"/>
          <w:szCs w:val="24"/>
          <w:rtl/>
        </w:rPr>
        <w:t>.</w:t>
      </w:r>
    </w:p>
  </w:footnote>
  <w:footnote w:id="69">
    <w:p w14:paraId="4C97010C" w14:textId="378B86E7"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rtl/>
        </w:rPr>
        <w:t>- مقاييس اللغة/ نفس.</w:t>
      </w:r>
    </w:p>
  </w:footnote>
  <w:footnote w:id="70">
    <w:p w14:paraId="6D3557AC" w14:textId="142AF7EF" w:rsidR="000B7EA4" w:rsidRPr="009D2E02" w:rsidRDefault="000B7EA4" w:rsidP="00E24151">
      <w:pPr>
        <w:bidi/>
        <w:spacing w:after="0" w:line="240" w:lineRule="auto"/>
        <w:jc w:val="both"/>
        <w:rPr>
          <w:rFonts w:ascii="Traditional Arabic" w:hAnsi="Traditional Arabic" w:cs="Traditional Arabic"/>
          <w:b/>
          <w:bCs/>
          <w:sz w:val="24"/>
          <w:szCs w:val="24"/>
        </w:rPr>
      </w:pPr>
      <w:r w:rsidRPr="009D2E02">
        <w:rPr>
          <w:rStyle w:val="Appelnotedebasdep"/>
          <w:rFonts w:ascii="Traditional Arabic" w:hAnsi="Traditional Arabic" w:cs="Traditional Arabic"/>
          <w:sz w:val="24"/>
          <w:szCs w:val="24"/>
          <w:vertAlign w:val="baseline"/>
          <w:rtl/>
        </w:rPr>
        <w:footnoteRef/>
      </w:r>
      <w:r w:rsidRPr="009D2E02">
        <w:rPr>
          <w:rStyle w:val="Appelnotedebasdep"/>
          <w:rFonts w:ascii="Traditional Arabic" w:hAnsi="Traditional Arabic" w:cs="Traditional Arabic" w:hint="cs"/>
          <w:sz w:val="24"/>
          <w:szCs w:val="24"/>
          <w:vertAlign w:val="baseline"/>
          <w:rtl/>
        </w:rPr>
        <w:t>-</w:t>
      </w:r>
      <w:r w:rsidRPr="009D2E02">
        <w:rPr>
          <w:rFonts w:ascii="Traditional Arabic" w:hAnsi="Traditional Arabic" w:cs="Traditional Arabic" w:hint="cs"/>
          <w:sz w:val="24"/>
          <w:szCs w:val="24"/>
          <w:rtl/>
        </w:rPr>
        <w:t xml:space="preserve"> كتاب</w:t>
      </w:r>
      <w:r w:rsidRPr="009D2E02">
        <w:rPr>
          <w:rFonts w:ascii="Traditional Arabic" w:hAnsi="Traditional Arabic" w:cs="Traditional Arabic"/>
          <w:sz w:val="24"/>
          <w:szCs w:val="24"/>
          <w:rtl/>
        </w:rPr>
        <w:t xml:space="preserve"> العين/ نفس</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w:t>
      </w:r>
    </w:p>
  </w:footnote>
  <w:footnote w:id="71">
    <w:p w14:paraId="32714630" w14:textId="3061A67B" w:rsidR="000B7EA4" w:rsidRPr="009D2E02" w:rsidRDefault="000B7EA4" w:rsidP="00E24151">
      <w:pPr>
        <w:bidi/>
        <w:spacing w:after="0" w:line="240" w:lineRule="auto"/>
        <w:jc w:val="both"/>
        <w:rPr>
          <w:rFonts w:asciiTheme="minorBidi" w:hAnsiTheme="minorBidi"/>
          <w:sz w:val="24"/>
          <w:szCs w:val="24"/>
        </w:rPr>
      </w:pPr>
      <w:r w:rsidRPr="009D2E02">
        <w:rPr>
          <w:rStyle w:val="Appelnotedebasdep"/>
          <w:rFonts w:asciiTheme="minorBidi" w:hAnsiTheme="minorBidi"/>
          <w:sz w:val="24"/>
          <w:szCs w:val="24"/>
          <w:vertAlign w:val="baseline"/>
          <w:rtl/>
        </w:rPr>
        <w:footnoteRef/>
      </w:r>
      <w:r w:rsidRPr="009D2E02">
        <w:rPr>
          <w:rFonts w:asciiTheme="minorBidi" w:hAnsiTheme="minorBidi"/>
          <w:sz w:val="24"/>
          <w:szCs w:val="24"/>
          <w:rtl/>
        </w:rPr>
        <w:t xml:space="preserve"> </w:t>
      </w:r>
      <w:r w:rsidRPr="009D2E02">
        <w:rPr>
          <w:rFonts w:asciiTheme="minorBidi" w:hAnsiTheme="minorBidi" w:hint="cs"/>
          <w:sz w:val="24"/>
          <w:szCs w:val="24"/>
          <w:rtl/>
        </w:rPr>
        <w:t xml:space="preserve">- </w:t>
      </w:r>
      <w:r w:rsidRPr="009D2E02">
        <w:rPr>
          <w:rFonts w:ascii="Traditional Arabic" w:hAnsi="Traditional Arabic" w:cs="Traditional Arabic"/>
          <w:sz w:val="24"/>
          <w:szCs w:val="24"/>
          <w:rtl/>
        </w:rPr>
        <w:t>تهذيب اللغة، للأزهري/ نفس</w:t>
      </w:r>
      <w:r w:rsidRPr="009D2E02">
        <w:rPr>
          <w:rFonts w:ascii="Traditional Arabic" w:hAnsi="Traditional Arabic" w:cs="Traditional Arabic" w:hint="cs"/>
          <w:sz w:val="24"/>
          <w:szCs w:val="24"/>
          <w:rtl/>
        </w:rPr>
        <w:t>.</w:t>
      </w:r>
    </w:p>
  </w:footnote>
  <w:footnote w:id="72">
    <w:p w14:paraId="0BB671B9" w14:textId="6DC35A6C" w:rsidR="000B7EA4" w:rsidRPr="009D2E02" w:rsidRDefault="000B7EA4" w:rsidP="00E24151">
      <w:pPr>
        <w:pStyle w:val="Notedebasdepage"/>
        <w:bidi/>
        <w:rPr>
          <w:color w:val="auto"/>
        </w:rPr>
      </w:pPr>
      <w:r w:rsidRPr="009D2E02">
        <w:rPr>
          <w:rStyle w:val="Appelnotedebasdep"/>
          <w:color w:val="auto"/>
        </w:rPr>
        <w:footnoteRef/>
      </w:r>
      <w:r w:rsidRPr="009D2E02">
        <w:rPr>
          <w:rFonts w:hint="cs"/>
          <w:color w:val="auto"/>
          <w:rtl/>
        </w:rPr>
        <w:t xml:space="preserve"> - </w:t>
      </w:r>
      <w:r w:rsidRPr="009D2E02">
        <w:rPr>
          <w:rFonts w:ascii="Traditional Arabic" w:eastAsiaTheme="minorHAnsi" w:hAnsi="Traditional Arabic"/>
          <w:color w:val="auto"/>
          <w:sz w:val="24"/>
          <w:szCs w:val="24"/>
          <w:rtl/>
          <w:lang w:eastAsia="en-US"/>
        </w:rPr>
        <w:t>معجم ديوان الأدب</w:t>
      </w:r>
      <w:r w:rsidRPr="009D2E02">
        <w:rPr>
          <w:rFonts w:ascii="Traditional Arabic" w:eastAsiaTheme="minorHAnsi" w:hAnsi="Traditional Arabic" w:hint="cs"/>
          <w:color w:val="auto"/>
          <w:sz w:val="24"/>
          <w:szCs w:val="24"/>
          <w:rtl/>
          <w:lang w:eastAsia="en-US"/>
        </w:rPr>
        <w:t>،</w:t>
      </w:r>
      <w:r w:rsidRPr="009D2E02">
        <w:rPr>
          <w:rFonts w:ascii="Traditional Arabic" w:eastAsiaTheme="minorHAnsi" w:hAnsi="Traditional Arabic"/>
          <w:color w:val="auto"/>
          <w:sz w:val="24"/>
          <w:szCs w:val="24"/>
          <w:rtl/>
          <w:lang w:eastAsia="en-US"/>
        </w:rPr>
        <w:t xml:space="preserve"> للفارابي، </w:t>
      </w:r>
      <w:r w:rsidRPr="009D2E02">
        <w:rPr>
          <w:rFonts w:ascii="Traditional Arabic" w:eastAsiaTheme="minorHAnsi" w:hAnsi="Traditional Arabic" w:hint="cs"/>
          <w:color w:val="auto"/>
          <w:sz w:val="24"/>
          <w:szCs w:val="24"/>
          <w:rtl/>
          <w:lang w:eastAsia="en-US"/>
        </w:rPr>
        <w:t>1/</w:t>
      </w:r>
      <w:r w:rsidRPr="009D2E02">
        <w:rPr>
          <w:rFonts w:asciiTheme="minorBidi" w:hAnsiTheme="minorBidi" w:cstheme="minorBidi"/>
          <w:color w:val="auto"/>
          <w:sz w:val="24"/>
          <w:szCs w:val="24"/>
          <w:rtl/>
          <w:lang w:bidi="ar-MA"/>
        </w:rPr>
        <w:t xml:space="preserve"> 114</w:t>
      </w:r>
      <w:r w:rsidRPr="009D2E02">
        <w:rPr>
          <w:rFonts w:asciiTheme="minorBidi" w:hAnsiTheme="minorBidi" w:cstheme="minorBidi" w:hint="cs"/>
          <w:color w:val="auto"/>
          <w:sz w:val="24"/>
          <w:szCs w:val="24"/>
          <w:rtl/>
          <w:lang w:bidi="ar-MA"/>
        </w:rPr>
        <w:t>.</w:t>
      </w:r>
    </w:p>
  </w:footnote>
  <w:footnote w:id="73">
    <w:p w14:paraId="3E9E7E13" w14:textId="526A4147"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الصحاح، للجوهري/ نفس. قال صاحب (اللسان): قال ابن بري الشعر لحذيفة بن أنس الهذلي وليس لأبي خراش، كما زعم الجوهري. ينظر</w:t>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لسان العرب</w:t>
      </w:r>
      <w:r w:rsidRPr="009D2E02">
        <w:rPr>
          <w:rFonts w:ascii="Traditional Arabic" w:hAnsi="Traditional Arabic" w:cs="Traditional Arabic" w:hint="cs"/>
          <w:sz w:val="24"/>
          <w:szCs w:val="24"/>
          <w:rtl/>
        </w:rPr>
        <w:t>، لابن منظور</w:t>
      </w:r>
      <w:r w:rsidRPr="009D2E02">
        <w:rPr>
          <w:rFonts w:ascii="Traditional Arabic" w:hAnsi="Traditional Arabic" w:cs="Traditional Arabic"/>
          <w:sz w:val="24"/>
          <w:szCs w:val="24"/>
          <w:rtl/>
        </w:rPr>
        <w:t>/ نفس</w:t>
      </w:r>
      <w:r w:rsidRPr="009D2E02">
        <w:rPr>
          <w:rFonts w:ascii="Traditional Arabic" w:hAnsi="Traditional Arabic" w:cs="Traditional Arabic" w:hint="cs"/>
          <w:sz w:val="24"/>
          <w:szCs w:val="24"/>
          <w:rtl/>
        </w:rPr>
        <w:t>.</w:t>
      </w:r>
    </w:p>
  </w:footnote>
  <w:footnote w:id="74">
    <w:p w14:paraId="61576230" w14:textId="4196681E"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القاموس المحيط للفيروز آبادي / نفس</w:t>
      </w:r>
      <w:r w:rsidRPr="009D2E02">
        <w:rPr>
          <w:rFonts w:ascii="Traditional Arabic" w:hAnsi="Traditional Arabic" w:cs="Traditional Arabic" w:hint="cs"/>
          <w:sz w:val="24"/>
          <w:szCs w:val="24"/>
          <w:rtl/>
        </w:rPr>
        <w:t>.</w:t>
      </w:r>
    </w:p>
  </w:footnote>
  <w:footnote w:id="75">
    <w:p w14:paraId="1CDEF464" w14:textId="77777777" w:rsidR="000B7EA4" w:rsidRPr="009D2E02" w:rsidRDefault="000B7EA4" w:rsidP="00E24151">
      <w:pPr>
        <w:pStyle w:val="Notedebasdepage"/>
        <w:bidi/>
        <w:rPr>
          <w:color w:val="auto"/>
        </w:rPr>
      </w:pPr>
      <w:r w:rsidRPr="009D2E02">
        <w:rPr>
          <w:rFonts w:ascii="Traditional Arabic" w:eastAsiaTheme="minorHAnsi" w:hAnsi="Traditional Arabic"/>
          <w:color w:val="auto"/>
          <w:sz w:val="24"/>
          <w:szCs w:val="24"/>
          <w:lang w:eastAsia="en-US"/>
        </w:rPr>
        <w:footnoteRef/>
      </w:r>
      <w:r w:rsidRPr="009D2E02">
        <w:rPr>
          <w:rFonts w:ascii="Traditional Arabic" w:eastAsiaTheme="minorHAnsi" w:hAnsi="Traditional Arabic"/>
          <w:color w:val="auto"/>
          <w:sz w:val="24"/>
          <w:szCs w:val="24"/>
          <w:rtl/>
          <w:lang w:eastAsia="en-US"/>
        </w:rPr>
        <w:t xml:space="preserve"> </w:t>
      </w:r>
      <w:r w:rsidRPr="009D2E02">
        <w:rPr>
          <w:rFonts w:ascii="Traditional Arabic" w:eastAsiaTheme="minorHAnsi" w:hAnsi="Traditional Arabic" w:hint="cs"/>
          <w:color w:val="auto"/>
          <w:sz w:val="24"/>
          <w:szCs w:val="24"/>
          <w:rtl/>
          <w:lang w:eastAsia="en-US"/>
        </w:rPr>
        <w:t>- جمهرة اللغة، لابن دريد/ نفس.</w:t>
      </w:r>
    </w:p>
  </w:footnote>
  <w:footnote w:id="76">
    <w:p w14:paraId="705EA99F" w14:textId="0EBB9B55"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كتاب العين/ نفس</w:t>
      </w:r>
      <w:r w:rsidRPr="009D2E02">
        <w:rPr>
          <w:rFonts w:ascii="Traditional Arabic" w:hAnsi="Traditional Arabic" w:cs="Traditional Arabic" w:hint="cs"/>
          <w:sz w:val="24"/>
          <w:szCs w:val="24"/>
          <w:rtl/>
        </w:rPr>
        <w:t>.</w:t>
      </w:r>
    </w:p>
  </w:footnote>
  <w:footnote w:id="77">
    <w:p w14:paraId="7A9E1EF6" w14:textId="64BB7B12" w:rsidR="000B7EA4" w:rsidRPr="009D2E02" w:rsidRDefault="000B7EA4" w:rsidP="00E24151">
      <w:pPr>
        <w:bidi/>
        <w:spacing w:after="0" w:line="240" w:lineRule="auto"/>
        <w:jc w:val="both"/>
        <w:rPr>
          <w:rFonts w:ascii="Traditional Arabic" w:hAnsi="Traditional Arabic" w:cs="Traditional Arabic"/>
          <w:b/>
          <w:bCs/>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كتاب العين/ نفس</w:t>
      </w:r>
      <w:r w:rsidRPr="009D2E02">
        <w:rPr>
          <w:rFonts w:ascii="Traditional Arabic" w:hAnsi="Traditional Arabic" w:cs="Traditional Arabic" w:hint="cs"/>
          <w:sz w:val="24"/>
          <w:szCs w:val="24"/>
          <w:rtl/>
        </w:rPr>
        <w:t>.</w:t>
      </w:r>
    </w:p>
  </w:footnote>
  <w:footnote w:id="78">
    <w:p w14:paraId="1F16BA48" w14:textId="18A82D63"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أساس البلاغة</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للزمخشري/ نفس</w:t>
      </w:r>
      <w:r w:rsidRPr="009D2E02">
        <w:rPr>
          <w:rFonts w:ascii="Traditional Arabic" w:hAnsi="Traditional Arabic" w:cs="Traditional Arabic" w:hint="cs"/>
          <w:sz w:val="24"/>
          <w:szCs w:val="24"/>
          <w:rtl/>
        </w:rPr>
        <w:t>.</w:t>
      </w:r>
    </w:p>
  </w:footnote>
  <w:footnote w:id="79">
    <w:p w14:paraId="4325ABCE" w14:textId="2758C128" w:rsidR="000B7EA4" w:rsidRPr="009D2E02" w:rsidRDefault="000B7EA4" w:rsidP="00E24151">
      <w:pPr>
        <w:pStyle w:val="Notedebasdepage"/>
        <w:bidi/>
        <w:rPr>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سورة التكوير، الآية: 18.</w:t>
      </w:r>
    </w:p>
  </w:footnote>
  <w:footnote w:id="80">
    <w:p w14:paraId="3F9366E3" w14:textId="4EB67E04" w:rsidR="000B7EA4" w:rsidRPr="009D2E02" w:rsidRDefault="000B7EA4" w:rsidP="00E24151">
      <w:pPr>
        <w:pStyle w:val="Notedebasdepage"/>
        <w:bidi/>
        <w:rPr>
          <w:rStyle w:val="Appelnotedebasdep"/>
          <w:rFonts w:ascii="Traditional Arabic" w:hAnsi="Traditional Arabic"/>
          <w:color w:val="auto"/>
          <w:sz w:val="24"/>
          <w:szCs w:val="24"/>
          <w:vertAlign w:val="baseline"/>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Fonts w:ascii="Traditional Arabic" w:hAnsi="Traditional Arabic" w:hint="cs"/>
          <w:color w:val="auto"/>
          <w:sz w:val="24"/>
          <w:szCs w:val="24"/>
          <w:rtl/>
        </w:rPr>
        <w:t xml:space="preserve">- </w:t>
      </w:r>
      <w:r w:rsidRPr="009D2E02">
        <w:rPr>
          <w:rStyle w:val="Appelnotedebasdep"/>
          <w:rFonts w:ascii="Traditional Arabic" w:hAnsi="Traditional Arabic"/>
          <w:color w:val="auto"/>
          <w:sz w:val="24"/>
          <w:szCs w:val="24"/>
          <w:vertAlign w:val="baseline"/>
          <w:rtl/>
        </w:rPr>
        <w:t>الوجوه والنظائر</w:t>
      </w:r>
      <w:r w:rsidRPr="009D2E02">
        <w:rPr>
          <w:rFonts w:ascii="Traditional Arabic" w:hAnsi="Traditional Arabic" w:hint="cs"/>
          <w:color w:val="auto"/>
          <w:sz w:val="24"/>
          <w:szCs w:val="24"/>
          <w:rtl/>
        </w:rPr>
        <w:t>،</w:t>
      </w:r>
      <w:r w:rsidRPr="009D2E02">
        <w:rPr>
          <w:rStyle w:val="Appelnotedebasdep"/>
          <w:rFonts w:ascii="Traditional Arabic" w:hAnsi="Traditional Arabic"/>
          <w:color w:val="auto"/>
          <w:sz w:val="24"/>
          <w:szCs w:val="24"/>
          <w:vertAlign w:val="baseline"/>
          <w:rtl/>
        </w:rPr>
        <w:t xml:space="preserve"> لأبي هلال العسكري</w:t>
      </w:r>
      <w:r w:rsidRPr="009D2E02">
        <w:rPr>
          <w:rStyle w:val="Appelnotedebasdep"/>
          <w:rFonts w:ascii="Traditional Arabic" w:hAnsi="Traditional Arabic" w:hint="cs"/>
          <w:color w:val="auto"/>
          <w:sz w:val="24"/>
          <w:szCs w:val="24"/>
          <w:vertAlign w:val="baseline"/>
          <w:rtl/>
        </w:rPr>
        <w:t>، ص</w:t>
      </w:r>
      <w:r w:rsidRPr="009D2E02">
        <w:rPr>
          <w:rStyle w:val="Appelnotedebasdep"/>
          <w:rFonts w:ascii="Traditional Arabic" w:hAnsi="Traditional Arabic"/>
          <w:color w:val="auto"/>
          <w:sz w:val="24"/>
          <w:szCs w:val="24"/>
          <w:vertAlign w:val="baseline"/>
          <w:rtl/>
        </w:rPr>
        <w:t xml:space="preserve"> 473.</w:t>
      </w:r>
    </w:p>
  </w:footnote>
  <w:footnote w:id="81">
    <w:p w14:paraId="45F519D2" w14:textId="1AE18452" w:rsidR="000B7EA4" w:rsidRPr="009D2E02" w:rsidRDefault="000B7EA4" w:rsidP="00E24151">
      <w:pPr>
        <w:bidi/>
        <w:spacing w:after="0" w:line="240" w:lineRule="auto"/>
        <w:jc w:val="both"/>
        <w:rPr>
          <w:rFonts w:ascii="Traditional Arabic" w:hAnsi="Traditional Arabic" w:cs="Traditional Arabic"/>
          <w:b/>
          <w:bCs/>
          <w:sz w:val="24"/>
          <w:szCs w:val="24"/>
        </w:rPr>
      </w:pPr>
      <w:r w:rsidRPr="009D2E02">
        <w:rPr>
          <w:rStyle w:val="Appelnotedebasdep"/>
          <w:rFonts w:ascii="Traditional Arabic" w:hAnsi="Traditional Arabic" w:cs="Traditional Arabic"/>
          <w:sz w:val="24"/>
          <w:szCs w:val="24"/>
          <w:vertAlign w:val="baseline"/>
          <w:rtl/>
        </w:rPr>
        <w:footnoteRef/>
      </w:r>
      <w:r w:rsidRPr="009D2E02">
        <w:rPr>
          <w:rStyle w:val="Appelnotedebasdep"/>
          <w:rFonts w:ascii="Traditional Arabic" w:hAnsi="Traditional Arabic" w:cs="Traditional Arabic" w:hint="cs"/>
          <w:sz w:val="24"/>
          <w:szCs w:val="24"/>
          <w:vertAlign w:val="baseline"/>
          <w:rtl/>
        </w:rPr>
        <w:t xml:space="preserve"> - </w:t>
      </w:r>
      <w:r w:rsidRPr="009D2E02">
        <w:rPr>
          <w:rFonts w:ascii="Traditional Arabic" w:hAnsi="Traditional Arabic" w:cs="Traditional Arabic"/>
          <w:sz w:val="24"/>
          <w:szCs w:val="24"/>
          <w:rtl/>
        </w:rPr>
        <w:t>كتاب العين/ نفس</w:t>
      </w:r>
      <w:r w:rsidRPr="009D2E02">
        <w:rPr>
          <w:rFonts w:ascii="Traditional Arabic" w:hAnsi="Traditional Arabic" w:cs="Traditional Arabic" w:hint="cs"/>
          <w:sz w:val="24"/>
          <w:szCs w:val="24"/>
          <w:rtl/>
        </w:rPr>
        <w:t>.</w:t>
      </w:r>
    </w:p>
  </w:footnote>
  <w:footnote w:id="82">
    <w:p w14:paraId="66EC79EF" w14:textId="677BAE11"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Style w:val="Appelnotedebasdep"/>
          <w:rFonts w:ascii="Traditional Arabic" w:hAnsi="Traditional Arabic" w:cs="Traditional Arabic"/>
          <w:sz w:val="24"/>
          <w:szCs w:val="24"/>
          <w:vertAlign w:val="baseline"/>
          <w:rtl/>
        </w:rPr>
        <w:footnoteRef/>
      </w:r>
      <w:r w:rsidRPr="009D2E02">
        <w:rPr>
          <w:rStyle w:val="Appelnotedebasdep"/>
          <w:rFonts w:ascii="Traditional Arabic" w:hAnsi="Traditional Arabic" w:cs="Traditional Arabic" w:hint="cs"/>
          <w:sz w:val="24"/>
          <w:szCs w:val="24"/>
          <w:vertAlign w:val="baseline"/>
          <w:rtl/>
        </w:rPr>
        <w:t xml:space="preserve"> </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تهذيب اللغة/ نفس</w:t>
      </w:r>
      <w:r w:rsidRPr="009D2E02">
        <w:rPr>
          <w:rFonts w:ascii="Traditional Arabic" w:hAnsi="Traditional Arabic" w:cs="Traditional Arabic" w:hint="cs"/>
          <w:sz w:val="24"/>
          <w:szCs w:val="24"/>
          <w:rtl/>
        </w:rPr>
        <w:t>.</w:t>
      </w:r>
    </w:p>
  </w:footnote>
  <w:footnote w:id="83">
    <w:p w14:paraId="2C021D6E" w14:textId="264CFF97" w:rsidR="000B7EA4" w:rsidRPr="009D2E02" w:rsidRDefault="000B7EA4" w:rsidP="00E24151">
      <w:pPr>
        <w:pStyle w:val="Notedebasdepage"/>
        <w:bidi/>
        <w:rPr>
          <w:color w:val="auto"/>
        </w:rPr>
      </w:pPr>
      <w:r w:rsidRPr="009D2E02">
        <w:rPr>
          <w:rStyle w:val="Appelnotedebasdep"/>
          <w:color w:val="auto"/>
        </w:rPr>
        <w:footnoteRef/>
      </w:r>
      <w:r w:rsidRPr="009D2E02">
        <w:rPr>
          <w:rFonts w:hint="cs"/>
          <w:color w:val="auto"/>
          <w:rtl/>
        </w:rPr>
        <w:t xml:space="preserve"> - </w:t>
      </w:r>
      <w:r w:rsidRPr="009D2E02">
        <w:rPr>
          <w:rFonts w:ascii="Traditional Arabic" w:eastAsiaTheme="minorHAnsi" w:hAnsi="Traditional Arabic"/>
          <w:color w:val="auto"/>
          <w:sz w:val="24"/>
          <w:szCs w:val="24"/>
          <w:rtl/>
          <w:lang w:eastAsia="en-US"/>
        </w:rPr>
        <w:t xml:space="preserve">معجم ديوان الأدب، </w:t>
      </w:r>
      <w:r w:rsidRPr="009D2E02">
        <w:rPr>
          <w:rFonts w:ascii="Traditional Arabic" w:eastAsiaTheme="minorHAnsi" w:hAnsi="Traditional Arabic" w:hint="cs"/>
          <w:color w:val="auto"/>
          <w:sz w:val="24"/>
          <w:szCs w:val="24"/>
          <w:rtl/>
          <w:lang w:eastAsia="en-US"/>
        </w:rPr>
        <w:t>1/</w:t>
      </w:r>
      <w:r w:rsidRPr="009D2E02">
        <w:rPr>
          <w:rFonts w:asciiTheme="minorBidi" w:hAnsiTheme="minorBidi" w:cstheme="minorBidi"/>
          <w:color w:val="auto"/>
          <w:sz w:val="24"/>
          <w:szCs w:val="24"/>
          <w:rtl/>
          <w:lang w:bidi="ar-MA"/>
        </w:rPr>
        <w:t xml:space="preserve"> 114</w:t>
      </w:r>
      <w:r w:rsidRPr="009D2E02">
        <w:rPr>
          <w:rFonts w:asciiTheme="minorBidi" w:hAnsiTheme="minorBidi" w:cstheme="minorBidi" w:hint="cs"/>
          <w:color w:val="auto"/>
          <w:sz w:val="24"/>
          <w:szCs w:val="24"/>
          <w:rtl/>
          <w:lang w:bidi="ar-MA"/>
        </w:rPr>
        <w:t>.</w:t>
      </w:r>
    </w:p>
  </w:footnote>
  <w:footnote w:id="84">
    <w:p w14:paraId="190EAE34" w14:textId="3157F4C0" w:rsidR="000B7EA4" w:rsidRPr="009D2E02" w:rsidRDefault="000B7EA4" w:rsidP="00E24151">
      <w:pPr>
        <w:bidi/>
        <w:spacing w:after="0" w:line="240" w:lineRule="auto"/>
        <w:jc w:val="both"/>
        <w:rPr>
          <w:rFonts w:ascii="Traditional Arabic" w:hAnsi="Traditional Arabic" w:cs="Traditional Arabic"/>
          <w:b/>
          <w:bCs/>
          <w:sz w:val="24"/>
          <w:szCs w:val="24"/>
        </w:rPr>
      </w:pPr>
      <w:r w:rsidRPr="009D2E02">
        <w:rPr>
          <w:rStyle w:val="Appelnotedebasdep"/>
          <w:rFonts w:ascii="Traditional Arabic" w:hAnsi="Traditional Arabic" w:cs="Traditional Arabic"/>
          <w:sz w:val="24"/>
          <w:szCs w:val="24"/>
          <w:vertAlign w:val="baseline"/>
          <w:rtl/>
        </w:rPr>
        <w:footnoteRef/>
      </w:r>
      <w:r w:rsidRPr="009D2E02">
        <w:rPr>
          <w:rStyle w:val="Appelnotedebasdep"/>
          <w:rFonts w:ascii="Traditional Arabic" w:hAnsi="Traditional Arabic" w:cs="Traditional Arabic" w:hint="cs"/>
          <w:sz w:val="24"/>
          <w:szCs w:val="24"/>
          <w:vertAlign w:val="baseline"/>
          <w:rtl/>
        </w:rPr>
        <w:t xml:space="preserve"> </w:t>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كتاب العين / نفس</w:t>
      </w:r>
      <w:r w:rsidRPr="009D2E02">
        <w:rPr>
          <w:rFonts w:ascii="Traditional Arabic" w:hAnsi="Traditional Arabic" w:cs="Traditional Arabic" w:hint="cs"/>
          <w:sz w:val="24"/>
          <w:szCs w:val="24"/>
          <w:rtl/>
        </w:rPr>
        <w:t>.</w:t>
      </w:r>
    </w:p>
  </w:footnote>
  <w:footnote w:id="85">
    <w:p w14:paraId="633DB557" w14:textId="786ADA8A"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مقاييس اللغة</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لابن فارس / نفس</w:t>
      </w:r>
      <w:r w:rsidRPr="009D2E02">
        <w:rPr>
          <w:rFonts w:ascii="Traditional Arabic" w:hAnsi="Traditional Arabic" w:cs="Traditional Arabic" w:hint="cs"/>
          <w:sz w:val="24"/>
          <w:szCs w:val="24"/>
          <w:rtl/>
        </w:rPr>
        <w:t>.</w:t>
      </w:r>
    </w:p>
  </w:footnote>
  <w:footnote w:id="86">
    <w:p w14:paraId="6C2E3384" w14:textId="094FDF45"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 xml:space="preserve"> المعجم الاشتقاقي المؤصل</w:t>
      </w:r>
      <w:r w:rsidRPr="009D2E02">
        <w:rPr>
          <w:rFonts w:ascii="Traditional Arabic" w:hAnsi="Traditional Arabic" w:hint="cs"/>
          <w:color w:val="auto"/>
          <w:sz w:val="24"/>
          <w:szCs w:val="24"/>
          <w:rtl/>
        </w:rPr>
        <w:t>، ل</w:t>
      </w:r>
      <w:r w:rsidRPr="009D2E02">
        <w:rPr>
          <w:rFonts w:ascii="Traditional Arabic" w:hAnsi="Traditional Arabic"/>
          <w:color w:val="auto"/>
          <w:sz w:val="24"/>
          <w:szCs w:val="24"/>
          <w:rtl/>
        </w:rPr>
        <w:t>محمد حسن جبل/ نفس</w:t>
      </w:r>
      <w:r w:rsidRPr="009D2E02">
        <w:rPr>
          <w:rFonts w:ascii="Traditional Arabic" w:hAnsi="Traditional Arabic" w:hint="cs"/>
          <w:color w:val="auto"/>
          <w:sz w:val="24"/>
          <w:szCs w:val="24"/>
          <w:rtl/>
        </w:rPr>
        <w:t>.</w:t>
      </w:r>
    </w:p>
  </w:footnote>
  <w:footnote w:id="87">
    <w:p w14:paraId="60DD59A4" w14:textId="0AE8CCC5"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الصحاح / نفس</w:t>
      </w:r>
      <w:r w:rsidRPr="009D2E02">
        <w:rPr>
          <w:rFonts w:ascii="Traditional Arabic" w:hAnsi="Traditional Arabic" w:hint="cs"/>
          <w:color w:val="auto"/>
          <w:sz w:val="24"/>
          <w:szCs w:val="24"/>
          <w:rtl/>
        </w:rPr>
        <w:t>، و</w:t>
      </w:r>
      <w:r w:rsidRPr="009D2E02">
        <w:rPr>
          <w:rFonts w:ascii="Traditional Arabic" w:eastAsiaTheme="minorHAnsi" w:hAnsi="Traditional Arabic"/>
          <w:color w:val="auto"/>
          <w:sz w:val="24"/>
          <w:szCs w:val="24"/>
          <w:rtl/>
          <w:lang w:eastAsia="en-US"/>
        </w:rPr>
        <w:t>معجم ديوان الأد</w:t>
      </w:r>
      <w:r w:rsidRPr="009D2E02">
        <w:rPr>
          <w:rFonts w:ascii="Traditional Arabic" w:eastAsiaTheme="minorHAnsi" w:hAnsi="Traditional Arabic" w:hint="cs"/>
          <w:color w:val="auto"/>
          <w:sz w:val="24"/>
          <w:szCs w:val="24"/>
          <w:rtl/>
          <w:lang w:eastAsia="en-US"/>
        </w:rPr>
        <w:t>ب</w:t>
      </w:r>
      <w:r w:rsidRPr="009D2E02">
        <w:rPr>
          <w:rFonts w:ascii="Traditional Arabic" w:eastAsiaTheme="minorHAnsi" w:hAnsi="Traditional Arabic"/>
          <w:color w:val="auto"/>
          <w:sz w:val="24"/>
          <w:szCs w:val="24"/>
          <w:rtl/>
          <w:lang w:eastAsia="en-US"/>
        </w:rPr>
        <w:t xml:space="preserve">، </w:t>
      </w:r>
      <w:r w:rsidRPr="009D2E02">
        <w:rPr>
          <w:rFonts w:ascii="Traditional Arabic" w:eastAsiaTheme="minorHAnsi" w:hAnsi="Traditional Arabic" w:hint="cs"/>
          <w:color w:val="auto"/>
          <w:sz w:val="24"/>
          <w:szCs w:val="24"/>
          <w:rtl/>
          <w:lang w:eastAsia="en-US"/>
        </w:rPr>
        <w:t>1/</w:t>
      </w:r>
      <w:r w:rsidRPr="009D2E02">
        <w:rPr>
          <w:rFonts w:asciiTheme="minorBidi" w:hAnsiTheme="minorBidi" w:cstheme="minorBidi"/>
          <w:color w:val="auto"/>
          <w:sz w:val="24"/>
          <w:szCs w:val="24"/>
          <w:rtl/>
          <w:lang w:bidi="ar-MA"/>
        </w:rPr>
        <w:t>114</w:t>
      </w:r>
      <w:r w:rsidRPr="009D2E02">
        <w:rPr>
          <w:rFonts w:asciiTheme="minorBidi" w:hAnsiTheme="minorBidi" w:cstheme="minorBidi" w:hint="cs"/>
          <w:color w:val="auto"/>
          <w:sz w:val="24"/>
          <w:szCs w:val="24"/>
          <w:rtl/>
          <w:lang w:bidi="ar-MA"/>
        </w:rPr>
        <w:t>.</w:t>
      </w:r>
      <w:r w:rsidRPr="009D2E02">
        <w:rPr>
          <w:rFonts w:ascii="Traditional Arabic" w:hAnsi="Traditional Arabic" w:hint="cs"/>
          <w:color w:val="auto"/>
          <w:sz w:val="24"/>
          <w:szCs w:val="24"/>
          <w:rtl/>
        </w:rPr>
        <w:t>.</w:t>
      </w:r>
    </w:p>
  </w:footnote>
  <w:footnote w:id="88">
    <w:p w14:paraId="448CCCAA" w14:textId="3DA59851"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الصحاح / نفس</w:t>
      </w:r>
      <w:r w:rsidRPr="009D2E02">
        <w:rPr>
          <w:rFonts w:ascii="Traditional Arabic" w:hAnsi="Traditional Arabic" w:cs="Traditional Arabic" w:hint="cs"/>
          <w:sz w:val="24"/>
          <w:szCs w:val="24"/>
          <w:rtl/>
        </w:rPr>
        <w:t>.</w:t>
      </w:r>
    </w:p>
  </w:footnote>
  <w:footnote w:id="89">
    <w:p w14:paraId="26E598CB" w14:textId="14D11F9D"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البيت للسموأل بن عادياء اليهودي.</w:t>
      </w:r>
    </w:p>
  </w:footnote>
  <w:footnote w:id="90">
    <w:p w14:paraId="4B68926A" w14:textId="02EEAD00" w:rsidR="000B7EA4" w:rsidRPr="009D2E02" w:rsidRDefault="000B7EA4" w:rsidP="00E24151">
      <w:pPr>
        <w:bidi/>
        <w:spacing w:after="0" w:line="240" w:lineRule="auto"/>
        <w:jc w:val="both"/>
        <w:rPr>
          <w:rStyle w:val="Appelnotedebasdep"/>
          <w:rFonts w:ascii="Traditional Arabic" w:hAnsi="Traditional Arabic" w:cs="Traditional Arabic"/>
          <w:sz w:val="24"/>
          <w:szCs w:val="24"/>
          <w:vertAlign w:val="baseline"/>
          <w:rtl/>
        </w:rPr>
      </w:pPr>
      <w:r w:rsidRPr="009D2E02">
        <w:rPr>
          <w:rStyle w:val="Appelnotedebasdep"/>
          <w:rFonts w:ascii="Traditional Arabic" w:hAnsi="Traditional Arabic" w:cs="Traditional Arabic"/>
          <w:sz w:val="24"/>
          <w:szCs w:val="24"/>
          <w:vertAlign w:val="baseline"/>
        </w:rPr>
        <w:footnoteRef/>
      </w:r>
      <w:r w:rsidRPr="009D2E02">
        <w:rPr>
          <w:rStyle w:val="Appelnotedebasdep"/>
          <w:rFonts w:ascii="Traditional Arabic" w:hAnsi="Traditional Arabic" w:cs="Traditional Arabic" w:hint="cs"/>
          <w:sz w:val="24"/>
          <w:szCs w:val="24"/>
          <w:vertAlign w:val="baseline"/>
          <w:rtl/>
        </w:rPr>
        <w:t xml:space="preserve"> -</w:t>
      </w:r>
      <w:r w:rsidRPr="009D2E02">
        <w:rPr>
          <w:rStyle w:val="Appelnotedebasdep"/>
          <w:rFonts w:ascii="Traditional Arabic" w:hAnsi="Traditional Arabic" w:cs="Traditional Arabic"/>
          <w:sz w:val="24"/>
          <w:szCs w:val="24"/>
          <w:vertAlign w:val="baseline"/>
          <w:rtl/>
        </w:rPr>
        <w:t xml:space="preserve"> الطهور</w:t>
      </w:r>
      <w:r w:rsidRPr="009D2E02">
        <w:rPr>
          <w:rFonts w:ascii="Traditional Arabic" w:hAnsi="Traditional Arabic" w:cs="Traditional Arabic" w:hint="cs"/>
          <w:sz w:val="24"/>
          <w:szCs w:val="24"/>
          <w:rtl/>
        </w:rPr>
        <w:t>،</w:t>
      </w:r>
      <w:r w:rsidRPr="009D2E02">
        <w:rPr>
          <w:rStyle w:val="Appelnotedebasdep"/>
          <w:rFonts w:ascii="Traditional Arabic" w:hAnsi="Traditional Arabic" w:cs="Traditional Arabic"/>
          <w:sz w:val="24"/>
          <w:szCs w:val="24"/>
          <w:vertAlign w:val="baseline"/>
          <w:rtl/>
        </w:rPr>
        <w:t xml:space="preserve"> للقاسم بن سلام</w:t>
      </w:r>
      <w:r w:rsidRPr="009D2E02">
        <w:rPr>
          <w:rFonts w:ascii="Traditional Arabic" w:hAnsi="Traditional Arabic" w:cs="Traditional Arabic"/>
          <w:sz w:val="24"/>
          <w:szCs w:val="24"/>
          <w:rtl/>
        </w:rPr>
        <w:t>، باب ذكر ما لا ينجس الماء من الهوام ونحوها من خشاش الأرض الذي لا دم له، حديث رقم</w:t>
      </w:r>
      <w:r w:rsidRPr="009D2E02">
        <w:rPr>
          <w:rStyle w:val="Appelnotedebasdep"/>
          <w:rFonts w:ascii="Traditional Arabic" w:hAnsi="Traditional Arabic" w:cs="Traditional Arabic"/>
          <w:sz w:val="24"/>
          <w:szCs w:val="24"/>
          <w:vertAlign w:val="baseline"/>
          <w:rtl/>
        </w:rPr>
        <w:t>:</w:t>
      </w:r>
      <w:r w:rsidRPr="009D2E02">
        <w:rPr>
          <w:rFonts w:ascii="Traditional Arabic" w:hAnsi="Traditional Arabic" w:cs="Traditional Arabic"/>
          <w:sz w:val="24"/>
          <w:szCs w:val="24"/>
          <w:rtl/>
        </w:rPr>
        <w:t xml:space="preserve"> 190</w:t>
      </w:r>
      <w:r w:rsidRPr="009D2E02">
        <w:rPr>
          <w:rStyle w:val="Appelnotedebasdep"/>
          <w:rFonts w:ascii="Traditional Arabic" w:hAnsi="Traditional Arabic" w:cs="Traditional Arabic"/>
          <w:sz w:val="24"/>
          <w:szCs w:val="24"/>
          <w:vertAlign w:val="baseline"/>
          <w:rtl/>
        </w:rPr>
        <w:t>،</w:t>
      </w:r>
      <w:r w:rsidRPr="009D2E02">
        <w:rPr>
          <w:rFonts w:ascii="Traditional Arabic" w:hAnsi="Traditional Arabic" w:cs="Traditional Arabic"/>
          <w:sz w:val="24"/>
          <w:szCs w:val="24"/>
          <w:rtl/>
        </w:rPr>
        <w:t xml:space="preserve"> ص</w:t>
      </w:r>
      <w:r w:rsidRPr="009D2E02">
        <w:rPr>
          <w:rStyle w:val="Appelnotedebasdep"/>
          <w:rFonts w:ascii="Traditional Arabic" w:hAnsi="Traditional Arabic" w:cs="Traditional Arabic"/>
          <w:sz w:val="24"/>
          <w:szCs w:val="24"/>
          <w:vertAlign w:val="baseline"/>
          <w:rtl/>
        </w:rPr>
        <w:t xml:space="preserve"> 253.</w:t>
      </w:r>
    </w:p>
  </w:footnote>
  <w:footnote w:id="91">
    <w:p w14:paraId="5125F142" w14:textId="742C50D9"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المغرب في ترتيب المعرب، للمطرزي: 2/ 318.</w:t>
      </w:r>
    </w:p>
  </w:footnote>
  <w:footnote w:id="92">
    <w:p w14:paraId="37A54413" w14:textId="6F12AFE5"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لسان العرب/نفس</w:t>
      </w:r>
      <w:r w:rsidRPr="009D2E02">
        <w:rPr>
          <w:rFonts w:ascii="Traditional Arabic" w:hAnsi="Traditional Arabic" w:cs="Traditional Arabic" w:hint="cs"/>
          <w:sz w:val="24"/>
          <w:szCs w:val="24"/>
          <w:rtl/>
        </w:rPr>
        <w:t>.</w:t>
      </w:r>
    </w:p>
  </w:footnote>
  <w:footnote w:id="93">
    <w:p w14:paraId="5A31513C" w14:textId="57FB9A28"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الصحاح/نفس</w:t>
      </w:r>
      <w:r w:rsidRPr="009D2E02">
        <w:rPr>
          <w:rFonts w:ascii="Traditional Arabic" w:hAnsi="Traditional Arabic" w:cs="Traditional Arabic" w:hint="cs"/>
          <w:sz w:val="24"/>
          <w:szCs w:val="24"/>
          <w:rtl/>
        </w:rPr>
        <w:t>.</w:t>
      </w:r>
    </w:p>
  </w:footnote>
  <w:footnote w:id="94">
    <w:p w14:paraId="12E07BE0" w14:textId="07702CF6"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 </w:t>
      </w:r>
      <w:r w:rsidRPr="009D2E02">
        <w:rPr>
          <w:rFonts w:ascii="Traditional Arabic" w:hAnsi="Traditional Arabic" w:cs="Traditional Arabic"/>
          <w:sz w:val="24"/>
          <w:szCs w:val="24"/>
          <w:rtl/>
        </w:rPr>
        <w:t>الصحاح/نفس</w:t>
      </w:r>
      <w:r w:rsidRPr="009D2E02">
        <w:rPr>
          <w:rFonts w:ascii="Traditional Arabic" w:hAnsi="Traditional Arabic" w:cs="Traditional Arabic" w:hint="cs"/>
          <w:sz w:val="24"/>
          <w:szCs w:val="24"/>
          <w:rtl/>
        </w:rPr>
        <w:t xml:space="preserve">، </w:t>
      </w:r>
      <w:r w:rsidRPr="009D2E02">
        <w:rPr>
          <w:rFonts w:ascii="Traditional Arabic" w:hAnsi="Traditional Arabic" w:hint="cs"/>
          <w:sz w:val="24"/>
          <w:szCs w:val="24"/>
          <w:rtl/>
        </w:rPr>
        <w:t>و</w:t>
      </w:r>
      <w:r w:rsidRPr="009D2E02">
        <w:rPr>
          <w:rFonts w:ascii="Traditional Arabic" w:hAnsi="Traditional Arabic" w:cs="Traditional Arabic"/>
          <w:sz w:val="24"/>
          <w:szCs w:val="24"/>
          <w:rtl/>
        </w:rPr>
        <w:t>معجم ديوا</w:t>
      </w:r>
      <w:r w:rsidRPr="009D2E02">
        <w:rPr>
          <w:rFonts w:ascii="Traditional Arabic" w:hAnsi="Traditional Arabic"/>
          <w:sz w:val="24"/>
          <w:szCs w:val="24"/>
          <w:rtl/>
        </w:rPr>
        <w:t>ن الأد</w:t>
      </w:r>
      <w:r w:rsidRPr="009D2E02">
        <w:rPr>
          <w:rFonts w:ascii="Traditional Arabic" w:hAnsi="Traditional Arabic" w:hint="cs"/>
          <w:sz w:val="24"/>
          <w:szCs w:val="24"/>
          <w:rtl/>
        </w:rPr>
        <w:t>ب</w:t>
      </w:r>
      <w:r w:rsidRPr="009D2E02">
        <w:rPr>
          <w:rFonts w:ascii="Traditional Arabic" w:hAnsi="Traditional Arabic" w:cs="Traditional Arabic"/>
          <w:sz w:val="24"/>
          <w:szCs w:val="24"/>
          <w:rtl/>
        </w:rPr>
        <w:t xml:space="preserve">، </w:t>
      </w:r>
      <w:r w:rsidRPr="009D2E02">
        <w:rPr>
          <w:rFonts w:ascii="Traditional Arabic" w:hAnsi="Traditional Arabic" w:hint="cs"/>
          <w:sz w:val="24"/>
          <w:szCs w:val="24"/>
          <w:rtl/>
        </w:rPr>
        <w:t>1/</w:t>
      </w:r>
      <w:r w:rsidRPr="009D2E02">
        <w:rPr>
          <w:rFonts w:asciiTheme="minorBidi" w:hAnsiTheme="minorBidi"/>
          <w:sz w:val="24"/>
          <w:szCs w:val="24"/>
          <w:rtl/>
          <w:lang w:bidi="ar-MA"/>
        </w:rPr>
        <w:t>114</w:t>
      </w:r>
      <w:r w:rsidRPr="009D2E02">
        <w:rPr>
          <w:rFonts w:asciiTheme="minorBidi" w:hAnsiTheme="minorBidi" w:hint="cs"/>
          <w:sz w:val="24"/>
          <w:szCs w:val="24"/>
          <w:rtl/>
          <w:lang w:bidi="ar-MA"/>
        </w:rPr>
        <w:t>.</w:t>
      </w:r>
      <w:r w:rsidRPr="009D2E02">
        <w:rPr>
          <w:rFonts w:ascii="Traditional Arabic" w:hAnsi="Traditional Arabic" w:cs="Traditional Arabic" w:hint="cs"/>
          <w:sz w:val="24"/>
          <w:szCs w:val="24"/>
          <w:rtl/>
        </w:rPr>
        <w:t>.</w:t>
      </w:r>
    </w:p>
  </w:footnote>
  <w:footnote w:id="95">
    <w:p w14:paraId="31065DD0" w14:textId="0079012C" w:rsidR="000B7EA4" w:rsidRPr="009D2E02" w:rsidRDefault="000B7EA4" w:rsidP="00E24151">
      <w:pPr>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القاموس المحيط/نفس</w:t>
      </w:r>
      <w:r w:rsidRPr="009D2E02">
        <w:rPr>
          <w:rFonts w:ascii="Traditional Arabic" w:hAnsi="Traditional Arabic" w:cs="Traditional Arabic" w:hint="cs"/>
          <w:sz w:val="24"/>
          <w:szCs w:val="24"/>
          <w:rtl/>
        </w:rPr>
        <w:t>.</w:t>
      </w:r>
    </w:p>
  </w:footnote>
  <w:footnote w:id="96">
    <w:p w14:paraId="5C49C76F" w14:textId="33E2080E" w:rsidR="000B7EA4" w:rsidRPr="009D2E02" w:rsidRDefault="000B7EA4" w:rsidP="00E24151">
      <w:pPr>
        <w:bidi/>
        <w:spacing w:after="0" w:line="240" w:lineRule="auto"/>
        <w:jc w:val="both"/>
        <w:rPr>
          <w:rFonts w:ascii="Traditional Arabic" w:hAnsi="Traditional Arabic" w:cs="Traditional Arabic"/>
          <w:sz w:val="24"/>
          <w:szCs w:val="24"/>
          <w:rtl/>
        </w:rPr>
      </w:pPr>
      <w:r w:rsidRPr="009D2E02">
        <w:rPr>
          <w:rFonts w:ascii="Traditional Arabic" w:hAnsi="Traditional Arabic" w:cs="Traditional Arabic"/>
          <w:sz w:val="24"/>
          <w:szCs w:val="24"/>
          <w:rtl/>
        </w:rPr>
        <w:footnoteRef/>
      </w:r>
      <w:r w:rsidRPr="009D2E02">
        <w:rPr>
          <w:rFonts w:ascii="Traditional Arabic" w:hAnsi="Traditional Arabic" w:cs="Traditional Arabic"/>
          <w:sz w:val="24"/>
          <w:szCs w:val="24"/>
          <w:rtl/>
        </w:rPr>
        <w:t xml:space="preserve"> </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القاموس المحيط/نفس</w:t>
      </w:r>
      <w:r w:rsidRPr="009D2E02">
        <w:rPr>
          <w:rFonts w:ascii="Traditional Arabic" w:hAnsi="Traditional Arabic" w:cs="Traditional Arabic" w:hint="cs"/>
          <w:sz w:val="24"/>
          <w:szCs w:val="24"/>
          <w:rtl/>
        </w:rPr>
        <w:t>.</w:t>
      </w:r>
    </w:p>
    <w:p w14:paraId="1574C31F" w14:textId="77777777" w:rsidR="000B7EA4" w:rsidRPr="009D2E02" w:rsidRDefault="000B7EA4" w:rsidP="00E24151">
      <w:pPr>
        <w:bidi/>
        <w:spacing w:after="0" w:line="240" w:lineRule="auto"/>
        <w:jc w:val="both"/>
        <w:rPr>
          <w:rFonts w:ascii="Traditional Arabic" w:hAnsi="Traditional Arabic" w:cs="Traditional Arabic"/>
          <w:sz w:val="24"/>
          <w:szCs w:val="24"/>
        </w:rPr>
      </w:pPr>
    </w:p>
  </w:footnote>
  <w:footnote w:id="97">
    <w:p w14:paraId="20ABDF25" w14:textId="77777777"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rtl/>
        </w:rPr>
        <w:t>-</w:t>
      </w:r>
      <w:r w:rsidRPr="009D2E02">
        <w:rPr>
          <w:rFonts w:ascii="Traditional Arabic" w:hAnsi="Traditional Arabic" w:hint="cs"/>
          <w:color w:val="auto"/>
          <w:sz w:val="24"/>
          <w:szCs w:val="24"/>
          <w:rtl/>
        </w:rPr>
        <w:t xml:space="preserve"> سورة </w:t>
      </w:r>
      <w:r w:rsidRPr="009D2E02">
        <w:rPr>
          <w:rFonts w:ascii="Traditional Arabic" w:hAnsi="Traditional Arabic"/>
          <w:color w:val="auto"/>
          <w:sz w:val="24"/>
          <w:szCs w:val="24"/>
          <w:rtl/>
        </w:rPr>
        <w:t>الأنعام</w:t>
      </w:r>
      <w:r w:rsidRPr="009D2E02">
        <w:rPr>
          <w:rFonts w:ascii="Traditional Arabic" w:hAnsi="Traditional Arabic" w:hint="cs"/>
          <w:color w:val="auto"/>
          <w:sz w:val="24"/>
          <w:szCs w:val="24"/>
          <w:rtl/>
        </w:rPr>
        <w:t>، الآية:</w:t>
      </w:r>
      <w:r w:rsidRPr="009D2E02">
        <w:rPr>
          <w:rFonts w:ascii="Traditional Arabic" w:hAnsi="Traditional Arabic"/>
          <w:color w:val="auto"/>
          <w:sz w:val="24"/>
          <w:szCs w:val="24"/>
          <w:rtl/>
        </w:rPr>
        <w:t xml:space="preserve"> 9</w:t>
      </w:r>
      <w:r w:rsidRPr="009D2E02">
        <w:rPr>
          <w:rFonts w:ascii="Traditional Arabic" w:hAnsi="Traditional Arabic" w:hint="cs"/>
          <w:color w:val="auto"/>
          <w:sz w:val="24"/>
          <w:szCs w:val="24"/>
          <w:rtl/>
        </w:rPr>
        <w:t>4.</w:t>
      </w:r>
    </w:p>
  </w:footnote>
  <w:footnote w:id="98">
    <w:p w14:paraId="7C9C5432" w14:textId="77777777"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rtl/>
        </w:rPr>
        <w:t>-</w:t>
      </w:r>
      <w:r w:rsidRPr="009D2E02">
        <w:rPr>
          <w:rFonts w:ascii="Traditional Arabic" w:hAnsi="Traditional Arabic" w:hint="cs"/>
          <w:color w:val="auto"/>
          <w:sz w:val="24"/>
          <w:szCs w:val="24"/>
          <w:rtl/>
        </w:rPr>
        <w:t xml:space="preserve"> سورة </w:t>
      </w:r>
      <w:r w:rsidRPr="009D2E02">
        <w:rPr>
          <w:rFonts w:ascii="Traditional Arabic" w:hAnsi="Traditional Arabic"/>
          <w:color w:val="auto"/>
          <w:sz w:val="24"/>
          <w:szCs w:val="24"/>
          <w:rtl/>
        </w:rPr>
        <w:t>البقرة</w:t>
      </w:r>
      <w:r w:rsidRPr="009D2E02">
        <w:rPr>
          <w:rFonts w:ascii="Traditional Arabic" w:hAnsi="Traditional Arabic" w:hint="cs"/>
          <w:color w:val="auto"/>
          <w:sz w:val="24"/>
          <w:szCs w:val="24"/>
          <w:rtl/>
        </w:rPr>
        <w:t>، الآية:</w:t>
      </w:r>
      <w:r w:rsidRPr="009D2E02">
        <w:rPr>
          <w:rFonts w:ascii="Traditional Arabic" w:hAnsi="Traditional Arabic"/>
          <w:color w:val="auto"/>
          <w:sz w:val="24"/>
          <w:szCs w:val="24"/>
          <w:rtl/>
        </w:rPr>
        <w:t xml:space="preserve"> 23</w:t>
      </w:r>
      <w:r w:rsidRPr="009D2E02">
        <w:rPr>
          <w:rFonts w:ascii="Traditional Arabic" w:hAnsi="Traditional Arabic" w:hint="cs"/>
          <w:color w:val="auto"/>
          <w:sz w:val="24"/>
          <w:szCs w:val="24"/>
          <w:rtl/>
        </w:rPr>
        <w:t>3.</w:t>
      </w:r>
    </w:p>
  </w:footnote>
  <w:footnote w:id="99">
    <w:p w14:paraId="1457067E" w14:textId="77777777"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ascii="Traditional Arabic" w:hAnsi="Traditional Arabic" w:hint="cs"/>
          <w:color w:val="auto"/>
          <w:sz w:val="24"/>
          <w:szCs w:val="24"/>
          <w:rtl/>
        </w:rPr>
        <w:t xml:space="preserve">- سورة </w:t>
      </w:r>
      <w:r w:rsidRPr="009D2E02">
        <w:rPr>
          <w:rFonts w:ascii="Traditional Arabic" w:hAnsi="Traditional Arabic"/>
          <w:color w:val="auto"/>
          <w:sz w:val="24"/>
          <w:szCs w:val="24"/>
          <w:rtl/>
        </w:rPr>
        <w:t>المائدة</w:t>
      </w:r>
      <w:r w:rsidRPr="009D2E02">
        <w:rPr>
          <w:rFonts w:ascii="Traditional Arabic" w:hAnsi="Traditional Arabic" w:hint="cs"/>
          <w:color w:val="auto"/>
          <w:sz w:val="24"/>
          <w:szCs w:val="24"/>
          <w:rtl/>
        </w:rPr>
        <w:t>، الآية:</w:t>
      </w:r>
      <w:r w:rsidRPr="009D2E02">
        <w:rPr>
          <w:color w:val="auto"/>
          <w:sz w:val="32"/>
          <w:szCs w:val="32"/>
          <w:rtl/>
        </w:rPr>
        <w:t xml:space="preserve"> </w:t>
      </w:r>
      <w:r w:rsidRPr="009D2E02">
        <w:rPr>
          <w:rFonts w:ascii="Traditional Arabic" w:hAnsi="Traditional Arabic"/>
          <w:color w:val="auto"/>
          <w:sz w:val="24"/>
          <w:szCs w:val="24"/>
          <w:rtl/>
        </w:rPr>
        <w:t>11</w:t>
      </w:r>
      <w:r w:rsidRPr="009D2E02">
        <w:rPr>
          <w:rFonts w:ascii="Traditional Arabic" w:hAnsi="Traditional Arabic" w:hint="cs"/>
          <w:color w:val="auto"/>
          <w:sz w:val="24"/>
          <w:szCs w:val="24"/>
          <w:rtl/>
        </w:rPr>
        <w:t>8.</w:t>
      </w:r>
    </w:p>
  </w:footnote>
  <w:footnote w:id="100">
    <w:p w14:paraId="69A0BADB" w14:textId="77777777"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ascii="Traditional Arabic" w:hAnsi="Traditional Arabic" w:hint="cs"/>
          <w:color w:val="auto"/>
          <w:sz w:val="24"/>
          <w:szCs w:val="24"/>
          <w:rtl/>
        </w:rPr>
        <w:t xml:space="preserve">- سورة </w:t>
      </w:r>
      <w:r w:rsidRPr="009D2E02">
        <w:rPr>
          <w:rFonts w:ascii="Traditional Arabic" w:hAnsi="Traditional Arabic"/>
          <w:color w:val="auto"/>
          <w:sz w:val="24"/>
          <w:szCs w:val="24"/>
          <w:rtl/>
        </w:rPr>
        <w:t>آل عمران</w:t>
      </w:r>
      <w:r w:rsidRPr="009D2E02">
        <w:rPr>
          <w:rFonts w:ascii="Traditional Arabic" w:hAnsi="Traditional Arabic" w:hint="cs"/>
          <w:color w:val="auto"/>
          <w:sz w:val="24"/>
          <w:szCs w:val="24"/>
          <w:rtl/>
        </w:rPr>
        <w:t>، الآية:</w:t>
      </w:r>
      <w:r w:rsidRPr="009D2E02">
        <w:rPr>
          <w:rFonts w:ascii="Traditional Arabic" w:hAnsi="Traditional Arabic"/>
          <w:color w:val="auto"/>
          <w:sz w:val="24"/>
          <w:szCs w:val="24"/>
          <w:rtl/>
        </w:rPr>
        <w:t xml:space="preserve"> 30</w:t>
      </w:r>
      <w:r w:rsidRPr="009D2E02">
        <w:rPr>
          <w:rFonts w:ascii="Traditional Arabic" w:hAnsi="Traditional Arabic" w:hint="cs"/>
          <w:color w:val="auto"/>
          <w:sz w:val="24"/>
          <w:szCs w:val="24"/>
          <w:rtl/>
        </w:rPr>
        <w:t>.</w:t>
      </w:r>
    </w:p>
  </w:footnote>
  <w:footnote w:id="101">
    <w:p w14:paraId="562D4E68" w14:textId="77777777" w:rsidR="000B7EA4" w:rsidRPr="009D2E02" w:rsidRDefault="000B7EA4" w:rsidP="00E24151">
      <w:pPr>
        <w:pStyle w:val="Notedebasdepage"/>
        <w:bidi/>
        <w:jc w:val="left"/>
        <w:rPr>
          <w:rFonts w:asciiTheme="minorBidi" w:hAnsiTheme="minorBidi" w:cstheme="minorBidi"/>
          <w:color w:val="auto"/>
          <w:sz w:val="24"/>
          <w:szCs w:val="24"/>
          <w:rtl/>
          <w:lang w:bidi="ar-MA"/>
        </w:rPr>
      </w:pPr>
      <w:r w:rsidRPr="009D2E02">
        <w:rPr>
          <w:rStyle w:val="Appelnotedebasdep"/>
          <w:rFonts w:asciiTheme="minorBidi" w:hAnsiTheme="minorBidi" w:cstheme="minorBidi"/>
          <w:color w:val="auto"/>
          <w:sz w:val="24"/>
          <w:szCs w:val="24"/>
        </w:rPr>
        <w:footnoteRef/>
      </w:r>
      <w:r w:rsidRPr="009D2E02">
        <w:rPr>
          <w:rFonts w:asciiTheme="minorBidi" w:hAnsiTheme="minorBidi" w:cstheme="minorBidi"/>
          <w:color w:val="auto"/>
          <w:sz w:val="24"/>
          <w:szCs w:val="24"/>
          <w:rtl/>
        </w:rPr>
        <w:t xml:space="preserve">- </w:t>
      </w:r>
      <w:r w:rsidRPr="009D2E02">
        <w:rPr>
          <w:rFonts w:ascii="Traditional Arabic" w:hAnsi="Traditional Arabic" w:hint="cs"/>
          <w:color w:val="auto"/>
          <w:sz w:val="24"/>
          <w:szCs w:val="24"/>
          <w:rtl/>
        </w:rPr>
        <w:t>معجم مفردات ألفاظ القرآن،</w:t>
      </w:r>
      <w:r w:rsidRPr="009D2E02">
        <w:rPr>
          <w:rFonts w:ascii="Traditional Arabic" w:hAnsi="Traditional Arabic"/>
          <w:color w:val="auto"/>
          <w:sz w:val="24"/>
          <w:szCs w:val="24"/>
          <w:rtl/>
        </w:rPr>
        <w:t xml:space="preserve"> للراغب الأصفهاني</w:t>
      </w:r>
      <w:r w:rsidRPr="009D2E02">
        <w:rPr>
          <w:rFonts w:ascii="Traditional Arabic" w:hAnsi="Traditional Arabic" w:hint="cs"/>
          <w:color w:val="auto"/>
          <w:sz w:val="24"/>
          <w:szCs w:val="24"/>
          <w:rtl/>
        </w:rPr>
        <w:t>/ النفس.</w:t>
      </w:r>
      <w:r w:rsidRPr="009D2E02">
        <w:rPr>
          <w:rFonts w:ascii="Traditional Arabic" w:hAnsi="Traditional Arabic"/>
          <w:color w:val="auto"/>
          <w:sz w:val="24"/>
          <w:szCs w:val="24"/>
          <w:rtl/>
        </w:rPr>
        <w:t xml:space="preserve"> </w:t>
      </w:r>
    </w:p>
  </w:footnote>
  <w:footnote w:id="102">
    <w:p w14:paraId="340E87A4" w14:textId="52BEE6E0" w:rsidR="000B7EA4" w:rsidRPr="009D2E02" w:rsidRDefault="000B7EA4" w:rsidP="00E24151">
      <w:pPr>
        <w:pStyle w:val="Notedebasdepage"/>
        <w:bidi/>
        <w:rPr>
          <w:color w:val="auto"/>
        </w:rPr>
      </w:pPr>
      <w:r w:rsidRPr="009D2E02">
        <w:rPr>
          <w:rStyle w:val="Appelnotedebasdep"/>
          <w:color w:val="auto"/>
        </w:rPr>
        <w:footnoteRef/>
      </w:r>
      <w:r w:rsidRPr="009D2E02">
        <w:rPr>
          <w:color w:val="auto"/>
          <w:rtl/>
        </w:rPr>
        <w:t xml:space="preserve"> </w:t>
      </w:r>
      <w:r w:rsidRPr="009D2E02">
        <w:rPr>
          <w:rFonts w:hint="cs"/>
          <w:color w:val="auto"/>
          <w:rtl/>
        </w:rPr>
        <w:t xml:space="preserve">- </w:t>
      </w:r>
      <w:r w:rsidRPr="009D2E02">
        <w:rPr>
          <w:rFonts w:hint="cs"/>
          <w:color w:val="auto"/>
          <w:sz w:val="24"/>
          <w:szCs w:val="24"/>
          <w:rtl/>
        </w:rPr>
        <w:t>المقصود هو: أرسطو</w:t>
      </w:r>
      <w:r w:rsidRPr="009D2E02">
        <w:rPr>
          <w:rFonts w:hint="cs"/>
          <w:color w:val="auto"/>
          <w:rtl/>
        </w:rPr>
        <w:t>.</w:t>
      </w:r>
    </w:p>
  </w:footnote>
  <w:footnote w:id="103">
    <w:p w14:paraId="5B12A962" w14:textId="5973A6CE"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heme="minorBidi" w:hAnsiTheme="minorBidi"/>
          <w:sz w:val="20"/>
          <w:szCs w:val="20"/>
          <w:rtl/>
        </w:rPr>
        <w:footnoteRef/>
      </w:r>
      <w:r w:rsidRPr="009D2E02">
        <w:rPr>
          <w:rFonts w:asciiTheme="minorBidi" w:hAnsiTheme="minorBidi" w:hint="cs"/>
          <w:sz w:val="20"/>
          <w:szCs w:val="20"/>
          <w:rtl/>
        </w:rPr>
        <w:t xml:space="preserve"> </w:t>
      </w:r>
      <w:r w:rsidRPr="009D2E02">
        <w:rPr>
          <w:rFonts w:asciiTheme="minorBidi" w:hAnsiTheme="minorBidi" w:hint="cs"/>
          <w:sz w:val="24"/>
          <w:szCs w:val="24"/>
          <w:rtl/>
        </w:rPr>
        <w:t>-</w:t>
      </w:r>
      <w:r w:rsidRPr="009D2E02">
        <w:rPr>
          <w:rFonts w:ascii="Traditional Arabic" w:hAnsi="Traditional Arabic" w:cs="Traditional Arabic"/>
          <w:sz w:val="24"/>
          <w:szCs w:val="24"/>
          <w:rtl/>
        </w:rPr>
        <w:t xml:space="preserve"> كتاب التعريفات، للجرجاني/ النفس</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w:t>
      </w:r>
      <w:r w:rsidRPr="009D2E02">
        <w:rPr>
          <w:rFonts w:ascii="Traditional Arabic" w:hAnsi="Traditional Arabic" w:cs="Traditional Arabic" w:hint="cs"/>
          <w:sz w:val="24"/>
          <w:szCs w:val="24"/>
          <w:rtl/>
        </w:rPr>
        <w:t>و</w:t>
      </w:r>
      <w:r w:rsidRPr="009D2E02">
        <w:rPr>
          <w:rFonts w:ascii="Traditional Arabic" w:hAnsi="Traditional Arabic" w:cs="Traditional Arabic"/>
          <w:sz w:val="24"/>
          <w:szCs w:val="24"/>
          <w:rtl/>
        </w:rPr>
        <w:t>دستور العلماء، لأحمد نكري، تعريب حسن هاني فحص</w:t>
      </w:r>
      <w:r w:rsidRPr="009D2E02">
        <w:rPr>
          <w:rFonts w:ascii="Traditional Arabic" w:hAnsi="Traditional Arabic" w:cs="Traditional Arabic" w:hint="cs"/>
          <w:sz w:val="24"/>
          <w:szCs w:val="24"/>
          <w:rtl/>
        </w:rPr>
        <w:t>/ النفس</w:t>
      </w:r>
      <w:r w:rsidRPr="009D2E02">
        <w:rPr>
          <w:rFonts w:ascii="Traditional Arabic" w:hAnsi="Traditional Arabic" w:hint="cs"/>
          <w:sz w:val="24"/>
          <w:szCs w:val="24"/>
          <w:rtl/>
        </w:rPr>
        <w:t>:</w:t>
      </w:r>
      <w:r w:rsidRPr="009D2E02">
        <w:rPr>
          <w:rFonts w:ascii="Traditional Arabic" w:hAnsi="Traditional Arabic" w:cs="Traditional Arabic"/>
          <w:sz w:val="24"/>
          <w:szCs w:val="24"/>
          <w:rtl/>
        </w:rPr>
        <w:t xml:space="preserve">3 </w:t>
      </w:r>
      <w:r w:rsidRPr="009D2E02">
        <w:rPr>
          <w:rFonts w:ascii="Traditional Arabic" w:hAnsi="Traditional Arabic" w:hint="cs"/>
          <w:sz w:val="24"/>
          <w:szCs w:val="24"/>
          <w:rtl/>
        </w:rPr>
        <w:t>/</w:t>
      </w:r>
      <w:r w:rsidRPr="009D2E02">
        <w:rPr>
          <w:rFonts w:ascii="Traditional Arabic" w:hAnsi="Traditional Arabic" w:cs="Traditional Arabic"/>
          <w:sz w:val="24"/>
          <w:szCs w:val="24"/>
          <w:rtl/>
        </w:rPr>
        <w:t xml:space="preserve"> 285</w:t>
      </w:r>
      <w:r w:rsidRPr="009D2E02">
        <w:rPr>
          <w:rFonts w:ascii="Traditional Arabic" w:hAnsi="Traditional Arabic" w:hint="cs"/>
          <w:sz w:val="24"/>
          <w:szCs w:val="24"/>
          <w:rtl/>
        </w:rPr>
        <w:t>-</w:t>
      </w:r>
      <w:r w:rsidRPr="009D2E02">
        <w:rPr>
          <w:rFonts w:ascii="Traditional Arabic" w:hAnsi="Traditional Arabic" w:cs="Traditional Arabic"/>
          <w:sz w:val="24"/>
          <w:szCs w:val="24"/>
          <w:rtl/>
        </w:rPr>
        <w:t>286</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w:t>
      </w:r>
      <w:r w:rsidRPr="009D2E02">
        <w:rPr>
          <w:rFonts w:ascii="Traditional Arabic" w:hAnsi="Traditional Arabic" w:cs="Traditional Arabic" w:hint="cs"/>
          <w:sz w:val="24"/>
          <w:szCs w:val="24"/>
          <w:rtl/>
        </w:rPr>
        <w:t>و</w:t>
      </w:r>
      <w:r w:rsidRPr="009D2E02">
        <w:rPr>
          <w:rFonts w:ascii="Traditional Arabic" w:hAnsi="Traditional Arabic" w:cs="Traditional Arabic"/>
          <w:sz w:val="24"/>
          <w:szCs w:val="24"/>
          <w:rtl/>
        </w:rPr>
        <w:t>التوقيف على مهمات التعاريف، لعبد الرحيم المناوي/ النفس،</w:t>
      </w:r>
      <w:r w:rsidRPr="009D2E02">
        <w:rPr>
          <w:rFonts w:ascii="Traditional Arabic" w:hAnsi="Traditional Arabic" w:cs="Traditional Arabic" w:hint="cs"/>
          <w:sz w:val="24"/>
          <w:szCs w:val="24"/>
          <w:rtl/>
        </w:rPr>
        <w:t xml:space="preserve"> مع اختلاف طفيف في بعض العبارات،</w:t>
      </w:r>
      <w:r w:rsidRPr="009D2E02">
        <w:rPr>
          <w:rFonts w:ascii="Traditional Arabic" w:hAnsi="Traditional Arabic" w:cs="Traditional Arabic"/>
          <w:sz w:val="24"/>
          <w:szCs w:val="24"/>
          <w:rtl/>
        </w:rPr>
        <w:t xml:space="preserve"> ص705.</w:t>
      </w:r>
    </w:p>
  </w:footnote>
  <w:footnote w:id="104">
    <w:p w14:paraId="3B6E2EEA" w14:textId="3FBA3651" w:rsidR="000B7EA4" w:rsidRPr="009D2E02" w:rsidRDefault="000B7EA4" w:rsidP="00E24151">
      <w:pPr>
        <w:bidi/>
        <w:spacing w:after="0" w:line="240" w:lineRule="auto"/>
        <w:jc w:val="both"/>
        <w:rPr>
          <w:rFonts w:ascii="Traditional Arabic" w:hAnsi="Traditional Arabic" w:cs="Traditional Arabic"/>
          <w:b/>
          <w:bCs/>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sz w:val="24"/>
          <w:szCs w:val="24"/>
          <w:rtl/>
        </w:rPr>
        <w:t xml:space="preserve"> - كتاب التعريفات/ النفس.</w:t>
      </w:r>
    </w:p>
  </w:footnote>
  <w:footnote w:id="105">
    <w:p w14:paraId="6A930478" w14:textId="3CC268A5"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الكليات</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لأبي البقاء الكفوي/ النفس</w:t>
      </w:r>
      <w:r w:rsidRPr="009D2E02">
        <w:rPr>
          <w:rFonts w:ascii="Traditional Arabic" w:hAnsi="Traditional Arabic" w:cs="Traditional Arabic" w:hint="cs"/>
          <w:sz w:val="24"/>
          <w:szCs w:val="24"/>
          <w:rtl/>
        </w:rPr>
        <w:t>.</w:t>
      </w:r>
    </w:p>
  </w:footnote>
  <w:footnote w:id="106">
    <w:p w14:paraId="251F6010" w14:textId="14D75932" w:rsidR="000B7EA4" w:rsidRPr="009D2E02" w:rsidRDefault="000B7EA4" w:rsidP="00E24151">
      <w:pPr>
        <w:shd w:val="clear" w:color="auto" w:fill="FFFFFF" w:themeFill="background1"/>
        <w:bidi/>
        <w:spacing w:after="0" w:line="240" w:lineRule="auto"/>
        <w:jc w:val="both"/>
        <w:rPr>
          <w:rFonts w:asciiTheme="minorBidi" w:hAnsiTheme="minorBidi"/>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كشاف اصطلاحات الفنون والعلوم، للتهانوي/ النفس</w:t>
      </w:r>
      <w:r w:rsidRPr="009D2E02">
        <w:rPr>
          <w:rFonts w:ascii="Traditional Arabic" w:hAnsi="Traditional Arabic" w:cs="Traditional Arabic" w:hint="cs"/>
          <w:sz w:val="24"/>
          <w:szCs w:val="24"/>
          <w:rtl/>
        </w:rPr>
        <w:t>.</w:t>
      </w:r>
    </w:p>
  </w:footnote>
  <w:footnote w:id="107">
    <w:p w14:paraId="44896AD4" w14:textId="3FB07C5F" w:rsidR="000B7EA4" w:rsidRPr="009D2E02" w:rsidRDefault="000B7EA4" w:rsidP="00E24151">
      <w:pPr>
        <w:pStyle w:val="Notedebasdepage"/>
        <w:bidi/>
        <w:jc w:val="left"/>
        <w:rPr>
          <w:rFonts w:asciiTheme="minorBidi" w:hAnsiTheme="minorBidi" w:cstheme="minorBidi"/>
          <w:color w:val="auto"/>
          <w:sz w:val="24"/>
          <w:szCs w:val="24"/>
          <w:rtl/>
          <w:lang w:bidi="ar-MA"/>
        </w:rPr>
      </w:pPr>
      <w:r w:rsidRPr="009D2E02">
        <w:rPr>
          <w:rStyle w:val="Appelnotedebasdep"/>
          <w:rFonts w:asciiTheme="minorBidi" w:hAnsiTheme="minorBidi" w:cstheme="minorBidi"/>
          <w:color w:val="auto"/>
          <w:sz w:val="24"/>
          <w:szCs w:val="24"/>
        </w:rPr>
        <w:footnoteRef/>
      </w:r>
      <w:r w:rsidRPr="009D2E02">
        <w:rPr>
          <w:rFonts w:asciiTheme="minorBidi" w:hAnsiTheme="minorBidi" w:cstheme="minorBidi"/>
          <w:color w:val="auto"/>
          <w:sz w:val="24"/>
          <w:szCs w:val="24"/>
          <w:rtl/>
        </w:rPr>
        <w:t xml:space="preserve">- </w:t>
      </w:r>
      <w:r w:rsidRPr="009D2E02">
        <w:rPr>
          <w:rFonts w:ascii="Traditional Arabic" w:hAnsi="Traditional Arabic"/>
          <w:color w:val="auto"/>
          <w:sz w:val="24"/>
          <w:szCs w:val="24"/>
          <w:rtl/>
        </w:rPr>
        <w:t>ينظر كتاب التعريفات/ النفس.</w:t>
      </w:r>
      <w:r w:rsidRPr="009D2E02">
        <w:rPr>
          <w:rFonts w:asciiTheme="minorBidi" w:hAnsiTheme="minorBidi" w:cstheme="minorBidi"/>
          <w:color w:val="auto"/>
          <w:sz w:val="24"/>
          <w:szCs w:val="24"/>
          <w:rtl/>
        </w:rPr>
        <w:t xml:space="preserve"> </w:t>
      </w:r>
    </w:p>
  </w:footnote>
  <w:footnote w:id="108">
    <w:p w14:paraId="03DD10CD" w14:textId="7B17B52A" w:rsidR="000B7EA4" w:rsidRPr="009D2E02" w:rsidRDefault="000B7EA4" w:rsidP="00E24151">
      <w:pPr>
        <w:pStyle w:val="Notedebasdepage"/>
        <w:bidi/>
        <w:jc w:val="left"/>
        <w:rPr>
          <w:rFonts w:ascii="Traditional Arabic" w:hAnsi="Traditional Arabic"/>
          <w:color w:val="auto"/>
          <w:sz w:val="24"/>
          <w:szCs w:val="24"/>
          <w:rtl/>
          <w:lang w:bidi="ar-MA"/>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دستور العلماء</w:t>
      </w:r>
      <w:r w:rsidRPr="009D2E02">
        <w:rPr>
          <w:rFonts w:ascii="Traditional Arabic" w:hAnsi="Traditional Arabic" w:hint="cs"/>
          <w:color w:val="auto"/>
          <w:sz w:val="24"/>
          <w:szCs w:val="24"/>
          <w:rtl/>
        </w:rPr>
        <w:t>/ النفس:</w:t>
      </w:r>
      <w:r w:rsidRPr="009D2E02">
        <w:rPr>
          <w:rFonts w:ascii="Traditional Arabic" w:hAnsi="Traditional Arabic"/>
          <w:color w:val="auto"/>
          <w:sz w:val="24"/>
          <w:szCs w:val="24"/>
          <w:rtl/>
        </w:rPr>
        <w:t xml:space="preserve">3 </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285</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286. </w:t>
      </w:r>
    </w:p>
  </w:footnote>
  <w:footnote w:id="109">
    <w:p w14:paraId="52DA4563" w14:textId="578E1334" w:rsidR="000B7EA4" w:rsidRPr="009D2E02" w:rsidRDefault="000B7EA4" w:rsidP="00E24151">
      <w:pPr>
        <w:pStyle w:val="Notedebasdepage"/>
        <w:bidi/>
        <w:jc w:val="left"/>
        <w:rPr>
          <w:rFonts w:asciiTheme="minorBidi" w:hAnsiTheme="minorBidi" w:cstheme="minorBidi"/>
          <w:color w:val="auto"/>
          <w:sz w:val="24"/>
          <w:szCs w:val="24"/>
          <w:rtl/>
          <w:lang w:bidi="ar-MA"/>
        </w:rPr>
      </w:pPr>
      <w:r w:rsidRPr="009D2E02">
        <w:rPr>
          <w:rStyle w:val="Appelnotedebasdep"/>
          <w:rFonts w:asciiTheme="minorBidi" w:hAnsiTheme="minorBidi" w:cstheme="minorBidi"/>
          <w:color w:val="auto"/>
          <w:sz w:val="24"/>
          <w:szCs w:val="24"/>
        </w:rPr>
        <w:footnoteRef/>
      </w:r>
      <w:r w:rsidRPr="009D2E02">
        <w:rPr>
          <w:rFonts w:asciiTheme="minorBidi" w:hAnsiTheme="minorBidi" w:cstheme="minorBidi"/>
          <w:color w:val="auto"/>
          <w:sz w:val="24"/>
          <w:szCs w:val="24"/>
          <w:rtl/>
        </w:rPr>
        <w:t xml:space="preserve">- </w:t>
      </w:r>
      <w:r w:rsidRPr="009D2E02">
        <w:rPr>
          <w:rFonts w:ascii="Traditional Arabic" w:hAnsi="Traditional Arabic"/>
          <w:color w:val="auto"/>
          <w:sz w:val="24"/>
          <w:szCs w:val="24"/>
          <w:rtl/>
        </w:rPr>
        <w:t>دستور العلماء</w:t>
      </w:r>
      <w:r w:rsidRPr="009D2E02">
        <w:rPr>
          <w:rFonts w:ascii="Traditional Arabic" w:hAnsi="Traditional Arabic" w:hint="cs"/>
          <w:color w:val="auto"/>
          <w:sz w:val="24"/>
          <w:szCs w:val="24"/>
          <w:rtl/>
        </w:rPr>
        <w:t>/ النفس:</w:t>
      </w:r>
      <w:r w:rsidRPr="009D2E02">
        <w:rPr>
          <w:rFonts w:ascii="Traditional Arabic" w:hAnsi="Traditional Arabic"/>
          <w:color w:val="auto"/>
          <w:sz w:val="24"/>
          <w:szCs w:val="24"/>
          <w:rtl/>
        </w:rPr>
        <w:t xml:space="preserve">3 </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285</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286.</w:t>
      </w:r>
    </w:p>
  </w:footnote>
  <w:footnote w:id="110">
    <w:p w14:paraId="33E4C7B7" w14:textId="0400BD4C"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كتاب الحدود لجابر بن حيان، تحقيق: عبد الأمير الأعسم، ضمن كتابه المصطلح الفلسفي، التنوير للطباعة، بيروت، لبنان، ص26.</w:t>
      </w:r>
    </w:p>
  </w:footnote>
  <w:footnote w:id="111">
    <w:p w14:paraId="1FAC0002" w14:textId="2A9F4E7A"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كتاب الحدود لابن سينا، تحقيق: عبد الأمير الأعسم، ضمن كتابه المصطلح الفلسفي، التنوير للطباعة، بيروت، لبنان، ص241. </w:t>
      </w:r>
    </w:p>
  </w:footnote>
  <w:footnote w:id="112">
    <w:p w14:paraId="393E6E81" w14:textId="56E7DACA"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معارج القدس في مدارج معرف</w:t>
      </w:r>
      <w:r w:rsidRPr="009D2E02">
        <w:rPr>
          <w:rFonts w:ascii="Traditional Arabic" w:hAnsi="Traditional Arabic" w:cs="Traditional Arabic" w:hint="cs"/>
          <w:sz w:val="24"/>
          <w:szCs w:val="24"/>
          <w:rtl/>
        </w:rPr>
        <w:t>ة</w:t>
      </w:r>
      <w:r w:rsidRPr="009D2E02">
        <w:rPr>
          <w:rFonts w:ascii="Traditional Arabic" w:hAnsi="Traditional Arabic" w:cs="Traditional Arabic"/>
          <w:sz w:val="24"/>
          <w:szCs w:val="24"/>
          <w:rtl/>
        </w:rPr>
        <w:t xml:space="preserve"> النفس، ص 15.</w:t>
      </w:r>
    </w:p>
  </w:footnote>
  <w:footnote w:id="113">
    <w:p w14:paraId="37236958" w14:textId="6D802884"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tl/>
        </w:rPr>
      </w:pPr>
      <w:r w:rsidRPr="009D2E02">
        <w:rPr>
          <w:rFonts w:ascii="Traditional Arabic" w:hAnsi="Traditional Arabic" w:cs="Traditional Arabic"/>
          <w:sz w:val="24"/>
          <w:szCs w:val="24"/>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أخرجه البيهقي في كتاب الزهد الكبير: 157، من حديث ابن عباس </w:t>
      </w:r>
    </w:p>
  </w:footnote>
  <w:footnote w:id="114">
    <w:p w14:paraId="441706EC" w14:textId="03064E09"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Pr>
        <w:footnoteRef/>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سورة الفجر، الآي</w:t>
      </w:r>
      <w:r w:rsidRPr="009D2E02">
        <w:rPr>
          <w:rFonts w:ascii="Traditional Arabic" w:hAnsi="Traditional Arabic" w:cs="Traditional Arabic" w:hint="cs"/>
          <w:sz w:val="24"/>
          <w:szCs w:val="24"/>
          <w:rtl/>
        </w:rPr>
        <w:t>تان</w:t>
      </w:r>
      <w:r w:rsidRPr="009D2E02">
        <w:rPr>
          <w:rFonts w:ascii="Traditional Arabic" w:hAnsi="Traditional Arabic" w:cs="Traditional Arabic"/>
          <w:sz w:val="24"/>
          <w:szCs w:val="24"/>
          <w:rtl/>
        </w:rPr>
        <w:t xml:space="preserve">: </w:t>
      </w:r>
      <w:r w:rsidRPr="009D2E02">
        <w:rPr>
          <w:rFonts w:ascii="Traditional Arabic" w:hAnsi="Traditional Arabic" w:cs="Traditional Arabic" w:hint="cs"/>
          <w:sz w:val="24"/>
          <w:szCs w:val="24"/>
          <w:rtl/>
        </w:rPr>
        <w:t>30-</w:t>
      </w:r>
      <w:r w:rsidRPr="009D2E02">
        <w:rPr>
          <w:rFonts w:ascii="Traditional Arabic" w:hAnsi="Traditional Arabic" w:cs="Traditional Arabic"/>
          <w:sz w:val="24"/>
          <w:szCs w:val="24"/>
          <w:rtl/>
        </w:rPr>
        <w:t xml:space="preserve"> </w:t>
      </w:r>
      <w:r w:rsidRPr="009D2E02">
        <w:rPr>
          <w:rFonts w:ascii="Traditional Arabic" w:hAnsi="Traditional Arabic" w:cs="Traditional Arabic" w:hint="cs"/>
          <w:sz w:val="24"/>
          <w:szCs w:val="24"/>
          <w:rtl/>
        </w:rPr>
        <w:t>31</w:t>
      </w:r>
      <w:r w:rsidRPr="009D2E02">
        <w:rPr>
          <w:rFonts w:ascii="Traditional Arabic" w:hAnsi="Traditional Arabic" w:cs="Traditional Arabic"/>
          <w:sz w:val="24"/>
          <w:szCs w:val="24"/>
          <w:rtl/>
        </w:rPr>
        <w:t>.</w:t>
      </w:r>
    </w:p>
  </w:footnote>
  <w:footnote w:id="115">
    <w:p w14:paraId="0D714D34" w14:textId="302AF810" w:rsidR="000B7EA4" w:rsidRPr="009D2E02" w:rsidRDefault="000B7EA4" w:rsidP="00E24151">
      <w:pPr>
        <w:shd w:val="clear" w:color="auto" w:fill="FFFFFF" w:themeFill="background1"/>
        <w:bidi/>
        <w:spacing w:after="0" w:line="240" w:lineRule="auto"/>
        <w:jc w:val="both"/>
        <w:rPr>
          <w:rFonts w:asciiTheme="minorBidi" w:hAnsiTheme="minorBidi"/>
          <w:sz w:val="24"/>
          <w:szCs w:val="24"/>
        </w:rPr>
      </w:pPr>
      <w:r w:rsidRPr="009D2E02">
        <w:rPr>
          <w:rFonts w:ascii="Traditional Arabic" w:hAnsi="Traditional Arabic" w:cs="Traditional Arabic"/>
          <w:sz w:val="24"/>
          <w:szCs w:val="24"/>
        </w:rPr>
        <w:footnoteRef/>
      </w:r>
      <w:r w:rsidRPr="009D2E02">
        <w:rPr>
          <w:rFonts w:ascii="Traditional Arabic" w:hAnsi="Traditional Arabic" w:cs="Traditional Arabic" w:hint="cs"/>
          <w:sz w:val="24"/>
          <w:szCs w:val="24"/>
          <w:rtl/>
        </w:rPr>
        <w:t xml:space="preserve"> - </w:t>
      </w:r>
      <w:r w:rsidRPr="009D2E02">
        <w:rPr>
          <w:rFonts w:ascii="Traditional Arabic" w:hAnsi="Traditional Arabic" w:cs="Traditional Arabic"/>
          <w:sz w:val="24"/>
          <w:szCs w:val="24"/>
          <w:rtl/>
        </w:rPr>
        <w:t>سورة القيامة، الآية: 2</w:t>
      </w:r>
      <w:r w:rsidRPr="009D2E02">
        <w:rPr>
          <w:rFonts w:asciiTheme="minorBidi" w:hAnsiTheme="minorBidi"/>
          <w:sz w:val="24"/>
          <w:szCs w:val="24"/>
          <w:rtl/>
        </w:rPr>
        <w:t>.</w:t>
      </w:r>
    </w:p>
  </w:footnote>
  <w:footnote w:id="116">
    <w:p w14:paraId="6FE56F96" w14:textId="2FCAF494"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سورة يوسف، الآية: 53.</w:t>
      </w:r>
    </w:p>
  </w:footnote>
  <w:footnote w:id="117">
    <w:p w14:paraId="2262F040" w14:textId="376593B6"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إحياء علوم الدين: 3/3، وكتاب الحدود</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ص 285.</w:t>
      </w:r>
    </w:p>
  </w:footnote>
  <w:footnote w:id="118">
    <w:p w14:paraId="04B112BC" w14:textId="3F2F386F" w:rsidR="000B7EA4" w:rsidRPr="009D2E02" w:rsidRDefault="000B7EA4" w:rsidP="00E24151">
      <w:pPr>
        <w:shd w:val="clear" w:color="auto" w:fill="FFFFFF" w:themeFill="background1"/>
        <w:bidi/>
        <w:spacing w:after="0" w:line="240" w:lineRule="auto"/>
        <w:jc w:val="both"/>
        <w:rPr>
          <w:rFonts w:asciiTheme="minorBidi" w:hAnsiTheme="minorBidi"/>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كتاب النفس لابن باجة الأندلسي، تحقيق: محمد صغير المعصومي، دار صادر، بيروت، لبنان،1379هـ، ص15. </w:t>
      </w:r>
    </w:p>
  </w:footnote>
  <w:footnote w:id="119">
    <w:p w14:paraId="5F9C55D3" w14:textId="1999CE8B"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tl/>
        </w:rPr>
      </w:pPr>
      <w:r w:rsidRPr="009D2E02">
        <w:rPr>
          <w:rFonts w:ascii="Traditional Arabic" w:hAnsi="Traditional Arabic" w:cs="Traditional Arabic"/>
          <w:sz w:val="24"/>
          <w:szCs w:val="24"/>
        </w:rPr>
        <w:footnoteRef/>
      </w:r>
      <w:r w:rsidRPr="009D2E02">
        <w:rPr>
          <w:rFonts w:ascii="Traditional Arabic" w:hAnsi="Traditional Arabic" w:cs="Traditional Arabic" w:hint="cs"/>
          <w:sz w:val="24"/>
          <w:szCs w:val="24"/>
          <w:rtl/>
        </w:rPr>
        <w:t xml:space="preserve"> - </w:t>
      </w:r>
      <w:r w:rsidRPr="009D2E02">
        <w:rPr>
          <w:rFonts w:ascii="Traditional Arabic" w:hAnsi="Traditional Arabic" w:cs="Traditional Arabic"/>
          <w:sz w:val="24"/>
          <w:szCs w:val="24"/>
          <w:rtl/>
        </w:rPr>
        <w:t>رسالة النفس، ص 3.</w:t>
      </w:r>
    </w:p>
  </w:footnote>
  <w:footnote w:id="120">
    <w:p w14:paraId="58B86F87" w14:textId="77777777" w:rsidR="000B7EA4" w:rsidRPr="009D2E02" w:rsidRDefault="000B7EA4" w:rsidP="00E24151">
      <w:pPr>
        <w:shd w:val="clear" w:color="auto" w:fill="FFFFFF" w:themeFill="background1"/>
        <w:bidi/>
        <w:spacing w:after="0" w:line="240" w:lineRule="auto"/>
        <w:jc w:val="both"/>
        <w:rPr>
          <w:rFonts w:ascii="Traditional Arabic" w:hAnsi="Traditional Arabic" w:cs="Traditional Arabic"/>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كتاب المبين في شرح ألفاظ الحكماء والمتكلمين للآمدي، تحقيق عبد الأمير الأعسم</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ضمن كتابه</w:t>
      </w:r>
      <w:r w:rsidRPr="009D2E02">
        <w:rPr>
          <w:rFonts w:ascii="Traditional Arabic" w:hAnsi="Traditional Arabic" w:cs="Traditional Arabic" w:hint="cs"/>
          <w:sz w:val="24"/>
          <w:szCs w:val="24"/>
          <w:rtl/>
        </w:rPr>
        <w:t>:</w:t>
      </w:r>
      <w:r w:rsidRPr="009D2E02">
        <w:rPr>
          <w:rFonts w:ascii="Traditional Arabic" w:hAnsi="Traditional Arabic" w:cs="Traditional Arabic"/>
          <w:sz w:val="24"/>
          <w:szCs w:val="24"/>
          <w:rtl/>
        </w:rPr>
        <w:t xml:space="preserve"> المصطلح الفلسفي، التنوير للطباعة، ص 356. </w:t>
      </w:r>
    </w:p>
  </w:footnote>
  <w:footnote w:id="121">
    <w:p w14:paraId="1828734B" w14:textId="3EC8A4E5" w:rsidR="000B7EA4" w:rsidRPr="009D2E02" w:rsidRDefault="000B7EA4" w:rsidP="00E24151">
      <w:pPr>
        <w:shd w:val="clear" w:color="auto" w:fill="FFFFFF" w:themeFill="background1"/>
        <w:bidi/>
        <w:spacing w:after="0" w:line="240" w:lineRule="auto"/>
        <w:jc w:val="both"/>
        <w:rPr>
          <w:rFonts w:asciiTheme="minorBidi" w:hAnsiTheme="minorBidi"/>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موسوعة الفلسفة، لعبد الرحمن بدوي، 2/505. </w:t>
      </w:r>
    </w:p>
  </w:footnote>
  <w:footnote w:id="122">
    <w:p w14:paraId="78C1BB7E" w14:textId="5D0B58D7"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 xml:space="preserve"> أطلس علم النفس</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هلموت بينيش، ص77.</w:t>
      </w:r>
    </w:p>
  </w:footnote>
  <w:footnote w:id="123">
    <w:p w14:paraId="62DBB22D" w14:textId="19AB78DB" w:rsidR="000B7EA4" w:rsidRPr="009D2E02" w:rsidRDefault="000B7EA4" w:rsidP="00E24151">
      <w:pPr>
        <w:shd w:val="clear" w:color="auto" w:fill="FFFFFF" w:themeFill="background1"/>
        <w:bidi/>
        <w:spacing w:after="0" w:line="240" w:lineRule="auto"/>
        <w:jc w:val="both"/>
        <w:rPr>
          <w:rFonts w:asciiTheme="minorBidi" w:hAnsiTheme="minorBidi"/>
          <w:sz w:val="24"/>
          <w:szCs w:val="24"/>
        </w:rPr>
      </w:pPr>
      <w:r w:rsidRPr="009D2E02">
        <w:rPr>
          <w:rFonts w:ascii="Traditional Arabic" w:hAnsi="Traditional Arabic" w:cs="Traditional Arabic"/>
          <w:sz w:val="24"/>
          <w:szCs w:val="24"/>
          <w:rtl/>
        </w:rPr>
        <w:footnoteRef/>
      </w:r>
      <w:r w:rsidRPr="009D2E02">
        <w:rPr>
          <w:rFonts w:ascii="Traditional Arabic" w:hAnsi="Traditional Arabic" w:cs="Traditional Arabic" w:hint="cs"/>
          <w:sz w:val="24"/>
          <w:szCs w:val="24"/>
          <w:rtl/>
        </w:rPr>
        <w:t xml:space="preserve"> -</w:t>
      </w:r>
      <w:r w:rsidRPr="009D2E02">
        <w:rPr>
          <w:rFonts w:ascii="Traditional Arabic" w:hAnsi="Traditional Arabic" w:cs="Traditional Arabic"/>
          <w:sz w:val="24"/>
          <w:szCs w:val="24"/>
          <w:rtl/>
        </w:rPr>
        <w:t xml:space="preserve"> الإنسان يبحث عن نفسه، كارل يونغ، ص18</w:t>
      </w:r>
      <w:r w:rsidRPr="009D2E02">
        <w:rPr>
          <w:rFonts w:asciiTheme="minorBidi" w:hAnsiTheme="minorBidi"/>
          <w:sz w:val="24"/>
          <w:szCs w:val="24"/>
          <w:rtl/>
        </w:rPr>
        <w:t xml:space="preserve"> </w:t>
      </w:r>
    </w:p>
  </w:footnote>
  <w:footnote w:id="124">
    <w:p w14:paraId="0E303EB1" w14:textId="53F9860D"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البقرة مدنية، وعدد آياتها 285.</w:t>
      </w:r>
    </w:p>
  </w:footnote>
  <w:footnote w:id="125">
    <w:p w14:paraId="6BE1B86E" w14:textId="5017D5DE"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آل عمران مدنية، وعدد آياتها 200.</w:t>
      </w:r>
    </w:p>
  </w:footnote>
  <w:footnote w:id="126">
    <w:p w14:paraId="4D6D53A3" w14:textId="5381CB66"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النساء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175.</w:t>
      </w:r>
    </w:p>
  </w:footnote>
  <w:footnote w:id="127">
    <w:p w14:paraId="762E81D5" w14:textId="4048A851"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المائدة مدنية</w:t>
      </w:r>
      <w:r w:rsidRPr="009D2E02">
        <w:rPr>
          <w:rFonts w:ascii="Traditional Arabic" w:hAnsi="Traditional Arabic" w:hint="cs"/>
          <w:color w:val="auto"/>
          <w:sz w:val="24"/>
          <w:szCs w:val="24"/>
          <w:rtl/>
          <w:lang w:bidi="ar-MA"/>
        </w:rPr>
        <w:t>، وعدد</w:t>
      </w:r>
      <w:r w:rsidRPr="009D2E02">
        <w:rPr>
          <w:rFonts w:ascii="Traditional Arabic" w:hAnsi="Traditional Arabic"/>
          <w:color w:val="auto"/>
          <w:sz w:val="24"/>
          <w:szCs w:val="24"/>
          <w:rtl/>
          <w:lang w:bidi="ar-MA"/>
        </w:rPr>
        <w:t xml:space="preserve"> آياتها 122.</w:t>
      </w:r>
    </w:p>
  </w:footnote>
  <w:footnote w:id="128">
    <w:p w14:paraId="7137BE9D" w14:textId="2C09340A"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الأنعام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167</w:t>
      </w:r>
    </w:p>
  </w:footnote>
  <w:footnote w:id="129">
    <w:p w14:paraId="02987F28" w14:textId="2E8DEB31"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الأعراف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206.</w:t>
      </w:r>
    </w:p>
  </w:footnote>
  <w:footnote w:id="130">
    <w:p w14:paraId="2F52C739" w14:textId="560FA54B"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يونس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109.</w:t>
      </w:r>
    </w:p>
  </w:footnote>
  <w:footnote w:id="131">
    <w:p w14:paraId="15B19733" w14:textId="1BF37381"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هود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123.</w:t>
      </w:r>
    </w:p>
  </w:footnote>
  <w:footnote w:id="132">
    <w:p w14:paraId="59024090" w14:textId="5F8E1D7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يوسف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111</w:t>
      </w:r>
      <w:r w:rsidRPr="009D2E02">
        <w:rPr>
          <w:rFonts w:ascii="Traditional Arabic" w:hAnsi="Traditional Arabic" w:hint="cs"/>
          <w:color w:val="auto"/>
          <w:sz w:val="24"/>
          <w:szCs w:val="24"/>
          <w:rtl/>
          <w:lang w:bidi="ar-MA"/>
        </w:rPr>
        <w:t>.</w:t>
      </w:r>
    </w:p>
  </w:footnote>
  <w:footnote w:id="133">
    <w:p w14:paraId="4673C7A1" w14:textId="71A1ACD6"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الرعد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43</w:t>
      </w:r>
      <w:r w:rsidRPr="009D2E02">
        <w:rPr>
          <w:rFonts w:ascii="Traditional Arabic" w:hAnsi="Traditional Arabic" w:hint="cs"/>
          <w:color w:val="auto"/>
          <w:sz w:val="24"/>
          <w:szCs w:val="24"/>
          <w:rtl/>
          <w:lang w:bidi="ar-MA"/>
        </w:rPr>
        <w:t>.</w:t>
      </w:r>
    </w:p>
  </w:footnote>
  <w:footnote w:id="134">
    <w:p w14:paraId="62BE33DE" w14:textId="599370AB"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 </w:t>
      </w:r>
      <w:r w:rsidRPr="009D2E02">
        <w:rPr>
          <w:rFonts w:ascii="Traditional Arabic" w:hAnsi="Traditional Arabic"/>
          <w:color w:val="auto"/>
          <w:sz w:val="24"/>
          <w:szCs w:val="24"/>
          <w:rtl/>
          <w:lang w:bidi="ar-MA"/>
        </w:rPr>
        <w:t>سورة إبراهيم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5</w:t>
      </w:r>
      <w:r w:rsidRPr="009D2E02">
        <w:rPr>
          <w:rFonts w:ascii="Traditional Arabic" w:hAnsi="Traditional Arabic" w:hint="cs"/>
          <w:color w:val="auto"/>
          <w:sz w:val="24"/>
          <w:szCs w:val="24"/>
          <w:rtl/>
          <w:lang w:bidi="ar-MA"/>
        </w:rPr>
        <w:t>4.</w:t>
      </w:r>
    </w:p>
  </w:footnote>
  <w:footnote w:id="135">
    <w:p w14:paraId="35D8B752" w14:textId="2D9A2F1B"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النحل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128</w:t>
      </w:r>
      <w:r w:rsidRPr="009D2E02">
        <w:rPr>
          <w:rFonts w:ascii="Traditional Arabic" w:hAnsi="Traditional Arabic" w:hint="cs"/>
          <w:color w:val="auto"/>
          <w:sz w:val="24"/>
          <w:szCs w:val="24"/>
          <w:rtl/>
          <w:lang w:bidi="ar-MA"/>
        </w:rPr>
        <w:t>.</w:t>
      </w:r>
    </w:p>
  </w:footnote>
  <w:footnote w:id="136">
    <w:p w14:paraId="55FD9F4D" w14:textId="0F0DDCED"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الكهف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w:t>
      </w:r>
      <w:r w:rsidRPr="009D2E02">
        <w:rPr>
          <w:rFonts w:ascii="Traditional Arabic" w:hAnsi="Traditional Arabic" w:hint="cs"/>
          <w:color w:val="auto"/>
          <w:sz w:val="24"/>
          <w:szCs w:val="24"/>
          <w:rtl/>
          <w:lang w:bidi="ar-MA"/>
        </w:rPr>
        <w:t>05.</w:t>
      </w:r>
    </w:p>
  </w:footnote>
  <w:footnote w:id="137">
    <w:p w14:paraId="7DD536FE" w14:textId="12EC5B4E"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سورة طه مكية، وعدد آياتها 135.</w:t>
      </w:r>
    </w:p>
  </w:footnote>
  <w:footnote w:id="138">
    <w:p w14:paraId="77ABAF4C" w14:textId="0B9B5ADD"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 xml:space="preserve"> سورة الأنبياء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111.</w:t>
      </w:r>
    </w:p>
  </w:footnote>
  <w:footnote w:id="139">
    <w:p w14:paraId="1070EEB9" w14:textId="11CAC47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المؤمنون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119.</w:t>
      </w:r>
    </w:p>
  </w:footnote>
  <w:footnote w:id="140">
    <w:p w14:paraId="5782E946" w14:textId="2AE0216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القصص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77.</w:t>
      </w:r>
    </w:p>
  </w:footnote>
  <w:footnote w:id="141">
    <w:p w14:paraId="543C19DD" w14:textId="736E8F9C"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العنكبوت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  69.</w:t>
      </w:r>
    </w:p>
  </w:footnote>
  <w:footnote w:id="142">
    <w:p w14:paraId="20B921A8" w14:textId="7388450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لقمان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33.</w:t>
      </w:r>
    </w:p>
  </w:footnote>
  <w:footnote w:id="143">
    <w:p w14:paraId="794CF2DC" w14:textId="4DCD63BA"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السجدة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30.</w:t>
      </w:r>
    </w:p>
  </w:footnote>
  <w:footnote w:id="144">
    <w:p w14:paraId="180DD10B" w14:textId="08471A28"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يس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82.</w:t>
      </w:r>
    </w:p>
  </w:footnote>
  <w:footnote w:id="145">
    <w:p w14:paraId="651954DB" w14:textId="01E129F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الزمر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72</w:t>
      </w:r>
      <w:r w:rsidRPr="009D2E02">
        <w:rPr>
          <w:rFonts w:ascii="Traditional Arabic" w:hAnsi="Traditional Arabic" w:hint="cs"/>
          <w:color w:val="auto"/>
          <w:sz w:val="24"/>
          <w:szCs w:val="24"/>
          <w:rtl/>
          <w:lang w:bidi="ar-MA"/>
        </w:rPr>
        <w:t>.</w:t>
      </w:r>
    </w:p>
  </w:footnote>
  <w:footnote w:id="146">
    <w:p w14:paraId="17D948CD" w14:textId="3D16F4FF"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غافر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84.</w:t>
      </w:r>
    </w:p>
  </w:footnote>
  <w:footnote w:id="147">
    <w:p w14:paraId="05CAA1E4" w14:textId="063925B7"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الجاثية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37.</w:t>
      </w:r>
    </w:p>
  </w:footnote>
  <w:footnote w:id="148">
    <w:p w14:paraId="49B14AE5" w14:textId="00DF175F"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ق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45</w:t>
      </w:r>
      <w:r w:rsidRPr="009D2E02">
        <w:rPr>
          <w:rFonts w:ascii="Traditional Arabic" w:hAnsi="Traditional Arabic" w:hint="cs"/>
          <w:color w:val="auto"/>
          <w:sz w:val="24"/>
          <w:szCs w:val="24"/>
          <w:rtl/>
          <w:lang w:bidi="ar-MA"/>
        </w:rPr>
        <w:t>.</w:t>
      </w:r>
    </w:p>
  </w:footnote>
  <w:footnote w:id="149">
    <w:p w14:paraId="31930D55" w14:textId="3679190E"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الحشر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24.</w:t>
      </w:r>
    </w:p>
  </w:footnote>
  <w:footnote w:id="150">
    <w:p w14:paraId="71733D0F" w14:textId="41A3F42F"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المنافقون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11.</w:t>
      </w:r>
    </w:p>
  </w:footnote>
  <w:footnote w:id="151">
    <w:p w14:paraId="6CFA57B7" w14:textId="7C6F7D2B"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الطلاق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12.</w:t>
      </w:r>
    </w:p>
  </w:footnote>
  <w:footnote w:id="152">
    <w:p w14:paraId="5B03FDA4" w14:textId="31A372F4"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المدثر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55.</w:t>
      </w:r>
    </w:p>
  </w:footnote>
  <w:footnote w:id="153">
    <w:p w14:paraId="432667A7" w14:textId="41FB78B7"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التكوير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29.</w:t>
      </w:r>
    </w:p>
  </w:footnote>
  <w:footnote w:id="154">
    <w:p w14:paraId="33633ACD" w14:textId="307A88E7"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الانفطار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19.</w:t>
      </w:r>
    </w:p>
  </w:footnote>
  <w:footnote w:id="155">
    <w:p w14:paraId="00D388BE" w14:textId="5BE69C27"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الطارق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17.</w:t>
      </w:r>
    </w:p>
  </w:footnote>
  <w:footnote w:id="156">
    <w:p w14:paraId="4E319253" w14:textId="5FDD73B9"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الشمس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15.</w:t>
      </w:r>
    </w:p>
  </w:footnote>
  <w:footnote w:id="157">
    <w:p w14:paraId="5EC767EC" w14:textId="7C6B1FF7"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الإسراء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110.</w:t>
      </w:r>
    </w:p>
  </w:footnote>
  <w:footnote w:id="158">
    <w:p w14:paraId="22EAB203" w14:textId="7D5F1C12"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الفرقان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77</w:t>
      </w:r>
      <w:r w:rsidRPr="009D2E02">
        <w:rPr>
          <w:rFonts w:ascii="Traditional Arabic" w:hAnsi="Traditional Arabic" w:hint="cs"/>
          <w:color w:val="auto"/>
          <w:sz w:val="24"/>
          <w:szCs w:val="24"/>
          <w:rtl/>
          <w:lang w:bidi="ar-MA"/>
        </w:rPr>
        <w:t>.</w:t>
      </w:r>
    </w:p>
  </w:footnote>
  <w:footnote w:id="159">
    <w:p w14:paraId="20BBD86F" w14:textId="0868269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القيامة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39.</w:t>
      </w:r>
    </w:p>
  </w:footnote>
  <w:footnote w:id="160">
    <w:p w14:paraId="616AEEC4" w14:textId="3B1A1F9C"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النازعات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45.</w:t>
      </w:r>
    </w:p>
  </w:footnote>
  <w:footnote w:id="161">
    <w:p w14:paraId="5E56CA3D" w14:textId="1D6BAE49" w:rsidR="000B7EA4" w:rsidRPr="009D2E02" w:rsidRDefault="000B7EA4" w:rsidP="00E24151">
      <w:pPr>
        <w:pStyle w:val="Notedebasdepage"/>
        <w:bidi/>
        <w:rPr>
          <w:rFonts w:ascii="Traditional Arabic" w:hAnsi="Traditional Arabic"/>
          <w:color w:val="auto"/>
          <w:sz w:val="22"/>
          <w:szCs w:val="22"/>
          <w:lang w:bidi="ar-MA"/>
        </w:rPr>
      </w:pPr>
      <w:r w:rsidRPr="009D2E02">
        <w:rPr>
          <w:rFonts w:ascii="Traditional Arabic" w:hAnsi="Traditional Arabic" w:hint="cs"/>
          <w:color w:val="auto"/>
          <w:rtl/>
          <w:lang w:bidi="ar-MA"/>
        </w:rPr>
        <w:t xml:space="preserve"> </w:t>
      </w:r>
      <w:r w:rsidRPr="009D2E02">
        <w:rPr>
          <w:rFonts w:ascii="Traditional Arabic" w:hAnsi="Traditional Arabic"/>
          <w:color w:val="auto"/>
          <w:lang w:bidi="ar-MA"/>
        </w:rPr>
        <w:footnoteRef/>
      </w:r>
      <w:r w:rsidRPr="009D2E02">
        <w:rPr>
          <w:rFonts w:ascii="Traditional Arabic" w:hAnsi="Traditional Arabic" w:hint="cs"/>
          <w:color w:val="auto"/>
          <w:rtl/>
          <w:lang w:bidi="ar-MA"/>
        </w:rPr>
        <w:t>-</w:t>
      </w:r>
      <w:r w:rsidRPr="009D2E02">
        <w:rPr>
          <w:rFonts w:ascii="Traditional Arabic" w:hAnsi="Traditional Arabic"/>
          <w:color w:val="auto"/>
          <w:rtl/>
          <w:lang w:bidi="ar-MA"/>
        </w:rPr>
        <w:t xml:space="preserve"> سورة الفجر مكية</w:t>
      </w:r>
      <w:r w:rsidRPr="009D2E02">
        <w:rPr>
          <w:rFonts w:ascii="Traditional Arabic" w:hAnsi="Traditional Arabic" w:hint="cs"/>
          <w:color w:val="auto"/>
          <w:rtl/>
          <w:lang w:bidi="ar-MA"/>
        </w:rPr>
        <w:t>،</w:t>
      </w:r>
      <w:r w:rsidRPr="009D2E02">
        <w:rPr>
          <w:rFonts w:ascii="Traditional Arabic" w:hAnsi="Traditional Arabic"/>
          <w:color w:val="auto"/>
          <w:rtl/>
          <w:lang w:bidi="ar-MA"/>
        </w:rPr>
        <w:t xml:space="preserve"> وعدد آياتها 32.</w:t>
      </w:r>
    </w:p>
  </w:footnote>
  <w:footnote w:id="162">
    <w:p w14:paraId="42997BB9" w14:textId="1AA6CC61" w:rsidR="000B7EA4" w:rsidRPr="009D2E02" w:rsidRDefault="000B7EA4" w:rsidP="00E24151">
      <w:pPr>
        <w:pStyle w:val="Notedebasdepage"/>
        <w:bidi/>
        <w:rPr>
          <w:rFonts w:ascii="Traditional Arabic" w:hAnsi="Traditional Arabic"/>
          <w:color w:val="auto"/>
          <w:sz w:val="22"/>
          <w:szCs w:val="22"/>
          <w:lang w:bidi="ar-MA"/>
        </w:rPr>
      </w:pPr>
      <w:r w:rsidRPr="009D2E02">
        <w:rPr>
          <w:rFonts w:ascii="Traditional Arabic" w:hAnsi="Traditional Arabic" w:hint="cs"/>
          <w:color w:val="auto"/>
          <w:rtl/>
          <w:lang w:bidi="ar-MA"/>
        </w:rPr>
        <w:t xml:space="preserve"> </w:t>
      </w:r>
      <w:r w:rsidRPr="009D2E02">
        <w:rPr>
          <w:rFonts w:ascii="Traditional Arabic" w:hAnsi="Traditional Arabic"/>
          <w:color w:val="auto"/>
          <w:lang w:bidi="ar-MA"/>
        </w:rPr>
        <w:footnoteRef/>
      </w:r>
      <w:r w:rsidRPr="009D2E02">
        <w:rPr>
          <w:rFonts w:ascii="Traditional Arabic" w:hAnsi="Traditional Arabic" w:hint="cs"/>
          <w:color w:val="auto"/>
          <w:rtl/>
          <w:lang w:bidi="ar-MA"/>
        </w:rPr>
        <w:t>-</w:t>
      </w:r>
      <w:r w:rsidRPr="009D2E02">
        <w:rPr>
          <w:rFonts w:ascii="Traditional Arabic" w:hAnsi="Traditional Arabic"/>
          <w:color w:val="auto"/>
          <w:rtl/>
          <w:lang w:bidi="ar-MA"/>
        </w:rPr>
        <w:t xml:space="preserve"> سورة سبأ مكية</w:t>
      </w:r>
      <w:r w:rsidRPr="009D2E02">
        <w:rPr>
          <w:rFonts w:ascii="Traditional Arabic" w:hAnsi="Traditional Arabic" w:hint="cs"/>
          <w:color w:val="auto"/>
          <w:rtl/>
          <w:lang w:bidi="ar-MA"/>
        </w:rPr>
        <w:t>،</w:t>
      </w:r>
      <w:r w:rsidRPr="009D2E02">
        <w:rPr>
          <w:rFonts w:ascii="Traditional Arabic" w:hAnsi="Traditional Arabic"/>
          <w:color w:val="auto"/>
          <w:rtl/>
          <w:lang w:bidi="ar-MA"/>
        </w:rPr>
        <w:t xml:space="preserve"> وعدد آياتها 54.</w:t>
      </w:r>
    </w:p>
  </w:footnote>
  <w:footnote w:id="163">
    <w:p w14:paraId="152C41D3" w14:textId="09935E8B"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التوبة مدنية</w:t>
      </w:r>
      <w:r w:rsidRPr="009D2E02">
        <w:rPr>
          <w:rFonts w:ascii="Traditional Arabic" w:hAnsi="Traditional Arabic" w:hint="cs"/>
          <w:color w:val="auto"/>
          <w:sz w:val="24"/>
          <w:szCs w:val="24"/>
          <w:rtl/>
          <w:lang w:bidi="ar-MA"/>
        </w:rPr>
        <w:t>، وعدد</w:t>
      </w:r>
      <w:r w:rsidRPr="009D2E02">
        <w:rPr>
          <w:rFonts w:ascii="Traditional Arabic" w:hAnsi="Traditional Arabic"/>
          <w:color w:val="auto"/>
          <w:sz w:val="24"/>
          <w:szCs w:val="24"/>
          <w:rtl/>
          <w:lang w:bidi="ar-MA"/>
        </w:rPr>
        <w:t xml:space="preserve"> وآياتها 130.</w:t>
      </w:r>
    </w:p>
  </w:footnote>
  <w:footnote w:id="164">
    <w:p w14:paraId="5DE5F86B" w14:textId="6342DE1A"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النمل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و</w:t>
      </w:r>
      <w:r w:rsidRPr="009D2E02">
        <w:rPr>
          <w:rFonts w:ascii="Traditional Arabic" w:hAnsi="Traditional Arabic"/>
          <w:color w:val="auto"/>
          <w:sz w:val="24"/>
          <w:szCs w:val="24"/>
          <w:rtl/>
          <w:lang w:bidi="ar-MA"/>
        </w:rPr>
        <w:t>عدد آياتها 95.</w:t>
      </w:r>
    </w:p>
  </w:footnote>
  <w:footnote w:id="165">
    <w:p w14:paraId="5A78069F" w14:textId="5907FDFD"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فاطر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46.</w:t>
      </w:r>
    </w:p>
  </w:footnote>
  <w:footnote w:id="166">
    <w:p w14:paraId="49A2F53A" w14:textId="4FA8939E"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الصافات</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182.</w:t>
      </w:r>
    </w:p>
  </w:footnote>
  <w:footnote w:id="167">
    <w:p w14:paraId="0BA68864" w14:textId="55BBC3EE"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فصلت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53.</w:t>
      </w:r>
    </w:p>
  </w:footnote>
  <w:footnote w:id="168">
    <w:p w14:paraId="0ECB2166" w14:textId="4928D311"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color w:val="auto"/>
          <w:sz w:val="24"/>
          <w:szCs w:val="24"/>
          <w:rtl/>
          <w:lang w:bidi="ar-MA"/>
        </w:rPr>
        <w:t>- سورة محمد مكية، وعدد آياتها 39.</w:t>
      </w:r>
    </w:p>
  </w:footnote>
  <w:footnote w:id="169">
    <w:p w14:paraId="21CCFAF5" w14:textId="2E1B19A3"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الفتح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29.</w:t>
      </w:r>
    </w:p>
  </w:footnote>
  <w:footnote w:id="170">
    <w:p w14:paraId="4FC4459F" w14:textId="5F32FAF8"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التغابن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18.</w:t>
      </w:r>
    </w:p>
  </w:footnote>
  <w:footnote w:id="171">
    <w:p w14:paraId="37AFBC94" w14:textId="5F9E2403" w:rsidR="000B7EA4" w:rsidRPr="009D2E02" w:rsidRDefault="000B7EA4" w:rsidP="00E24151">
      <w:pPr>
        <w:pStyle w:val="Notedebasdepage"/>
        <w:bidi/>
        <w:rPr>
          <w:rFonts w:ascii="Traditional Arabic" w:hAnsi="Traditional Arabic"/>
          <w:color w:val="auto"/>
          <w:sz w:val="24"/>
          <w:szCs w:val="24"/>
          <w:lang w:bidi="ar-MA"/>
        </w:rPr>
      </w:pPr>
      <w:r w:rsidRPr="009D2E02">
        <w:rPr>
          <w:rFonts w:cs="Arial" w:hint="cs"/>
          <w:color w:val="auto"/>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الشعراء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226.</w:t>
      </w:r>
    </w:p>
  </w:footnote>
  <w:footnote w:id="172">
    <w:p w14:paraId="6BE24F1B" w14:textId="58C6CA4C"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الأحزاب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73.</w:t>
      </w:r>
    </w:p>
  </w:footnote>
  <w:footnote w:id="173">
    <w:p w14:paraId="1809D1C1" w14:textId="5C434E14"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الزخرف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89.</w:t>
      </w:r>
    </w:p>
  </w:footnote>
  <w:footnote w:id="174">
    <w:p w14:paraId="4BC09714" w14:textId="1CC47648"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النجم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62.</w:t>
      </w:r>
    </w:p>
  </w:footnote>
  <w:footnote w:id="175">
    <w:p w14:paraId="1DF95321" w14:textId="76E49C75"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الشورى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50.</w:t>
      </w:r>
    </w:p>
  </w:footnote>
  <w:footnote w:id="176">
    <w:p w14:paraId="00F6CEF1" w14:textId="5E581663"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الحجرات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18.</w:t>
      </w:r>
    </w:p>
  </w:footnote>
  <w:footnote w:id="177">
    <w:p w14:paraId="176D9EA3" w14:textId="2C56CF0D"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الذاريات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60.</w:t>
      </w:r>
    </w:p>
  </w:footnote>
  <w:footnote w:id="178">
    <w:p w14:paraId="636B97B3" w14:textId="6830DD06"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الحديد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28.</w:t>
      </w:r>
    </w:p>
  </w:footnote>
  <w:footnote w:id="179">
    <w:p w14:paraId="31A7941E" w14:textId="663C66A6"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الصف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14.</w:t>
      </w:r>
    </w:p>
  </w:footnote>
  <w:footnote w:id="180">
    <w:p w14:paraId="04EA1C38" w14:textId="5E25804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التحريم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12.</w:t>
      </w:r>
    </w:p>
  </w:footnote>
  <w:footnote w:id="181">
    <w:p w14:paraId="2449313D" w14:textId="44BD091D"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المزمل مكية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18.</w:t>
      </w:r>
    </w:p>
  </w:footnote>
  <w:footnote w:id="182">
    <w:p w14:paraId="26F2C109" w14:textId="3E33C474"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الأنفال مدنية</w:t>
      </w:r>
      <w:r w:rsidRPr="009D2E02">
        <w:rPr>
          <w:rFonts w:ascii="Traditional Arabic" w:hAnsi="Traditional Arabic" w:hint="cs"/>
          <w:color w:val="auto"/>
          <w:sz w:val="24"/>
          <w:szCs w:val="24"/>
          <w:rtl/>
          <w:lang w:bidi="ar-MA"/>
        </w:rPr>
        <w:t>، وعدد</w:t>
      </w:r>
      <w:r w:rsidRPr="009D2E02">
        <w:rPr>
          <w:rFonts w:ascii="Traditional Arabic" w:hAnsi="Traditional Arabic"/>
          <w:color w:val="auto"/>
          <w:sz w:val="24"/>
          <w:szCs w:val="24"/>
          <w:rtl/>
          <w:lang w:bidi="ar-MA"/>
        </w:rPr>
        <w:t xml:space="preserve"> آياتها 76.</w:t>
      </w:r>
    </w:p>
  </w:footnote>
  <w:footnote w:id="183">
    <w:p w14:paraId="49E441DF" w14:textId="69566D8C"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النور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62.</w:t>
      </w:r>
    </w:p>
  </w:footnote>
  <w:footnote w:id="184">
    <w:p w14:paraId="54BFEC6A" w14:textId="2E1B4F07"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المجادلة مدنية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وعدد آياتها 21.</w:t>
      </w:r>
    </w:p>
  </w:footnote>
  <w:footnote w:id="185">
    <w:p w14:paraId="1E80BDAD" w14:textId="4333AC63"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tl/>
          <w:lang w:val="fr-FR"/>
        </w:rPr>
        <w:t xml:space="preserve"> </w:t>
      </w: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سورة البقرة، الآية: 48.</w:t>
      </w:r>
    </w:p>
  </w:footnote>
  <w:footnote w:id="186">
    <w:p w14:paraId="4BF9614D" w14:textId="2B844EAE"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hint="cs"/>
          <w:color w:val="auto"/>
          <w:sz w:val="24"/>
          <w:szCs w:val="24"/>
          <w:rtl/>
          <w:lang w:val="fr-FR"/>
        </w:rPr>
        <w:t xml:space="preserve"> </w:t>
      </w: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تفسير المنار: 1/ 253.</w:t>
      </w:r>
    </w:p>
  </w:footnote>
  <w:footnote w:id="187">
    <w:p w14:paraId="39169D71" w14:textId="6554F287" w:rsidR="000B7EA4" w:rsidRPr="009D2E02" w:rsidRDefault="000B7EA4" w:rsidP="00E24151">
      <w:pPr>
        <w:pStyle w:val="Notedebasdepage"/>
        <w:bidi/>
        <w:rPr>
          <w:color w:val="auto"/>
          <w:lang w:val="fr-FR"/>
        </w:rPr>
      </w:pP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lang w:val="fr-FR"/>
        </w:rPr>
        <w:footnoteRef/>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lang w:val="fr-FR"/>
        </w:rPr>
        <w:t xml:space="preserve"> أخرجه البخاري في كتاب أحاديث الأنبياء، باب خلق آدم وذريته، حديث رقم: 3335</w:t>
      </w:r>
      <w:r w:rsidRPr="009D2E02">
        <w:rPr>
          <w:rFonts w:ascii="Traditional Arabic" w:hAnsi="Traditional Arabic" w:hint="cs"/>
          <w:color w:val="auto"/>
          <w:sz w:val="24"/>
          <w:szCs w:val="24"/>
          <w:rtl/>
          <w:lang w:val="fr-FR"/>
        </w:rPr>
        <w:t>.</w:t>
      </w:r>
    </w:p>
  </w:footnote>
  <w:footnote w:id="188">
    <w:p w14:paraId="45A977F4" w14:textId="376AA94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 xml:space="preserve">سورة </w:t>
      </w:r>
      <w:r w:rsidRPr="009D2E02">
        <w:rPr>
          <w:rFonts w:ascii="Traditional Arabic" w:hAnsi="Traditional Arabic"/>
          <w:color w:val="auto"/>
          <w:sz w:val="24"/>
          <w:szCs w:val="24"/>
          <w:rtl/>
          <w:lang w:bidi="ar-MA"/>
        </w:rPr>
        <w:t>آل عمران</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الآية</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28. </w:t>
      </w:r>
    </w:p>
  </w:footnote>
  <w:footnote w:id="189">
    <w:p w14:paraId="67E6864E" w14:textId="1213DC0C"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سورة</w:t>
      </w:r>
      <w:r w:rsidRPr="009D2E02">
        <w:rPr>
          <w:rFonts w:ascii="Traditional Arabic" w:hAnsi="Traditional Arabic"/>
          <w:color w:val="auto"/>
          <w:sz w:val="24"/>
          <w:szCs w:val="24"/>
          <w:rtl/>
          <w:lang w:bidi="ar-MA"/>
        </w:rPr>
        <w:t xml:space="preserve"> آل عمران</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93. </w:t>
      </w:r>
    </w:p>
  </w:footnote>
  <w:footnote w:id="190">
    <w:p w14:paraId="11BB472A" w14:textId="5C8AD964"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يوسف</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26. </w:t>
      </w:r>
    </w:p>
  </w:footnote>
  <w:footnote w:id="191">
    <w:p w14:paraId="58A5CE27" w14:textId="29BB4EF9"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المائدة</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27. </w:t>
      </w:r>
    </w:p>
  </w:footnote>
  <w:footnote w:id="192">
    <w:p w14:paraId="6BE29B56" w14:textId="311CE101"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-سورة</w:t>
      </w:r>
      <w:r w:rsidRPr="009D2E02">
        <w:rPr>
          <w:rFonts w:ascii="Traditional Arabic" w:hAnsi="Traditional Arabic"/>
          <w:color w:val="auto"/>
          <w:sz w:val="24"/>
          <w:szCs w:val="24"/>
          <w:rtl/>
          <w:lang w:bidi="ar-MA"/>
        </w:rPr>
        <w:t xml:space="preserve"> الكهف</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6. </w:t>
      </w:r>
    </w:p>
  </w:footnote>
  <w:footnote w:id="193">
    <w:p w14:paraId="710829C1" w14:textId="281DA386" w:rsidR="000B7EA4" w:rsidRPr="009D2E02" w:rsidRDefault="000B7EA4" w:rsidP="00E24151">
      <w:pPr>
        <w:pStyle w:val="Notedebasdepage"/>
        <w:bidi/>
        <w:spacing w:line="320" w:lineRule="exact"/>
        <w:rPr>
          <w:rFonts w:ascii="Traditional Arabic" w:hAnsi="Traditional Arabic"/>
          <w:color w:val="auto"/>
          <w:sz w:val="24"/>
          <w:szCs w:val="24"/>
          <w:lang w:bidi="ar-MA"/>
        </w:rPr>
      </w:pPr>
      <w:r w:rsidRPr="009D2E02">
        <w:rPr>
          <w:rFonts w:ascii="Traditional Arabic" w:hAnsi="Traditional Arabic"/>
          <w:color w:val="auto"/>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التحريم، الآية: 6.</w:t>
      </w:r>
    </w:p>
  </w:footnote>
  <w:footnote w:id="194">
    <w:p w14:paraId="6136C3C0" w14:textId="14171783" w:rsidR="000B7EA4" w:rsidRPr="009D2E02" w:rsidRDefault="000B7EA4" w:rsidP="00E24151">
      <w:pPr>
        <w:pStyle w:val="Notedebasdepage"/>
        <w:bidi/>
        <w:spacing w:line="320" w:lineRule="exact"/>
        <w:rPr>
          <w:rFonts w:asciiTheme="minorBidi" w:hAnsiTheme="minorBidi" w:cstheme="minorBidi"/>
          <w:color w:val="auto"/>
          <w:sz w:val="24"/>
          <w:szCs w:val="24"/>
        </w:rPr>
      </w:pPr>
      <w:r w:rsidRPr="009D2E02">
        <w:rPr>
          <w:rFonts w:ascii="Traditional Arabic" w:hAnsi="Traditional Arabic"/>
          <w:color w:val="auto"/>
          <w:lang w:bidi="ar-MA"/>
        </w:rPr>
        <w:footnoteRef/>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روح البيان، 10/ 58.</w:t>
      </w:r>
    </w:p>
  </w:footnote>
  <w:footnote w:id="195">
    <w:p w14:paraId="77130489" w14:textId="61603FD1" w:rsidR="000B7EA4" w:rsidRPr="009D2E02" w:rsidRDefault="000B7EA4" w:rsidP="00E24151">
      <w:pPr>
        <w:pStyle w:val="Notedebasdepage"/>
        <w:bidi/>
        <w:spacing w:line="320" w:lineRule="exact"/>
        <w:rPr>
          <w:rFonts w:ascii="Traditional Arabic" w:hAnsi="Traditional Arabic"/>
          <w:color w:val="auto"/>
          <w:lang w:bidi="ar-MA"/>
        </w:rPr>
      </w:pPr>
      <w:r w:rsidRPr="009D2E02">
        <w:rPr>
          <w:rStyle w:val="Appelnotedebasdep"/>
          <w:rFonts w:asciiTheme="minorBidi" w:hAnsiTheme="minorBidi" w:cstheme="minorBidi"/>
          <w:color w:val="auto"/>
          <w:sz w:val="24"/>
          <w:szCs w:val="24"/>
          <w:vertAlign w:val="baseline"/>
        </w:rPr>
        <w:footnoteRef/>
      </w:r>
      <w:r w:rsidRPr="009D2E02">
        <w:rPr>
          <w:rStyle w:val="Appelnotedebasdep"/>
          <w:rFonts w:asciiTheme="minorBidi" w:hAnsiTheme="minorBidi" w:cstheme="minorBidi"/>
          <w:color w:val="auto"/>
          <w:sz w:val="24"/>
          <w:szCs w:val="24"/>
          <w:vertAlign w:val="baseline"/>
          <w:rtl/>
        </w:rPr>
        <w:t xml:space="preserve"> </w:t>
      </w:r>
      <w:r w:rsidRPr="009D2E02">
        <w:rPr>
          <w:rFonts w:asciiTheme="minorBidi" w:hAnsiTheme="minorBidi" w:cstheme="minorBidi" w:hint="cs"/>
          <w:color w:val="auto"/>
          <w:sz w:val="24"/>
          <w:szCs w:val="24"/>
          <w:rtl/>
        </w:rPr>
        <w:t xml:space="preserve">- </w:t>
      </w:r>
      <w:r w:rsidRPr="009D2E02">
        <w:rPr>
          <w:rFonts w:ascii="Traditional Arabic" w:hAnsi="Traditional Arabic"/>
          <w:color w:val="auto"/>
          <w:rtl/>
          <w:lang w:bidi="ar-MA"/>
        </w:rPr>
        <w:t>سورة التوبة، الآية: 128.</w:t>
      </w:r>
    </w:p>
  </w:footnote>
  <w:footnote w:id="196">
    <w:p w14:paraId="2FA1EE7C" w14:textId="447D198E" w:rsidR="000B7EA4" w:rsidRPr="009D2E02" w:rsidRDefault="000B7EA4" w:rsidP="00E24151">
      <w:pPr>
        <w:pStyle w:val="Notedebasdepage"/>
        <w:bidi/>
        <w:spacing w:line="320" w:lineRule="exact"/>
        <w:rPr>
          <w:rFonts w:ascii="Traditional Arabic" w:hAnsi="Traditional Arabic"/>
          <w:color w:val="auto"/>
          <w:sz w:val="24"/>
          <w:szCs w:val="24"/>
          <w:lang w:bidi="ar-MA"/>
        </w:rPr>
      </w:pPr>
      <w:r w:rsidRPr="009D2E02">
        <w:rPr>
          <w:rFonts w:ascii="Traditional Arabic" w:hAnsi="Traditional Arabic"/>
          <w:color w:val="auto"/>
          <w:lang w:bidi="ar-MA"/>
        </w:rPr>
        <w:footnoteRef/>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مدارك التنزيل وحقائق التأويل، 1/ 719.</w:t>
      </w:r>
    </w:p>
  </w:footnote>
  <w:footnote w:id="197">
    <w:p w14:paraId="7246E87B" w14:textId="0E4A3441" w:rsidR="000B7EA4" w:rsidRPr="009D2E02" w:rsidRDefault="000B7EA4" w:rsidP="00E24151">
      <w:pPr>
        <w:pStyle w:val="Notedebasdepage"/>
        <w:bidi/>
        <w:spacing w:line="320" w:lineRule="exact"/>
        <w:rPr>
          <w:rFonts w:ascii="Traditional Arabic" w:hAnsi="Traditional Arabic"/>
          <w:color w:val="auto"/>
          <w:sz w:val="24"/>
          <w:szCs w:val="24"/>
          <w:lang w:bidi="ar-MA"/>
        </w:rPr>
      </w:pPr>
      <w:r w:rsidRPr="009D2E02">
        <w:rPr>
          <w:rFonts w:ascii="Traditional Arabic" w:hAnsi="Traditional Arabic"/>
          <w:color w:val="auto"/>
          <w:lang w:bidi="ar-MA"/>
        </w:rPr>
        <w:footnoteRef/>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سورة النساء، الآية: 1.</w:t>
      </w:r>
    </w:p>
  </w:footnote>
  <w:footnote w:id="198">
    <w:p w14:paraId="2551A3EE" w14:textId="4FC36905" w:rsidR="000B7EA4" w:rsidRPr="009D2E02" w:rsidRDefault="000B7EA4" w:rsidP="00E24151">
      <w:pPr>
        <w:pStyle w:val="Notedebasdepage"/>
        <w:bidi/>
        <w:spacing w:line="320" w:lineRule="exact"/>
        <w:rPr>
          <w:rFonts w:asciiTheme="minorBidi" w:hAnsiTheme="minorBidi" w:cstheme="minorBidi"/>
          <w:color w:val="auto"/>
          <w:sz w:val="24"/>
          <w:szCs w:val="24"/>
        </w:rPr>
      </w:pPr>
      <w:r w:rsidRPr="009D2E02">
        <w:rPr>
          <w:rFonts w:ascii="Traditional Arabic" w:hAnsi="Traditional Arabic"/>
          <w:color w:val="auto"/>
          <w:lang w:bidi="ar-MA"/>
        </w:rPr>
        <w:footnoteRef/>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الكشاف عن حقائق غوامض التنزيل، 1/ 461.</w:t>
      </w:r>
    </w:p>
  </w:footnote>
  <w:footnote w:id="199">
    <w:p w14:paraId="385A137A" w14:textId="5488BE73" w:rsidR="000B7EA4" w:rsidRPr="009D2E02" w:rsidRDefault="000B7EA4" w:rsidP="00E24151">
      <w:pPr>
        <w:pStyle w:val="Notedebasdepage"/>
        <w:bidi/>
        <w:spacing w:line="320" w:lineRule="exact"/>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ق</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16. </w:t>
      </w:r>
    </w:p>
  </w:footnote>
  <w:footnote w:id="200">
    <w:p w14:paraId="6E077030" w14:textId="496767DB" w:rsidR="000B7EA4" w:rsidRPr="009D2E02" w:rsidRDefault="000B7EA4" w:rsidP="00E24151">
      <w:pPr>
        <w:pStyle w:val="Notedebasdepage"/>
        <w:bidi/>
        <w:spacing w:line="320" w:lineRule="exact"/>
        <w:rPr>
          <w:color w:val="auto"/>
          <w:rtl/>
        </w:rPr>
      </w:pPr>
      <w:r w:rsidRPr="009D2E02">
        <w:rPr>
          <w:rStyle w:val="Appelnotedebasdep"/>
          <w:color w:val="auto"/>
        </w:rPr>
        <w:footnoteRef/>
      </w:r>
      <w:r w:rsidRPr="009D2E02">
        <w:rPr>
          <w:color w:val="auto"/>
        </w:rPr>
        <w:t xml:space="preserve"> </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w:t>
      </w:r>
      <w:r w:rsidRPr="009D2E02">
        <w:rPr>
          <w:rFonts w:ascii="Traditional Arabic" w:hAnsi="Traditional Arabic" w:hint="cs"/>
          <w:color w:val="auto"/>
          <w:sz w:val="24"/>
          <w:szCs w:val="24"/>
          <w:rtl/>
          <w:lang w:bidi="ar-MA"/>
        </w:rPr>
        <w:t>أنعا</w:t>
      </w:r>
      <w:r w:rsidRPr="009D2E02">
        <w:rPr>
          <w:rFonts w:ascii="Traditional Arabic" w:hAnsi="Traditional Arabic"/>
          <w:color w:val="auto"/>
          <w:sz w:val="24"/>
          <w:szCs w:val="24"/>
          <w:rtl/>
          <w:lang w:bidi="ar-MA"/>
        </w:rPr>
        <w:t xml:space="preserve">م، الآية: </w:t>
      </w:r>
      <w:r w:rsidRPr="009D2E02">
        <w:rPr>
          <w:rFonts w:ascii="Traditional Arabic" w:hAnsi="Traditional Arabic" w:hint="cs"/>
          <w:color w:val="auto"/>
          <w:sz w:val="24"/>
          <w:szCs w:val="24"/>
          <w:rtl/>
          <w:lang w:bidi="ar-MA"/>
        </w:rPr>
        <w:t>23</w:t>
      </w:r>
      <w:r w:rsidRPr="009D2E02">
        <w:rPr>
          <w:rFonts w:ascii="Traditional Arabic" w:hAnsi="Traditional Arabic"/>
          <w:color w:val="auto"/>
          <w:sz w:val="24"/>
          <w:szCs w:val="24"/>
          <w:rtl/>
          <w:lang w:bidi="ar-MA"/>
        </w:rPr>
        <w:t>.</w:t>
      </w:r>
    </w:p>
  </w:footnote>
  <w:footnote w:id="201">
    <w:p w14:paraId="6E4F7FDB" w14:textId="433976F3" w:rsidR="000B7EA4" w:rsidRPr="009D2E02" w:rsidRDefault="000B7EA4" w:rsidP="00E24151">
      <w:pPr>
        <w:pStyle w:val="Notedebasdepage"/>
        <w:bidi/>
        <w:rPr>
          <w:rStyle w:val="Appelnotedebasdep"/>
          <w:rFonts w:asciiTheme="minorBidi" w:hAnsiTheme="minorBidi" w:cstheme="minorBidi"/>
          <w:color w:val="auto"/>
          <w:sz w:val="24"/>
          <w:szCs w:val="24"/>
          <w:vertAlign w:val="baseline"/>
          <w:rtl/>
        </w:rPr>
      </w:pPr>
      <w:r w:rsidRPr="009D2E02">
        <w:rPr>
          <w:rFonts w:ascii="Traditional Arabic" w:hAnsi="Traditional Arabic"/>
          <w:color w:val="auto"/>
          <w:sz w:val="24"/>
          <w:szCs w:val="24"/>
          <w:lang w:bidi="ar-MA"/>
        </w:rPr>
        <w:footnoteRef/>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الوجوه والنظائر لأبي هلال العسكري، ص 473.</w:t>
      </w:r>
    </w:p>
  </w:footnote>
  <w:footnote w:id="202">
    <w:p w14:paraId="7AE8E5D9" w14:textId="5C032088" w:rsidR="000B7EA4" w:rsidRPr="009D2E02" w:rsidRDefault="000B7EA4" w:rsidP="00E24151">
      <w:pPr>
        <w:pStyle w:val="Notedebasdepage"/>
        <w:bidi/>
        <w:rPr>
          <w:rFonts w:asciiTheme="minorBidi" w:hAnsiTheme="minorBidi" w:cstheme="minorBidi"/>
          <w:color w:val="auto"/>
          <w:sz w:val="24"/>
          <w:szCs w:val="24"/>
        </w:rPr>
      </w:pPr>
      <w:r w:rsidRPr="009D2E02">
        <w:rPr>
          <w:rStyle w:val="Appelnotedebasdep"/>
          <w:rFonts w:asciiTheme="minorBidi" w:hAnsiTheme="minorBidi" w:cstheme="minorBidi"/>
          <w:color w:val="auto"/>
          <w:sz w:val="24"/>
          <w:szCs w:val="24"/>
          <w:vertAlign w:val="baseline"/>
        </w:rPr>
        <w:footnoteRef/>
      </w:r>
      <w:r w:rsidRPr="009D2E02">
        <w:rPr>
          <w:rFonts w:asciiTheme="minorBidi" w:hAnsiTheme="minorBidi" w:cstheme="minorBidi"/>
          <w:color w:val="auto"/>
          <w:sz w:val="24"/>
          <w:szCs w:val="24"/>
          <w:rtl/>
        </w:rPr>
        <w:t xml:space="preserve"> </w:t>
      </w:r>
      <w:r w:rsidRPr="009D2E02">
        <w:rPr>
          <w:rFonts w:ascii="Traditional Arabic" w:hAnsi="Traditional Arabic" w:hint="cs"/>
          <w:color w:val="auto"/>
          <w:rtl/>
          <w:lang w:bidi="ar-MA"/>
        </w:rPr>
        <w:t xml:space="preserve">- معجم مفردات ألفاظ القرآن/ نفس. </w:t>
      </w:r>
    </w:p>
  </w:footnote>
  <w:footnote w:id="203">
    <w:p w14:paraId="72AA0E8D" w14:textId="1D183ED4"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الزمر</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39. </w:t>
      </w:r>
    </w:p>
  </w:footnote>
  <w:footnote w:id="204">
    <w:p w14:paraId="00FD3242" w14:textId="7332A0E3"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ينظر: البحر المحيط، 9/207. </w:t>
      </w:r>
    </w:p>
  </w:footnote>
  <w:footnote w:id="205">
    <w:p w14:paraId="0C7DCB59" w14:textId="53F01B08"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ينظر: لسان العرب</w:t>
      </w:r>
      <w:r w:rsidRPr="009D2E02">
        <w:rPr>
          <w:rFonts w:ascii="Traditional Arabic" w:hAnsi="Traditional Arabic" w:hint="cs"/>
          <w:color w:val="auto"/>
          <w:sz w:val="24"/>
          <w:szCs w:val="24"/>
          <w:rtl/>
          <w:lang w:bidi="ar-MA"/>
        </w:rPr>
        <w:t>/ نفس.</w:t>
      </w:r>
    </w:p>
  </w:footnote>
  <w:footnote w:id="206">
    <w:p w14:paraId="50EEBFBE" w14:textId="7834B703"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النور</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59. </w:t>
      </w:r>
    </w:p>
  </w:footnote>
  <w:footnote w:id="207">
    <w:p w14:paraId="723EBA05" w14:textId="299F81B7"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سورةالنساء</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29. </w:t>
      </w:r>
    </w:p>
  </w:footnote>
  <w:footnote w:id="208">
    <w:p w14:paraId="6B7339D1" w14:textId="159EF26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التحرير والتنوير</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18/303. </w:t>
      </w:r>
    </w:p>
  </w:footnote>
  <w:footnote w:id="209">
    <w:p w14:paraId="3E7DE543" w14:textId="2DB9FBE6"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النور</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12. </w:t>
      </w:r>
    </w:p>
  </w:footnote>
  <w:footnote w:id="210">
    <w:p w14:paraId="7ED10930" w14:textId="7AEC9CC4"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lang w:bidi="ar-MA"/>
        </w:rPr>
        <w:footnoteRef/>
      </w:r>
      <w:r w:rsidRPr="009D2E02">
        <w:rPr>
          <w:rFonts w:ascii="Traditional Arabic" w:hAnsi="Traditional Arabic"/>
          <w:color w:val="auto"/>
          <w:sz w:val="24"/>
          <w:szCs w:val="24"/>
          <w:rtl/>
          <w:lang w:bidi="ar-MA"/>
        </w:rPr>
        <w:t>)</w:t>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ينظر: نزهة الأعين النواظر، ابن الجوزي، ص 596. </w:t>
      </w:r>
    </w:p>
  </w:footnote>
  <w:footnote w:id="211">
    <w:p w14:paraId="345A6C13" w14:textId="6F7ED811"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البقرة</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xml:space="preserve">: 84. </w:t>
      </w:r>
    </w:p>
  </w:footnote>
  <w:footnote w:id="212">
    <w:p w14:paraId="0BF0F5A3" w14:textId="77777777"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color w:val="auto"/>
          <w:sz w:val="24"/>
          <w:szCs w:val="24"/>
          <w:rtl/>
          <w:lang w:bidi="ar-MA"/>
        </w:rPr>
        <w:t>(</w:t>
      </w:r>
      <w:r w:rsidRPr="009D2E02">
        <w:rPr>
          <w:rFonts w:ascii="Traditional Arabic" w:hAnsi="Traditional Arabic"/>
          <w:color w:val="auto"/>
          <w:sz w:val="24"/>
          <w:szCs w:val="24"/>
          <w:lang w:bidi="ar-MA"/>
        </w:rPr>
        <w:footnoteRef/>
      </w:r>
      <w:r w:rsidRPr="009D2E02">
        <w:rPr>
          <w:rFonts w:ascii="Traditional Arabic" w:hAnsi="Traditional Arabic"/>
          <w:color w:val="auto"/>
          <w:sz w:val="24"/>
          <w:szCs w:val="24"/>
          <w:rtl/>
          <w:lang w:bidi="ar-MA"/>
        </w:rPr>
        <w:t>) مفاتيح الغيب، الفخر الرازي، 9/495.</w:t>
      </w:r>
      <w:r w:rsidRPr="009D2E02">
        <w:rPr>
          <w:rFonts w:cs="Arial"/>
          <w:color w:val="auto"/>
          <w:rtl/>
          <w:lang w:bidi="ar-MA"/>
        </w:rPr>
        <w:t xml:space="preserve"> </w:t>
      </w:r>
    </w:p>
  </w:footnote>
  <w:footnote w:id="213">
    <w:p w14:paraId="360C34CC" w14:textId="77777777"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 xml:space="preserve">) سورة المائدة: 118. </w:t>
      </w:r>
    </w:p>
  </w:footnote>
  <w:footnote w:id="214">
    <w:p w14:paraId="61731AAE" w14:textId="3FD7843B"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heme="minorBidi" w:hAnsiTheme="minorBidi" w:cstheme="minorBidi"/>
          <w:color w:val="auto"/>
          <w:sz w:val="24"/>
          <w:szCs w:val="24"/>
          <w:vertAlign w:val="baseline"/>
        </w:rPr>
        <w:footnoteRef/>
      </w:r>
      <w:r w:rsidRPr="009D2E02">
        <w:rPr>
          <w:rFonts w:asciiTheme="minorBidi" w:hAnsiTheme="minorBidi" w:cstheme="minorBidi" w:hint="cs"/>
          <w:color w:val="auto"/>
          <w:sz w:val="24"/>
          <w:szCs w:val="24"/>
          <w:rtl/>
        </w:rPr>
        <w:t>-</w:t>
      </w:r>
      <w:r w:rsidRPr="009D2E02">
        <w:rPr>
          <w:rFonts w:asciiTheme="minorBidi" w:hAnsiTheme="minorBidi" w:cstheme="minorBidi"/>
          <w:color w:val="auto"/>
          <w:sz w:val="24"/>
          <w:szCs w:val="24"/>
          <w:rtl/>
        </w:rPr>
        <w:t xml:space="preserve"> </w:t>
      </w:r>
      <w:r w:rsidRPr="009D2E02">
        <w:rPr>
          <w:rFonts w:ascii="Traditional Arabic" w:hAnsi="Traditional Arabic"/>
          <w:color w:val="auto"/>
          <w:sz w:val="24"/>
          <w:szCs w:val="24"/>
          <w:rtl/>
        </w:rPr>
        <w:t xml:space="preserve">ينظر: المعجم الوسيط: 1/149، ومعجم اللغة العربية: 1/425. </w:t>
      </w:r>
    </w:p>
  </w:footnote>
  <w:footnote w:id="215">
    <w:p w14:paraId="17D35FA7" w14:textId="49F8A9EB" w:rsidR="000B7EA4" w:rsidRPr="009D2E02" w:rsidRDefault="000B7EA4" w:rsidP="00E24151">
      <w:pPr>
        <w:pStyle w:val="Notedebasdepage"/>
        <w:bidi/>
        <w:rPr>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مفاتيح الغيب:31/ 176.</w:t>
      </w:r>
    </w:p>
  </w:footnote>
  <w:footnote w:id="216">
    <w:p w14:paraId="2309465D" w14:textId="639B7815" w:rsidR="000B7EA4" w:rsidRPr="009D2E02" w:rsidRDefault="000B7EA4" w:rsidP="00E24151">
      <w:pPr>
        <w:pStyle w:val="Notedebasdepage"/>
        <w:bidi/>
        <w:rPr>
          <w:rFonts w:asciiTheme="minorBidi" w:hAnsiTheme="minorBidi" w:cstheme="minorBidi"/>
          <w:color w:val="auto"/>
          <w:sz w:val="24"/>
          <w:szCs w:val="24"/>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جامع البيان: 24/ 45</w:t>
      </w:r>
      <w:r w:rsidRPr="009D2E02">
        <w:rPr>
          <w:rFonts w:asciiTheme="minorBidi" w:hAnsiTheme="minorBidi" w:cstheme="minorBidi"/>
          <w:color w:val="auto"/>
          <w:sz w:val="24"/>
          <w:szCs w:val="24"/>
          <w:rtl/>
        </w:rPr>
        <w:t>4.</w:t>
      </w:r>
    </w:p>
  </w:footnote>
  <w:footnote w:id="217">
    <w:p w14:paraId="35DD1635" w14:textId="539A8A23"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heme="minorBidi" w:hAnsiTheme="minorBidi" w:cstheme="minorBidi"/>
          <w:color w:val="auto"/>
          <w:sz w:val="24"/>
          <w:szCs w:val="24"/>
        </w:rPr>
        <w:footnoteRef/>
      </w:r>
      <w:r w:rsidRPr="009D2E02">
        <w:rPr>
          <w:rFonts w:asciiTheme="minorBidi" w:hAnsiTheme="minorBidi" w:cstheme="minorBidi"/>
          <w:color w:val="auto"/>
          <w:sz w:val="24"/>
          <w:szCs w:val="24"/>
          <w:rtl/>
        </w:rPr>
        <w:t xml:space="preserve"> </w:t>
      </w:r>
      <w:r w:rsidRPr="009D2E02">
        <w:rPr>
          <w:rFonts w:asciiTheme="minorBidi" w:hAnsiTheme="minorBidi" w:cstheme="minorBidi" w:hint="cs"/>
          <w:color w:val="auto"/>
          <w:sz w:val="24"/>
          <w:szCs w:val="24"/>
          <w:rtl/>
        </w:rPr>
        <w:t xml:space="preserve">- </w:t>
      </w:r>
      <w:r w:rsidRPr="009D2E02">
        <w:rPr>
          <w:rFonts w:ascii="Traditional Arabic" w:hAnsi="Traditional Arabic"/>
          <w:color w:val="auto"/>
          <w:sz w:val="24"/>
          <w:szCs w:val="24"/>
          <w:rtl/>
        </w:rPr>
        <w:t>سورة الزمر، الآية: 42.</w:t>
      </w:r>
    </w:p>
  </w:footnote>
  <w:footnote w:id="218">
    <w:p w14:paraId="7DA9C079" w14:textId="1C126347" w:rsidR="000B7EA4" w:rsidRPr="009D2E02" w:rsidRDefault="000B7EA4" w:rsidP="00E24151">
      <w:pPr>
        <w:pStyle w:val="Notedebasdepage"/>
        <w:bidi/>
        <w:rPr>
          <w:rStyle w:val="Appelnotedebasdep"/>
          <w:rFonts w:ascii="Traditional Arabic" w:hAnsi="Traditional Arabic"/>
          <w:color w:val="auto"/>
          <w:sz w:val="24"/>
          <w:szCs w:val="24"/>
          <w:vertAlign w:val="baseline"/>
        </w:rPr>
      </w:pPr>
      <w:r w:rsidRPr="009D2E02">
        <w:rPr>
          <w:rStyle w:val="Appelnotedebasdep"/>
          <w:rFonts w:ascii="Traditional Arabic" w:hAnsi="Traditional Arabic" w:hint="cs"/>
          <w:color w:val="auto"/>
          <w:sz w:val="24"/>
          <w:szCs w:val="24"/>
          <w:vertAlign w:val="baseline"/>
          <w:rtl/>
        </w:rPr>
        <w:t xml:space="preserve"> </w:t>
      </w: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hint="cs"/>
          <w:color w:val="auto"/>
          <w:sz w:val="24"/>
          <w:szCs w:val="24"/>
          <w:vertAlign w:val="baseline"/>
          <w:rtl/>
        </w:rPr>
        <w:t>-</w:t>
      </w:r>
      <w:r w:rsidRPr="009D2E02">
        <w:rPr>
          <w:rStyle w:val="Appelnotedebasdep"/>
          <w:rFonts w:ascii="Traditional Arabic" w:hAnsi="Traditional Arabic"/>
          <w:color w:val="auto"/>
          <w:sz w:val="24"/>
          <w:szCs w:val="24"/>
          <w:vertAlign w:val="baseline"/>
          <w:rtl/>
        </w:rPr>
        <w:t xml:space="preserve"> ينظر: لسان العرب</w:t>
      </w:r>
      <w:r w:rsidRPr="009D2E02">
        <w:rPr>
          <w:rFonts w:ascii="Traditional Arabic" w:hAnsi="Traditional Arabic" w:hint="cs"/>
          <w:color w:val="auto"/>
          <w:sz w:val="24"/>
          <w:szCs w:val="24"/>
          <w:rtl/>
        </w:rPr>
        <w:t>/نفس.</w:t>
      </w:r>
    </w:p>
  </w:footnote>
  <w:footnote w:id="219">
    <w:p w14:paraId="7449DE43" w14:textId="08776128"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الأنبياء، الآية: 35.</w:t>
      </w:r>
    </w:p>
  </w:footnote>
  <w:footnote w:id="220">
    <w:p w14:paraId="50E0975E" w14:textId="66D6DE25" w:rsidR="000B7EA4" w:rsidRPr="009D2E02" w:rsidRDefault="000B7EA4" w:rsidP="00E24151">
      <w:pPr>
        <w:pStyle w:val="Notedebasdepage"/>
        <w:bidi/>
        <w:rPr>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جامع البيان: 16/ 268.</w:t>
      </w:r>
    </w:p>
  </w:footnote>
  <w:footnote w:id="221">
    <w:p w14:paraId="531BC1B2" w14:textId="5C152E7F"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آل عمران، الآية: 145.</w:t>
      </w:r>
    </w:p>
  </w:footnote>
  <w:footnote w:id="222">
    <w:p w14:paraId="6AE2AD9E" w14:textId="33A59E0C" w:rsidR="000B7EA4" w:rsidRPr="009D2E02" w:rsidRDefault="000B7EA4" w:rsidP="00E24151">
      <w:pPr>
        <w:pStyle w:val="Notedebasdepage"/>
        <w:bidi/>
        <w:rPr>
          <w:rFonts w:asciiTheme="minorBidi" w:hAnsiTheme="minorBidi" w:cstheme="minorBidi"/>
          <w:color w:val="auto"/>
          <w:sz w:val="24"/>
          <w:szCs w:val="24"/>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مدارك التنزيل وحقائق التأويل: 1/ 298</w:t>
      </w:r>
      <w:r w:rsidRPr="009D2E02">
        <w:rPr>
          <w:rFonts w:asciiTheme="minorBidi" w:hAnsiTheme="minorBidi" w:cstheme="minorBidi"/>
          <w:color w:val="auto"/>
          <w:sz w:val="24"/>
          <w:szCs w:val="24"/>
          <w:rtl/>
        </w:rPr>
        <w:t>.</w:t>
      </w:r>
    </w:p>
  </w:footnote>
  <w:footnote w:id="223">
    <w:p w14:paraId="48DCAEB8" w14:textId="3BDF4896"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سورة البقرة، الآية: 286.</w:t>
      </w:r>
    </w:p>
  </w:footnote>
  <w:footnote w:id="224">
    <w:p w14:paraId="5527A800" w14:textId="06247331"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صفوة التفاسير: 1/ 163. </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ما بين القوسين إضافة من </w:t>
      </w:r>
      <w:r w:rsidRPr="009D2E02">
        <w:rPr>
          <w:rFonts w:ascii="Traditional Arabic" w:hAnsi="Traditional Arabic" w:hint="cs"/>
          <w:color w:val="auto"/>
          <w:sz w:val="24"/>
          <w:szCs w:val="24"/>
          <w:rtl/>
        </w:rPr>
        <w:t>منجزي هذا البحث).</w:t>
      </w:r>
    </w:p>
  </w:footnote>
  <w:footnote w:id="225">
    <w:p w14:paraId="0051FDE5" w14:textId="5672839A"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البقرة، الآية: 286.</w:t>
      </w:r>
    </w:p>
  </w:footnote>
  <w:footnote w:id="226">
    <w:p w14:paraId="6485F71B" w14:textId="5BDBF6CD"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vertAlign w:val="baseline"/>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صفوة التفاسير: 1/ 163.</w:t>
      </w:r>
    </w:p>
  </w:footnote>
  <w:footnote w:id="227">
    <w:p w14:paraId="2B735F6B" w14:textId="2097ED04"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المدثر، الآية: 38.</w:t>
      </w:r>
    </w:p>
  </w:footnote>
  <w:footnote w:id="228">
    <w:p w14:paraId="042043C6" w14:textId="7F6C846C" w:rsidR="000B7EA4" w:rsidRPr="009D2E02" w:rsidRDefault="000B7EA4" w:rsidP="00E24151">
      <w:pPr>
        <w:pStyle w:val="Notedebasdepage"/>
        <w:bidi/>
        <w:rPr>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فتح البيان في مقاصد القرآن: 14/ 418. ينظر أيضًا: الكشف والبيان عن تفسير القرآن: 10/ 77.</w:t>
      </w:r>
    </w:p>
  </w:footnote>
  <w:footnote w:id="229">
    <w:p w14:paraId="64D4A35F" w14:textId="01211880" w:rsidR="000B7EA4" w:rsidRPr="009D2E02" w:rsidRDefault="000B7EA4" w:rsidP="00E24151">
      <w:pPr>
        <w:pStyle w:val="Notedebasdepage"/>
        <w:bidi/>
        <w:rPr>
          <w:rFonts w:asciiTheme="minorBidi" w:hAnsiTheme="minorBidi" w:cstheme="minorBidi"/>
          <w:color w:val="auto"/>
          <w:sz w:val="24"/>
          <w:szCs w:val="24"/>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البقرة، الآية: 284.</w:t>
      </w:r>
    </w:p>
  </w:footnote>
  <w:footnote w:id="230">
    <w:p w14:paraId="610B967C" w14:textId="77777777"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البقرة،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286.</w:t>
      </w:r>
    </w:p>
  </w:footnote>
  <w:footnote w:id="231">
    <w:p w14:paraId="1498F19C" w14:textId="77777777"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البقرة،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286.</w:t>
      </w:r>
    </w:p>
  </w:footnote>
  <w:footnote w:id="232">
    <w:p w14:paraId="4A79A9FD" w14:textId="77777777"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b/>
          <w:bCs/>
          <w:color w:val="auto"/>
          <w:sz w:val="24"/>
          <w:szCs w:val="24"/>
          <w:rtl/>
        </w:rPr>
        <w:t>أَلَمْ</w:t>
      </w:r>
      <w:r w:rsidRPr="009D2E02">
        <w:rPr>
          <w:b/>
          <w:bCs/>
          <w:color w:val="auto"/>
          <w:sz w:val="24"/>
          <w:szCs w:val="24"/>
          <w:rtl/>
        </w:rPr>
        <w:t xml:space="preserve"> </w:t>
      </w:r>
      <w:r w:rsidRPr="009D2E02">
        <w:rPr>
          <w:rFonts w:hint="cs"/>
          <w:b/>
          <w:bCs/>
          <w:color w:val="auto"/>
          <w:sz w:val="24"/>
          <w:szCs w:val="24"/>
          <w:rtl/>
        </w:rPr>
        <w:t>نَجْعَلْ</w:t>
      </w:r>
      <w:r w:rsidRPr="009D2E02">
        <w:rPr>
          <w:b/>
          <w:bCs/>
          <w:color w:val="auto"/>
          <w:sz w:val="24"/>
          <w:szCs w:val="24"/>
          <w:rtl/>
        </w:rPr>
        <w:t xml:space="preserve"> </w:t>
      </w:r>
      <w:r w:rsidRPr="009D2E02">
        <w:rPr>
          <w:rFonts w:hint="cs"/>
          <w:b/>
          <w:bCs/>
          <w:color w:val="auto"/>
          <w:sz w:val="24"/>
          <w:szCs w:val="24"/>
          <w:rtl/>
        </w:rPr>
        <w:t>لَهُ</w:t>
      </w:r>
      <w:r w:rsidRPr="009D2E02">
        <w:rPr>
          <w:b/>
          <w:bCs/>
          <w:color w:val="auto"/>
          <w:sz w:val="24"/>
          <w:szCs w:val="24"/>
          <w:rtl/>
        </w:rPr>
        <w:t xml:space="preserve"> </w:t>
      </w:r>
      <w:r w:rsidRPr="009D2E02">
        <w:rPr>
          <w:rFonts w:hint="cs"/>
          <w:b/>
          <w:bCs/>
          <w:color w:val="auto"/>
          <w:sz w:val="24"/>
          <w:szCs w:val="24"/>
          <w:rtl/>
        </w:rPr>
        <w:t>عَيْنَيْنِ</w:t>
      </w:r>
      <w:r w:rsidRPr="009D2E02">
        <w:rPr>
          <w:b/>
          <w:bCs/>
          <w:color w:val="auto"/>
          <w:sz w:val="24"/>
          <w:szCs w:val="24"/>
          <w:rtl/>
        </w:rPr>
        <w:t xml:space="preserve"> </w:t>
      </w:r>
      <w:r w:rsidRPr="009D2E02">
        <w:rPr>
          <w:rFonts w:ascii="Traditional Arabic" w:hAnsi="Traditional Arabic" w:cs="DecoType Naskh Variants"/>
          <w:color w:val="auto"/>
          <w:sz w:val="24"/>
          <w:szCs w:val="24"/>
          <w:rtl/>
        </w:rPr>
        <w:t>*</w:t>
      </w:r>
      <w:r w:rsidRPr="009D2E02">
        <w:rPr>
          <w:b/>
          <w:bCs/>
          <w:color w:val="auto"/>
          <w:sz w:val="24"/>
          <w:szCs w:val="24"/>
          <w:rtl/>
        </w:rPr>
        <w:t xml:space="preserve"> </w:t>
      </w:r>
      <w:r w:rsidRPr="009D2E02">
        <w:rPr>
          <w:rFonts w:hint="cs"/>
          <w:b/>
          <w:bCs/>
          <w:color w:val="auto"/>
          <w:sz w:val="24"/>
          <w:szCs w:val="24"/>
          <w:rtl/>
        </w:rPr>
        <w:t>وَلِسَانًا</w:t>
      </w:r>
      <w:r w:rsidRPr="009D2E02">
        <w:rPr>
          <w:b/>
          <w:bCs/>
          <w:color w:val="auto"/>
          <w:sz w:val="24"/>
          <w:szCs w:val="24"/>
          <w:rtl/>
        </w:rPr>
        <w:t xml:space="preserve"> </w:t>
      </w:r>
      <w:r w:rsidRPr="009D2E02">
        <w:rPr>
          <w:rFonts w:hint="cs"/>
          <w:b/>
          <w:bCs/>
          <w:color w:val="auto"/>
          <w:sz w:val="24"/>
          <w:szCs w:val="24"/>
          <w:rtl/>
        </w:rPr>
        <w:t>وَشَفَتَيْنِ</w:t>
      </w:r>
      <w:r w:rsidRPr="009D2E02">
        <w:rPr>
          <w:b/>
          <w:bCs/>
          <w:color w:val="auto"/>
          <w:sz w:val="24"/>
          <w:szCs w:val="24"/>
          <w:rtl/>
        </w:rPr>
        <w:t xml:space="preserve"> </w:t>
      </w:r>
      <w:r w:rsidRPr="009D2E02">
        <w:rPr>
          <w:rFonts w:ascii="Traditional Arabic" w:hAnsi="Traditional Arabic" w:cs="DecoType Naskh Variants"/>
          <w:color w:val="auto"/>
          <w:sz w:val="24"/>
          <w:szCs w:val="24"/>
          <w:rtl/>
        </w:rPr>
        <w:t>*</w:t>
      </w:r>
      <w:r w:rsidRPr="009D2E02">
        <w:rPr>
          <w:b/>
          <w:bCs/>
          <w:color w:val="auto"/>
          <w:sz w:val="24"/>
          <w:szCs w:val="24"/>
          <w:rtl/>
        </w:rPr>
        <w:t xml:space="preserve"> </w:t>
      </w:r>
      <w:r w:rsidRPr="009D2E02">
        <w:rPr>
          <w:rFonts w:hint="cs"/>
          <w:b/>
          <w:bCs/>
          <w:color w:val="auto"/>
          <w:sz w:val="24"/>
          <w:szCs w:val="24"/>
          <w:rtl/>
        </w:rPr>
        <w:t>وَهَدَيْنَاهُ</w:t>
      </w:r>
      <w:r w:rsidRPr="009D2E02">
        <w:rPr>
          <w:b/>
          <w:bCs/>
          <w:color w:val="auto"/>
          <w:sz w:val="24"/>
          <w:szCs w:val="24"/>
          <w:rtl/>
        </w:rPr>
        <w:t xml:space="preserve"> </w:t>
      </w:r>
      <w:r w:rsidRPr="009D2E02">
        <w:rPr>
          <w:rFonts w:hint="cs"/>
          <w:b/>
          <w:bCs/>
          <w:color w:val="auto"/>
          <w:sz w:val="24"/>
          <w:szCs w:val="24"/>
          <w:rtl/>
        </w:rPr>
        <w:t>النَّجْدَيْنِ</w:t>
      </w:r>
      <w:r w:rsidRPr="009D2E02">
        <w:rPr>
          <w:color w:val="auto"/>
          <w:sz w:val="24"/>
          <w:szCs w:val="24"/>
          <w:rtl/>
        </w:rPr>
        <w:t>}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البلد،</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8 – 10].</w:t>
      </w:r>
    </w:p>
  </w:footnote>
  <w:footnote w:id="233">
    <w:p w14:paraId="387B3138" w14:textId="77777777"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الشمس،</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7 – 10.</w:t>
      </w:r>
    </w:p>
  </w:footnote>
  <w:footnote w:id="234">
    <w:p w14:paraId="4681A3F4" w14:textId="6B28C8BF" w:rsidR="000B7EA4" w:rsidRPr="009D2E02" w:rsidRDefault="000B7EA4" w:rsidP="00E24151">
      <w:pPr>
        <w:pStyle w:val="Notedebasdepage"/>
        <w:bidi/>
        <w:rPr>
          <w:color w:val="auto"/>
          <w:rtl/>
        </w:rPr>
      </w:pPr>
      <w:r w:rsidRPr="009D2E02">
        <w:rPr>
          <w:rStyle w:val="Appelnotedebasdep"/>
          <w:color w:val="auto"/>
        </w:rPr>
        <w:footnoteRef/>
      </w:r>
      <w:r w:rsidRPr="009D2E02">
        <w:rPr>
          <w:color w:val="auto"/>
        </w:rPr>
        <w:t xml:space="preserve"> </w:t>
      </w:r>
      <w:r w:rsidRPr="009D2E02">
        <w:rPr>
          <w:rFonts w:hint="cs"/>
          <w:color w:val="auto"/>
          <w:rtl/>
        </w:rPr>
        <w:t xml:space="preserve">- </w:t>
      </w:r>
      <w:r w:rsidRPr="009D2E02">
        <w:rPr>
          <w:rFonts w:hint="cs"/>
          <w:color w:val="auto"/>
          <w:sz w:val="24"/>
          <w:szCs w:val="24"/>
          <w:rtl/>
        </w:rPr>
        <w:t>كما في قوله تعالى:</w:t>
      </w:r>
      <w:r w:rsidRPr="009D2E02">
        <w:rPr>
          <w:rFonts w:ascii="Sakkal Majalla" w:hAnsi="Sakkal Majalla" w:cs="Sakkal Majalla"/>
          <w:b/>
          <w:bCs/>
          <w:color w:val="auto"/>
          <w:sz w:val="32"/>
          <w:szCs w:val="32"/>
          <w:rtl/>
          <w:lang w:eastAsia="fr-FR"/>
        </w:rPr>
        <w:t xml:space="preserve"> </w:t>
      </w:r>
      <w:r w:rsidRPr="009D2E02">
        <w:rPr>
          <w:rFonts w:ascii="Sakkal Majalla" w:hAnsi="Sakkal Majalla" w:cs="خط مسعد المغربي" w:hint="cs"/>
          <w:color w:val="auto"/>
          <w:sz w:val="20"/>
          <w:szCs w:val="20"/>
          <w:rtl/>
          <w:lang w:eastAsia="fr-FR"/>
        </w:rPr>
        <w:t>(</w:t>
      </w:r>
      <w:r w:rsidRPr="009D2E02">
        <w:rPr>
          <w:rFonts w:ascii="Sakkal Majalla" w:hAnsi="Sakkal Majalla" w:cs="خط مسعد المغربي"/>
          <w:color w:val="auto"/>
          <w:sz w:val="20"/>
          <w:szCs w:val="20"/>
          <w:rtl/>
          <w:lang w:eastAsia="fr-FR"/>
        </w:rPr>
        <w:t>خَلَقَكُمْ مِنْ نَفْسٍ وَاحِدَةٍ</w:t>
      </w:r>
      <w:r w:rsidRPr="009D2E02">
        <w:rPr>
          <w:rFonts w:ascii="Sakkal Majalla" w:hAnsi="Sakkal Majalla" w:cs="خط مسعد المغربي" w:hint="cs"/>
          <w:color w:val="auto"/>
          <w:sz w:val="20"/>
          <w:szCs w:val="20"/>
          <w:rtl/>
          <w:lang w:eastAsia="fr-FR"/>
        </w:rPr>
        <w:t>)،</w:t>
      </w:r>
      <w:r w:rsidRPr="009D2E02">
        <w:rPr>
          <w:rFonts w:hint="cs"/>
          <w:color w:val="auto"/>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النساء،</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w:t>
      </w:r>
    </w:p>
  </w:footnote>
  <w:footnote w:id="235">
    <w:p w14:paraId="0C4D91A0" w14:textId="30824FC4" w:rsidR="000B7EA4" w:rsidRPr="009D2E02" w:rsidRDefault="000B7EA4" w:rsidP="00E24151">
      <w:pPr>
        <w:pStyle w:val="Notedebasdepage"/>
        <w:bidi/>
        <w:rPr>
          <w:color w:val="auto"/>
          <w:rtl/>
        </w:rPr>
      </w:pPr>
      <w:r w:rsidRPr="009D2E02">
        <w:rPr>
          <w:rStyle w:val="Appelnotedebasdep"/>
          <w:color w:val="auto"/>
        </w:rPr>
        <w:footnoteRef/>
      </w:r>
      <w:r w:rsidRPr="009D2E02">
        <w:rPr>
          <w:color w:val="auto"/>
        </w:rPr>
        <w:t xml:space="preserve"> </w:t>
      </w:r>
      <w:r w:rsidRPr="009D2E02">
        <w:rPr>
          <w:rFonts w:hint="cs"/>
          <w:color w:val="auto"/>
          <w:rtl/>
        </w:rPr>
        <w:t xml:space="preserve"> </w:t>
      </w:r>
      <w:r w:rsidRPr="009D2E02">
        <w:rPr>
          <w:rFonts w:hint="cs"/>
          <w:color w:val="auto"/>
          <w:sz w:val="24"/>
          <w:szCs w:val="24"/>
          <w:rtl/>
        </w:rPr>
        <w:t>- كما في قوله تعالى</w:t>
      </w:r>
      <w:r w:rsidRPr="009D2E02">
        <w:rPr>
          <w:rFonts w:hint="cs"/>
          <w:color w:val="auto"/>
          <w:rtl/>
        </w:rPr>
        <w:t>:</w:t>
      </w:r>
      <w:r w:rsidRPr="009D2E02">
        <w:rPr>
          <w:rFonts w:ascii="Sakkal Majalla" w:hAnsi="Sakkal Majalla" w:cs="خط مسعد المغربي" w:hint="cs"/>
          <w:color w:val="auto"/>
          <w:sz w:val="20"/>
          <w:szCs w:val="20"/>
          <w:rtl/>
          <w:lang w:eastAsia="fr-FR"/>
        </w:rPr>
        <w:t xml:space="preserve"> (</w:t>
      </w:r>
      <w:r w:rsidRPr="009D2E02">
        <w:rPr>
          <w:rFonts w:ascii="Sakkal Majalla" w:hAnsi="Sakkal Majalla" w:cs="خط مسعد المغربي"/>
          <w:color w:val="auto"/>
          <w:sz w:val="20"/>
          <w:szCs w:val="20"/>
          <w:rtl/>
          <w:lang w:eastAsia="fr-FR"/>
        </w:rPr>
        <w:t>أَقَتَلْتَ نَفْسًا زَكِيَّةً بِغَيْرِ نَفْسٍ</w:t>
      </w:r>
      <w:r w:rsidRPr="009D2E02">
        <w:rPr>
          <w:rFonts w:ascii="Sakkal Majalla" w:hAnsi="Sakkal Majalla" w:cs="خط مسعد المغربي" w:hint="cs"/>
          <w:color w:val="auto"/>
          <w:sz w:val="20"/>
          <w:szCs w:val="20"/>
          <w:rtl/>
          <w:lang w:eastAsia="fr-FR"/>
        </w:rPr>
        <w:t>)،</w:t>
      </w:r>
      <w:r w:rsidRPr="009D2E02">
        <w:rPr>
          <w:rFonts w:hint="cs"/>
          <w:color w:val="auto"/>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الكهف،</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74.</w:t>
      </w:r>
    </w:p>
  </w:footnote>
  <w:footnote w:id="236">
    <w:p w14:paraId="03F9F2D0" w14:textId="67136202" w:rsidR="000B7EA4" w:rsidRPr="009D2E02" w:rsidRDefault="000B7EA4" w:rsidP="00E24151">
      <w:pPr>
        <w:pStyle w:val="Notedebasdepage"/>
        <w:bidi/>
        <w:rPr>
          <w:color w:val="auto"/>
          <w:rtl/>
        </w:rPr>
      </w:pPr>
      <w:r w:rsidRPr="009D2E02">
        <w:rPr>
          <w:rStyle w:val="Appelnotedebasdep"/>
          <w:color w:val="auto"/>
        </w:rPr>
        <w:footnoteRef/>
      </w:r>
      <w:r w:rsidRPr="009D2E02">
        <w:rPr>
          <w:color w:val="auto"/>
        </w:rPr>
        <w:t xml:space="preserve"> </w:t>
      </w:r>
      <w:r w:rsidRPr="009D2E02">
        <w:rPr>
          <w:rFonts w:hint="cs"/>
          <w:color w:val="auto"/>
          <w:sz w:val="24"/>
          <w:szCs w:val="24"/>
          <w:rtl/>
        </w:rPr>
        <w:t>- كما في قوله</w:t>
      </w:r>
      <w:r w:rsidRPr="009D2E02">
        <w:rPr>
          <w:rFonts w:ascii="Sakkal Majalla" w:eastAsia="Calibri" w:hAnsi="Sakkal Majalla" w:cs="Sakkal Majalla"/>
          <w:color w:val="auto"/>
        </w:rPr>
        <w:sym w:font="Alawi Symbols" w:char="F06A"/>
      </w:r>
      <w:r w:rsidRPr="009D2E02">
        <w:rPr>
          <w:rFonts w:ascii="Sakkal Majalla" w:eastAsia="Calibri" w:hAnsi="Sakkal Majalla" w:cs="Sakkal Majalla" w:hint="cs"/>
          <w:color w:val="auto"/>
          <w:rtl/>
        </w:rPr>
        <w:t xml:space="preserve">: </w:t>
      </w:r>
      <w:r w:rsidRPr="009D2E02">
        <w:rPr>
          <w:rFonts w:ascii="Sakkal Majalla" w:eastAsia="Calibri" w:hAnsi="Sakkal Majalla" w:cs="Sakkal Majalla"/>
          <w:color w:val="auto"/>
          <w:sz w:val="32"/>
          <w:szCs w:val="32"/>
          <w:rtl/>
        </w:rPr>
        <w:t>«</w:t>
      </w:r>
      <w:r w:rsidRPr="009D2E02">
        <w:rPr>
          <w:rFonts w:ascii="Sakkal Majalla" w:eastAsia="Calibri" w:hAnsi="Sakkal Majalla" w:cs="Sakkal Majalla"/>
          <w:color w:val="auto"/>
          <w:sz w:val="24"/>
          <w:szCs w:val="24"/>
          <w:rtl/>
        </w:rPr>
        <w:t>أَلَا لَا يَدْخُلُ الْجَنَّةَ إِلَّا نَفْسٌ مُسْلِمَةٌ</w:t>
      </w:r>
      <w:r w:rsidRPr="009D2E02">
        <w:rPr>
          <w:rFonts w:ascii="Sakkal Majalla" w:eastAsia="Calibri" w:hAnsi="Sakkal Majalla" w:cs="Sakkal Majalla" w:hint="cs"/>
          <w:color w:val="auto"/>
          <w:sz w:val="24"/>
          <w:szCs w:val="24"/>
          <w:rtl/>
        </w:rPr>
        <w:t>..</w:t>
      </w:r>
      <w:r w:rsidRPr="009D2E02">
        <w:rPr>
          <w:rFonts w:ascii="Sakkal Majalla" w:eastAsia="Calibri" w:hAnsi="Sakkal Majalla" w:cs="Sakkal Majalla"/>
          <w:color w:val="auto"/>
          <w:sz w:val="32"/>
          <w:szCs w:val="32"/>
          <w:rtl/>
        </w:rPr>
        <w:t xml:space="preserve"> »</w:t>
      </w:r>
      <w:r w:rsidRPr="009D2E02">
        <w:rPr>
          <w:rFonts w:ascii="Sakkal Majalla" w:eastAsia="Calibri" w:hAnsi="Sakkal Majalla" w:cs="Sakkal Majalla" w:hint="cs"/>
          <w:color w:val="auto"/>
          <w:sz w:val="24"/>
          <w:szCs w:val="24"/>
          <w:rtl/>
        </w:rPr>
        <w:t>.</w:t>
      </w:r>
      <w:r w:rsidRPr="009D2E02">
        <w:rPr>
          <w:rFonts w:hint="cs"/>
          <w:color w:val="auto"/>
          <w:sz w:val="24"/>
          <w:szCs w:val="24"/>
          <w:rtl/>
        </w:rPr>
        <w:t xml:space="preserve"> أخرجه مسلم في كتاب الإيمان، باب كون هذه الأمة نصف أهل الجنة، حديث رقم: </w:t>
      </w:r>
      <w:r w:rsidRPr="009D2E02">
        <w:rPr>
          <w:color w:val="auto"/>
          <w:sz w:val="24"/>
          <w:szCs w:val="24"/>
          <w:rtl/>
        </w:rPr>
        <w:t>221</w:t>
      </w:r>
      <w:r w:rsidRPr="009D2E02">
        <w:rPr>
          <w:rFonts w:hint="cs"/>
          <w:color w:val="auto"/>
          <w:sz w:val="24"/>
          <w:szCs w:val="24"/>
          <w:rtl/>
        </w:rPr>
        <w:t>.</w:t>
      </w:r>
    </w:p>
  </w:footnote>
  <w:footnote w:id="237">
    <w:p w14:paraId="78186F2C" w14:textId="5C11A02A" w:rsidR="000B7EA4" w:rsidRPr="009D2E02" w:rsidRDefault="000B7EA4" w:rsidP="00E24151">
      <w:pPr>
        <w:pStyle w:val="Notedebasdepage"/>
        <w:bidi/>
        <w:rPr>
          <w:color w:val="auto"/>
          <w:rtl/>
        </w:rPr>
      </w:pPr>
      <w:r w:rsidRPr="009D2E02">
        <w:rPr>
          <w:rStyle w:val="Appelnotedebasdep"/>
          <w:color w:val="auto"/>
        </w:rPr>
        <w:footnoteRef/>
      </w:r>
      <w:r w:rsidRPr="009D2E02">
        <w:rPr>
          <w:rFonts w:ascii="Sakkal Majalla" w:eastAsia="Calibri" w:hAnsi="Sakkal Majalla" w:cs="Sakkal Majalla" w:hint="cs"/>
          <w:color w:val="auto"/>
          <w:sz w:val="32"/>
          <w:szCs w:val="32"/>
          <w:rtl/>
        </w:rPr>
        <w:t xml:space="preserve">- </w:t>
      </w:r>
      <w:r w:rsidRPr="009D2E02">
        <w:rPr>
          <w:rFonts w:hint="cs"/>
          <w:color w:val="auto"/>
          <w:sz w:val="24"/>
          <w:szCs w:val="24"/>
          <w:rtl/>
        </w:rPr>
        <w:t>كما في قوله</w:t>
      </w:r>
      <w:r w:rsidRPr="009D2E02">
        <w:rPr>
          <w:rFonts w:ascii="Sakkal Majalla" w:eastAsia="Calibri" w:hAnsi="Sakkal Majalla" w:cs="Sakkal Majalla"/>
          <w:color w:val="auto"/>
        </w:rPr>
        <w:sym w:font="Alawi Symbols" w:char="F06A"/>
      </w:r>
      <w:r w:rsidRPr="009D2E02">
        <w:rPr>
          <w:rFonts w:ascii="Sakkal Majalla" w:eastAsia="Calibri" w:hAnsi="Sakkal Majalla" w:cs="Sakkal Majalla" w:hint="cs"/>
          <w:color w:val="auto"/>
          <w:rtl/>
        </w:rPr>
        <w:t xml:space="preserve">: </w:t>
      </w:r>
      <w:r w:rsidRPr="009D2E02">
        <w:rPr>
          <w:rFonts w:ascii="Sakkal Majalla" w:eastAsia="Calibri" w:hAnsi="Sakkal Majalla" w:cs="Sakkal Majalla"/>
          <w:color w:val="auto"/>
          <w:sz w:val="32"/>
          <w:szCs w:val="32"/>
          <w:rtl/>
        </w:rPr>
        <w:t>«</w:t>
      </w:r>
      <w:r w:rsidRPr="009D2E02">
        <w:rPr>
          <w:rFonts w:ascii="Sakkal Majalla" w:eastAsia="Calibri" w:hAnsi="Sakkal Majalla" w:cs="Sakkal Majalla"/>
          <w:color w:val="auto"/>
          <w:sz w:val="24"/>
          <w:szCs w:val="24"/>
          <w:rtl/>
        </w:rPr>
        <w:t>لَيْسَتْ نَفْسٌ مَخْلُوقَةٌ إِلَّا اللهُ خَالِقُهَا</w:t>
      </w:r>
      <w:r w:rsidRPr="009D2E02">
        <w:rPr>
          <w:rFonts w:ascii="Sakkal Majalla" w:eastAsia="Calibri" w:hAnsi="Sakkal Majalla" w:cs="Sakkal Majalla"/>
          <w:color w:val="auto"/>
          <w:sz w:val="32"/>
          <w:szCs w:val="32"/>
          <w:rtl/>
        </w:rPr>
        <w:t>»</w:t>
      </w:r>
      <w:r w:rsidRPr="009D2E02">
        <w:rPr>
          <w:rFonts w:ascii="Sakkal Majalla" w:eastAsia="Calibri" w:hAnsi="Sakkal Majalla" w:cs="Sakkal Majalla" w:hint="cs"/>
          <w:color w:val="auto"/>
          <w:sz w:val="32"/>
          <w:szCs w:val="32"/>
          <w:rtl/>
        </w:rPr>
        <w:t xml:space="preserve">. </w:t>
      </w:r>
      <w:r w:rsidRPr="009D2E02">
        <w:rPr>
          <w:rFonts w:ascii="Traditional Arabic" w:hAnsi="Traditional Arabic" w:hint="cs"/>
          <w:color w:val="auto"/>
          <w:sz w:val="24"/>
          <w:szCs w:val="24"/>
          <w:rtl/>
        </w:rPr>
        <w:t>أخرجه البخاري في كتاب التوحيد،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قول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الله</w:t>
      </w:r>
      <w:r w:rsidRPr="009D2E02">
        <w:rPr>
          <w:rFonts w:ascii="Traditional Arabic" w:hAnsi="Traditional Arabic"/>
          <w:color w:val="auto"/>
          <w:sz w:val="24"/>
          <w:szCs w:val="24"/>
          <w:rtl/>
        </w:rPr>
        <w:t xml:space="preserve">: </w:t>
      </w:r>
      <w:r w:rsidRPr="009D2E02">
        <w:rPr>
          <w:rFonts w:ascii="Sakkal Majalla" w:hAnsi="Sakkal Majalla" w:cs="خط مسعد المغربي" w:hint="cs"/>
          <w:color w:val="auto"/>
          <w:sz w:val="20"/>
          <w:szCs w:val="20"/>
          <w:rtl/>
          <w:lang w:eastAsia="fr-FR"/>
        </w:rPr>
        <w:t>(هُوَ</w:t>
      </w:r>
      <w:r w:rsidRPr="009D2E02">
        <w:rPr>
          <w:rFonts w:ascii="Sakkal Majalla" w:hAnsi="Sakkal Majalla" w:cs="خط مسعد المغربي"/>
          <w:color w:val="auto"/>
          <w:sz w:val="20"/>
          <w:szCs w:val="20"/>
          <w:rtl/>
          <w:lang w:eastAsia="fr-FR"/>
        </w:rPr>
        <w:t xml:space="preserve"> </w:t>
      </w:r>
      <w:r w:rsidRPr="009D2E02">
        <w:rPr>
          <w:rFonts w:ascii="Sakkal Majalla" w:hAnsi="Sakkal Majalla" w:cs="خط مسعد المغربي" w:hint="cs"/>
          <w:color w:val="auto"/>
          <w:sz w:val="20"/>
          <w:szCs w:val="20"/>
          <w:rtl/>
          <w:lang w:eastAsia="fr-FR"/>
        </w:rPr>
        <w:t>اللهُ</w:t>
      </w:r>
      <w:r w:rsidRPr="009D2E02">
        <w:rPr>
          <w:rFonts w:ascii="Sakkal Majalla" w:hAnsi="Sakkal Majalla" w:cs="خط مسعد المغربي"/>
          <w:color w:val="auto"/>
          <w:sz w:val="20"/>
          <w:szCs w:val="20"/>
          <w:rtl/>
          <w:lang w:eastAsia="fr-FR"/>
        </w:rPr>
        <w:t xml:space="preserve"> </w:t>
      </w:r>
      <w:r w:rsidRPr="009D2E02">
        <w:rPr>
          <w:rFonts w:ascii="Sakkal Majalla" w:hAnsi="Sakkal Majalla" w:cs="خط مسعد المغربي" w:hint="cs"/>
          <w:color w:val="auto"/>
          <w:sz w:val="20"/>
          <w:szCs w:val="20"/>
          <w:rtl/>
          <w:lang w:eastAsia="fr-FR"/>
        </w:rPr>
        <w:t>الخَالِقُ</w:t>
      </w:r>
      <w:r w:rsidRPr="009D2E02">
        <w:rPr>
          <w:rFonts w:ascii="Sakkal Majalla" w:hAnsi="Sakkal Majalla" w:cs="خط مسعد المغربي"/>
          <w:color w:val="auto"/>
          <w:sz w:val="20"/>
          <w:szCs w:val="20"/>
          <w:rtl/>
          <w:lang w:eastAsia="fr-FR"/>
        </w:rPr>
        <w:t xml:space="preserve"> </w:t>
      </w:r>
      <w:r w:rsidRPr="009D2E02">
        <w:rPr>
          <w:rFonts w:ascii="Sakkal Majalla" w:hAnsi="Sakkal Majalla" w:cs="خط مسعد المغربي" w:hint="cs"/>
          <w:color w:val="auto"/>
          <w:sz w:val="20"/>
          <w:szCs w:val="20"/>
          <w:rtl/>
          <w:lang w:eastAsia="fr-FR"/>
        </w:rPr>
        <w:t>البَارِئُ</w:t>
      </w:r>
      <w:r w:rsidRPr="009D2E02">
        <w:rPr>
          <w:rFonts w:ascii="Sakkal Majalla" w:hAnsi="Sakkal Majalla" w:cs="خط مسعد المغربي"/>
          <w:color w:val="auto"/>
          <w:sz w:val="20"/>
          <w:szCs w:val="20"/>
          <w:rtl/>
          <w:lang w:eastAsia="fr-FR"/>
        </w:rPr>
        <w:t xml:space="preserve"> </w:t>
      </w:r>
      <w:r w:rsidRPr="009D2E02">
        <w:rPr>
          <w:rFonts w:ascii="Sakkal Majalla" w:hAnsi="Sakkal Majalla" w:cs="خط مسعد المغربي" w:hint="cs"/>
          <w:color w:val="auto"/>
          <w:sz w:val="20"/>
          <w:szCs w:val="20"/>
          <w:rtl/>
          <w:lang w:eastAsia="fr-FR"/>
        </w:rPr>
        <w:t>المُصَوِّرُ)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سورة الحشر، الآية</w:t>
      </w:r>
      <w:r w:rsidRPr="009D2E02">
        <w:rPr>
          <w:rFonts w:ascii="Traditional Arabic" w:hAnsi="Traditional Arabic"/>
          <w:color w:val="auto"/>
          <w:sz w:val="24"/>
          <w:szCs w:val="24"/>
          <w:rtl/>
        </w:rPr>
        <w:t>: 24]</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حديث رقم: 7409</w:t>
      </w:r>
      <w:r w:rsidRPr="009D2E02">
        <w:rPr>
          <w:rFonts w:ascii="Traditional Arabic" w:hAnsi="Traditional Arabic" w:hint="cs"/>
          <w:color w:val="auto"/>
          <w:sz w:val="24"/>
          <w:szCs w:val="24"/>
          <w:rtl/>
        </w:rPr>
        <w:t>.</w:t>
      </w:r>
      <w:r w:rsidRPr="009D2E02">
        <w:rPr>
          <w:rFonts w:hint="cs"/>
          <w:color w:val="auto"/>
          <w:rtl/>
        </w:rPr>
        <w:t xml:space="preserve"> </w:t>
      </w:r>
    </w:p>
  </w:footnote>
  <w:footnote w:id="238">
    <w:p w14:paraId="468A23B5" w14:textId="6B3141B6" w:rsidR="000B7EA4" w:rsidRPr="009D2E02" w:rsidRDefault="000B7EA4" w:rsidP="00E24151">
      <w:pPr>
        <w:pStyle w:val="Notedebasdepage"/>
        <w:bidi/>
        <w:rPr>
          <w:color w:val="auto"/>
          <w:rtl/>
        </w:rPr>
      </w:pPr>
      <w:r w:rsidRPr="009D2E02">
        <w:rPr>
          <w:rStyle w:val="Appelnotedebasdep"/>
          <w:color w:val="auto"/>
        </w:rPr>
        <w:footnoteRef/>
      </w:r>
      <w:r w:rsidRPr="009D2E02">
        <w:rPr>
          <w:color w:val="auto"/>
        </w:rPr>
        <w:t xml:space="preserve"> </w:t>
      </w:r>
      <w:r w:rsidRPr="009D2E02">
        <w:rPr>
          <w:rFonts w:hint="cs"/>
          <w:color w:val="auto"/>
          <w:rtl/>
        </w:rPr>
        <w:t xml:space="preserve"> </w:t>
      </w:r>
      <w:r w:rsidRPr="009D2E02">
        <w:rPr>
          <w:rFonts w:hint="cs"/>
          <w:color w:val="auto"/>
          <w:sz w:val="24"/>
          <w:szCs w:val="24"/>
          <w:rtl/>
        </w:rPr>
        <w:t>- كما في قوله تعالى</w:t>
      </w:r>
      <w:r w:rsidRPr="009D2E02">
        <w:rPr>
          <w:rFonts w:hint="cs"/>
          <w:color w:val="auto"/>
          <w:rtl/>
        </w:rPr>
        <w:t>:</w:t>
      </w:r>
      <w:r w:rsidRPr="009D2E02">
        <w:rPr>
          <w:rFonts w:ascii="Sakkal Majalla" w:hAnsi="Sakkal Majalla" w:cs="خط مسعد المغربي" w:hint="cs"/>
          <w:color w:val="auto"/>
          <w:sz w:val="20"/>
          <w:szCs w:val="20"/>
          <w:rtl/>
          <w:lang w:eastAsia="fr-FR"/>
        </w:rPr>
        <w:t xml:space="preserve"> (</w:t>
      </w:r>
      <w:r w:rsidRPr="009D2E02">
        <w:rPr>
          <w:rFonts w:ascii="Sakkal Majalla" w:hAnsi="Sakkal Majalla" w:cs="خط مسعد المغربي"/>
          <w:color w:val="auto"/>
          <w:sz w:val="20"/>
          <w:szCs w:val="20"/>
          <w:rtl/>
          <w:lang w:eastAsia="fr-FR"/>
        </w:rPr>
        <w:t>يَا أَيَّتُهَا النَّفْسُ الْمُطْمَئِنَّةُ</w:t>
      </w:r>
      <w:r w:rsidRPr="009D2E02">
        <w:rPr>
          <w:rFonts w:ascii="Sakkal Majalla" w:hAnsi="Sakkal Majalla" w:cs="خط مسعد المغربي" w:hint="cs"/>
          <w:color w:val="auto"/>
          <w:sz w:val="20"/>
          <w:szCs w:val="20"/>
          <w:rtl/>
          <w:lang w:eastAsia="fr-FR"/>
        </w:rPr>
        <w:t xml:space="preserve">)، </w:t>
      </w:r>
      <w:r w:rsidRPr="009D2E02">
        <w:rPr>
          <w:rFonts w:hint="cs"/>
          <w:color w:val="auto"/>
          <w:sz w:val="24"/>
          <w:szCs w:val="24"/>
          <w:rtl/>
        </w:rPr>
        <w:t>سورة الفجر، الآية: 30.</w:t>
      </w:r>
    </w:p>
  </w:footnote>
  <w:footnote w:id="239">
    <w:p w14:paraId="1FBC86D9" w14:textId="5E21816D" w:rsidR="000B7EA4" w:rsidRPr="009D2E02" w:rsidRDefault="000B7EA4" w:rsidP="00E24151">
      <w:pPr>
        <w:pStyle w:val="Notedebasdepage"/>
        <w:bidi/>
        <w:rPr>
          <w:color w:val="auto"/>
          <w:rtl/>
        </w:rPr>
      </w:pPr>
      <w:r w:rsidRPr="009D2E02">
        <w:rPr>
          <w:rStyle w:val="Appelnotedebasdep"/>
          <w:color w:val="auto"/>
        </w:rPr>
        <w:footnoteRef/>
      </w:r>
      <w:r w:rsidRPr="009D2E02">
        <w:rPr>
          <w:color w:val="auto"/>
        </w:rPr>
        <w:t xml:space="preserve"> </w:t>
      </w:r>
      <w:r w:rsidRPr="009D2E02">
        <w:rPr>
          <w:rFonts w:hint="cs"/>
          <w:color w:val="auto"/>
          <w:rtl/>
        </w:rPr>
        <w:t xml:space="preserve"> </w:t>
      </w:r>
      <w:r w:rsidRPr="009D2E02">
        <w:rPr>
          <w:rFonts w:hint="cs"/>
          <w:color w:val="auto"/>
          <w:sz w:val="24"/>
          <w:szCs w:val="24"/>
          <w:rtl/>
        </w:rPr>
        <w:t xml:space="preserve">- كما في قوله تعالى: </w:t>
      </w:r>
      <w:r w:rsidRPr="009D2E02">
        <w:rPr>
          <w:rFonts w:ascii="Sakkal Majalla" w:hAnsi="Sakkal Majalla" w:cs="خط مسعد المغربي" w:hint="cs"/>
          <w:color w:val="auto"/>
          <w:sz w:val="20"/>
          <w:szCs w:val="20"/>
          <w:rtl/>
          <w:lang w:eastAsia="fr-FR"/>
        </w:rPr>
        <w:t>(</w:t>
      </w:r>
      <w:r w:rsidRPr="009D2E02">
        <w:rPr>
          <w:rFonts w:ascii="Sakkal Majalla" w:hAnsi="Sakkal Majalla" w:cs="خط مسعد المغربي"/>
          <w:color w:val="auto"/>
          <w:sz w:val="20"/>
          <w:szCs w:val="20"/>
          <w:rtl/>
          <w:lang w:eastAsia="fr-FR"/>
        </w:rPr>
        <w:t>وَلَا أُقْسِمُ بِالنَّفْسِ اللَّوَّامَةِ</w:t>
      </w:r>
      <w:r w:rsidRPr="009D2E02">
        <w:rPr>
          <w:rFonts w:ascii="Sakkal Majalla" w:hAnsi="Sakkal Majalla" w:cs="خط مسعد المغربي" w:hint="cs"/>
          <w:color w:val="auto"/>
          <w:sz w:val="20"/>
          <w:szCs w:val="20"/>
          <w:rtl/>
          <w:lang w:eastAsia="fr-FR"/>
        </w:rPr>
        <w:t xml:space="preserve">)، </w:t>
      </w:r>
      <w:r w:rsidRPr="009D2E02">
        <w:rPr>
          <w:rFonts w:hint="cs"/>
          <w:color w:val="auto"/>
          <w:sz w:val="24"/>
          <w:szCs w:val="24"/>
          <w:rtl/>
        </w:rPr>
        <w:t>سورة القيامة، الآية: 2.</w:t>
      </w:r>
    </w:p>
  </w:footnote>
  <w:footnote w:id="240">
    <w:p w14:paraId="374D216C" w14:textId="518198C5" w:rsidR="000B7EA4" w:rsidRPr="009D2E02" w:rsidRDefault="000B7EA4" w:rsidP="00E24151">
      <w:pPr>
        <w:pStyle w:val="Notedebasdepage"/>
        <w:bidi/>
        <w:rPr>
          <w:color w:val="auto"/>
          <w:rtl/>
        </w:rPr>
      </w:pPr>
      <w:r w:rsidRPr="009D2E02">
        <w:rPr>
          <w:rStyle w:val="Appelnotedebasdep"/>
          <w:color w:val="auto"/>
        </w:rPr>
        <w:footnoteRef/>
      </w:r>
      <w:r w:rsidRPr="009D2E02">
        <w:rPr>
          <w:color w:val="auto"/>
        </w:rPr>
        <w:t xml:space="preserve"> </w:t>
      </w:r>
      <w:r w:rsidRPr="009D2E02">
        <w:rPr>
          <w:rFonts w:hint="cs"/>
          <w:color w:val="auto"/>
          <w:rtl/>
        </w:rPr>
        <w:t xml:space="preserve"> </w:t>
      </w:r>
      <w:r w:rsidRPr="009D2E02">
        <w:rPr>
          <w:rFonts w:hint="cs"/>
          <w:color w:val="auto"/>
          <w:sz w:val="24"/>
          <w:szCs w:val="24"/>
          <w:rtl/>
        </w:rPr>
        <w:t xml:space="preserve">- كما في قوله تعالى: </w:t>
      </w:r>
      <w:r w:rsidRPr="009D2E02">
        <w:rPr>
          <w:rFonts w:ascii="Sakkal Majalla" w:hAnsi="Sakkal Majalla" w:cs="خط مسعد المغربي" w:hint="cs"/>
          <w:color w:val="auto"/>
          <w:sz w:val="20"/>
          <w:szCs w:val="20"/>
          <w:rtl/>
          <w:lang w:eastAsia="fr-FR"/>
        </w:rPr>
        <w:t>(</w:t>
      </w:r>
      <w:r w:rsidRPr="009D2E02">
        <w:rPr>
          <w:rFonts w:ascii="Sakkal Majalla" w:hAnsi="Sakkal Majalla" w:cs="خط مسعد المغربي"/>
          <w:color w:val="auto"/>
          <w:sz w:val="20"/>
          <w:szCs w:val="20"/>
          <w:rtl/>
          <w:lang w:eastAsia="fr-FR"/>
        </w:rPr>
        <w:t>إِنَّ النَّفْسَ لَأَمَّارَةٌ بِالسُّوءِ</w:t>
      </w:r>
      <w:r w:rsidRPr="009D2E02">
        <w:rPr>
          <w:rFonts w:ascii="Sakkal Majalla" w:hAnsi="Sakkal Majalla" w:cs="خط مسعد المغربي" w:hint="cs"/>
          <w:color w:val="auto"/>
          <w:sz w:val="20"/>
          <w:szCs w:val="20"/>
          <w:rtl/>
          <w:lang w:eastAsia="fr-FR"/>
        </w:rPr>
        <w:t xml:space="preserve">)، </w:t>
      </w:r>
      <w:r w:rsidRPr="009D2E02">
        <w:rPr>
          <w:rFonts w:hint="cs"/>
          <w:color w:val="auto"/>
          <w:sz w:val="24"/>
          <w:szCs w:val="24"/>
          <w:rtl/>
        </w:rPr>
        <w:t>سورة يوسف، الآية: 53.</w:t>
      </w:r>
    </w:p>
  </w:footnote>
  <w:footnote w:id="241">
    <w:p w14:paraId="61EBA4CB" w14:textId="4A1F4FC2" w:rsidR="000B7EA4" w:rsidRPr="009D2E02" w:rsidRDefault="000B7EA4" w:rsidP="00E24151">
      <w:pPr>
        <w:pStyle w:val="Notedebasdepage"/>
        <w:bidi/>
        <w:rPr>
          <w:color w:val="auto"/>
          <w:rtl/>
        </w:rPr>
      </w:pPr>
      <w:r w:rsidRPr="009D2E02">
        <w:rPr>
          <w:rStyle w:val="Appelnotedebasdep"/>
          <w:color w:val="auto"/>
        </w:rPr>
        <w:footnoteRef/>
      </w:r>
      <w:r w:rsidRPr="009D2E02">
        <w:rPr>
          <w:color w:val="auto"/>
        </w:rPr>
        <w:t xml:space="preserve"> </w:t>
      </w:r>
      <w:r w:rsidRPr="009D2E02">
        <w:rPr>
          <w:rFonts w:hint="cs"/>
          <w:color w:val="auto"/>
          <w:sz w:val="24"/>
          <w:szCs w:val="24"/>
          <w:rtl/>
        </w:rPr>
        <w:t xml:space="preserve">- كما في قوله تعالى: </w:t>
      </w:r>
      <w:r w:rsidRPr="009D2E02">
        <w:rPr>
          <w:rFonts w:ascii="Sakkal Majalla" w:hAnsi="Sakkal Majalla" w:cs="خط مسعد المغربي" w:hint="cs"/>
          <w:color w:val="auto"/>
          <w:sz w:val="20"/>
          <w:szCs w:val="20"/>
          <w:rtl/>
          <w:lang w:eastAsia="fr-FR"/>
        </w:rPr>
        <w:t>(</w:t>
      </w:r>
      <w:r w:rsidRPr="009D2E02">
        <w:rPr>
          <w:rFonts w:ascii="Sakkal Majalla" w:hAnsi="Sakkal Majalla" w:cs="خط مسعد المغربي"/>
          <w:color w:val="auto"/>
          <w:sz w:val="20"/>
          <w:szCs w:val="20"/>
          <w:rtl/>
          <w:lang w:eastAsia="fr-FR"/>
        </w:rPr>
        <w:t>كُلُّ نَفْسٍ ذَائِقَةُ الْمَوْتِ</w:t>
      </w:r>
      <w:r w:rsidRPr="009D2E02">
        <w:rPr>
          <w:rFonts w:ascii="Sakkal Majalla" w:hAnsi="Sakkal Majalla" w:cs="خط مسعد المغربي" w:hint="cs"/>
          <w:color w:val="auto"/>
          <w:sz w:val="20"/>
          <w:szCs w:val="20"/>
          <w:rtl/>
          <w:lang w:eastAsia="fr-FR"/>
        </w:rPr>
        <w:t xml:space="preserve">)، </w:t>
      </w:r>
      <w:r w:rsidRPr="009D2E02">
        <w:rPr>
          <w:rFonts w:hint="cs"/>
          <w:color w:val="auto"/>
          <w:sz w:val="24"/>
          <w:szCs w:val="24"/>
          <w:rtl/>
        </w:rPr>
        <w:t>سورة الأنبياء، الآية: 35.</w:t>
      </w:r>
    </w:p>
  </w:footnote>
  <w:footnote w:id="242">
    <w:p w14:paraId="496972B2" w14:textId="24E8F1BF"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 xml:space="preserve">كتاب </w:t>
      </w:r>
      <w:r w:rsidRPr="009D2E02">
        <w:rPr>
          <w:rFonts w:ascii="Traditional Arabic" w:hAnsi="Traditional Arabic"/>
          <w:color w:val="auto"/>
          <w:sz w:val="24"/>
          <w:szCs w:val="24"/>
          <w:rtl/>
          <w:lang w:bidi="ar-MA"/>
        </w:rPr>
        <w:t>العي</w:t>
      </w:r>
      <w:r w:rsidRPr="009D2E02">
        <w:rPr>
          <w:rFonts w:ascii="Traditional Arabic" w:hAnsi="Traditional Arabic" w:hint="cs"/>
          <w:color w:val="auto"/>
          <w:sz w:val="24"/>
          <w:szCs w:val="24"/>
          <w:rtl/>
          <w:lang w:bidi="ar-MA"/>
        </w:rPr>
        <w:t>ن/</w:t>
      </w:r>
      <w:r w:rsidRPr="009D2E02">
        <w:rPr>
          <w:rFonts w:ascii="Traditional Arabic" w:hAnsi="Traditional Arabic"/>
          <w:color w:val="auto"/>
          <w:sz w:val="24"/>
          <w:szCs w:val="24"/>
          <w:rtl/>
          <w:lang w:bidi="ar-MA"/>
        </w:rPr>
        <w:t xml:space="preserve"> روح.</w:t>
      </w:r>
    </w:p>
  </w:footnote>
  <w:footnote w:id="243">
    <w:p w14:paraId="567D2D18" w14:textId="178EEFD3"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سورة الإسراء</w:t>
      </w:r>
      <w:r w:rsidRPr="009D2E02">
        <w:rPr>
          <w:rFonts w:ascii="Traditional Arabic" w:hAnsi="Traditional Arabic" w:hint="cs"/>
          <w:color w:val="auto"/>
          <w:sz w:val="24"/>
          <w:szCs w:val="24"/>
          <w:rtl/>
          <w:lang w:bidi="ar-MA"/>
        </w:rPr>
        <w:t>، الآية</w:t>
      </w:r>
      <w:r w:rsidRPr="009D2E02">
        <w:rPr>
          <w:rFonts w:ascii="Traditional Arabic" w:hAnsi="Traditional Arabic"/>
          <w:color w:val="auto"/>
          <w:sz w:val="24"/>
          <w:szCs w:val="24"/>
          <w:rtl/>
          <w:lang w:bidi="ar-MA"/>
        </w:rPr>
        <w:t>: 85.</w:t>
      </w:r>
    </w:p>
  </w:footnote>
  <w:footnote w:id="244">
    <w:p w14:paraId="1B37C438" w14:textId="0881FE1C"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w:t>
      </w:r>
      <w:r w:rsidRPr="009D2E02">
        <w:rPr>
          <w:rFonts w:ascii="Traditional Arabic" w:hAnsi="Traditional Arabic"/>
          <w:color w:val="auto"/>
          <w:sz w:val="24"/>
          <w:szCs w:val="24"/>
          <w:rtl/>
        </w:rPr>
        <w:t>مدارك التنزيل وحقائق التأويل، عبد الله بن أحمد النسفي، 2/274.</w:t>
      </w:r>
    </w:p>
  </w:footnote>
  <w:footnote w:id="245">
    <w:p w14:paraId="456F4B4C" w14:textId="0F7EAEBC"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cs="Arial" w:hint="cs"/>
          <w:color w:val="auto"/>
          <w:rtl/>
          <w:lang w:bidi="ar-MA"/>
        </w:rPr>
        <w:t xml:space="preserve"> </w:t>
      </w:r>
      <w:r w:rsidRPr="009D2E02">
        <w:rPr>
          <w:rFonts w:cs="Arial"/>
          <w:color w:val="auto"/>
          <w:lang w:bidi="ar-MA"/>
        </w:rPr>
        <w:footnoteRef/>
      </w:r>
      <w:r w:rsidRPr="009D2E02">
        <w:rPr>
          <w:rFonts w:cs="Arial" w:hint="cs"/>
          <w:color w:val="auto"/>
          <w:rtl/>
          <w:lang w:bidi="ar-MA"/>
        </w:rPr>
        <w:t xml:space="preserve">- </w:t>
      </w:r>
      <w:r w:rsidRPr="009D2E02">
        <w:rPr>
          <w:rFonts w:ascii="Traditional Arabic" w:hAnsi="Traditional Arabic"/>
          <w:color w:val="auto"/>
          <w:sz w:val="24"/>
          <w:szCs w:val="24"/>
          <w:rtl/>
          <w:lang w:bidi="ar-MA"/>
        </w:rPr>
        <w:t>التحرير والتنوير، الطاهر بن عاشور، 15/196-197.</w:t>
      </w:r>
    </w:p>
  </w:footnote>
  <w:footnote w:id="246">
    <w:p w14:paraId="59A869DD" w14:textId="1E1A6D19" w:rsidR="000B7EA4" w:rsidRPr="009D2E02" w:rsidRDefault="000B7EA4" w:rsidP="00E24151">
      <w:pPr>
        <w:pStyle w:val="Notedebasdepage"/>
        <w:bidi/>
        <w:rPr>
          <w:rFonts w:ascii="Traditional Arabic" w:hAnsi="Traditional Arabic"/>
          <w:color w:val="auto"/>
          <w:sz w:val="24"/>
          <w:szCs w:val="24"/>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لسان العرب</w:t>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روح.</w:t>
      </w:r>
    </w:p>
  </w:footnote>
  <w:footnote w:id="247">
    <w:p w14:paraId="2CF23986" w14:textId="20650209" w:rsidR="000B7EA4" w:rsidRPr="009D2E02" w:rsidRDefault="000B7EA4" w:rsidP="00E24151">
      <w:pPr>
        <w:pStyle w:val="Notedebasdepage"/>
        <w:bidi/>
        <w:rPr>
          <w:rFonts w:asciiTheme="majorBidi" w:hAnsiTheme="majorBidi" w:cstheme="majorBidi"/>
          <w:color w:val="auto"/>
          <w:sz w:val="22"/>
          <w:szCs w:val="22"/>
          <w:lang w:bidi="ar-MA"/>
        </w:rPr>
      </w:pPr>
      <w:r w:rsidRPr="009D2E02">
        <w:rPr>
          <w:rFonts w:ascii="Traditional Arabic" w:hAnsi="Traditional Arabic"/>
          <w:color w:val="auto"/>
          <w:sz w:val="24"/>
          <w:szCs w:val="24"/>
          <w:lang w:bidi="ar-MA"/>
        </w:rPr>
        <w:footnoteRef/>
      </w:r>
      <w:r w:rsidRPr="009D2E02">
        <w:rPr>
          <w:rFonts w:ascii="Traditional Arabic" w:hAnsi="Traditional Arabic" w:hint="cs"/>
          <w:color w:val="auto"/>
          <w:sz w:val="24"/>
          <w:szCs w:val="24"/>
          <w:rtl/>
          <w:lang w:bidi="ar-MA"/>
        </w:rPr>
        <w:t>-</w:t>
      </w:r>
      <w:r w:rsidRPr="009D2E02">
        <w:rPr>
          <w:rFonts w:ascii="Traditional Arabic" w:hAnsi="Traditional Arabic"/>
          <w:color w:val="auto"/>
          <w:sz w:val="24"/>
          <w:szCs w:val="24"/>
          <w:rtl/>
          <w:lang w:bidi="ar-MA"/>
        </w:rPr>
        <w:t xml:space="preserve"> تاج العروس</w:t>
      </w:r>
      <w:r w:rsidRPr="009D2E02">
        <w:rPr>
          <w:rFonts w:ascii="Traditional Arabic" w:hAnsi="Traditional Arabic" w:hint="cs"/>
          <w:color w:val="auto"/>
          <w:sz w:val="24"/>
          <w:szCs w:val="24"/>
          <w:rtl/>
          <w:lang w:bidi="ar-MA"/>
        </w:rPr>
        <w:t xml:space="preserve">/ </w:t>
      </w:r>
      <w:r w:rsidRPr="009D2E02">
        <w:rPr>
          <w:rFonts w:ascii="Traditional Arabic" w:hAnsi="Traditional Arabic"/>
          <w:color w:val="auto"/>
          <w:sz w:val="24"/>
          <w:szCs w:val="24"/>
          <w:rtl/>
          <w:lang w:bidi="ar-MA"/>
        </w:rPr>
        <w:t>روح.</w:t>
      </w:r>
    </w:p>
  </w:footnote>
  <w:footnote w:id="248">
    <w:p w14:paraId="47D75456" w14:textId="57358A78" w:rsidR="000B7EA4" w:rsidRPr="009D2E02" w:rsidRDefault="000B7EA4" w:rsidP="00FC6033">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r>
      <w:r w:rsidRPr="009D2E02">
        <w:rPr>
          <w:rFonts w:ascii="louts shamy" w:hAnsi="louts shamy" w:cs="louts shamy"/>
          <w:rtl/>
          <w:lang w:eastAsia="fr-FR"/>
        </w:rPr>
        <w:t>الروح لابن القيم، تحقيق: أجمل الإصلاحي</w:t>
      </w:r>
      <w:r w:rsidRPr="009D2E02">
        <w:rPr>
          <w:rFonts w:ascii="louts shamy" w:hAnsi="louts shamy" w:cs="louts shamy" w:hint="cs"/>
          <w:rtl/>
          <w:lang w:eastAsia="fr-FR"/>
        </w:rPr>
        <w:t xml:space="preserve"> </w:t>
      </w:r>
      <w:r>
        <w:rPr>
          <w:rFonts w:ascii="louts shamy" w:hAnsi="louts shamy" w:cs="louts shamy" w:hint="cs"/>
          <w:rtl/>
          <w:lang w:eastAsia="fr-FR"/>
        </w:rPr>
        <w:t xml:space="preserve">، </w:t>
      </w:r>
      <w:r w:rsidRPr="009D2E02">
        <w:rPr>
          <w:rFonts w:ascii="louts shamy" w:hAnsi="louts shamy" w:cs="louts shamy"/>
          <w:rtl/>
          <w:lang w:eastAsia="fr-FR"/>
        </w:rPr>
        <w:t>ص</w:t>
      </w:r>
      <w:r w:rsidRPr="009D2E02">
        <w:rPr>
          <w:rFonts w:ascii="louts shamy" w:hAnsi="louts shamy" w:cs="louts shamy" w:hint="cs"/>
          <w:rtl/>
          <w:lang w:eastAsia="fr-FR"/>
        </w:rPr>
        <w:t xml:space="preserve"> </w:t>
      </w:r>
      <w:r>
        <w:rPr>
          <w:rFonts w:ascii="louts shamy" w:hAnsi="louts shamy" w:cs="louts shamy"/>
          <w:rtl/>
          <w:lang w:eastAsia="fr-FR"/>
        </w:rPr>
        <w:t>511</w:t>
      </w:r>
      <w:r w:rsidRPr="009D2E02">
        <w:rPr>
          <w:rFonts w:ascii="louts shamy" w:hAnsi="louts shamy" w:cs="louts shamy"/>
          <w:rtl/>
          <w:lang w:eastAsia="fr-FR"/>
        </w:rPr>
        <w:t>.</w:t>
      </w:r>
    </w:p>
  </w:footnote>
  <w:footnote w:id="249">
    <w:p w14:paraId="2ACB3984" w14:textId="41D95712" w:rsidR="000B7EA4" w:rsidRPr="009D2E02" w:rsidRDefault="000B7EA4" w:rsidP="00FC6033">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r>
      <w:r w:rsidRPr="009D2E02">
        <w:rPr>
          <w:rFonts w:ascii="louts shamy" w:hAnsi="louts shamy" w:cs="louts shamy"/>
          <w:rtl/>
          <w:lang w:eastAsia="fr-FR"/>
        </w:rPr>
        <w:t>الفصل في الملل والنحل لابن حزم</w:t>
      </w:r>
      <w:r w:rsidRPr="009D2E02">
        <w:rPr>
          <w:rFonts w:ascii="louts shamy" w:hAnsi="louts shamy" w:cs="louts shamy" w:hint="cs"/>
          <w:rtl/>
          <w:lang w:eastAsia="fr-FR"/>
        </w:rPr>
        <w:t xml:space="preserve"> </w:t>
      </w:r>
      <w:r>
        <w:rPr>
          <w:rFonts w:ascii="louts shamy" w:hAnsi="louts shamy" w:cs="louts shamy" w:hint="cs"/>
          <w:rtl/>
          <w:lang w:eastAsia="fr-FR"/>
        </w:rPr>
        <w:t xml:space="preserve">، </w:t>
      </w:r>
      <w:r>
        <w:rPr>
          <w:rFonts w:ascii="louts shamy" w:hAnsi="louts shamy" w:cs="louts shamy"/>
          <w:rtl/>
          <w:lang w:eastAsia="fr-FR"/>
        </w:rPr>
        <w:t>3/214</w:t>
      </w:r>
      <w:r w:rsidRPr="009D2E02">
        <w:rPr>
          <w:rFonts w:ascii="louts shamy" w:hAnsi="louts shamy" w:cs="louts shamy"/>
          <w:rtl/>
          <w:lang w:eastAsia="fr-FR"/>
        </w:rPr>
        <w:t>.</w:t>
      </w:r>
    </w:p>
  </w:footnote>
  <w:footnote w:id="250">
    <w:p w14:paraId="516A415D" w14:textId="229A8C97" w:rsidR="000B7EA4" w:rsidRPr="009D2E02" w:rsidRDefault="000B7EA4" w:rsidP="00FC6033">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r>
      <w:r w:rsidRPr="009D2E02">
        <w:rPr>
          <w:rFonts w:ascii="louts shamy" w:hAnsi="louts shamy" w:cs="louts shamy"/>
          <w:rtl/>
          <w:lang w:eastAsia="fr-FR"/>
        </w:rPr>
        <w:t xml:space="preserve">ماهية النفس، أحمد كرار الشنقيطي، رسالة غير منشورة </w:t>
      </w:r>
      <w:r>
        <w:rPr>
          <w:rFonts w:ascii="louts shamy" w:hAnsi="louts shamy" w:cs="louts shamy" w:hint="cs"/>
          <w:rtl/>
          <w:lang w:eastAsia="fr-FR"/>
        </w:rPr>
        <w:t xml:space="preserve">، </w:t>
      </w:r>
      <w:r w:rsidRPr="009D2E02">
        <w:rPr>
          <w:rFonts w:ascii="louts shamy" w:hAnsi="louts shamy" w:cs="louts shamy"/>
          <w:rtl/>
          <w:lang w:eastAsia="fr-FR"/>
        </w:rPr>
        <w:t>ص</w:t>
      </w:r>
      <w:r w:rsidRPr="009D2E02">
        <w:rPr>
          <w:rFonts w:ascii="louts shamy" w:hAnsi="louts shamy" w:cs="louts shamy" w:hint="cs"/>
          <w:rtl/>
          <w:lang w:eastAsia="fr-FR"/>
        </w:rPr>
        <w:t xml:space="preserve"> </w:t>
      </w:r>
      <w:r w:rsidRPr="009D2E02">
        <w:rPr>
          <w:rFonts w:ascii="louts shamy" w:hAnsi="louts shamy" w:cs="louts shamy"/>
          <w:rtl/>
          <w:lang w:eastAsia="fr-FR"/>
        </w:rPr>
        <w:t>23</w:t>
      </w:r>
      <w:r w:rsidRPr="009D2E02">
        <w:rPr>
          <w:rFonts w:ascii="louts shamy" w:hAnsi="louts shamy" w:cs="louts shamy"/>
          <w:rtl/>
        </w:rPr>
        <w:t>.</w:t>
      </w:r>
    </w:p>
  </w:footnote>
  <w:footnote w:id="251">
    <w:p w14:paraId="745A6067" w14:textId="46B9CB11" w:rsidR="000B7EA4" w:rsidRPr="009D2E02" w:rsidRDefault="000B7EA4" w:rsidP="00FC6033">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t>تخريج أحاديث الكشاف</w:t>
      </w:r>
      <w:r>
        <w:rPr>
          <w:rFonts w:ascii="louts shamy" w:hAnsi="louts shamy" w:cs="louts shamy" w:hint="cs"/>
          <w:rtl/>
        </w:rPr>
        <w:t xml:space="preserve">، </w:t>
      </w:r>
      <w:r>
        <w:rPr>
          <w:rFonts w:ascii="louts shamy" w:hAnsi="louts shamy" w:cs="louts shamy"/>
          <w:rtl/>
        </w:rPr>
        <w:t>3/205</w:t>
      </w:r>
      <w:r w:rsidRPr="009D2E02">
        <w:rPr>
          <w:rFonts w:ascii="louts shamy" w:hAnsi="louts shamy" w:cs="louts shamy"/>
          <w:rtl/>
        </w:rPr>
        <w:t xml:space="preserve">، زاد المسير لابن الجوزي </w:t>
      </w:r>
      <w:r>
        <w:rPr>
          <w:rFonts w:ascii="louts shamy" w:hAnsi="louts shamy" w:cs="louts shamy" w:hint="cs"/>
          <w:color w:val="00B0F0"/>
          <w:rtl/>
        </w:rPr>
        <w:t xml:space="preserve">، </w:t>
      </w:r>
      <w:r w:rsidRPr="009D2E02">
        <w:rPr>
          <w:rFonts w:ascii="louts shamy" w:hAnsi="louts shamy" w:cs="louts shamy"/>
          <w:rtl/>
        </w:rPr>
        <w:t>5/269</w:t>
      </w:r>
      <w:r>
        <w:rPr>
          <w:rFonts w:ascii="louts shamy" w:hAnsi="louts shamy" w:cs="louts shamy" w:hint="cs"/>
          <w:color w:val="00B0F0"/>
          <w:rtl/>
        </w:rPr>
        <w:t>،</w:t>
      </w:r>
      <w:r w:rsidRPr="009D2E02">
        <w:rPr>
          <w:rFonts w:ascii="louts shamy" w:hAnsi="louts shamy" w:cs="louts shamy"/>
          <w:rtl/>
        </w:rPr>
        <w:t xml:space="preserve"> فتح القدير للشوكاني </w:t>
      </w:r>
      <w:r>
        <w:rPr>
          <w:rFonts w:ascii="louts shamy" w:hAnsi="louts shamy" w:cs="louts shamy" w:hint="cs"/>
          <w:color w:val="00B0F0"/>
          <w:rtl/>
        </w:rPr>
        <w:t xml:space="preserve">، </w:t>
      </w:r>
      <w:r>
        <w:rPr>
          <w:rFonts w:ascii="louts shamy" w:hAnsi="louts shamy" w:cs="louts shamy"/>
          <w:rtl/>
        </w:rPr>
        <w:t>6/291</w:t>
      </w:r>
      <w:r w:rsidRPr="009D2E02">
        <w:rPr>
          <w:rFonts w:ascii="louts shamy" w:hAnsi="louts shamy" w:cs="louts shamy"/>
          <w:rtl/>
        </w:rPr>
        <w:t xml:space="preserve">. </w:t>
      </w:r>
    </w:p>
  </w:footnote>
  <w:footnote w:id="252">
    <w:p w14:paraId="4A314488" w14:textId="424EB8D3" w:rsidR="000B7EA4" w:rsidRPr="009D2E02" w:rsidRDefault="000B7EA4" w:rsidP="003F185A">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r>
      <w:r w:rsidRPr="009D2E02">
        <w:rPr>
          <w:rFonts w:ascii="louts shamy" w:hAnsi="louts shamy" w:cs="louts shamy"/>
          <w:rtl/>
          <w:lang w:eastAsia="fr-FR"/>
        </w:rPr>
        <w:t xml:space="preserve">الروح لابن القيم، تحقيق: أجمل الإصلاحي </w:t>
      </w:r>
      <w:r>
        <w:rPr>
          <w:rFonts w:ascii="louts shamy" w:hAnsi="louts shamy" w:cs="louts shamy" w:hint="cs"/>
          <w:color w:val="00B0F0"/>
          <w:rtl/>
          <w:lang w:eastAsia="fr-FR"/>
        </w:rPr>
        <w:t xml:space="preserve">، </w:t>
      </w:r>
      <w:r w:rsidRPr="009D2E02">
        <w:rPr>
          <w:rFonts w:ascii="louts shamy" w:hAnsi="louts shamy" w:cs="louts shamy"/>
          <w:rtl/>
          <w:lang w:eastAsia="fr-FR"/>
        </w:rPr>
        <w:t>ص</w:t>
      </w:r>
      <w:r w:rsidRPr="009D2E02">
        <w:rPr>
          <w:rFonts w:ascii="louts shamy" w:hAnsi="louts shamy" w:cs="louts shamy" w:hint="cs"/>
          <w:rtl/>
          <w:lang w:eastAsia="fr-FR"/>
        </w:rPr>
        <w:t xml:space="preserve"> </w:t>
      </w:r>
      <w:r>
        <w:rPr>
          <w:rFonts w:ascii="louts shamy" w:hAnsi="louts shamy" w:cs="louts shamy"/>
          <w:rtl/>
          <w:lang w:eastAsia="fr-FR"/>
        </w:rPr>
        <w:t>617</w:t>
      </w:r>
      <w:r w:rsidRPr="009D2E02">
        <w:rPr>
          <w:rFonts w:ascii="louts shamy" w:hAnsi="louts shamy" w:cs="louts shamy"/>
          <w:rtl/>
          <w:lang w:eastAsia="fr-FR"/>
        </w:rPr>
        <w:t>.</w:t>
      </w:r>
      <w:r w:rsidRPr="009D2E02">
        <w:rPr>
          <w:rFonts w:ascii="louts shamy" w:hAnsi="louts shamy" w:cs="louts shamy"/>
          <w:rtl/>
        </w:rPr>
        <w:t xml:space="preserve"> ونسبة القول بالتفريق بين النفس والروح لأهل الحديث والأثر تنسب لابن حبيب</w:t>
      </w:r>
      <w:r w:rsidRPr="009D2E02">
        <w:rPr>
          <w:rFonts w:ascii="louts shamy" w:hAnsi="louts shamy" w:cs="louts shamy" w:hint="cs"/>
          <w:rtl/>
        </w:rPr>
        <w:t xml:space="preserve">، </w:t>
      </w:r>
      <w:r w:rsidRPr="009D2E02">
        <w:rPr>
          <w:rFonts w:ascii="louts shamy" w:hAnsi="louts shamy" w:cs="louts shamy"/>
          <w:rtl/>
        </w:rPr>
        <w:t>ولابن مندة في كتابه النفس والروح ونقلها عنهما غير واحد من المفسرين منهم الآلوسي في روح المعاني</w:t>
      </w:r>
      <w:r>
        <w:rPr>
          <w:rFonts w:ascii="louts shamy" w:hAnsi="louts shamy" w:cs="louts shamy" w:hint="cs"/>
          <w:color w:val="00B0F0"/>
          <w:rtl/>
        </w:rPr>
        <w:t>،</w:t>
      </w:r>
      <w:r w:rsidRPr="009D2E02">
        <w:rPr>
          <w:rFonts w:ascii="louts shamy" w:hAnsi="louts shamy" w:cs="louts shamy"/>
          <w:rtl/>
        </w:rPr>
        <w:t xml:space="preserve"> 8/150</w:t>
      </w:r>
      <w:r w:rsidRPr="009D2E02">
        <w:rPr>
          <w:rFonts w:ascii="louts shamy" w:hAnsi="louts shamy" w:cs="louts shamy" w:hint="cs"/>
          <w:rtl/>
        </w:rPr>
        <w:t>.</w:t>
      </w:r>
    </w:p>
  </w:footnote>
  <w:footnote w:id="253">
    <w:p w14:paraId="5F1EEBA6" w14:textId="77777777" w:rsidR="000B7EA4" w:rsidRPr="009D2E02" w:rsidRDefault="000B7EA4" w:rsidP="005755B0">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r>
      <w:r w:rsidRPr="009D2E02">
        <w:rPr>
          <w:rFonts w:ascii="louts shamy" w:hAnsi="louts shamy" w:cs="louts shamy"/>
          <w:rtl/>
          <w:lang w:eastAsia="fr-FR"/>
        </w:rPr>
        <w:t>المصدر السابق</w:t>
      </w:r>
      <w:r w:rsidRPr="009D2E02">
        <w:rPr>
          <w:rFonts w:ascii="louts shamy" w:hAnsi="louts shamy" w:cs="louts shamy" w:hint="cs"/>
          <w:rtl/>
          <w:lang w:eastAsia="fr-FR"/>
        </w:rPr>
        <w:t>.</w:t>
      </w:r>
    </w:p>
  </w:footnote>
  <w:footnote w:id="254">
    <w:p w14:paraId="40431BC4" w14:textId="68170C91" w:rsidR="000B7EA4" w:rsidRPr="009D2E02" w:rsidRDefault="000B7EA4" w:rsidP="003F185A">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t xml:space="preserve">مقدمة في أصول التفسير لابن تيمية </w:t>
      </w:r>
      <w:r>
        <w:rPr>
          <w:rFonts w:ascii="louts shamy" w:hAnsi="louts shamy" w:cs="louts shamy" w:hint="cs"/>
          <w:color w:val="00B0F0"/>
          <w:rtl/>
        </w:rPr>
        <w:t xml:space="preserve">، </w:t>
      </w:r>
      <w:r w:rsidRPr="009D2E02">
        <w:rPr>
          <w:rFonts w:ascii="louts shamy" w:hAnsi="louts shamy" w:cs="louts shamy"/>
          <w:rtl/>
        </w:rPr>
        <w:t>ص</w:t>
      </w:r>
      <w:r w:rsidRPr="009D2E02">
        <w:rPr>
          <w:rFonts w:ascii="louts shamy" w:hAnsi="louts shamy" w:cs="louts shamy" w:hint="cs"/>
          <w:rtl/>
        </w:rPr>
        <w:t xml:space="preserve"> </w:t>
      </w:r>
      <w:r w:rsidRPr="009D2E02">
        <w:rPr>
          <w:rFonts w:ascii="louts shamy" w:hAnsi="louts shamy" w:cs="louts shamy"/>
          <w:rtl/>
        </w:rPr>
        <w:t xml:space="preserve"> 17</w:t>
      </w:r>
      <w:r>
        <w:rPr>
          <w:rFonts w:ascii="louts shamy" w:hAnsi="louts shamy" w:cs="louts shamy" w:hint="cs"/>
          <w:color w:val="00B0F0"/>
          <w:rtl/>
        </w:rPr>
        <w:t>.</w:t>
      </w:r>
    </w:p>
  </w:footnote>
  <w:footnote w:id="255">
    <w:p w14:paraId="4AA10C0A" w14:textId="69BFB400" w:rsidR="000B7EA4" w:rsidRPr="003F185A" w:rsidRDefault="000B7EA4" w:rsidP="0096311A">
      <w:pPr>
        <w:pStyle w:val="Notedebasdepage"/>
        <w:bidi/>
        <w:rPr>
          <w:rFonts w:ascii="Traditional Arabic" w:hAnsi="Traditional Arabic"/>
          <w:color w:val="00B0F0"/>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ماهية النفس</w:t>
      </w:r>
      <w:r>
        <w:rPr>
          <w:rFonts w:ascii="Traditional Arabic" w:hAnsi="Traditional Arabic" w:hint="cs"/>
          <w:color w:val="00B0F0"/>
          <w:sz w:val="24"/>
          <w:szCs w:val="24"/>
          <w:rtl/>
        </w:rPr>
        <w:t>،</w:t>
      </w:r>
      <w:r w:rsidRPr="009D2E02">
        <w:rPr>
          <w:rFonts w:ascii="Traditional Arabic" w:hAnsi="Traditional Arabic" w:hint="cs"/>
          <w:color w:val="auto"/>
          <w:sz w:val="24"/>
          <w:szCs w:val="24"/>
          <w:rtl/>
        </w:rPr>
        <w:t xml:space="preserve"> أحمد كرار</w:t>
      </w:r>
      <w:r>
        <w:rPr>
          <w:rFonts w:ascii="Traditional Arabic" w:hAnsi="Traditional Arabic" w:hint="cs"/>
          <w:color w:val="00B0F0"/>
          <w:sz w:val="24"/>
          <w:szCs w:val="24"/>
          <w:rtl/>
        </w:rPr>
        <w:t>،</w:t>
      </w:r>
      <w:r w:rsidRPr="009D2E02">
        <w:rPr>
          <w:rFonts w:ascii="Traditional Arabic" w:hAnsi="Traditional Arabic" w:hint="cs"/>
          <w:color w:val="auto"/>
          <w:sz w:val="24"/>
          <w:szCs w:val="24"/>
          <w:rtl/>
        </w:rPr>
        <w:t xml:space="preserve"> ص19</w:t>
      </w:r>
      <w:r>
        <w:rPr>
          <w:rFonts w:ascii="Traditional Arabic" w:hAnsi="Traditional Arabic" w:hint="cs"/>
          <w:color w:val="00B0F0"/>
          <w:sz w:val="24"/>
          <w:szCs w:val="24"/>
          <w:rtl/>
        </w:rPr>
        <w:t>.</w:t>
      </w:r>
    </w:p>
  </w:footnote>
  <w:footnote w:id="256">
    <w:p w14:paraId="426FB2EE" w14:textId="07044F14" w:rsidR="000B7EA4" w:rsidRPr="009D2E02" w:rsidRDefault="000B7EA4" w:rsidP="00123A02">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t xml:space="preserve">وهي النفس </w:t>
      </w:r>
      <w:r w:rsidRPr="009D2E02">
        <w:rPr>
          <w:rFonts w:ascii="louts shamy" w:hAnsi="louts shamy" w:cs="louts shamy" w:hint="cs"/>
          <w:rtl/>
        </w:rPr>
        <w:t>كما أوضحنا في استعمال ابن القيم للروح موضع النفس لقوله بترادفهما</w:t>
      </w:r>
    </w:p>
  </w:footnote>
  <w:footnote w:id="257">
    <w:p w14:paraId="52302B74" w14:textId="44E17E0E" w:rsidR="000B7EA4" w:rsidRPr="009D2E02" w:rsidRDefault="000B7EA4" w:rsidP="00301D48">
      <w:pPr>
        <w:bidi/>
        <w:spacing w:after="0" w:line="240" w:lineRule="auto"/>
        <w:ind w:left="454" w:hanging="425"/>
        <w:jc w:val="lowKashida"/>
        <w:rPr>
          <w:rFonts w:ascii="louts shamy" w:hAnsi="louts shamy" w:cs="louts shamy"/>
          <w:rtl/>
        </w:rPr>
      </w:pPr>
      <w:r w:rsidRPr="009D2E02">
        <w:rPr>
          <w:rFonts w:ascii="louts shamy" w:hAnsi="louts shamy" w:cs="louts shamy"/>
          <w:rtl/>
        </w:rPr>
        <w:t xml:space="preserve"> (</w:t>
      </w:r>
      <w:r w:rsidRPr="009D2E02">
        <w:rPr>
          <w:rFonts w:ascii="louts shamy" w:hAnsi="louts shamy" w:cs="louts shamy"/>
          <w:rtl/>
        </w:rPr>
        <w:footnoteRef/>
      </w:r>
      <w:r w:rsidRPr="009D2E02">
        <w:rPr>
          <w:rFonts w:ascii="louts shamy" w:hAnsi="louts shamy" w:cs="louts shamy"/>
          <w:rtl/>
        </w:rPr>
        <w:t xml:space="preserve">) </w:t>
      </w:r>
      <w:r w:rsidRPr="009D2E02">
        <w:rPr>
          <w:rFonts w:ascii="louts shamy" w:hAnsi="louts shamy" w:cs="louts shamy"/>
          <w:rtl/>
        </w:rPr>
        <w:tab/>
      </w:r>
      <w:r w:rsidRPr="00301D48">
        <w:rPr>
          <w:rFonts w:ascii="louts shamy" w:hAnsi="louts shamy" w:cs="louts shamy"/>
          <w:color w:val="00B0F0"/>
          <w:rtl/>
          <w:lang w:eastAsia="fr-FR"/>
        </w:rPr>
        <w:t>انظر</w:t>
      </w:r>
      <w:r w:rsidRPr="009D2E02">
        <w:rPr>
          <w:rFonts w:ascii="louts shamy" w:hAnsi="louts shamy" w:cs="louts shamy"/>
          <w:rtl/>
          <w:lang w:eastAsia="fr-FR"/>
        </w:rPr>
        <w:t>:</w:t>
      </w:r>
      <w:r w:rsidRPr="009D2E02">
        <w:rPr>
          <w:rFonts w:ascii="louts shamy" w:hAnsi="louts shamy" w:cs="louts shamy" w:hint="cs"/>
          <w:rtl/>
          <w:lang w:eastAsia="fr-FR"/>
        </w:rPr>
        <w:t xml:space="preserve"> </w:t>
      </w:r>
      <w:r w:rsidRPr="009D2E02">
        <w:rPr>
          <w:rFonts w:ascii="louts shamy" w:hAnsi="louts shamy" w:cs="louts shamy"/>
          <w:rtl/>
          <w:lang w:eastAsia="fr-FR"/>
        </w:rPr>
        <w:t>الروح لابن القيم، تحقيق: أجمل الإصلاحي</w:t>
      </w:r>
      <w:r>
        <w:rPr>
          <w:rFonts w:ascii="louts shamy" w:hAnsi="louts shamy" w:cs="louts shamy" w:hint="cs"/>
          <w:color w:val="00B0F0"/>
          <w:rtl/>
          <w:lang w:eastAsia="fr-FR"/>
        </w:rPr>
        <w:t xml:space="preserve">، </w:t>
      </w:r>
      <w:r w:rsidRPr="009D2E02">
        <w:rPr>
          <w:rFonts w:ascii="louts shamy" w:hAnsi="louts shamy" w:cs="louts shamy"/>
          <w:rtl/>
          <w:lang w:eastAsia="fr-FR"/>
        </w:rPr>
        <w:t>ص</w:t>
      </w:r>
      <w:r w:rsidRPr="009D2E02">
        <w:rPr>
          <w:rFonts w:ascii="louts shamy" w:hAnsi="louts shamy" w:cs="louts shamy" w:hint="cs"/>
          <w:rtl/>
          <w:lang w:eastAsia="fr-FR"/>
        </w:rPr>
        <w:t xml:space="preserve"> </w:t>
      </w:r>
      <w:r>
        <w:rPr>
          <w:rFonts w:ascii="louts shamy" w:hAnsi="louts shamy" w:cs="louts shamy"/>
          <w:rtl/>
          <w:lang w:eastAsia="fr-FR"/>
        </w:rPr>
        <w:t>453</w:t>
      </w:r>
      <w:r w:rsidRPr="009D2E02">
        <w:rPr>
          <w:rFonts w:ascii="louts shamy" w:hAnsi="louts shamy" w:cs="louts shamy"/>
          <w:rtl/>
          <w:lang w:eastAsia="fr-FR"/>
        </w:rPr>
        <w:t>.</w:t>
      </w:r>
    </w:p>
  </w:footnote>
  <w:footnote w:id="258">
    <w:p w14:paraId="665406DC" w14:textId="71818F6B"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النساء، الآية: 135.</w:t>
      </w:r>
    </w:p>
  </w:footnote>
  <w:footnote w:id="259">
    <w:p w14:paraId="409809E0" w14:textId="1F69F66D"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معجم </w:t>
      </w:r>
      <w:r w:rsidRPr="009D2E02">
        <w:rPr>
          <w:rFonts w:ascii="Traditional Arabic" w:hAnsi="Traditional Arabic"/>
          <w:color w:val="auto"/>
          <w:sz w:val="24"/>
          <w:szCs w:val="24"/>
          <w:rtl/>
        </w:rPr>
        <w:t>مقاييس اللغة</w:t>
      </w:r>
      <w:r w:rsidRPr="009D2E02">
        <w:rPr>
          <w:rFonts w:ascii="Traditional Arabic" w:hAnsi="Traditional Arabic" w:hint="cs"/>
          <w:color w:val="auto"/>
          <w:sz w:val="24"/>
          <w:szCs w:val="24"/>
          <w:rtl/>
        </w:rPr>
        <w:t>/ ولد</w:t>
      </w:r>
      <w:r w:rsidRPr="009D2E02">
        <w:rPr>
          <w:rFonts w:ascii="Traditional Arabic" w:hAnsi="Traditional Arabic"/>
          <w:color w:val="auto"/>
          <w:sz w:val="24"/>
          <w:szCs w:val="24"/>
          <w:rtl/>
        </w:rPr>
        <w:t>، وأساس البلاغة</w:t>
      </w:r>
      <w:r w:rsidRPr="009D2E02">
        <w:rPr>
          <w:rFonts w:ascii="Traditional Arabic" w:hAnsi="Traditional Arabic" w:hint="cs"/>
          <w:color w:val="auto"/>
          <w:sz w:val="24"/>
          <w:szCs w:val="24"/>
          <w:rtl/>
        </w:rPr>
        <w:t xml:space="preserve"> / ولد</w:t>
      </w:r>
      <w:r w:rsidRPr="009D2E02">
        <w:rPr>
          <w:rFonts w:ascii="Traditional Arabic" w:hAnsi="Traditional Arabic"/>
          <w:color w:val="auto"/>
          <w:sz w:val="24"/>
          <w:szCs w:val="24"/>
          <w:rtl/>
        </w:rPr>
        <w:t>، وتاج العروس</w:t>
      </w:r>
      <w:r w:rsidRPr="009D2E02">
        <w:rPr>
          <w:rFonts w:ascii="Traditional Arabic" w:hAnsi="Traditional Arabic" w:hint="cs"/>
          <w:color w:val="auto"/>
          <w:sz w:val="24"/>
          <w:szCs w:val="24"/>
          <w:rtl/>
        </w:rPr>
        <w:t>/ ولد.</w:t>
      </w:r>
    </w:p>
  </w:footnote>
  <w:footnote w:id="260">
    <w:p w14:paraId="23BFBC0E" w14:textId="3F1F644D"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التحرير والتنوير: 5/ 224.</w:t>
      </w:r>
    </w:p>
  </w:footnote>
  <w:footnote w:id="261">
    <w:p w14:paraId="0D9E2B39" w14:textId="3257BA5C" w:rsidR="000B7EA4" w:rsidRPr="009D2E02" w:rsidRDefault="000B7EA4" w:rsidP="00E24151">
      <w:pPr>
        <w:pStyle w:val="Notedebasdepage"/>
        <w:bidi/>
        <w:rPr>
          <w:color w:val="auto"/>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التحرير والتنوير: 5/ 225.</w:t>
      </w:r>
    </w:p>
  </w:footnote>
  <w:footnote w:id="262">
    <w:p w14:paraId="07ECDDC9" w14:textId="77777777" w:rsidR="000B7EA4" w:rsidRPr="009D2E02" w:rsidRDefault="000B7EA4" w:rsidP="00E24151">
      <w:pPr>
        <w:pStyle w:val="Notedebasdepage"/>
        <w:bidi/>
        <w:rPr>
          <w:color w:val="auto"/>
          <w:rtl/>
        </w:rPr>
      </w:pPr>
      <w:r w:rsidRPr="009D2E02">
        <w:rPr>
          <w:color w:val="auto"/>
          <w:lang w:val="fr-FR"/>
        </w:rPr>
        <w:t xml:space="preserve"> </w:t>
      </w:r>
      <w:r w:rsidRPr="009D2E02">
        <w:rPr>
          <w:color w:val="auto"/>
        </w:rPr>
        <w:footnoteRef/>
      </w:r>
      <w:r w:rsidRPr="009D2E02">
        <w:rPr>
          <w:rFonts w:hint="cs"/>
          <w:color w:val="auto"/>
          <w:rtl/>
        </w:rPr>
        <w:t>التحرير</w:t>
      </w:r>
      <w:r w:rsidRPr="009D2E02">
        <w:rPr>
          <w:color w:val="auto"/>
          <w:rtl/>
        </w:rPr>
        <w:t xml:space="preserve"> </w:t>
      </w:r>
      <w:r w:rsidRPr="009D2E02">
        <w:rPr>
          <w:rFonts w:hint="cs"/>
          <w:color w:val="auto"/>
          <w:rtl/>
        </w:rPr>
        <w:t>والتنوير</w:t>
      </w:r>
      <w:r w:rsidRPr="009D2E02">
        <w:rPr>
          <w:color w:val="auto"/>
          <w:rtl/>
        </w:rPr>
        <w:t>: 5/ 226.</w:t>
      </w:r>
    </w:p>
  </w:footnote>
  <w:footnote w:id="263">
    <w:p w14:paraId="250524B7" w14:textId="77777777" w:rsidR="000B7EA4" w:rsidRPr="009D2E02" w:rsidRDefault="000B7EA4" w:rsidP="00E24151">
      <w:pPr>
        <w:pStyle w:val="Notedebasdepage"/>
        <w:bidi/>
        <w:rPr>
          <w:color w:val="auto"/>
          <w:rtl/>
        </w:rPr>
      </w:pPr>
      <w:r w:rsidRPr="009D2E02">
        <w:rPr>
          <w:color w:val="auto"/>
        </w:rPr>
        <w:footnoteRef/>
      </w:r>
      <w:r w:rsidRPr="009D2E02">
        <w:rPr>
          <w:color w:val="auto"/>
          <w:rtl/>
        </w:rPr>
        <w:t xml:space="preserve"> </w:t>
      </w:r>
      <w:r w:rsidRPr="009D2E02">
        <w:rPr>
          <w:rFonts w:hint="cs"/>
          <w:color w:val="auto"/>
          <w:rtl/>
        </w:rPr>
        <w:t>البحر</w:t>
      </w:r>
      <w:r w:rsidRPr="009D2E02">
        <w:rPr>
          <w:color w:val="auto"/>
          <w:rtl/>
        </w:rPr>
        <w:t xml:space="preserve"> </w:t>
      </w:r>
      <w:r w:rsidRPr="009D2E02">
        <w:rPr>
          <w:rFonts w:hint="cs"/>
          <w:color w:val="auto"/>
          <w:rtl/>
        </w:rPr>
        <w:t>المحيط</w:t>
      </w:r>
      <w:r w:rsidRPr="009D2E02">
        <w:rPr>
          <w:color w:val="auto"/>
          <w:rtl/>
        </w:rPr>
        <w:t>: 4/94.</w:t>
      </w:r>
    </w:p>
  </w:footnote>
  <w:footnote w:id="264">
    <w:p w14:paraId="6532A24A" w14:textId="2BE1238A" w:rsidR="000B7EA4" w:rsidRPr="009D2E02" w:rsidRDefault="000B7EA4" w:rsidP="00927F40">
      <w:pPr>
        <w:pStyle w:val="Notedebasdepage"/>
        <w:bidi/>
        <w:rPr>
          <w:color w:val="auto"/>
          <w:rtl/>
        </w:rPr>
      </w:pPr>
      <w:r w:rsidRPr="009D2E02">
        <w:rPr>
          <w:color w:val="auto"/>
        </w:rPr>
        <w:footnoteRef/>
      </w:r>
      <w:r w:rsidRPr="009D2E02">
        <w:rPr>
          <w:color w:val="auto"/>
          <w:rtl/>
        </w:rPr>
        <w:t xml:space="preserve"> </w:t>
      </w:r>
      <w:r w:rsidRPr="009D2E02">
        <w:rPr>
          <w:rFonts w:hint="cs"/>
          <w:color w:val="auto"/>
          <w:rtl/>
        </w:rPr>
        <w:t>ماهية النفس لأحمد كرار الشنقيطي</w:t>
      </w:r>
      <w:r>
        <w:rPr>
          <w:rFonts w:hint="cs"/>
          <w:color w:val="00B0F0"/>
          <w:rtl/>
        </w:rPr>
        <w:t>،</w:t>
      </w:r>
      <w:r w:rsidRPr="009D2E02">
        <w:rPr>
          <w:rFonts w:hint="cs"/>
          <w:color w:val="auto"/>
          <w:rtl/>
        </w:rPr>
        <w:t xml:space="preserve"> ص138</w:t>
      </w:r>
    </w:p>
  </w:footnote>
  <w:footnote w:id="265">
    <w:p w14:paraId="26307BE0" w14:textId="3CE63FAA"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البقرة، الآية: 155.</w:t>
      </w:r>
    </w:p>
  </w:footnote>
  <w:footnote w:id="266">
    <w:p w14:paraId="2D0D05C3" w14:textId="68253D1D"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التوبة، الآية: 41.</w:t>
      </w:r>
    </w:p>
  </w:footnote>
  <w:footnote w:id="267">
    <w:p w14:paraId="67A2C4F5" w14:textId="77A67200" w:rsidR="000B7EA4" w:rsidRPr="009D2E02" w:rsidRDefault="000B7EA4" w:rsidP="00E24151">
      <w:pPr>
        <w:pStyle w:val="Notedebasdepage"/>
        <w:bidi/>
        <w:rPr>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الصف، الآية: 11.</w:t>
      </w:r>
    </w:p>
  </w:footnote>
  <w:footnote w:id="268">
    <w:p w14:paraId="6A6AD0E7" w14:textId="47705C7E" w:rsidR="000B7EA4" w:rsidRPr="009D2E02" w:rsidRDefault="000B7EA4" w:rsidP="00E24151">
      <w:pPr>
        <w:pStyle w:val="Notedebasdepage"/>
        <w:bidi/>
        <w:rPr>
          <w:color w:val="auto"/>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النساء، الآية: 95.</w:t>
      </w:r>
    </w:p>
  </w:footnote>
  <w:footnote w:id="269">
    <w:p w14:paraId="1EDD2F52" w14:textId="52C8846A"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الأنفال، الآية: 72.</w:t>
      </w:r>
    </w:p>
  </w:footnote>
  <w:footnote w:id="270">
    <w:p w14:paraId="266D2ADE" w14:textId="43907351"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التوبة، الآية: 20.</w:t>
      </w:r>
    </w:p>
  </w:footnote>
  <w:footnote w:id="271">
    <w:p w14:paraId="45124477" w14:textId="17A4CC5C"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التوبة، الآية: 44.</w:t>
      </w:r>
    </w:p>
  </w:footnote>
  <w:footnote w:id="272">
    <w:p w14:paraId="68D95D73" w14:textId="2840A869"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التوبة، الآية: 81.</w:t>
      </w:r>
    </w:p>
  </w:footnote>
  <w:footnote w:id="273">
    <w:p w14:paraId="75E2E4E8" w14:textId="53898675"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التوبة، الآية: 88.</w:t>
      </w:r>
    </w:p>
  </w:footnote>
  <w:footnote w:id="274">
    <w:p w14:paraId="10D83EA1" w14:textId="5DF806D3"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الحجرات، الآية: 15.</w:t>
      </w:r>
    </w:p>
  </w:footnote>
  <w:footnote w:id="275">
    <w:p w14:paraId="1C749A36" w14:textId="0F2AC211" w:rsidR="000B7EA4" w:rsidRPr="009D2E02" w:rsidRDefault="000B7EA4" w:rsidP="00E24151">
      <w:pPr>
        <w:pStyle w:val="Notedebasdepage"/>
        <w:bidi/>
        <w:rPr>
          <w:color w:val="auto"/>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سورة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التوبة،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الآية</w:t>
      </w:r>
      <w:r w:rsidRPr="009D2E02">
        <w:rPr>
          <w:rFonts w:ascii="Traditional Arabic" w:hAnsi="Traditional Arabic"/>
          <w:color w:val="auto"/>
          <w:sz w:val="24"/>
          <w:szCs w:val="24"/>
          <w:rtl/>
        </w:rPr>
        <w:t>: 111.</w:t>
      </w:r>
    </w:p>
  </w:footnote>
  <w:footnote w:id="276">
    <w:p w14:paraId="5AD11575" w14:textId="0847E10A"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 xml:space="preserve">وبهذا </w:t>
      </w:r>
      <w:r w:rsidRPr="009D2E02">
        <w:rPr>
          <w:rFonts w:ascii="Traditional Arabic" w:hAnsi="Traditional Arabic" w:hint="cs"/>
          <w:color w:val="auto"/>
          <w:sz w:val="24"/>
          <w:szCs w:val="24"/>
          <w:rtl/>
        </w:rPr>
        <w:t>ي</w:t>
      </w:r>
      <w:r w:rsidRPr="009D2E02">
        <w:rPr>
          <w:rFonts w:ascii="Traditional Arabic" w:hAnsi="Traditional Arabic"/>
          <w:color w:val="auto"/>
          <w:sz w:val="24"/>
          <w:szCs w:val="24"/>
          <w:rtl/>
        </w:rPr>
        <w:t>كون أصل</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كلمة (مال) على وزن (ف</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ع</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ل) بالتحريك</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بمعنى</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مفعول</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أي المتصرف به</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أي بواسطته.</w:t>
      </w:r>
    </w:p>
  </w:footnote>
  <w:footnote w:id="277">
    <w:p w14:paraId="22311E78" w14:textId="4786E49B" w:rsidR="000B7EA4" w:rsidRPr="009D2E02" w:rsidRDefault="000B7EA4" w:rsidP="00E24151">
      <w:pPr>
        <w:pStyle w:val="Notedebasdepage"/>
        <w:bidi/>
        <w:rPr>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لسان العرب</w:t>
      </w:r>
      <w:r w:rsidRPr="009D2E02">
        <w:rPr>
          <w:rFonts w:ascii="Traditional Arabic" w:hAnsi="Traditional Arabic" w:hint="cs"/>
          <w:color w:val="auto"/>
          <w:sz w:val="24"/>
          <w:szCs w:val="24"/>
          <w:rtl/>
        </w:rPr>
        <w:t>/ مول، و</w:t>
      </w:r>
      <w:r w:rsidRPr="009D2E02">
        <w:rPr>
          <w:rFonts w:ascii="Traditional Arabic" w:hAnsi="Traditional Arabic"/>
          <w:color w:val="auto"/>
          <w:sz w:val="24"/>
          <w:szCs w:val="24"/>
          <w:rtl/>
        </w:rPr>
        <w:t>المعجم الاشتقاقي المؤصل</w:t>
      </w:r>
      <w:r w:rsidRPr="009D2E02">
        <w:rPr>
          <w:rFonts w:ascii="Traditional Arabic" w:hAnsi="Traditional Arabic" w:hint="cs"/>
          <w:color w:val="auto"/>
          <w:sz w:val="24"/>
          <w:szCs w:val="24"/>
          <w:rtl/>
        </w:rPr>
        <w:t>/ مول.</w:t>
      </w:r>
    </w:p>
  </w:footnote>
  <w:footnote w:id="278">
    <w:p w14:paraId="516AA9D3" w14:textId="1CFCF73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التوبة، الآية: 88.</w:t>
      </w:r>
    </w:p>
  </w:footnote>
  <w:footnote w:id="279">
    <w:p w14:paraId="0401E164" w14:textId="2FA4A87D"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روح المعاني: 7/ 141.</w:t>
      </w:r>
    </w:p>
  </w:footnote>
  <w:footnote w:id="280">
    <w:p w14:paraId="573075B8" w14:textId="0437F149" w:rsidR="000B7EA4" w:rsidRPr="009D2E02" w:rsidRDefault="000B7EA4" w:rsidP="00E24151">
      <w:pPr>
        <w:pStyle w:val="Notedebasdepage"/>
        <w:bidi/>
        <w:rPr>
          <w:color w:val="auto"/>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مفهوم الجهاد في القرآن والحديث</w:t>
      </w:r>
      <w:r w:rsidRPr="009D2E02">
        <w:rPr>
          <w:rFonts w:ascii="Traditional Arabic" w:hAnsi="Traditional Arabic" w:hint="cs"/>
          <w:color w:val="auto"/>
          <w:sz w:val="24"/>
          <w:szCs w:val="24"/>
          <w:rtl/>
        </w:rPr>
        <w:t>، د. عبد الرحمن بوكيلي، ص</w:t>
      </w:r>
      <w:r w:rsidRPr="009D2E02">
        <w:rPr>
          <w:rFonts w:ascii="Traditional Arabic" w:hAnsi="Traditional Arabic"/>
          <w:color w:val="auto"/>
          <w:sz w:val="24"/>
          <w:szCs w:val="24"/>
          <w:rtl/>
        </w:rPr>
        <w:t xml:space="preserve"> 81.</w:t>
      </w:r>
    </w:p>
  </w:footnote>
  <w:footnote w:id="281">
    <w:p w14:paraId="7920FD1D" w14:textId="77777777" w:rsidR="000B7EA4" w:rsidRPr="009D2E02" w:rsidRDefault="000B7EA4" w:rsidP="00E24151">
      <w:pPr>
        <w:pStyle w:val="Notedebasdepage"/>
        <w:bidi/>
        <w:rPr>
          <w:color w:val="auto"/>
          <w:rtl/>
        </w:rPr>
      </w:pPr>
      <w:r w:rsidRPr="009D2E02">
        <w:rPr>
          <w:color w:val="auto"/>
        </w:rPr>
        <w:footnoteRef/>
      </w:r>
      <w:r w:rsidRPr="009D2E02">
        <w:rPr>
          <w:color w:val="auto"/>
          <w:rtl/>
        </w:rPr>
        <w:t xml:space="preserve"> </w:t>
      </w:r>
      <w:r w:rsidRPr="009D2E02">
        <w:rPr>
          <w:rFonts w:hint="cs"/>
          <w:color w:val="auto"/>
          <w:rtl/>
        </w:rPr>
        <w:t>سورة</w:t>
      </w:r>
      <w:r w:rsidRPr="009D2E02">
        <w:rPr>
          <w:color w:val="auto"/>
          <w:rtl/>
        </w:rPr>
        <w:t xml:space="preserve"> </w:t>
      </w:r>
      <w:r w:rsidRPr="009D2E02">
        <w:rPr>
          <w:rFonts w:hint="cs"/>
          <w:color w:val="auto"/>
          <w:rtl/>
        </w:rPr>
        <w:t>البقرة،</w:t>
      </w:r>
      <w:r w:rsidRPr="009D2E02">
        <w:rPr>
          <w:color w:val="auto"/>
          <w:rtl/>
        </w:rPr>
        <w:t xml:space="preserve"> </w:t>
      </w:r>
      <w:r w:rsidRPr="009D2E02">
        <w:rPr>
          <w:rFonts w:hint="cs"/>
          <w:color w:val="auto"/>
          <w:rtl/>
        </w:rPr>
        <w:t>الآية</w:t>
      </w:r>
      <w:r w:rsidRPr="009D2E02">
        <w:rPr>
          <w:color w:val="auto"/>
          <w:rtl/>
        </w:rPr>
        <w:t>: 155.</w:t>
      </w:r>
    </w:p>
  </w:footnote>
  <w:footnote w:id="282">
    <w:p w14:paraId="019B499C" w14:textId="34B3E1C3" w:rsidR="000B7EA4" w:rsidRPr="009D2E02" w:rsidRDefault="000B7EA4" w:rsidP="00CB1342">
      <w:pPr>
        <w:pStyle w:val="Notedebasdepage"/>
        <w:bidi/>
        <w:rPr>
          <w:color w:val="auto"/>
        </w:rPr>
      </w:pPr>
      <w:r w:rsidRPr="009D2E02">
        <w:rPr>
          <w:color w:val="auto"/>
        </w:rPr>
        <w:footnoteRef/>
      </w:r>
      <w:r w:rsidRPr="009D2E02">
        <w:rPr>
          <w:color w:val="auto"/>
          <w:rtl/>
        </w:rPr>
        <w:t xml:space="preserve"> </w:t>
      </w:r>
      <w:r>
        <w:rPr>
          <w:rFonts w:hint="cs"/>
          <w:color w:val="00B0F0"/>
          <w:rtl/>
        </w:rPr>
        <w:t xml:space="preserve">- معجم </w:t>
      </w:r>
      <w:r w:rsidRPr="009D2E02">
        <w:rPr>
          <w:rFonts w:hint="cs"/>
          <w:color w:val="auto"/>
          <w:rtl/>
        </w:rPr>
        <w:t>مقاييس</w:t>
      </w:r>
      <w:r w:rsidRPr="009D2E02">
        <w:rPr>
          <w:color w:val="auto"/>
          <w:rtl/>
        </w:rPr>
        <w:t xml:space="preserve"> </w:t>
      </w:r>
      <w:r w:rsidRPr="009D2E02">
        <w:rPr>
          <w:rFonts w:hint="cs"/>
          <w:color w:val="auto"/>
          <w:rtl/>
        </w:rPr>
        <w:t>اللغة</w:t>
      </w:r>
      <w:r>
        <w:rPr>
          <w:rFonts w:hint="cs"/>
          <w:color w:val="00B0F0"/>
          <w:rtl/>
        </w:rPr>
        <w:t>/ ثمر.</w:t>
      </w:r>
    </w:p>
  </w:footnote>
  <w:footnote w:id="283">
    <w:p w14:paraId="3D6393C1" w14:textId="28535012"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 xml:space="preserve"> سورة فصلت، الآية: 47.</w:t>
      </w:r>
    </w:p>
  </w:footnote>
  <w:footnote w:id="284">
    <w:p w14:paraId="302821CA" w14:textId="1F3396B0"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النحل، الآية: 67.</w:t>
      </w:r>
    </w:p>
  </w:footnote>
  <w:footnote w:id="285">
    <w:p w14:paraId="0EA51D0D" w14:textId="192890BE" w:rsidR="000B7EA4" w:rsidRPr="009D2E02" w:rsidRDefault="000B7EA4" w:rsidP="00E24151">
      <w:pPr>
        <w:pStyle w:val="Notedebasdepage"/>
        <w:bidi/>
        <w:ind w:left="-1" w:firstLine="1"/>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تراث أبي الحسن الحرالي المراكشي: 282، ونظم الدرر: 2/253، وتفسير القرطبي: 2/174، والكشاف: 1/207.</w:t>
      </w:r>
    </w:p>
  </w:footnote>
  <w:footnote w:id="286">
    <w:p w14:paraId="6F5826F4" w14:textId="44458258" w:rsidR="000B7EA4" w:rsidRPr="009D2E02" w:rsidRDefault="000B7EA4" w:rsidP="00E24151">
      <w:pPr>
        <w:pStyle w:val="Notedebasdepage"/>
        <w:bidi/>
        <w:ind w:left="-1" w:firstLine="0"/>
        <w:rPr>
          <w:color w:val="auto"/>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قال الحرالي: «الثمرات هي نفس الأشجار التي بها قوام أنفس الأبدان، لأنها أعظم أموال الأنصار الذين هم من أخص الناس بهذا الذكر»، [تراث الحرالي: 282]، وقال الشافعي: «المراد موت الأولاد، لأن ولد الرجل ثمرة قلبه»، [تفسير القرطبي: 2/174، والكشاف: 1/207]، وقال ابن عباس: «المراد قلة النبات وانقطاع البركات»، [إحياء التراث: 1/186].</w:t>
      </w:r>
      <w:r w:rsidRPr="009D2E02">
        <w:rPr>
          <w:rFonts w:hint="cs"/>
          <w:color w:val="auto"/>
          <w:rtl/>
        </w:rPr>
        <w:t xml:space="preserve"> </w:t>
      </w:r>
    </w:p>
  </w:footnote>
  <w:footnote w:id="287">
    <w:p w14:paraId="23DB576D" w14:textId="20116D34"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 فتح البيان في مقاصد القرآن: 1/319.</w:t>
      </w:r>
    </w:p>
  </w:footnote>
  <w:footnote w:id="288">
    <w:p w14:paraId="034DCDBC" w14:textId="2B807A26"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معجم </w:t>
      </w:r>
      <w:r w:rsidRPr="009D2E02">
        <w:rPr>
          <w:rFonts w:ascii="Traditional Arabic" w:hAnsi="Traditional Arabic"/>
          <w:color w:val="auto"/>
          <w:sz w:val="24"/>
          <w:szCs w:val="24"/>
          <w:rtl/>
        </w:rPr>
        <w:t>مقاييس اللغة</w:t>
      </w:r>
      <w:r w:rsidRPr="009D2E02">
        <w:rPr>
          <w:rFonts w:ascii="Traditional Arabic" w:hAnsi="Traditional Arabic" w:hint="cs"/>
          <w:color w:val="auto"/>
          <w:sz w:val="24"/>
          <w:szCs w:val="24"/>
          <w:rtl/>
        </w:rPr>
        <w:t>/ أمن.</w:t>
      </w:r>
    </w:p>
  </w:footnote>
  <w:footnote w:id="289">
    <w:p w14:paraId="29FA9419" w14:textId="7ADACCB5" w:rsidR="000B7EA4" w:rsidRPr="009D2E02" w:rsidRDefault="000B7EA4" w:rsidP="00E24151">
      <w:pPr>
        <w:pStyle w:val="Notedebasdepage"/>
        <w:bidi/>
        <w:rPr>
          <w:color w:val="auto"/>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يوسف، الآية: 17.</w:t>
      </w:r>
    </w:p>
  </w:footnote>
  <w:footnote w:id="290">
    <w:p w14:paraId="24EC90C5" w14:textId="67A9F268"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النساء، الآية: 51.</w:t>
      </w:r>
    </w:p>
  </w:footnote>
  <w:footnote w:id="291">
    <w:p w14:paraId="227A9CD3" w14:textId="7DC570EB"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النحل، الآية: 106.</w:t>
      </w:r>
    </w:p>
  </w:footnote>
  <w:footnote w:id="292">
    <w:p w14:paraId="54DF1A86" w14:textId="7BD63B8F"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معجم م</w:t>
      </w:r>
      <w:r w:rsidRPr="009D2E02">
        <w:rPr>
          <w:rFonts w:ascii="Traditional Arabic" w:hAnsi="Traditional Arabic"/>
          <w:color w:val="auto"/>
          <w:sz w:val="24"/>
          <w:szCs w:val="24"/>
          <w:rtl/>
        </w:rPr>
        <w:t xml:space="preserve">فردات </w:t>
      </w:r>
      <w:r w:rsidRPr="009D2E02">
        <w:rPr>
          <w:rFonts w:ascii="Traditional Arabic" w:hAnsi="Traditional Arabic" w:hint="cs"/>
          <w:color w:val="auto"/>
          <w:sz w:val="24"/>
          <w:szCs w:val="24"/>
          <w:rtl/>
        </w:rPr>
        <w:t xml:space="preserve">ألفاظ </w:t>
      </w:r>
      <w:r w:rsidRPr="009D2E02">
        <w:rPr>
          <w:rFonts w:ascii="Traditional Arabic" w:hAnsi="Traditional Arabic"/>
          <w:color w:val="auto"/>
          <w:sz w:val="24"/>
          <w:szCs w:val="24"/>
          <w:rtl/>
        </w:rPr>
        <w:t>القرآن</w:t>
      </w:r>
      <w:r w:rsidRPr="009D2E02">
        <w:rPr>
          <w:rFonts w:ascii="Traditional Arabic" w:hAnsi="Traditional Arabic" w:hint="cs"/>
          <w:color w:val="auto"/>
          <w:sz w:val="24"/>
          <w:szCs w:val="24"/>
          <w:rtl/>
        </w:rPr>
        <w:t>/ أمن.</w:t>
      </w:r>
    </w:p>
  </w:footnote>
  <w:footnote w:id="293">
    <w:p w14:paraId="0E0978A6" w14:textId="64B7D2F6"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المائدة، الآية: 69.</w:t>
      </w:r>
    </w:p>
  </w:footnote>
  <w:footnote w:id="294">
    <w:p w14:paraId="1C663659" w14:textId="7B250480"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الحديد، الآية: 19.</w:t>
      </w:r>
    </w:p>
  </w:footnote>
  <w:footnote w:id="295">
    <w:p w14:paraId="183FB719" w14:textId="562A9A3C"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البقرة، الآية: 143.</w:t>
      </w:r>
    </w:p>
  </w:footnote>
  <w:footnote w:id="296">
    <w:p w14:paraId="5F5FE77D" w14:textId="3B9E2F00" w:rsidR="000B7EA4" w:rsidRPr="009D2E02" w:rsidRDefault="000B7EA4" w:rsidP="00E24151">
      <w:pPr>
        <w:pStyle w:val="Notedebasdepage"/>
        <w:bidi/>
        <w:ind w:left="1" w:firstLine="0"/>
        <w:rPr>
          <w:color w:val="auto"/>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 xml:space="preserve">كما قال </w:t>
      </w:r>
      <w:r w:rsidRPr="009D2E02">
        <w:rPr>
          <w:rFonts w:ascii="Traditional Arabic" w:hAnsi="Traditional Arabic"/>
          <w:color w:val="auto"/>
          <w:sz w:val="24"/>
          <w:szCs w:val="24"/>
        </w:rPr>
        <w:sym w:font="Alawi Symbols" w:char="F06A"/>
      </w:r>
      <w:r w:rsidRPr="009D2E02">
        <w:rPr>
          <w:rFonts w:ascii="Traditional Arabic" w:hAnsi="Traditional Arabic"/>
          <w:color w:val="auto"/>
          <w:sz w:val="24"/>
          <w:szCs w:val="24"/>
          <w:rtl/>
        </w:rPr>
        <w:t xml:space="preserve"> فيما أخرجه مسلم وغيره: «الإيمان بضع وسبعون شعبة، وأفضلها قول: لا إله إلا الله، وأدناها إماطة الأذى عن الطريق، والحياء شعبة من الإيمان».</w:t>
      </w:r>
    </w:p>
  </w:footnote>
  <w:footnote w:id="297">
    <w:p w14:paraId="7D408318" w14:textId="7BE5BBF8"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 أخرجه البخاري في كتاب الرقاق، باب التواضع، حديث رقم: 6502.</w:t>
      </w:r>
    </w:p>
  </w:footnote>
  <w:footnote w:id="298">
    <w:p w14:paraId="2EF22402" w14:textId="37691CE5" w:rsidR="000B7EA4" w:rsidRPr="009D2E02" w:rsidRDefault="000B7EA4" w:rsidP="00E24151">
      <w:pPr>
        <w:pStyle w:val="Notedebasdepage"/>
        <w:bidi/>
        <w:rPr>
          <w:color w:val="auto"/>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 فتح الباري: 11/ 345، وإرشاد الساري لشرح صحيح البخاري: 9/ 290.</w:t>
      </w:r>
    </w:p>
  </w:footnote>
  <w:footnote w:id="299">
    <w:p w14:paraId="04277472" w14:textId="5259DE6B" w:rsidR="000B7EA4" w:rsidRPr="009D2E02" w:rsidRDefault="000B7EA4" w:rsidP="00E24151">
      <w:pPr>
        <w:pStyle w:val="Notedebasdepage"/>
        <w:bidi/>
        <w:rPr>
          <w:rStyle w:val="Appelnotedebasdep"/>
          <w:rFonts w:ascii="Traditional Arabic" w:hAnsi="Traditional Arabic"/>
          <w:color w:val="auto"/>
          <w:sz w:val="24"/>
          <w:szCs w:val="24"/>
          <w:vertAlign w:val="baseline"/>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hint="cs"/>
          <w:color w:val="auto"/>
          <w:vertAlign w:val="baseline"/>
          <w:rtl/>
        </w:rPr>
        <w:t xml:space="preserve">- معجم </w:t>
      </w:r>
      <w:r w:rsidRPr="009D2E02">
        <w:rPr>
          <w:rStyle w:val="Appelnotedebasdep"/>
          <w:rFonts w:ascii="Traditional Arabic" w:hAnsi="Traditional Arabic"/>
          <w:color w:val="auto"/>
          <w:sz w:val="24"/>
          <w:szCs w:val="24"/>
          <w:vertAlign w:val="baseline"/>
          <w:rtl/>
        </w:rPr>
        <w:t>مقاييس اللغة</w:t>
      </w:r>
      <w:r w:rsidRPr="009D2E02">
        <w:rPr>
          <w:rStyle w:val="Appelnotedebasdep"/>
          <w:rFonts w:ascii="Traditional Arabic" w:hAnsi="Traditional Arabic" w:hint="cs"/>
          <w:color w:val="auto"/>
          <w:sz w:val="24"/>
          <w:szCs w:val="24"/>
          <w:vertAlign w:val="baseline"/>
          <w:rtl/>
        </w:rPr>
        <w:t>/</w:t>
      </w:r>
      <w:r w:rsidRPr="009D2E02">
        <w:rPr>
          <w:rStyle w:val="Appelnotedebasdep"/>
          <w:rFonts w:hint="cs"/>
          <w:color w:val="auto"/>
          <w:vertAlign w:val="baseline"/>
          <w:rtl/>
        </w:rPr>
        <w:t>قتل.</w:t>
      </w:r>
    </w:p>
  </w:footnote>
  <w:footnote w:id="300">
    <w:p w14:paraId="78AAD97B" w14:textId="5CB68077" w:rsidR="000B7EA4" w:rsidRPr="009D2E02" w:rsidRDefault="000B7EA4" w:rsidP="00E24151">
      <w:pPr>
        <w:pStyle w:val="Notedebasdepage"/>
        <w:bidi/>
        <w:rPr>
          <w:rStyle w:val="Appelnotedebasdep"/>
          <w:rFonts w:ascii="Traditional Arabic" w:hAnsi="Traditional Arabic"/>
          <w:color w:val="auto"/>
          <w:sz w:val="24"/>
          <w:szCs w:val="24"/>
          <w:vertAlign w:val="baseline"/>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hint="cs"/>
          <w:color w:val="auto"/>
          <w:vertAlign w:val="baseline"/>
          <w:rtl/>
        </w:rPr>
        <w:t xml:space="preserve">- </w:t>
      </w:r>
      <w:r w:rsidRPr="009D2E02">
        <w:rPr>
          <w:rStyle w:val="Appelnotedebasdep"/>
          <w:rFonts w:ascii="Traditional Arabic" w:hAnsi="Traditional Arabic"/>
          <w:color w:val="auto"/>
          <w:sz w:val="24"/>
          <w:szCs w:val="24"/>
          <w:vertAlign w:val="baseline"/>
          <w:rtl/>
        </w:rPr>
        <w:t>معجم الفروق اللغوية: 420.</w:t>
      </w:r>
    </w:p>
  </w:footnote>
  <w:footnote w:id="301">
    <w:p w14:paraId="4D6639FF" w14:textId="606B4E03" w:rsidR="000B7EA4" w:rsidRPr="009D2E02" w:rsidRDefault="000B7EA4" w:rsidP="00E24151">
      <w:pPr>
        <w:pStyle w:val="Notedebasdepage"/>
        <w:bidi/>
        <w:rPr>
          <w:rStyle w:val="Appelnotedebasdep"/>
          <w:rFonts w:ascii="Traditional Arabic" w:hAnsi="Traditional Arabic"/>
          <w:color w:val="auto"/>
          <w:sz w:val="24"/>
          <w:szCs w:val="24"/>
          <w:vertAlign w:val="baseline"/>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الآيات</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54، و</w:t>
      </w:r>
      <w:r w:rsidRPr="009D2E02">
        <w:rPr>
          <w:rStyle w:val="Appelnotedebasdep"/>
          <w:rFonts w:ascii="Traditional Arabic" w:hAnsi="Traditional Arabic"/>
          <w:color w:val="auto"/>
          <w:sz w:val="24"/>
          <w:szCs w:val="24"/>
          <w:vertAlign w:val="baseline"/>
          <w:rtl/>
        </w:rPr>
        <w:t>72</w:t>
      </w:r>
      <w:r w:rsidRPr="009D2E02">
        <w:rPr>
          <w:rStyle w:val="Appelnotedebasdep"/>
          <w:rFonts w:ascii="Traditional Arabic" w:hAnsi="Traditional Arabic" w:hint="cs"/>
          <w:color w:val="auto"/>
          <w:sz w:val="24"/>
          <w:szCs w:val="24"/>
          <w:vertAlign w:val="baseline"/>
          <w:rtl/>
        </w:rPr>
        <w:t>، و85.</w:t>
      </w:r>
    </w:p>
  </w:footnote>
  <w:footnote w:id="302">
    <w:p w14:paraId="65CBBE48" w14:textId="0CAD6035" w:rsidR="000B7EA4" w:rsidRPr="009D2E02" w:rsidRDefault="000B7EA4" w:rsidP="00E24151">
      <w:pPr>
        <w:pStyle w:val="Notedebasdepage"/>
        <w:bidi/>
        <w:rPr>
          <w:rStyle w:val="Appelnotedebasdep"/>
          <w:rFonts w:ascii="Traditional Arabic" w:hAnsi="Traditional Arabic"/>
          <w:color w:val="auto"/>
          <w:sz w:val="24"/>
          <w:szCs w:val="24"/>
          <w:vertAlign w:val="baseline"/>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الآيتين</w:t>
      </w:r>
      <w:r w:rsidRPr="009D2E02">
        <w:rPr>
          <w:rStyle w:val="Appelnotedebasdep"/>
          <w:rFonts w:ascii="Traditional Arabic" w:hAnsi="Traditional Arabic"/>
          <w:color w:val="auto"/>
          <w:sz w:val="24"/>
          <w:szCs w:val="24"/>
          <w:vertAlign w:val="baseline"/>
          <w:rtl/>
        </w:rPr>
        <w:t>: 29</w:t>
      </w:r>
      <w:r w:rsidRPr="009D2E02">
        <w:rPr>
          <w:rStyle w:val="Appelnotedebasdep"/>
          <w:rFonts w:ascii="Traditional Arabic" w:hAnsi="Traditional Arabic" w:hint="cs"/>
          <w:color w:val="auto"/>
          <w:sz w:val="24"/>
          <w:szCs w:val="24"/>
          <w:vertAlign w:val="baseline"/>
          <w:rtl/>
        </w:rPr>
        <w:t>، و66</w:t>
      </w:r>
      <w:r w:rsidRPr="009D2E02">
        <w:rPr>
          <w:rStyle w:val="Appelnotedebasdep"/>
          <w:rFonts w:ascii="Traditional Arabic" w:hAnsi="Traditional Arabic"/>
          <w:color w:val="auto"/>
          <w:sz w:val="24"/>
          <w:szCs w:val="24"/>
          <w:vertAlign w:val="baseline"/>
          <w:rtl/>
        </w:rPr>
        <w:t>.</w:t>
      </w:r>
    </w:p>
  </w:footnote>
  <w:footnote w:id="303">
    <w:p w14:paraId="544FB768" w14:textId="72507E48" w:rsidR="000B7EA4" w:rsidRPr="009D2E02" w:rsidRDefault="000B7EA4" w:rsidP="00E24151">
      <w:pPr>
        <w:pStyle w:val="Notedebasdepage"/>
        <w:bidi/>
        <w:rPr>
          <w:rStyle w:val="Appelnotedebasdep"/>
          <w:rFonts w:ascii="Traditional Arabic" w:hAnsi="Traditional Arabic"/>
          <w:color w:val="auto"/>
          <w:sz w:val="24"/>
          <w:szCs w:val="24"/>
          <w:vertAlign w:val="baseline"/>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الآية</w:t>
      </w:r>
      <w:r w:rsidRPr="009D2E02">
        <w:rPr>
          <w:rStyle w:val="Appelnotedebasdep"/>
          <w:rFonts w:ascii="Traditional Arabic" w:hAnsi="Traditional Arabic"/>
          <w:color w:val="auto"/>
          <w:sz w:val="24"/>
          <w:szCs w:val="24"/>
          <w:vertAlign w:val="baseline"/>
          <w:rtl/>
        </w:rPr>
        <w:t>: 32.</w:t>
      </w:r>
    </w:p>
  </w:footnote>
  <w:footnote w:id="304">
    <w:p w14:paraId="113BF62A" w14:textId="150996BB" w:rsidR="000B7EA4" w:rsidRPr="009D2E02" w:rsidRDefault="000B7EA4" w:rsidP="00E24151">
      <w:pPr>
        <w:pStyle w:val="Notedebasdepage"/>
        <w:bidi/>
        <w:rPr>
          <w:rStyle w:val="Appelnotedebasdep"/>
          <w:rFonts w:ascii="Traditional Arabic" w:hAnsi="Traditional Arabic"/>
          <w:color w:val="auto"/>
          <w:sz w:val="24"/>
          <w:szCs w:val="24"/>
          <w:vertAlign w:val="baseline"/>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الآية</w:t>
      </w:r>
      <w:r w:rsidRPr="009D2E02">
        <w:rPr>
          <w:rStyle w:val="Appelnotedebasdep"/>
          <w:rFonts w:ascii="Traditional Arabic" w:hAnsi="Traditional Arabic"/>
          <w:color w:val="auto"/>
          <w:sz w:val="24"/>
          <w:szCs w:val="24"/>
          <w:vertAlign w:val="baseline"/>
          <w:rtl/>
        </w:rPr>
        <w:t>: 151.</w:t>
      </w:r>
    </w:p>
  </w:footnote>
  <w:footnote w:id="305">
    <w:p w14:paraId="445F5384" w14:textId="2BE8401A" w:rsidR="000B7EA4" w:rsidRPr="009D2E02" w:rsidRDefault="000B7EA4" w:rsidP="00E24151">
      <w:pPr>
        <w:pStyle w:val="Notedebasdepage"/>
        <w:bidi/>
        <w:rPr>
          <w:rStyle w:val="Appelnotedebasdep"/>
          <w:rFonts w:ascii="Traditional Arabic" w:hAnsi="Traditional Arabic"/>
          <w:color w:val="auto"/>
          <w:sz w:val="24"/>
          <w:szCs w:val="24"/>
          <w:vertAlign w:val="baseline"/>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الآية</w:t>
      </w:r>
      <w:r w:rsidRPr="009D2E02">
        <w:rPr>
          <w:rStyle w:val="Appelnotedebasdep"/>
          <w:rFonts w:ascii="Traditional Arabic" w:hAnsi="Traditional Arabic"/>
          <w:color w:val="auto"/>
          <w:sz w:val="24"/>
          <w:szCs w:val="24"/>
          <w:vertAlign w:val="baseline"/>
          <w:rtl/>
        </w:rPr>
        <w:t>: 33.</w:t>
      </w:r>
    </w:p>
  </w:footnote>
  <w:footnote w:id="306">
    <w:p w14:paraId="1813D9E1" w14:textId="1482BE3B" w:rsidR="000B7EA4" w:rsidRPr="009D2E02" w:rsidRDefault="000B7EA4" w:rsidP="00E24151">
      <w:pPr>
        <w:pStyle w:val="Notedebasdepage"/>
        <w:bidi/>
        <w:rPr>
          <w:rStyle w:val="Appelnotedebasdep"/>
          <w:rFonts w:ascii="Traditional Arabic" w:hAnsi="Traditional Arabic"/>
          <w:color w:val="auto"/>
          <w:sz w:val="24"/>
          <w:szCs w:val="24"/>
          <w:vertAlign w:val="baseline"/>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الآية</w:t>
      </w:r>
      <w:r w:rsidRPr="009D2E02">
        <w:rPr>
          <w:rStyle w:val="Appelnotedebasdep"/>
          <w:rFonts w:ascii="Traditional Arabic" w:hAnsi="Traditional Arabic"/>
          <w:color w:val="auto"/>
          <w:sz w:val="24"/>
          <w:szCs w:val="24"/>
          <w:vertAlign w:val="baseline"/>
          <w:rtl/>
        </w:rPr>
        <w:t>: 74.</w:t>
      </w:r>
    </w:p>
  </w:footnote>
  <w:footnote w:id="307">
    <w:p w14:paraId="4C9A47EE" w14:textId="76C8AB0E" w:rsidR="000B7EA4" w:rsidRPr="009D2E02" w:rsidRDefault="000B7EA4" w:rsidP="00E24151">
      <w:pPr>
        <w:pStyle w:val="Notedebasdepage"/>
        <w:bidi/>
        <w:rPr>
          <w:rStyle w:val="Appelnotedebasdep"/>
          <w:rFonts w:ascii="Traditional Arabic" w:hAnsi="Traditional Arabic"/>
          <w:color w:val="auto"/>
          <w:sz w:val="24"/>
          <w:szCs w:val="24"/>
          <w:vertAlign w:val="baseline"/>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الآية</w:t>
      </w:r>
      <w:r w:rsidRPr="009D2E02">
        <w:rPr>
          <w:rStyle w:val="Appelnotedebasdep"/>
          <w:rFonts w:ascii="Traditional Arabic" w:hAnsi="Traditional Arabic"/>
          <w:color w:val="auto"/>
          <w:sz w:val="24"/>
          <w:szCs w:val="24"/>
          <w:vertAlign w:val="baseline"/>
          <w:rtl/>
        </w:rPr>
        <w:t>: 40.</w:t>
      </w:r>
    </w:p>
  </w:footnote>
  <w:footnote w:id="308">
    <w:p w14:paraId="55C66255" w14:textId="0B573F2F" w:rsidR="000B7EA4" w:rsidRPr="009D2E02" w:rsidRDefault="000B7EA4" w:rsidP="00E24151">
      <w:pPr>
        <w:pStyle w:val="Notedebasdepage"/>
        <w:bidi/>
        <w:rPr>
          <w:rStyle w:val="Appelnotedebasdep"/>
          <w:rFonts w:ascii="Traditional Arabic" w:hAnsi="Traditional Arabic"/>
          <w:color w:val="auto"/>
          <w:sz w:val="24"/>
          <w:szCs w:val="24"/>
          <w:vertAlign w:val="baseline"/>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الآية</w:t>
      </w:r>
      <w:r w:rsidRPr="009D2E02">
        <w:rPr>
          <w:rStyle w:val="Appelnotedebasdep"/>
          <w:rFonts w:ascii="Traditional Arabic" w:hAnsi="Traditional Arabic"/>
          <w:color w:val="auto"/>
          <w:sz w:val="24"/>
          <w:szCs w:val="24"/>
          <w:vertAlign w:val="baseline"/>
          <w:rtl/>
        </w:rPr>
        <w:t>: 68.</w:t>
      </w:r>
    </w:p>
  </w:footnote>
  <w:footnote w:id="309">
    <w:p w14:paraId="36B72DCC" w14:textId="2D1FB4BC" w:rsidR="000B7EA4" w:rsidRPr="009D2E02" w:rsidRDefault="000B7EA4" w:rsidP="00E24151">
      <w:pPr>
        <w:pStyle w:val="Notedebasdepage"/>
        <w:bidi/>
        <w:rPr>
          <w:rStyle w:val="Appelnotedebasdep"/>
          <w:rFonts w:ascii="Traditional Arabic" w:hAnsi="Traditional Arabic"/>
          <w:color w:val="auto"/>
          <w:sz w:val="24"/>
          <w:szCs w:val="24"/>
          <w:vertAlign w:val="baseline"/>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في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الآية</w:t>
      </w:r>
      <w:r w:rsidRPr="009D2E02">
        <w:rPr>
          <w:rStyle w:val="Appelnotedebasdep"/>
          <w:rFonts w:ascii="Traditional Arabic" w:hAnsi="Traditional Arabic"/>
          <w:color w:val="auto"/>
          <w:sz w:val="24"/>
          <w:szCs w:val="24"/>
          <w:vertAlign w:val="baseline"/>
          <w:rtl/>
        </w:rPr>
        <w:t>: 19.</w:t>
      </w:r>
    </w:p>
  </w:footnote>
  <w:footnote w:id="310">
    <w:p w14:paraId="2C64B990" w14:textId="34654ECA" w:rsidR="000B7EA4" w:rsidRPr="009D2E02" w:rsidRDefault="000B7EA4" w:rsidP="00E24151">
      <w:pPr>
        <w:pStyle w:val="Notedebasdepage"/>
        <w:bidi/>
        <w:rPr>
          <w:color w:val="auto"/>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البخاري في باب</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رمي</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xml:space="preserve">المحصنات، حديث رقم: </w:t>
      </w:r>
      <w:r w:rsidRPr="009D2E02">
        <w:rPr>
          <w:rStyle w:val="Appelnotedebasdep"/>
          <w:rFonts w:ascii="Traditional Arabic" w:hAnsi="Traditional Arabic"/>
          <w:color w:val="auto"/>
          <w:sz w:val="24"/>
          <w:szCs w:val="24"/>
          <w:vertAlign w:val="baseline"/>
          <w:rtl/>
        </w:rPr>
        <w:t>2766</w:t>
      </w:r>
      <w:r w:rsidRPr="009D2E02">
        <w:rPr>
          <w:rStyle w:val="Appelnotedebasdep"/>
          <w:rFonts w:ascii="Traditional Arabic" w:hAnsi="Traditional Arabic" w:hint="cs"/>
          <w:color w:val="auto"/>
          <w:sz w:val="24"/>
          <w:szCs w:val="24"/>
          <w:vertAlign w:val="baseline"/>
          <w:rtl/>
        </w:rPr>
        <w:t>، ومسلم في باب</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بيان</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الكبائر</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xml:space="preserve">وأكبرها، حديث رقم: </w:t>
      </w:r>
      <w:r w:rsidRPr="009D2E02">
        <w:rPr>
          <w:rStyle w:val="Appelnotedebasdep"/>
          <w:rFonts w:ascii="Traditional Arabic" w:hAnsi="Traditional Arabic"/>
          <w:color w:val="auto"/>
          <w:sz w:val="24"/>
          <w:szCs w:val="24"/>
          <w:vertAlign w:val="baseline"/>
          <w:rtl/>
        </w:rPr>
        <w:t>145</w:t>
      </w:r>
      <w:r w:rsidRPr="009D2E02">
        <w:rPr>
          <w:rStyle w:val="Appelnotedebasdep"/>
          <w:rFonts w:ascii="Traditional Arabic" w:hAnsi="Traditional Arabic" w:hint="cs"/>
          <w:color w:val="auto"/>
          <w:sz w:val="24"/>
          <w:szCs w:val="24"/>
          <w:vertAlign w:val="baseline"/>
          <w:rtl/>
        </w:rPr>
        <w:t>.</w:t>
      </w:r>
    </w:p>
  </w:footnote>
  <w:footnote w:id="311">
    <w:p w14:paraId="2F2F839C" w14:textId="61C43F15" w:rsidR="000B7EA4" w:rsidRPr="009D2E02" w:rsidRDefault="000B7EA4" w:rsidP="00E24151">
      <w:pPr>
        <w:pStyle w:val="Notedebasdepage"/>
        <w:bidi/>
        <w:rPr>
          <w:color w:val="auto"/>
          <w:rtl/>
        </w:rPr>
      </w:pPr>
      <w:r w:rsidRPr="009D2E02">
        <w:rPr>
          <w:rStyle w:val="Appelnotedebasdep"/>
          <w:rFonts w:ascii="Traditional Arabic" w:hAnsi="Traditional Arabic"/>
          <w:color w:val="auto"/>
          <w:sz w:val="24"/>
          <w:szCs w:val="24"/>
          <w:vertAlign w:val="baseline"/>
        </w:rPr>
        <w:footnoteRef/>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 سورة</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المائدة،</w:t>
      </w:r>
      <w:r w:rsidRPr="009D2E02">
        <w:rPr>
          <w:rStyle w:val="Appelnotedebasdep"/>
          <w:rFonts w:ascii="Traditional Arabic" w:hAnsi="Traditional Arabic"/>
          <w:color w:val="auto"/>
          <w:sz w:val="24"/>
          <w:szCs w:val="24"/>
          <w:vertAlign w:val="baseline"/>
          <w:rtl/>
        </w:rPr>
        <w:t xml:space="preserve"> </w:t>
      </w:r>
      <w:r w:rsidRPr="009D2E02">
        <w:rPr>
          <w:rStyle w:val="Appelnotedebasdep"/>
          <w:rFonts w:ascii="Traditional Arabic" w:hAnsi="Traditional Arabic" w:hint="cs"/>
          <w:color w:val="auto"/>
          <w:sz w:val="24"/>
          <w:szCs w:val="24"/>
          <w:vertAlign w:val="baseline"/>
          <w:rtl/>
        </w:rPr>
        <w:t>الآية</w:t>
      </w:r>
      <w:r w:rsidRPr="009D2E02">
        <w:rPr>
          <w:rStyle w:val="Appelnotedebasdep"/>
          <w:rFonts w:ascii="Traditional Arabic" w:hAnsi="Traditional Arabic"/>
          <w:color w:val="auto"/>
          <w:sz w:val="24"/>
          <w:szCs w:val="24"/>
          <w:vertAlign w:val="baseline"/>
          <w:rtl/>
        </w:rPr>
        <w:t>: 32.</w:t>
      </w:r>
    </w:p>
  </w:footnote>
  <w:footnote w:id="312">
    <w:p w14:paraId="4CD8B749" w14:textId="40287A40"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البقرة،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54.</w:t>
      </w:r>
    </w:p>
  </w:footnote>
  <w:footnote w:id="313">
    <w:p w14:paraId="30FC4D87" w14:textId="6736E41A"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معجم مقاييس</w:t>
      </w:r>
      <w:r w:rsidRPr="009D2E02">
        <w:rPr>
          <w:color w:val="auto"/>
          <w:sz w:val="24"/>
          <w:szCs w:val="24"/>
          <w:rtl/>
        </w:rPr>
        <w:t xml:space="preserve"> </w:t>
      </w:r>
      <w:r w:rsidRPr="009D2E02">
        <w:rPr>
          <w:rFonts w:hint="cs"/>
          <w:color w:val="auto"/>
          <w:sz w:val="24"/>
          <w:szCs w:val="24"/>
          <w:rtl/>
        </w:rPr>
        <w:t>اللغة/توب، ولسان</w:t>
      </w:r>
      <w:r w:rsidRPr="009D2E02">
        <w:rPr>
          <w:color w:val="auto"/>
          <w:sz w:val="24"/>
          <w:szCs w:val="24"/>
          <w:rtl/>
        </w:rPr>
        <w:t xml:space="preserve"> </w:t>
      </w:r>
      <w:r w:rsidRPr="009D2E02">
        <w:rPr>
          <w:rFonts w:hint="cs"/>
          <w:color w:val="auto"/>
          <w:sz w:val="24"/>
          <w:szCs w:val="24"/>
          <w:rtl/>
        </w:rPr>
        <w:t>العرب/توب.</w:t>
      </w:r>
    </w:p>
  </w:footnote>
  <w:footnote w:id="314">
    <w:p w14:paraId="5A36FDFF" w14:textId="3FD99BE7"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غافر،</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3.</w:t>
      </w:r>
    </w:p>
  </w:footnote>
  <w:footnote w:id="315">
    <w:p w14:paraId="0ABB0432" w14:textId="32400602"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مفاتيح</w:t>
      </w:r>
      <w:r w:rsidRPr="009D2E02">
        <w:rPr>
          <w:color w:val="auto"/>
          <w:sz w:val="24"/>
          <w:szCs w:val="24"/>
          <w:rtl/>
        </w:rPr>
        <w:t xml:space="preserve"> </w:t>
      </w:r>
      <w:r w:rsidRPr="009D2E02">
        <w:rPr>
          <w:rFonts w:hint="cs"/>
          <w:color w:val="auto"/>
          <w:sz w:val="24"/>
          <w:szCs w:val="24"/>
          <w:rtl/>
        </w:rPr>
        <w:t>الغيب</w:t>
      </w:r>
      <w:r w:rsidRPr="009D2E02">
        <w:rPr>
          <w:color w:val="auto"/>
          <w:sz w:val="24"/>
          <w:szCs w:val="24"/>
          <w:rtl/>
        </w:rPr>
        <w:t>: 3/ 515.</w:t>
      </w:r>
    </w:p>
  </w:footnote>
  <w:footnote w:id="316">
    <w:p w14:paraId="439C9C80" w14:textId="5D334AD3" w:rsidR="000B7EA4" w:rsidRPr="009D2E02" w:rsidRDefault="000B7EA4" w:rsidP="00E24151">
      <w:pPr>
        <w:pStyle w:val="Notedebasdepage"/>
        <w:bidi/>
        <w:rPr>
          <w:color w:val="auto"/>
          <w:sz w:val="24"/>
          <w:szCs w:val="24"/>
        </w:rPr>
      </w:pPr>
      <w:r w:rsidRPr="009D2E02">
        <w:rPr>
          <w:color w:val="auto"/>
          <w:sz w:val="24"/>
          <w:szCs w:val="24"/>
        </w:rPr>
        <w:footnoteRef/>
      </w:r>
      <w:r w:rsidRPr="009D2E02">
        <w:rPr>
          <w:rFonts w:hint="cs"/>
          <w:color w:val="auto"/>
          <w:sz w:val="24"/>
          <w:szCs w:val="24"/>
          <w:rtl/>
        </w:rPr>
        <w:t xml:space="preserve"> -</w:t>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البقرة،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72.</w:t>
      </w:r>
    </w:p>
  </w:footnote>
  <w:footnote w:id="317">
    <w:p w14:paraId="6A2CA607" w14:textId="350838B5"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معجم مقاييس</w:t>
      </w:r>
      <w:r w:rsidRPr="009D2E02">
        <w:rPr>
          <w:color w:val="auto"/>
          <w:sz w:val="24"/>
          <w:szCs w:val="24"/>
          <w:rtl/>
        </w:rPr>
        <w:t xml:space="preserve"> </w:t>
      </w:r>
      <w:r w:rsidRPr="009D2E02">
        <w:rPr>
          <w:rFonts w:hint="cs"/>
          <w:color w:val="auto"/>
          <w:sz w:val="24"/>
          <w:szCs w:val="24"/>
          <w:rtl/>
        </w:rPr>
        <w:t>اللغة/درأ، ولسان</w:t>
      </w:r>
      <w:r w:rsidRPr="009D2E02">
        <w:rPr>
          <w:color w:val="auto"/>
          <w:sz w:val="24"/>
          <w:szCs w:val="24"/>
          <w:rtl/>
        </w:rPr>
        <w:t xml:space="preserve"> </w:t>
      </w:r>
      <w:r w:rsidRPr="009D2E02">
        <w:rPr>
          <w:rFonts w:hint="cs"/>
          <w:color w:val="auto"/>
          <w:sz w:val="24"/>
          <w:szCs w:val="24"/>
          <w:rtl/>
        </w:rPr>
        <w:t>العرب/درأ.</w:t>
      </w:r>
    </w:p>
  </w:footnote>
  <w:footnote w:id="318">
    <w:p w14:paraId="4DEA37FA" w14:textId="6363D247"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rFonts w:hint="cs"/>
          <w:color w:val="auto"/>
          <w:sz w:val="24"/>
          <w:szCs w:val="24"/>
          <w:rtl/>
        </w:rPr>
        <w:t>-</w:t>
      </w:r>
      <w:r w:rsidRPr="009D2E02">
        <w:rPr>
          <w:color w:val="auto"/>
          <w:sz w:val="24"/>
          <w:szCs w:val="24"/>
          <w:rtl/>
        </w:rPr>
        <w:t xml:space="preserve"> </w:t>
      </w:r>
      <w:r w:rsidRPr="009D2E02">
        <w:rPr>
          <w:rFonts w:hint="cs"/>
          <w:color w:val="auto"/>
          <w:sz w:val="24"/>
          <w:szCs w:val="24"/>
          <w:rtl/>
        </w:rPr>
        <w:t>المعجم</w:t>
      </w:r>
      <w:r w:rsidRPr="009D2E02">
        <w:rPr>
          <w:color w:val="auto"/>
          <w:sz w:val="24"/>
          <w:szCs w:val="24"/>
          <w:rtl/>
        </w:rPr>
        <w:t xml:space="preserve"> </w:t>
      </w:r>
      <w:r w:rsidRPr="009D2E02">
        <w:rPr>
          <w:rFonts w:hint="cs"/>
          <w:color w:val="auto"/>
          <w:sz w:val="24"/>
          <w:szCs w:val="24"/>
          <w:rtl/>
        </w:rPr>
        <w:t>الاشتقاقي</w:t>
      </w:r>
      <w:r w:rsidRPr="009D2E02">
        <w:rPr>
          <w:color w:val="auto"/>
          <w:sz w:val="24"/>
          <w:szCs w:val="24"/>
          <w:rtl/>
        </w:rPr>
        <w:t xml:space="preserve"> </w:t>
      </w:r>
      <w:r w:rsidRPr="009D2E02">
        <w:rPr>
          <w:rFonts w:hint="cs"/>
          <w:color w:val="auto"/>
          <w:sz w:val="24"/>
          <w:szCs w:val="24"/>
          <w:rtl/>
        </w:rPr>
        <w:t>المؤصل/ درأ.</w:t>
      </w:r>
    </w:p>
  </w:footnote>
  <w:footnote w:id="319">
    <w:p w14:paraId="2D725F11" w14:textId="0E6805EF"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روح</w:t>
      </w:r>
      <w:r w:rsidRPr="009D2E02">
        <w:rPr>
          <w:color w:val="auto"/>
          <w:sz w:val="24"/>
          <w:szCs w:val="24"/>
          <w:rtl/>
        </w:rPr>
        <w:t xml:space="preserve"> </w:t>
      </w:r>
      <w:r w:rsidRPr="009D2E02">
        <w:rPr>
          <w:rFonts w:hint="cs"/>
          <w:color w:val="auto"/>
          <w:sz w:val="24"/>
          <w:szCs w:val="24"/>
          <w:rtl/>
        </w:rPr>
        <w:t>المعاني</w:t>
      </w:r>
      <w:r w:rsidRPr="009D2E02">
        <w:rPr>
          <w:color w:val="auto"/>
          <w:sz w:val="24"/>
          <w:szCs w:val="24"/>
          <w:rtl/>
        </w:rPr>
        <w:t>: 1/ 293.</w:t>
      </w:r>
    </w:p>
  </w:footnote>
  <w:footnote w:id="320">
    <w:p w14:paraId="1F24CE99" w14:textId="50E6BC6F" w:rsidR="000B7EA4" w:rsidRPr="009D2E02" w:rsidRDefault="000B7EA4" w:rsidP="00E24151">
      <w:pPr>
        <w:pStyle w:val="Notedebasdepage"/>
        <w:bidi/>
        <w:rPr>
          <w:color w:val="auto"/>
          <w:sz w:val="24"/>
          <w:szCs w:val="24"/>
          <w:rtl/>
        </w:rPr>
      </w:pPr>
      <w:r w:rsidRPr="009D2E02">
        <w:rPr>
          <w:rStyle w:val="Appelnotedebasdep"/>
          <w:color w:val="auto"/>
          <w:sz w:val="24"/>
          <w:szCs w:val="24"/>
          <w:vertAlign w:val="baseline"/>
        </w:rPr>
        <w:footnoteRef/>
      </w:r>
      <w:r w:rsidRPr="009D2E02">
        <w:rPr>
          <w:color w:val="auto"/>
          <w:sz w:val="24"/>
          <w:szCs w:val="24"/>
          <w:rtl/>
        </w:rPr>
        <w:t xml:space="preserve"> </w:t>
      </w:r>
      <w:r w:rsidRPr="009D2E02">
        <w:rPr>
          <w:rFonts w:hint="cs"/>
          <w:color w:val="auto"/>
          <w:sz w:val="24"/>
          <w:szCs w:val="24"/>
          <w:rtl/>
        </w:rPr>
        <w:t>- معجم مقاييس</w:t>
      </w:r>
      <w:r w:rsidRPr="009D2E02">
        <w:rPr>
          <w:color w:val="auto"/>
          <w:sz w:val="24"/>
          <w:szCs w:val="24"/>
          <w:rtl/>
        </w:rPr>
        <w:t xml:space="preserve"> </w:t>
      </w:r>
      <w:r w:rsidRPr="009D2E02">
        <w:rPr>
          <w:rFonts w:hint="cs"/>
          <w:color w:val="auto"/>
          <w:sz w:val="24"/>
          <w:szCs w:val="24"/>
          <w:rtl/>
        </w:rPr>
        <w:t>اللغة/وحد.</w:t>
      </w:r>
    </w:p>
  </w:footnote>
  <w:footnote w:id="321">
    <w:p w14:paraId="62167D80" w14:textId="567A0D67"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معجم مفردات</w:t>
      </w:r>
      <w:r w:rsidRPr="009D2E02">
        <w:rPr>
          <w:color w:val="auto"/>
          <w:sz w:val="24"/>
          <w:szCs w:val="24"/>
          <w:rtl/>
        </w:rPr>
        <w:t xml:space="preserve"> </w:t>
      </w:r>
      <w:r w:rsidRPr="009D2E02">
        <w:rPr>
          <w:rFonts w:hint="cs"/>
          <w:color w:val="auto"/>
          <w:sz w:val="24"/>
          <w:szCs w:val="24"/>
          <w:rtl/>
        </w:rPr>
        <w:t>ألفاظ</w:t>
      </w:r>
      <w:r w:rsidRPr="009D2E02">
        <w:rPr>
          <w:color w:val="auto"/>
          <w:sz w:val="24"/>
          <w:szCs w:val="24"/>
          <w:rtl/>
        </w:rPr>
        <w:t xml:space="preserve"> </w:t>
      </w:r>
      <w:r w:rsidRPr="009D2E02">
        <w:rPr>
          <w:rFonts w:hint="cs"/>
          <w:color w:val="auto"/>
          <w:sz w:val="24"/>
          <w:szCs w:val="24"/>
          <w:rtl/>
        </w:rPr>
        <w:t>القرآن/وحد.</w:t>
      </w:r>
    </w:p>
  </w:footnote>
  <w:footnote w:id="322">
    <w:p w14:paraId="56035D8D" w14:textId="77777777"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النساء،</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w:t>
      </w:r>
    </w:p>
  </w:footnote>
  <w:footnote w:id="323">
    <w:p w14:paraId="5A28D67E" w14:textId="77777777"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الأنعام،</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98.</w:t>
      </w:r>
    </w:p>
  </w:footnote>
  <w:footnote w:id="324">
    <w:p w14:paraId="6BB98BAB" w14:textId="77777777"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الأعراف،</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189.</w:t>
      </w:r>
    </w:p>
  </w:footnote>
  <w:footnote w:id="325">
    <w:p w14:paraId="48300E8A" w14:textId="77777777"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لقمان،</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28.</w:t>
      </w:r>
    </w:p>
  </w:footnote>
  <w:footnote w:id="326">
    <w:p w14:paraId="76AAA1DD" w14:textId="77777777"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الزمر،</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6.</w:t>
      </w:r>
    </w:p>
  </w:footnote>
  <w:footnote w:id="327">
    <w:p w14:paraId="13D98101" w14:textId="4706CD5C" w:rsidR="000B7EA4" w:rsidRPr="009D2E02" w:rsidRDefault="000B7EA4" w:rsidP="00E24151">
      <w:pPr>
        <w:pStyle w:val="Notedebasdepage"/>
        <w:bidi/>
        <w:spacing w:line="276" w:lineRule="auto"/>
        <w:rPr>
          <w:color w:val="auto"/>
          <w:sz w:val="24"/>
          <w:szCs w:val="24"/>
          <w:rtl/>
        </w:rPr>
      </w:pPr>
      <w:r w:rsidRPr="009D2E02">
        <w:rPr>
          <w:color w:val="auto"/>
          <w:sz w:val="24"/>
          <w:szCs w:val="24"/>
        </w:rPr>
        <w:footnoteRef/>
      </w:r>
      <w:r w:rsidRPr="009D2E02">
        <w:rPr>
          <w:rFonts w:hint="cs"/>
          <w:color w:val="auto"/>
          <w:sz w:val="24"/>
          <w:szCs w:val="24"/>
          <w:rtl/>
        </w:rPr>
        <w:t>-</w:t>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لقمان،</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28.</w:t>
      </w:r>
    </w:p>
  </w:footnote>
  <w:footnote w:id="328">
    <w:p w14:paraId="1A36AD40" w14:textId="6B012194"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جامع</w:t>
      </w:r>
      <w:r w:rsidRPr="009D2E02">
        <w:rPr>
          <w:color w:val="auto"/>
          <w:sz w:val="24"/>
          <w:szCs w:val="24"/>
          <w:rtl/>
        </w:rPr>
        <w:t xml:space="preserve"> </w:t>
      </w:r>
      <w:r w:rsidRPr="009D2E02">
        <w:rPr>
          <w:rFonts w:hint="cs"/>
          <w:color w:val="auto"/>
          <w:sz w:val="24"/>
          <w:szCs w:val="24"/>
          <w:rtl/>
        </w:rPr>
        <w:t>البيان:</w:t>
      </w:r>
      <w:r w:rsidRPr="009D2E02">
        <w:rPr>
          <w:color w:val="auto"/>
          <w:sz w:val="24"/>
          <w:szCs w:val="24"/>
          <w:rtl/>
        </w:rPr>
        <w:t xml:space="preserve"> 7/ 512</w:t>
      </w:r>
      <w:r w:rsidRPr="009D2E02">
        <w:rPr>
          <w:rFonts w:hint="cs"/>
          <w:color w:val="auto"/>
          <w:sz w:val="24"/>
          <w:szCs w:val="24"/>
          <w:rtl/>
        </w:rPr>
        <w:t>.</w:t>
      </w:r>
    </w:p>
  </w:footnote>
  <w:footnote w:id="329">
    <w:p w14:paraId="382A8DF8" w14:textId="2F944DEA"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الكهف،</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74.</w:t>
      </w:r>
    </w:p>
  </w:footnote>
  <w:footnote w:id="330">
    <w:p w14:paraId="539531D8" w14:textId="0C8414D0" w:rsidR="000B7EA4" w:rsidRPr="009D2E02" w:rsidRDefault="000B7EA4" w:rsidP="00E24151">
      <w:pPr>
        <w:pStyle w:val="Notedebasdepage"/>
        <w:bidi/>
        <w:rPr>
          <w:rStyle w:val="Appelnotedebasdep"/>
          <w:rFonts w:ascii="Traditional Arabic" w:hAnsi="Traditional Arabic"/>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أخرجه البخاري في باب</w:t>
      </w:r>
      <w:r w:rsidRPr="009D2E02">
        <w:rPr>
          <w:color w:val="auto"/>
          <w:sz w:val="24"/>
          <w:szCs w:val="24"/>
          <w:rtl/>
        </w:rPr>
        <w:t xml:space="preserve"> </w:t>
      </w:r>
      <w:r w:rsidRPr="009D2E02">
        <w:rPr>
          <w:rFonts w:hint="cs"/>
          <w:color w:val="auto"/>
          <w:sz w:val="24"/>
          <w:szCs w:val="24"/>
          <w:rtl/>
        </w:rPr>
        <w:t>حديث</w:t>
      </w:r>
      <w:r w:rsidRPr="009D2E02">
        <w:rPr>
          <w:color w:val="auto"/>
          <w:sz w:val="24"/>
          <w:szCs w:val="24"/>
          <w:rtl/>
        </w:rPr>
        <w:t xml:space="preserve"> </w:t>
      </w:r>
      <w:r w:rsidRPr="009D2E02">
        <w:rPr>
          <w:rFonts w:hint="cs"/>
          <w:color w:val="auto"/>
          <w:sz w:val="24"/>
          <w:szCs w:val="24"/>
          <w:rtl/>
        </w:rPr>
        <w:t>الخضر</w:t>
      </w:r>
      <w:r w:rsidRPr="009D2E02">
        <w:rPr>
          <w:color w:val="auto"/>
          <w:sz w:val="24"/>
          <w:szCs w:val="24"/>
          <w:rtl/>
        </w:rPr>
        <w:t xml:space="preserve"> </w:t>
      </w:r>
      <w:r w:rsidRPr="009D2E02">
        <w:rPr>
          <w:rFonts w:hint="cs"/>
          <w:color w:val="auto"/>
          <w:sz w:val="24"/>
          <w:szCs w:val="24"/>
          <w:rtl/>
        </w:rPr>
        <w:t>مع</w:t>
      </w:r>
      <w:r w:rsidRPr="009D2E02">
        <w:rPr>
          <w:color w:val="auto"/>
          <w:sz w:val="24"/>
          <w:szCs w:val="24"/>
          <w:rtl/>
        </w:rPr>
        <w:t xml:space="preserve"> </w:t>
      </w:r>
      <w:r w:rsidRPr="009D2E02">
        <w:rPr>
          <w:rFonts w:hint="cs"/>
          <w:color w:val="auto"/>
          <w:sz w:val="24"/>
          <w:szCs w:val="24"/>
          <w:rtl/>
        </w:rPr>
        <w:t>موسى</w:t>
      </w:r>
      <w:r w:rsidRPr="009D2E02">
        <w:rPr>
          <w:color w:val="auto"/>
          <w:sz w:val="24"/>
          <w:szCs w:val="24"/>
          <w:rtl/>
        </w:rPr>
        <w:t xml:space="preserve"> </w:t>
      </w:r>
      <w:r w:rsidRPr="009D2E02">
        <w:rPr>
          <w:rFonts w:hint="cs"/>
          <w:color w:val="auto"/>
          <w:sz w:val="24"/>
          <w:szCs w:val="24"/>
          <w:rtl/>
        </w:rPr>
        <w:t xml:space="preserve">عليه السلام، حديث رقم: </w:t>
      </w:r>
      <w:r w:rsidRPr="009D2E02">
        <w:rPr>
          <w:color w:val="auto"/>
          <w:sz w:val="24"/>
          <w:szCs w:val="24"/>
          <w:rtl/>
        </w:rPr>
        <w:t>3401</w:t>
      </w:r>
      <w:r w:rsidRPr="009D2E02">
        <w:rPr>
          <w:rFonts w:hint="cs"/>
          <w:color w:val="auto"/>
          <w:sz w:val="24"/>
          <w:szCs w:val="24"/>
          <w:rtl/>
        </w:rPr>
        <w:t>، ومسلم في الحديث رقم:</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2380</w:t>
      </w:r>
      <w:r w:rsidRPr="009D2E02">
        <w:rPr>
          <w:rFonts w:ascii="Traditional Arabic" w:hAnsi="Traditional Arabic" w:hint="cs"/>
          <w:color w:val="auto"/>
          <w:sz w:val="24"/>
          <w:szCs w:val="24"/>
          <w:rtl/>
        </w:rPr>
        <w:t>.</w:t>
      </w:r>
    </w:p>
  </w:footnote>
  <w:footnote w:id="331">
    <w:p w14:paraId="1DA601A4" w14:textId="1E28F6C5" w:rsidR="000B7EA4" w:rsidRPr="009D2E02" w:rsidRDefault="000B7EA4" w:rsidP="00E24151">
      <w:pPr>
        <w:pStyle w:val="Notedebasdepage"/>
        <w:bidi/>
        <w:ind w:left="0" w:firstLine="0"/>
        <w:rPr>
          <w:color w:val="auto"/>
          <w:sz w:val="24"/>
          <w:szCs w:val="24"/>
          <w:rtl/>
        </w:rPr>
      </w:pPr>
      <w:r w:rsidRPr="009D2E02">
        <w:rPr>
          <w:color w:val="auto"/>
          <w:sz w:val="24"/>
          <w:szCs w:val="24"/>
        </w:rPr>
        <w:t xml:space="preserve"> </w:t>
      </w:r>
      <w:r w:rsidRPr="009D2E02">
        <w:rPr>
          <w:color w:val="auto"/>
          <w:sz w:val="24"/>
          <w:szCs w:val="24"/>
        </w:rPr>
        <w:footnoteRef/>
      </w:r>
      <w:r w:rsidRPr="009D2E02">
        <w:rPr>
          <w:rFonts w:hint="cs"/>
          <w:color w:val="auto"/>
          <w:sz w:val="24"/>
          <w:szCs w:val="24"/>
          <w:rtl/>
        </w:rPr>
        <w:t xml:space="preserve">- معجم </w:t>
      </w:r>
      <w:r w:rsidRPr="009D2E02">
        <w:rPr>
          <w:color w:val="auto"/>
          <w:sz w:val="24"/>
          <w:szCs w:val="24"/>
          <w:rtl/>
        </w:rPr>
        <w:t>مقاييس اللغة</w:t>
      </w:r>
      <w:r w:rsidRPr="009D2E02">
        <w:rPr>
          <w:rFonts w:hint="cs"/>
          <w:color w:val="auto"/>
          <w:sz w:val="24"/>
          <w:szCs w:val="24"/>
          <w:rtl/>
        </w:rPr>
        <w:t>/زكو.</w:t>
      </w:r>
    </w:p>
  </w:footnote>
  <w:footnote w:id="332">
    <w:p w14:paraId="04999FB6" w14:textId="42F82897" w:rsidR="000B7EA4" w:rsidRPr="009D2E02" w:rsidRDefault="000B7EA4" w:rsidP="00E24151">
      <w:pPr>
        <w:pStyle w:val="Notedebasdepage"/>
        <w:bidi/>
        <w:ind w:left="0" w:firstLine="0"/>
        <w:rPr>
          <w:color w:val="auto"/>
          <w:sz w:val="24"/>
          <w:szCs w:val="24"/>
          <w:rtl/>
        </w:rPr>
      </w:pPr>
      <w:r w:rsidRPr="009D2E02">
        <w:rPr>
          <w:color w:val="auto"/>
          <w:sz w:val="24"/>
          <w:szCs w:val="24"/>
        </w:rPr>
        <w:footnoteRef/>
      </w:r>
      <w:r w:rsidRPr="009D2E02">
        <w:rPr>
          <w:rFonts w:hint="cs"/>
          <w:color w:val="auto"/>
          <w:sz w:val="24"/>
          <w:szCs w:val="24"/>
          <w:rtl/>
        </w:rPr>
        <w:t xml:space="preserve">  - كتاب </w:t>
      </w:r>
      <w:r w:rsidRPr="009D2E02">
        <w:rPr>
          <w:color w:val="auto"/>
          <w:sz w:val="24"/>
          <w:szCs w:val="24"/>
          <w:rtl/>
        </w:rPr>
        <w:t>العين</w:t>
      </w:r>
      <w:r w:rsidRPr="009D2E02">
        <w:rPr>
          <w:rFonts w:hint="cs"/>
          <w:color w:val="auto"/>
          <w:sz w:val="24"/>
          <w:szCs w:val="24"/>
          <w:rtl/>
        </w:rPr>
        <w:t>/زكو.</w:t>
      </w:r>
    </w:p>
  </w:footnote>
  <w:footnote w:id="333">
    <w:p w14:paraId="1490C643" w14:textId="2DCEA99F" w:rsidR="000B7EA4" w:rsidRPr="009D2E02" w:rsidRDefault="000B7EA4" w:rsidP="00E24151">
      <w:pPr>
        <w:pStyle w:val="Notedebasdepage"/>
        <w:bidi/>
        <w:ind w:left="0" w:firstLine="0"/>
        <w:rPr>
          <w:color w:val="auto"/>
          <w:sz w:val="24"/>
          <w:szCs w:val="24"/>
        </w:rPr>
      </w:pPr>
      <w:r w:rsidRPr="009D2E02">
        <w:rPr>
          <w:color w:val="auto"/>
          <w:sz w:val="24"/>
          <w:szCs w:val="24"/>
        </w:rPr>
        <w:footnoteRef/>
      </w:r>
      <w:r w:rsidRPr="009D2E02">
        <w:rPr>
          <w:rFonts w:hint="cs"/>
          <w:color w:val="auto"/>
          <w:sz w:val="24"/>
          <w:szCs w:val="24"/>
          <w:rtl/>
        </w:rPr>
        <w:t xml:space="preserve"> - </w:t>
      </w:r>
      <w:r w:rsidRPr="009D2E02">
        <w:rPr>
          <w:color w:val="auto"/>
          <w:sz w:val="24"/>
          <w:szCs w:val="24"/>
          <w:rtl/>
        </w:rPr>
        <w:t xml:space="preserve">تاج العروس </w:t>
      </w:r>
      <w:r w:rsidRPr="009D2E02">
        <w:rPr>
          <w:rFonts w:hint="cs"/>
          <w:color w:val="auto"/>
          <w:sz w:val="24"/>
          <w:szCs w:val="24"/>
          <w:rtl/>
        </w:rPr>
        <w:t>/زكو.</w:t>
      </w:r>
    </w:p>
  </w:footnote>
  <w:footnote w:id="334">
    <w:p w14:paraId="1112B436" w14:textId="6C4E0F14" w:rsidR="000B7EA4" w:rsidRPr="009D2E02" w:rsidRDefault="000B7EA4" w:rsidP="00E24151">
      <w:pPr>
        <w:pStyle w:val="Notedebasdepage"/>
        <w:bidi/>
        <w:ind w:left="0" w:firstLine="0"/>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التحرير</w:t>
      </w:r>
      <w:r w:rsidRPr="009D2E02">
        <w:rPr>
          <w:color w:val="auto"/>
          <w:sz w:val="24"/>
          <w:szCs w:val="24"/>
          <w:rtl/>
        </w:rPr>
        <w:t xml:space="preserve"> </w:t>
      </w:r>
      <w:r w:rsidRPr="009D2E02">
        <w:rPr>
          <w:rFonts w:hint="cs"/>
          <w:color w:val="auto"/>
          <w:sz w:val="24"/>
          <w:szCs w:val="24"/>
          <w:rtl/>
        </w:rPr>
        <w:t>والتنوير</w:t>
      </w:r>
      <w:r w:rsidRPr="009D2E02">
        <w:rPr>
          <w:color w:val="auto"/>
          <w:sz w:val="24"/>
          <w:szCs w:val="24"/>
          <w:rtl/>
        </w:rPr>
        <w:t>: 15/378.</w:t>
      </w:r>
    </w:p>
  </w:footnote>
  <w:footnote w:id="335">
    <w:p w14:paraId="1598341E" w14:textId="09A555B3" w:rsidR="000B7EA4" w:rsidRPr="009D2E02" w:rsidRDefault="000B7EA4" w:rsidP="00E24151">
      <w:pPr>
        <w:pStyle w:val="Notedebasdepage"/>
        <w:bidi/>
        <w:ind w:left="0" w:firstLine="0"/>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 الجمعة، الآية: 2.</w:t>
      </w:r>
    </w:p>
  </w:footnote>
  <w:footnote w:id="336">
    <w:p w14:paraId="0B1414BB" w14:textId="36C49940" w:rsidR="000B7EA4" w:rsidRPr="009D2E02" w:rsidRDefault="000B7EA4" w:rsidP="00E24151">
      <w:pPr>
        <w:pStyle w:val="Notedebasdepage"/>
        <w:bidi/>
        <w:ind w:left="0" w:firstLine="0"/>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التحرير</w:t>
      </w:r>
      <w:r w:rsidRPr="009D2E02">
        <w:rPr>
          <w:color w:val="auto"/>
          <w:sz w:val="24"/>
          <w:szCs w:val="24"/>
          <w:rtl/>
        </w:rPr>
        <w:t xml:space="preserve"> </w:t>
      </w:r>
      <w:r w:rsidRPr="009D2E02">
        <w:rPr>
          <w:rFonts w:hint="cs"/>
          <w:color w:val="auto"/>
          <w:sz w:val="24"/>
          <w:szCs w:val="24"/>
          <w:rtl/>
        </w:rPr>
        <w:t>والتنوير</w:t>
      </w:r>
      <w:r w:rsidRPr="009D2E02">
        <w:rPr>
          <w:color w:val="auto"/>
          <w:sz w:val="24"/>
          <w:szCs w:val="24"/>
          <w:rtl/>
        </w:rPr>
        <w:t>: 28/207.</w:t>
      </w:r>
    </w:p>
  </w:footnote>
  <w:footnote w:id="337">
    <w:p w14:paraId="482EBD2D" w14:textId="28A9157E"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معجم مقاييس</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اللغة/سلم، ومعجم مفردات</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ألفاظ</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القرآن</w:t>
      </w:r>
      <w:r w:rsidRPr="009D2E02">
        <w:rPr>
          <w:rFonts w:ascii="Traditional Arabic" w:hAnsi="Traditional Arabic"/>
          <w:color w:val="auto"/>
          <w:sz w:val="24"/>
          <w:szCs w:val="24"/>
          <w:rtl/>
        </w:rPr>
        <w:t>:</w:t>
      </w:r>
      <w:r w:rsidRPr="009D2E02">
        <w:rPr>
          <w:rFonts w:ascii="Traditional Arabic" w:hAnsi="Traditional Arabic" w:hint="cs"/>
          <w:color w:val="auto"/>
          <w:sz w:val="24"/>
          <w:szCs w:val="24"/>
          <w:rtl/>
        </w:rPr>
        <w:t xml:space="preserve"> /سلم</w:t>
      </w:r>
    </w:p>
  </w:footnote>
  <w:footnote w:id="338">
    <w:p w14:paraId="441C33A0" w14:textId="79AA5438"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سورة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النمل،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الآية</w:t>
      </w:r>
      <w:r w:rsidRPr="009D2E02">
        <w:rPr>
          <w:rFonts w:ascii="Traditional Arabic" w:hAnsi="Traditional Arabic"/>
          <w:color w:val="auto"/>
          <w:sz w:val="24"/>
          <w:szCs w:val="24"/>
          <w:rtl/>
        </w:rPr>
        <w:t>: 81.</w:t>
      </w:r>
    </w:p>
  </w:footnote>
  <w:footnote w:id="339">
    <w:p w14:paraId="0E771112" w14:textId="455B2840"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أخرجه مسلم في كتاب الإيمان، باب كون هذه الأمة نصف أهل الجنة، حديث رقم: </w:t>
      </w:r>
      <w:r w:rsidRPr="009D2E02">
        <w:rPr>
          <w:color w:val="auto"/>
          <w:sz w:val="24"/>
          <w:szCs w:val="24"/>
          <w:rtl/>
        </w:rPr>
        <w:t>221</w:t>
      </w:r>
      <w:r w:rsidRPr="009D2E02">
        <w:rPr>
          <w:rFonts w:hint="cs"/>
          <w:color w:val="auto"/>
          <w:sz w:val="24"/>
          <w:szCs w:val="24"/>
          <w:rtl/>
        </w:rPr>
        <w:t>.</w:t>
      </w:r>
    </w:p>
  </w:footnote>
  <w:footnote w:id="340">
    <w:p w14:paraId="08D6A022" w14:textId="5523E801"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9D2E02">
        <w:rPr>
          <w:rFonts w:ascii="Traditional Arabic" w:hAnsi="Traditional Arabic" w:hint="cs"/>
          <w:color w:val="auto"/>
          <w:sz w:val="24"/>
          <w:szCs w:val="24"/>
          <w:rtl/>
        </w:rPr>
        <w:t>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 الرقاق،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كيف</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الحشر، حديث رقم: </w:t>
      </w:r>
      <w:r w:rsidRPr="009D2E02">
        <w:rPr>
          <w:rFonts w:ascii="Traditional Arabic" w:hAnsi="Traditional Arabic"/>
          <w:color w:val="auto"/>
          <w:sz w:val="24"/>
          <w:szCs w:val="24"/>
          <w:rtl/>
        </w:rPr>
        <w:t>6528</w:t>
      </w:r>
      <w:r w:rsidRPr="009D2E02">
        <w:rPr>
          <w:rFonts w:ascii="Traditional Arabic" w:hAnsi="Traditional Arabic" w:hint="cs"/>
          <w:color w:val="auto"/>
          <w:sz w:val="24"/>
          <w:szCs w:val="24"/>
          <w:rtl/>
        </w:rPr>
        <w:t>.</w:t>
      </w:r>
    </w:p>
  </w:footnote>
  <w:footnote w:id="341">
    <w:p w14:paraId="2CC9E6FF" w14:textId="5D885683"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أخرجه مسلم في كتاب الإيمان، </w:t>
      </w:r>
      <w:r w:rsidRPr="009D2E02">
        <w:rPr>
          <w:rFonts w:ascii="Traditional Arabic" w:hAnsi="Traditional Arabic" w:hint="cs"/>
          <w:color w:val="auto"/>
          <w:sz w:val="24"/>
          <w:szCs w:val="24"/>
          <w:rtl/>
        </w:rPr>
        <w:t xml:space="preserve">باب كون هذه الأمة نصف أهل الجنة، </w:t>
      </w:r>
      <w:r w:rsidRPr="009D2E02">
        <w:rPr>
          <w:rFonts w:hint="cs"/>
          <w:color w:val="auto"/>
          <w:sz w:val="24"/>
          <w:szCs w:val="24"/>
          <w:rtl/>
        </w:rPr>
        <w:t>حديث رقم:</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377</w:t>
      </w:r>
      <w:r w:rsidRPr="009D2E02">
        <w:rPr>
          <w:rFonts w:ascii="Traditional Arabic" w:hAnsi="Traditional Arabic" w:hint="cs"/>
          <w:color w:val="auto"/>
          <w:sz w:val="24"/>
          <w:szCs w:val="24"/>
          <w:rtl/>
        </w:rPr>
        <w:t>.</w:t>
      </w:r>
    </w:p>
  </w:footnote>
  <w:footnote w:id="342">
    <w:p w14:paraId="472B4D5A" w14:textId="2226167E"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الأنعام،</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w:t>
      </w:r>
    </w:p>
  </w:footnote>
  <w:footnote w:id="343">
    <w:p w14:paraId="63434CD6" w14:textId="2A39A6F5"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البقرة،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117.</w:t>
      </w:r>
    </w:p>
  </w:footnote>
  <w:footnote w:id="344">
    <w:p w14:paraId="27E79119" w14:textId="00C6CDEA"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النساء،</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w:t>
      </w:r>
    </w:p>
  </w:footnote>
  <w:footnote w:id="345">
    <w:p w14:paraId="79B64060" w14:textId="65D6335E"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النحل،</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4.</w:t>
      </w:r>
    </w:p>
  </w:footnote>
  <w:footnote w:id="346">
    <w:p w14:paraId="5FD089FA" w14:textId="657D812D"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المؤمنون،</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12.</w:t>
      </w:r>
    </w:p>
  </w:footnote>
  <w:footnote w:id="347">
    <w:p w14:paraId="5E4A1343" w14:textId="1AD19376"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الرحمن،</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15.</w:t>
      </w:r>
    </w:p>
  </w:footnote>
  <w:footnote w:id="348">
    <w:p w14:paraId="5AD1CA34" w14:textId="7512CFDC"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النحل،</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17.</w:t>
      </w:r>
    </w:p>
  </w:footnote>
  <w:footnote w:id="349">
    <w:p w14:paraId="3D471711" w14:textId="6DBD1B63"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المائدة،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110.</w:t>
      </w:r>
    </w:p>
  </w:footnote>
  <w:footnote w:id="350">
    <w:p w14:paraId="6B4CA969" w14:textId="7AD2094D"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معجم مفردات ألفاظ القرآن/ خلق.</w:t>
      </w:r>
    </w:p>
  </w:footnote>
  <w:footnote w:id="351">
    <w:p w14:paraId="5C9F3414" w14:textId="76D18AAE" w:rsidR="000B7EA4" w:rsidRPr="009D2E02" w:rsidRDefault="000B7EA4" w:rsidP="00E24151">
      <w:pPr>
        <w:pStyle w:val="Notedebasdepage"/>
        <w:bidi/>
        <w:ind w:left="1" w:hanging="1"/>
        <w:rPr>
          <w:rFonts w:ascii="Traditional Arabic" w:hAnsi="Traditional Arabic"/>
          <w:color w:val="auto"/>
          <w:sz w:val="24"/>
          <w:szCs w:val="24"/>
          <w:rtl/>
        </w:rPr>
      </w:pPr>
      <w:r w:rsidRPr="009D2E02">
        <w:rPr>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التوحيد،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قول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الله</w:t>
      </w:r>
      <w:r w:rsidRPr="009D2E02">
        <w:rPr>
          <w:rFonts w:ascii="Traditional Arabic" w:hAnsi="Traditional Arabic"/>
          <w:color w:val="auto"/>
          <w:sz w:val="24"/>
          <w:szCs w:val="24"/>
          <w:rtl/>
        </w:rPr>
        <w:t>: {</w:t>
      </w:r>
      <w:r w:rsidRPr="009D2E02">
        <w:rPr>
          <w:rFonts w:ascii="Traditional Arabic" w:hAnsi="Traditional Arabic" w:cs="خط مسعد المغربي" w:hint="cs"/>
          <w:color w:val="auto"/>
          <w:sz w:val="20"/>
          <w:szCs w:val="20"/>
          <w:rtl/>
        </w:rPr>
        <w:t>هُوَ</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اللهُ</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الخَالِقُ</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البَارِئُ</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المُصَوِّرُ</w:t>
      </w:r>
      <w:r w:rsidRPr="009D2E02">
        <w:rPr>
          <w:rFonts w:ascii="Traditional Arabic" w:hAnsi="Traditional Arabic"/>
          <w:color w:val="auto"/>
          <w:sz w:val="24"/>
          <w:szCs w:val="24"/>
          <w:rtl/>
        </w:rPr>
        <w:t>} [</w:t>
      </w:r>
      <w:r w:rsidRPr="009D2E02">
        <w:rPr>
          <w:rFonts w:ascii="Traditional Arabic" w:hAnsi="Traditional Arabic" w:hint="cs"/>
          <w:color w:val="auto"/>
          <w:sz w:val="24"/>
          <w:szCs w:val="24"/>
          <w:rtl/>
        </w:rPr>
        <w:t>سورة الحشر، الآية</w:t>
      </w:r>
      <w:r w:rsidRPr="009D2E02">
        <w:rPr>
          <w:rFonts w:ascii="Traditional Arabic" w:hAnsi="Traditional Arabic"/>
          <w:color w:val="auto"/>
          <w:sz w:val="24"/>
          <w:szCs w:val="24"/>
          <w:rtl/>
        </w:rPr>
        <w:t>: 24]</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حديث رقم: 7409.</w:t>
      </w:r>
    </w:p>
  </w:footnote>
  <w:footnote w:id="352">
    <w:p w14:paraId="1D527DF6" w14:textId="1ED6B94C" w:rsidR="000B7EA4" w:rsidRPr="009D2E02" w:rsidRDefault="000B7EA4" w:rsidP="00E24151">
      <w:pPr>
        <w:pStyle w:val="Notedebasdepage"/>
        <w:bidi/>
        <w:ind w:left="1" w:hanging="1"/>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معجم </w:t>
      </w:r>
      <w:r w:rsidRPr="009D2E02">
        <w:rPr>
          <w:color w:val="auto"/>
          <w:sz w:val="24"/>
          <w:szCs w:val="24"/>
          <w:rtl/>
        </w:rPr>
        <w:t>مفردات ألفاظ القرآن</w:t>
      </w:r>
      <w:r w:rsidRPr="009D2E02">
        <w:rPr>
          <w:rFonts w:hint="cs"/>
          <w:color w:val="auto"/>
          <w:sz w:val="24"/>
          <w:szCs w:val="24"/>
          <w:rtl/>
        </w:rPr>
        <w:t>/</w:t>
      </w:r>
      <w:r w:rsidRPr="009D2E02">
        <w:rPr>
          <w:color w:val="auto"/>
          <w:sz w:val="24"/>
          <w:szCs w:val="24"/>
          <w:rtl/>
        </w:rPr>
        <w:t>طمن</w:t>
      </w:r>
      <w:r w:rsidRPr="009D2E02">
        <w:rPr>
          <w:rFonts w:hint="cs"/>
          <w:color w:val="auto"/>
          <w:sz w:val="24"/>
          <w:szCs w:val="24"/>
          <w:rtl/>
        </w:rPr>
        <w:t>، وب</w:t>
      </w:r>
      <w:r w:rsidRPr="009D2E02">
        <w:rPr>
          <w:color w:val="auto"/>
          <w:sz w:val="24"/>
          <w:szCs w:val="24"/>
          <w:rtl/>
        </w:rPr>
        <w:t>صائر ذوي التمييز</w:t>
      </w:r>
      <w:r w:rsidRPr="009D2E02">
        <w:rPr>
          <w:rFonts w:hint="cs"/>
          <w:color w:val="auto"/>
          <w:sz w:val="24"/>
          <w:szCs w:val="24"/>
          <w:rtl/>
        </w:rPr>
        <w:t>/</w:t>
      </w:r>
      <w:r w:rsidRPr="009D2E02">
        <w:rPr>
          <w:color w:val="auto"/>
          <w:sz w:val="24"/>
          <w:szCs w:val="24"/>
          <w:rtl/>
        </w:rPr>
        <w:t>طمن</w:t>
      </w:r>
      <w:r w:rsidRPr="009D2E02">
        <w:rPr>
          <w:rFonts w:hint="cs"/>
          <w:color w:val="auto"/>
          <w:sz w:val="24"/>
          <w:szCs w:val="24"/>
          <w:rtl/>
        </w:rPr>
        <w:t>.</w:t>
      </w:r>
    </w:p>
  </w:footnote>
  <w:footnote w:id="353">
    <w:p w14:paraId="0A645990" w14:textId="6F3B9394"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9D2E02">
        <w:rPr>
          <w:color w:val="auto"/>
          <w:sz w:val="24"/>
          <w:szCs w:val="24"/>
          <w:rtl/>
        </w:rPr>
        <w:t>سورة الفجر، الآية: 27.</w:t>
      </w:r>
    </w:p>
  </w:footnote>
  <w:footnote w:id="354">
    <w:p w14:paraId="2923C9CB" w14:textId="0C0FCFCA"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9D2E02">
        <w:rPr>
          <w:color w:val="auto"/>
          <w:sz w:val="24"/>
          <w:szCs w:val="24"/>
          <w:rtl/>
        </w:rPr>
        <w:t>المعجم الاشتقاقي المؤصل</w:t>
      </w:r>
      <w:r w:rsidRPr="009D2E02">
        <w:rPr>
          <w:rFonts w:hint="cs"/>
          <w:color w:val="auto"/>
          <w:sz w:val="24"/>
          <w:szCs w:val="24"/>
          <w:rtl/>
        </w:rPr>
        <w:t>/</w:t>
      </w:r>
      <w:r w:rsidRPr="009D2E02">
        <w:rPr>
          <w:color w:val="auto"/>
          <w:sz w:val="24"/>
          <w:szCs w:val="24"/>
          <w:rtl/>
        </w:rPr>
        <w:t xml:space="preserve"> طمن - طمأن</w:t>
      </w:r>
      <w:r w:rsidRPr="009D2E02">
        <w:rPr>
          <w:rFonts w:hint="cs"/>
          <w:color w:val="auto"/>
          <w:sz w:val="24"/>
          <w:szCs w:val="24"/>
          <w:rtl/>
        </w:rPr>
        <w:t>.</w:t>
      </w:r>
    </w:p>
  </w:footnote>
  <w:footnote w:id="355">
    <w:p w14:paraId="64717AE5" w14:textId="6A47D205"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معجم </w:t>
      </w:r>
      <w:r w:rsidRPr="009D2E02">
        <w:rPr>
          <w:color w:val="auto"/>
          <w:sz w:val="24"/>
          <w:szCs w:val="24"/>
          <w:rtl/>
        </w:rPr>
        <w:t>مقاييس اللغة</w:t>
      </w:r>
      <w:r w:rsidRPr="009D2E02">
        <w:rPr>
          <w:rFonts w:hint="cs"/>
          <w:color w:val="auto"/>
          <w:sz w:val="24"/>
          <w:szCs w:val="24"/>
          <w:rtl/>
        </w:rPr>
        <w:t>/</w:t>
      </w:r>
      <w:r w:rsidRPr="009D2E02">
        <w:rPr>
          <w:color w:val="auto"/>
          <w:sz w:val="24"/>
          <w:szCs w:val="24"/>
          <w:rtl/>
        </w:rPr>
        <w:t xml:space="preserve"> طمن</w:t>
      </w:r>
      <w:r w:rsidRPr="009D2E02">
        <w:rPr>
          <w:rFonts w:hint="cs"/>
          <w:color w:val="auto"/>
          <w:sz w:val="24"/>
          <w:szCs w:val="24"/>
          <w:rtl/>
        </w:rPr>
        <w:t>.</w:t>
      </w:r>
    </w:p>
  </w:footnote>
  <w:footnote w:id="356">
    <w:p w14:paraId="7084A1E4" w14:textId="60C9DAA8"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9D2E02">
        <w:rPr>
          <w:color w:val="auto"/>
          <w:sz w:val="24"/>
          <w:szCs w:val="24"/>
          <w:rtl/>
        </w:rPr>
        <w:t>بصائر ذوي التمييز: 4/ 470</w:t>
      </w:r>
      <w:r w:rsidRPr="009D2E02">
        <w:rPr>
          <w:rFonts w:hint="cs"/>
          <w:color w:val="auto"/>
          <w:sz w:val="24"/>
          <w:szCs w:val="24"/>
          <w:rtl/>
        </w:rPr>
        <w:t>، و</w:t>
      </w:r>
      <w:r w:rsidRPr="009D2E02">
        <w:rPr>
          <w:color w:val="auto"/>
          <w:sz w:val="24"/>
          <w:szCs w:val="24"/>
          <w:rtl/>
        </w:rPr>
        <w:t>تاج اللغة وصحاح العربية</w:t>
      </w:r>
      <w:r w:rsidRPr="009D2E02">
        <w:rPr>
          <w:rFonts w:hint="cs"/>
          <w:color w:val="auto"/>
          <w:sz w:val="24"/>
          <w:szCs w:val="24"/>
          <w:rtl/>
        </w:rPr>
        <w:t>/</w:t>
      </w:r>
      <w:r w:rsidRPr="009D2E02">
        <w:rPr>
          <w:color w:val="auto"/>
          <w:sz w:val="24"/>
          <w:szCs w:val="24"/>
          <w:rtl/>
        </w:rPr>
        <w:t xml:space="preserve"> طمن</w:t>
      </w:r>
      <w:r w:rsidRPr="009D2E02">
        <w:rPr>
          <w:rFonts w:hint="cs"/>
          <w:color w:val="auto"/>
          <w:sz w:val="24"/>
          <w:szCs w:val="24"/>
          <w:rtl/>
        </w:rPr>
        <w:t>، و</w:t>
      </w:r>
      <w:r w:rsidRPr="009D2E02">
        <w:rPr>
          <w:color w:val="auto"/>
          <w:sz w:val="24"/>
          <w:szCs w:val="24"/>
          <w:rtl/>
        </w:rPr>
        <w:t>لسان العرب</w:t>
      </w:r>
      <w:r w:rsidRPr="009D2E02">
        <w:rPr>
          <w:rFonts w:hint="cs"/>
          <w:color w:val="auto"/>
          <w:sz w:val="24"/>
          <w:szCs w:val="24"/>
          <w:rtl/>
        </w:rPr>
        <w:t>/</w:t>
      </w:r>
      <w:r w:rsidRPr="009D2E02">
        <w:rPr>
          <w:color w:val="auto"/>
          <w:sz w:val="24"/>
          <w:szCs w:val="24"/>
          <w:rtl/>
        </w:rPr>
        <w:t xml:space="preserve"> طمن</w:t>
      </w:r>
      <w:r w:rsidRPr="009D2E02">
        <w:rPr>
          <w:rFonts w:hint="cs"/>
          <w:color w:val="auto"/>
          <w:sz w:val="24"/>
          <w:szCs w:val="24"/>
          <w:rtl/>
        </w:rPr>
        <w:t>.</w:t>
      </w:r>
    </w:p>
  </w:footnote>
  <w:footnote w:id="357">
    <w:p w14:paraId="2B43ADF4" w14:textId="168B09A9"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معجم </w:t>
      </w:r>
      <w:r w:rsidRPr="009D2E02">
        <w:rPr>
          <w:color w:val="auto"/>
          <w:sz w:val="24"/>
          <w:szCs w:val="24"/>
          <w:rtl/>
        </w:rPr>
        <w:t xml:space="preserve">مفردات </w:t>
      </w:r>
      <w:r w:rsidRPr="009D2E02">
        <w:rPr>
          <w:rFonts w:hint="cs"/>
          <w:color w:val="auto"/>
          <w:sz w:val="24"/>
          <w:szCs w:val="24"/>
          <w:rtl/>
        </w:rPr>
        <w:t>ألفاظ</w:t>
      </w:r>
      <w:r w:rsidRPr="009D2E02">
        <w:rPr>
          <w:color w:val="auto"/>
          <w:sz w:val="24"/>
          <w:szCs w:val="24"/>
          <w:rtl/>
        </w:rPr>
        <w:t xml:space="preserve"> القرآن</w:t>
      </w:r>
      <w:r w:rsidRPr="009D2E02">
        <w:rPr>
          <w:rFonts w:hint="cs"/>
          <w:color w:val="auto"/>
          <w:sz w:val="24"/>
          <w:szCs w:val="24"/>
          <w:rtl/>
        </w:rPr>
        <w:t>/لوم.</w:t>
      </w:r>
    </w:p>
  </w:footnote>
  <w:footnote w:id="358">
    <w:p w14:paraId="5E752282" w14:textId="3811A504"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9D2E02">
        <w:rPr>
          <w:color w:val="auto"/>
          <w:sz w:val="24"/>
          <w:szCs w:val="24"/>
          <w:rtl/>
        </w:rPr>
        <w:t>سورة القيامة، الآية: 2.</w:t>
      </w:r>
    </w:p>
  </w:footnote>
  <w:footnote w:id="359">
    <w:p w14:paraId="4EB9D042" w14:textId="17F44ECA"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ينظر: </w:t>
      </w:r>
      <w:r w:rsidRPr="009D2E02">
        <w:rPr>
          <w:color w:val="auto"/>
          <w:sz w:val="24"/>
          <w:szCs w:val="24"/>
          <w:rtl/>
        </w:rPr>
        <w:t>النكت والعيون: 6/ 151.</w:t>
      </w:r>
    </w:p>
  </w:footnote>
  <w:footnote w:id="360">
    <w:p w14:paraId="4977578E" w14:textId="58069957" w:rsidR="000B7EA4" w:rsidRPr="009D2E02" w:rsidRDefault="000B7EA4" w:rsidP="00E24151">
      <w:pPr>
        <w:pStyle w:val="Notedebasdepage"/>
        <w:bidi/>
        <w:rPr>
          <w:color w:val="auto"/>
          <w:rtl/>
        </w:rPr>
      </w:pPr>
      <w:r w:rsidRPr="009D2E02">
        <w:rPr>
          <w:color w:val="auto"/>
          <w:sz w:val="24"/>
          <w:szCs w:val="24"/>
        </w:rPr>
        <w:footnoteRef/>
      </w:r>
      <w:r w:rsidRPr="009D2E02">
        <w:rPr>
          <w:rFonts w:hint="cs"/>
          <w:color w:val="auto"/>
          <w:sz w:val="24"/>
          <w:szCs w:val="24"/>
          <w:rtl/>
        </w:rPr>
        <w:t xml:space="preserve"> -</w:t>
      </w:r>
      <w:r w:rsidRPr="009D2E02">
        <w:rPr>
          <w:color w:val="auto"/>
          <w:sz w:val="24"/>
          <w:szCs w:val="24"/>
          <w:rtl/>
        </w:rPr>
        <w:t xml:space="preserve"> </w:t>
      </w:r>
      <w:r w:rsidRPr="009D2E02">
        <w:rPr>
          <w:rFonts w:hint="cs"/>
          <w:color w:val="auto"/>
          <w:sz w:val="24"/>
          <w:szCs w:val="24"/>
          <w:rtl/>
        </w:rPr>
        <w:t xml:space="preserve">معجم </w:t>
      </w:r>
      <w:r w:rsidRPr="009D2E02">
        <w:rPr>
          <w:color w:val="auto"/>
          <w:sz w:val="24"/>
          <w:szCs w:val="24"/>
          <w:rtl/>
        </w:rPr>
        <w:t xml:space="preserve">مفردات </w:t>
      </w:r>
      <w:r w:rsidRPr="009D2E02">
        <w:rPr>
          <w:rFonts w:hint="cs"/>
          <w:color w:val="auto"/>
          <w:sz w:val="24"/>
          <w:szCs w:val="24"/>
          <w:rtl/>
        </w:rPr>
        <w:t>ألفاظ</w:t>
      </w:r>
      <w:r w:rsidRPr="009D2E02">
        <w:rPr>
          <w:color w:val="auto"/>
          <w:sz w:val="24"/>
          <w:szCs w:val="24"/>
          <w:rtl/>
        </w:rPr>
        <w:t xml:space="preserve"> القرآن</w:t>
      </w:r>
      <w:r w:rsidRPr="009D2E02">
        <w:rPr>
          <w:rFonts w:hint="cs"/>
          <w:color w:val="auto"/>
          <w:sz w:val="24"/>
          <w:szCs w:val="24"/>
          <w:rtl/>
        </w:rPr>
        <w:t>/لوم،</w:t>
      </w:r>
      <w:r w:rsidRPr="009D2E02">
        <w:rPr>
          <w:color w:val="auto"/>
          <w:sz w:val="24"/>
          <w:szCs w:val="24"/>
          <w:rtl/>
        </w:rPr>
        <w:t xml:space="preserve"> </w:t>
      </w:r>
      <w:r w:rsidRPr="009D2E02">
        <w:rPr>
          <w:rFonts w:hint="cs"/>
          <w:color w:val="auto"/>
          <w:sz w:val="24"/>
          <w:szCs w:val="24"/>
          <w:rtl/>
        </w:rPr>
        <w:t>و</w:t>
      </w:r>
      <w:r w:rsidRPr="009D2E02">
        <w:rPr>
          <w:color w:val="auto"/>
          <w:sz w:val="24"/>
          <w:szCs w:val="24"/>
          <w:rtl/>
        </w:rPr>
        <w:t>بصائر ذوي التمييز في لطائف الكتاب العزيز: 4/ 470.</w:t>
      </w:r>
    </w:p>
  </w:footnote>
  <w:footnote w:id="361">
    <w:p w14:paraId="2630E91E" w14:textId="14DD2C2C"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مفهوم الأمر في القرآن الكريم- دراسة مصطلحية وتفسير موضوعي،الدكتورة جميلة زيان، ص291.</w:t>
      </w:r>
    </w:p>
  </w:footnote>
  <w:footnote w:id="362">
    <w:p w14:paraId="3D6BF738" w14:textId="03F44943"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 يوسف، الآية: 53.</w:t>
      </w:r>
    </w:p>
  </w:footnote>
  <w:footnote w:id="363">
    <w:p w14:paraId="71F7F895" w14:textId="113729B2"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9D2E02">
        <w:rPr>
          <w:color w:val="auto"/>
          <w:sz w:val="24"/>
          <w:szCs w:val="24"/>
          <w:rtl/>
        </w:rPr>
        <w:t>فتح القدير: 3/ 40.</w:t>
      </w:r>
    </w:p>
  </w:footnote>
  <w:footnote w:id="364">
    <w:p w14:paraId="510852C8" w14:textId="0C474E22"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9D2E02">
        <w:rPr>
          <w:color w:val="auto"/>
          <w:sz w:val="24"/>
          <w:szCs w:val="24"/>
          <w:rtl/>
        </w:rPr>
        <w:t>جامع البيان: 16/ 142</w:t>
      </w:r>
      <w:r w:rsidRPr="009D2E02">
        <w:rPr>
          <w:rFonts w:hint="cs"/>
          <w:color w:val="auto"/>
          <w:sz w:val="24"/>
          <w:szCs w:val="24"/>
          <w:rtl/>
        </w:rPr>
        <w:t xml:space="preserve">، </w:t>
      </w:r>
      <w:r w:rsidRPr="009D2E02">
        <w:rPr>
          <w:color w:val="auto"/>
          <w:sz w:val="24"/>
          <w:szCs w:val="24"/>
          <w:rtl/>
        </w:rPr>
        <w:t>وفتح البيان: 6/ 354.</w:t>
      </w:r>
    </w:p>
  </w:footnote>
  <w:footnote w:id="365">
    <w:p w14:paraId="60668C28" w14:textId="7E46BC3A"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معجم مقاييس</w:t>
      </w:r>
      <w:r w:rsidRPr="009D2E02">
        <w:rPr>
          <w:color w:val="auto"/>
          <w:sz w:val="24"/>
          <w:szCs w:val="24"/>
          <w:rtl/>
        </w:rPr>
        <w:t xml:space="preserve"> </w:t>
      </w:r>
      <w:r w:rsidRPr="009D2E02">
        <w:rPr>
          <w:rFonts w:hint="cs"/>
          <w:color w:val="auto"/>
          <w:sz w:val="24"/>
          <w:szCs w:val="24"/>
          <w:rtl/>
        </w:rPr>
        <w:t>اللغة/حرم</w:t>
      </w:r>
      <w:r w:rsidRPr="009D2E02">
        <w:rPr>
          <w:color w:val="auto"/>
          <w:sz w:val="24"/>
          <w:szCs w:val="24"/>
          <w:rtl/>
        </w:rPr>
        <w:t>.</w:t>
      </w:r>
    </w:p>
  </w:footnote>
  <w:footnote w:id="366">
    <w:p w14:paraId="5268D977" w14:textId="3DECD781" w:rsidR="000B7EA4" w:rsidRPr="009D2E02" w:rsidRDefault="000B7EA4" w:rsidP="00E24151">
      <w:pPr>
        <w:pStyle w:val="Notedebasdepage"/>
        <w:bidi/>
        <w:spacing w:line="320" w:lineRule="exact"/>
        <w:rPr>
          <w:color w:val="auto"/>
          <w:sz w:val="24"/>
          <w:szCs w:val="24"/>
          <w:rtl/>
        </w:rPr>
      </w:pPr>
      <w:r w:rsidRPr="009D2E02">
        <w:rPr>
          <w:color w:val="auto"/>
          <w:sz w:val="24"/>
          <w:szCs w:val="24"/>
        </w:rPr>
        <w:footnoteRef/>
      </w:r>
      <w:r w:rsidRPr="009D2E02">
        <w:rPr>
          <w:rFonts w:hint="cs"/>
          <w:color w:val="auto"/>
          <w:sz w:val="24"/>
          <w:szCs w:val="24"/>
          <w:rtl/>
        </w:rPr>
        <w:t>-</w:t>
      </w:r>
      <w:r w:rsidRPr="009D2E02">
        <w:rPr>
          <w:color w:val="auto"/>
          <w:sz w:val="24"/>
          <w:szCs w:val="24"/>
          <w:rtl/>
        </w:rPr>
        <w:t xml:space="preserve"> </w:t>
      </w:r>
      <w:r w:rsidRPr="009D2E02">
        <w:rPr>
          <w:rFonts w:hint="cs"/>
          <w:color w:val="auto"/>
          <w:sz w:val="24"/>
          <w:szCs w:val="24"/>
          <w:rtl/>
        </w:rPr>
        <w:t>سورة الأنعام، الآية: 151.</w:t>
      </w:r>
    </w:p>
  </w:footnote>
  <w:footnote w:id="367">
    <w:p w14:paraId="1B6B9707" w14:textId="421436E5" w:rsidR="000B7EA4" w:rsidRPr="009D2E02" w:rsidRDefault="000B7EA4" w:rsidP="00E24151">
      <w:pPr>
        <w:pStyle w:val="Notedebasdepage"/>
        <w:bidi/>
        <w:spacing w:line="320" w:lineRule="exact"/>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الإسراء،</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33.</w:t>
      </w:r>
    </w:p>
  </w:footnote>
  <w:footnote w:id="368">
    <w:p w14:paraId="098DB77F" w14:textId="1C8AD087" w:rsidR="000B7EA4" w:rsidRPr="009D2E02" w:rsidRDefault="000B7EA4" w:rsidP="00E24151">
      <w:pPr>
        <w:pStyle w:val="Notedebasdepage"/>
        <w:bidi/>
        <w:spacing w:line="320" w:lineRule="exact"/>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الفرقان،</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68.</w:t>
      </w:r>
    </w:p>
  </w:footnote>
  <w:footnote w:id="369">
    <w:p w14:paraId="1CC52F59" w14:textId="2D58BD09" w:rsidR="000B7EA4" w:rsidRPr="009D2E02" w:rsidRDefault="000B7EA4" w:rsidP="00E24151">
      <w:pPr>
        <w:pStyle w:val="Notedebasdepage"/>
        <w:bidi/>
        <w:spacing w:line="320" w:lineRule="exact"/>
        <w:ind w:left="1" w:firstLine="0"/>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أخرجه البخاري في باب</w:t>
      </w:r>
      <w:r w:rsidRPr="009D2E02">
        <w:rPr>
          <w:color w:val="auto"/>
          <w:sz w:val="24"/>
          <w:szCs w:val="24"/>
          <w:rtl/>
        </w:rPr>
        <w:t xml:space="preserve"> </w:t>
      </w:r>
      <w:r w:rsidRPr="009D2E02">
        <w:rPr>
          <w:rFonts w:hint="cs"/>
          <w:color w:val="auto"/>
          <w:sz w:val="24"/>
          <w:szCs w:val="24"/>
          <w:rtl/>
        </w:rPr>
        <w:t>رمي</w:t>
      </w:r>
      <w:r w:rsidRPr="009D2E02">
        <w:rPr>
          <w:color w:val="auto"/>
          <w:sz w:val="24"/>
          <w:szCs w:val="24"/>
          <w:rtl/>
        </w:rPr>
        <w:t xml:space="preserve"> </w:t>
      </w:r>
      <w:r w:rsidRPr="009D2E02">
        <w:rPr>
          <w:rFonts w:hint="cs"/>
          <w:color w:val="auto"/>
          <w:sz w:val="24"/>
          <w:szCs w:val="24"/>
          <w:rtl/>
        </w:rPr>
        <w:t xml:space="preserve">المحصنات، حديث رقم: </w:t>
      </w:r>
      <w:r w:rsidRPr="009D2E02">
        <w:rPr>
          <w:color w:val="auto"/>
          <w:sz w:val="24"/>
          <w:szCs w:val="24"/>
          <w:rtl/>
        </w:rPr>
        <w:t>2766</w:t>
      </w:r>
      <w:r w:rsidRPr="009D2E02">
        <w:rPr>
          <w:rFonts w:hint="cs"/>
          <w:color w:val="auto"/>
          <w:sz w:val="24"/>
          <w:szCs w:val="24"/>
          <w:rtl/>
        </w:rPr>
        <w:t>، ومسلم في باب</w:t>
      </w:r>
      <w:r w:rsidRPr="009D2E02">
        <w:rPr>
          <w:color w:val="auto"/>
          <w:sz w:val="24"/>
          <w:szCs w:val="24"/>
          <w:rtl/>
        </w:rPr>
        <w:t xml:space="preserve"> </w:t>
      </w:r>
      <w:r w:rsidRPr="009D2E02">
        <w:rPr>
          <w:rFonts w:hint="cs"/>
          <w:color w:val="auto"/>
          <w:sz w:val="24"/>
          <w:szCs w:val="24"/>
          <w:rtl/>
        </w:rPr>
        <w:t>بيان</w:t>
      </w:r>
      <w:r w:rsidRPr="009D2E02">
        <w:rPr>
          <w:color w:val="auto"/>
          <w:sz w:val="24"/>
          <w:szCs w:val="24"/>
          <w:rtl/>
        </w:rPr>
        <w:t xml:space="preserve"> </w:t>
      </w:r>
      <w:r w:rsidRPr="009D2E02">
        <w:rPr>
          <w:rFonts w:hint="cs"/>
          <w:color w:val="auto"/>
          <w:sz w:val="24"/>
          <w:szCs w:val="24"/>
          <w:rtl/>
        </w:rPr>
        <w:t>الكبائر</w:t>
      </w:r>
      <w:r w:rsidRPr="009D2E02">
        <w:rPr>
          <w:color w:val="auto"/>
          <w:rtl/>
        </w:rPr>
        <w:t xml:space="preserve"> </w:t>
      </w:r>
      <w:r w:rsidRPr="009D2E02">
        <w:rPr>
          <w:rFonts w:hint="cs"/>
          <w:color w:val="auto"/>
          <w:rtl/>
        </w:rPr>
        <w:t xml:space="preserve">وأكبرها، </w:t>
      </w:r>
      <w:r w:rsidRPr="009D2E02">
        <w:rPr>
          <w:rFonts w:hint="cs"/>
          <w:color w:val="auto"/>
          <w:sz w:val="24"/>
          <w:szCs w:val="24"/>
          <w:rtl/>
        </w:rPr>
        <w:t xml:space="preserve">حديث رقم: </w:t>
      </w:r>
      <w:r w:rsidRPr="009D2E02">
        <w:rPr>
          <w:color w:val="auto"/>
          <w:sz w:val="24"/>
          <w:szCs w:val="24"/>
          <w:rtl/>
        </w:rPr>
        <w:t>145</w:t>
      </w:r>
      <w:r w:rsidRPr="009D2E02">
        <w:rPr>
          <w:rFonts w:hint="cs"/>
          <w:color w:val="auto"/>
          <w:sz w:val="24"/>
          <w:szCs w:val="24"/>
          <w:rtl/>
        </w:rPr>
        <w:t>.</w:t>
      </w:r>
    </w:p>
  </w:footnote>
  <w:footnote w:id="370">
    <w:p w14:paraId="591BCA79" w14:textId="577D235D"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المائدة،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27.</w:t>
      </w:r>
    </w:p>
  </w:footnote>
  <w:footnote w:id="371">
    <w:p w14:paraId="1A336C09" w14:textId="76C28F4F"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التحرير</w:t>
      </w:r>
      <w:r w:rsidRPr="009D2E02">
        <w:rPr>
          <w:color w:val="auto"/>
          <w:sz w:val="24"/>
          <w:szCs w:val="24"/>
          <w:rtl/>
        </w:rPr>
        <w:t xml:space="preserve"> </w:t>
      </w:r>
      <w:r w:rsidRPr="009D2E02">
        <w:rPr>
          <w:rFonts w:hint="cs"/>
          <w:color w:val="auto"/>
          <w:sz w:val="24"/>
          <w:szCs w:val="24"/>
          <w:rtl/>
        </w:rPr>
        <w:t>والتنوير:</w:t>
      </w:r>
      <w:r w:rsidRPr="009D2E02">
        <w:rPr>
          <w:color w:val="auto"/>
          <w:sz w:val="24"/>
          <w:szCs w:val="24"/>
          <w:rtl/>
        </w:rPr>
        <w:t xml:space="preserve"> 19/ 73</w:t>
      </w:r>
      <w:r w:rsidRPr="009D2E02">
        <w:rPr>
          <w:rFonts w:hint="cs"/>
          <w:color w:val="auto"/>
          <w:sz w:val="24"/>
          <w:szCs w:val="24"/>
          <w:rtl/>
        </w:rPr>
        <w:t>.</w:t>
      </w:r>
    </w:p>
  </w:footnote>
  <w:footnote w:id="372">
    <w:p w14:paraId="41C45436" w14:textId="2100B274"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النساء،</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92.</w:t>
      </w:r>
    </w:p>
  </w:footnote>
  <w:footnote w:id="373">
    <w:p w14:paraId="77F1AFE8" w14:textId="14733AA5"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يوسف،</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53.</w:t>
      </w:r>
    </w:p>
  </w:footnote>
  <w:footnote w:id="374">
    <w:p w14:paraId="3ECBFEB1" w14:textId="239D7FCB" w:rsidR="000B7EA4" w:rsidRPr="009D2E02" w:rsidRDefault="000B7EA4" w:rsidP="00E24151">
      <w:pPr>
        <w:pStyle w:val="Notedebasdepage"/>
        <w:bidi/>
        <w:rPr>
          <w:color w:val="auto"/>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النازعات،</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37-41.</w:t>
      </w:r>
    </w:p>
  </w:footnote>
  <w:footnote w:id="375">
    <w:p w14:paraId="32F6967B" w14:textId="26A519AD" w:rsidR="000B7EA4" w:rsidRPr="009D2E02" w:rsidRDefault="000B7EA4" w:rsidP="00E24151">
      <w:pPr>
        <w:pStyle w:val="Notedebasdepage"/>
        <w:bidi/>
        <w:rPr>
          <w:color w:val="auto"/>
          <w:sz w:val="24"/>
          <w:szCs w:val="24"/>
        </w:rPr>
      </w:pPr>
      <w:r w:rsidRPr="009D2E02">
        <w:rPr>
          <w:color w:val="auto"/>
          <w:sz w:val="24"/>
          <w:szCs w:val="24"/>
        </w:rPr>
        <w:footnoteRef/>
      </w:r>
      <w:r w:rsidRPr="009D2E02">
        <w:rPr>
          <w:rFonts w:hint="cs"/>
          <w:color w:val="auto"/>
          <w:sz w:val="24"/>
          <w:szCs w:val="24"/>
          <w:rtl/>
        </w:rPr>
        <w:t>-</w:t>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القيامة،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w:t>
      </w:r>
    </w:p>
  </w:footnote>
  <w:footnote w:id="376">
    <w:p w14:paraId="38F7BFC8" w14:textId="26D6C702"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مدارج</w:t>
      </w:r>
      <w:r w:rsidRPr="009D2E02">
        <w:rPr>
          <w:color w:val="auto"/>
          <w:sz w:val="24"/>
          <w:szCs w:val="24"/>
          <w:rtl/>
        </w:rPr>
        <w:t xml:space="preserve"> </w:t>
      </w:r>
      <w:r w:rsidRPr="009D2E02">
        <w:rPr>
          <w:rFonts w:hint="cs"/>
          <w:color w:val="auto"/>
          <w:sz w:val="24"/>
          <w:szCs w:val="24"/>
          <w:rtl/>
        </w:rPr>
        <w:t>السالكين:</w:t>
      </w:r>
      <w:r w:rsidRPr="009D2E02">
        <w:rPr>
          <w:color w:val="auto"/>
          <w:sz w:val="24"/>
          <w:szCs w:val="24"/>
          <w:rtl/>
        </w:rPr>
        <w:t xml:space="preserve"> 1/196.</w:t>
      </w:r>
    </w:p>
  </w:footnote>
  <w:footnote w:id="377">
    <w:p w14:paraId="11AF6139" w14:textId="189D644E" w:rsidR="000B7EA4" w:rsidRPr="009D2E02" w:rsidRDefault="000B7EA4" w:rsidP="00E24151">
      <w:pPr>
        <w:pStyle w:val="Notedebasdepage"/>
        <w:bidi/>
        <w:rPr>
          <w:color w:val="auto"/>
          <w:sz w:val="24"/>
          <w:szCs w:val="24"/>
        </w:rPr>
      </w:pPr>
      <w:r w:rsidRPr="009D2E02">
        <w:rPr>
          <w:color w:val="auto"/>
          <w:sz w:val="24"/>
          <w:szCs w:val="24"/>
        </w:rPr>
        <w:footnoteRef/>
      </w:r>
      <w:r w:rsidRPr="009D2E02">
        <w:rPr>
          <w:rFonts w:hint="cs"/>
          <w:color w:val="auto"/>
          <w:sz w:val="24"/>
          <w:szCs w:val="24"/>
          <w:rtl/>
        </w:rPr>
        <w:t>-</w:t>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الفجر،</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27.</w:t>
      </w:r>
    </w:p>
  </w:footnote>
  <w:footnote w:id="378">
    <w:p w14:paraId="10319137" w14:textId="691DD03C"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مفاتيح</w:t>
      </w:r>
      <w:r w:rsidRPr="009D2E02">
        <w:rPr>
          <w:color w:val="auto"/>
          <w:sz w:val="24"/>
          <w:szCs w:val="24"/>
          <w:rtl/>
        </w:rPr>
        <w:t xml:space="preserve"> </w:t>
      </w:r>
      <w:r w:rsidRPr="009D2E02">
        <w:rPr>
          <w:rFonts w:hint="cs"/>
          <w:color w:val="auto"/>
          <w:sz w:val="24"/>
          <w:szCs w:val="24"/>
          <w:rtl/>
        </w:rPr>
        <w:t>الغيب</w:t>
      </w:r>
      <w:r w:rsidRPr="009D2E02">
        <w:rPr>
          <w:color w:val="auto"/>
          <w:sz w:val="24"/>
          <w:szCs w:val="24"/>
          <w:rtl/>
        </w:rPr>
        <w:t>: 31/ 161</w:t>
      </w:r>
      <w:r w:rsidRPr="009D2E02">
        <w:rPr>
          <w:rFonts w:hint="cs"/>
          <w:color w:val="auto"/>
          <w:sz w:val="24"/>
          <w:szCs w:val="24"/>
          <w:rtl/>
        </w:rPr>
        <w:t>، وفتح</w:t>
      </w:r>
      <w:r w:rsidRPr="009D2E02">
        <w:rPr>
          <w:color w:val="auto"/>
          <w:sz w:val="24"/>
          <w:szCs w:val="24"/>
          <w:rtl/>
        </w:rPr>
        <w:t xml:space="preserve"> </w:t>
      </w:r>
      <w:r w:rsidRPr="009D2E02">
        <w:rPr>
          <w:rFonts w:hint="cs"/>
          <w:color w:val="auto"/>
          <w:sz w:val="24"/>
          <w:szCs w:val="24"/>
          <w:rtl/>
        </w:rPr>
        <w:t>القدير</w:t>
      </w:r>
      <w:r w:rsidRPr="009D2E02">
        <w:rPr>
          <w:color w:val="auto"/>
          <w:sz w:val="24"/>
          <w:szCs w:val="24"/>
          <w:rtl/>
        </w:rPr>
        <w:t>: 5/ 536.</w:t>
      </w:r>
    </w:p>
  </w:footnote>
  <w:footnote w:id="379">
    <w:p w14:paraId="589CA5B9" w14:textId="37CA8E13"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جامع</w:t>
      </w:r>
      <w:r w:rsidRPr="009D2E02">
        <w:rPr>
          <w:color w:val="auto"/>
          <w:sz w:val="24"/>
          <w:szCs w:val="24"/>
          <w:rtl/>
        </w:rPr>
        <w:t xml:space="preserve"> </w:t>
      </w:r>
      <w:r w:rsidRPr="009D2E02">
        <w:rPr>
          <w:rFonts w:hint="cs"/>
          <w:color w:val="auto"/>
          <w:sz w:val="24"/>
          <w:szCs w:val="24"/>
          <w:rtl/>
        </w:rPr>
        <w:t>البيان</w:t>
      </w:r>
      <w:r w:rsidRPr="009D2E02">
        <w:rPr>
          <w:color w:val="auto"/>
          <w:sz w:val="24"/>
          <w:szCs w:val="24"/>
          <w:rtl/>
        </w:rPr>
        <w:t>: 24/ 422.</w:t>
      </w:r>
    </w:p>
  </w:footnote>
  <w:footnote w:id="380">
    <w:p w14:paraId="0C8E93A2" w14:textId="70B9478A"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التحرير</w:t>
      </w:r>
      <w:r w:rsidRPr="009D2E02">
        <w:rPr>
          <w:color w:val="auto"/>
          <w:sz w:val="24"/>
          <w:szCs w:val="24"/>
          <w:rtl/>
        </w:rPr>
        <w:t xml:space="preserve"> </w:t>
      </w:r>
      <w:r w:rsidRPr="009D2E02">
        <w:rPr>
          <w:rFonts w:hint="cs"/>
          <w:color w:val="auto"/>
          <w:sz w:val="24"/>
          <w:szCs w:val="24"/>
          <w:rtl/>
        </w:rPr>
        <w:t>والتنوير</w:t>
      </w:r>
      <w:r w:rsidRPr="009D2E02">
        <w:rPr>
          <w:color w:val="auto"/>
          <w:sz w:val="24"/>
          <w:szCs w:val="24"/>
          <w:rtl/>
        </w:rPr>
        <w:t>: 30/ 343.</w:t>
      </w:r>
    </w:p>
  </w:footnote>
  <w:footnote w:id="381">
    <w:p w14:paraId="54C27721" w14:textId="63D7B519" w:rsidR="000B7EA4" w:rsidRPr="009D2E02" w:rsidRDefault="000B7EA4" w:rsidP="00E24151">
      <w:pPr>
        <w:pStyle w:val="Notedebasdepage"/>
        <w:bidi/>
        <w:rPr>
          <w:color w:val="auto"/>
          <w:sz w:val="24"/>
          <w:szCs w:val="24"/>
        </w:rPr>
      </w:pPr>
      <w:r w:rsidRPr="009D2E02">
        <w:rPr>
          <w:color w:val="auto"/>
          <w:sz w:val="24"/>
          <w:szCs w:val="24"/>
        </w:rPr>
        <w:footnoteRef/>
      </w:r>
      <w:r w:rsidRPr="009D2E02">
        <w:rPr>
          <w:rFonts w:hint="cs"/>
          <w:color w:val="auto"/>
          <w:sz w:val="24"/>
          <w:szCs w:val="24"/>
          <w:rtl/>
        </w:rPr>
        <w:t>-</w:t>
      </w:r>
      <w:r w:rsidRPr="009D2E02">
        <w:rPr>
          <w:color w:val="auto"/>
          <w:sz w:val="24"/>
          <w:szCs w:val="24"/>
          <w:rtl/>
        </w:rPr>
        <w:t xml:space="preserve"> </w:t>
      </w:r>
      <w:r w:rsidRPr="009D2E02">
        <w:rPr>
          <w:rFonts w:hint="cs"/>
          <w:color w:val="auto"/>
          <w:sz w:val="24"/>
          <w:szCs w:val="24"/>
          <w:rtl/>
        </w:rPr>
        <w:t>تفسير</w:t>
      </w:r>
      <w:r w:rsidRPr="009D2E02">
        <w:rPr>
          <w:color w:val="auto"/>
          <w:sz w:val="24"/>
          <w:szCs w:val="24"/>
          <w:rtl/>
        </w:rPr>
        <w:t xml:space="preserve"> </w:t>
      </w:r>
      <w:r w:rsidRPr="009D2E02">
        <w:rPr>
          <w:rFonts w:hint="cs"/>
          <w:color w:val="auto"/>
          <w:sz w:val="24"/>
          <w:szCs w:val="24"/>
          <w:rtl/>
        </w:rPr>
        <w:t>الميزان:</w:t>
      </w:r>
      <w:r w:rsidRPr="009D2E02">
        <w:rPr>
          <w:color w:val="auto"/>
          <w:sz w:val="24"/>
          <w:szCs w:val="24"/>
          <w:rtl/>
        </w:rPr>
        <w:t xml:space="preserve"> 20</w:t>
      </w:r>
      <w:r w:rsidRPr="009D2E02">
        <w:rPr>
          <w:rFonts w:hint="cs"/>
          <w:color w:val="auto"/>
          <w:sz w:val="24"/>
          <w:szCs w:val="24"/>
          <w:rtl/>
        </w:rPr>
        <w:t>/</w:t>
      </w:r>
      <w:r w:rsidRPr="009D2E02">
        <w:rPr>
          <w:color w:val="auto"/>
          <w:sz w:val="24"/>
          <w:szCs w:val="24"/>
          <w:rtl/>
        </w:rPr>
        <w:t>285.</w:t>
      </w:r>
    </w:p>
  </w:footnote>
  <w:footnote w:id="382">
    <w:p w14:paraId="43611F8E" w14:textId="654B642F"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الفجر،</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28.</w:t>
      </w:r>
    </w:p>
  </w:footnote>
  <w:footnote w:id="383">
    <w:p w14:paraId="00045A04" w14:textId="184F52B1"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تفسير</w:t>
      </w:r>
      <w:r w:rsidRPr="009D2E02">
        <w:rPr>
          <w:color w:val="auto"/>
          <w:sz w:val="24"/>
          <w:szCs w:val="24"/>
          <w:rtl/>
        </w:rPr>
        <w:t xml:space="preserve"> </w:t>
      </w:r>
      <w:r w:rsidRPr="009D2E02">
        <w:rPr>
          <w:rFonts w:hint="cs"/>
          <w:color w:val="auto"/>
          <w:sz w:val="24"/>
          <w:szCs w:val="24"/>
          <w:rtl/>
        </w:rPr>
        <w:t>الميزان:</w:t>
      </w:r>
      <w:r w:rsidRPr="009D2E02">
        <w:rPr>
          <w:color w:val="auto"/>
          <w:sz w:val="24"/>
          <w:szCs w:val="24"/>
          <w:rtl/>
        </w:rPr>
        <w:t xml:space="preserve"> 20</w:t>
      </w:r>
      <w:r w:rsidRPr="009D2E02">
        <w:rPr>
          <w:rFonts w:hint="cs"/>
          <w:color w:val="auto"/>
          <w:sz w:val="24"/>
          <w:szCs w:val="24"/>
          <w:rtl/>
        </w:rPr>
        <w:t>/</w:t>
      </w:r>
      <w:r w:rsidRPr="009D2E02">
        <w:rPr>
          <w:color w:val="auto"/>
          <w:sz w:val="24"/>
          <w:szCs w:val="24"/>
          <w:rtl/>
        </w:rPr>
        <w:t>285.</w:t>
      </w:r>
    </w:p>
  </w:footnote>
  <w:footnote w:id="384">
    <w:p w14:paraId="41FDED3F" w14:textId="720F3D79"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إحياء</w:t>
      </w:r>
      <w:r w:rsidRPr="009D2E02">
        <w:rPr>
          <w:color w:val="auto"/>
          <w:sz w:val="24"/>
          <w:szCs w:val="24"/>
          <w:rtl/>
        </w:rPr>
        <w:t xml:space="preserve"> </w:t>
      </w:r>
      <w:r w:rsidRPr="009D2E02">
        <w:rPr>
          <w:rFonts w:hint="cs"/>
          <w:color w:val="auto"/>
          <w:sz w:val="24"/>
          <w:szCs w:val="24"/>
          <w:rtl/>
        </w:rPr>
        <w:t>علوم</w:t>
      </w:r>
      <w:r w:rsidRPr="009D2E02">
        <w:rPr>
          <w:color w:val="auto"/>
          <w:sz w:val="24"/>
          <w:szCs w:val="24"/>
          <w:rtl/>
        </w:rPr>
        <w:t xml:space="preserve"> </w:t>
      </w:r>
      <w:r w:rsidRPr="009D2E02">
        <w:rPr>
          <w:rFonts w:hint="cs"/>
          <w:color w:val="auto"/>
          <w:sz w:val="24"/>
          <w:szCs w:val="24"/>
          <w:rtl/>
        </w:rPr>
        <w:t>الدين:</w:t>
      </w:r>
      <w:r w:rsidRPr="009D2E02">
        <w:rPr>
          <w:color w:val="auto"/>
          <w:sz w:val="24"/>
          <w:szCs w:val="24"/>
          <w:rtl/>
        </w:rPr>
        <w:t xml:space="preserve"> 3/71.</w:t>
      </w:r>
    </w:p>
  </w:footnote>
  <w:footnote w:id="385">
    <w:p w14:paraId="458360A8" w14:textId="4DB62E9C"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الفجر،</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28.</w:t>
      </w:r>
    </w:p>
  </w:footnote>
  <w:footnote w:id="386">
    <w:p w14:paraId="5C1FDB68" w14:textId="612706FD"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مفاتيح</w:t>
      </w:r>
      <w:r w:rsidRPr="009D2E02">
        <w:rPr>
          <w:color w:val="auto"/>
          <w:sz w:val="24"/>
          <w:szCs w:val="24"/>
          <w:rtl/>
        </w:rPr>
        <w:t xml:space="preserve"> </w:t>
      </w:r>
      <w:r w:rsidRPr="009D2E02">
        <w:rPr>
          <w:rFonts w:hint="cs"/>
          <w:color w:val="auto"/>
          <w:sz w:val="24"/>
          <w:szCs w:val="24"/>
          <w:rtl/>
        </w:rPr>
        <w:t>الغيب</w:t>
      </w:r>
      <w:r w:rsidRPr="009D2E02">
        <w:rPr>
          <w:color w:val="auto"/>
          <w:sz w:val="24"/>
          <w:szCs w:val="24"/>
          <w:rtl/>
        </w:rPr>
        <w:t>: 31/ 163.</w:t>
      </w:r>
    </w:p>
  </w:footnote>
  <w:footnote w:id="387">
    <w:p w14:paraId="0236B18B" w14:textId="3143FC77"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الفجر،</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28.</w:t>
      </w:r>
    </w:p>
  </w:footnote>
  <w:footnote w:id="388">
    <w:p w14:paraId="6B9F2BB1" w14:textId="638D5EE9" w:rsidR="000B7EA4" w:rsidRPr="009D2E02" w:rsidRDefault="000B7EA4" w:rsidP="00E24151">
      <w:pPr>
        <w:pStyle w:val="Notedebasdepage"/>
        <w:bidi/>
        <w:rPr>
          <w:color w:val="auto"/>
          <w:sz w:val="24"/>
          <w:szCs w:val="24"/>
        </w:rPr>
      </w:pPr>
      <w:r w:rsidRPr="009D2E02">
        <w:rPr>
          <w:color w:val="auto"/>
          <w:sz w:val="24"/>
          <w:szCs w:val="24"/>
        </w:rPr>
        <w:footnoteRef/>
      </w:r>
      <w:r w:rsidRPr="009D2E02">
        <w:rPr>
          <w:rFonts w:hint="cs"/>
          <w:color w:val="auto"/>
          <w:sz w:val="24"/>
          <w:szCs w:val="24"/>
          <w:rtl/>
        </w:rPr>
        <w:t>-</w:t>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الشَّمْسِ،</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9.</w:t>
      </w:r>
    </w:p>
  </w:footnote>
  <w:footnote w:id="389">
    <w:p w14:paraId="545C06EE" w14:textId="417EF8DF" w:rsidR="000B7EA4" w:rsidRPr="009D2E02" w:rsidRDefault="000B7EA4" w:rsidP="00E24151">
      <w:pPr>
        <w:pStyle w:val="Notedebasdepage"/>
        <w:bidi/>
        <w:rPr>
          <w:color w:val="auto"/>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مدارج السالكين: 2/477.</w:t>
      </w:r>
    </w:p>
  </w:footnote>
  <w:footnote w:id="390">
    <w:p w14:paraId="6982CC5F" w14:textId="5E7F6EB1" w:rsidR="000B7EA4" w:rsidRPr="009D2E02" w:rsidRDefault="000B7EA4" w:rsidP="00E24151">
      <w:pPr>
        <w:pStyle w:val="Notedebasdepage"/>
        <w:bidi/>
        <w:rPr>
          <w:color w:val="auto"/>
          <w:sz w:val="24"/>
          <w:szCs w:val="24"/>
          <w:lang w:bidi="ar-MA"/>
        </w:rPr>
      </w:pPr>
      <w:r w:rsidRPr="009D2E02">
        <w:rPr>
          <w:color w:val="auto"/>
          <w:sz w:val="24"/>
          <w:szCs w:val="24"/>
          <w:lang w:bidi="ar-MA"/>
        </w:rPr>
        <w:footnoteRef/>
      </w:r>
      <w:r w:rsidRPr="009D2E02">
        <w:rPr>
          <w:rFonts w:hint="cs"/>
          <w:color w:val="auto"/>
          <w:sz w:val="24"/>
          <w:szCs w:val="24"/>
          <w:rtl/>
          <w:lang w:bidi="ar-MA"/>
        </w:rPr>
        <w:t xml:space="preserve"> - سورة الأعلى، الآية: 14.</w:t>
      </w:r>
    </w:p>
  </w:footnote>
  <w:footnote w:id="391">
    <w:p w14:paraId="59E758A3" w14:textId="59C66CEB"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الشمس،</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9-10.</w:t>
      </w:r>
    </w:p>
  </w:footnote>
  <w:footnote w:id="392">
    <w:p w14:paraId="1B405649" w14:textId="2C4D4D70" w:rsidR="000B7EA4" w:rsidRPr="009D2E02" w:rsidRDefault="000B7EA4" w:rsidP="00E24151">
      <w:pPr>
        <w:pStyle w:val="Notedebasdepage"/>
        <w:bidi/>
        <w:rPr>
          <w:color w:val="auto"/>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جامع</w:t>
      </w:r>
      <w:r w:rsidRPr="009D2E02">
        <w:rPr>
          <w:color w:val="auto"/>
          <w:sz w:val="24"/>
          <w:szCs w:val="24"/>
          <w:rtl/>
          <w:lang w:bidi="ar-MA"/>
        </w:rPr>
        <w:t xml:space="preserve"> </w:t>
      </w:r>
      <w:r w:rsidRPr="009D2E02">
        <w:rPr>
          <w:rFonts w:hint="cs"/>
          <w:color w:val="auto"/>
          <w:sz w:val="24"/>
          <w:szCs w:val="24"/>
          <w:rtl/>
          <w:lang w:bidi="ar-MA"/>
        </w:rPr>
        <w:t>البيان</w:t>
      </w:r>
      <w:r w:rsidRPr="009D2E02">
        <w:rPr>
          <w:color w:val="auto"/>
          <w:sz w:val="24"/>
          <w:szCs w:val="24"/>
          <w:rtl/>
          <w:lang w:bidi="ar-MA"/>
        </w:rPr>
        <w:t>: 24/ 456</w:t>
      </w:r>
      <w:r w:rsidRPr="009D2E02">
        <w:rPr>
          <w:rFonts w:hint="cs"/>
          <w:color w:val="auto"/>
          <w:sz w:val="24"/>
          <w:szCs w:val="24"/>
          <w:rtl/>
          <w:lang w:bidi="ar-MA"/>
        </w:rPr>
        <w:t>، وفتح</w:t>
      </w:r>
      <w:r w:rsidRPr="009D2E02">
        <w:rPr>
          <w:color w:val="auto"/>
          <w:sz w:val="24"/>
          <w:szCs w:val="24"/>
          <w:rtl/>
          <w:lang w:bidi="ar-MA"/>
        </w:rPr>
        <w:t xml:space="preserve"> </w:t>
      </w:r>
      <w:r w:rsidRPr="009D2E02">
        <w:rPr>
          <w:rFonts w:hint="cs"/>
          <w:color w:val="auto"/>
          <w:sz w:val="24"/>
          <w:szCs w:val="24"/>
          <w:rtl/>
          <w:lang w:bidi="ar-MA"/>
        </w:rPr>
        <w:t>البيان</w:t>
      </w:r>
      <w:r w:rsidRPr="009D2E02">
        <w:rPr>
          <w:color w:val="auto"/>
          <w:sz w:val="24"/>
          <w:szCs w:val="24"/>
          <w:rtl/>
          <w:lang w:bidi="ar-MA"/>
        </w:rPr>
        <w:t xml:space="preserve"> </w:t>
      </w:r>
      <w:r w:rsidRPr="009D2E02">
        <w:rPr>
          <w:rFonts w:hint="cs"/>
          <w:color w:val="auto"/>
          <w:sz w:val="24"/>
          <w:szCs w:val="24"/>
          <w:rtl/>
          <w:lang w:bidi="ar-MA"/>
        </w:rPr>
        <w:t>في</w:t>
      </w:r>
      <w:r w:rsidRPr="009D2E02">
        <w:rPr>
          <w:color w:val="auto"/>
          <w:sz w:val="24"/>
          <w:szCs w:val="24"/>
          <w:rtl/>
          <w:lang w:bidi="ar-MA"/>
        </w:rPr>
        <w:t xml:space="preserve"> </w:t>
      </w:r>
      <w:r w:rsidRPr="009D2E02">
        <w:rPr>
          <w:rFonts w:hint="cs"/>
          <w:color w:val="auto"/>
          <w:sz w:val="24"/>
          <w:szCs w:val="24"/>
          <w:rtl/>
          <w:lang w:bidi="ar-MA"/>
        </w:rPr>
        <w:t>مقاصد</w:t>
      </w:r>
      <w:r w:rsidRPr="009D2E02">
        <w:rPr>
          <w:color w:val="auto"/>
          <w:sz w:val="24"/>
          <w:szCs w:val="24"/>
          <w:rtl/>
          <w:lang w:bidi="ar-MA"/>
        </w:rPr>
        <w:t xml:space="preserve"> </w:t>
      </w:r>
      <w:r w:rsidRPr="009D2E02">
        <w:rPr>
          <w:rFonts w:hint="cs"/>
          <w:color w:val="auto"/>
          <w:sz w:val="24"/>
          <w:szCs w:val="24"/>
          <w:rtl/>
          <w:lang w:bidi="ar-MA"/>
        </w:rPr>
        <w:t>القرآن</w:t>
      </w:r>
      <w:r w:rsidRPr="009D2E02">
        <w:rPr>
          <w:color w:val="auto"/>
          <w:sz w:val="24"/>
          <w:szCs w:val="24"/>
          <w:rtl/>
          <w:lang w:bidi="ar-MA"/>
        </w:rPr>
        <w:t>: 15/ 256</w:t>
      </w:r>
      <w:r w:rsidRPr="009D2E02">
        <w:rPr>
          <w:rFonts w:hint="cs"/>
          <w:color w:val="auto"/>
          <w:sz w:val="24"/>
          <w:szCs w:val="24"/>
          <w:rtl/>
          <w:lang w:bidi="ar-MA"/>
        </w:rPr>
        <w:t>، والتفسير</w:t>
      </w:r>
      <w:r w:rsidRPr="009D2E02">
        <w:rPr>
          <w:color w:val="auto"/>
          <w:sz w:val="24"/>
          <w:szCs w:val="24"/>
          <w:rtl/>
          <w:lang w:bidi="ar-MA"/>
        </w:rPr>
        <w:t xml:space="preserve"> </w:t>
      </w:r>
      <w:r w:rsidRPr="009D2E02">
        <w:rPr>
          <w:rFonts w:hint="cs"/>
          <w:color w:val="auto"/>
          <w:sz w:val="24"/>
          <w:szCs w:val="24"/>
          <w:rtl/>
          <w:lang w:bidi="ar-MA"/>
        </w:rPr>
        <w:t>المنير</w:t>
      </w:r>
      <w:r w:rsidRPr="009D2E02">
        <w:rPr>
          <w:color w:val="auto"/>
          <w:sz w:val="24"/>
          <w:szCs w:val="24"/>
          <w:rtl/>
          <w:lang w:bidi="ar-MA"/>
        </w:rPr>
        <w:t xml:space="preserve">: </w:t>
      </w:r>
      <w:r w:rsidRPr="009D2E02">
        <w:rPr>
          <w:color w:val="auto"/>
          <w:sz w:val="20"/>
          <w:szCs w:val="20"/>
          <w:rtl/>
          <w:lang w:bidi="ar-MA"/>
        </w:rPr>
        <w:t>30/ 258.</w:t>
      </w:r>
    </w:p>
  </w:footnote>
  <w:footnote w:id="393">
    <w:p w14:paraId="0E3AE5AC" w14:textId="5A045E1E" w:rsidR="000B7EA4" w:rsidRPr="009D2E02" w:rsidRDefault="000B7EA4" w:rsidP="00E24151">
      <w:pPr>
        <w:pStyle w:val="Notedebasdepage"/>
        <w:bidi/>
        <w:rPr>
          <w:color w:val="auto"/>
          <w:sz w:val="24"/>
          <w:szCs w:val="24"/>
          <w:lang w:bidi="ar-MA"/>
        </w:rPr>
      </w:pPr>
      <w:r w:rsidRPr="009D2E02">
        <w:rPr>
          <w:color w:val="auto"/>
          <w:sz w:val="24"/>
          <w:szCs w:val="24"/>
          <w:lang w:bidi="ar-MA"/>
        </w:rPr>
        <w:footnoteRef/>
      </w:r>
      <w:r w:rsidRPr="009D2E02">
        <w:rPr>
          <w:rFonts w:hint="cs"/>
          <w:color w:val="auto"/>
          <w:sz w:val="24"/>
          <w:szCs w:val="24"/>
          <w:rtl/>
          <w:lang w:bidi="ar-MA"/>
        </w:rPr>
        <w:t xml:space="preserve"> - سورة الأعلى، الآية: 14.</w:t>
      </w:r>
    </w:p>
  </w:footnote>
  <w:footnote w:id="394">
    <w:p w14:paraId="04899EFA" w14:textId="749B78F7"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التفسير</w:t>
      </w:r>
      <w:r w:rsidRPr="009D2E02">
        <w:rPr>
          <w:color w:val="auto"/>
          <w:sz w:val="24"/>
          <w:szCs w:val="24"/>
          <w:rtl/>
          <w:lang w:bidi="ar-MA"/>
        </w:rPr>
        <w:t xml:space="preserve"> </w:t>
      </w:r>
      <w:r w:rsidRPr="009D2E02">
        <w:rPr>
          <w:rFonts w:hint="cs"/>
          <w:color w:val="auto"/>
          <w:sz w:val="24"/>
          <w:szCs w:val="24"/>
          <w:rtl/>
          <w:lang w:bidi="ar-MA"/>
        </w:rPr>
        <w:t>الوسيط</w:t>
      </w:r>
      <w:r w:rsidRPr="009D2E02">
        <w:rPr>
          <w:color w:val="auto"/>
          <w:sz w:val="24"/>
          <w:szCs w:val="24"/>
          <w:rtl/>
          <w:lang w:bidi="ar-MA"/>
        </w:rPr>
        <w:t>: 3/ 2882.</w:t>
      </w:r>
    </w:p>
  </w:footnote>
  <w:footnote w:id="395">
    <w:p w14:paraId="2EA485BC" w14:textId="0B7C944B"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آل</w:t>
      </w:r>
      <w:r w:rsidRPr="009D2E02">
        <w:rPr>
          <w:color w:val="auto"/>
          <w:sz w:val="24"/>
          <w:szCs w:val="24"/>
          <w:rtl/>
          <w:lang w:bidi="ar-MA"/>
        </w:rPr>
        <w:t xml:space="preserve"> </w:t>
      </w:r>
      <w:r w:rsidRPr="009D2E02">
        <w:rPr>
          <w:rFonts w:hint="cs"/>
          <w:color w:val="auto"/>
          <w:sz w:val="24"/>
          <w:szCs w:val="24"/>
          <w:rtl/>
          <w:lang w:bidi="ar-MA"/>
        </w:rPr>
        <w:t>عمران،</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:164.</w:t>
      </w:r>
    </w:p>
  </w:footnote>
  <w:footnote w:id="396">
    <w:p w14:paraId="78AB3783" w14:textId="4551BEC3"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صفوة</w:t>
      </w:r>
      <w:r w:rsidRPr="009D2E02">
        <w:rPr>
          <w:color w:val="auto"/>
          <w:sz w:val="24"/>
          <w:szCs w:val="24"/>
          <w:rtl/>
          <w:lang w:bidi="ar-MA"/>
        </w:rPr>
        <w:t xml:space="preserve"> </w:t>
      </w:r>
      <w:r w:rsidRPr="009D2E02">
        <w:rPr>
          <w:rFonts w:hint="cs"/>
          <w:color w:val="auto"/>
          <w:sz w:val="24"/>
          <w:szCs w:val="24"/>
          <w:rtl/>
          <w:lang w:bidi="ar-MA"/>
        </w:rPr>
        <w:t>التفاسير</w:t>
      </w:r>
      <w:r w:rsidRPr="009D2E02">
        <w:rPr>
          <w:color w:val="auto"/>
          <w:sz w:val="24"/>
          <w:szCs w:val="24"/>
          <w:rtl/>
          <w:lang w:bidi="ar-MA"/>
        </w:rPr>
        <w:t>: 1/ 220.</w:t>
      </w:r>
    </w:p>
  </w:footnote>
  <w:footnote w:id="397">
    <w:p w14:paraId="5B7DA1F6" w14:textId="6C101D8C" w:rsidR="000B7EA4" w:rsidRPr="009D2E02" w:rsidRDefault="000B7EA4" w:rsidP="00E24151">
      <w:pPr>
        <w:pStyle w:val="Notedebasdepage"/>
        <w:bidi/>
        <w:rPr>
          <w:color w:val="auto"/>
          <w:sz w:val="24"/>
          <w:szCs w:val="24"/>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البقرة،</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129.</w:t>
      </w:r>
    </w:p>
  </w:footnote>
  <w:footnote w:id="398">
    <w:p w14:paraId="7DBB407E" w14:textId="414A747A" w:rsidR="000B7EA4" w:rsidRPr="009D2E02" w:rsidRDefault="000B7EA4" w:rsidP="00E24151">
      <w:pPr>
        <w:pStyle w:val="Notedebasdepage"/>
        <w:bidi/>
        <w:rPr>
          <w:color w:val="auto"/>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البقرة،</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151.</w:t>
      </w:r>
    </w:p>
  </w:footnote>
  <w:footnote w:id="399">
    <w:p w14:paraId="13A611B8" w14:textId="71679E3F"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الجمعة،</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2.</w:t>
      </w:r>
    </w:p>
  </w:footnote>
  <w:footnote w:id="400">
    <w:p w14:paraId="650281B4" w14:textId="1E1C8C5A"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النازعات،</w:t>
      </w:r>
      <w:r w:rsidRPr="009D2E02">
        <w:rPr>
          <w:color w:val="auto"/>
          <w:sz w:val="24"/>
          <w:szCs w:val="24"/>
          <w:rtl/>
          <w:lang w:bidi="ar-MA"/>
        </w:rPr>
        <w:t xml:space="preserve"> </w:t>
      </w:r>
      <w:r w:rsidRPr="009D2E02">
        <w:rPr>
          <w:rFonts w:hint="cs"/>
          <w:color w:val="auto"/>
          <w:sz w:val="24"/>
          <w:szCs w:val="24"/>
          <w:rtl/>
          <w:lang w:bidi="ar-MA"/>
        </w:rPr>
        <w:t>الآيتان</w:t>
      </w:r>
      <w:r w:rsidRPr="009D2E02">
        <w:rPr>
          <w:color w:val="auto"/>
          <w:sz w:val="24"/>
          <w:szCs w:val="24"/>
          <w:rtl/>
          <w:lang w:bidi="ar-MA"/>
        </w:rPr>
        <w:t>: 17</w:t>
      </w:r>
      <w:r w:rsidRPr="009D2E02">
        <w:rPr>
          <w:rFonts w:hint="cs"/>
          <w:color w:val="auto"/>
          <w:sz w:val="24"/>
          <w:szCs w:val="24"/>
          <w:rtl/>
          <w:lang w:bidi="ar-MA"/>
        </w:rPr>
        <w:t>و</w:t>
      </w:r>
      <w:r w:rsidRPr="009D2E02">
        <w:rPr>
          <w:color w:val="auto"/>
          <w:sz w:val="24"/>
          <w:szCs w:val="24"/>
          <w:rtl/>
          <w:lang w:bidi="ar-MA"/>
        </w:rPr>
        <w:t xml:space="preserve"> 18.</w:t>
      </w:r>
    </w:p>
  </w:footnote>
  <w:footnote w:id="401">
    <w:p w14:paraId="2C36C9A2" w14:textId="484119A8"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التحرير</w:t>
      </w:r>
      <w:r w:rsidRPr="009D2E02">
        <w:rPr>
          <w:color w:val="auto"/>
          <w:sz w:val="24"/>
          <w:szCs w:val="24"/>
          <w:rtl/>
          <w:lang w:bidi="ar-MA"/>
        </w:rPr>
        <w:t xml:space="preserve"> </w:t>
      </w:r>
      <w:r w:rsidRPr="009D2E02">
        <w:rPr>
          <w:rFonts w:hint="cs"/>
          <w:color w:val="auto"/>
          <w:sz w:val="24"/>
          <w:szCs w:val="24"/>
          <w:rtl/>
          <w:lang w:bidi="ar-MA"/>
        </w:rPr>
        <w:t>والتنوير</w:t>
      </w:r>
      <w:r w:rsidRPr="009D2E02">
        <w:rPr>
          <w:color w:val="auto"/>
          <w:sz w:val="24"/>
          <w:szCs w:val="24"/>
          <w:rtl/>
          <w:lang w:bidi="ar-MA"/>
        </w:rPr>
        <w:t>: 30/ 77.</w:t>
      </w:r>
    </w:p>
  </w:footnote>
  <w:footnote w:id="402">
    <w:p w14:paraId="4CE20D43" w14:textId="75226FE8" w:rsidR="000B7EA4" w:rsidRPr="009D2E02" w:rsidRDefault="000B7EA4" w:rsidP="00E24151">
      <w:pPr>
        <w:pStyle w:val="Notedebasdepage"/>
        <w:bidi/>
        <w:rPr>
          <w:color w:val="auto"/>
          <w:sz w:val="24"/>
          <w:szCs w:val="24"/>
          <w:lang w:bidi="ar-MA"/>
        </w:rPr>
      </w:pPr>
      <w:r w:rsidRPr="009D2E02">
        <w:rPr>
          <w:color w:val="auto"/>
          <w:sz w:val="24"/>
          <w:szCs w:val="24"/>
          <w:lang w:bidi="ar-MA"/>
        </w:rPr>
        <w:footnoteRef/>
      </w:r>
      <w:r w:rsidRPr="009D2E02">
        <w:rPr>
          <w:rFonts w:hint="cs"/>
          <w:color w:val="auto"/>
          <w:sz w:val="24"/>
          <w:szCs w:val="24"/>
          <w:rtl/>
          <w:lang w:bidi="ar-MA"/>
        </w:rPr>
        <w:t xml:space="preserve"> -سورة طه، الآيتان: 75و76.</w:t>
      </w:r>
    </w:p>
  </w:footnote>
  <w:footnote w:id="403">
    <w:p w14:paraId="1723B323" w14:textId="452C0E9B"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التفسير</w:t>
      </w:r>
      <w:r w:rsidRPr="009D2E02">
        <w:rPr>
          <w:color w:val="auto"/>
          <w:sz w:val="24"/>
          <w:szCs w:val="24"/>
          <w:rtl/>
          <w:lang w:bidi="ar-MA"/>
        </w:rPr>
        <w:t xml:space="preserve"> </w:t>
      </w:r>
      <w:r w:rsidRPr="009D2E02">
        <w:rPr>
          <w:rFonts w:hint="cs"/>
          <w:color w:val="auto"/>
          <w:sz w:val="24"/>
          <w:szCs w:val="24"/>
          <w:rtl/>
          <w:lang w:bidi="ar-MA"/>
        </w:rPr>
        <w:t>المنير</w:t>
      </w:r>
      <w:r w:rsidRPr="009D2E02">
        <w:rPr>
          <w:color w:val="auto"/>
          <w:sz w:val="24"/>
          <w:szCs w:val="24"/>
          <w:rtl/>
          <w:lang w:bidi="ar-MA"/>
        </w:rPr>
        <w:t>: 16/ 247.</w:t>
      </w:r>
    </w:p>
  </w:footnote>
  <w:footnote w:id="404">
    <w:p w14:paraId="4F9BF97D" w14:textId="3720856A" w:rsidR="000B7EA4" w:rsidRPr="009D2E02" w:rsidRDefault="000B7EA4" w:rsidP="00E24151">
      <w:pPr>
        <w:pStyle w:val="Notedebasdepage"/>
        <w:bidi/>
        <w:rPr>
          <w:color w:val="auto"/>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النازعات،</w:t>
      </w:r>
      <w:r w:rsidRPr="009D2E02">
        <w:rPr>
          <w:color w:val="auto"/>
          <w:sz w:val="24"/>
          <w:szCs w:val="24"/>
          <w:rtl/>
          <w:lang w:bidi="ar-MA"/>
        </w:rPr>
        <w:t xml:space="preserve"> </w:t>
      </w:r>
      <w:r w:rsidRPr="009D2E02">
        <w:rPr>
          <w:rFonts w:hint="cs"/>
          <w:color w:val="auto"/>
          <w:sz w:val="24"/>
          <w:szCs w:val="24"/>
          <w:rtl/>
          <w:lang w:bidi="ar-MA"/>
        </w:rPr>
        <w:t>الآيتان</w:t>
      </w:r>
      <w:r w:rsidRPr="009D2E02">
        <w:rPr>
          <w:color w:val="auto"/>
          <w:sz w:val="24"/>
          <w:szCs w:val="24"/>
          <w:rtl/>
          <w:lang w:bidi="ar-MA"/>
        </w:rPr>
        <w:t>: 40</w:t>
      </w:r>
      <w:r w:rsidRPr="009D2E02">
        <w:rPr>
          <w:rFonts w:hint="cs"/>
          <w:color w:val="auto"/>
          <w:sz w:val="24"/>
          <w:szCs w:val="24"/>
          <w:rtl/>
          <w:lang w:bidi="ar-MA"/>
        </w:rPr>
        <w:t>و</w:t>
      </w:r>
      <w:r w:rsidRPr="009D2E02">
        <w:rPr>
          <w:color w:val="auto"/>
          <w:sz w:val="24"/>
          <w:szCs w:val="24"/>
          <w:rtl/>
          <w:lang w:bidi="ar-MA"/>
        </w:rPr>
        <w:t>41.</w:t>
      </w:r>
    </w:p>
  </w:footnote>
  <w:footnote w:id="405">
    <w:p w14:paraId="2DBF1DF5" w14:textId="4959D207"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التفسير</w:t>
      </w:r>
      <w:r w:rsidRPr="009D2E02">
        <w:rPr>
          <w:color w:val="auto"/>
          <w:sz w:val="24"/>
          <w:szCs w:val="24"/>
          <w:rtl/>
          <w:lang w:bidi="ar-MA"/>
        </w:rPr>
        <w:t xml:space="preserve"> </w:t>
      </w:r>
      <w:r w:rsidRPr="009D2E02">
        <w:rPr>
          <w:rFonts w:hint="cs"/>
          <w:color w:val="auto"/>
          <w:sz w:val="24"/>
          <w:szCs w:val="24"/>
          <w:rtl/>
          <w:lang w:bidi="ar-MA"/>
        </w:rPr>
        <w:t>المنير</w:t>
      </w:r>
      <w:r w:rsidRPr="009D2E02">
        <w:rPr>
          <w:color w:val="auto"/>
          <w:sz w:val="24"/>
          <w:szCs w:val="24"/>
          <w:rtl/>
          <w:lang w:bidi="ar-MA"/>
        </w:rPr>
        <w:t>: 30/ 51.</w:t>
      </w:r>
    </w:p>
  </w:footnote>
  <w:footnote w:id="406">
    <w:p w14:paraId="17ED08E9" w14:textId="15DB345B"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النور،</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21.</w:t>
      </w:r>
    </w:p>
  </w:footnote>
  <w:footnote w:id="407">
    <w:p w14:paraId="7B7BA25D" w14:textId="15744A6C" w:rsidR="000B7EA4" w:rsidRPr="009D2E02" w:rsidRDefault="000B7EA4" w:rsidP="00E24151">
      <w:pPr>
        <w:pStyle w:val="Notedebasdepage"/>
        <w:bidi/>
        <w:rPr>
          <w:color w:val="auto"/>
          <w:sz w:val="24"/>
          <w:szCs w:val="24"/>
          <w:lang w:bidi="ar-MA"/>
        </w:rPr>
      </w:pPr>
      <w:r w:rsidRPr="009D2E02">
        <w:rPr>
          <w:color w:val="auto"/>
          <w:sz w:val="24"/>
          <w:szCs w:val="24"/>
          <w:lang w:bidi="ar-MA"/>
        </w:rPr>
        <w:footnoteRef/>
      </w:r>
      <w:r w:rsidRPr="009D2E02">
        <w:rPr>
          <w:rFonts w:hint="cs"/>
          <w:color w:val="auto"/>
          <w:sz w:val="24"/>
          <w:szCs w:val="24"/>
          <w:rtl/>
          <w:lang w:bidi="ar-MA"/>
        </w:rPr>
        <w:t xml:space="preserve"> - </w:t>
      </w:r>
      <w:r w:rsidRPr="009D2E02">
        <w:rPr>
          <w:color w:val="auto"/>
          <w:sz w:val="24"/>
          <w:szCs w:val="24"/>
          <w:rtl/>
          <w:lang w:bidi="ar-MA"/>
        </w:rPr>
        <w:t xml:space="preserve">سلسلة الأحاديث الصحيحة </w:t>
      </w:r>
      <w:r w:rsidRPr="009D2E02">
        <w:rPr>
          <w:rFonts w:hint="cs"/>
          <w:color w:val="auto"/>
          <w:sz w:val="24"/>
          <w:szCs w:val="24"/>
          <w:rtl/>
          <w:lang w:bidi="ar-MA"/>
        </w:rPr>
        <w:t>ل</w:t>
      </w:r>
      <w:r w:rsidRPr="009D2E02">
        <w:rPr>
          <w:color w:val="auto"/>
          <w:sz w:val="24"/>
          <w:szCs w:val="24"/>
          <w:rtl/>
          <w:lang w:bidi="ar-MA"/>
        </w:rPr>
        <w:t xml:space="preserve">لألباني، </w:t>
      </w:r>
      <w:r w:rsidRPr="009D2E02">
        <w:rPr>
          <w:rFonts w:hint="cs"/>
          <w:color w:val="auto"/>
          <w:sz w:val="24"/>
          <w:szCs w:val="24"/>
          <w:rtl/>
          <w:lang w:bidi="ar-MA"/>
        </w:rPr>
        <w:t>حديث رقم:</w:t>
      </w:r>
      <w:r w:rsidRPr="009D2E02">
        <w:rPr>
          <w:color w:val="auto"/>
          <w:sz w:val="24"/>
          <w:szCs w:val="24"/>
          <w:rtl/>
          <w:lang w:bidi="ar-MA"/>
        </w:rPr>
        <w:t xml:space="preserve"> 1046</w:t>
      </w:r>
      <w:r w:rsidRPr="009D2E02">
        <w:rPr>
          <w:rFonts w:hint="cs"/>
          <w:color w:val="auto"/>
          <w:sz w:val="24"/>
          <w:szCs w:val="24"/>
          <w:rtl/>
          <w:lang w:bidi="ar-MA"/>
        </w:rPr>
        <w:t>.</w:t>
      </w:r>
    </w:p>
  </w:footnote>
  <w:footnote w:id="408">
    <w:p w14:paraId="5110D42D" w14:textId="2957D007"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فاطر،</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18.</w:t>
      </w:r>
    </w:p>
  </w:footnote>
  <w:footnote w:id="409">
    <w:p w14:paraId="0DA8AF12" w14:textId="28D45843" w:rsidR="000B7EA4" w:rsidRPr="009D2E02" w:rsidRDefault="000B7EA4" w:rsidP="00E24151">
      <w:pPr>
        <w:pStyle w:val="Notedebasdepage"/>
        <w:bidi/>
        <w:rPr>
          <w:color w:val="auto"/>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التوبة،</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103.</w:t>
      </w:r>
    </w:p>
  </w:footnote>
  <w:footnote w:id="410">
    <w:p w14:paraId="1B510E86" w14:textId="486C3426" w:rsidR="000B7EA4" w:rsidRPr="009D2E02" w:rsidRDefault="000B7EA4" w:rsidP="00E24151">
      <w:pPr>
        <w:pStyle w:val="Notedebasdepage"/>
        <w:bidi/>
        <w:rPr>
          <w:color w:val="auto"/>
          <w:sz w:val="24"/>
          <w:szCs w:val="24"/>
          <w:lang w:bidi="ar-MA"/>
        </w:rPr>
      </w:pPr>
      <w:r w:rsidRPr="009D2E02">
        <w:rPr>
          <w:color w:val="auto"/>
          <w:sz w:val="24"/>
          <w:szCs w:val="24"/>
          <w:lang w:bidi="ar-MA"/>
        </w:rPr>
        <w:footnoteRef/>
      </w:r>
      <w:r w:rsidRPr="009D2E02">
        <w:rPr>
          <w:rFonts w:hint="cs"/>
          <w:color w:val="auto"/>
          <w:sz w:val="24"/>
          <w:szCs w:val="24"/>
          <w:rtl/>
          <w:lang w:bidi="ar-MA"/>
        </w:rPr>
        <w:t xml:space="preserve"> - </w:t>
      </w:r>
      <w:r w:rsidRPr="009D2E02">
        <w:rPr>
          <w:color w:val="auto"/>
          <w:sz w:val="24"/>
          <w:szCs w:val="24"/>
          <w:rtl/>
          <w:lang w:bidi="ar-MA"/>
        </w:rPr>
        <w:t>تيسير الكريم الرحمن</w:t>
      </w:r>
      <w:r w:rsidRPr="009D2E02">
        <w:rPr>
          <w:rFonts w:hint="cs"/>
          <w:color w:val="auto"/>
          <w:sz w:val="24"/>
          <w:szCs w:val="24"/>
          <w:rtl/>
          <w:lang w:bidi="ar-MA"/>
        </w:rPr>
        <w:t xml:space="preserve">: </w:t>
      </w:r>
      <w:r w:rsidRPr="009D2E02">
        <w:rPr>
          <w:color w:val="auto"/>
          <w:sz w:val="24"/>
          <w:szCs w:val="24"/>
          <w:rtl/>
          <w:lang w:bidi="ar-MA"/>
        </w:rPr>
        <w:t>351</w:t>
      </w:r>
      <w:r w:rsidRPr="009D2E02">
        <w:rPr>
          <w:rFonts w:hint="cs"/>
          <w:color w:val="auto"/>
          <w:sz w:val="24"/>
          <w:szCs w:val="24"/>
          <w:rtl/>
          <w:lang w:bidi="ar-MA"/>
        </w:rPr>
        <w:t>.</w:t>
      </w:r>
    </w:p>
  </w:footnote>
  <w:footnote w:id="411">
    <w:p w14:paraId="0FA6DB03" w14:textId="7A195EC8"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النور،</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30.</w:t>
      </w:r>
    </w:p>
  </w:footnote>
  <w:footnote w:id="412">
    <w:p w14:paraId="0F2CBBA3" w14:textId="3A561BB6"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-سورة</w:t>
      </w:r>
      <w:r w:rsidRPr="009D2E02">
        <w:rPr>
          <w:color w:val="auto"/>
          <w:sz w:val="24"/>
          <w:szCs w:val="24"/>
          <w:rtl/>
          <w:lang w:bidi="ar-MA"/>
        </w:rPr>
        <w:t xml:space="preserve"> </w:t>
      </w:r>
      <w:r w:rsidRPr="009D2E02">
        <w:rPr>
          <w:rFonts w:hint="cs"/>
          <w:color w:val="auto"/>
          <w:sz w:val="24"/>
          <w:szCs w:val="24"/>
          <w:rtl/>
          <w:lang w:bidi="ar-MA"/>
        </w:rPr>
        <w:t>النور،</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28.</w:t>
      </w:r>
    </w:p>
  </w:footnote>
  <w:footnote w:id="413">
    <w:p w14:paraId="422722DF" w14:textId="1471F51A" w:rsidR="000B7EA4" w:rsidRPr="009D2E02" w:rsidRDefault="000B7EA4" w:rsidP="00E24151">
      <w:pPr>
        <w:pStyle w:val="Notedebasdepage"/>
        <w:bidi/>
        <w:rPr>
          <w:color w:val="auto"/>
          <w:sz w:val="24"/>
          <w:szCs w:val="24"/>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-سورة</w:t>
      </w:r>
      <w:r w:rsidRPr="009D2E02">
        <w:rPr>
          <w:color w:val="auto"/>
          <w:sz w:val="24"/>
          <w:szCs w:val="24"/>
          <w:rtl/>
        </w:rPr>
        <w:t xml:space="preserve"> </w:t>
      </w:r>
      <w:r w:rsidRPr="009D2E02">
        <w:rPr>
          <w:rFonts w:hint="cs"/>
          <w:color w:val="auto"/>
          <w:sz w:val="24"/>
          <w:szCs w:val="24"/>
          <w:rtl/>
        </w:rPr>
        <w:t>الحشر،</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18.</w:t>
      </w:r>
    </w:p>
  </w:footnote>
  <w:footnote w:id="414">
    <w:p w14:paraId="7271A9DD" w14:textId="72D4B411" w:rsidR="000B7EA4" w:rsidRPr="009D2E02" w:rsidRDefault="000B7EA4" w:rsidP="00E24151">
      <w:pPr>
        <w:pStyle w:val="Notedebasdepage"/>
        <w:bidi/>
        <w:rPr>
          <w:color w:val="auto"/>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-الزهد</w:t>
      </w:r>
      <w:r w:rsidRPr="009D2E02">
        <w:rPr>
          <w:color w:val="auto"/>
          <w:sz w:val="24"/>
          <w:szCs w:val="24"/>
          <w:rtl/>
          <w:lang w:bidi="ar-MA"/>
        </w:rPr>
        <w:t xml:space="preserve"> </w:t>
      </w:r>
      <w:r w:rsidRPr="009D2E02">
        <w:rPr>
          <w:rFonts w:hint="cs"/>
          <w:color w:val="auto"/>
          <w:sz w:val="24"/>
          <w:szCs w:val="24"/>
          <w:rtl/>
          <w:lang w:bidi="ar-MA"/>
        </w:rPr>
        <w:t>والرقائق</w:t>
      </w:r>
      <w:r w:rsidRPr="009D2E02">
        <w:rPr>
          <w:color w:val="auto"/>
          <w:sz w:val="24"/>
          <w:szCs w:val="24"/>
          <w:rtl/>
          <w:lang w:bidi="ar-MA"/>
        </w:rPr>
        <w:t xml:space="preserve"> </w:t>
      </w:r>
      <w:r w:rsidRPr="009D2E02">
        <w:rPr>
          <w:rFonts w:hint="cs"/>
          <w:color w:val="auto"/>
          <w:sz w:val="24"/>
          <w:szCs w:val="24"/>
          <w:rtl/>
          <w:lang w:bidi="ar-MA"/>
        </w:rPr>
        <w:t>لابن</w:t>
      </w:r>
      <w:r w:rsidRPr="009D2E02">
        <w:rPr>
          <w:color w:val="auto"/>
          <w:sz w:val="24"/>
          <w:szCs w:val="24"/>
          <w:rtl/>
          <w:lang w:bidi="ar-MA"/>
        </w:rPr>
        <w:t xml:space="preserve"> </w:t>
      </w:r>
      <w:r w:rsidRPr="009D2E02">
        <w:rPr>
          <w:rFonts w:hint="cs"/>
          <w:color w:val="auto"/>
          <w:sz w:val="24"/>
          <w:szCs w:val="24"/>
          <w:rtl/>
          <w:lang w:bidi="ar-MA"/>
        </w:rPr>
        <w:t>المبارك</w:t>
      </w:r>
      <w:r w:rsidRPr="009D2E02">
        <w:rPr>
          <w:color w:val="auto"/>
          <w:sz w:val="24"/>
          <w:szCs w:val="24"/>
          <w:rtl/>
          <w:lang w:bidi="ar-MA"/>
        </w:rPr>
        <w:t xml:space="preserve"> </w:t>
      </w:r>
      <w:r w:rsidRPr="009D2E02">
        <w:rPr>
          <w:rFonts w:hint="cs"/>
          <w:color w:val="auto"/>
          <w:sz w:val="24"/>
          <w:szCs w:val="24"/>
          <w:rtl/>
          <w:lang w:bidi="ar-MA"/>
        </w:rPr>
        <w:t>والزهد</w:t>
      </w:r>
      <w:r w:rsidRPr="009D2E02">
        <w:rPr>
          <w:color w:val="auto"/>
          <w:sz w:val="24"/>
          <w:szCs w:val="24"/>
          <w:rtl/>
          <w:lang w:bidi="ar-MA"/>
        </w:rPr>
        <w:t xml:space="preserve"> </w:t>
      </w:r>
      <w:r w:rsidRPr="009D2E02">
        <w:rPr>
          <w:rFonts w:hint="cs"/>
          <w:color w:val="auto"/>
          <w:sz w:val="24"/>
          <w:szCs w:val="24"/>
          <w:rtl/>
          <w:lang w:bidi="ar-MA"/>
        </w:rPr>
        <w:t>لنعيم</w:t>
      </w:r>
      <w:r w:rsidRPr="009D2E02">
        <w:rPr>
          <w:color w:val="auto"/>
          <w:sz w:val="24"/>
          <w:szCs w:val="24"/>
          <w:rtl/>
          <w:lang w:bidi="ar-MA"/>
        </w:rPr>
        <w:t xml:space="preserve"> </w:t>
      </w:r>
      <w:r w:rsidRPr="009D2E02">
        <w:rPr>
          <w:rFonts w:hint="cs"/>
          <w:color w:val="auto"/>
          <w:sz w:val="24"/>
          <w:szCs w:val="24"/>
          <w:rtl/>
          <w:lang w:bidi="ar-MA"/>
        </w:rPr>
        <w:t>بن</w:t>
      </w:r>
      <w:r w:rsidRPr="009D2E02">
        <w:rPr>
          <w:color w:val="auto"/>
          <w:sz w:val="24"/>
          <w:szCs w:val="24"/>
          <w:rtl/>
          <w:lang w:bidi="ar-MA"/>
        </w:rPr>
        <w:t xml:space="preserve"> </w:t>
      </w:r>
      <w:r w:rsidRPr="009D2E02">
        <w:rPr>
          <w:rFonts w:hint="cs"/>
          <w:color w:val="auto"/>
          <w:sz w:val="24"/>
          <w:szCs w:val="24"/>
          <w:rtl/>
          <w:lang w:bidi="ar-MA"/>
        </w:rPr>
        <w:t>حماد</w:t>
      </w:r>
      <w:r w:rsidRPr="009D2E02">
        <w:rPr>
          <w:color w:val="auto"/>
          <w:sz w:val="24"/>
          <w:szCs w:val="24"/>
          <w:rtl/>
          <w:lang w:bidi="ar-MA"/>
        </w:rPr>
        <w:t>: 1/ 56.</w:t>
      </w:r>
    </w:p>
  </w:footnote>
  <w:footnote w:id="415">
    <w:p w14:paraId="0D8E6FDC" w14:textId="650CF745" w:rsidR="000B7EA4" w:rsidRPr="009D2E02" w:rsidRDefault="000B7EA4" w:rsidP="00E24151">
      <w:pPr>
        <w:pStyle w:val="Notedebasdepage"/>
        <w:bidi/>
        <w:rPr>
          <w:color w:val="auto"/>
          <w:sz w:val="24"/>
          <w:szCs w:val="24"/>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الزهد</w:t>
      </w:r>
      <w:r w:rsidRPr="009D2E02">
        <w:rPr>
          <w:color w:val="auto"/>
          <w:sz w:val="24"/>
          <w:szCs w:val="24"/>
          <w:rtl/>
          <w:lang w:bidi="ar-MA"/>
        </w:rPr>
        <w:t xml:space="preserve"> </w:t>
      </w:r>
      <w:r w:rsidRPr="009D2E02">
        <w:rPr>
          <w:rFonts w:hint="cs"/>
          <w:color w:val="auto"/>
          <w:sz w:val="24"/>
          <w:szCs w:val="24"/>
          <w:rtl/>
          <w:lang w:bidi="ar-MA"/>
        </w:rPr>
        <w:t>والرقائق</w:t>
      </w:r>
      <w:r w:rsidRPr="009D2E02">
        <w:rPr>
          <w:color w:val="auto"/>
          <w:sz w:val="24"/>
          <w:szCs w:val="24"/>
          <w:rtl/>
          <w:lang w:bidi="ar-MA"/>
        </w:rPr>
        <w:t xml:space="preserve"> </w:t>
      </w:r>
      <w:r w:rsidRPr="009D2E02">
        <w:rPr>
          <w:rFonts w:hint="cs"/>
          <w:color w:val="auto"/>
          <w:sz w:val="24"/>
          <w:szCs w:val="24"/>
          <w:rtl/>
          <w:lang w:bidi="ar-MA"/>
        </w:rPr>
        <w:t>لابن</w:t>
      </w:r>
      <w:r w:rsidRPr="009D2E02">
        <w:rPr>
          <w:color w:val="auto"/>
          <w:sz w:val="24"/>
          <w:szCs w:val="24"/>
          <w:rtl/>
          <w:lang w:bidi="ar-MA"/>
        </w:rPr>
        <w:t xml:space="preserve"> </w:t>
      </w:r>
      <w:r w:rsidRPr="009D2E02">
        <w:rPr>
          <w:rFonts w:hint="cs"/>
          <w:color w:val="auto"/>
          <w:sz w:val="24"/>
          <w:szCs w:val="24"/>
          <w:rtl/>
          <w:lang w:bidi="ar-MA"/>
        </w:rPr>
        <w:t>المبارك</w:t>
      </w:r>
      <w:r w:rsidRPr="009D2E02">
        <w:rPr>
          <w:color w:val="auto"/>
          <w:sz w:val="24"/>
          <w:szCs w:val="24"/>
          <w:rtl/>
          <w:lang w:bidi="ar-MA"/>
        </w:rPr>
        <w:t xml:space="preserve"> </w:t>
      </w:r>
      <w:r w:rsidRPr="009D2E02">
        <w:rPr>
          <w:rFonts w:hint="cs"/>
          <w:color w:val="auto"/>
          <w:sz w:val="24"/>
          <w:szCs w:val="24"/>
          <w:rtl/>
          <w:lang w:bidi="ar-MA"/>
        </w:rPr>
        <w:t>والزهد</w:t>
      </w:r>
      <w:r w:rsidRPr="009D2E02">
        <w:rPr>
          <w:color w:val="auto"/>
          <w:sz w:val="24"/>
          <w:szCs w:val="24"/>
          <w:rtl/>
          <w:lang w:bidi="ar-MA"/>
        </w:rPr>
        <w:t xml:space="preserve"> </w:t>
      </w:r>
      <w:r w:rsidRPr="009D2E02">
        <w:rPr>
          <w:rFonts w:hint="cs"/>
          <w:color w:val="auto"/>
          <w:sz w:val="24"/>
          <w:szCs w:val="24"/>
          <w:rtl/>
          <w:lang w:bidi="ar-MA"/>
        </w:rPr>
        <w:t>لنعيم</w:t>
      </w:r>
      <w:r w:rsidRPr="009D2E02">
        <w:rPr>
          <w:color w:val="auto"/>
          <w:sz w:val="24"/>
          <w:szCs w:val="24"/>
          <w:rtl/>
          <w:lang w:bidi="ar-MA"/>
        </w:rPr>
        <w:t xml:space="preserve"> </w:t>
      </w:r>
      <w:r w:rsidRPr="009D2E02">
        <w:rPr>
          <w:rFonts w:hint="cs"/>
          <w:color w:val="auto"/>
          <w:sz w:val="24"/>
          <w:szCs w:val="24"/>
          <w:rtl/>
          <w:lang w:bidi="ar-MA"/>
        </w:rPr>
        <w:t>بن</w:t>
      </w:r>
      <w:r w:rsidRPr="009D2E02">
        <w:rPr>
          <w:color w:val="auto"/>
          <w:sz w:val="24"/>
          <w:szCs w:val="24"/>
          <w:rtl/>
          <w:lang w:bidi="ar-MA"/>
        </w:rPr>
        <w:t xml:space="preserve"> </w:t>
      </w:r>
      <w:r w:rsidRPr="009D2E02">
        <w:rPr>
          <w:rFonts w:hint="cs"/>
          <w:color w:val="auto"/>
          <w:sz w:val="24"/>
          <w:szCs w:val="24"/>
          <w:rtl/>
          <w:lang w:bidi="ar-MA"/>
        </w:rPr>
        <w:t>حماد</w:t>
      </w:r>
      <w:r w:rsidRPr="009D2E02">
        <w:rPr>
          <w:color w:val="auto"/>
          <w:sz w:val="24"/>
          <w:szCs w:val="24"/>
          <w:rtl/>
          <w:lang w:bidi="ar-MA"/>
        </w:rPr>
        <w:t>: 1/ 103.</w:t>
      </w:r>
    </w:p>
  </w:footnote>
  <w:footnote w:id="416">
    <w:p w14:paraId="2C66060B" w14:textId="3D76FF16" w:rsidR="000B7EA4" w:rsidRPr="009D2E02" w:rsidRDefault="000B7EA4" w:rsidP="00E24151">
      <w:pPr>
        <w:pStyle w:val="Notedebasdepage"/>
        <w:bidi/>
        <w:rPr>
          <w:color w:val="auto"/>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الحاقة،</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18.</w:t>
      </w:r>
    </w:p>
  </w:footnote>
  <w:footnote w:id="417">
    <w:p w14:paraId="61029389" w14:textId="00A3A71F" w:rsidR="000B7EA4" w:rsidRPr="009D2E02" w:rsidRDefault="000B7EA4" w:rsidP="00E24151">
      <w:pPr>
        <w:pStyle w:val="Notedebasdepage"/>
        <w:bidi/>
        <w:rPr>
          <w:color w:val="auto"/>
          <w:sz w:val="24"/>
          <w:szCs w:val="24"/>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صحيح</w:t>
      </w:r>
      <w:r w:rsidRPr="009D2E02">
        <w:rPr>
          <w:color w:val="auto"/>
          <w:sz w:val="24"/>
          <w:szCs w:val="24"/>
          <w:rtl/>
          <w:lang w:bidi="ar-MA"/>
        </w:rPr>
        <w:t xml:space="preserve"> </w:t>
      </w:r>
      <w:r w:rsidRPr="009D2E02">
        <w:rPr>
          <w:rFonts w:hint="cs"/>
          <w:color w:val="auto"/>
          <w:sz w:val="24"/>
          <w:szCs w:val="24"/>
          <w:rtl/>
          <w:lang w:bidi="ar-MA"/>
        </w:rPr>
        <w:t>مسلم،</w:t>
      </w:r>
      <w:r w:rsidRPr="009D2E02">
        <w:rPr>
          <w:color w:val="auto"/>
          <w:sz w:val="24"/>
          <w:szCs w:val="24"/>
          <w:rtl/>
          <w:lang w:bidi="ar-MA"/>
        </w:rPr>
        <w:t xml:space="preserve"> </w:t>
      </w:r>
      <w:r w:rsidRPr="009D2E02">
        <w:rPr>
          <w:rFonts w:hint="cs"/>
          <w:color w:val="auto"/>
          <w:sz w:val="24"/>
          <w:szCs w:val="24"/>
          <w:rtl/>
          <w:lang w:bidi="ar-MA"/>
        </w:rPr>
        <w:t>حديث</w:t>
      </w:r>
      <w:r w:rsidRPr="009D2E02">
        <w:rPr>
          <w:color w:val="auto"/>
          <w:sz w:val="24"/>
          <w:szCs w:val="24"/>
          <w:rtl/>
          <w:lang w:bidi="ar-MA"/>
        </w:rPr>
        <w:t xml:space="preserve"> </w:t>
      </w:r>
      <w:r w:rsidRPr="009D2E02">
        <w:rPr>
          <w:rFonts w:hint="cs"/>
          <w:color w:val="auto"/>
          <w:sz w:val="24"/>
          <w:szCs w:val="24"/>
          <w:rtl/>
          <w:lang w:bidi="ar-MA"/>
        </w:rPr>
        <w:t>رقم</w:t>
      </w:r>
      <w:r w:rsidRPr="009D2E02">
        <w:rPr>
          <w:color w:val="auto"/>
          <w:sz w:val="24"/>
          <w:szCs w:val="24"/>
          <w:rtl/>
          <w:lang w:bidi="ar-MA"/>
        </w:rPr>
        <w:t>: 7081.</w:t>
      </w:r>
    </w:p>
  </w:footnote>
  <w:footnote w:id="418">
    <w:p w14:paraId="3AE2C9CF" w14:textId="214EF428"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الشمس،</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9-10.</w:t>
      </w:r>
    </w:p>
  </w:footnote>
  <w:footnote w:id="419">
    <w:p w14:paraId="5CA5906E" w14:textId="6AF78AB9" w:rsidR="000B7EA4" w:rsidRPr="009D2E02" w:rsidRDefault="000B7EA4" w:rsidP="002C14FE">
      <w:pPr>
        <w:pStyle w:val="Notedebasdepage"/>
        <w:bidi/>
        <w:rPr>
          <w:color w:val="auto"/>
          <w:rtl/>
        </w:rPr>
      </w:pPr>
      <w:r w:rsidRPr="009D2E02">
        <w:rPr>
          <w:rStyle w:val="Appelnotedebasdep"/>
          <w:color w:val="auto"/>
        </w:rPr>
        <w:footnoteRef/>
      </w:r>
      <w:r w:rsidRPr="009D2E02">
        <w:rPr>
          <w:color w:val="auto"/>
        </w:rPr>
        <w:t xml:space="preserve"> </w:t>
      </w:r>
      <w:r w:rsidRPr="009D2E02">
        <w:rPr>
          <w:rFonts w:hint="cs"/>
          <w:color w:val="auto"/>
          <w:rtl/>
        </w:rPr>
        <w:t xml:space="preserve">- </w:t>
      </w:r>
      <w:r w:rsidRPr="009D2E02">
        <w:rPr>
          <w:rFonts w:hint="cs"/>
          <w:color w:val="auto"/>
          <w:sz w:val="24"/>
          <w:szCs w:val="24"/>
          <w:rtl/>
          <w:lang w:bidi="ar-MA"/>
        </w:rPr>
        <w:t>فتح</w:t>
      </w:r>
      <w:r w:rsidRPr="009D2E02">
        <w:rPr>
          <w:color w:val="auto"/>
          <w:sz w:val="24"/>
          <w:szCs w:val="24"/>
          <w:rtl/>
          <w:lang w:bidi="ar-MA"/>
        </w:rPr>
        <w:t xml:space="preserve"> </w:t>
      </w:r>
      <w:r w:rsidRPr="009D2E02">
        <w:rPr>
          <w:rFonts w:hint="cs"/>
          <w:color w:val="auto"/>
          <w:sz w:val="24"/>
          <w:szCs w:val="24"/>
          <w:rtl/>
          <w:lang w:bidi="ar-MA"/>
        </w:rPr>
        <w:t>البيان</w:t>
      </w:r>
      <w:r w:rsidRPr="009D2E02">
        <w:rPr>
          <w:color w:val="auto"/>
          <w:sz w:val="24"/>
          <w:szCs w:val="24"/>
          <w:rtl/>
          <w:lang w:bidi="ar-MA"/>
        </w:rPr>
        <w:t xml:space="preserve"> </w:t>
      </w:r>
      <w:r w:rsidRPr="009D2E02">
        <w:rPr>
          <w:rFonts w:hint="cs"/>
          <w:color w:val="auto"/>
          <w:sz w:val="24"/>
          <w:szCs w:val="24"/>
          <w:rtl/>
          <w:lang w:bidi="ar-MA"/>
        </w:rPr>
        <w:t>في</w:t>
      </w:r>
      <w:r w:rsidRPr="009D2E02">
        <w:rPr>
          <w:color w:val="auto"/>
          <w:sz w:val="24"/>
          <w:szCs w:val="24"/>
          <w:rtl/>
          <w:lang w:bidi="ar-MA"/>
        </w:rPr>
        <w:t xml:space="preserve"> </w:t>
      </w:r>
      <w:r w:rsidRPr="009D2E02">
        <w:rPr>
          <w:rFonts w:hint="cs"/>
          <w:color w:val="auto"/>
          <w:sz w:val="24"/>
          <w:szCs w:val="24"/>
          <w:rtl/>
          <w:lang w:bidi="ar-MA"/>
        </w:rPr>
        <w:t>مقاصد</w:t>
      </w:r>
      <w:r w:rsidRPr="009D2E02">
        <w:rPr>
          <w:color w:val="auto"/>
          <w:sz w:val="24"/>
          <w:szCs w:val="24"/>
          <w:rtl/>
          <w:lang w:bidi="ar-MA"/>
        </w:rPr>
        <w:t xml:space="preserve"> </w:t>
      </w:r>
      <w:r w:rsidRPr="009D2E02">
        <w:rPr>
          <w:rFonts w:hint="cs"/>
          <w:color w:val="auto"/>
          <w:sz w:val="24"/>
          <w:szCs w:val="24"/>
          <w:rtl/>
          <w:lang w:bidi="ar-MA"/>
        </w:rPr>
        <w:t>القرآن</w:t>
      </w:r>
      <w:r w:rsidRPr="009D2E02">
        <w:rPr>
          <w:color w:val="auto"/>
          <w:sz w:val="24"/>
          <w:szCs w:val="24"/>
          <w:rtl/>
          <w:lang w:bidi="ar-MA"/>
        </w:rPr>
        <w:t>: 15/ 256.</w:t>
      </w:r>
    </w:p>
  </w:footnote>
  <w:footnote w:id="420">
    <w:p w14:paraId="1CC9D99C" w14:textId="41950FFC"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النحل،</w:t>
      </w:r>
      <w:r w:rsidRPr="009D2E02">
        <w:rPr>
          <w:color w:val="auto"/>
          <w:sz w:val="24"/>
          <w:szCs w:val="24"/>
          <w:rtl/>
          <w:lang w:bidi="ar-MA"/>
        </w:rPr>
        <w:t xml:space="preserve"> </w:t>
      </w:r>
      <w:r w:rsidRPr="009D2E02">
        <w:rPr>
          <w:rFonts w:hint="cs"/>
          <w:color w:val="auto"/>
          <w:sz w:val="24"/>
          <w:szCs w:val="24"/>
          <w:rtl/>
          <w:lang w:bidi="ar-MA"/>
        </w:rPr>
        <w:t>الآية</w:t>
      </w:r>
      <w:r w:rsidRPr="009D2E02">
        <w:rPr>
          <w:color w:val="auto"/>
          <w:sz w:val="24"/>
          <w:szCs w:val="24"/>
          <w:rtl/>
          <w:lang w:bidi="ar-MA"/>
        </w:rPr>
        <w:t>: 59.</w:t>
      </w:r>
    </w:p>
  </w:footnote>
  <w:footnote w:id="421">
    <w:p w14:paraId="06AE09E5" w14:textId="47E98205"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معجم مقاييس</w:t>
      </w:r>
      <w:r w:rsidRPr="009D2E02">
        <w:rPr>
          <w:color w:val="auto"/>
          <w:sz w:val="24"/>
          <w:szCs w:val="24"/>
          <w:rtl/>
          <w:lang w:bidi="ar-MA"/>
        </w:rPr>
        <w:t xml:space="preserve"> </w:t>
      </w:r>
      <w:r w:rsidRPr="009D2E02">
        <w:rPr>
          <w:rFonts w:hint="cs"/>
          <w:color w:val="auto"/>
          <w:sz w:val="24"/>
          <w:szCs w:val="24"/>
          <w:rtl/>
          <w:lang w:bidi="ar-MA"/>
        </w:rPr>
        <w:t>اللغة/ دسس.</w:t>
      </w:r>
    </w:p>
  </w:footnote>
  <w:footnote w:id="422">
    <w:p w14:paraId="5DBE4FF6" w14:textId="642DE124"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rFonts w:hint="cs"/>
          <w:color w:val="auto"/>
          <w:sz w:val="24"/>
          <w:szCs w:val="24"/>
          <w:rtl/>
          <w:lang w:bidi="ar-MA"/>
        </w:rPr>
        <w:t xml:space="preserve"> - سورة</w:t>
      </w:r>
      <w:r w:rsidRPr="009D2E02">
        <w:rPr>
          <w:color w:val="auto"/>
          <w:sz w:val="24"/>
          <w:szCs w:val="24"/>
          <w:rtl/>
          <w:lang w:bidi="ar-MA"/>
        </w:rPr>
        <w:t xml:space="preserve"> </w:t>
      </w:r>
      <w:r w:rsidRPr="009D2E02">
        <w:rPr>
          <w:rFonts w:hint="cs"/>
          <w:color w:val="auto"/>
          <w:sz w:val="24"/>
          <w:szCs w:val="24"/>
          <w:rtl/>
          <w:lang w:bidi="ar-MA"/>
        </w:rPr>
        <w:t>المطففين، الآية</w:t>
      </w:r>
      <w:r w:rsidRPr="009D2E02">
        <w:rPr>
          <w:color w:val="auto"/>
          <w:sz w:val="24"/>
          <w:szCs w:val="24"/>
          <w:rtl/>
          <w:lang w:bidi="ar-MA"/>
        </w:rPr>
        <w:t>: 14.</w:t>
      </w:r>
      <w:r w:rsidRPr="009D2E02">
        <w:rPr>
          <w:rFonts w:hint="cs"/>
          <w:color w:val="auto"/>
          <w:sz w:val="24"/>
          <w:szCs w:val="24"/>
          <w:rtl/>
          <w:lang w:bidi="ar-MA"/>
        </w:rPr>
        <w:t xml:space="preserve"> </w:t>
      </w:r>
    </w:p>
  </w:footnote>
  <w:footnote w:id="423">
    <w:p w14:paraId="690E6BED" w14:textId="4F230E6D"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المستدرك</w:t>
      </w:r>
      <w:r w:rsidRPr="009D2E02">
        <w:rPr>
          <w:color w:val="auto"/>
          <w:sz w:val="24"/>
          <w:szCs w:val="24"/>
          <w:rtl/>
          <w:lang w:bidi="ar-MA"/>
        </w:rPr>
        <w:t xml:space="preserve"> </w:t>
      </w:r>
      <w:r w:rsidRPr="009D2E02">
        <w:rPr>
          <w:rFonts w:hint="cs"/>
          <w:color w:val="auto"/>
          <w:sz w:val="24"/>
          <w:szCs w:val="24"/>
          <w:rtl/>
          <w:lang w:bidi="ar-MA"/>
        </w:rPr>
        <w:t>على</w:t>
      </w:r>
      <w:r w:rsidRPr="009D2E02">
        <w:rPr>
          <w:color w:val="auto"/>
          <w:sz w:val="24"/>
          <w:szCs w:val="24"/>
          <w:rtl/>
          <w:lang w:bidi="ar-MA"/>
        </w:rPr>
        <w:t xml:space="preserve"> </w:t>
      </w:r>
      <w:r w:rsidRPr="009D2E02">
        <w:rPr>
          <w:rFonts w:hint="cs"/>
          <w:color w:val="auto"/>
          <w:sz w:val="24"/>
          <w:szCs w:val="24"/>
          <w:rtl/>
          <w:lang w:bidi="ar-MA"/>
        </w:rPr>
        <w:t>الصحيحين</w:t>
      </w:r>
      <w:r w:rsidRPr="009D2E02">
        <w:rPr>
          <w:color w:val="auto"/>
          <w:sz w:val="24"/>
          <w:szCs w:val="24"/>
          <w:rtl/>
          <w:lang w:bidi="ar-MA"/>
        </w:rPr>
        <w:t>: 1/ 45.</w:t>
      </w:r>
      <w:r w:rsidRPr="009D2E02">
        <w:rPr>
          <w:rFonts w:hint="cs"/>
          <w:color w:val="auto"/>
          <w:sz w:val="24"/>
          <w:szCs w:val="24"/>
          <w:rtl/>
          <w:lang w:bidi="ar-MA"/>
        </w:rPr>
        <w:t xml:space="preserve"> والآية من سورة</w:t>
      </w:r>
      <w:r w:rsidRPr="009D2E02">
        <w:rPr>
          <w:color w:val="auto"/>
          <w:sz w:val="24"/>
          <w:szCs w:val="24"/>
          <w:rtl/>
          <w:lang w:bidi="ar-MA"/>
        </w:rPr>
        <w:t xml:space="preserve"> </w:t>
      </w:r>
      <w:r w:rsidRPr="009D2E02">
        <w:rPr>
          <w:rFonts w:hint="cs"/>
          <w:color w:val="auto"/>
          <w:sz w:val="24"/>
          <w:szCs w:val="24"/>
          <w:rtl/>
          <w:lang w:bidi="ar-MA"/>
        </w:rPr>
        <w:t>المطففين</w:t>
      </w:r>
      <w:r w:rsidRPr="009D2E02">
        <w:rPr>
          <w:color w:val="auto"/>
          <w:sz w:val="24"/>
          <w:szCs w:val="24"/>
          <w:rtl/>
          <w:lang w:bidi="ar-MA"/>
        </w:rPr>
        <w:t>: 14.</w:t>
      </w:r>
      <w:r w:rsidRPr="009D2E02">
        <w:rPr>
          <w:rFonts w:hint="cs"/>
          <w:color w:val="auto"/>
          <w:sz w:val="24"/>
          <w:szCs w:val="24"/>
          <w:rtl/>
          <w:lang w:bidi="ar-MA"/>
        </w:rPr>
        <w:t xml:space="preserve"> </w:t>
      </w:r>
    </w:p>
  </w:footnote>
  <w:footnote w:id="424">
    <w:p w14:paraId="694F61F3" w14:textId="2F4F52B2"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-جامع</w:t>
      </w:r>
      <w:r w:rsidRPr="009D2E02">
        <w:rPr>
          <w:color w:val="auto"/>
          <w:sz w:val="24"/>
          <w:szCs w:val="24"/>
          <w:rtl/>
          <w:lang w:bidi="ar-MA"/>
        </w:rPr>
        <w:t xml:space="preserve"> </w:t>
      </w:r>
      <w:r w:rsidRPr="009D2E02">
        <w:rPr>
          <w:rFonts w:hint="cs"/>
          <w:color w:val="auto"/>
          <w:sz w:val="24"/>
          <w:szCs w:val="24"/>
          <w:rtl/>
          <w:lang w:bidi="ar-MA"/>
        </w:rPr>
        <w:t>البيان</w:t>
      </w:r>
      <w:r w:rsidRPr="009D2E02">
        <w:rPr>
          <w:color w:val="auto"/>
          <w:sz w:val="24"/>
          <w:szCs w:val="24"/>
          <w:rtl/>
          <w:lang w:bidi="ar-MA"/>
        </w:rPr>
        <w:t>: 24/ 286.</w:t>
      </w:r>
      <w:r w:rsidRPr="009D2E02">
        <w:rPr>
          <w:rFonts w:hint="cs"/>
          <w:color w:val="auto"/>
          <w:sz w:val="24"/>
          <w:szCs w:val="24"/>
          <w:rtl/>
          <w:lang w:bidi="ar-MA"/>
        </w:rPr>
        <w:t xml:space="preserve"> وينظر أيضاً: تفسير</w:t>
      </w:r>
      <w:r w:rsidRPr="009D2E02">
        <w:rPr>
          <w:color w:val="auto"/>
          <w:sz w:val="24"/>
          <w:szCs w:val="24"/>
          <w:rtl/>
          <w:lang w:bidi="ar-MA"/>
        </w:rPr>
        <w:t xml:space="preserve"> </w:t>
      </w:r>
      <w:r w:rsidRPr="009D2E02">
        <w:rPr>
          <w:rFonts w:hint="cs"/>
          <w:color w:val="auto"/>
          <w:sz w:val="24"/>
          <w:szCs w:val="24"/>
          <w:rtl/>
          <w:lang w:bidi="ar-MA"/>
        </w:rPr>
        <w:t>القشيري</w:t>
      </w:r>
      <w:r w:rsidRPr="009D2E02">
        <w:rPr>
          <w:color w:val="auto"/>
          <w:sz w:val="24"/>
          <w:szCs w:val="24"/>
          <w:rtl/>
          <w:lang w:bidi="ar-MA"/>
        </w:rPr>
        <w:t>: 3/701.</w:t>
      </w:r>
    </w:p>
  </w:footnote>
  <w:footnote w:id="425">
    <w:p w14:paraId="256D94F9" w14:textId="11244F75"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الكشاف</w:t>
      </w:r>
      <w:r w:rsidRPr="009D2E02">
        <w:rPr>
          <w:color w:val="auto"/>
          <w:sz w:val="24"/>
          <w:szCs w:val="24"/>
          <w:rtl/>
        </w:rPr>
        <w:t xml:space="preserve"> </w:t>
      </w:r>
      <w:r w:rsidRPr="009D2E02">
        <w:rPr>
          <w:rFonts w:hint="cs"/>
          <w:color w:val="auto"/>
          <w:sz w:val="24"/>
          <w:szCs w:val="24"/>
          <w:rtl/>
        </w:rPr>
        <w:t>عن</w:t>
      </w:r>
      <w:r w:rsidRPr="009D2E02">
        <w:rPr>
          <w:color w:val="auto"/>
          <w:sz w:val="24"/>
          <w:szCs w:val="24"/>
          <w:rtl/>
        </w:rPr>
        <w:t xml:space="preserve"> </w:t>
      </w:r>
      <w:r w:rsidRPr="009D2E02">
        <w:rPr>
          <w:rFonts w:hint="cs"/>
          <w:color w:val="auto"/>
          <w:sz w:val="24"/>
          <w:szCs w:val="24"/>
          <w:rtl/>
        </w:rPr>
        <w:t>حقائق</w:t>
      </w:r>
      <w:r w:rsidRPr="009D2E02">
        <w:rPr>
          <w:color w:val="auto"/>
          <w:sz w:val="24"/>
          <w:szCs w:val="24"/>
          <w:rtl/>
        </w:rPr>
        <w:t xml:space="preserve"> </w:t>
      </w:r>
      <w:r w:rsidRPr="009D2E02">
        <w:rPr>
          <w:rFonts w:hint="cs"/>
          <w:color w:val="auto"/>
          <w:sz w:val="24"/>
          <w:szCs w:val="24"/>
          <w:rtl/>
        </w:rPr>
        <w:t>غوامض</w:t>
      </w:r>
      <w:r w:rsidRPr="009D2E02">
        <w:rPr>
          <w:color w:val="auto"/>
          <w:sz w:val="24"/>
          <w:szCs w:val="24"/>
          <w:rtl/>
        </w:rPr>
        <w:t xml:space="preserve"> </w:t>
      </w:r>
      <w:r w:rsidRPr="009D2E02">
        <w:rPr>
          <w:rFonts w:hint="cs"/>
          <w:color w:val="auto"/>
          <w:sz w:val="24"/>
          <w:szCs w:val="24"/>
          <w:rtl/>
        </w:rPr>
        <w:t>التنزيل</w:t>
      </w:r>
      <w:r w:rsidRPr="009D2E02">
        <w:rPr>
          <w:color w:val="auto"/>
          <w:sz w:val="24"/>
          <w:szCs w:val="24"/>
          <w:rtl/>
        </w:rPr>
        <w:t>: 4/ 721.</w:t>
      </w:r>
    </w:p>
  </w:footnote>
  <w:footnote w:id="426">
    <w:p w14:paraId="77F8EB4C" w14:textId="7A270679"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rFonts w:hint="cs"/>
          <w:color w:val="auto"/>
          <w:sz w:val="24"/>
          <w:szCs w:val="24"/>
          <w:rtl/>
          <w:lang w:bidi="ar-MA"/>
        </w:rPr>
        <w:t xml:space="preserve">- </w:t>
      </w:r>
      <w:r w:rsidRPr="009D2E02">
        <w:rPr>
          <w:color w:val="auto"/>
          <w:sz w:val="24"/>
          <w:szCs w:val="24"/>
          <w:rtl/>
          <w:lang w:bidi="ar-MA"/>
        </w:rPr>
        <w:t xml:space="preserve"> </w:t>
      </w:r>
      <w:r w:rsidRPr="009D2E02">
        <w:rPr>
          <w:rFonts w:hint="cs"/>
          <w:color w:val="auto"/>
          <w:sz w:val="24"/>
          <w:szCs w:val="24"/>
          <w:rtl/>
          <w:lang w:bidi="ar-MA"/>
        </w:rPr>
        <w:t>صحيح البخاري، حديث رقم 52.</w:t>
      </w:r>
    </w:p>
  </w:footnote>
  <w:footnote w:id="427">
    <w:p w14:paraId="2367B075" w14:textId="62F8F1F6"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القلم،</w:t>
      </w:r>
      <w:r w:rsidRPr="009D2E02">
        <w:rPr>
          <w:color w:val="auto"/>
          <w:sz w:val="24"/>
          <w:szCs w:val="24"/>
          <w:rtl/>
          <w:lang w:bidi="ar-MA"/>
        </w:rPr>
        <w:t xml:space="preserve"> </w:t>
      </w:r>
      <w:r w:rsidRPr="009D2E02">
        <w:rPr>
          <w:rFonts w:hint="cs"/>
          <w:color w:val="auto"/>
          <w:sz w:val="24"/>
          <w:szCs w:val="24"/>
          <w:rtl/>
          <w:lang w:bidi="ar-MA"/>
        </w:rPr>
        <w:t>الآيتان</w:t>
      </w:r>
      <w:r w:rsidRPr="009D2E02">
        <w:rPr>
          <w:color w:val="auto"/>
          <w:sz w:val="24"/>
          <w:szCs w:val="24"/>
          <w:rtl/>
          <w:lang w:bidi="ar-MA"/>
        </w:rPr>
        <w:t xml:space="preserve">: 44 </w:t>
      </w:r>
      <w:r w:rsidRPr="009D2E02">
        <w:rPr>
          <w:rFonts w:hint="cs"/>
          <w:color w:val="auto"/>
          <w:sz w:val="24"/>
          <w:szCs w:val="24"/>
          <w:rtl/>
          <w:lang w:bidi="ar-MA"/>
        </w:rPr>
        <w:t>و</w:t>
      </w:r>
      <w:r w:rsidRPr="009D2E02">
        <w:rPr>
          <w:color w:val="auto"/>
          <w:sz w:val="24"/>
          <w:szCs w:val="24"/>
          <w:rtl/>
          <w:lang w:bidi="ar-MA"/>
        </w:rPr>
        <w:t>45.</w:t>
      </w:r>
    </w:p>
  </w:footnote>
  <w:footnote w:id="428">
    <w:p w14:paraId="5BE93711" w14:textId="46EA61C8" w:rsidR="000B7EA4" w:rsidRPr="009D2E02" w:rsidRDefault="000B7EA4" w:rsidP="00E24151">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جامع</w:t>
      </w:r>
      <w:r w:rsidRPr="009D2E02">
        <w:rPr>
          <w:color w:val="auto"/>
          <w:sz w:val="24"/>
          <w:szCs w:val="24"/>
          <w:rtl/>
        </w:rPr>
        <w:t xml:space="preserve"> </w:t>
      </w:r>
      <w:r w:rsidRPr="009D2E02">
        <w:rPr>
          <w:rFonts w:hint="cs"/>
          <w:color w:val="auto"/>
          <w:sz w:val="24"/>
          <w:szCs w:val="24"/>
          <w:rtl/>
        </w:rPr>
        <w:t>البيان</w:t>
      </w:r>
      <w:r w:rsidRPr="009D2E02">
        <w:rPr>
          <w:color w:val="auto"/>
          <w:sz w:val="24"/>
          <w:szCs w:val="24"/>
          <w:rtl/>
        </w:rPr>
        <w:t>: 23/ 561.</w:t>
      </w:r>
    </w:p>
  </w:footnote>
  <w:footnote w:id="429">
    <w:p w14:paraId="1CF27AB8" w14:textId="4DD98D4F" w:rsidR="000B7EA4" w:rsidRPr="009D2E02" w:rsidRDefault="000B7EA4" w:rsidP="00E24151">
      <w:pPr>
        <w:pStyle w:val="Notedebasdepage"/>
        <w:bidi/>
        <w:rPr>
          <w:color w:val="auto"/>
          <w:sz w:val="24"/>
          <w:szCs w:val="24"/>
          <w:rtl/>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سورة</w:t>
      </w:r>
      <w:r w:rsidRPr="009D2E02">
        <w:rPr>
          <w:color w:val="auto"/>
          <w:sz w:val="24"/>
          <w:szCs w:val="24"/>
          <w:rtl/>
        </w:rPr>
        <w:t xml:space="preserve"> </w:t>
      </w:r>
      <w:r w:rsidRPr="009D2E02">
        <w:rPr>
          <w:rFonts w:hint="cs"/>
          <w:color w:val="auto"/>
          <w:sz w:val="24"/>
          <w:szCs w:val="24"/>
          <w:rtl/>
        </w:rPr>
        <w:t>آل</w:t>
      </w:r>
      <w:r w:rsidRPr="009D2E02">
        <w:rPr>
          <w:color w:val="auto"/>
          <w:sz w:val="24"/>
          <w:szCs w:val="24"/>
          <w:rtl/>
        </w:rPr>
        <w:t xml:space="preserve"> </w:t>
      </w:r>
      <w:r w:rsidRPr="009D2E02">
        <w:rPr>
          <w:rFonts w:hint="cs"/>
          <w:color w:val="auto"/>
          <w:sz w:val="24"/>
          <w:szCs w:val="24"/>
          <w:rtl/>
        </w:rPr>
        <w:t>عمران،</w:t>
      </w:r>
      <w:r w:rsidRPr="009D2E02">
        <w:rPr>
          <w:color w:val="auto"/>
          <w:sz w:val="24"/>
          <w:szCs w:val="24"/>
          <w:rtl/>
        </w:rPr>
        <w:t xml:space="preserve"> </w:t>
      </w:r>
      <w:r w:rsidRPr="009D2E02">
        <w:rPr>
          <w:rFonts w:hint="cs"/>
          <w:color w:val="auto"/>
          <w:sz w:val="24"/>
          <w:szCs w:val="24"/>
          <w:rtl/>
        </w:rPr>
        <w:t>الآية</w:t>
      </w:r>
      <w:r w:rsidRPr="009D2E02">
        <w:rPr>
          <w:color w:val="auto"/>
          <w:sz w:val="24"/>
          <w:szCs w:val="24"/>
          <w:rtl/>
        </w:rPr>
        <w:t>: 178.</w:t>
      </w:r>
    </w:p>
  </w:footnote>
  <w:footnote w:id="430">
    <w:p w14:paraId="1D5A9BC5" w14:textId="2E0EEFAF" w:rsidR="000B7EA4" w:rsidRPr="009D2E02" w:rsidRDefault="000B7EA4" w:rsidP="00E24151">
      <w:pPr>
        <w:pStyle w:val="Notedebasdepage"/>
        <w:bidi/>
        <w:rPr>
          <w:color w:val="auto"/>
          <w:sz w:val="24"/>
          <w:szCs w:val="24"/>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الكشاف</w:t>
      </w:r>
      <w:r w:rsidRPr="009D2E02">
        <w:rPr>
          <w:color w:val="auto"/>
          <w:sz w:val="24"/>
          <w:szCs w:val="24"/>
          <w:rtl/>
          <w:lang w:bidi="ar-MA"/>
        </w:rPr>
        <w:t xml:space="preserve"> </w:t>
      </w:r>
      <w:r w:rsidRPr="009D2E02">
        <w:rPr>
          <w:rFonts w:hint="cs"/>
          <w:color w:val="auto"/>
          <w:sz w:val="24"/>
          <w:szCs w:val="24"/>
          <w:rtl/>
          <w:lang w:bidi="ar-MA"/>
        </w:rPr>
        <w:t>عن</w:t>
      </w:r>
      <w:r w:rsidRPr="009D2E02">
        <w:rPr>
          <w:color w:val="auto"/>
          <w:sz w:val="24"/>
          <w:szCs w:val="24"/>
          <w:rtl/>
          <w:lang w:bidi="ar-MA"/>
        </w:rPr>
        <w:t xml:space="preserve"> </w:t>
      </w:r>
      <w:r w:rsidRPr="009D2E02">
        <w:rPr>
          <w:rFonts w:hint="cs"/>
          <w:color w:val="auto"/>
          <w:sz w:val="24"/>
          <w:szCs w:val="24"/>
          <w:rtl/>
          <w:lang w:bidi="ar-MA"/>
        </w:rPr>
        <w:t>حقائق</w:t>
      </w:r>
      <w:r w:rsidRPr="009D2E02">
        <w:rPr>
          <w:color w:val="auto"/>
          <w:sz w:val="24"/>
          <w:szCs w:val="24"/>
          <w:rtl/>
          <w:lang w:bidi="ar-MA"/>
        </w:rPr>
        <w:t xml:space="preserve"> </w:t>
      </w:r>
      <w:r w:rsidRPr="009D2E02">
        <w:rPr>
          <w:rFonts w:hint="cs"/>
          <w:color w:val="auto"/>
          <w:sz w:val="24"/>
          <w:szCs w:val="24"/>
          <w:rtl/>
          <w:lang w:bidi="ar-MA"/>
        </w:rPr>
        <w:t>غوامض</w:t>
      </w:r>
      <w:r w:rsidRPr="009D2E02">
        <w:rPr>
          <w:color w:val="auto"/>
          <w:sz w:val="24"/>
          <w:szCs w:val="24"/>
          <w:rtl/>
          <w:lang w:bidi="ar-MA"/>
        </w:rPr>
        <w:t xml:space="preserve"> </w:t>
      </w:r>
      <w:r w:rsidRPr="009D2E02">
        <w:rPr>
          <w:rFonts w:hint="cs"/>
          <w:color w:val="auto"/>
          <w:sz w:val="24"/>
          <w:szCs w:val="24"/>
          <w:rtl/>
          <w:lang w:bidi="ar-MA"/>
        </w:rPr>
        <w:t>التنزيل</w:t>
      </w:r>
      <w:r w:rsidRPr="009D2E02">
        <w:rPr>
          <w:color w:val="auto"/>
          <w:sz w:val="24"/>
          <w:szCs w:val="24"/>
          <w:rtl/>
          <w:lang w:bidi="ar-MA"/>
        </w:rPr>
        <w:t>: 1/ 444.</w:t>
      </w:r>
    </w:p>
  </w:footnote>
  <w:footnote w:id="431">
    <w:p w14:paraId="38168D83" w14:textId="025F8364" w:rsidR="000B7EA4" w:rsidRPr="009D2E02" w:rsidRDefault="000B7EA4" w:rsidP="00E24151">
      <w:pPr>
        <w:pStyle w:val="Notedebasdepage"/>
        <w:bidi/>
        <w:rPr>
          <w:color w:val="auto"/>
          <w:rtl/>
          <w:lang w:bidi="ar-MA"/>
        </w:rPr>
      </w:pPr>
      <w:r w:rsidRPr="009D2E02">
        <w:rPr>
          <w:color w:val="auto"/>
          <w:sz w:val="24"/>
          <w:szCs w:val="24"/>
          <w:lang w:bidi="ar-MA"/>
        </w:rPr>
        <w:footnoteRef/>
      </w:r>
      <w:r w:rsidRPr="009D2E02">
        <w:rPr>
          <w:color w:val="auto"/>
          <w:sz w:val="24"/>
          <w:szCs w:val="24"/>
          <w:rtl/>
          <w:lang w:bidi="ar-MA"/>
        </w:rPr>
        <w:t xml:space="preserve"> </w:t>
      </w:r>
      <w:r w:rsidRPr="009D2E02">
        <w:rPr>
          <w:rFonts w:hint="cs"/>
          <w:color w:val="auto"/>
          <w:sz w:val="24"/>
          <w:szCs w:val="24"/>
          <w:rtl/>
          <w:lang w:bidi="ar-MA"/>
        </w:rPr>
        <w:t>- سورة</w:t>
      </w:r>
      <w:r w:rsidRPr="009D2E02">
        <w:rPr>
          <w:color w:val="auto"/>
          <w:sz w:val="24"/>
          <w:szCs w:val="24"/>
          <w:rtl/>
          <w:lang w:bidi="ar-MA"/>
        </w:rPr>
        <w:t xml:space="preserve"> </w:t>
      </w:r>
      <w:r w:rsidRPr="009D2E02">
        <w:rPr>
          <w:rFonts w:hint="cs"/>
          <w:color w:val="auto"/>
          <w:sz w:val="24"/>
          <w:szCs w:val="24"/>
          <w:rtl/>
          <w:lang w:bidi="ar-MA"/>
        </w:rPr>
        <w:t>المؤمنون،</w:t>
      </w:r>
      <w:r w:rsidRPr="009D2E02">
        <w:rPr>
          <w:color w:val="auto"/>
          <w:sz w:val="24"/>
          <w:szCs w:val="24"/>
          <w:rtl/>
          <w:lang w:bidi="ar-MA"/>
        </w:rPr>
        <w:t xml:space="preserve"> </w:t>
      </w:r>
      <w:r w:rsidRPr="009D2E02">
        <w:rPr>
          <w:rFonts w:hint="cs"/>
          <w:color w:val="auto"/>
          <w:sz w:val="24"/>
          <w:szCs w:val="24"/>
          <w:rtl/>
          <w:lang w:bidi="ar-MA"/>
        </w:rPr>
        <w:t>الآيتان</w:t>
      </w:r>
      <w:r w:rsidRPr="009D2E02">
        <w:rPr>
          <w:color w:val="auto"/>
          <w:sz w:val="24"/>
          <w:szCs w:val="24"/>
          <w:rtl/>
          <w:lang w:bidi="ar-MA"/>
        </w:rPr>
        <w:t>: 102</w:t>
      </w:r>
      <w:r w:rsidRPr="009D2E02">
        <w:rPr>
          <w:rFonts w:hint="cs"/>
          <w:color w:val="auto"/>
          <w:sz w:val="24"/>
          <w:szCs w:val="24"/>
          <w:rtl/>
          <w:lang w:bidi="ar-MA"/>
        </w:rPr>
        <w:t>و</w:t>
      </w:r>
      <w:r w:rsidRPr="009D2E02">
        <w:rPr>
          <w:color w:val="auto"/>
          <w:sz w:val="24"/>
          <w:szCs w:val="24"/>
          <w:rtl/>
          <w:lang w:bidi="ar-MA"/>
        </w:rPr>
        <w:t>103.</w:t>
      </w:r>
    </w:p>
  </w:footnote>
  <w:footnote w:id="432">
    <w:p w14:paraId="31CBB489" w14:textId="77777777" w:rsidR="009B0916" w:rsidRPr="009D2E02" w:rsidRDefault="009B0916" w:rsidP="009B0916">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المصدر السابق </w:t>
      </w:r>
    </w:p>
  </w:footnote>
  <w:footnote w:id="433">
    <w:p w14:paraId="586CAA17" w14:textId="5665211F" w:rsidR="000B7EA4" w:rsidRPr="009D2E02" w:rsidRDefault="000B7EA4" w:rsidP="00C47423">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C47423">
        <w:rPr>
          <w:rFonts w:hint="cs"/>
          <w:color w:val="00B0F0"/>
          <w:sz w:val="24"/>
          <w:szCs w:val="24"/>
          <w:rtl/>
        </w:rPr>
        <w:t xml:space="preserve">معجم مفردات ألفاظ القرآن/ مرض. </w:t>
      </w:r>
      <w:r w:rsidRPr="00C47423">
        <w:rPr>
          <w:color w:val="00B0F0"/>
          <w:sz w:val="24"/>
          <w:szCs w:val="24"/>
          <w:rtl/>
        </w:rPr>
        <w:t xml:space="preserve"> </w:t>
      </w:r>
    </w:p>
  </w:footnote>
  <w:footnote w:id="434">
    <w:p w14:paraId="5BC6190F" w14:textId="0AAAA4B9" w:rsidR="000B7EA4" w:rsidRPr="009D2E02" w:rsidRDefault="000B7EA4" w:rsidP="00C47423">
      <w:pPr>
        <w:pStyle w:val="Notedebasdepage"/>
        <w:bidi/>
        <w:rPr>
          <w:color w:val="auto"/>
        </w:rPr>
      </w:pPr>
      <w:r w:rsidRPr="009D2E02">
        <w:rPr>
          <w:color w:val="auto"/>
          <w:sz w:val="24"/>
          <w:szCs w:val="24"/>
        </w:rPr>
        <w:footnoteRef/>
      </w:r>
      <w:r w:rsidRPr="009D2E02">
        <w:rPr>
          <w:color w:val="auto"/>
          <w:sz w:val="24"/>
          <w:szCs w:val="24"/>
          <w:rtl/>
        </w:rPr>
        <w:t xml:space="preserve"> </w:t>
      </w:r>
      <w:r w:rsidRPr="009D2E02">
        <w:rPr>
          <w:rFonts w:hint="cs"/>
          <w:color w:val="auto"/>
          <w:sz w:val="24"/>
          <w:szCs w:val="24"/>
          <w:rtl/>
        </w:rPr>
        <w:t xml:space="preserve">- </w:t>
      </w:r>
      <w:r w:rsidRPr="009D2E02">
        <w:rPr>
          <w:color w:val="auto"/>
          <w:sz w:val="24"/>
          <w:szCs w:val="24"/>
          <w:rtl/>
        </w:rPr>
        <w:t>تفصيل النشأتين وتحصيل السعادتين</w:t>
      </w:r>
      <w:r>
        <w:rPr>
          <w:rFonts w:hint="cs"/>
          <w:color w:val="00B0F0"/>
          <w:sz w:val="24"/>
          <w:szCs w:val="24"/>
          <w:rtl/>
        </w:rPr>
        <w:t>،</w:t>
      </w:r>
      <w:r w:rsidRPr="009D2E02">
        <w:rPr>
          <w:color w:val="auto"/>
          <w:sz w:val="24"/>
          <w:szCs w:val="24"/>
          <w:rtl/>
        </w:rPr>
        <w:t xml:space="preserve"> </w:t>
      </w:r>
      <w:r>
        <w:rPr>
          <w:rFonts w:hint="cs"/>
          <w:color w:val="00B0F0"/>
          <w:sz w:val="24"/>
          <w:szCs w:val="24"/>
          <w:rtl/>
        </w:rPr>
        <w:t>ا</w:t>
      </w:r>
      <w:r w:rsidRPr="00C47423">
        <w:rPr>
          <w:rFonts w:hint="cs"/>
          <w:color w:val="00B0F0"/>
          <w:sz w:val="24"/>
          <w:szCs w:val="24"/>
          <w:rtl/>
        </w:rPr>
        <w:t>لراغب</w:t>
      </w:r>
      <w:r w:rsidRPr="009D2E02">
        <w:rPr>
          <w:rFonts w:hint="cs"/>
          <w:color w:val="auto"/>
          <w:sz w:val="24"/>
          <w:szCs w:val="24"/>
          <w:rtl/>
        </w:rPr>
        <w:t xml:space="preserve"> الأصفهاني </w:t>
      </w:r>
      <w:r>
        <w:rPr>
          <w:rFonts w:hint="cs"/>
          <w:color w:val="00B0F0"/>
          <w:sz w:val="24"/>
          <w:szCs w:val="24"/>
          <w:rtl/>
        </w:rPr>
        <w:t xml:space="preserve">، </w:t>
      </w:r>
      <w:r w:rsidRPr="009D2E02">
        <w:rPr>
          <w:color w:val="auto"/>
          <w:sz w:val="24"/>
          <w:szCs w:val="24"/>
          <w:rtl/>
        </w:rPr>
        <w:t>ص: 92</w:t>
      </w:r>
      <w:r>
        <w:rPr>
          <w:rFonts w:hint="cs"/>
          <w:color w:val="00B0F0"/>
          <w:sz w:val="24"/>
          <w:szCs w:val="24"/>
          <w:rtl/>
        </w:rPr>
        <w:t>.</w:t>
      </w:r>
    </w:p>
  </w:footnote>
  <w:footnote w:id="435">
    <w:p w14:paraId="6F18CB81" w14:textId="158D67F3" w:rsidR="000B7EA4" w:rsidRPr="009D2E02" w:rsidRDefault="000B7EA4" w:rsidP="00927D6B">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F53544">
        <w:rPr>
          <w:rFonts w:hint="cs"/>
          <w:color w:val="00B0F0"/>
          <w:sz w:val="24"/>
          <w:rtl/>
        </w:rPr>
        <w:t>جامع البيان في تفسير القرآن، الطبري، محمد بن جرير، 1420</w:t>
      </w:r>
      <w:r w:rsidRPr="009D2E02">
        <w:rPr>
          <w:rFonts w:hint="cs"/>
          <w:color w:val="auto"/>
          <w:sz w:val="24"/>
          <w:rtl/>
        </w:rPr>
        <w:t xml:space="preserve">،مؤسسة الرسالة، بيروت لبنان، تحقيق أحمد شاكر </w:t>
      </w:r>
      <w:r>
        <w:rPr>
          <w:rFonts w:hint="cs"/>
          <w:color w:val="00B0F0"/>
          <w:sz w:val="24"/>
          <w:rtl/>
        </w:rPr>
        <w:t xml:space="preserve">، </w:t>
      </w:r>
      <w:r>
        <w:rPr>
          <w:rFonts w:hint="cs"/>
          <w:color w:val="auto"/>
          <w:sz w:val="24"/>
          <w:rtl/>
        </w:rPr>
        <w:t>14/500</w:t>
      </w:r>
      <w:r w:rsidRPr="009D2E02">
        <w:rPr>
          <w:rFonts w:hint="cs"/>
          <w:color w:val="auto"/>
          <w:sz w:val="24"/>
          <w:rtl/>
        </w:rPr>
        <w:t>.</w:t>
      </w:r>
    </w:p>
  </w:footnote>
  <w:footnote w:id="436">
    <w:p w14:paraId="2544156B" w14:textId="0BA6C4F7" w:rsidR="000B7EA4" w:rsidRPr="009D2E02" w:rsidRDefault="000B7EA4" w:rsidP="00AF0C78">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المصدر السابق</w:t>
      </w:r>
    </w:p>
  </w:footnote>
  <w:footnote w:id="437">
    <w:p w14:paraId="3FF65F98" w14:textId="250223CA" w:rsidR="000B7EA4" w:rsidRPr="009D2E02" w:rsidRDefault="000B7EA4" w:rsidP="00AF0C78">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المصدر السابق</w:t>
      </w:r>
    </w:p>
  </w:footnote>
  <w:footnote w:id="438">
    <w:p w14:paraId="69BE2D1F" w14:textId="0168D4E5" w:rsidR="000B7EA4" w:rsidRPr="009D2E02" w:rsidRDefault="000B7EA4" w:rsidP="00AF0C78">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المصدر السابق</w:t>
      </w:r>
    </w:p>
  </w:footnote>
  <w:footnote w:id="439">
    <w:p w14:paraId="3FD5F579" w14:textId="36C0D43E" w:rsidR="000B7EA4" w:rsidRPr="009D2E02" w:rsidRDefault="000B7EA4" w:rsidP="00AF0C78">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المصدر السابق</w:t>
      </w:r>
    </w:p>
  </w:footnote>
  <w:footnote w:id="440">
    <w:p w14:paraId="0E36FC6D" w14:textId="69A3EE31" w:rsidR="000B7EA4" w:rsidRPr="009D2E02" w:rsidRDefault="000B7EA4" w:rsidP="00AF0C78">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المصدر السابق</w:t>
      </w:r>
    </w:p>
  </w:footnote>
  <w:footnote w:id="441">
    <w:p w14:paraId="6E7E906D" w14:textId="49638D67" w:rsidR="000B7EA4" w:rsidRPr="009D2E02" w:rsidRDefault="000B7EA4" w:rsidP="00AF0C78">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المصدر السابق</w:t>
      </w:r>
    </w:p>
  </w:footnote>
  <w:footnote w:id="442">
    <w:p w14:paraId="08779399" w14:textId="77777777" w:rsidR="000B7EA4" w:rsidRPr="009D2E02" w:rsidRDefault="000B7EA4" w:rsidP="00AF0C78">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9D2E02">
        <w:rPr>
          <w:rFonts w:hint="cs"/>
          <w:color w:val="auto"/>
          <w:sz w:val="24"/>
          <w:rtl/>
        </w:rPr>
        <w:t>المصدر السابق.</w:t>
      </w:r>
    </w:p>
  </w:footnote>
  <w:footnote w:id="443">
    <w:p w14:paraId="2B754509" w14:textId="275A047D" w:rsidR="000B7EA4" w:rsidRPr="009D2E02" w:rsidRDefault="000B7EA4" w:rsidP="00A616E9">
      <w:pPr>
        <w:pStyle w:val="Notedebasdepage"/>
        <w:bidi/>
        <w:rPr>
          <w:color w:val="auto"/>
          <w:sz w:val="24"/>
          <w:rtl/>
        </w:rPr>
      </w:pPr>
      <w:r w:rsidRPr="009D2E02">
        <w:rPr>
          <w:rStyle w:val="Appelnotedebasdep"/>
          <w:color w:val="auto"/>
          <w:sz w:val="24"/>
          <w:rtl/>
        </w:rPr>
        <w:t xml:space="preserve">( </w:t>
      </w:r>
      <w:r w:rsidRPr="009D2E02">
        <w:rPr>
          <w:rStyle w:val="Appelnotedebasdep"/>
          <w:color w:val="auto"/>
          <w:sz w:val="24"/>
          <w:rtl/>
        </w:rPr>
        <w:footnoteRef/>
      </w:r>
      <w:r w:rsidRPr="009D2E02">
        <w:rPr>
          <w:rStyle w:val="Appelnotedebasdep"/>
          <w:color w:val="auto"/>
          <w:sz w:val="24"/>
          <w:rtl/>
        </w:rPr>
        <w:t xml:space="preserve"> )</w:t>
      </w:r>
      <w:r w:rsidRPr="009D2E02">
        <w:rPr>
          <w:color w:val="auto"/>
          <w:sz w:val="24"/>
          <w:rtl/>
        </w:rPr>
        <w:t xml:space="preserve"> </w:t>
      </w:r>
      <w:r w:rsidRPr="00A616E9">
        <w:rPr>
          <w:rFonts w:ascii="Sakkal Majalla" w:hAnsi="Sakkal Majalla" w:cs="Sakkal Majalla" w:hint="cs"/>
          <w:color w:val="auto"/>
          <w:sz w:val="24"/>
          <w:szCs w:val="24"/>
          <w:rtl/>
        </w:rPr>
        <w:t>كنز</w:t>
      </w:r>
      <w:r w:rsidRPr="00A616E9">
        <w:rPr>
          <w:rFonts w:ascii="Sakkal Majalla" w:hAnsi="Sakkal Majalla" w:cs="Sakkal Majalla"/>
          <w:color w:val="auto"/>
          <w:sz w:val="24"/>
          <w:szCs w:val="24"/>
          <w:rtl/>
        </w:rPr>
        <w:t xml:space="preserve"> </w:t>
      </w:r>
      <w:r w:rsidRPr="00A616E9">
        <w:rPr>
          <w:rFonts w:ascii="Sakkal Majalla" w:hAnsi="Sakkal Majalla" w:cs="Sakkal Majalla" w:hint="cs"/>
          <w:color w:val="auto"/>
          <w:sz w:val="24"/>
          <w:szCs w:val="24"/>
          <w:rtl/>
        </w:rPr>
        <w:t>العمال</w:t>
      </w:r>
      <w:r>
        <w:rPr>
          <w:rFonts w:ascii="Sakkal Majalla" w:hAnsi="Sakkal Majalla" w:cs="Sakkal Majalla" w:hint="cs"/>
          <w:color w:val="auto"/>
          <w:sz w:val="24"/>
          <w:szCs w:val="24"/>
          <w:rtl/>
        </w:rPr>
        <w:t>:</w:t>
      </w:r>
      <w:r w:rsidRPr="00A616E9">
        <w:rPr>
          <w:rFonts w:ascii="Sakkal Majalla" w:hAnsi="Sakkal Majalla" w:cs="Sakkal Majalla"/>
          <w:color w:val="auto"/>
          <w:sz w:val="24"/>
          <w:szCs w:val="24"/>
          <w:rtl/>
        </w:rPr>
        <w:t xml:space="preserve"> 1/ 301</w:t>
      </w:r>
      <w:r w:rsidRPr="00A616E9">
        <w:rPr>
          <w:rFonts w:ascii="Sakkal Majalla" w:hAnsi="Sakkal Majalla" w:cs="Sakkal Majalla" w:hint="cs"/>
          <w:color w:val="auto"/>
          <w:sz w:val="24"/>
          <w:szCs w:val="24"/>
          <w:rtl/>
        </w:rPr>
        <w:t>.</w:t>
      </w:r>
    </w:p>
  </w:footnote>
  <w:footnote w:id="444">
    <w:p w14:paraId="79656103" w14:textId="4B5DCAED" w:rsidR="000B7EA4" w:rsidRPr="009D2E02" w:rsidRDefault="000B7EA4" w:rsidP="00A616E9">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التحرير والتنوير</w:t>
      </w:r>
      <w:r>
        <w:rPr>
          <w:rFonts w:ascii="Traditional Arabic" w:hAnsi="Traditional Arabic" w:cs="louts shamy" w:hint="cs"/>
          <w:color w:val="00B0F0"/>
          <w:sz w:val="24"/>
          <w:szCs w:val="24"/>
          <w:rtl/>
        </w:rPr>
        <w:t xml:space="preserve">: </w:t>
      </w:r>
      <w:r>
        <w:rPr>
          <w:rFonts w:ascii="Traditional Arabic" w:hAnsi="Traditional Arabic" w:cs="louts shamy"/>
          <w:sz w:val="24"/>
          <w:szCs w:val="24"/>
          <w:rtl/>
        </w:rPr>
        <w:t>28/111</w:t>
      </w:r>
      <w:r w:rsidRPr="009D2E02">
        <w:rPr>
          <w:rFonts w:ascii="Traditional Arabic" w:hAnsi="Traditional Arabic" w:cs="louts shamy"/>
          <w:sz w:val="24"/>
          <w:szCs w:val="24"/>
          <w:rtl/>
        </w:rPr>
        <w:t>.</w:t>
      </w:r>
    </w:p>
  </w:footnote>
  <w:footnote w:id="445">
    <w:p w14:paraId="41479F6F" w14:textId="1ECD5F15" w:rsidR="000B7EA4" w:rsidRPr="009D2E02" w:rsidRDefault="000B7EA4" w:rsidP="00985211">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الصحاح تاج اللغة وصحاح العربية للجوهري</w:t>
      </w:r>
      <w:r>
        <w:rPr>
          <w:rFonts w:ascii="Traditional Arabic" w:hAnsi="Traditional Arabic" w:cs="louts shamy" w:hint="cs"/>
          <w:color w:val="0070C0"/>
          <w:sz w:val="24"/>
          <w:szCs w:val="24"/>
          <w:rtl/>
        </w:rPr>
        <w:t>/ قدم.</w:t>
      </w:r>
    </w:p>
  </w:footnote>
  <w:footnote w:id="446">
    <w:p w14:paraId="73BC3C2A" w14:textId="165B1712" w:rsidR="000B7EA4" w:rsidRPr="009D2E02" w:rsidRDefault="000B7EA4" w:rsidP="00A616E9">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كتاب الكليات </w:t>
      </w:r>
      <w:r>
        <w:rPr>
          <w:rFonts w:ascii="Traditional Arabic" w:hAnsi="Traditional Arabic" w:cs="louts shamy" w:hint="cs"/>
          <w:color w:val="00B0F0"/>
          <w:sz w:val="24"/>
          <w:szCs w:val="24"/>
          <w:rtl/>
        </w:rPr>
        <w:t>،</w:t>
      </w:r>
      <w:r w:rsidRPr="009D2E02">
        <w:rPr>
          <w:rFonts w:ascii="Traditional Arabic" w:hAnsi="Traditional Arabic" w:cs="louts shamy"/>
          <w:sz w:val="24"/>
          <w:szCs w:val="24"/>
          <w:rtl/>
        </w:rPr>
        <w:t>ص 159.</w:t>
      </w:r>
    </w:p>
  </w:footnote>
  <w:footnote w:id="447">
    <w:p w14:paraId="175D051B" w14:textId="507D5F35" w:rsidR="000B7EA4" w:rsidRPr="009D2E02" w:rsidRDefault="000B7EA4" w:rsidP="00177A9F">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المصباح المنير في غريب الشرح الكبير</w:t>
      </w:r>
      <w:r>
        <w:rPr>
          <w:rFonts w:ascii="Traditional Arabic" w:hAnsi="Traditional Arabic" w:cs="louts shamy" w:hint="cs"/>
          <w:color w:val="0070C0"/>
          <w:sz w:val="24"/>
          <w:szCs w:val="24"/>
          <w:rtl/>
        </w:rPr>
        <w:t>:</w:t>
      </w:r>
      <w:r w:rsidRPr="009D2E02">
        <w:rPr>
          <w:rFonts w:ascii="Traditional Arabic" w:hAnsi="Traditional Arabic" w:cs="louts shamy"/>
          <w:sz w:val="24"/>
          <w:szCs w:val="24"/>
          <w:rtl/>
        </w:rPr>
        <w:t xml:space="preserve"> 2/493.</w:t>
      </w:r>
    </w:p>
  </w:footnote>
  <w:footnote w:id="448">
    <w:p w14:paraId="66999B5F" w14:textId="4EEED4B0" w:rsidR="000B7EA4" w:rsidRPr="009D2E02" w:rsidRDefault="000B7EA4" w:rsidP="00177A9F">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المغرب في ترتيب المعرب</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2/161.</w:t>
      </w:r>
    </w:p>
  </w:footnote>
  <w:footnote w:id="449">
    <w:p w14:paraId="2DEA7F0D" w14:textId="68969E65" w:rsidR="000B7EA4" w:rsidRPr="009D2E02" w:rsidRDefault="000B7EA4" w:rsidP="00177A9F">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معجم مقاييس اللغة لابن فارس</w:t>
      </w:r>
      <w:r>
        <w:rPr>
          <w:rFonts w:ascii="Traditional Arabic" w:hAnsi="Traditional Arabic" w:cs="louts shamy" w:hint="cs"/>
          <w:color w:val="0070C0"/>
          <w:sz w:val="24"/>
          <w:szCs w:val="24"/>
          <w:rtl/>
        </w:rPr>
        <w:t>/ سبق.</w:t>
      </w:r>
    </w:p>
  </w:footnote>
  <w:footnote w:id="450">
    <w:p w14:paraId="1818F303" w14:textId="00340826" w:rsidR="000B7EA4" w:rsidRPr="009D2E02" w:rsidRDefault="000B7EA4" w:rsidP="00177A9F">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المفردات للراغب </w:t>
      </w:r>
      <w:r>
        <w:rPr>
          <w:rFonts w:ascii="Traditional Arabic" w:hAnsi="Traditional Arabic" w:cs="louts shamy" w:hint="cs"/>
          <w:color w:val="0070C0"/>
          <w:sz w:val="24"/>
          <w:szCs w:val="24"/>
          <w:rtl/>
        </w:rPr>
        <w:t>/ سبق.</w:t>
      </w:r>
    </w:p>
  </w:footnote>
  <w:footnote w:id="451">
    <w:p w14:paraId="102F730A" w14:textId="381902BA" w:rsidR="000B7EA4" w:rsidRPr="009D2E02" w:rsidRDefault="000B7EA4" w:rsidP="00177A9F">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w:t>
      </w:r>
      <w:r w:rsidRPr="009D2E02">
        <w:rPr>
          <w:rFonts w:ascii="Traditional Arabic" w:hAnsi="Traditional Arabic" w:cs="louts shamy"/>
          <w:sz w:val="24"/>
          <w:szCs w:val="24"/>
          <w:rtl/>
        </w:rPr>
        <w:tab/>
      </w:r>
      <w:r w:rsidRPr="009D2E02">
        <w:rPr>
          <w:rFonts w:ascii="Traditional Arabic" w:hAnsi="Traditional Arabic" w:cs="louts shamy" w:hint="cs"/>
          <w:sz w:val="24"/>
          <w:szCs w:val="24"/>
          <w:rtl/>
        </w:rPr>
        <w:t>المصدر السابق</w:t>
      </w:r>
      <w:r w:rsidRPr="009D2E02">
        <w:rPr>
          <w:rFonts w:ascii="Traditional Arabic" w:hAnsi="Traditional Arabic" w:cs="louts shamy"/>
          <w:sz w:val="24"/>
          <w:szCs w:val="24"/>
          <w:rtl/>
        </w:rPr>
        <w:t xml:space="preserve"> </w:t>
      </w:r>
      <w:r>
        <w:rPr>
          <w:rFonts w:ascii="Traditional Arabic" w:hAnsi="Traditional Arabic" w:cs="louts shamy" w:hint="cs"/>
          <w:color w:val="0070C0"/>
          <w:sz w:val="24"/>
          <w:szCs w:val="24"/>
          <w:rtl/>
        </w:rPr>
        <w:t>/ سبق.</w:t>
      </w:r>
    </w:p>
  </w:footnote>
  <w:footnote w:id="452">
    <w:p w14:paraId="075CFBE9" w14:textId="5C6D0701"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w:t>
      </w:r>
      <w:r w:rsidRPr="009D2E02">
        <w:rPr>
          <w:rFonts w:ascii="Traditional Arabic" w:hAnsi="Traditional Arabic" w:cs="louts shamy"/>
          <w:sz w:val="24"/>
          <w:szCs w:val="24"/>
          <w:rtl/>
        </w:rPr>
        <w:tab/>
        <w:t xml:space="preserve"> المعجم الوسيط </w:t>
      </w:r>
      <w:r>
        <w:rPr>
          <w:rFonts w:ascii="Traditional Arabic" w:hAnsi="Traditional Arabic" w:cs="louts shamy" w:hint="cs"/>
          <w:color w:val="0070C0"/>
          <w:sz w:val="24"/>
          <w:szCs w:val="24"/>
          <w:rtl/>
        </w:rPr>
        <w:t>/ أخر</w:t>
      </w:r>
      <w:r w:rsidRPr="009D2E02">
        <w:rPr>
          <w:rFonts w:ascii="Traditional Arabic" w:hAnsi="Traditional Arabic" w:cs="louts shamy"/>
          <w:sz w:val="24"/>
          <w:szCs w:val="24"/>
          <w:rtl/>
        </w:rPr>
        <w:t>.</w:t>
      </w:r>
    </w:p>
  </w:footnote>
  <w:footnote w:id="453">
    <w:p w14:paraId="1538D2BE" w14:textId="42C9029A"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معجم مقاييس اللغة لابن فارس</w:t>
      </w:r>
      <w:r>
        <w:rPr>
          <w:rFonts w:ascii="Traditional Arabic" w:hAnsi="Traditional Arabic" w:cs="louts shamy" w:hint="cs"/>
          <w:color w:val="0070C0"/>
          <w:sz w:val="24"/>
          <w:szCs w:val="24"/>
          <w:rtl/>
        </w:rPr>
        <w:t>/ أخر</w:t>
      </w:r>
      <w:r w:rsidRPr="009D2E02">
        <w:rPr>
          <w:rFonts w:ascii="Traditional Arabic" w:hAnsi="Traditional Arabic" w:cs="louts shamy"/>
          <w:sz w:val="24"/>
          <w:szCs w:val="24"/>
          <w:rtl/>
        </w:rPr>
        <w:t>.</w:t>
      </w:r>
    </w:p>
  </w:footnote>
  <w:footnote w:id="454">
    <w:p w14:paraId="3FF9863C" w14:textId="213C957C"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المفردات للراغب </w:t>
      </w:r>
      <w:r>
        <w:rPr>
          <w:rFonts w:ascii="Traditional Arabic" w:hAnsi="Traditional Arabic" w:cs="louts shamy" w:hint="cs"/>
          <w:color w:val="0070C0"/>
          <w:sz w:val="24"/>
          <w:szCs w:val="24"/>
          <w:rtl/>
        </w:rPr>
        <w:t>/ أخر</w:t>
      </w:r>
      <w:r w:rsidRPr="009D2E02">
        <w:rPr>
          <w:rFonts w:ascii="Traditional Arabic" w:hAnsi="Traditional Arabic" w:cs="louts shamy"/>
          <w:sz w:val="24"/>
          <w:szCs w:val="24"/>
          <w:rtl/>
        </w:rPr>
        <w:t>.</w:t>
      </w:r>
    </w:p>
  </w:footnote>
  <w:footnote w:id="455">
    <w:p w14:paraId="629F8303" w14:textId="7C4A7198"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w:t>
      </w:r>
      <w:r w:rsidRPr="009D2E02">
        <w:rPr>
          <w:rFonts w:ascii="Traditional Arabic" w:hAnsi="Traditional Arabic" w:cs="louts shamy"/>
          <w:sz w:val="24"/>
          <w:szCs w:val="24"/>
          <w:rtl/>
        </w:rPr>
        <w:tab/>
        <w:t>تفسير السمعاني، دار الوطن، الرياض</w:t>
      </w:r>
      <w:r w:rsidRPr="009D2E02">
        <w:rPr>
          <w:rFonts w:ascii="Traditional Arabic" w:hAnsi="Traditional Arabic" w:cs="louts shamy" w:hint="cs"/>
          <w:sz w:val="24"/>
          <w:szCs w:val="24"/>
          <w:rtl/>
        </w:rPr>
        <w:t xml:space="preserve">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6/98.</w:t>
      </w:r>
    </w:p>
  </w:footnote>
  <w:footnote w:id="456">
    <w:p w14:paraId="1C71F46A" w14:textId="256464DF"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تفسير القرطبي، عالم</w:t>
      </w:r>
      <w:r w:rsidRPr="009D2E02">
        <w:rPr>
          <w:rFonts w:ascii="Cambria" w:hAnsi="Cambria" w:cs="Cambria" w:hint="cs"/>
          <w:sz w:val="24"/>
          <w:szCs w:val="24"/>
          <w:rtl/>
        </w:rPr>
        <w:t> </w:t>
      </w:r>
      <w:r w:rsidRPr="009D2E02">
        <w:rPr>
          <w:rFonts w:ascii="Traditional Arabic" w:hAnsi="Traditional Arabic" w:cs="louts shamy"/>
          <w:sz w:val="24"/>
          <w:szCs w:val="24"/>
          <w:rtl/>
        </w:rPr>
        <w:t xml:space="preserve">الكتب </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19/86.</w:t>
      </w:r>
    </w:p>
  </w:footnote>
  <w:footnote w:id="457">
    <w:p w14:paraId="5ABA56AE" w14:textId="126A0B25" w:rsidR="000B7EA4" w:rsidRPr="009D2E02" w:rsidRDefault="000B7EA4" w:rsidP="00727126">
      <w:pPr>
        <w:bidi/>
        <w:spacing w:after="0" w:line="240" w:lineRule="auto"/>
        <w:ind w:left="453" w:hanging="454"/>
        <w:jc w:val="both"/>
        <w:rPr>
          <w:rFonts w:ascii="Traditional Arabic" w:hAnsi="Traditional Arabic" w:cs="louts shamy"/>
          <w:sz w:val="24"/>
          <w:szCs w:val="24"/>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التسهيل لعلوم التنزيل، لابن جزي</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ص 2508.</w:t>
      </w:r>
    </w:p>
  </w:footnote>
  <w:footnote w:id="458">
    <w:p w14:paraId="399C38B0" w14:textId="136CE994"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w:t>
      </w:r>
      <w:r w:rsidRPr="009D2E02">
        <w:rPr>
          <w:rFonts w:ascii="Traditional Arabic" w:hAnsi="Traditional Arabic" w:cs="louts shamy"/>
          <w:sz w:val="24"/>
          <w:szCs w:val="24"/>
          <w:rtl/>
        </w:rPr>
        <w:tab/>
      </w:r>
      <w:r w:rsidRPr="009D2E02">
        <w:rPr>
          <w:rFonts w:ascii="Traditional Arabic" w:hAnsi="Traditional Arabic" w:cs="louts shamy" w:hint="cs"/>
          <w:sz w:val="24"/>
          <w:szCs w:val="24"/>
          <w:rtl/>
        </w:rPr>
        <w:t xml:space="preserve">الكشاف للزمخشري </w:t>
      </w:r>
      <w:r>
        <w:rPr>
          <w:rFonts w:ascii="Traditional Arabic" w:hAnsi="Traditional Arabic" w:cs="louts shamy" w:hint="cs"/>
          <w:color w:val="0070C0"/>
          <w:sz w:val="24"/>
          <w:szCs w:val="24"/>
          <w:rtl/>
        </w:rPr>
        <w:t xml:space="preserve">: </w:t>
      </w:r>
      <w:r w:rsidRPr="009D2E02">
        <w:rPr>
          <w:rFonts w:ascii="Traditional Arabic" w:hAnsi="Traditional Arabic" w:cs="louts shamy" w:hint="cs"/>
          <w:sz w:val="24"/>
          <w:szCs w:val="24"/>
          <w:rtl/>
        </w:rPr>
        <w:t>4/655.</w:t>
      </w:r>
    </w:p>
  </w:footnote>
  <w:footnote w:id="459">
    <w:p w14:paraId="39378BDC" w14:textId="7B7FFE41"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الفوائد لابن قيم الجوزية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ص 193</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60">
    <w:p w14:paraId="22FD3B2F" w14:textId="1FC229B9"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تفسير الطبري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24/268</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61">
    <w:p w14:paraId="67D43FC1" w14:textId="7D44D3F1"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w:t>
      </w:r>
      <w:r w:rsidRPr="009D2E02">
        <w:rPr>
          <w:rFonts w:ascii="Traditional Arabic" w:hAnsi="Traditional Arabic" w:cs="louts shamy"/>
          <w:sz w:val="24"/>
          <w:szCs w:val="24"/>
          <w:rtl/>
        </w:rPr>
        <w:tab/>
        <w:t xml:space="preserve">التحرير والتنوير </w:t>
      </w:r>
      <w:r>
        <w:rPr>
          <w:rFonts w:ascii="Traditional Arabic" w:hAnsi="Traditional Arabic" w:cs="louts shamy" w:hint="cs"/>
          <w:sz w:val="24"/>
          <w:szCs w:val="24"/>
          <w:rtl/>
        </w:rPr>
        <w:t>:</w:t>
      </w:r>
      <w:r w:rsidRPr="009D2E02">
        <w:rPr>
          <w:rFonts w:ascii="Traditional Arabic" w:hAnsi="Traditional Arabic" w:cs="louts shamy"/>
          <w:sz w:val="24"/>
          <w:szCs w:val="24"/>
          <w:rtl/>
        </w:rPr>
        <w:t>7/297</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 وكأن بين اللفظين عموما</w:t>
      </w:r>
      <w:r w:rsidRPr="009D2E02">
        <w:rPr>
          <w:rFonts w:ascii="Cambria" w:hAnsi="Cambria" w:cs="Cambria" w:hint="cs"/>
          <w:sz w:val="24"/>
          <w:szCs w:val="24"/>
          <w:rtl/>
        </w:rPr>
        <w:t> </w:t>
      </w:r>
      <w:r w:rsidRPr="009D2E02">
        <w:rPr>
          <w:rFonts w:ascii="Traditional Arabic" w:hAnsi="Traditional Arabic" w:cs="louts shamy"/>
          <w:sz w:val="24"/>
          <w:szCs w:val="24"/>
          <w:rtl/>
        </w:rPr>
        <w:t>وخصوصًا أو إجمالا</w:t>
      </w:r>
      <w:r w:rsidRPr="009D2E02">
        <w:rPr>
          <w:rFonts w:ascii="Cambria" w:hAnsi="Cambria" w:cs="Cambria" w:hint="cs"/>
          <w:sz w:val="24"/>
          <w:szCs w:val="24"/>
          <w:rtl/>
        </w:rPr>
        <w:t> </w:t>
      </w:r>
      <w:r w:rsidRPr="009D2E02">
        <w:rPr>
          <w:rFonts w:ascii="Traditional Arabic" w:hAnsi="Traditional Arabic" w:cs="louts shamy"/>
          <w:sz w:val="24"/>
          <w:szCs w:val="24"/>
          <w:rtl/>
        </w:rPr>
        <w:t>وتفصيلًا، فالإحضار أعم من التقديم. والله أعلم.</w:t>
      </w:r>
    </w:p>
  </w:footnote>
  <w:footnote w:id="462">
    <w:p w14:paraId="3DADA88D" w14:textId="507F278E"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التحرير والتنوير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30/172</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63">
    <w:p w14:paraId="4A280EAD" w14:textId="687C2845"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زاد المسير، لابن الجوزي </w:t>
      </w:r>
      <w:r w:rsidRPr="00727126">
        <w:rPr>
          <w:rFonts w:ascii="Traditional Arabic" w:hAnsi="Traditional Arabic" w:cs="louts shamy" w:hint="cs"/>
          <w:color w:val="0070C0"/>
          <w:sz w:val="24"/>
          <w:szCs w:val="24"/>
          <w:rtl/>
        </w:rPr>
        <w:t>:</w:t>
      </w:r>
      <w:r w:rsidRPr="009D2E02">
        <w:rPr>
          <w:rFonts w:ascii="Traditional Arabic" w:hAnsi="Traditional Arabic" w:cs="louts shamy"/>
          <w:sz w:val="24"/>
          <w:szCs w:val="24"/>
          <w:rtl/>
        </w:rPr>
        <w:t>8/ 410</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64">
    <w:p w14:paraId="7DC7DA6F" w14:textId="5EBF8E6D" w:rsidR="000B7EA4" w:rsidRPr="009D2E02" w:rsidRDefault="000B7EA4" w:rsidP="00727126">
      <w:pPr>
        <w:bidi/>
        <w:spacing w:after="0" w:line="240" w:lineRule="auto"/>
        <w:ind w:left="453" w:hanging="454"/>
        <w:jc w:val="lowKashida"/>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التحرير والتنوير للطاهر بن عاشور</w:t>
      </w:r>
      <w:r w:rsidRPr="00727126">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14/ 40</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p w14:paraId="7713E17C" w14:textId="77777777" w:rsidR="000B7EA4" w:rsidRPr="009D2E02" w:rsidRDefault="000B7EA4" w:rsidP="006101E1">
      <w:pPr>
        <w:bidi/>
        <w:spacing w:after="0" w:line="240" w:lineRule="auto"/>
        <w:ind w:left="453" w:hanging="454"/>
        <w:jc w:val="both"/>
        <w:rPr>
          <w:rFonts w:ascii="Traditional Arabic" w:hAnsi="Traditional Arabic" w:cs="louts shamy"/>
          <w:sz w:val="24"/>
          <w:szCs w:val="24"/>
        </w:rPr>
      </w:pPr>
    </w:p>
  </w:footnote>
  <w:footnote w:id="465">
    <w:p w14:paraId="50BE5A57" w14:textId="26964D63"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w:t>
      </w:r>
      <w:r w:rsidRPr="009D2E02">
        <w:rPr>
          <w:rFonts w:ascii="Traditional Arabic" w:hAnsi="Traditional Arabic" w:cs="louts shamy"/>
          <w:sz w:val="24"/>
          <w:szCs w:val="24"/>
          <w:rtl/>
        </w:rPr>
        <w:tab/>
        <w:t>تفسير النكت والعيون للماوردي</w:t>
      </w:r>
      <w:r>
        <w:rPr>
          <w:rFonts w:ascii="Traditional Arabic" w:hAnsi="Traditional Arabic" w:cs="louts shamy" w:hint="cs"/>
          <w:color w:val="0070C0"/>
          <w:sz w:val="24"/>
          <w:szCs w:val="24"/>
          <w:rtl/>
        </w:rPr>
        <w:t>:</w:t>
      </w:r>
      <w:r w:rsidRPr="009D2E02">
        <w:rPr>
          <w:rFonts w:ascii="Traditional Arabic" w:hAnsi="Traditional Arabic" w:cs="louts shamy"/>
          <w:sz w:val="24"/>
          <w:szCs w:val="24"/>
          <w:rtl/>
        </w:rPr>
        <w:t>3/156</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66">
    <w:p w14:paraId="319CA508" w14:textId="4825772F" w:rsidR="000B7EA4" w:rsidRPr="009D2E02" w:rsidRDefault="000B7EA4" w:rsidP="0072712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تفسير الطبري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24/62</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67">
    <w:p w14:paraId="6173ED2F" w14:textId="48B29736" w:rsidR="000B7EA4" w:rsidRPr="009D2E02" w:rsidRDefault="000B7EA4" w:rsidP="00597B69">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زاد المسير </w:t>
      </w:r>
      <w:r w:rsidRPr="009D2E02">
        <w:rPr>
          <w:rFonts w:ascii="Traditional Arabic" w:hAnsi="Traditional Arabic" w:cs="louts shamy" w:hint="cs"/>
          <w:sz w:val="24"/>
          <w:szCs w:val="24"/>
          <w:rtl/>
        </w:rPr>
        <w:t xml:space="preserve">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8/420</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68">
    <w:p w14:paraId="375F16A4" w14:textId="2E9FC75C" w:rsidR="000B7EA4" w:rsidRPr="009D2E02" w:rsidRDefault="000B7EA4" w:rsidP="00597B69">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صحيح مسلم</w:t>
      </w:r>
      <w:r w:rsidRPr="009D2E02">
        <w:rPr>
          <w:rFonts w:ascii="Cambria" w:hAnsi="Cambria" w:cs="Cambria" w:hint="cs"/>
          <w:sz w:val="24"/>
          <w:szCs w:val="24"/>
          <w:rtl/>
        </w:rPr>
        <w:t>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1/325</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69">
    <w:p w14:paraId="55F46100" w14:textId="41958E68" w:rsidR="000B7EA4" w:rsidRPr="009D2E02" w:rsidRDefault="000B7EA4" w:rsidP="00597B69">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صحيح مسلم</w:t>
      </w:r>
      <w:r w:rsidRPr="009D2E02">
        <w:rPr>
          <w:rFonts w:ascii="Cambria" w:hAnsi="Cambria" w:cs="Cambria" w:hint="cs"/>
          <w:sz w:val="24"/>
          <w:szCs w:val="24"/>
          <w:rtl/>
        </w:rPr>
        <w:t> </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2/580</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70">
    <w:p w14:paraId="1B3A2B86" w14:textId="3C57C4AC" w:rsidR="000B7EA4" w:rsidRPr="009D2E02" w:rsidRDefault="000B7EA4" w:rsidP="00865263">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w:t>
      </w:r>
      <w:r w:rsidRPr="009D2E02">
        <w:rPr>
          <w:rFonts w:ascii="Traditional Arabic" w:hAnsi="Traditional Arabic" w:cs="louts shamy"/>
          <w:sz w:val="24"/>
          <w:szCs w:val="24"/>
          <w:rtl/>
        </w:rPr>
        <w:tab/>
        <w:t xml:space="preserve">سنن أبي داود </w:t>
      </w:r>
      <w:r>
        <w:rPr>
          <w:rFonts w:ascii="Traditional Arabic" w:hAnsi="Traditional Arabic" w:cs="louts shamy" w:hint="cs"/>
          <w:color w:val="0070C0"/>
          <w:sz w:val="24"/>
          <w:szCs w:val="24"/>
          <w:rtl/>
        </w:rPr>
        <w:t>:</w:t>
      </w:r>
      <w:r w:rsidRPr="009D2E02">
        <w:rPr>
          <w:rFonts w:ascii="Traditional Arabic" w:hAnsi="Traditional Arabic" w:cs="louts shamy"/>
          <w:sz w:val="24"/>
          <w:szCs w:val="24"/>
          <w:rtl/>
        </w:rPr>
        <w:t>1/238</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 وقال الألباني</w:t>
      </w:r>
      <w:r w:rsidRPr="009D2E02">
        <w:rPr>
          <w:rFonts w:ascii="Traditional Arabic" w:hAnsi="Traditional Arabic" w:cs="louts shamy" w:hint="cs"/>
          <w:sz w:val="24"/>
          <w:szCs w:val="24"/>
          <w:rtl/>
        </w:rPr>
        <w:t>ّ</w:t>
      </w:r>
      <w:r w:rsidRPr="009D2E02">
        <w:rPr>
          <w:rFonts w:ascii="Traditional Arabic" w:hAnsi="Traditional Arabic" w:cs="louts shamy"/>
          <w:sz w:val="24"/>
          <w:szCs w:val="24"/>
          <w:rtl/>
        </w:rPr>
        <w:t xml:space="preserve">: </w:t>
      </w:r>
      <w:r w:rsidRPr="009D2E02">
        <w:rPr>
          <w:rFonts w:ascii="louts shamy" w:hAnsi="louts shamy" w:cs="louts shamy"/>
          <w:sz w:val="24"/>
          <w:szCs w:val="24"/>
          <w:rtl/>
        </w:rPr>
        <w:t>«</w:t>
      </w:r>
      <w:r w:rsidRPr="009D2E02">
        <w:rPr>
          <w:rFonts w:ascii="Traditional Arabic" w:hAnsi="Traditional Arabic" w:cs="louts shamy"/>
          <w:sz w:val="24"/>
          <w:szCs w:val="24"/>
          <w:rtl/>
        </w:rPr>
        <w:t>صحيح</w:t>
      </w:r>
      <w:r w:rsidRPr="009D2E02">
        <w:rPr>
          <w:rFonts w:ascii="louts shamy" w:hAnsi="louts shamy" w:cs="louts shamy"/>
          <w:sz w:val="24"/>
          <w:szCs w:val="24"/>
          <w:rtl/>
        </w:rPr>
        <w:t>»</w:t>
      </w:r>
      <w:r w:rsidRPr="009D2E02">
        <w:rPr>
          <w:rFonts w:ascii="Traditional Arabic" w:hAnsi="Traditional Arabic" w:cs="louts shamy"/>
          <w:sz w:val="24"/>
          <w:szCs w:val="24"/>
          <w:rtl/>
        </w:rPr>
        <w:t>.</w:t>
      </w:r>
    </w:p>
  </w:footnote>
  <w:footnote w:id="471">
    <w:p w14:paraId="21A46416" w14:textId="72BD7677" w:rsidR="000B7EA4" w:rsidRPr="009D2E02" w:rsidRDefault="000B7EA4" w:rsidP="00865263">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 xml:space="preserve">مصنف ابن أبي شيبة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3/634.</w:t>
      </w:r>
    </w:p>
  </w:footnote>
  <w:footnote w:id="472">
    <w:p w14:paraId="3AA06082" w14:textId="4DBD3754" w:rsidR="000B7EA4" w:rsidRPr="009D2E02" w:rsidRDefault="000B7EA4" w:rsidP="00865263">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تفسير ابن كثير</w:t>
      </w:r>
      <w:r w:rsidRPr="009D2E02">
        <w:rPr>
          <w:rFonts w:ascii="Traditional Arabic" w:hAnsi="Traditional Arabic" w:cs="louts shamy" w:hint="cs"/>
          <w:sz w:val="24"/>
          <w:szCs w:val="24"/>
          <w:rtl/>
        </w:rPr>
        <w:t xml:space="preserve"> </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7/187.</w:t>
      </w:r>
    </w:p>
  </w:footnote>
  <w:footnote w:id="473">
    <w:p w14:paraId="35A31DC4" w14:textId="1850D36D" w:rsidR="000B7EA4" w:rsidRPr="009D2E02" w:rsidRDefault="000B7EA4" w:rsidP="00865263">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r>
      <w:r>
        <w:rPr>
          <w:rFonts w:ascii="Traditional Arabic" w:hAnsi="Traditional Arabic" w:cs="louts shamy" w:hint="cs"/>
          <w:color w:val="0070C0"/>
          <w:sz w:val="24"/>
          <w:szCs w:val="24"/>
          <w:rtl/>
        </w:rPr>
        <w:t xml:space="preserve">صحيح </w:t>
      </w:r>
      <w:r w:rsidRPr="00865263">
        <w:rPr>
          <w:rFonts w:ascii="Traditional Arabic" w:hAnsi="Traditional Arabic" w:cs="louts shamy"/>
          <w:color w:val="0070C0"/>
          <w:sz w:val="24"/>
          <w:szCs w:val="24"/>
          <w:rtl/>
        </w:rPr>
        <w:t>البخاري</w:t>
      </w:r>
      <w:r w:rsidRPr="009D2E02">
        <w:rPr>
          <w:rFonts w:ascii="Traditional Arabic" w:hAnsi="Traditional Arabic" w:cs="louts shamy"/>
          <w:sz w:val="24"/>
          <w:szCs w:val="24"/>
          <w:rtl/>
        </w:rPr>
        <w:t xml:space="preserve"> </w:t>
      </w:r>
      <w:r>
        <w:rPr>
          <w:rFonts w:ascii="Traditional Arabic" w:hAnsi="Traditional Arabic" w:cs="louts shamy" w:hint="cs"/>
          <w:color w:val="0070C0"/>
          <w:sz w:val="24"/>
          <w:szCs w:val="24"/>
          <w:rtl/>
        </w:rPr>
        <w:t xml:space="preserve">: </w:t>
      </w:r>
      <w:r w:rsidRPr="009D2E02">
        <w:rPr>
          <w:rFonts w:ascii="Traditional Arabic" w:hAnsi="Traditional Arabic" w:cs="louts shamy"/>
          <w:sz w:val="24"/>
          <w:szCs w:val="24"/>
          <w:rtl/>
        </w:rPr>
        <w:t>8/64</w:t>
      </w:r>
      <w:r>
        <w:rPr>
          <w:rFonts w:ascii="Traditional Arabic" w:hAnsi="Traditional Arabic" w:cs="louts shamy" w:hint="cs"/>
          <w:sz w:val="24"/>
          <w:szCs w:val="24"/>
          <w:rtl/>
        </w:rPr>
        <w:t xml:space="preserve"> </w:t>
      </w:r>
      <w:r w:rsidRPr="009D2E02">
        <w:rPr>
          <w:rFonts w:ascii="Traditional Arabic" w:hAnsi="Traditional Arabic" w:cs="louts shamy"/>
          <w:sz w:val="24"/>
          <w:szCs w:val="24"/>
          <w:rtl/>
        </w:rPr>
        <w:t>.</w:t>
      </w:r>
    </w:p>
  </w:footnote>
  <w:footnote w:id="474">
    <w:p w14:paraId="7EB6DD0A" w14:textId="77777777" w:rsidR="000B7EA4" w:rsidRPr="009D2E02" w:rsidRDefault="000B7EA4" w:rsidP="00A03E14">
      <w:pPr>
        <w:pStyle w:val="Notedebasdepage"/>
        <w:bidi/>
        <w:rPr>
          <w:color w:val="auto"/>
          <w:sz w:val="24"/>
          <w:szCs w:val="24"/>
          <w:rtl/>
          <w:lang w:bidi="ar-MA"/>
        </w:rPr>
      </w:pPr>
      <w:r w:rsidRPr="009D2E02">
        <w:rPr>
          <w:rStyle w:val="Appelnotedebasdep"/>
          <w:color w:val="auto"/>
          <w:sz w:val="24"/>
          <w:szCs w:val="24"/>
        </w:rPr>
        <w:footnoteRef/>
      </w:r>
      <w:r w:rsidRPr="009D2E02">
        <w:rPr>
          <w:color w:val="auto"/>
          <w:sz w:val="24"/>
          <w:szCs w:val="24"/>
          <w:rtl/>
        </w:rPr>
        <w:t xml:space="preserve"> </w:t>
      </w:r>
      <w:r w:rsidRPr="009D2E02">
        <w:rPr>
          <w:rFonts w:hint="cs"/>
          <w:color w:val="auto"/>
          <w:sz w:val="24"/>
          <w:szCs w:val="24"/>
          <w:rtl/>
        </w:rPr>
        <w:t>- الفروق في اللغة: 128.</w:t>
      </w:r>
    </w:p>
  </w:footnote>
  <w:footnote w:id="475">
    <w:p w14:paraId="65B019A8" w14:textId="77777777" w:rsidR="000B7EA4" w:rsidRPr="009D2E02" w:rsidRDefault="000B7EA4" w:rsidP="009762A4">
      <w:pPr>
        <w:pStyle w:val="Notedebasdepage"/>
        <w:bidi/>
        <w:rPr>
          <w:color w:val="auto"/>
          <w:sz w:val="24"/>
          <w:szCs w:val="24"/>
          <w:rtl/>
          <w:lang w:bidi="ar-MA"/>
        </w:rPr>
      </w:pPr>
      <w:r w:rsidRPr="009D2E02">
        <w:rPr>
          <w:rStyle w:val="Appelnotedebasdep"/>
          <w:color w:val="auto"/>
          <w:sz w:val="24"/>
          <w:szCs w:val="24"/>
        </w:rPr>
        <w:footnoteRef/>
      </w:r>
      <w:r w:rsidRPr="009D2E02">
        <w:rPr>
          <w:color w:val="auto"/>
          <w:sz w:val="24"/>
          <w:szCs w:val="24"/>
          <w:rtl/>
        </w:rPr>
        <w:t xml:space="preserve"> </w:t>
      </w:r>
      <w:r w:rsidRPr="009D2E02">
        <w:rPr>
          <w:rFonts w:hint="cs"/>
          <w:color w:val="auto"/>
          <w:sz w:val="24"/>
          <w:szCs w:val="24"/>
          <w:rtl/>
        </w:rPr>
        <w:t>- المعجم الاشتقاقي/ عمل.</w:t>
      </w:r>
    </w:p>
  </w:footnote>
  <w:footnote w:id="476">
    <w:p w14:paraId="66810344" w14:textId="77777777" w:rsidR="000B7EA4" w:rsidRPr="009D2E02" w:rsidRDefault="000B7EA4" w:rsidP="00A03E14">
      <w:pPr>
        <w:pStyle w:val="Notedebasdepage"/>
        <w:bidi/>
        <w:rPr>
          <w:color w:val="auto"/>
          <w:sz w:val="24"/>
          <w:szCs w:val="24"/>
          <w:rtl/>
        </w:rPr>
      </w:pPr>
      <w:r w:rsidRPr="009D2E02">
        <w:rPr>
          <w:rStyle w:val="Appelnotedebasdep"/>
          <w:color w:val="auto"/>
          <w:sz w:val="24"/>
          <w:szCs w:val="24"/>
        </w:rPr>
        <w:footnoteRef/>
      </w:r>
      <w:r w:rsidRPr="009D2E02">
        <w:rPr>
          <w:color w:val="auto"/>
          <w:sz w:val="24"/>
          <w:szCs w:val="24"/>
          <w:rtl/>
        </w:rPr>
        <w:t xml:space="preserve"> </w:t>
      </w:r>
      <w:r w:rsidRPr="009D2E02">
        <w:rPr>
          <w:rFonts w:hint="cs"/>
          <w:color w:val="auto"/>
          <w:sz w:val="24"/>
          <w:szCs w:val="24"/>
          <w:rtl/>
        </w:rPr>
        <w:t>- معجم مقاييس اللغة/ فعل.</w:t>
      </w:r>
    </w:p>
  </w:footnote>
  <w:footnote w:id="477">
    <w:p w14:paraId="7E673385" w14:textId="77777777" w:rsidR="000B7EA4" w:rsidRPr="009D2E02" w:rsidRDefault="000B7EA4" w:rsidP="00A03E14">
      <w:pPr>
        <w:pStyle w:val="Notedebasdepage"/>
        <w:bidi/>
        <w:rPr>
          <w:color w:val="auto"/>
          <w:sz w:val="24"/>
          <w:szCs w:val="24"/>
          <w:rtl/>
          <w:lang w:bidi="ar-MA"/>
        </w:rPr>
      </w:pPr>
      <w:r w:rsidRPr="009D2E02">
        <w:rPr>
          <w:rStyle w:val="Appelnotedebasdep"/>
          <w:color w:val="auto"/>
          <w:sz w:val="24"/>
          <w:szCs w:val="24"/>
        </w:rPr>
        <w:footnoteRef/>
      </w:r>
      <w:r w:rsidRPr="009D2E02">
        <w:rPr>
          <w:color w:val="auto"/>
          <w:sz w:val="24"/>
          <w:szCs w:val="24"/>
          <w:rtl/>
        </w:rPr>
        <w:t xml:space="preserve"> </w:t>
      </w:r>
      <w:r w:rsidRPr="009D2E02">
        <w:rPr>
          <w:rFonts w:hint="cs"/>
          <w:color w:val="auto"/>
          <w:sz w:val="24"/>
          <w:szCs w:val="24"/>
          <w:rtl/>
        </w:rPr>
        <w:t>- المعجم الاشتقاقي/ فعل</w:t>
      </w:r>
    </w:p>
  </w:footnote>
  <w:footnote w:id="478">
    <w:p w14:paraId="2A973ED6" w14:textId="2EFF0B76" w:rsidR="000B7EA4" w:rsidRPr="009D2E02" w:rsidRDefault="000B7EA4" w:rsidP="00D4762E">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r>
      <w:r w:rsidRPr="009D2E02">
        <w:rPr>
          <w:rFonts w:ascii="Traditional Arabic" w:hAnsi="Traditional Arabic" w:cs="louts shamy" w:hint="cs"/>
          <w:sz w:val="24"/>
          <w:szCs w:val="24"/>
          <w:rtl/>
        </w:rPr>
        <w:t>ماهية النفس لأحمد كرار</w:t>
      </w:r>
      <w:r>
        <w:rPr>
          <w:rFonts w:ascii="Traditional Arabic" w:hAnsi="Traditional Arabic" w:cs="louts shamy" w:hint="cs"/>
          <w:color w:val="0070C0"/>
          <w:sz w:val="24"/>
          <w:szCs w:val="24"/>
          <w:rtl/>
        </w:rPr>
        <w:t>،</w:t>
      </w:r>
      <w:r w:rsidRPr="009D2E02">
        <w:rPr>
          <w:rFonts w:ascii="Traditional Arabic" w:hAnsi="Traditional Arabic" w:cs="louts shamy" w:hint="cs"/>
          <w:sz w:val="24"/>
          <w:szCs w:val="24"/>
          <w:rtl/>
        </w:rPr>
        <w:t xml:space="preserve"> ص138</w:t>
      </w:r>
    </w:p>
  </w:footnote>
  <w:footnote w:id="479">
    <w:p w14:paraId="0ACA9F6C" w14:textId="029EA9DF" w:rsidR="000B7EA4" w:rsidRPr="009D2E02" w:rsidRDefault="000B7EA4" w:rsidP="00844FA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t>الروح</w:t>
      </w:r>
      <w:r w:rsidRPr="009D2E02">
        <w:rPr>
          <w:rFonts w:ascii="Traditional Arabic" w:hAnsi="Traditional Arabic" w:cs="louts shamy" w:hint="cs"/>
          <w:sz w:val="24"/>
          <w:szCs w:val="24"/>
          <w:rtl/>
        </w:rPr>
        <w:t xml:space="preserve"> لابن القيم</w:t>
      </w:r>
      <w:r w:rsidRPr="009D2E02">
        <w:rPr>
          <w:rFonts w:ascii="Traditional Arabic" w:hAnsi="Traditional Arabic" w:cs="louts shamy"/>
          <w:sz w:val="24"/>
          <w:szCs w:val="24"/>
          <w:rtl/>
        </w:rPr>
        <w:t xml:space="preserve"> ص: 211</w:t>
      </w:r>
    </w:p>
  </w:footnote>
  <w:footnote w:id="480">
    <w:p w14:paraId="0BC71A19" w14:textId="0967823D" w:rsidR="000B7EA4" w:rsidRPr="009D2E02" w:rsidRDefault="000B7EA4" w:rsidP="00844FA6">
      <w:pPr>
        <w:bidi/>
        <w:spacing w:after="0" w:line="240" w:lineRule="auto"/>
        <w:ind w:left="453" w:hanging="454"/>
        <w:jc w:val="both"/>
        <w:rPr>
          <w:rFonts w:ascii="Traditional Arabic" w:hAnsi="Traditional Arabic" w:cs="louts shamy"/>
          <w:sz w:val="24"/>
          <w:szCs w:val="24"/>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r>
      <w:r w:rsidRPr="009D2E02">
        <w:rPr>
          <w:rFonts w:ascii="Traditional Arabic" w:hAnsi="Traditional Arabic" w:cs="louts shamy" w:hint="cs"/>
          <w:sz w:val="24"/>
          <w:szCs w:val="24"/>
          <w:rtl/>
        </w:rPr>
        <w:t>تف</w:t>
      </w:r>
      <w:r w:rsidRPr="009D2E02">
        <w:rPr>
          <w:rFonts w:ascii="Traditional Arabic" w:hAnsi="Traditional Arabic" w:cs="louts shamy"/>
          <w:sz w:val="24"/>
          <w:szCs w:val="24"/>
          <w:rtl/>
        </w:rPr>
        <w:t>سير الطبري</w:t>
      </w:r>
      <w:r>
        <w:rPr>
          <w:rFonts w:ascii="Traditional Arabic" w:hAnsi="Traditional Arabic" w:cs="louts shamy" w:hint="cs"/>
          <w:color w:val="0070C0"/>
          <w:sz w:val="24"/>
          <w:szCs w:val="24"/>
          <w:rtl/>
        </w:rPr>
        <w:t>:</w:t>
      </w:r>
      <w:r w:rsidRPr="009D2E02">
        <w:rPr>
          <w:rFonts w:ascii="Traditional Arabic" w:hAnsi="Traditional Arabic" w:cs="louts shamy"/>
          <w:sz w:val="24"/>
          <w:szCs w:val="24"/>
          <w:rtl/>
        </w:rPr>
        <w:t xml:space="preserve"> 18/ 166</w:t>
      </w:r>
    </w:p>
    <w:p w14:paraId="7040D7AB" w14:textId="77777777" w:rsidR="000B7EA4" w:rsidRPr="009D2E02" w:rsidRDefault="000B7EA4" w:rsidP="00844FA6">
      <w:pPr>
        <w:bidi/>
        <w:spacing w:after="0" w:line="240" w:lineRule="auto"/>
        <w:ind w:left="453" w:hanging="454"/>
        <w:jc w:val="both"/>
        <w:rPr>
          <w:rFonts w:ascii="Traditional Arabic" w:hAnsi="Traditional Arabic" w:cs="louts shamy"/>
          <w:sz w:val="24"/>
          <w:szCs w:val="24"/>
          <w:rtl/>
        </w:rPr>
      </w:pPr>
    </w:p>
  </w:footnote>
  <w:footnote w:id="481">
    <w:p w14:paraId="0A4A658A" w14:textId="77777777" w:rsidR="000B7EA4" w:rsidRPr="009D2E02" w:rsidRDefault="000B7EA4" w:rsidP="00414E91">
      <w:pPr>
        <w:spacing w:before="240" w:after="240" w:line="402" w:lineRule="atLeast"/>
        <w:jc w:val="both"/>
        <w:rPr>
          <w:rFonts w:ascii="Sakkal Majalla" w:hAnsi="Sakkal Majalla" w:cs="Sakkal Majalla"/>
          <w:b/>
          <w:bCs/>
          <w:sz w:val="32"/>
          <w:szCs w:val="32"/>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r>
      <w:hyperlink r:id="rId1" w:history="1">
        <w:r w:rsidRPr="009D2E02">
          <w:rPr>
            <w:rFonts w:ascii="Sakkal Majalla" w:hAnsi="Sakkal Majalla" w:cs="Sakkal Majalla"/>
            <w:b/>
            <w:bCs/>
            <w:sz w:val="32"/>
            <w:szCs w:val="32"/>
          </w:rPr>
          <w:t>www.kaheel7.com/ar</w:t>
        </w:r>
      </w:hyperlink>
    </w:p>
    <w:p w14:paraId="072ADD63" w14:textId="63261A8D" w:rsidR="000B7EA4" w:rsidRPr="009D2E02" w:rsidRDefault="000B7EA4" w:rsidP="00C329DC">
      <w:pPr>
        <w:bidi/>
        <w:spacing w:after="0" w:line="240" w:lineRule="auto"/>
        <w:ind w:left="453" w:hanging="454"/>
        <w:jc w:val="both"/>
        <w:rPr>
          <w:rFonts w:ascii="Traditional Arabic" w:hAnsi="Traditional Arabic" w:cs="louts shamy"/>
          <w:sz w:val="24"/>
          <w:szCs w:val="24"/>
          <w:rtl/>
        </w:rPr>
      </w:pPr>
    </w:p>
    <w:p w14:paraId="127BD55E" w14:textId="77777777" w:rsidR="000B7EA4" w:rsidRPr="009D2E02" w:rsidRDefault="000B7EA4" w:rsidP="00C329DC">
      <w:pPr>
        <w:bidi/>
        <w:spacing w:after="0" w:line="240" w:lineRule="auto"/>
        <w:ind w:left="453" w:hanging="454"/>
        <w:jc w:val="both"/>
        <w:rPr>
          <w:rFonts w:ascii="Traditional Arabic" w:hAnsi="Traditional Arabic" w:cs="louts shamy"/>
          <w:sz w:val="24"/>
          <w:szCs w:val="24"/>
          <w:rtl/>
        </w:rPr>
      </w:pPr>
    </w:p>
  </w:footnote>
  <w:footnote w:id="482">
    <w:p w14:paraId="2A376358" w14:textId="1A4B720E" w:rsidR="000B7EA4" w:rsidRPr="009D2E02" w:rsidRDefault="000B7EA4" w:rsidP="00C329DC">
      <w:pPr>
        <w:spacing w:after="0" w:line="402" w:lineRule="atLeast"/>
        <w:jc w:val="both"/>
        <w:rPr>
          <w:rFonts w:ascii="Sakkal Majalla" w:hAnsi="Sakkal Majalla" w:cs="Sakkal Majalla"/>
          <w:b/>
          <w:bCs/>
          <w:sz w:val="32"/>
          <w:szCs w:val="32"/>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r>
      <w:hyperlink r:id="rId2" w:history="1">
        <w:r w:rsidRPr="009D2E02">
          <w:rPr>
            <w:rFonts w:ascii="Sakkal Majalla" w:hAnsi="Sakkal Majalla" w:cs="Sakkal Majalla"/>
            <w:b/>
            <w:bCs/>
            <w:sz w:val="32"/>
            <w:szCs w:val="32"/>
          </w:rPr>
          <w:t>www.kaheel7.com/ar</w:t>
        </w:r>
      </w:hyperlink>
    </w:p>
  </w:footnote>
  <w:footnote w:id="483">
    <w:p w14:paraId="59A57382" w14:textId="77777777" w:rsidR="000B7EA4" w:rsidRPr="009D2E02" w:rsidRDefault="000B7EA4" w:rsidP="00C329DC">
      <w:pPr>
        <w:spacing w:after="0" w:line="402" w:lineRule="atLeast"/>
        <w:jc w:val="both"/>
        <w:rPr>
          <w:rFonts w:ascii="Sakkal Majalla" w:hAnsi="Sakkal Majalla" w:cs="Sakkal Majalla"/>
          <w:b/>
          <w:bCs/>
          <w:sz w:val="32"/>
          <w:szCs w:val="32"/>
          <w:rtl/>
        </w:rPr>
      </w:pPr>
      <w:r w:rsidRPr="009D2E02">
        <w:rPr>
          <w:rFonts w:ascii="Traditional Arabic" w:hAnsi="Traditional Arabic" w:cs="louts shamy"/>
          <w:sz w:val="24"/>
          <w:szCs w:val="24"/>
          <w:rtl/>
        </w:rPr>
        <w:t>(</w:t>
      </w:r>
      <w:r w:rsidRPr="009D2E02">
        <w:rPr>
          <w:rFonts w:ascii="Traditional Arabic" w:hAnsi="Traditional Arabic" w:cs="louts shamy"/>
          <w:sz w:val="24"/>
          <w:szCs w:val="24"/>
          <w:rtl/>
        </w:rPr>
        <w:footnoteRef/>
      </w:r>
      <w:r w:rsidRPr="009D2E02">
        <w:rPr>
          <w:rFonts w:ascii="Traditional Arabic" w:hAnsi="Traditional Arabic" w:cs="louts shamy"/>
          <w:sz w:val="24"/>
          <w:szCs w:val="24"/>
          <w:rtl/>
        </w:rPr>
        <w:t xml:space="preserve">) </w:t>
      </w:r>
      <w:r w:rsidRPr="009D2E02">
        <w:rPr>
          <w:rFonts w:ascii="Traditional Arabic" w:hAnsi="Traditional Arabic" w:cs="louts shamy"/>
          <w:sz w:val="24"/>
          <w:szCs w:val="24"/>
          <w:rtl/>
        </w:rPr>
        <w:tab/>
      </w:r>
      <w:hyperlink r:id="rId3" w:history="1">
        <w:r w:rsidRPr="009D2E02">
          <w:rPr>
            <w:rFonts w:ascii="Sakkal Majalla" w:hAnsi="Sakkal Majalla" w:cs="Sakkal Majalla"/>
            <w:b/>
            <w:bCs/>
            <w:sz w:val="32"/>
            <w:szCs w:val="32"/>
          </w:rPr>
          <w:t>www.kaheel7.com/ar</w:t>
        </w:r>
      </w:hyperlink>
    </w:p>
    <w:p w14:paraId="54ECA7AD" w14:textId="3B4D29DA" w:rsidR="000B7EA4" w:rsidRPr="009D2E02" w:rsidRDefault="000B7EA4" w:rsidP="00C329DC">
      <w:pPr>
        <w:bidi/>
        <w:spacing w:after="0" w:line="240" w:lineRule="auto"/>
        <w:ind w:left="453" w:hanging="454"/>
        <w:jc w:val="both"/>
        <w:rPr>
          <w:rFonts w:ascii="Traditional Arabic" w:hAnsi="Traditional Arabic" w:cs="louts shamy"/>
          <w:sz w:val="24"/>
          <w:szCs w:val="24"/>
          <w:rtl/>
        </w:rPr>
      </w:pPr>
    </w:p>
    <w:p w14:paraId="15E9779C" w14:textId="77777777" w:rsidR="000B7EA4" w:rsidRPr="009D2E02" w:rsidRDefault="000B7EA4" w:rsidP="00C329DC">
      <w:pPr>
        <w:bidi/>
        <w:spacing w:after="0" w:line="240" w:lineRule="auto"/>
        <w:ind w:left="453" w:hanging="454"/>
        <w:jc w:val="both"/>
        <w:rPr>
          <w:rFonts w:ascii="Traditional Arabic" w:hAnsi="Traditional Arabic" w:cs="louts shamy"/>
          <w:sz w:val="24"/>
          <w:szCs w:val="24"/>
          <w:rtl/>
        </w:rPr>
      </w:pPr>
    </w:p>
  </w:footnote>
  <w:footnote w:id="484">
    <w:p w14:paraId="7BE92259" w14:textId="277E2E43" w:rsidR="000B7EA4" w:rsidRPr="009D2E02" w:rsidRDefault="000B7EA4" w:rsidP="00E24151">
      <w:pPr>
        <w:pStyle w:val="Notedebasdepage"/>
        <w:bidi/>
        <w:rPr>
          <w:color w:val="auto"/>
          <w:sz w:val="24"/>
          <w:szCs w:val="24"/>
          <w:rtl/>
        </w:rPr>
      </w:pPr>
      <w:r w:rsidRPr="009D2E02">
        <w:rPr>
          <w:rStyle w:val="Appelnotedebasdep"/>
          <w:color w:val="auto"/>
          <w:sz w:val="24"/>
          <w:szCs w:val="24"/>
        </w:rPr>
        <w:footnoteRef/>
      </w:r>
      <w:r w:rsidRPr="009D2E02">
        <w:rPr>
          <w:color w:val="auto"/>
          <w:sz w:val="24"/>
          <w:szCs w:val="24"/>
        </w:rPr>
        <w:t xml:space="preserve"> </w:t>
      </w:r>
      <w:r w:rsidRPr="009D2E02">
        <w:rPr>
          <w:rFonts w:hint="cs"/>
          <w:color w:val="auto"/>
          <w:sz w:val="24"/>
          <w:szCs w:val="24"/>
          <w:rtl/>
        </w:rPr>
        <w:t>- سورة الأعراف، الآية: 43.</w:t>
      </w:r>
    </w:p>
  </w:footnote>
  <w:footnote w:id="485">
    <w:p w14:paraId="0BEC1504" w14:textId="26B5A461" w:rsidR="000B7EA4" w:rsidRPr="009D2E02" w:rsidRDefault="000B7EA4" w:rsidP="00E24151">
      <w:pPr>
        <w:pStyle w:val="Notedebasdepage"/>
        <w:bidi/>
        <w:ind w:left="1" w:hanging="1"/>
        <w:rPr>
          <w:color w:val="auto"/>
          <w:sz w:val="24"/>
          <w:szCs w:val="24"/>
        </w:rPr>
      </w:pPr>
      <w:r w:rsidRPr="009D2E02">
        <w:rPr>
          <w:color w:val="auto"/>
        </w:rPr>
        <w:footnoteRef/>
      </w:r>
      <w:r w:rsidRPr="009D2E02">
        <w:rPr>
          <w:color w:val="auto"/>
          <w:rtl/>
        </w:rPr>
        <w:t xml:space="preserve"> </w:t>
      </w:r>
      <w:r w:rsidRPr="009D2E02">
        <w:rPr>
          <w:rFonts w:hint="cs"/>
          <w:color w:val="auto"/>
          <w:rtl/>
        </w:rPr>
        <w:t xml:space="preserve">- </w:t>
      </w:r>
      <w:r w:rsidRPr="009D2E02">
        <w:rPr>
          <w:rFonts w:hint="cs"/>
          <w:color w:val="auto"/>
          <w:sz w:val="24"/>
          <w:szCs w:val="24"/>
          <w:rtl/>
        </w:rPr>
        <w:t xml:space="preserve">أخرجه مسلم في </w:t>
      </w:r>
      <w:r w:rsidRPr="009D2E02">
        <w:rPr>
          <w:rFonts w:ascii="Traditional Arabic" w:hAnsi="Traditional Arabic" w:hint="cs"/>
          <w:color w:val="auto"/>
          <w:sz w:val="24"/>
          <w:szCs w:val="24"/>
          <w:rtl/>
        </w:rPr>
        <w:t>كتاب القدر،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كيفية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خلق</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الآدمي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بطن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أمه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وكتابة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رزقه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وأجله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وعمله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وشقاوته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وسعادته، </w:t>
      </w:r>
      <w:r w:rsidRPr="009D2E02">
        <w:rPr>
          <w:rFonts w:hint="cs"/>
          <w:color w:val="auto"/>
          <w:sz w:val="24"/>
          <w:szCs w:val="24"/>
          <w:rtl/>
        </w:rPr>
        <w:t>حديث رقم:</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2650</w:t>
      </w:r>
      <w:r w:rsidRPr="009D2E02">
        <w:rPr>
          <w:rFonts w:ascii="Traditional Arabic" w:hAnsi="Traditional Arabic" w:hint="cs"/>
          <w:color w:val="auto"/>
          <w:sz w:val="24"/>
          <w:szCs w:val="24"/>
          <w:rtl/>
        </w:rPr>
        <w:t>.</w:t>
      </w:r>
    </w:p>
  </w:footnote>
  <w:footnote w:id="486">
    <w:p w14:paraId="7AEEEE00" w14:textId="216FF67B" w:rsidR="000B7EA4" w:rsidRPr="009D2E02" w:rsidRDefault="000B7EA4" w:rsidP="00E24151">
      <w:pPr>
        <w:pStyle w:val="Notedebasdepage"/>
        <w:bidi/>
        <w:rPr>
          <w:color w:val="auto"/>
          <w:rtl/>
        </w:rPr>
      </w:pPr>
      <w:r w:rsidRPr="009D2E02">
        <w:rPr>
          <w:color w:val="auto"/>
        </w:rPr>
        <w:footnoteRef/>
      </w:r>
      <w:r w:rsidRPr="009D2E02">
        <w:rPr>
          <w:color w:val="auto"/>
          <w:rtl/>
        </w:rPr>
        <w:t xml:space="preserve"> </w:t>
      </w:r>
      <w:r w:rsidRPr="009D2E02">
        <w:rPr>
          <w:rFonts w:hint="cs"/>
          <w:color w:val="auto"/>
          <w:rtl/>
        </w:rPr>
        <w:t xml:space="preserve">- أخرجه مسلم في </w:t>
      </w:r>
      <w:r w:rsidRPr="009D2E02">
        <w:rPr>
          <w:rFonts w:ascii="Traditional Arabic" w:hAnsi="Traditional Arabic" w:hint="cs"/>
          <w:color w:val="auto"/>
          <w:sz w:val="24"/>
          <w:szCs w:val="24"/>
          <w:rtl/>
        </w:rPr>
        <w:t>كتاب الرضاع،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رضاعة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الكبير، </w:t>
      </w:r>
      <w:r w:rsidRPr="009D2E02">
        <w:rPr>
          <w:rFonts w:hint="cs"/>
          <w:color w:val="auto"/>
          <w:rtl/>
        </w:rPr>
        <w:t xml:space="preserve">حديث رقم: </w:t>
      </w:r>
      <w:r w:rsidRPr="009D2E02">
        <w:rPr>
          <w:color w:val="auto"/>
          <w:rtl/>
        </w:rPr>
        <w:t>1453</w:t>
      </w:r>
      <w:r w:rsidRPr="009D2E02">
        <w:rPr>
          <w:rFonts w:hint="cs"/>
          <w:color w:val="auto"/>
          <w:rtl/>
        </w:rPr>
        <w:t>.</w:t>
      </w:r>
    </w:p>
  </w:footnote>
  <w:footnote w:id="487">
    <w:p w14:paraId="3B2D7501" w14:textId="5F4F9B5B"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color w:val="auto"/>
        </w:rPr>
        <w:footnoteRef/>
      </w:r>
      <w:r w:rsidRPr="009D2E02">
        <w:rPr>
          <w:color w:val="auto"/>
          <w:rtl/>
        </w:rPr>
        <w:t xml:space="preserve"> </w:t>
      </w:r>
      <w:r w:rsidRPr="009D2E02">
        <w:rPr>
          <w:rFonts w:hint="cs"/>
          <w:color w:val="auto"/>
          <w:rtl/>
        </w:rPr>
        <w:t xml:space="preserve">- أخرجه البخاري في </w:t>
      </w:r>
      <w:r w:rsidRPr="009D2E02">
        <w:rPr>
          <w:rFonts w:ascii="Traditional Arabic" w:hAnsi="Traditional Arabic" w:hint="cs"/>
          <w:color w:val="auto"/>
          <w:sz w:val="24"/>
          <w:szCs w:val="24"/>
          <w:rtl/>
        </w:rPr>
        <w:t>كتاب الحدود،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رمي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المحصنات، </w:t>
      </w:r>
      <w:r w:rsidRPr="009D2E02">
        <w:rPr>
          <w:rFonts w:hint="cs"/>
          <w:color w:val="auto"/>
          <w:rtl/>
        </w:rPr>
        <w:t>حديث رقم:</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6857</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w:t>
      </w:r>
      <w:r w:rsidRPr="009D2E02">
        <w:rPr>
          <w:color w:val="auto"/>
          <w:rtl/>
        </w:rPr>
        <w:t>2766</w:t>
      </w:r>
      <w:r w:rsidRPr="009D2E02">
        <w:rPr>
          <w:rFonts w:hint="cs"/>
          <w:color w:val="auto"/>
          <w:rtl/>
        </w:rPr>
        <w:t xml:space="preserve">، ومسلم في </w:t>
      </w:r>
      <w:r w:rsidRPr="009D2E02">
        <w:rPr>
          <w:rFonts w:ascii="Traditional Arabic" w:hAnsi="Traditional Arabic" w:hint="cs"/>
          <w:color w:val="auto"/>
          <w:sz w:val="24"/>
          <w:szCs w:val="24"/>
          <w:rtl/>
        </w:rPr>
        <w:t>كتاب الإيمان،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بيان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الكبائر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وأكبرها، حديث رقم: </w:t>
      </w:r>
      <w:r w:rsidRPr="009D2E02">
        <w:rPr>
          <w:rFonts w:ascii="Traditional Arabic" w:hAnsi="Traditional Arabic"/>
          <w:color w:val="auto"/>
          <w:sz w:val="24"/>
          <w:szCs w:val="24"/>
          <w:rtl/>
        </w:rPr>
        <w:t>145</w:t>
      </w:r>
      <w:r w:rsidRPr="009D2E02">
        <w:rPr>
          <w:rFonts w:ascii="Traditional Arabic" w:hAnsi="Traditional Arabic" w:hint="cs"/>
          <w:color w:val="auto"/>
          <w:sz w:val="24"/>
          <w:szCs w:val="24"/>
          <w:rtl/>
        </w:rPr>
        <w:t>.</w:t>
      </w:r>
    </w:p>
  </w:footnote>
  <w:footnote w:id="488">
    <w:p w14:paraId="59EE7CB5"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المظالم والغصب، باب قصاص المظالم، حديث رقم: 2440</w:t>
      </w:r>
    </w:p>
  </w:footnote>
  <w:footnote w:id="489">
    <w:p w14:paraId="2D330153"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 أخرجه البخاري في كتاب المناقب، باب علامات النبوة في الإسلام، حديث رقم: 3618، ومسلم في كتاب الفتن وأشراط الساعة، باب لا تقوم الساعة حتى يمر الرجل بقبر الرجل، فيتمنى أن يكون مكان الميت من البلاء، حديث رقم: 2918.</w:t>
      </w:r>
    </w:p>
  </w:footnote>
  <w:footnote w:id="490">
    <w:p w14:paraId="18C69144"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 xml:space="preserve">أخرجه البخاري في كتاب الأيمان والنذور، باب: كيف كانت يمين النبي </w:t>
      </w:r>
      <w:r w:rsidRPr="009D2E02">
        <w:rPr>
          <w:rFonts w:ascii="Traditional Arabic" w:hAnsi="Traditional Arabic"/>
          <w:color w:val="auto"/>
          <w:sz w:val="24"/>
          <w:szCs w:val="24"/>
        </w:rPr>
        <w:sym w:font="Alawi Symbols" w:char="F06A"/>
      </w:r>
      <w:r w:rsidRPr="009D2E02">
        <w:rPr>
          <w:rFonts w:ascii="Traditional Arabic" w:hAnsi="Traditional Arabic"/>
          <w:color w:val="auto"/>
          <w:sz w:val="24"/>
          <w:szCs w:val="24"/>
          <w:rtl/>
        </w:rPr>
        <w:t>، حديث رقم: 6636.</w:t>
      </w:r>
    </w:p>
  </w:footnote>
  <w:footnote w:id="491">
    <w:p w14:paraId="14BF9574"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الرقاق، باب: كيف الحشر، حديث رقم: 6528، ومسلم في كتاب الإيمان، باب كون هذه الأمة نصف أهل الجنة، حديث رقم</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221</w:t>
      </w:r>
      <w:r w:rsidRPr="009D2E02">
        <w:rPr>
          <w:rFonts w:ascii="Traditional Arabic" w:hAnsi="Traditional Arabic" w:hint="cs"/>
          <w:color w:val="auto"/>
          <w:sz w:val="24"/>
          <w:szCs w:val="24"/>
          <w:rtl/>
        </w:rPr>
        <w:t>.</w:t>
      </w:r>
    </w:p>
  </w:footnote>
  <w:footnote w:id="492">
    <w:p w14:paraId="14D53C04"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 xml:space="preserve">أخرجه مسلم في كتاب الفضائل، باب إثبات حوض نبينا </w:t>
      </w:r>
      <w:r w:rsidRPr="009D2E02">
        <w:rPr>
          <w:rFonts w:ascii="Traditional Arabic" w:hAnsi="Traditional Arabic"/>
          <w:color w:val="auto"/>
          <w:sz w:val="24"/>
          <w:szCs w:val="24"/>
        </w:rPr>
        <w:sym w:font="Alawi Symbols" w:char="F06A"/>
      </w:r>
      <w:r w:rsidRPr="009D2E02">
        <w:rPr>
          <w:rFonts w:ascii="Traditional Arabic" w:hAnsi="Traditional Arabic"/>
          <w:color w:val="auto"/>
          <w:sz w:val="24"/>
          <w:szCs w:val="24"/>
          <w:rtl/>
        </w:rPr>
        <w:t xml:space="preserve"> وصفاته، حديث رقم: 2300.</w:t>
      </w:r>
    </w:p>
  </w:footnote>
  <w:footnote w:id="493">
    <w:p w14:paraId="536C13C2"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الرقاق، باب التواضع، حديث رقم: 6502.</w:t>
      </w:r>
    </w:p>
  </w:footnote>
  <w:footnote w:id="494">
    <w:p w14:paraId="743EDD0E"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الاستئذان، باب زنا الجوارح دون الفرج، حديث رقم: 6243، ومسلم في كتاب القدر، باب قدر على ابن آدم حظه من الزنا وغيره، حديث رقم</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2657</w:t>
      </w:r>
      <w:r w:rsidRPr="009D2E02">
        <w:rPr>
          <w:rFonts w:ascii="Traditional Arabic" w:hAnsi="Traditional Arabic" w:hint="cs"/>
          <w:color w:val="auto"/>
          <w:sz w:val="24"/>
          <w:szCs w:val="24"/>
          <w:rtl/>
        </w:rPr>
        <w:t>.</w:t>
      </w:r>
    </w:p>
  </w:footnote>
  <w:footnote w:id="495">
    <w:p w14:paraId="2AB34B49" w14:textId="77777777" w:rsidR="000B7EA4" w:rsidRPr="009D2E02" w:rsidRDefault="000B7EA4" w:rsidP="00E24151">
      <w:pPr>
        <w:pStyle w:val="Notedebasdepage"/>
        <w:bidi/>
        <w:rPr>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 xml:space="preserve">أخرجه مسلم في كتاب الحدود، باب قطع السارق الشريف وغيره، والنهي عن الشفاعة في الحدود، حديث رقم: 1688، والبخاري في كتاب المغازي، باب مقام النبي </w:t>
      </w:r>
      <w:r w:rsidRPr="009D2E02">
        <w:rPr>
          <w:rFonts w:ascii="Traditional Arabic" w:hAnsi="Traditional Arabic"/>
          <w:color w:val="auto"/>
          <w:sz w:val="24"/>
          <w:szCs w:val="24"/>
        </w:rPr>
        <w:sym w:font="Alawi Symbols" w:char="F06A"/>
      </w:r>
      <w:r w:rsidRPr="009D2E02">
        <w:rPr>
          <w:rFonts w:ascii="Traditional Arabic" w:hAnsi="Traditional Arabic"/>
          <w:color w:val="auto"/>
          <w:sz w:val="24"/>
          <w:szCs w:val="24"/>
          <w:rtl/>
        </w:rPr>
        <w:t xml:space="preserve"> بمكة زمن الفتح، حديث رقم: 4304.</w:t>
      </w:r>
    </w:p>
  </w:footnote>
  <w:footnote w:id="496">
    <w:p w14:paraId="3B5C0A42"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باب الزكاة، باب الاستعفاف عن المسألة، حديث رقم: 1472، ومسلم في باب الزكاة، باب بيان أن اليد العليا خير من اليد السفلى، وأن اليد العليا هي المنفقة وأن السفلى هي الآخذة، حديث رقم: 1035.</w:t>
      </w:r>
    </w:p>
  </w:footnote>
  <w:footnote w:id="497">
    <w:p w14:paraId="55025E8A"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w:t>
      </w:r>
      <w:r w:rsidRPr="009D2E02">
        <w:rPr>
          <w:rFonts w:ascii="Traditional Arabic" w:hAnsi="Traditional Arabic" w:hint="cs"/>
          <w:color w:val="auto"/>
          <w:sz w:val="24"/>
          <w:szCs w:val="24"/>
          <w:rtl/>
        </w:rPr>
        <w:t xml:space="preserve"> الرقاق، باب قول النبي </w:t>
      </w:r>
      <w:r w:rsidRPr="009D2E02">
        <w:rPr>
          <w:rFonts w:ascii="Traditional Arabic" w:hAnsi="Traditional Arabic" w:hint="cs"/>
          <w:color w:val="auto"/>
          <w:sz w:val="24"/>
          <w:szCs w:val="24"/>
        </w:rPr>
        <w:sym w:font="Alawi Symbols" w:char="F06A"/>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w:t>
      </w:r>
      <w:r w:rsidRPr="009D2E02">
        <w:rPr>
          <w:rFonts w:ascii="Traditional Arabic" w:hAnsi="Traditional Arabic" w:hint="cs"/>
          <w:b/>
          <w:bCs/>
          <w:color w:val="auto"/>
          <w:sz w:val="24"/>
          <w:szCs w:val="24"/>
          <w:rtl/>
        </w:rPr>
        <w:t>هَذَا</w:t>
      </w:r>
      <w:r w:rsidRPr="009D2E02">
        <w:rPr>
          <w:rFonts w:ascii="Traditional Arabic" w:hAnsi="Traditional Arabic"/>
          <w:b/>
          <w:bCs/>
          <w:color w:val="auto"/>
          <w:sz w:val="24"/>
          <w:szCs w:val="24"/>
          <w:rtl/>
        </w:rPr>
        <w:t xml:space="preserve"> </w:t>
      </w:r>
      <w:r w:rsidRPr="009D2E02">
        <w:rPr>
          <w:rFonts w:ascii="Traditional Arabic" w:hAnsi="Traditional Arabic" w:hint="cs"/>
          <w:b/>
          <w:bCs/>
          <w:color w:val="auto"/>
          <w:sz w:val="24"/>
          <w:szCs w:val="24"/>
          <w:rtl/>
        </w:rPr>
        <w:t>المَالُ</w:t>
      </w:r>
      <w:r w:rsidRPr="009D2E02">
        <w:rPr>
          <w:rFonts w:ascii="Traditional Arabic" w:hAnsi="Traditional Arabic"/>
          <w:b/>
          <w:bCs/>
          <w:color w:val="auto"/>
          <w:sz w:val="24"/>
          <w:szCs w:val="24"/>
          <w:rtl/>
        </w:rPr>
        <w:t xml:space="preserve"> </w:t>
      </w:r>
      <w:r w:rsidRPr="009D2E02">
        <w:rPr>
          <w:rFonts w:ascii="Traditional Arabic" w:hAnsi="Traditional Arabic" w:hint="cs"/>
          <w:b/>
          <w:bCs/>
          <w:color w:val="auto"/>
          <w:sz w:val="24"/>
          <w:szCs w:val="24"/>
          <w:rtl/>
        </w:rPr>
        <w:t>خَضِرَةٌ</w:t>
      </w:r>
      <w:r w:rsidRPr="009D2E02">
        <w:rPr>
          <w:rFonts w:ascii="Traditional Arabic" w:hAnsi="Traditional Arabic"/>
          <w:b/>
          <w:bCs/>
          <w:color w:val="auto"/>
          <w:sz w:val="24"/>
          <w:szCs w:val="24"/>
          <w:rtl/>
        </w:rPr>
        <w:t xml:space="preserve"> </w:t>
      </w:r>
      <w:r w:rsidRPr="009D2E02">
        <w:rPr>
          <w:rFonts w:ascii="Traditional Arabic" w:hAnsi="Traditional Arabic" w:hint="cs"/>
          <w:b/>
          <w:bCs/>
          <w:color w:val="auto"/>
          <w:sz w:val="24"/>
          <w:szCs w:val="24"/>
          <w:rtl/>
        </w:rPr>
        <w:t>حُلْوَةٌ</w:t>
      </w:r>
      <w:r w:rsidRPr="009D2E02">
        <w:rPr>
          <w:rFonts w:ascii="Traditional Arabic" w:hAnsi="Traditional Arabic"/>
          <w:color w:val="auto"/>
          <w:sz w:val="24"/>
          <w:szCs w:val="24"/>
          <w:rtl/>
        </w:rPr>
        <w:t>»، حديث رقم: 6441</w:t>
      </w:r>
      <w:r w:rsidRPr="009D2E02">
        <w:rPr>
          <w:rStyle w:val="Appelnotedebasdep"/>
          <w:rFonts w:ascii="Traditional Arabic" w:hAnsi="Traditional Arabic" w:hint="cs"/>
          <w:color w:val="auto"/>
          <w:sz w:val="24"/>
          <w:szCs w:val="24"/>
          <w:rtl/>
        </w:rPr>
        <w:t>.</w:t>
      </w:r>
    </w:p>
  </w:footnote>
  <w:footnote w:id="498">
    <w:p w14:paraId="56F1C8CC"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أحاديث الأنبياء</w:t>
      </w:r>
      <w:r w:rsidRPr="009D2E02">
        <w:rPr>
          <w:rFonts w:ascii="Traditional Arabic" w:hAnsi="Traditional Arabic" w:hint="cs"/>
          <w:color w:val="auto"/>
          <w:sz w:val="24"/>
          <w:szCs w:val="24"/>
          <w:rtl/>
        </w:rPr>
        <w:t xml:space="preserve">، باب قوله تعالى: </w:t>
      </w:r>
      <w:r w:rsidRPr="009D2E02">
        <w:rPr>
          <w:rFonts w:ascii="A Thuluth" w:hAnsi="A Thuluth" w:cs="A Thuluth"/>
          <w:color w:val="auto"/>
          <w:rtl/>
        </w:rPr>
        <w:t>{</w:t>
      </w:r>
      <w:r w:rsidRPr="009D2E02">
        <w:rPr>
          <w:rFonts w:ascii="Traditional Arabic" w:hAnsi="Traditional Arabic" w:cs="خط مسعد المغربي" w:hint="cs"/>
          <w:color w:val="auto"/>
          <w:sz w:val="20"/>
          <w:szCs w:val="20"/>
          <w:rtl/>
        </w:rPr>
        <w:t>وَآتَيْنَا</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دَاوُدَ</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زَبُورًا</w:t>
      </w:r>
      <w:r w:rsidRPr="009D2E02">
        <w:rPr>
          <w:rFonts w:ascii="A Thuluth" w:hAnsi="A Thuluth" w:cs="A Thuluth"/>
          <w:color w:val="auto"/>
          <w:rtl/>
        </w:rPr>
        <w:t>}</w:t>
      </w:r>
      <w:r w:rsidRPr="009D2E02">
        <w:rPr>
          <w:rFonts w:ascii="Traditional Arabic" w:hAnsi="Traditional Arabic" w:hint="cs"/>
          <w:color w:val="auto"/>
          <w:sz w:val="24"/>
          <w:szCs w:val="24"/>
          <w:rtl/>
        </w:rPr>
        <w:t xml:space="preserve">، </w:t>
      </w:r>
      <w:r w:rsidRPr="009D2E02">
        <w:rPr>
          <w:rFonts w:ascii="Traditional Arabic" w:hAnsi="Traditional Arabic"/>
          <w:color w:val="auto"/>
          <w:rtl/>
        </w:rPr>
        <w:t>حديث رقم: 3419.</w:t>
      </w:r>
    </w:p>
  </w:footnote>
  <w:footnote w:id="499">
    <w:p w14:paraId="14B10CD5" w14:textId="77777777"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الكهف، الآية: 68.</w:t>
      </w:r>
    </w:p>
  </w:footnote>
  <w:footnote w:id="500">
    <w:p w14:paraId="67460F3C"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سورة الكهف، الآية: 71</w:t>
      </w:r>
      <w:r w:rsidRPr="009D2E02">
        <w:rPr>
          <w:rFonts w:ascii="Traditional Arabic" w:hAnsi="Traditional Arabic" w:hint="cs"/>
          <w:color w:val="auto"/>
          <w:sz w:val="24"/>
          <w:szCs w:val="24"/>
          <w:rtl/>
        </w:rPr>
        <w:t>.</w:t>
      </w:r>
    </w:p>
  </w:footnote>
  <w:footnote w:id="501">
    <w:p w14:paraId="05C3520F" w14:textId="77777777"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سورة الكهف، الآية: 72.</w:t>
      </w:r>
    </w:p>
  </w:footnote>
  <w:footnote w:id="502">
    <w:p w14:paraId="312FB416"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أخرجه البخاري في كتاب أحاديث الأنبياء، باب حديث الخضر مع موسى، حديث رقم:</w:t>
      </w:r>
      <w:r w:rsidRPr="009D2E02">
        <w:rPr>
          <w:rFonts w:hint="cs"/>
          <w:color w:val="auto"/>
          <w:rtl/>
        </w:rPr>
        <w:t xml:space="preserve"> </w:t>
      </w:r>
      <w:r w:rsidRPr="009D2E02">
        <w:rPr>
          <w:color w:val="auto"/>
          <w:rtl/>
        </w:rPr>
        <w:t>3401</w:t>
      </w:r>
      <w:r w:rsidRPr="009D2E02">
        <w:rPr>
          <w:rFonts w:hint="cs"/>
          <w:color w:val="auto"/>
          <w:rtl/>
        </w:rPr>
        <w:t>،</w:t>
      </w:r>
      <w:r w:rsidRPr="009D2E02">
        <w:rPr>
          <w:rFonts w:ascii="Traditional Arabic" w:hAnsi="Traditional Arabic"/>
          <w:color w:val="auto"/>
          <w:sz w:val="24"/>
          <w:szCs w:val="24"/>
          <w:rtl/>
        </w:rPr>
        <w:t xml:space="preserve"> ومسلم في كتاب الفضائل، باب من فضائل الخضر </w:t>
      </w:r>
      <w:r w:rsidRPr="009D2E02">
        <w:rPr>
          <w:rFonts w:cs="Times New Roman" w:hint="cs"/>
          <w:color w:val="auto"/>
          <w:sz w:val="24"/>
          <w:szCs w:val="24"/>
          <w:rtl/>
        </w:rPr>
        <w:t xml:space="preserve">، </w:t>
      </w:r>
      <w:r w:rsidRPr="009D2E02">
        <w:rPr>
          <w:rFonts w:ascii="Traditional Arabic" w:hAnsi="Traditional Arabic"/>
          <w:color w:val="auto"/>
          <w:sz w:val="24"/>
          <w:szCs w:val="24"/>
          <w:rtl/>
        </w:rPr>
        <w:t>حديث رقم: 2380.</w:t>
      </w:r>
    </w:p>
  </w:footnote>
  <w:footnote w:id="503">
    <w:p w14:paraId="0E1C7109" w14:textId="2FE9B6F6"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الرقاق، باب كيف الحشر، حديث رقم: 6528.</w:t>
      </w:r>
    </w:p>
  </w:footnote>
  <w:footnote w:id="504">
    <w:p w14:paraId="74290CDB"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مسلم في كتاب الإيمان، باب كون هذه الأمة نصف أهل الجنة، حديث رقم: 377.</w:t>
      </w:r>
    </w:p>
  </w:footnote>
  <w:footnote w:id="505">
    <w:p w14:paraId="65DF1C4D"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مسلم في كتاب الإيمان، باب كون هذه الأمة نصف أهل الجنة، حديث رقم: 378.</w:t>
      </w:r>
    </w:p>
  </w:footnote>
  <w:footnote w:id="506">
    <w:p w14:paraId="3B4DA1CC"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الأدب، باب عقوق الوالدين من الكبائر، حديث رقم: 5977.</w:t>
      </w:r>
    </w:p>
  </w:footnote>
  <w:footnote w:id="507">
    <w:p w14:paraId="2C44D133"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مسلم في كتاب الإمارة، باب فضل الجهاد والخروج في سبيل الله، حديث رقم: 106.</w:t>
      </w:r>
    </w:p>
  </w:footnote>
  <w:footnote w:id="508">
    <w:p w14:paraId="671A4CF2"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أحاديث الأنبياء، باب خلق آدم وذريته، حديث رقم: 3335.</w:t>
      </w:r>
    </w:p>
  </w:footnote>
  <w:footnote w:id="509">
    <w:p w14:paraId="7706BB53"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مسلم في كتاب</w:t>
      </w:r>
      <w:r w:rsidRPr="009D2E02">
        <w:rPr>
          <w:rFonts w:hint="cs"/>
          <w:color w:val="auto"/>
          <w:rtl/>
        </w:rPr>
        <w:t xml:space="preserve"> </w:t>
      </w:r>
      <w:r w:rsidRPr="009D2E02">
        <w:rPr>
          <w:rFonts w:ascii="Traditional Arabic" w:hAnsi="Traditional Arabic" w:hint="cs"/>
          <w:color w:val="auto"/>
          <w:sz w:val="24"/>
          <w:szCs w:val="24"/>
          <w:rtl/>
        </w:rPr>
        <w:t>القسامة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والمحاربين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والقصاص</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والديات،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يباح</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به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دم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المسلم، حديث رقم: </w:t>
      </w:r>
      <w:r w:rsidRPr="009D2E02">
        <w:rPr>
          <w:rFonts w:ascii="Traditional Arabic" w:hAnsi="Traditional Arabic"/>
          <w:color w:val="auto"/>
          <w:sz w:val="24"/>
          <w:szCs w:val="24"/>
          <w:rtl/>
        </w:rPr>
        <w:t>1676</w:t>
      </w:r>
      <w:r w:rsidRPr="009D2E02">
        <w:rPr>
          <w:rFonts w:ascii="Traditional Arabic" w:hAnsi="Traditional Arabic" w:hint="cs"/>
          <w:color w:val="auto"/>
          <w:sz w:val="24"/>
          <w:szCs w:val="24"/>
          <w:rtl/>
        </w:rPr>
        <w:t>.</w:t>
      </w:r>
    </w:p>
  </w:footnote>
  <w:footnote w:id="510">
    <w:p w14:paraId="584D5011"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سورة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الليل،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الآيَة</w:t>
      </w:r>
      <w:r w:rsidRPr="009D2E02">
        <w:rPr>
          <w:rFonts w:ascii="Traditional Arabic" w:hAnsi="Traditional Arabic"/>
          <w:color w:val="auto"/>
          <w:sz w:val="24"/>
          <w:szCs w:val="24"/>
          <w:rtl/>
        </w:rPr>
        <w:t>: 6.</w:t>
      </w:r>
    </w:p>
  </w:footnote>
  <w:footnote w:id="511">
    <w:p w14:paraId="29059231"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Fonts w:ascii="Traditional Arabic" w:hAnsi="Traditional Arabic" w:hint="cs"/>
          <w:color w:val="auto"/>
          <w:sz w:val="24"/>
          <w:szCs w:val="24"/>
          <w:rtl/>
        </w:rPr>
        <w:t xml:space="preserve">- </w:t>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الجنائز،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موعظة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المحدث</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عند</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القبر،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وقعود</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أصحابه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حوله، حديث رقم: </w:t>
      </w:r>
      <w:r w:rsidRPr="009D2E02">
        <w:rPr>
          <w:rFonts w:ascii="Traditional Arabic" w:hAnsi="Traditional Arabic"/>
          <w:color w:val="auto"/>
          <w:sz w:val="24"/>
          <w:szCs w:val="24"/>
          <w:rtl/>
        </w:rPr>
        <w:t>1362</w:t>
      </w:r>
      <w:r w:rsidRPr="009D2E02">
        <w:rPr>
          <w:rFonts w:ascii="Traditional Arabic" w:hAnsi="Traditional Arabic" w:hint="cs"/>
          <w:color w:val="auto"/>
          <w:sz w:val="24"/>
          <w:szCs w:val="24"/>
          <w:rtl/>
        </w:rPr>
        <w:t>.</w:t>
      </w:r>
    </w:p>
  </w:footnote>
  <w:footnote w:id="512">
    <w:p w14:paraId="55C6187F"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مسلم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الذكر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والدعاء</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والتوبة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والاستغفار،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التعوذ</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شر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عمل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شر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لم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يعمل، حديث رقم: </w:t>
      </w:r>
      <w:r w:rsidRPr="009D2E02">
        <w:rPr>
          <w:rFonts w:ascii="Traditional Arabic" w:hAnsi="Traditional Arabic"/>
          <w:color w:val="auto"/>
          <w:sz w:val="24"/>
          <w:szCs w:val="24"/>
          <w:rtl/>
        </w:rPr>
        <w:t>2722</w:t>
      </w:r>
      <w:r w:rsidRPr="009D2E02">
        <w:rPr>
          <w:rFonts w:ascii="Traditional Arabic" w:hAnsi="Traditional Arabic" w:hint="cs"/>
          <w:color w:val="auto"/>
          <w:sz w:val="24"/>
          <w:szCs w:val="24"/>
          <w:rtl/>
        </w:rPr>
        <w:t>.</w:t>
      </w:r>
    </w:p>
  </w:footnote>
  <w:footnote w:id="513">
    <w:p w14:paraId="2BA6B0E8" w14:textId="77777777" w:rsidR="000B7EA4" w:rsidRPr="009D2E02" w:rsidRDefault="000B7EA4" w:rsidP="00E24151">
      <w:pPr>
        <w:pStyle w:val="Notedebasdepage"/>
        <w:bidi/>
        <w:rPr>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التوحيد،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قول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الله</w:t>
      </w:r>
      <w:r w:rsidRPr="009D2E02">
        <w:rPr>
          <w:rFonts w:ascii="Traditional Arabic" w:hAnsi="Traditional Arabic"/>
          <w:color w:val="auto"/>
          <w:sz w:val="24"/>
          <w:szCs w:val="24"/>
          <w:rtl/>
        </w:rPr>
        <w:t xml:space="preserve">: </w:t>
      </w:r>
      <w:r w:rsidRPr="009D2E02">
        <w:rPr>
          <w:rFonts w:ascii="Traditional Arabic" w:hAnsi="Traditional Arabic" w:cs="خط مسعد المغربي"/>
          <w:color w:val="auto"/>
          <w:rtl/>
        </w:rPr>
        <w:t>{</w:t>
      </w:r>
      <w:r w:rsidRPr="009D2E02">
        <w:rPr>
          <w:rFonts w:ascii="Traditional Arabic" w:hAnsi="Traditional Arabic" w:cs="خط مسعد المغربي" w:hint="cs"/>
          <w:color w:val="auto"/>
          <w:sz w:val="20"/>
          <w:szCs w:val="20"/>
          <w:rtl/>
        </w:rPr>
        <w:t>هُوَ</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اللهُ</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الخَالِقُ</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البَارِئُ</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المُصَوِّرُ</w:t>
      </w:r>
      <w:r w:rsidRPr="009D2E02">
        <w:rPr>
          <w:rFonts w:ascii="Traditional Arabic" w:hAnsi="Traditional Arabic" w:cs="خط مسعد المغربي"/>
          <w:color w:val="auto"/>
          <w:rtl/>
        </w:rPr>
        <w:t>}</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الحشر</w:t>
      </w:r>
      <w:r w:rsidRPr="009D2E02">
        <w:rPr>
          <w:rFonts w:ascii="Traditional Arabic" w:hAnsi="Traditional Arabic"/>
          <w:color w:val="auto"/>
          <w:sz w:val="24"/>
          <w:szCs w:val="24"/>
          <w:rtl/>
        </w:rPr>
        <w:t>: 24]</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حديث رقم: 7409.</w:t>
      </w:r>
    </w:p>
  </w:footnote>
  <w:footnote w:id="514">
    <w:p w14:paraId="34DD75EB" w14:textId="77777777" w:rsidR="000B7EA4" w:rsidRPr="009D2E02" w:rsidRDefault="000B7EA4" w:rsidP="00E24151">
      <w:pPr>
        <w:pStyle w:val="Notedebasdepage"/>
        <w:bidi/>
        <w:rPr>
          <w:rStyle w:val="Appelnotedebasdep"/>
          <w:rFonts w:ascii="Traditional Arabic" w:hAnsi="Traditional Arabic"/>
          <w:color w:val="auto"/>
          <w:sz w:val="24"/>
          <w:szCs w:val="24"/>
          <w:rtl/>
          <w:lang w:bidi="ar-MA"/>
        </w:rPr>
      </w:pPr>
      <w:r w:rsidRPr="009D2E02">
        <w:rPr>
          <w:rStyle w:val="Appelnotedebasdep"/>
          <w:rFonts w:ascii="Traditional Arabic" w:hAnsi="Traditional Arabic"/>
          <w:color w:val="auto"/>
          <w:sz w:val="24"/>
          <w:szCs w:val="24"/>
        </w:rPr>
        <w:footnoteRef/>
      </w:r>
      <w:r w:rsidRPr="009D2E02">
        <w:rPr>
          <w:rFonts w:ascii="Traditional Arabic" w:hAnsi="Traditional Arabic" w:hint="cs"/>
          <w:color w:val="auto"/>
          <w:sz w:val="24"/>
          <w:szCs w:val="24"/>
          <w:rtl/>
        </w:rPr>
        <w:t xml:space="preserve"> - أخرجه مسلم في </w:t>
      </w:r>
      <w:r w:rsidRPr="009D2E02">
        <w:rPr>
          <w:rFonts w:ascii="Traditional Arabic" w:hAnsi="Traditional Arabic" w:hint="cs"/>
          <w:color w:val="auto"/>
          <w:sz w:val="24"/>
          <w:szCs w:val="24"/>
          <w:rtl/>
          <w:lang w:bidi="ar-MA"/>
        </w:rPr>
        <w:t>كتاب التوبة، باب</w:t>
      </w:r>
      <w:r w:rsidRPr="009D2E02">
        <w:rPr>
          <w:rFonts w:hint="cs"/>
          <w:color w:val="auto"/>
          <w:rtl/>
        </w:rPr>
        <w:t xml:space="preserve"> </w:t>
      </w:r>
      <w:r w:rsidRPr="009D2E02">
        <w:rPr>
          <w:rFonts w:ascii="Traditional Arabic" w:hAnsi="Traditional Arabic" w:hint="cs"/>
          <w:color w:val="auto"/>
          <w:sz w:val="24"/>
          <w:szCs w:val="24"/>
          <w:rtl/>
          <w:lang w:bidi="ar-MA"/>
        </w:rPr>
        <w:t>قبول</w:t>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توبة</w:t>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القاتل</w:t>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وإن</w:t>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كثر</w:t>
      </w:r>
      <w:r w:rsidRPr="009D2E02">
        <w:rPr>
          <w:rFonts w:ascii="Traditional Arabic" w:hAnsi="Traditional Arabic"/>
          <w:color w:val="auto"/>
          <w:sz w:val="24"/>
          <w:szCs w:val="24"/>
          <w:rtl/>
          <w:lang w:bidi="ar-MA"/>
        </w:rPr>
        <w:t xml:space="preserve"> </w:t>
      </w:r>
      <w:r w:rsidRPr="009D2E02">
        <w:rPr>
          <w:rFonts w:ascii="Traditional Arabic" w:hAnsi="Traditional Arabic" w:hint="cs"/>
          <w:color w:val="auto"/>
          <w:sz w:val="24"/>
          <w:szCs w:val="24"/>
          <w:rtl/>
          <w:lang w:bidi="ar-MA"/>
        </w:rPr>
        <w:t xml:space="preserve">قتله، حديث رقم: </w:t>
      </w:r>
      <w:r w:rsidRPr="009D2E02">
        <w:rPr>
          <w:rFonts w:ascii="Traditional Arabic" w:hAnsi="Traditional Arabic"/>
          <w:color w:val="auto"/>
          <w:sz w:val="24"/>
          <w:szCs w:val="24"/>
          <w:rtl/>
          <w:lang w:bidi="ar-MA"/>
        </w:rPr>
        <w:t>2766</w:t>
      </w:r>
      <w:r w:rsidRPr="009D2E02">
        <w:rPr>
          <w:rFonts w:ascii="Traditional Arabic" w:hAnsi="Traditional Arabic" w:hint="cs"/>
          <w:color w:val="auto"/>
          <w:sz w:val="24"/>
          <w:szCs w:val="24"/>
          <w:rtl/>
          <w:lang w:bidi="ar-MA"/>
        </w:rPr>
        <w:t>.</w:t>
      </w:r>
    </w:p>
  </w:footnote>
  <w:footnote w:id="515">
    <w:p w14:paraId="2F0196B5"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التهجد،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يكره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ترك</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قيام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الليل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لمن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كان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يقومه، حديث رقم: </w:t>
      </w:r>
      <w:r w:rsidRPr="009D2E02">
        <w:rPr>
          <w:rFonts w:ascii="Traditional Arabic" w:hAnsi="Traditional Arabic"/>
          <w:color w:val="auto"/>
          <w:sz w:val="24"/>
          <w:szCs w:val="24"/>
          <w:rtl/>
        </w:rPr>
        <w:t>1153</w:t>
      </w:r>
      <w:r w:rsidRPr="009D2E02">
        <w:rPr>
          <w:rFonts w:ascii="Traditional Arabic" w:hAnsi="Traditional Arabic" w:hint="cs"/>
          <w:color w:val="auto"/>
          <w:sz w:val="24"/>
          <w:szCs w:val="24"/>
          <w:rtl/>
        </w:rPr>
        <w:t>.</w:t>
      </w:r>
    </w:p>
  </w:footnote>
  <w:footnote w:id="516">
    <w:p w14:paraId="6AFF6B87"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الزكاة،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أعطاه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شيئا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غير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مسألة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ولا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إشراف</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نفس، حديث رقم: </w:t>
      </w:r>
      <w:r w:rsidRPr="009D2E02">
        <w:rPr>
          <w:rFonts w:ascii="Traditional Arabic" w:hAnsi="Traditional Arabic"/>
          <w:color w:val="auto"/>
          <w:sz w:val="24"/>
          <w:szCs w:val="24"/>
          <w:rtl/>
        </w:rPr>
        <w:t>1473</w:t>
      </w:r>
      <w:r w:rsidRPr="009D2E02">
        <w:rPr>
          <w:rFonts w:ascii="Traditional Arabic" w:hAnsi="Traditional Arabic" w:hint="cs"/>
          <w:color w:val="auto"/>
          <w:sz w:val="24"/>
          <w:szCs w:val="24"/>
          <w:rtl/>
        </w:rPr>
        <w:t xml:space="preserve">. </w:t>
      </w:r>
    </w:p>
  </w:footnote>
  <w:footnote w:id="517">
    <w:p w14:paraId="63CD08B6"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العتق،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الرقاب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أفضل، حديث رقم: </w:t>
      </w:r>
      <w:r w:rsidRPr="009D2E02">
        <w:rPr>
          <w:rFonts w:ascii="Traditional Arabic" w:hAnsi="Traditional Arabic"/>
          <w:color w:val="auto"/>
          <w:sz w:val="24"/>
          <w:szCs w:val="24"/>
          <w:rtl/>
        </w:rPr>
        <w:t>2518</w:t>
      </w:r>
      <w:r w:rsidRPr="009D2E02">
        <w:rPr>
          <w:rFonts w:ascii="Traditional Arabic" w:hAnsi="Traditional Arabic" w:hint="cs"/>
          <w:color w:val="auto"/>
          <w:sz w:val="24"/>
          <w:szCs w:val="24"/>
          <w:rtl/>
        </w:rPr>
        <w:t>.</w:t>
      </w:r>
    </w:p>
  </w:footnote>
  <w:footnote w:id="518">
    <w:p w14:paraId="4BD412E5"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الأيمان والنذر،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كيف</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كانت</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يمين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النبي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صلى</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عليه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وسلم، حديث رقم: </w:t>
      </w:r>
      <w:r w:rsidRPr="009D2E02">
        <w:rPr>
          <w:rFonts w:ascii="Traditional Arabic" w:hAnsi="Traditional Arabic"/>
          <w:color w:val="auto"/>
          <w:sz w:val="24"/>
          <w:szCs w:val="24"/>
          <w:rtl/>
        </w:rPr>
        <w:t>6632</w:t>
      </w:r>
      <w:r w:rsidRPr="009D2E02">
        <w:rPr>
          <w:rFonts w:ascii="Traditional Arabic" w:hAnsi="Traditional Arabic" w:hint="cs"/>
          <w:color w:val="auto"/>
          <w:sz w:val="24"/>
          <w:szCs w:val="24"/>
          <w:rtl/>
        </w:rPr>
        <w:t>.</w:t>
      </w:r>
    </w:p>
  </w:footnote>
  <w:footnote w:id="519">
    <w:p w14:paraId="21E5C0CC"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الأحكام،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رزق</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الحكام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والعاملين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عليها، حديث رقم: </w:t>
      </w:r>
      <w:r w:rsidRPr="009D2E02">
        <w:rPr>
          <w:rFonts w:ascii="Traditional Arabic" w:hAnsi="Traditional Arabic"/>
          <w:color w:val="auto"/>
          <w:sz w:val="24"/>
          <w:szCs w:val="24"/>
          <w:rtl/>
        </w:rPr>
        <w:t>7163</w:t>
      </w:r>
      <w:r w:rsidRPr="009D2E02">
        <w:rPr>
          <w:rFonts w:ascii="Traditional Arabic" w:hAnsi="Traditional Arabic" w:hint="cs"/>
          <w:color w:val="auto"/>
          <w:sz w:val="24"/>
          <w:szCs w:val="24"/>
          <w:rtl/>
        </w:rPr>
        <w:t>.</w:t>
      </w:r>
    </w:p>
  </w:footnote>
  <w:footnote w:id="520">
    <w:p w14:paraId="06221147"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مسلم في كتاب الإيمان،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قوله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تعالى</w:t>
      </w:r>
      <w:r w:rsidRPr="009D2E02">
        <w:rPr>
          <w:rFonts w:ascii="Traditional Arabic" w:hAnsi="Traditional Arabic"/>
          <w:color w:val="auto"/>
          <w:sz w:val="24"/>
          <w:szCs w:val="24"/>
          <w:rtl/>
        </w:rPr>
        <w:t>: {</w:t>
      </w:r>
      <w:r w:rsidRPr="009D2E02">
        <w:rPr>
          <w:rFonts w:ascii="Traditional Arabic" w:hAnsi="Traditional Arabic" w:cs="خط مسعد المغربي" w:hint="cs"/>
          <w:color w:val="auto"/>
          <w:sz w:val="20"/>
          <w:szCs w:val="20"/>
          <w:rtl/>
        </w:rPr>
        <w:t>وَأَنْذِرْ</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عَشِيرَتَكَ</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الْأَقْرَبِينَ</w:t>
      </w:r>
      <w:r w:rsidRPr="009D2E02">
        <w:rPr>
          <w:rFonts w:ascii="Traditional Arabic" w:hAnsi="Traditional Arabic"/>
          <w:color w:val="auto"/>
          <w:sz w:val="24"/>
          <w:szCs w:val="24"/>
          <w:rtl/>
        </w:rPr>
        <w:t>}</w:t>
      </w:r>
      <w:r w:rsidRPr="009D2E02">
        <w:rPr>
          <w:rFonts w:ascii="Traditional Arabic" w:hAnsi="Traditional Arabic" w:hint="cs"/>
          <w:color w:val="auto"/>
          <w:sz w:val="24"/>
          <w:szCs w:val="24"/>
          <w:rtl/>
        </w:rPr>
        <w:t xml:space="preserve">، حديث رقم: </w:t>
      </w:r>
      <w:r w:rsidRPr="009D2E02">
        <w:rPr>
          <w:rFonts w:ascii="Traditional Arabic" w:hAnsi="Traditional Arabic"/>
          <w:color w:val="auto"/>
          <w:sz w:val="24"/>
          <w:szCs w:val="24"/>
          <w:rtl/>
        </w:rPr>
        <w:t>348</w:t>
      </w:r>
      <w:r w:rsidRPr="009D2E02">
        <w:rPr>
          <w:rFonts w:ascii="Traditional Arabic" w:hAnsi="Traditional Arabic" w:hint="cs"/>
          <w:color w:val="auto"/>
          <w:sz w:val="24"/>
          <w:szCs w:val="24"/>
          <w:rtl/>
        </w:rPr>
        <w:t xml:space="preserve">. </w:t>
      </w:r>
    </w:p>
  </w:footnote>
  <w:footnote w:id="521">
    <w:p w14:paraId="63FD88FD"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مسلم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 الصلاة،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يقال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الركوع</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والسجود، حديث رقم: </w:t>
      </w:r>
      <w:r w:rsidRPr="009D2E02">
        <w:rPr>
          <w:rFonts w:ascii="Traditional Arabic" w:hAnsi="Traditional Arabic"/>
          <w:color w:val="auto"/>
          <w:sz w:val="24"/>
          <w:szCs w:val="24"/>
          <w:rtl/>
        </w:rPr>
        <w:t>222</w:t>
      </w:r>
      <w:r w:rsidRPr="009D2E02">
        <w:rPr>
          <w:rFonts w:ascii="Traditional Arabic" w:hAnsi="Traditional Arabic" w:hint="cs"/>
          <w:color w:val="auto"/>
          <w:sz w:val="24"/>
          <w:szCs w:val="24"/>
          <w:rtl/>
        </w:rPr>
        <w:t>.</w:t>
      </w:r>
    </w:p>
  </w:footnote>
  <w:footnote w:id="522">
    <w:p w14:paraId="107D3498"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مسلم في كتاب الصلاة،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فضل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السجود</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والحث</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عليه، حديث رقم: </w:t>
      </w:r>
      <w:r w:rsidRPr="009D2E02">
        <w:rPr>
          <w:rFonts w:ascii="Traditional Arabic" w:hAnsi="Traditional Arabic"/>
          <w:color w:val="auto"/>
          <w:sz w:val="24"/>
          <w:szCs w:val="24"/>
          <w:rtl/>
        </w:rPr>
        <w:t>226</w:t>
      </w:r>
      <w:r w:rsidRPr="009D2E02">
        <w:rPr>
          <w:rFonts w:ascii="Traditional Arabic" w:hAnsi="Traditional Arabic" w:hint="cs"/>
          <w:color w:val="auto"/>
          <w:sz w:val="24"/>
          <w:szCs w:val="24"/>
          <w:rtl/>
        </w:rPr>
        <w:t>.</w:t>
      </w:r>
    </w:p>
  </w:footnote>
  <w:footnote w:id="523">
    <w:p w14:paraId="2E57672A"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Fonts w:ascii="Traditional Arabic" w:hAnsi="Traditional Arabic"/>
          <w:color w:val="auto"/>
        </w:rPr>
        <w:footnoteRef/>
      </w:r>
      <w:r w:rsidRPr="009D2E02">
        <w:rPr>
          <w:rFonts w:ascii="Traditional Arabic" w:hAnsi="Traditional Arabic"/>
          <w:color w:val="auto"/>
          <w:rtl/>
        </w:rPr>
        <w:t xml:space="preserve"> </w:t>
      </w:r>
      <w:r w:rsidRPr="009D2E02">
        <w:rPr>
          <w:rFonts w:ascii="Traditional Arabic" w:hAnsi="Traditional Arabic" w:hint="cs"/>
          <w:color w:val="auto"/>
          <w:rtl/>
        </w:rPr>
        <w:t xml:space="preserve">- </w:t>
      </w:r>
      <w:r w:rsidRPr="009D2E02">
        <w:rPr>
          <w:rFonts w:ascii="Traditional Arabic" w:hAnsi="Traditional Arabic"/>
          <w:color w:val="auto"/>
          <w:rtl/>
        </w:rPr>
        <w:t>أخرجه مسلم في كتاب</w:t>
      </w:r>
      <w:r w:rsidRPr="009D2E02">
        <w:rPr>
          <w:rFonts w:ascii="Traditional Arabic" w:hAnsi="Traditional Arabic" w:hint="cs"/>
          <w:color w:val="auto"/>
          <w:sz w:val="24"/>
          <w:szCs w:val="24"/>
          <w:rtl/>
        </w:rPr>
        <w:t xml:space="preserve"> البر والصلة والآداب، 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تفسير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والإثم، حديث رقم: </w:t>
      </w:r>
      <w:r w:rsidRPr="009D2E02">
        <w:rPr>
          <w:rFonts w:ascii="Traditional Arabic" w:hAnsi="Traditional Arabic"/>
          <w:color w:val="auto"/>
          <w:sz w:val="24"/>
          <w:szCs w:val="24"/>
          <w:rtl/>
        </w:rPr>
        <w:t>2553</w:t>
      </w:r>
      <w:r w:rsidRPr="009D2E02">
        <w:rPr>
          <w:rFonts w:ascii="Traditional Arabic" w:hAnsi="Traditional Arabic" w:hint="cs"/>
          <w:color w:val="auto"/>
          <w:sz w:val="24"/>
          <w:szCs w:val="24"/>
          <w:rtl/>
        </w:rPr>
        <w:t>.</w:t>
      </w:r>
    </w:p>
  </w:footnote>
  <w:footnote w:id="524">
    <w:p w14:paraId="6A1D75B8"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الوضوء،</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الوضوء</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ثلاثا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ثلاثا، حديث رقم: </w:t>
      </w:r>
      <w:r w:rsidRPr="009D2E02">
        <w:rPr>
          <w:rFonts w:ascii="Traditional Arabic" w:hAnsi="Traditional Arabic"/>
          <w:color w:val="auto"/>
          <w:sz w:val="24"/>
          <w:szCs w:val="24"/>
          <w:rtl/>
        </w:rPr>
        <w:t>159</w:t>
      </w:r>
      <w:r w:rsidRPr="009D2E02">
        <w:rPr>
          <w:rFonts w:ascii="Traditional Arabic" w:hAnsi="Traditional Arabic" w:hint="cs"/>
          <w:color w:val="auto"/>
          <w:sz w:val="24"/>
          <w:szCs w:val="24"/>
          <w:rtl/>
        </w:rPr>
        <w:t>.</w:t>
      </w:r>
    </w:p>
  </w:footnote>
  <w:footnote w:id="525">
    <w:p w14:paraId="073A0E48"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الوضوء،</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الماء</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الذي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يغسل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به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شعر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الإنسان،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حديث رقم: </w:t>
      </w:r>
      <w:r w:rsidRPr="009D2E02">
        <w:rPr>
          <w:rFonts w:ascii="Traditional Arabic" w:hAnsi="Traditional Arabic"/>
          <w:color w:val="auto"/>
          <w:sz w:val="24"/>
          <w:szCs w:val="24"/>
          <w:rtl/>
        </w:rPr>
        <w:t>175</w:t>
      </w:r>
      <w:r w:rsidRPr="009D2E02">
        <w:rPr>
          <w:rFonts w:ascii="Traditional Arabic" w:hAnsi="Traditional Arabic" w:hint="cs"/>
          <w:color w:val="auto"/>
          <w:sz w:val="24"/>
          <w:szCs w:val="24"/>
          <w:rtl/>
        </w:rPr>
        <w:t>.</w:t>
      </w:r>
    </w:p>
  </w:footnote>
  <w:footnote w:id="526">
    <w:p w14:paraId="59428BFD"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الوضوء</w:t>
      </w:r>
      <w:r w:rsidRPr="009D2E02">
        <w:rPr>
          <w:rStyle w:val="Appelnotedebasdep"/>
          <w:rFonts w:ascii="Traditional Arabic" w:hAnsi="Traditional Arabic" w:hint="cs"/>
          <w:color w:val="auto"/>
          <w:sz w:val="24"/>
          <w:szCs w:val="24"/>
          <w:rtl/>
        </w:rPr>
        <w:t>،</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الوضوء</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النوم،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لم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النعسة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والنعستين،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أو</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الخفقة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وضوءا، حديث رقم: </w:t>
      </w:r>
      <w:r w:rsidRPr="009D2E02">
        <w:rPr>
          <w:rFonts w:ascii="Traditional Arabic" w:hAnsi="Traditional Arabic"/>
          <w:color w:val="auto"/>
          <w:sz w:val="24"/>
          <w:szCs w:val="24"/>
          <w:rtl/>
        </w:rPr>
        <w:t>212</w:t>
      </w:r>
      <w:r w:rsidRPr="009D2E02">
        <w:rPr>
          <w:rFonts w:ascii="Traditional Arabic" w:hAnsi="Traditional Arabic" w:hint="cs"/>
          <w:color w:val="auto"/>
          <w:sz w:val="24"/>
          <w:szCs w:val="24"/>
          <w:rtl/>
        </w:rPr>
        <w:t>.</w:t>
      </w:r>
    </w:p>
  </w:footnote>
  <w:footnote w:id="527">
    <w:p w14:paraId="69014CB6"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الصلاة،</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الخوخة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والممر</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المسجد، حديث رقم: </w:t>
      </w:r>
      <w:r w:rsidRPr="009D2E02">
        <w:rPr>
          <w:rFonts w:ascii="Traditional Arabic" w:hAnsi="Traditional Arabic"/>
          <w:color w:val="auto"/>
          <w:sz w:val="24"/>
          <w:szCs w:val="24"/>
          <w:rtl/>
        </w:rPr>
        <w:t>467</w:t>
      </w:r>
      <w:r w:rsidRPr="009D2E02">
        <w:rPr>
          <w:rFonts w:ascii="Traditional Arabic" w:hAnsi="Traditional Arabic" w:hint="cs"/>
          <w:color w:val="auto"/>
          <w:sz w:val="24"/>
          <w:szCs w:val="24"/>
          <w:rtl/>
        </w:rPr>
        <w:t>.</w:t>
      </w:r>
    </w:p>
  </w:footnote>
  <w:footnote w:id="528">
    <w:p w14:paraId="71E8E038"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الجنائز،</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جاء</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قاتل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النفس، حديث رقم: </w:t>
      </w:r>
      <w:r w:rsidRPr="009D2E02">
        <w:rPr>
          <w:rFonts w:ascii="Traditional Arabic" w:hAnsi="Traditional Arabic"/>
          <w:color w:val="auto"/>
          <w:sz w:val="24"/>
          <w:szCs w:val="24"/>
          <w:rtl/>
        </w:rPr>
        <w:t>1363</w:t>
      </w:r>
      <w:r w:rsidRPr="009D2E02">
        <w:rPr>
          <w:rFonts w:ascii="Traditional Arabic" w:hAnsi="Traditional Arabic" w:hint="cs"/>
          <w:color w:val="auto"/>
          <w:sz w:val="24"/>
          <w:szCs w:val="24"/>
          <w:rtl/>
        </w:rPr>
        <w:t>.</w:t>
      </w:r>
    </w:p>
  </w:footnote>
  <w:footnote w:id="529">
    <w:p w14:paraId="0DEEB916"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w:t>
      </w:r>
      <w:r w:rsidRPr="009D2E02">
        <w:rPr>
          <w:rFonts w:hint="cs"/>
          <w:color w:val="auto"/>
          <w:rtl/>
        </w:rPr>
        <w:t xml:space="preserve"> </w:t>
      </w:r>
      <w:r w:rsidRPr="009D2E02">
        <w:rPr>
          <w:rFonts w:ascii="Traditional Arabic" w:hAnsi="Traditional Arabic" w:hint="cs"/>
          <w:color w:val="auto"/>
          <w:sz w:val="24"/>
          <w:szCs w:val="24"/>
          <w:rtl/>
        </w:rPr>
        <w:t>الجنائز،</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جاء</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قاتل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النفس، حديث رقم: </w:t>
      </w:r>
      <w:r w:rsidRPr="009D2E02">
        <w:rPr>
          <w:rFonts w:ascii="Traditional Arabic" w:hAnsi="Traditional Arabic"/>
          <w:color w:val="auto"/>
          <w:sz w:val="24"/>
          <w:szCs w:val="24"/>
          <w:rtl/>
        </w:rPr>
        <w:t>1365</w:t>
      </w:r>
      <w:r w:rsidRPr="009D2E02">
        <w:rPr>
          <w:rFonts w:ascii="Traditional Arabic" w:hAnsi="Traditional Arabic" w:hint="cs"/>
          <w:color w:val="auto"/>
          <w:sz w:val="24"/>
          <w:szCs w:val="24"/>
          <w:rtl/>
        </w:rPr>
        <w:t>.</w:t>
      </w:r>
    </w:p>
  </w:footnote>
  <w:footnote w:id="530">
    <w:p w14:paraId="1A3F3478"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كتاب أحاديث الأنبياء، باب حديث الغار، حديث رقم: </w:t>
      </w:r>
      <w:r w:rsidRPr="009D2E02">
        <w:rPr>
          <w:rFonts w:ascii="Traditional Arabic" w:hAnsi="Traditional Arabic"/>
          <w:color w:val="auto"/>
          <w:sz w:val="24"/>
          <w:szCs w:val="24"/>
          <w:rtl/>
        </w:rPr>
        <w:t>3481</w:t>
      </w:r>
      <w:r w:rsidRPr="009D2E02">
        <w:rPr>
          <w:rFonts w:ascii="Traditional Arabic" w:hAnsi="Traditional Arabic" w:hint="cs"/>
          <w:color w:val="auto"/>
          <w:sz w:val="24"/>
          <w:szCs w:val="24"/>
          <w:rtl/>
        </w:rPr>
        <w:t>.</w:t>
      </w:r>
    </w:p>
  </w:footnote>
  <w:footnote w:id="531">
    <w:p w14:paraId="05CCB145"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 الطب،</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شرب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السم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والدواء</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به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وبما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يخاف</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والخبيث،</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حديث رقم: </w:t>
      </w:r>
      <w:r w:rsidRPr="009D2E02">
        <w:rPr>
          <w:rFonts w:ascii="Traditional Arabic" w:hAnsi="Traditional Arabic"/>
          <w:color w:val="auto"/>
          <w:sz w:val="24"/>
          <w:szCs w:val="24"/>
          <w:rtl/>
        </w:rPr>
        <w:t>5778</w:t>
      </w:r>
      <w:r w:rsidRPr="009D2E02">
        <w:rPr>
          <w:rFonts w:ascii="Traditional Arabic" w:hAnsi="Traditional Arabic" w:hint="cs"/>
          <w:color w:val="auto"/>
          <w:sz w:val="24"/>
          <w:szCs w:val="24"/>
          <w:rtl/>
        </w:rPr>
        <w:t>.</w:t>
      </w:r>
    </w:p>
  </w:footnote>
  <w:footnote w:id="532">
    <w:p w14:paraId="18B95718" w14:textId="77777777"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الأدب، باب ما ينهى من السباب واللعن، حديث رقم: 6047.</w:t>
      </w:r>
    </w:p>
  </w:footnote>
  <w:footnote w:id="533">
    <w:p w14:paraId="194F01F2" w14:textId="77777777"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 الأدب، باب الحذر من الغضب، حديث رقم: 6114.</w:t>
      </w:r>
    </w:p>
  </w:footnote>
  <w:footnote w:id="534">
    <w:p w14:paraId="070A6CAC" w14:textId="77777777" w:rsidR="000B7EA4" w:rsidRPr="009D2E02" w:rsidRDefault="000B7EA4" w:rsidP="00E24151">
      <w:pPr>
        <w:pStyle w:val="Notedebasdepage"/>
        <w:bidi/>
        <w:rPr>
          <w:rFonts w:ascii="Traditional Arabic" w:hAnsi="Traditional Arabic"/>
          <w:color w:val="auto"/>
          <w:sz w:val="24"/>
          <w:szCs w:val="24"/>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بَابُ قَوْلِ اللَّهِ تَعَالَى: {</w:t>
      </w:r>
      <w:r w:rsidRPr="009D2E02">
        <w:rPr>
          <w:rFonts w:ascii="Traditional Arabic" w:hAnsi="Traditional Arabic" w:cs="خط مسعد المغربي"/>
          <w:color w:val="auto"/>
          <w:sz w:val="20"/>
          <w:szCs w:val="20"/>
          <w:rtl/>
        </w:rPr>
        <w:t>وَيُحَذِّرُكُمُ اللَّهُ نَفْسَهُ</w:t>
      </w:r>
      <w:r w:rsidRPr="009D2E02">
        <w:rPr>
          <w:rFonts w:ascii="Traditional Arabic" w:hAnsi="Traditional Arabic"/>
          <w:color w:val="auto"/>
          <w:sz w:val="24"/>
          <w:szCs w:val="24"/>
          <w:rtl/>
        </w:rPr>
        <w:t>} [آل عمران: 28]، حديث رقم: 7405.</w:t>
      </w:r>
    </w:p>
  </w:footnote>
  <w:footnote w:id="535">
    <w:p w14:paraId="35F7A819" w14:textId="77777777" w:rsidR="000B7EA4" w:rsidRPr="009D2E02" w:rsidRDefault="000B7EA4" w:rsidP="00E24151">
      <w:pPr>
        <w:pStyle w:val="Notedebasdepage"/>
        <w:bidi/>
        <w:rPr>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مسلم في كتاب الجنائز، باب في شخوص بصر الميت يتبع نفسه، حديث رقم: 921.</w:t>
      </w:r>
    </w:p>
  </w:footnote>
  <w:footnote w:id="536">
    <w:p w14:paraId="78F8A7F6"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Fonts w:ascii="Traditional Arabic" w:hAnsi="Traditional Arabic"/>
          <w:color w:val="auto"/>
          <w:sz w:val="24"/>
          <w:szCs w:val="24"/>
        </w:rPr>
        <w:footnoteRef/>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مسلم في كتاب</w:t>
      </w:r>
      <w:r w:rsidRPr="009D2E02">
        <w:rPr>
          <w:rFonts w:ascii="Traditional Arabic" w:hAnsi="Traditional Arabic" w:hint="cs"/>
          <w:color w:val="auto"/>
          <w:sz w:val="24"/>
          <w:szCs w:val="24"/>
          <w:rtl/>
        </w:rPr>
        <w:t xml:space="preserve"> الزكاة،</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بيان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اسم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الصدقة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يقع</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على</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نوع</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المعروف، حديث رقم: </w:t>
      </w:r>
      <w:r w:rsidRPr="009D2E02">
        <w:rPr>
          <w:rFonts w:ascii="Traditional Arabic" w:hAnsi="Traditional Arabic"/>
          <w:color w:val="auto"/>
          <w:sz w:val="24"/>
          <w:szCs w:val="24"/>
          <w:rtl/>
        </w:rPr>
        <w:t>1007</w:t>
      </w:r>
      <w:r w:rsidRPr="009D2E02">
        <w:rPr>
          <w:rFonts w:ascii="Traditional Arabic" w:hAnsi="Traditional Arabic" w:hint="cs"/>
          <w:color w:val="auto"/>
          <w:sz w:val="24"/>
          <w:szCs w:val="24"/>
          <w:rtl/>
        </w:rPr>
        <w:t>.</w:t>
      </w:r>
    </w:p>
  </w:footnote>
  <w:footnote w:id="537">
    <w:p w14:paraId="7650833F"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البخاري في كتاب الكفالة،</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تكفل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عن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ميت</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دينا،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فليس</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له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أن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يرجع، حديث رقم: </w:t>
      </w:r>
      <w:r w:rsidRPr="009D2E02">
        <w:rPr>
          <w:rFonts w:ascii="Traditional Arabic" w:hAnsi="Traditional Arabic"/>
          <w:color w:val="auto"/>
          <w:sz w:val="24"/>
          <w:szCs w:val="24"/>
          <w:rtl/>
        </w:rPr>
        <w:t>2298</w:t>
      </w:r>
      <w:r w:rsidRPr="009D2E02">
        <w:rPr>
          <w:rFonts w:ascii="Traditional Arabic" w:hAnsi="Traditional Arabic" w:hint="cs"/>
          <w:color w:val="auto"/>
          <w:sz w:val="24"/>
          <w:szCs w:val="24"/>
          <w:rtl/>
        </w:rPr>
        <w:t>.</w:t>
      </w:r>
    </w:p>
  </w:footnote>
  <w:footnote w:id="538">
    <w:p w14:paraId="09C803E6"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الشهادات،</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القرعة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المشكلات، حديث رقم: </w:t>
      </w:r>
      <w:r w:rsidRPr="009D2E02">
        <w:rPr>
          <w:rFonts w:ascii="Traditional Arabic" w:hAnsi="Traditional Arabic"/>
          <w:color w:val="auto"/>
          <w:sz w:val="24"/>
          <w:szCs w:val="24"/>
          <w:rtl/>
        </w:rPr>
        <w:t>2686</w:t>
      </w:r>
      <w:r w:rsidRPr="009D2E02">
        <w:rPr>
          <w:rFonts w:ascii="Traditional Arabic" w:hAnsi="Traditional Arabic" w:hint="cs"/>
          <w:color w:val="auto"/>
          <w:sz w:val="24"/>
          <w:szCs w:val="24"/>
          <w:rtl/>
        </w:rPr>
        <w:t>.</w:t>
      </w:r>
    </w:p>
  </w:footnote>
  <w:footnote w:id="539">
    <w:p w14:paraId="594A3358"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w:t>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الجهاد والسير،</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تمني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الشهادة، حديث رقم: </w:t>
      </w:r>
      <w:r w:rsidRPr="009D2E02">
        <w:rPr>
          <w:rFonts w:ascii="Traditional Arabic" w:hAnsi="Traditional Arabic"/>
          <w:color w:val="auto"/>
          <w:sz w:val="24"/>
          <w:szCs w:val="24"/>
          <w:rtl/>
        </w:rPr>
        <w:t>2797</w:t>
      </w:r>
      <w:r w:rsidRPr="009D2E02">
        <w:rPr>
          <w:rFonts w:ascii="Traditional Arabic" w:hAnsi="Traditional Arabic" w:hint="cs"/>
          <w:color w:val="auto"/>
          <w:sz w:val="24"/>
          <w:szCs w:val="24"/>
          <w:rtl/>
        </w:rPr>
        <w:t>.</w:t>
      </w:r>
    </w:p>
  </w:footnote>
  <w:footnote w:id="540">
    <w:p w14:paraId="0EA097EE"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البخاري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كتاب أحاديث الأنبياء،</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قول</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اللهِ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تعالى</w:t>
      </w:r>
      <w:r w:rsidRPr="009D2E02">
        <w:rPr>
          <w:rFonts w:ascii="Traditional Arabic" w:hAnsi="Traditional Arabic"/>
          <w:color w:val="auto"/>
          <w:sz w:val="24"/>
          <w:szCs w:val="24"/>
          <w:rtl/>
        </w:rPr>
        <w:t>: {</w:t>
      </w:r>
      <w:r w:rsidRPr="009D2E02">
        <w:rPr>
          <w:rFonts w:ascii="Traditional Arabic" w:hAnsi="Traditional Arabic" w:cs="خط مسعد المغربي" w:hint="cs"/>
          <w:color w:val="auto"/>
          <w:sz w:val="20"/>
          <w:szCs w:val="20"/>
          <w:rtl/>
        </w:rPr>
        <w:t>وَإِلَى</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ثَمُودَ</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أَخَاهُمْ</w:t>
      </w:r>
      <w:r w:rsidRPr="009D2E02">
        <w:rPr>
          <w:rFonts w:ascii="Traditional Arabic" w:hAnsi="Traditional Arabic" w:cs="خط مسعد المغربي"/>
          <w:color w:val="auto"/>
          <w:sz w:val="20"/>
          <w:szCs w:val="20"/>
          <w:rtl/>
        </w:rPr>
        <w:t xml:space="preserve"> </w:t>
      </w:r>
      <w:r w:rsidRPr="009D2E02">
        <w:rPr>
          <w:rFonts w:ascii="Traditional Arabic" w:hAnsi="Traditional Arabic" w:cs="خط مسعد المغربي" w:hint="cs"/>
          <w:color w:val="auto"/>
          <w:sz w:val="20"/>
          <w:szCs w:val="20"/>
          <w:rtl/>
        </w:rPr>
        <w:t>صَالِحًا</w:t>
      </w:r>
      <w:r w:rsidRPr="009D2E02">
        <w:rPr>
          <w:rFonts w:ascii="Traditional Arabic" w:hAnsi="Traditional Arabic"/>
          <w:color w:val="auto"/>
          <w:sz w:val="24"/>
          <w:szCs w:val="24"/>
          <w:rtl/>
        </w:rPr>
        <w:t>} [</w:t>
      </w:r>
      <w:r w:rsidRPr="009D2E02">
        <w:rPr>
          <w:rFonts w:ascii="Traditional Arabic" w:hAnsi="Traditional Arabic" w:hint="cs"/>
          <w:color w:val="auto"/>
          <w:sz w:val="24"/>
          <w:szCs w:val="24"/>
          <w:rtl/>
        </w:rPr>
        <w:t>الأعراف</w:t>
      </w:r>
      <w:r w:rsidRPr="009D2E02">
        <w:rPr>
          <w:rFonts w:ascii="Traditional Arabic" w:hAnsi="Traditional Arabic"/>
          <w:color w:val="auto"/>
          <w:sz w:val="24"/>
          <w:szCs w:val="24"/>
          <w:rtl/>
        </w:rPr>
        <w:t>: 73]</w:t>
      </w:r>
      <w:r w:rsidRPr="009D2E02">
        <w:rPr>
          <w:rFonts w:ascii="Traditional Arabic" w:hAnsi="Traditional Arabic" w:hint="cs"/>
          <w:color w:val="auto"/>
          <w:sz w:val="24"/>
          <w:szCs w:val="24"/>
          <w:rtl/>
        </w:rPr>
        <w:t xml:space="preserve">، حديث رقم: </w:t>
      </w:r>
      <w:r w:rsidRPr="009D2E02">
        <w:rPr>
          <w:rFonts w:ascii="Traditional Arabic" w:hAnsi="Traditional Arabic"/>
          <w:color w:val="auto"/>
          <w:sz w:val="24"/>
          <w:szCs w:val="24"/>
          <w:rtl/>
        </w:rPr>
        <w:t>3381</w:t>
      </w:r>
      <w:r w:rsidRPr="009D2E02">
        <w:rPr>
          <w:rFonts w:ascii="Traditional Arabic" w:hAnsi="Traditional Arabic" w:hint="cs"/>
          <w:color w:val="auto"/>
          <w:sz w:val="24"/>
          <w:szCs w:val="24"/>
          <w:rtl/>
        </w:rPr>
        <w:t>.</w:t>
      </w:r>
    </w:p>
  </w:footnote>
  <w:footnote w:id="541">
    <w:p w14:paraId="41F13A96" w14:textId="77777777" w:rsidR="000B7EA4" w:rsidRPr="009D2E02" w:rsidRDefault="000B7EA4" w:rsidP="00E24151">
      <w:pPr>
        <w:pStyle w:val="Notedebasdepage"/>
        <w:bidi/>
        <w:rPr>
          <w:rStyle w:val="Appelnotedebasdep"/>
          <w:rFonts w:ascii="Traditional Arabic" w:hAnsi="Traditional Arabic"/>
          <w:color w:val="auto"/>
          <w:sz w:val="24"/>
          <w:szCs w:val="24"/>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أخرجه مسلم في كتاب الفتن وأشراط الساعة،</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هلاك</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هذه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الأمة</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بعضهم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ببعض، حديث رقم: </w:t>
      </w:r>
      <w:r w:rsidRPr="009D2E02">
        <w:rPr>
          <w:rFonts w:ascii="Traditional Arabic" w:hAnsi="Traditional Arabic"/>
          <w:color w:val="auto"/>
          <w:sz w:val="24"/>
          <w:szCs w:val="24"/>
          <w:rtl/>
        </w:rPr>
        <w:t>2889</w:t>
      </w:r>
      <w:r w:rsidRPr="009D2E02">
        <w:rPr>
          <w:rFonts w:ascii="Traditional Arabic" w:hAnsi="Traditional Arabic" w:hint="cs"/>
          <w:color w:val="auto"/>
          <w:sz w:val="24"/>
          <w:szCs w:val="24"/>
          <w:rtl/>
        </w:rPr>
        <w:t>.</w:t>
      </w:r>
    </w:p>
  </w:footnote>
  <w:footnote w:id="542">
    <w:p w14:paraId="5E615E03"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sz w:val="24"/>
          <w:szCs w:val="24"/>
          <w:rtl/>
        </w:rPr>
        <w:t>أخرجه البخاري في كتاب</w:t>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الجهاد والسير،</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ما</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يكره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رفع</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الصوت</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التكبير، حديث رقم: </w:t>
      </w:r>
      <w:r w:rsidRPr="009D2E02">
        <w:rPr>
          <w:rFonts w:ascii="Traditional Arabic" w:hAnsi="Traditional Arabic"/>
          <w:color w:val="auto"/>
          <w:sz w:val="24"/>
          <w:szCs w:val="24"/>
          <w:rtl/>
        </w:rPr>
        <w:t>2992</w:t>
      </w:r>
      <w:r w:rsidRPr="009D2E02">
        <w:rPr>
          <w:rFonts w:ascii="Traditional Arabic" w:hAnsi="Traditional Arabic" w:hint="cs"/>
          <w:color w:val="auto"/>
          <w:sz w:val="24"/>
          <w:szCs w:val="24"/>
          <w:rtl/>
        </w:rPr>
        <w:t>.</w:t>
      </w:r>
    </w:p>
  </w:footnote>
  <w:footnote w:id="543">
    <w:p w14:paraId="58608AE8" w14:textId="77777777" w:rsidR="000B7EA4" w:rsidRPr="009D2E02" w:rsidRDefault="000B7EA4" w:rsidP="00E24151">
      <w:pPr>
        <w:pStyle w:val="Notedebasdepage"/>
        <w:bidi/>
        <w:rPr>
          <w:rStyle w:val="Appelnotedebasdep"/>
          <w:rFonts w:ascii="Traditional Arabic" w:hAnsi="Traditional Arabic"/>
          <w:color w:val="auto"/>
          <w:sz w:val="24"/>
          <w:szCs w:val="24"/>
          <w:rtl/>
        </w:rPr>
      </w:pPr>
      <w:r w:rsidRPr="009D2E02">
        <w:rPr>
          <w:rStyle w:val="Appelnotedebasdep"/>
          <w:rFonts w:ascii="Traditional Arabic" w:hAnsi="Traditional Arabic"/>
          <w:color w:val="auto"/>
          <w:sz w:val="24"/>
          <w:szCs w:val="24"/>
        </w:rPr>
        <w:footnoteRef/>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 </w:t>
      </w:r>
      <w:r w:rsidRPr="009D2E02">
        <w:rPr>
          <w:rFonts w:ascii="Traditional Arabic" w:hAnsi="Traditional Arabic"/>
          <w:color w:val="auto"/>
          <w:rtl/>
        </w:rPr>
        <w:t>أخرجه البخاري في كتاب</w:t>
      </w:r>
      <w:r w:rsidRPr="009D2E02">
        <w:rPr>
          <w:rStyle w:val="Appelnotedebasdep"/>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المناقب،</w:t>
      </w:r>
      <w:r w:rsidRPr="009D2E02">
        <w:rPr>
          <w:rFonts w:hint="cs"/>
          <w:color w:val="auto"/>
          <w:rtl/>
        </w:rPr>
        <w:t xml:space="preserve"> </w:t>
      </w:r>
      <w:r w:rsidRPr="009D2E02">
        <w:rPr>
          <w:rFonts w:ascii="Traditional Arabic" w:hAnsi="Traditional Arabic" w:hint="cs"/>
          <w:color w:val="auto"/>
          <w:sz w:val="24"/>
          <w:szCs w:val="24"/>
          <w:rtl/>
        </w:rPr>
        <w:t>باب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من</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انتسب</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إلى</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آبائه</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في</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الإسلام</w:t>
      </w:r>
      <w:r w:rsidRPr="009D2E02">
        <w:rPr>
          <w:rFonts w:ascii="Traditional Arabic" w:hAnsi="Traditional Arabic"/>
          <w:color w:val="auto"/>
          <w:sz w:val="24"/>
          <w:szCs w:val="24"/>
          <w:rtl/>
        </w:rPr>
        <w:t xml:space="preserve"> </w:t>
      </w:r>
      <w:r w:rsidRPr="009D2E02">
        <w:rPr>
          <w:rFonts w:ascii="Traditional Arabic" w:hAnsi="Traditional Arabic" w:hint="cs"/>
          <w:color w:val="auto"/>
          <w:sz w:val="24"/>
          <w:szCs w:val="24"/>
          <w:rtl/>
        </w:rPr>
        <w:t xml:space="preserve">والجاهلية، حديث رقم: </w:t>
      </w:r>
      <w:r w:rsidRPr="009D2E02">
        <w:rPr>
          <w:rFonts w:ascii="Traditional Arabic" w:hAnsi="Traditional Arabic"/>
          <w:color w:val="auto"/>
          <w:sz w:val="24"/>
          <w:szCs w:val="24"/>
          <w:rtl/>
        </w:rPr>
        <w:t>3336</w:t>
      </w:r>
      <w:r w:rsidRPr="009D2E02">
        <w:rPr>
          <w:rFonts w:ascii="Traditional Arabic" w:hAnsi="Traditional Arabic" w:hint="cs"/>
          <w:color w:val="auto"/>
          <w:sz w:val="24"/>
          <w:szCs w:val="24"/>
          <w:rt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4586"/>
    <w:multiLevelType w:val="hybridMultilevel"/>
    <w:tmpl w:val="CD4C9CEE"/>
    <w:lvl w:ilvl="0" w:tplc="BE58ED3C">
      <w:start w:val="1"/>
      <w:numFmt w:val="decimal"/>
      <w:lvlText w:val="%1-"/>
      <w:lvlJc w:val="left"/>
      <w:pPr>
        <w:ind w:left="358" w:hanging="360"/>
      </w:pPr>
      <w:rPr>
        <w:rFonts w:ascii="Sakkal Majalla" w:eastAsiaTheme="minorHAnsi" w:hAnsi="Sakkal Majalla" w:cs="Sakkal Majalla"/>
        <w:b/>
        <w:color w:val="222222"/>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1">
    <w:nsid w:val="03075517"/>
    <w:multiLevelType w:val="hybridMultilevel"/>
    <w:tmpl w:val="9ADA4338"/>
    <w:lvl w:ilvl="0" w:tplc="41024D0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56E87"/>
    <w:multiLevelType w:val="hybridMultilevel"/>
    <w:tmpl w:val="0FC8D04A"/>
    <w:lvl w:ilvl="0" w:tplc="56F6AEBC">
      <w:start w:val="1"/>
      <w:numFmt w:val="arabicAlpha"/>
      <w:lvlText w:val="%1."/>
      <w:lvlJc w:val="left"/>
      <w:pPr>
        <w:ind w:left="720" w:hanging="360"/>
      </w:pPr>
      <w:rPr>
        <w:rFonts w:asciiTheme="minorHAnsi" w:eastAsiaTheme="minorHAnsi" w:hAnsiTheme="minorHAnsi"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F3131"/>
    <w:multiLevelType w:val="hybridMultilevel"/>
    <w:tmpl w:val="E02EFCAE"/>
    <w:lvl w:ilvl="0" w:tplc="531CEA70">
      <w:start w:val="11"/>
      <w:numFmt w:val="decimal"/>
      <w:lvlText w:val="%1-"/>
      <w:lvlJc w:val="left"/>
      <w:pPr>
        <w:ind w:left="785" w:hanging="360"/>
      </w:pPr>
      <w:rPr>
        <w:rFonts w:hint="default"/>
        <w:b/>
        <w:bCs/>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4">
    <w:nsid w:val="0D5B092B"/>
    <w:multiLevelType w:val="hybridMultilevel"/>
    <w:tmpl w:val="621AD416"/>
    <w:lvl w:ilvl="0" w:tplc="D3BEB2FE">
      <w:start w:val="1"/>
      <w:numFmt w:val="decimal"/>
      <w:lvlText w:val="%1-"/>
      <w:lvlJc w:val="left"/>
      <w:pPr>
        <w:ind w:left="5038"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nsid w:val="14070C50"/>
    <w:multiLevelType w:val="hybridMultilevel"/>
    <w:tmpl w:val="FD26408E"/>
    <w:lvl w:ilvl="0" w:tplc="C3320BAA">
      <w:start w:val="1"/>
      <w:numFmt w:val="bullet"/>
      <w:lvlText w:val=""/>
      <w:lvlJc w:val="left"/>
      <w:pPr>
        <w:ind w:left="1080" w:hanging="360"/>
      </w:pPr>
      <w:rPr>
        <w:rFonts w:ascii="Symbol" w:hAnsi="Symbol" w:c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893D49"/>
    <w:multiLevelType w:val="hybridMultilevel"/>
    <w:tmpl w:val="B212E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3677E5"/>
    <w:multiLevelType w:val="hybridMultilevel"/>
    <w:tmpl w:val="FF26F5A6"/>
    <w:lvl w:ilvl="0" w:tplc="0B3C6614">
      <w:start w:val="1"/>
      <w:numFmt w:val="decimal"/>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8">
    <w:nsid w:val="184306D1"/>
    <w:multiLevelType w:val="hybridMultilevel"/>
    <w:tmpl w:val="6F0E0A6C"/>
    <w:lvl w:ilvl="0" w:tplc="A8160412">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nsid w:val="197B28E4"/>
    <w:multiLevelType w:val="hybridMultilevel"/>
    <w:tmpl w:val="B18848D4"/>
    <w:lvl w:ilvl="0" w:tplc="4D566E88">
      <w:start w:val="1"/>
      <w:numFmt w:val="decimal"/>
      <w:lvlText w:val="%1-"/>
      <w:lvlJc w:val="left"/>
      <w:pPr>
        <w:ind w:left="927" w:hanging="360"/>
      </w:pPr>
      <w:rPr>
        <w:rFonts w:hint="default"/>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0">
    <w:nsid w:val="207B393B"/>
    <w:multiLevelType w:val="hybridMultilevel"/>
    <w:tmpl w:val="9558CAAC"/>
    <w:lvl w:ilvl="0" w:tplc="04090005">
      <w:start w:val="1"/>
      <w:numFmt w:val="bullet"/>
      <w:lvlText w:val=""/>
      <w:lvlJc w:val="left"/>
      <w:pPr>
        <w:ind w:left="1569" w:hanging="360"/>
      </w:pPr>
      <w:rPr>
        <w:rFonts w:ascii="Wingdings" w:hAnsi="Wingdings" w:hint="default"/>
      </w:rPr>
    </w:lvl>
    <w:lvl w:ilvl="1" w:tplc="040C0003" w:tentative="1">
      <w:start w:val="1"/>
      <w:numFmt w:val="bullet"/>
      <w:lvlText w:val="o"/>
      <w:lvlJc w:val="left"/>
      <w:pPr>
        <w:ind w:left="2289" w:hanging="360"/>
      </w:pPr>
      <w:rPr>
        <w:rFonts w:ascii="Courier New" w:hAnsi="Courier New" w:cs="Courier New" w:hint="default"/>
      </w:rPr>
    </w:lvl>
    <w:lvl w:ilvl="2" w:tplc="040C0005" w:tentative="1">
      <w:start w:val="1"/>
      <w:numFmt w:val="bullet"/>
      <w:lvlText w:val=""/>
      <w:lvlJc w:val="left"/>
      <w:pPr>
        <w:ind w:left="3009" w:hanging="360"/>
      </w:pPr>
      <w:rPr>
        <w:rFonts w:ascii="Wingdings" w:hAnsi="Wingdings" w:hint="default"/>
      </w:rPr>
    </w:lvl>
    <w:lvl w:ilvl="3" w:tplc="040C0001" w:tentative="1">
      <w:start w:val="1"/>
      <w:numFmt w:val="bullet"/>
      <w:lvlText w:val=""/>
      <w:lvlJc w:val="left"/>
      <w:pPr>
        <w:ind w:left="3729" w:hanging="360"/>
      </w:pPr>
      <w:rPr>
        <w:rFonts w:ascii="Symbol" w:hAnsi="Symbol" w:hint="default"/>
      </w:rPr>
    </w:lvl>
    <w:lvl w:ilvl="4" w:tplc="040C0003" w:tentative="1">
      <w:start w:val="1"/>
      <w:numFmt w:val="bullet"/>
      <w:lvlText w:val="o"/>
      <w:lvlJc w:val="left"/>
      <w:pPr>
        <w:ind w:left="4449" w:hanging="360"/>
      </w:pPr>
      <w:rPr>
        <w:rFonts w:ascii="Courier New" w:hAnsi="Courier New" w:cs="Courier New" w:hint="default"/>
      </w:rPr>
    </w:lvl>
    <w:lvl w:ilvl="5" w:tplc="040C0005" w:tentative="1">
      <w:start w:val="1"/>
      <w:numFmt w:val="bullet"/>
      <w:lvlText w:val=""/>
      <w:lvlJc w:val="left"/>
      <w:pPr>
        <w:ind w:left="5169" w:hanging="360"/>
      </w:pPr>
      <w:rPr>
        <w:rFonts w:ascii="Wingdings" w:hAnsi="Wingdings" w:hint="default"/>
      </w:rPr>
    </w:lvl>
    <w:lvl w:ilvl="6" w:tplc="040C0001" w:tentative="1">
      <w:start w:val="1"/>
      <w:numFmt w:val="bullet"/>
      <w:lvlText w:val=""/>
      <w:lvlJc w:val="left"/>
      <w:pPr>
        <w:ind w:left="5889" w:hanging="360"/>
      </w:pPr>
      <w:rPr>
        <w:rFonts w:ascii="Symbol" w:hAnsi="Symbol" w:hint="default"/>
      </w:rPr>
    </w:lvl>
    <w:lvl w:ilvl="7" w:tplc="040C0003" w:tentative="1">
      <w:start w:val="1"/>
      <w:numFmt w:val="bullet"/>
      <w:lvlText w:val="o"/>
      <w:lvlJc w:val="left"/>
      <w:pPr>
        <w:ind w:left="6609" w:hanging="360"/>
      </w:pPr>
      <w:rPr>
        <w:rFonts w:ascii="Courier New" w:hAnsi="Courier New" w:cs="Courier New" w:hint="default"/>
      </w:rPr>
    </w:lvl>
    <w:lvl w:ilvl="8" w:tplc="040C0005" w:tentative="1">
      <w:start w:val="1"/>
      <w:numFmt w:val="bullet"/>
      <w:lvlText w:val=""/>
      <w:lvlJc w:val="left"/>
      <w:pPr>
        <w:ind w:left="7329" w:hanging="360"/>
      </w:pPr>
      <w:rPr>
        <w:rFonts w:ascii="Wingdings" w:hAnsi="Wingdings" w:hint="default"/>
      </w:rPr>
    </w:lvl>
  </w:abstractNum>
  <w:abstractNum w:abstractNumId="11">
    <w:nsid w:val="22084B69"/>
    <w:multiLevelType w:val="hybridMultilevel"/>
    <w:tmpl w:val="8762250A"/>
    <w:lvl w:ilvl="0" w:tplc="065A0C7E">
      <w:start w:val="8"/>
      <w:numFmt w:val="bullet"/>
      <w:lvlText w:val="-"/>
      <w:lvlJc w:val="left"/>
      <w:pPr>
        <w:ind w:left="720" w:hanging="360"/>
      </w:pPr>
      <w:rPr>
        <w:rFonts w:ascii="Sakkal Majalla" w:eastAsiaTheme="minorHAnsi" w:hAnsi="Sakkal Majalla" w:cs="Sakkal Majalla"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2985397"/>
    <w:multiLevelType w:val="hybridMultilevel"/>
    <w:tmpl w:val="7AA8F07C"/>
    <w:lvl w:ilvl="0" w:tplc="5C104500">
      <w:start w:val="1"/>
      <w:numFmt w:val="decimal"/>
      <w:lvlText w:val="%1-"/>
      <w:lvlJc w:val="left"/>
      <w:pPr>
        <w:ind w:left="925" w:hanging="360"/>
      </w:pPr>
      <w:rPr>
        <w:rFonts w:hint="default"/>
        <w:b w:val="0"/>
        <w:bCs w:val="0"/>
        <w:sz w:val="28"/>
        <w:szCs w:val="28"/>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13">
    <w:nsid w:val="241B5410"/>
    <w:multiLevelType w:val="hybridMultilevel"/>
    <w:tmpl w:val="81C83ECC"/>
    <w:lvl w:ilvl="0" w:tplc="0409000F">
      <w:start w:val="1"/>
      <w:numFmt w:val="decimal"/>
      <w:lvlText w:val="%1."/>
      <w:lvlJc w:val="left"/>
      <w:pPr>
        <w:ind w:left="500" w:hanging="360"/>
      </w:p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4">
    <w:nsid w:val="2EEE164F"/>
    <w:multiLevelType w:val="hybridMultilevel"/>
    <w:tmpl w:val="7C1A5F54"/>
    <w:lvl w:ilvl="0" w:tplc="1436C15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nsid w:val="35390860"/>
    <w:multiLevelType w:val="hybridMultilevel"/>
    <w:tmpl w:val="D90C42E2"/>
    <w:lvl w:ilvl="0" w:tplc="C264EA00">
      <w:start w:val="3"/>
      <w:numFmt w:val="bullet"/>
      <w:lvlText w:val="-"/>
      <w:lvlJc w:val="left"/>
      <w:pPr>
        <w:ind w:left="2422" w:hanging="360"/>
      </w:pPr>
      <w:rPr>
        <w:rFonts w:ascii="Times New Roman" w:eastAsia="Times New Roman" w:hAnsi="Times New Roman" w:cs="Times New Roman" w:hint="default"/>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16">
    <w:nsid w:val="35D852B4"/>
    <w:multiLevelType w:val="hybridMultilevel"/>
    <w:tmpl w:val="7B9466DC"/>
    <w:lvl w:ilvl="0" w:tplc="E2B843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7AC73EC"/>
    <w:multiLevelType w:val="hybridMultilevel"/>
    <w:tmpl w:val="A516C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59779B"/>
    <w:multiLevelType w:val="hybridMultilevel"/>
    <w:tmpl w:val="0E180730"/>
    <w:lvl w:ilvl="0" w:tplc="9008263C">
      <w:numFmt w:val="bullet"/>
      <w:lvlText w:val="-"/>
      <w:lvlJc w:val="left"/>
      <w:pPr>
        <w:ind w:left="2912" w:hanging="360"/>
      </w:pPr>
      <w:rPr>
        <w:rFonts w:ascii="Sakkal Majalla" w:eastAsiaTheme="minorHAnsi" w:hAnsi="Sakkal Majalla" w:cs="Sakkal Majalla" w:hint="default"/>
        <w:b/>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8F7913"/>
    <w:multiLevelType w:val="hybridMultilevel"/>
    <w:tmpl w:val="F3F0E88E"/>
    <w:lvl w:ilvl="0" w:tplc="427608B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3026041"/>
    <w:multiLevelType w:val="hybridMultilevel"/>
    <w:tmpl w:val="B4C8FF9C"/>
    <w:lvl w:ilvl="0" w:tplc="7106617E">
      <w:start w:val="1"/>
      <w:numFmt w:val="decimal"/>
      <w:lvlText w:val="%1-"/>
      <w:lvlJc w:val="left"/>
      <w:pPr>
        <w:ind w:left="502"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4972820"/>
    <w:multiLevelType w:val="hybridMultilevel"/>
    <w:tmpl w:val="1A546BFE"/>
    <w:lvl w:ilvl="0" w:tplc="040C0001">
      <w:start w:val="1"/>
      <w:numFmt w:val="bullet"/>
      <w:lvlText w:val=""/>
      <w:lvlJc w:val="left"/>
      <w:pPr>
        <w:ind w:left="1078" w:hanging="360"/>
      </w:pPr>
      <w:rPr>
        <w:rFonts w:ascii="Symbol" w:hAnsi="Symbol" w:hint="default"/>
      </w:rPr>
    </w:lvl>
    <w:lvl w:ilvl="1" w:tplc="040C0003" w:tentative="1">
      <w:start w:val="1"/>
      <w:numFmt w:val="bullet"/>
      <w:lvlText w:val="o"/>
      <w:lvlJc w:val="left"/>
      <w:pPr>
        <w:ind w:left="1798" w:hanging="360"/>
      </w:pPr>
      <w:rPr>
        <w:rFonts w:ascii="Courier New" w:hAnsi="Courier New" w:cs="Courier New" w:hint="default"/>
      </w:rPr>
    </w:lvl>
    <w:lvl w:ilvl="2" w:tplc="040C0005" w:tentative="1">
      <w:start w:val="1"/>
      <w:numFmt w:val="bullet"/>
      <w:lvlText w:val=""/>
      <w:lvlJc w:val="left"/>
      <w:pPr>
        <w:ind w:left="2518" w:hanging="360"/>
      </w:pPr>
      <w:rPr>
        <w:rFonts w:ascii="Wingdings" w:hAnsi="Wingdings" w:hint="default"/>
      </w:rPr>
    </w:lvl>
    <w:lvl w:ilvl="3" w:tplc="040C0001" w:tentative="1">
      <w:start w:val="1"/>
      <w:numFmt w:val="bullet"/>
      <w:lvlText w:val=""/>
      <w:lvlJc w:val="left"/>
      <w:pPr>
        <w:ind w:left="3238" w:hanging="360"/>
      </w:pPr>
      <w:rPr>
        <w:rFonts w:ascii="Symbol" w:hAnsi="Symbol" w:hint="default"/>
      </w:rPr>
    </w:lvl>
    <w:lvl w:ilvl="4" w:tplc="040C0003" w:tentative="1">
      <w:start w:val="1"/>
      <w:numFmt w:val="bullet"/>
      <w:lvlText w:val="o"/>
      <w:lvlJc w:val="left"/>
      <w:pPr>
        <w:ind w:left="3958" w:hanging="360"/>
      </w:pPr>
      <w:rPr>
        <w:rFonts w:ascii="Courier New" w:hAnsi="Courier New" w:cs="Courier New" w:hint="default"/>
      </w:rPr>
    </w:lvl>
    <w:lvl w:ilvl="5" w:tplc="040C0005" w:tentative="1">
      <w:start w:val="1"/>
      <w:numFmt w:val="bullet"/>
      <w:lvlText w:val=""/>
      <w:lvlJc w:val="left"/>
      <w:pPr>
        <w:ind w:left="4678" w:hanging="360"/>
      </w:pPr>
      <w:rPr>
        <w:rFonts w:ascii="Wingdings" w:hAnsi="Wingdings" w:hint="default"/>
      </w:rPr>
    </w:lvl>
    <w:lvl w:ilvl="6" w:tplc="040C0001" w:tentative="1">
      <w:start w:val="1"/>
      <w:numFmt w:val="bullet"/>
      <w:lvlText w:val=""/>
      <w:lvlJc w:val="left"/>
      <w:pPr>
        <w:ind w:left="5398" w:hanging="360"/>
      </w:pPr>
      <w:rPr>
        <w:rFonts w:ascii="Symbol" w:hAnsi="Symbol" w:hint="default"/>
      </w:rPr>
    </w:lvl>
    <w:lvl w:ilvl="7" w:tplc="040C0003" w:tentative="1">
      <w:start w:val="1"/>
      <w:numFmt w:val="bullet"/>
      <w:lvlText w:val="o"/>
      <w:lvlJc w:val="left"/>
      <w:pPr>
        <w:ind w:left="6118" w:hanging="360"/>
      </w:pPr>
      <w:rPr>
        <w:rFonts w:ascii="Courier New" w:hAnsi="Courier New" w:cs="Courier New" w:hint="default"/>
      </w:rPr>
    </w:lvl>
    <w:lvl w:ilvl="8" w:tplc="040C0005" w:tentative="1">
      <w:start w:val="1"/>
      <w:numFmt w:val="bullet"/>
      <w:lvlText w:val=""/>
      <w:lvlJc w:val="left"/>
      <w:pPr>
        <w:ind w:left="6838" w:hanging="360"/>
      </w:pPr>
      <w:rPr>
        <w:rFonts w:ascii="Wingdings" w:hAnsi="Wingdings" w:hint="default"/>
      </w:rPr>
    </w:lvl>
  </w:abstractNum>
  <w:abstractNum w:abstractNumId="22">
    <w:nsid w:val="46020119"/>
    <w:multiLevelType w:val="hybridMultilevel"/>
    <w:tmpl w:val="5FCC6D7A"/>
    <w:lvl w:ilvl="0" w:tplc="C14E803E">
      <w:numFmt w:val="bullet"/>
      <w:lvlText w:val="-"/>
      <w:lvlJc w:val="left"/>
      <w:pPr>
        <w:ind w:left="358" w:hanging="360"/>
      </w:pPr>
      <w:rPr>
        <w:rFonts w:ascii="Simplified Arabic" w:eastAsia="Times New Roman" w:hAnsi="Simplified Arabic" w:cs="Sultan bold" w:hint="default"/>
        <w:b/>
        <w:sz w:val="44"/>
      </w:rPr>
    </w:lvl>
    <w:lvl w:ilvl="1" w:tplc="040C0003" w:tentative="1">
      <w:start w:val="1"/>
      <w:numFmt w:val="bullet"/>
      <w:lvlText w:val="o"/>
      <w:lvlJc w:val="left"/>
      <w:pPr>
        <w:ind w:left="1078" w:hanging="360"/>
      </w:pPr>
      <w:rPr>
        <w:rFonts w:ascii="Courier New" w:hAnsi="Courier New" w:cs="Courier New" w:hint="default"/>
      </w:rPr>
    </w:lvl>
    <w:lvl w:ilvl="2" w:tplc="040C0005" w:tentative="1">
      <w:start w:val="1"/>
      <w:numFmt w:val="bullet"/>
      <w:lvlText w:val=""/>
      <w:lvlJc w:val="left"/>
      <w:pPr>
        <w:ind w:left="1798" w:hanging="360"/>
      </w:pPr>
      <w:rPr>
        <w:rFonts w:ascii="Wingdings" w:hAnsi="Wingdings" w:hint="default"/>
      </w:rPr>
    </w:lvl>
    <w:lvl w:ilvl="3" w:tplc="040C0001" w:tentative="1">
      <w:start w:val="1"/>
      <w:numFmt w:val="bullet"/>
      <w:lvlText w:val=""/>
      <w:lvlJc w:val="left"/>
      <w:pPr>
        <w:ind w:left="2518" w:hanging="360"/>
      </w:pPr>
      <w:rPr>
        <w:rFonts w:ascii="Symbol" w:hAnsi="Symbol" w:hint="default"/>
      </w:rPr>
    </w:lvl>
    <w:lvl w:ilvl="4" w:tplc="040C0003" w:tentative="1">
      <w:start w:val="1"/>
      <w:numFmt w:val="bullet"/>
      <w:lvlText w:val="o"/>
      <w:lvlJc w:val="left"/>
      <w:pPr>
        <w:ind w:left="3238" w:hanging="360"/>
      </w:pPr>
      <w:rPr>
        <w:rFonts w:ascii="Courier New" w:hAnsi="Courier New" w:cs="Courier New" w:hint="default"/>
      </w:rPr>
    </w:lvl>
    <w:lvl w:ilvl="5" w:tplc="040C0005" w:tentative="1">
      <w:start w:val="1"/>
      <w:numFmt w:val="bullet"/>
      <w:lvlText w:val=""/>
      <w:lvlJc w:val="left"/>
      <w:pPr>
        <w:ind w:left="3958" w:hanging="360"/>
      </w:pPr>
      <w:rPr>
        <w:rFonts w:ascii="Wingdings" w:hAnsi="Wingdings" w:hint="default"/>
      </w:rPr>
    </w:lvl>
    <w:lvl w:ilvl="6" w:tplc="040C0001" w:tentative="1">
      <w:start w:val="1"/>
      <w:numFmt w:val="bullet"/>
      <w:lvlText w:val=""/>
      <w:lvlJc w:val="left"/>
      <w:pPr>
        <w:ind w:left="4678" w:hanging="360"/>
      </w:pPr>
      <w:rPr>
        <w:rFonts w:ascii="Symbol" w:hAnsi="Symbol" w:hint="default"/>
      </w:rPr>
    </w:lvl>
    <w:lvl w:ilvl="7" w:tplc="040C0003" w:tentative="1">
      <w:start w:val="1"/>
      <w:numFmt w:val="bullet"/>
      <w:lvlText w:val="o"/>
      <w:lvlJc w:val="left"/>
      <w:pPr>
        <w:ind w:left="5398" w:hanging="360"/>
      </w:pPr>
      <w:rPr>
        <w:rFonts w:ascii="Courier New" w:hAnsi="Courier New" w:cs="Courier New" w:hint="default"/>
      </w:rPr>
    </w:lvl>
    <w:lvl w:ilvl="8" w:tplc="040C0005" w:tentative="1">
      <w:start w:val="1"/>
      <w:numFmt w:val="bullet"/>
      <w:lvlText w:val=""/>
      <w:lvlJc w:val="left"/>
      <w:pPr>
        <w:ind w:left="6118" w:hanging="360"/>
      </w:pPr>
      <w:rPr>
        <w:rFonts w:ascii="Wingdings" w:hAnsi="Wingdings" w:hint="default"/>
      </w:rPr>
    </w:lvl>
  </w:abstractNum>
  <w:abstractNum w:abstractNumId="23">
    <w:nsid w:val="47083273"/>
    <w:multiLevelType w:val="hybridMultilevel"/>
    <w:tmpl w:val="E29AC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C03025"/>
    <w:multiLevelType w:val="hybridMultilevel"/>
    <w:tmpl w:val="8D6CF1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FB51416"/>
    <w:multiLevelType w:val="hybridMultilevel"/>
    <w:tmpl w:val="F5DEF24C"/>
    <w:lvl w:ilvl="0" w:tplc="C8981A9A">
      <w:start w:val="1"/>
      <w:numFmt w:val="decimal"/>
      <w:lvlText w:val="%1-"/>
      <w:lvlJc w:val="left"/>
      <w:pPr>
        <w:ind w:left="926" w:hanging="360"/>
      </w:pPr>
      <w:rPr>
        <w:rFonts w:hint="default"/>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26">
    <w:nsid w:val="56140C54"/>
    <w:multiLevelType w:val="multilevel"/>
    <w:tmpl w:val="662885BA"/>
    <w:lvl w:ilvl="0">
      <w:start w:val="3"/>
      <w:numFmt w:val="decimal"/>
      <w:lvlText w:val="%1-"/>
      <w:lvlJc w:val="left"/>
      <w:pPr>
        <w:ind w:left="528" w:hanging="528"/>
      </w:pPr>
      <w:rPr>
        <w:rFonts w:hint="default"/>
      </w:rPr>
    </w:lvl>
    <w:lvl w:ilvl="1">
      <w:start w:val="3"/>
      <w:numFmt w:val="decimal"/>
      <w:lvlText w:val="%1-%2-"/>
      <w:lvlJc w:val="left"/>
      <w:pPr>
        <w:ind w:left="720" w:hanging="720"/>
      </w:pPr>
      <w:rPr>
        <w:rFonts w:hint="default"/>
        <w:color w:val="0070C0"/>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5DBF2F11"/>
    <w:multiLevelType w:val="hybridMultilevel"/>
    <w:tmpl w:val="95C8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CC3537"/>
    <w:multiLevelType w:val="hybridMultilevel"/>
    <w:tmpl w:val="3340ACCC"/>
    <w:lvl w:ilvl="0" w:tplc="395265F0">
      <w:start w:val="1"/>
      <w:numFmt w:val="decimal"/>
      <w:lvlText w:val="%1-"/>
      <w:lvlJc w:val="left"/>
      <w:pPr>
        <w:ind w:left="642" w:hanging="360"/>
      </w:pPr>
      <w:rPr>
        <w:rFonts w:hint="default"/>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9">
    <w:nsid w:val="5FD23DA5"/>
    <w:multiLevelType w:val="hybridMultilevel"/>
    <w:tmpl w:val="47504734"/>
    <w:lvl w:ilvl="0" w:tplc="2B523314">
      <w:start w:val="1"/>
      <w:numFmt w:val="decimal"/>
      <w:lvlText w:val="%1."/>
      <w:lvlJc w:val="left"/>
      <w:pPr>
        <w:ind w:left="720" w:hanging="360"/>
      </w:pPr>
      <w:rPr>
        <w:rFonts w:ascii="Sakkal Majalla" w:eastAsiaTheme="minorHAnsi" w:hAnsi="Sakkal Majalla" w:cs="Sakkal Majall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EB1744"/>
    <w:multiLevelType w:val="hybridMultilevel"/>
    <w:tmpl w:val="CA7460DC"/>
    <w:lvl w:ilvl="0" w:tplc="0409000F">
      <w:start w:val="1"/>
      <w:numFmt w:val="decimal"/>
      <w:lvlText w:val="%1."/>
      <w:lvlJc w:val="left"/>
      <w:pPr>
        <w:ind w:left="360" w:hanging="360"/>
      </w:pPr>
      <w:rPr>
        <w:rFonts w:hint="default"/>
      </w:rPr>
    </w:lvl>
    <w:lvl w:ilvl="1" w:tplc="04090013">
      <w:start w:val="1"/>
      <w:numFmt w:val="arabicAlpha"/>
      <w:lvlText w:val="%2-"/>
      <w:lvlJc w:val="center"/>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1930ABA"/>
    <w:multiLevelType w:val="hybridMultilevel"/>
    <w:tmpl w:val="8B2804E4"/>
    <w:lvl w:ilvl="0" w:tplc="0409000F">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0B11C9"/>
    <w:multiLevelType w:val="hybridMultilevel"/>
    <w:tmpl w:val="86E8E2CC"/>
    <w:lvl w:ilvl="0" w:tplc="79B209B4">
      <w:start w:val="1"/>
      <w:numFmt w:val="bullet"/>
      <w:lvlText w:val="-"/>
      <w:lvlJc w:val="left"/>
      <w:pPr>
        <w:ind w:left="720" w:hanging="360"/>
      </w:pPr>
      <w:rPr>
        <w:rFonts w:ascii="Sakkal Majalla" w:eastAsiaTheme="minorHAnsi" w:hAnsi="Sakkal Majalla"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02F0D0A"/>
    <w:multiLevelType w:val="hybridMultilevel"/>
    <w:tmpl w:val="B4D851CA"/>
    <w:lvl w:ilvl="0" w:tplc="9B24214C">
      <w:start w:val="1"/>
      <w:numFmt w:val="decimal"/>
      <w:lvlText w:val="%1-"/>
      <w:lvlJc w:val="left"/>
      <w:pPr>
        <w:ind w:left="783" w:hanging="360"/>
      </w:pPr>
      <w:rPr>
        <w:rFonts w:hint="default"/>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34">
    <w:nsid w:val="732D589B"/>
    <w:multiLevelType w:val="hybridMultilevel"/>
    <w:tmpl w:val="1270B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5B7374"/>
    <w:multiLevelType w:val="hybridMultilevel"/>
    <w:tmpl w:val="8B361F16"/>
    <w:lvl w:ilvl="0" w:tplc="0B3A1578">
      <w:start w:val="1"/>
      <w:numFmt w:val="decimal"/>
      <w:lvlText w:val="%1-"/>
      <w:lvlJc w:val="left"/>
      <w:pPr>
        <w:ind w:left="720" w:hanging="360"/>
      </w:pPr>
      <w:rPr>
        <w:rFonts w:ascii="Traditional Arabic" w:hAnsi="Traditional Arabic" w:cs="Traditional Arabic"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E7665D"/>
    <w:multiLevelType w:val="hybridMultilevel"/>
    <w:tmpl w:val="997C9A6E"/>
    <w:lvl w:ilvl="0" w:tplc="82568624">
      <w:start w:val="1"/>
      <w:numFmt w:val="decimal"/>
      <w:lvlText w:val="%1-"/>
      <w:lvlJc w:val="left"/>
      <w:pPr>
        <w:ind w:left="360"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7">
    <w:nsid w:val="76CA6858"/>
    <w:multiLevelType w:val="hybridMultilevel"/>
    <w:tmpl w:val="A00A286A"/>
    <w:lvl w:ilvl="0" w:tplc="BCB2A390">
      <w:start w:val="3"/>
      <w:numFmt w:val="bullet"/>
      <w:lvlText w:val="-"/>
      <w:lvlJc w:val="left"/>
      <w:pPr>
        <w:ind w:left="786" w:hanging="360"/>
      </w:pPr>
      <w:rPr>
        <w:rFonts w:ascii="Times New Roman" w:eastAsia="Times New Roman" w:hAnsi="Times New Roman" w:cs="Times New Roman" w:hint="default"/>
        <w:lang w:bidi="ar-MA"/>
      </w:rPr>
    </w:lvl>
    <w:lvl w:ilvl="1" w:tplc="040C0003">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8">
    <w:nsid w:val="79102466"/>
    <w:multiLevelType w:val="hybridMultilevel"/>
    <w:tmpl w:val="3678F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FD13E0"/>
    <w:multiLevelType w:val="hybridMultilevel"/>
    <w:tmpl w:val="50E60CC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35"/>
  </w:num>
  <w:num w:numId="2">
    <w:abstractNumId w:val="5"/>
  </w:num>
  <w:num w:numId="3">
    <w:abstractNumId w:val="20"/>
  </w:num>
  <w:num w:numId="4">
    <w:abstractNumId w:val="22"/>
  </w:num>
  <w:num w:numId="5">
    <w:abstractNumId w:val="10"/>
  </w:num>
  <w:num w:numId="6">
    <w:abstractNumId w:val="37"/>
  </w:num>
  <w:num w:numId="7">
    <w:abstractNumId w:val="15"/>
  </w:num>
  <w:num w:numId="8">
    <w:abstractNumId w:val="36"/>
  </w:num>
  <w:num w:numId="9">
    <w:abstractNumId w:val="1"/>
  </w:num>
  <w:num w:numId="10">
    <w:abstractNumId w:val="9"/>
  </w:num>
  <w:num w:numId="11">
    <w:abstractNumId w:val="31"/>
  </w:num>
  <w:num w:numId="12">
    <w:abstractNumId w:val="3"/>
  </w:num>
  <w:num w:numId="13">
    <w:abstractNumId w:val="19"/>
  </w:num>
  <w:num w:numId="14">
    <w:abstractNumId w:val="12"/>
  </w:num>
  <w:num w:numId="15">
    <w:abstractNumId w:val="33"/>
  </w:num>
  <w:num w:numId="16">
    <w:abstractNumId w:val="39"/>
  </w:num>
  <w:num w:numId="17">
    <w:abstractNumId w:val="21"/>
  </w:num>
  <w:num w:numId="18">
    <w:abstractNumId w:val="0"/>
  </w:num>
  <w:num w:numId="19">
    <w:abstractNumId w:val="8"/>
  </w:num>
  <w:num w:numId="20">
    <w:abstractNumId w:val="4"/>
  </w:num>
  <w:num w:numId="21">
    <w:abstractNumId w:val="18"/>
  </w:num>
  <w:num w:numId="22">
    <w:abstractNumId w:val="32"/>
  </w:num>
  <w:num w:numId="23">
    <w:abstractNumId w:val="16"/>
  </w:num>
  <w:num w:numId="24">
    <w:abstractNumId w:val="25"/>
  </w:num>
  <w:num w:numId="25">
    <w:abstractNumId w:val="14"/>
  </w:num>
  <w:num w:numId="26">
    <w:abstractNumId w:val="28"/>
  </w:num>
  <w:num w:numId="27">
    <w:abstractNumId w:val="26"/>
  </w:num>
  <w:num w:numId="28">
    <w:abstractNumId w:val="7"/>
  </w:num>
  <w:num w:numId="29">
    <w:abstractNumId w:val="13"/>
  </w:num>
  <w:num w:numId="30">
    <w:abstractNumId w:val="38"/>
  </w:num>
  <w:num w:numId="31">
    <w:abstractNumId w:val="27"/>
  </w:num>
  <w:num w:numId="32">
    <w:abstractNumId w:val="34"/>
  </w:num>
  <w:num w:numId="33">
    <w:abstractNumId w:val="6"/>
  </w:num>
  <w:num w:numId="34">
    <w:abstractNumId w:val="30"/>
  </w:num>
  <w:num w:numId="35">
    <w:abstractNumId w:val="24"/>
  </w:num>
  <w:num w:numId="36">
    <w:abstractNumId w:val="29"/>
  </w:num>
  <w:num w:numId="37">
    <w:abstractNumId w:val="23"/>
  </w:num>
  <w:num w:numId="38">
    <w:abstractNumId w:val="2"/>
  </w:num>
  <w:num w:numId="39">
    <w:abstractNumId w:val="17"/>
  </w:num>
  <w:num w:numId="40">
    <w:abstractNumId w:val="1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7D2"/>
    <w:rsid w:val="00000DF0"/>
    <w:rsid w:val="0000139E"/>
    <w:rsid w:val="00001849"/>
    <w:rsid w:val="000022BD"/>
    <w:rsid w:val="00003692"/>
    <w:rsid w:val="00004F86"/>
    <w:rsid w:val="00005180"/>
    <w:rsid w:val="000053EC"/>
    <w:rsid w:val="00005FE5"/>
    <w:rsid w:val="00006A68"/>
    <w:rsid w:val="00006E24"/>
    <w:rsid w:val="000077A8"/>
    <w:rsid w:val="000101D2"/>
    <w:rsid w:val="00012235"/>
    <w:rsid w:val="000133CD"/>
    <w:rsid w:val="00013CA7"/>
    <w:rsid w:val="000146BC"/>
    <w:rsid w:val="00014D61"/>
    <w:rsid w:val="00016CA7"/>
    <w:rsid w:val="000175F9"/>
    <w:rsid w:val="00017D88"/>
    <w:rsid w:val="0002038B"/>
    <w:rsid w:val="00021014"/>
    <w:rsid w:val="00021D0E"/>
    <w:rsid w:val="00022143"/>
    <w:rsid w:val="00023551"/>
    <w:rsid w:val="00024DD1"/>
    <w:rsid w:val="00024DE4"/>
    <w:rsid w:val="00025250"/>
    <w:rsid w:val="0002614A"/>
    <w:rsid w:val="00026507"/>
    <w:rsid w:val="00026697"/>
    <w:rsid w:val="000270E9"/>
    <w:rsid w:val="0002723D"/>
    <w:rsid w:val="00027B26"/>
    <w:rsid w:val="00030A8E"/>
    <w:rsid w:val="00030C06"/>
    <w:rsid w:val="0003205D"/>
    <w:rsid w:val="00032D5C"/>
    <w:rsid w:val="00032DDF"/>
    <w:rsid w:val="000341D7"/>
    <w:rsid w:val="000344A6"/>
    <w:rsid w:val="00034E9D"/>
    <w:rsid w:val="00035079"/>
    <w:rsid w:val="00035A41"/>
    <w:rsid w:val="00035D72"/>
    <w:rsid w:val="000364EC"/>
    <w:rsid w:val="00036BCD"/>
    <w:rsid w:val="00036EE8"/>
    <w:rsid w:val="00040D62"/>
    <w:rsid w:val="00041500"/>
    <w:rsid w:val="0004168A"/>
    <w:rsid w:val="00041C24"/>
    <w:rsid w:val="00041C6E"/>
    <w:rsid w:val="00041F39"/>
    <w:rsid w:val="00043FE6"/>
    <w:rsid w:val="0004432B"/>
    <w:rsid w:val="0004592A"/>
    <w:rsid w:val="00046701"/>
    <w:rsid w:val="00046BF8"/>
    <w:rsid w:val="00047324"/>
    <w:rsid w:val="00047ECD"/>
    <w:rsid w:val="00051420"/>
    <w:rsid w:val="000523DF"/>
    <w:rsid w:val="000529BD"/>
    <w:rsid w:val="000545BF"/>
    <w:rsid w:val="00055793"/>
    <w:rsid w:val="00055A1A"/>
    <w:rsid w:val="00055F7F"/>
    <w:rsid w:val="00057B42"/>
    <w:rsid w:val="000605C3"/>
    <w:rsid w:val="00061FA2"/>
    <w:rsid w:val="00063100"/>
    <w:rsid w:val="0006346A"/>
    <w:rsid w:val="00064A63"/>
    <w:rsid w:val="000662C6"/>
    <w:rsid w:val="000669D5"/>
    <w:rsid w:val="00066EC5"/>
    <w:rsid w:val="0006776D"/>
    <w:rsid w:val="00071122"/>
    <w:rsid w:val="00071F29"/>
    <w:rsid w:val="0007257C"/>
    <w:rsid w:val="00073384"/>
    <w:rsid w:val="000736E7"/>
    <w:rsid w:val="00073CF4"/>
    <w:rsid w:val="000741D1"/>
    <w:rsid w:val="00074A5F"/>
    <w:rsid w:val="000754E3"/>
    <w:rsid w:val="000765F7"/>
    <w:rsid w:val="00076C82"/>
    <w:rsid w:val="00076D2C"/>
    <w:rsid w:val="00080D1F"/>
    <w:rsid w:val="00080EF8"/>
    <w:rsid w:val="00081E45"/>
    <w:rsid w:val="00081E9C"/>
    <w:rsid w:val="00082821"/>
    <w:rsid w:val="00084981"/>
    <w:rsid w:val="00084A17"/>
    <w:rsid w:val="00084DB4"/>
    <w:rsid w:val="00084E4A"/>
    <w:rsid w:val="00084FDB"/>
    <w:rsid w:val="00086EB7"/>
    <w:rsid w:val="000870C1"/>
    <w:rsid w:val="000871CC"/>
    <w:rsid w:val="000910FF"/>
    <w:rsid w:val="00092A55"/>
    <w:rsid w:val="00092BEA"/>
    <w:rsid w:val="00092DD0"/>
    <w:rsid w:val="000958AF"/>
    <w:rsid w:val="000A039C"/>
    <w:rsid w:val="000A0514"/>
    <w:rsid w:val="000A08A0"/>
    <w:rsid w:val="000A16C0"/>
    <w:rsid w:val="000A1AC3"/>
    <w:rsid w:val="000A3C05"/>
    <w:rsid w:val="000A5706"/>
    <w:rsid w:val="000A64CF"/>
    <w:rsid w:val="000A72DF"/>
    <w:rsid w:val="000A7C2E"/>
    <w:rsid w:val="000B0847"/>
    <w:rsid w:val="000B2A9F"/>
    <w:rsid w:val="000B32EA"/>
    <w:rsid w:val="000B3388"/>
    <w:rsid w:val="000B3724"/>
    <w:rsid w:val="000B5196"/>
    <w:rsid w:val="000B62B8"/>
    <w:rsid w:val="000B6A85"/>
    <w:rsid w:val="000B7EA4"/>
    <w:rsid w:val="000C082C"/>
    <w:rsid w:val="000C2104"/>
    <w:rsid w:val="000C2608"/>
    <w:rsid w:val="000C2E13"/>
    <w:rsid w:val="000C3C1A"/>
    <w:rsid w:val="000C47CB"/>
    <w:rsid w:val="000C4F0A"/>
    <w:rsid w:val="000C64D4"/>
    <w:rsid w:val="000C6561"/>
    <w:rsid w:val="000C65E6"/>
    <w:rsid w:val="000C7E20"/>
    <w:rsid w:val="000D01DA"/>
    <w:rsid w:val="000D0485"/>
    <w:rsid w:val="000D0821"/>
    <w:rsid w:val="000D2457"/>
    <w:rsid w:val="000D25AF"/>
    <w:rsid w:val="000D36A7"/>
    <w:rsid w:val="000D39EA"/>
    <w:rsid w:val="000D5065"/>
    <w:rsid w:val="000D547A"/>
    <w:rsid w:val="000D5958"/>
    <w:rsid w:val="000D5AE8"/>
    <w:rsid w:val="000D6689"/>
    <w:rsid w:val="000D6791"/>
    <w:rsid w:val="000D7BDD"/>
    <w:rsid w:val="000E035B"/>
    <w:rsid w:val="000E036A"/>
    <w:rsid w:val="000E0809"/>
    <w:rsid w:val="000E17EE"/>
    <w:rsid w:val="000E2BC1"/>
    <w:rsid w:val="000E2D67"/>
    <w:rsid w:val="000E3DEC"/>
    <w:rsid w:val="000E47A3"/>
    <w:rsid w:val="000E4892"/>
    <w:rsid w:val="000E5DDA"/>
    <w:rsid w:val="000E6A2B"/>
    <w:rsid w:val="000E7F74"/>
    <w:rsid w:val="000F101A"/>
    <w:rsid w:val="000F1695"/>
    <w:rsid w:val="000F1EAC"/>
    <w:rsid w:val="000F21BC"/>
    <w:rsid w:val="000F27EA"/>
    <w:rsid w:val="000F4232"/>
    <w:rsid w:val="000F48B3"/>
    <w:rsid w:val="000F4B45"/>
    <w:rsid w:val="000F6159"/>
    <w:rsid w:val="000F7286"/>
    <w:rsid w:val="0010046B"/>
    <w:rsid w:val="00100940"/>
    <w:rsid w:val="001019B2"/>
    <w:rsid w:val="00102250"/>
    <w:rsid w:val="00102559"/>
    <w:rsid w:val="0010280E"/>
    <w:rsid w:val="00103CD7"/>
    <w:rsid w:val="00104A32"/>
    <w:rsid w:val="00110167"/>
    <w:rsid w:val="00110C3A"/>
    <w:rsid w:val="001118E0"/>
    <w:rsid w:val="00112757"/>
    <w:rsid w:val="001129A7"/>
    <w:rsid w:val="00112B28"/>
    <w:rsid w:val="001141D8"/>
    <w:rsid w:val="001153B1"/>
    <w:rsid w:val="00115F1B"/>
    <w:rsid w:val="00120D88"/>
    <w:rsid w:val="00120E8C"/>
    <w:rsid w:val="0012296B"/>
    <w:rsid w:val="001230FB"/>
    <w:rsid w:val="00123A02"/>
    <w:rsid w:val="001242BF"/>
    <w:rsid w:val="00124751"/>
    <w:rsid w:val="0012487C"/>
    <w:rsid w:val="001249E6"/>
    <w:rsid w:val="00125A44"/>
    <w:rsid w:val="00126490"/>
    <w:rsid w:val="00126B84"/>
    <w:rsid w:val="00126DF8"/>
    <w:rsid w:val="0012715D"/>
    <w:rsid w:val="00127756"/>
    <w:rsid w:val="00130292"/>
    <w:rsid w:val="001308E2"/>
    <w:rsid w:val="001310C3"/>
    <w:rsid w:val="001324AE"/>
    <w:rsid w:val="00133E28"/>
    <w:rsid w:val="00133E55"/>
    <w:rsid w:val="00133F94"/>
    <w:rsid w:val="00136EFF"/>
    <w:rsid w:val="00137395"/>
    <w:rsid w:val="0014069B"/>
    <w:rsid w:val="00142D49"/>
    <w:rsid w:val="001430CE"/>
    <w:rsid w:val="0014615C"/>
    <w:rsid w:val="0014636E"/>
    <w:rsid w:val="00150962"/>
    <w:rsid w:val="0015118C"/>
    <w:rsid w:val="00152947"/>
    <w:rsid w:val="00152D9B"/>
    <w:rsid w:val="00153190"/>
    <w:rsid w:val="00153B36"/>
    <w:rsid w:val="00155553"/>
    <w:rsid w:val="001559D7"/>
    <w:rsid w:val="00157304"/>
    <w:rsid w:val="00157306"/>
    <w:rsid w:val="001575A9"/>
    <w:rsid w:val="0016076A"/>
    <w:rsid w:val="00161CAB"/>
    <w:rsid w:val="001620FE"/>
    <w:rsid w:val="00162B5A"/>
    <w:rsid w:val="0016314E"/>
    <w:rsid w:val="00163478"/>
    <w:rsid w:val="00163872"/>
    <w:rsid w:val="00165D79"/>
    <w:rsid w:val="00167A91"/>
    <w:rsid w:val="00170AF7"/>
    <w:rsid w:val="00173E7C"/>
    <w:rsid w:val="00174F53"/>
    <w:rsid w:val="00175294"/>
    <w:rsid w:val="00176202"/>
    <w:rsid w:val="00176825"/>
    <w:rsid w:val="00176938"/>
    <w:rsid w:val="00177A9F"/>
    <w:rsid w:val="00177F90"/>
    <w:rsid w:val="001801A1"/>
    <w:rsid w:val="00181F23"/>
    <w:rsid w:val="0018234F"/>
    <w:rsid w:val="00183EE8"/>
    <w:rsid w:val="0018460C"/>
    <w:rsid w:val="001860C7"/>
    <w:rsid w:val="00187435"/>
    <w:rsid w:val="001877F3"/>
    <w:rsid w:val="00190D48"/>
    <w:rsid w:val="00191154"/>
    <w:rsid w:val="00194AB1"/>
    <w:rsid w:val="00195398"/>
    <w:rsid w:val="00195616"/>
    <w:rsid w:val="00195F81"/>
    <w:rsid w:val="00196E78"/>
    <w:rsid w:val="00196F42"/>
    <w:rsid w:val="00197050"/>
    <w:rsid w:val="00197A0B"/>
    <w:rsid w:val="001A05BC"/>
    <w:rsid w:val="001A203C"/>
    <w:rsid w:val="001A2406"/>
    <w:rsid w:val="001A47D5"/>
    <w:rsid w:val="001A50B2"/>
    <w:rsid w:val="001A7BB3"/>
    <w:rsid w:val="001A7C28"/>
    <w:rsid w:val="001A7F1E"/>
    <w:rsid w:val="001B04A0"/>
    <w:rsid w:val="001B0672"/>
    <w:rsid w:val="001B099E"/>
    <w:rsid w:val="001B15AA"/>
    <w:rsid w:val="001B417F"/>
    <w:rsid w:val="001B41E2"/>
    <w:rsid w:val="001B4547"/>
    <w:rsid w:val="001B56F2"/>
    <w:rsid w:val="001B6C97"/>
    <w:rsid w:val="001B7B37"/>
    <w:rsid w:val="001B7CD3"/>
    <w:rsid w:val="001C14B4"/>
    <w:rsid w:val="001C1849"/>
    <w:rsid w:val="001C2101"/>
    <w:rsid w:val="001C2BA8"/>
    <w:rsid w:val="001C3373"/>
    <w:rsid w:val="001C3B30"/>
    <w:rsid w:val="001C523D"/>
    <w:rsid w:val="001C53D6"/>
    <w:rsid w:val="001C56C1"/>
    <w:rsid w:val="001C5CF5"/>
    <w:rsid w:val="001C5D87"/>
    <w:rsid w:val="001C65D5"/>
    <w:rsid w:val="001C6F9B"/>
    <w:rsid w:val="001C74E1"/>
    <w:rsid w:val="001C7FE5"/>
    <w:rsid w:val="001D092F"/>
    <w:rsid w:val="001D0FAD"/>
    <w:rsid w:val="001D250E"/>
    <w:rsid w:val="001D298F"/>
    <w:rsid w:val="001D2CF5"/>
    <w:rsid w:val="001D3ABA"/>
    <w:rsid w:val="001D5DF1"/>
    <w:rsid w:val="001D6949"/>
    <w:rsid w:val="001E01BE"/>
    <w:rsid w:val="001E06D4"/>
    <w:rsid w:val="001E0806"/>
    <w:rsid w:val="001E184B"/>
    <w:rsid w:val="001E1C9A"/>
    <w:rsid w:val="001E1F78"/>
    <w:rsid w:val="001E21A1"/>
    <w:rsid w:val="001E38A8"/>
    <w:rsid w:val="001E3C62"/>
    <w:rsid w:val="001E3D2D"/>
    <w:rsid w:val="001E631C"/>
    <w:rsid w:val="001F1BC0"/>
    <w:rsid w:val="001F1E45"/>
    <w:rsid w:val="001F210E"/>
    <w:rsid w:val="001F235C"/>
    <w:rsid w:val="001F2C94"/>
    <w:rsid w:val="001F2CF8"/>
    <w:rsid w:val="001F2DA2"/>
    <w:rsid w:val="001F32A2"/>
    <w:rsid w:val="001F521B"/>
    <w:rsid w:val="001F5E50"/>
    <w:rsid w:val="001F6293"/>
    <w:rsid w:val="001F7325"/>
    <w:rsid w:val="00200AF6"/>
    <w:rsid w:val="0020132B"/>
    <w:rsid w:val="002017AC"/>
    <w:rsid w:val="00201A9A"/>
    <w:rsid w:val="00202152"/>
    <w:rsid w:val="00203A72"/>
    <w:rsid w:val="00204978"/>
    <w:rsid w:val="002051C7"/>
    <w:rsid w:val="00205E6F"/>
    <w:rsid w:val="002070B7"/>
    <w:rsid w:val="00207813"/>
    <w:rsid w:val="00207FB2"/>
    <w:rsid w:val="002105E3"/>
    <w:rsid w:val="00210730"/>
    <w:rsid w:val="00211F1C"/>
    <w:rsid w:val="002123FB"/>
    <w:rsid w:val="002125E2"/>
    <w:rsid w:val="002126A3"/>
    <w:rsid w:val="00212E19"/>
    <w:rsid w:val="00212ECD"/>
    <w:rsid w:val="00212EDA"/>
    <w:rsid w:val="00213E25"/>
    <w:rsid w:val="00215608"/>
    <w:rsid w:val="0021626A"/>
    <w:rsid w:val="00220DC4"/>
    <w:rsid w:val="00222E3E"/>
    <w:rsid w:val="00223584"/>
    <w:rsid w:val="002236C4"/>
    <w:rsid w:val="00223859"/>
    <w:rsid w:val="00223BAD"/>
    <w:rsid w:val="00223BC7"/>
    <w:rsid w:val="00224D55"/>
    <w:rsid w:val="00224DA1"/>
    <w:rsid w:val="00225452"/>
    <w:rsid w:val="00225559"/>
    <w:rsid w:val="00225B03"/>
    <w:rsid w:val="00225C87"/>
    <w:rsid w:val="00226A1A"/>
    <w:rsid w:val="002277BC"/>
    <w:rsid w:val="002277F9"/>
    <w:rsid w:val="0022783A"/>
    <w:rsid w:val="00227D5D"/>
    <w:rsid w:val="00231398"/>
    <w:rsid w:val="00232475"/>
    <w:rsid w:val="00232C7A"/>
    <w:rsid w:val="00235C25"/>
    <w:rsid w:val="00235D74"/>
    <w:rsid w:val="00236D14"/>
    <w:rsid w:val="0023751E"/>
    <w:rsid w:val="00237921"/>
    <w:rsid w:val="002379A0"/>
    <w:rsid w:val="00237FD5"/>
    <w:rsid w:val="00240189"/>
    <w:rsid w:val="00242195"/>
    <w:rsid w:val="0024291D"/>
    <w:rsid w:val="00242FF9"/>
    <w:rsid w:val="00243CD8"/>
    <w:rsid w:val="00244E2C"/>
    <w:rsid w:val="002451EA"/>
    <w:rsid w:val="00245A56"/>
    <w:rsid w:val="00247318"/>
    <w:rsid w:val="00247454"/>
    <w:rsid w:val="00247B8F"/>
    <w:rsid w:val="002503E2"/>
    <w:rsid w:val="00250C94"/>
    <w:rsid w:val="00252624"/>
    <w:rsid w:val="0025355E"/>
    <w:rsid w:val="00253A20"/>
    <w:rsid w:val="00255892"/>
    <w:rsid w:val="002561BF"/>
    <w:rsid w:val="00257186"/>
    <w:rsid w:val="00257B46"/>
    <w:rsid w:val="00262199"/>
    <w:rsid w:val="00262950"/>
    <w:rsid w:val="0026374E"/>
    <w:rsid w:val="00264245"/>
    <w:rsid w:val="0026548F"/>
    <w:rsid w:val="002655A7"/>
    <w:rsid w:val="00266754"/>
    <w:rsid w:val="00267722"/>
    <w:rsid w:val="0026786F"/>
    <w:rsid w:val="0026799F"/>
    <w:rsid w:val="0027038B"/>
    <w:rsid w:val="00271ED2"/>
    <w:rsid w:val="00274CC8"/>
    <w:rsid w:val="00276D93"/>
    <w:rsid w:val="00280852"/>
    <w:rsid w:val="00280ACF"/>
    <w:rsid w:val="00282802"/>
    <w:rsid w:val="00284EA0"/>
    <w:rsid w:val="00286049"/>
    <w:rsid w:val="0028632F"/>
    <w:rsid w:val="00286C6D"/>
    <w:rsid w:val="00287882"/>
    <w:rsid w:val="00287B60"/>
    <w:rsid w:val="00290143"/>
    <w:rsid w:val="00290953"/>
    <w:rsid w:val="00291427"/>
    <w:rsid w:val="00291C3C"/>
    <w:rsid w:val="00293865"/>
    <w:rsid w:val="00294D12"/>
    <w:rsid w:val="00294EF5"/>
    <w:rsid w:val="00295862"/>
    <w:rsid w:val="00295864"/>
    <w:rsid w:val="002959CE"/>
    <w:rsid w:val="0029696B"/>
    <w:rsid w:val="002A1396"/>
    <w:rsid w:val="002A17DD"/>
    <w:rsid w:val="002A2F5E"/>
    <w:rsid w:val="002A34B9"/>
    <w:rsid w:val="002A5068"/>
    <w:rsid w:val="002A71B2"/>
    <w:rsid w:val="002A79CC"/>
    <w:rsid w:val="002B0535"/>
    <w:rsid w:val="002B1DD6"/>
    <w:rsid w:val="002B2AA7"/>
    <w:rsid w:val="002B2F1F"/>
    <w:rsid w:val="002B3705"/>
    <w:rsid w:val="002B3910"/>
    <w:rsid w:val="002B3943"/>
    <w:rsid w:val="002B3A86"/>
    <w:rsid w:val="002B3D97"/>
    <w:rsid w:val="002B4288"/>
    <w:rsid w:val="002B4C7A"/>
    <w:rsid w:val="002B55A2"/>
    <w:rsid w:val="002B5CAB"/>
    <w:rsid w:val="002B659D"/>
    <w:rsid w:val="002B7684"/>
    <w:rsid w:val="002B7E5E"/>
    <w:rsid w:val="002C00C4"/>
    <w:rsid w:val="002C14FE"/>
    <w:rsid w:val="002C4A57"/>
    <w:rsid w:val="002C6015"/>
    <w:rsid w:val="002C734E"/>
    <w:rsid w:val="002D1EB6"/>
    <w:rsid w:val="002D2120"/>
    <w:rsid w:val="002D2A7A"/>
    <w:rsid w:val="002D2CAA"/>
    <w:rsid w:val="002D2E62"/>
    <w:rsid w:val="002D2EC8"/>
    <w:rsid w:val="002D47F1"/>
    <w:rsid w:val="002D5057"/>
    <w:rsid w:val="002D5788"/>
    <w:rsid w:val="002D66B3"/>
    <w:rsid w:val="002D7B88"/>
    <w:rsid w:val="002E01DD"/>
    <w:rsid w:val="002E1DB5"/>
    <w:rsid w:val="002E23DF"/>
    <w:rsid w:val="002E4D3E"/>
    <w:rsid w:val="002E4E6C"/>
    <w:rsid w:val="002E52BC"/>
    <w:rsid w:val="002E56BC"/>
    <w:rsid w:val="002E5ED4"/>
    <w:rsid w:val="002E77B6"/>
    <w:rsid w:val="002E7DA2"/>
    <w:rsid w:val="002F03D3"/>
    <w:rsid w:val="002F25BE"/>
    <w:rsid w:val="002F3828"/>
    <w:rsid w:val="002F5CC4"/>
    <w:rsid w:val="002F651F"/>
    <w:rsid w:val="002F763A"/>
    <w:rsid w:val="002F7E83"/>
    <w:rsid w:val="003001D1"/>
    <w:rsid w:val="0030022E"/>
    <w:rsid w:val="0030097C"/>
    <w:rsid w:val="003011C7"/>
    <w:rsid w:val="00301474"/>
    <w:rsid w:val="00301D48"/>
    <w:rsid w:val="003026E9"/>
    <w:rsid w:val="00302E1B"/>
    <w:rsid w:val="003035B4"/>
    <w:rsid w:val="00304461"/>
    <w:rsid w:val="00304E41"/>
    <w:rsid w:val="00307AD7"/>
    <w:rsid w:val="00307E00"/>
    <w:rsid w:val="0031032C"/>
    <w:rsid w:val="00310FDC"/>
    <w:rsid w:val="003111ED"/>
    <w:rsid w:val="00311CD6"/>
    <w:rsid w:val="00312138"/>
    <w:rsid w:val="00312282"/>
    <w:rsid w:val="003126D7"/>
    <w:rsid w:val="0031284F"/>
    <w:rsid w:val="003128C5"/>
    <w:rsid w:val="003141BA"/>
    <w:rsid w:val="00315751"/>
    <w:rsid w:val="00315E62"/>
    <w:rsid w:val="003166B9"/>
    <w:rsid w:val="003206DD"/>
    <w:rsid w:val="00322881"/>
    <w:rsid w:val="003248F9"/>
    <w:rsid w:val="00327570"/>
    <w:rsid w:val="00330023"/>
    <w:rsid w:val="0033004F"/>
    <w:rsid w:val="0033285E"/>
    <w:rsid w:val="00333259"/>
    <w:rsid w:val="00334AB2"/>
    <w:rsid w:val="003359C3"/>
    <w:rsid w:val="00336880"/>
    <w:rsid w:val="00337F33"/>
    <w:rsid w:val="003408F5"/>
    <w:rsid w:val="00341873"/>
    <w:rsid w:val="00343012"/>
    <w:rsid w:val="00343C5D"/>
    <w:rsid w:val="003442C4"/>
    <w:rsid w:val="0034488F"/>
    <w:rsid w:val="003448CF"/>
    <w:rsid w:val="00346F22"/>
    <w:rsid w:val="00347A2B"/>
    <w:rsid w:val="00350B06"/>
    <w:rsid w:val="003523E3"/>
    <w:rsid w:val="003539D6"/>
    <w:rsid w:val="003540B6"/>
    <w:rsid w:val="00354AA7"/>
    <w:rsid w:val="003553D4"/>
    <w:rsid w:val="00355490"/>
    <w:rsid w:val="003559B7"/>
    <w:rsid w:val="00355D21"/>
    <w:rsid w:val="003561A5"/>
    <w:rsid w:val="00356F69"/>
    <w:rsid w:val="0035704B"/>
    <w:rsid w:val="003574A4"/>
    <w:rsid w:val="00360117"/>
    <w:rsid w:val="003617EB"/>
    <w:rsid w:val="00361BB3"/>
    <w:rsid w:val="00362A7E"/>
    <w:rsid w:val="00363401"/>
    <w:rsid w:val="0036376B"/>
    <w:rsid w:val="003641C1"/>
    <w:rsid w:val="003648E9"/>
    <w:rsid w:val="00366225"/>
    <w:rsid w:val="00366D7C"/>
    <w:rsid w:val="00367ECC"/>
    <w:rsid w:val="00370C8E"/>
    <w:rsid w:val="003711C6"/>
    <w:rsid w:val="00372F2D"/>
    <w:rsid w:val="00373D64"/>
    <w:rsid w:val="00375198"/>
    <w:rsid w:val="00376B3B"/>
    <w:rsid w:val="00377491"/>
    <w:rsid w:val="00382123"/>
    <w:rsid w:val="003821D2"/>
    <w:rsid w:val="003821D9"/>
    <w:rsid w:val="003830C7"/>
    <w:rsid w:val="00383C33"/>
    <w:rsid w:val="00383C77"/>
    <w:rsid w:val="00384CD8"/>
    <w:rsid w:val="00386DB7"/>
    <w:rsid w:val="003877B8"/>
    <w:rsid w:val="00387E1C"/>
    <w:rsid w:val="00390C99"/>
    <w:rsid w:val="0039174B"/>
    <w:rsid w:val="0039306F"/>
    <w:rsid w:val="0039475D"/>
    <w:rsid w:val="00394F53"/>
    <w:rsid w:val="00395D6A"/>
    <w:rsid w:val="0039670C"/>
    <w:rsid w:val="0039724C"/>
    <w:rsid w:val="0039746C"/>
    <w:rsid w:val="003A1563"/>
    <w:rsid w:val="003A1583"/>
    <w:rsid w:val="003A18A7"/>
    <w:rsid w:val="003A28E0"/>
    <w:rsid w:val="003A3B9E"/>
    <w:rsid w:val="003A56A4"/>
    <w:rsid w:val="003A6555"/>
    <w:rsid w:val="003A6AE0"/>
    <w:rsid w:val="003B0E4C"/>
    <w:rsid w:val="003B2D7C"/>
    <w:rsid w:val="003B3ECE"/>
    <w:rsid w:val="003B40B3"/>
    <w:rsid w:val="003B4E25"/>
    <w:rsid w:val="003B4F73"/>
    <w:rsid w:val="003B5D3A"/>
    <w:rsid w:val="003B620C"/>
    <w:rsid w:val="003B6402"/>
    <w:rsid w:val="003B6A1C"/>
    <w:rsid w:val="003B7054"/>
    <w:rsid w:val="003B77ED"/>
    <w:rsid w:val="003B7CA3"/>
    <w:rsid w:val="003C118C"/>
    <w:rsid w:val="003C2613"/>
    <w:rsid w:val="003C26CB"/>
    <w:rsid w:val="003C2CFB"/>
    <w:rsid w:val="003C3F24"/>
    <w:rsid w:val="003C4D6B"/>
    <w:rsid w:val="003C4FAE"/>
    <w:rsid w:val="003C7E99"/>
    <w:rsid w:val="003D028C"/>
    <w:rsid w:val="003D0EA4"/>
    <w:rsid w:val="003D1204"/>
    <w:rsid w:val="003D16F9"/>
    <w:rsid w:val="003D1ED4"/>
    <w:rsid w:val="003D2C06"/>
    <w:rsid w:val="003D3646"/>
    <w:rsid w:val="003D5241"/>
    <w:rsid w:val="003D548C"/>
    <w:rsid w:val="003D56EB"/>
    <w:rsid w:val="003D5F42"/>
    <w:rsid w:val="003D6147"/>
    <w:rsid w:val="003D6FF0"/>
    <w:rsid w:val="003E12D8"/>
    <w:rsid w:val="003E1E20"/>
    <w:rsid w:val="003E24AA"/>
    <w:rsid w:val="003E2754"/>
    <w:rsid w:val="003E28C6"/>
    <w:rsid w:val="003E3843"/>
    <w:rsid w:val="003E5F4A"/>
    <w:rsid w:val="003F02B6"/>
    <w:rsid w:val="003F057C"/>
    <w:rsid w:val="003F14A4"/>
    <w:rsid w:val="003F185A"/>
    <w:rsid w:val="003F2D56"/>
    <w:rsid w:val="003F35D0"/>
    <w:rsid w:val="003F439E"/>
    <w:rsid w:val="003F5A43"/>
    <w:rsid w:val="003F5BC7"/>
    <w:rsid w:val="003F6603"/>
    <w:rsid w:val="003F69F6"/>
    <w:rsid w:val="003F6DC1"/>
    <w:rsid w:val="003F7928"/>
    <w:rsid w:val="004000E5"/>
    <w:rsid w:val="004025F2"/>
    <w:rsid w:val="004029EF"/>
    <w:rsid w:val="00403170"/>
    <w:rsid w:val="00403CB8"/>
    <w:rsid w:val="00405F21"/>
    <w:rsid w:val="00405FD6"/>
    <w:rsid w:val="00406888"/>
    <w:rsid w:val="00406F1F"/>
    <w:rsid w:val="00407CAF"/>
    <w:rsid w:val="00410F9A"/>
    <w:rsid w:val="0041172F"/>
    <w:rsid w:val="00411C35"/>
    <w:rsid w:val="00413473"/>
    <w:rsid w:val="00413F4A"/>
    <w:rsid w:val="00414E91"/>
    <w:rsid w:val="004169A1"/>
    <w:rsid w:val="00416C66"/>
    <w:rsid w:val="00416E1F"/>
    <w:rsid w:val="00417DA1"/>
    <w:rsid w:val="00417E9E"/>
    <w:rsid w:val="00417F59"/>
    <w:rsid w:val="00420695"/>
    <w:rsid w:val="004216B4"/>
    <w:rsid w:val="0042283A"/>
    <w:rsid w:val="00422DB1"/>
    <w:rsid w:val="00422EF8"/>
    <w:rsid w:val="004235AE"/>
    <w:rsid w:val="0042361C"/>
    <w:rsid w:val="00424937"/>
    <w:rsid w:val="00425DC5"/>
    <w:rsid w:val="00426562"/>
    <w:rsid w:val="00427CB1"/>
    <w:rsid w:val="004316F6"/>
    <w:rsid w:val="00431F56"/>
    <w:rsid w:val="00431F6E"/>
    <w:rsid w:val="004334E1"/>
    <w:rsid w:val="004351D5"/>
    <w:rsid w:val="004357F4"/>
    <w:rsid w:val="00440B1B"/>
    <w:rsid w:val="00441124"/>
    <w:rsid w:val="00441188"/>
    <w:rsid w:val="00441A10"/>
    <w:rsid w:val="00442EC0"/>
    <w:rsid w:val="00443C31"/>
    <w:rsid w:val="00444ADA"/>
    <w:rsid w:val="00444C88"/>
    <w:rsid w:val="00445191"/>
    <w:rsid w:val="004506FA"/>
    <w:rsid w:val="004513E4"/>
    <w:rsid w:val="004518A4"/>
    <w:rsid w:val="0045268C"/>
    <w:rsid w:val="004526DF"/>
    <w:rsid w:val="00454868"/>
    <w:rsid w:val="00454D82"/>
    <w:rsid w:val="004553A2"/>
    <w:rsid w:val="004554D4"/>
    <w:rsid w:val="0045558C"/>
    <w:rsid w:val="00455881"/>
    <w:rsid w:val="004560CC"/>
    <w:rsid w:val="0045625B"/>
    <w:rsid w:val="00456598"/>
    <w:rsid w:val="00456DE8"/>
    <w:rsid w:val="00456E3A"/>
    <w:rsid w:val="00456F81"/>
    <w:rsid w:val="00457B5E"/>
    <w:rsid w:val="00461A61"/>
    <w:rsid w:val="00463696"/>
    <w:rsid w:val="00465314"/>
    <w:rsid w:val="00467782"/>
    <w:rsid w:val="00470881"/>
    <w:rsid w:val="00470DA6"/>
    <w:rsid w:val="00470F2D"/>
    <w:rsid w:val="004712FD"/>
    <w:rsid w:val="004721CC"/>
    <w:rsid w:val="00472ED1"/>
    <w:rsid w:val="0047302A"/>
    <w:rsid w:val="00474DD2"/>
    <w:rsid w:val="00474E24"/>
    <w:rsid w:val="004754F6"/>
    <w:rsid w:val="00475E36"/>
    <w:rsid w:val="00475F5C"/>
    <w:rsid w:val="00475F5E"/>
    <w:rsid w:val="00477385"/>
    <w:rsid w:val="004773ED"/>
    <w:rsid w:val="00477875"/>
    <w:rsid w:val="00477BE0"/>
    <w:rsid w:val="00477F04"/>
    <w:rsid w:val="004824AF"/>
    <w:rsid w:val="004825B5"/>
    <w:rsid w:val="004832C0"/>
    <w:rsid w:val="00483517"/>
    <w:rsid w:val="00483E88"/>
    <w:rsid w:val="00484220"/>
    <w:rsid w:val="00484339"/>
    <w:rsid w:val="0048678B"/>
    <w:rsid w:val="004870F3"/>
    <w:rsid w:val="0048773B"/>
    <w:rsid w:val="004916B4"/>
    <w:rsid w:val="00491AD7"/>
    <w:rsid w:val="0049328C"/>
    <w:rsid w:val="00493323"/>
    <w:rsid w:val="0049463E"/>
    <w:rsid w:val="00494808"/>
    <w:rsid w:val="004972B0"/>
    <w:rsid w:val="0049733A"/>
    <w:rsid w:val="00497BB1"/>
    <w:rsid w:val="004A09BD"/>
    <w:rsid w:val="004A0A29"/>
    <w:rsid w:val="004A0BC0"/>
    <w:rsid w:val="004A1BEC"/>
    <w:rsid w:val="004A2726"/>
    <w:rsid w:val="004A4992"/>
    <w:rsid w:val="004A4E00"/>
    <w:rsid w:val="004A5158"/>
    <w:rsid w:val="004A62A7"/>
    <w:rsid w:val="004B0FED"/>
    <w:rsid w:val="004B15B1"/>
    <w:rsid w:val="004B1878"/>
    <w:rsid w:val="004B2483"/>
    <w:rsid w:val="004B24B2"/>
    <w:rsid w:val="004B27E9"/>
    <w:rsid w:val="004B2976"/>
    <w:rsid w:val="004B2CD7"/>
    <w:rsid w:val="004B341E"/>
    <w:rsid w:val="004B4903"/>
    <w:rsid w:val="004B57F8"/>
    <w:rsid w:val="004B585C"/>
    <w:rsid w:val="004B7263"/>
    <w:rsid w:val="004B7A11"/>
    <w:rsid w:val="004C0212"/>
    <w:rsid w:val="004C03FF"/>
    <w:rsid w:val="004C1060"/>
    <w:rsid w:val="004C20AE"/>
    <w:rsid w:val="004C3E86"/>
    <w:rsid w:val="004C490C"/>
    <w:rsid w:val="004C4B46"/>
    <w:rsid w:val="004C5216"/>
    <w:rsid w:val="004C6EFB"/>
    <w:rsid w:val="004C75CE"/>
    <w:rsid w:val="004C7632"/>
    <w:rsid w:val="004C767D"/>
    <w:rsid w:val="004C78BB"/>
    <w:rsid w:val="004C7B1F"/>
    <w:rsid w:val="004D02F8"/>
    <w:rsid w:val="004D1D5E"/>
    <w:rsid w:val="004D268F"/>
    <w:rsid w:val="004D3866"/>
    <w:rsid w:val="004D582E"/>
    <w:rsid w:val="004D6899"/>
    <w:rsid w:val="004D7798"/>
    <w:rsid w:val="004D7883"/>
    <w:rsid w:val="004E0A84"/>
    <w:rsid w:val="004E267D"/>
    <w:rsid w:val="004E391E"/>
    <w:rsid w:val="004E3C5B"/>
    <w:rsid w:val="004E506C"/>
    <w:rsid w:val="004E570A"/>
    <w:rsid w:val="004E5B46"/>
    <w:rsid w:val="004E664E"/>
    <w:rsid w:val="004E6A69"/>
    <w:rsid w:val="004F22C6"/>
    <w:rsid w:val="004F2C93"/>
    <w:rsid w:val="004F3E18"/>
    <w:rsid w:val="004F4D5C"/>
    <w:rsid w:val="004F4DDF"/>
    <w:rsid w:val="004F6F18"/>
    <w:rsid w:val="004F716F"/>
    <w:rsid w:val="004F7261"/>
    <w:rsid w:val="004F7444"/>
    <w:rsid w:val="004F7ABE"/>
    <w:rsid w:val="005004DB"/>
    <w:rsid w:val="00500547"/>
    <w:rsid w:val="00503D23"/>
    <w:rsid w:val="005048CC"/>
    <w:rsid w:val="00504DE8"/>
    <w:rsid w:val="00505E0F"/>
    <w:rsid w:val="00507687"/>
    <w:rsid w:val="00511A3D"/>
    <w:rsid w:val="00511A54"/>
    <w:rsid w:val="00511EAE"/>
    <w:rsid w:val="00513073"/>
    <w:rsid w:val="0051376F"/>
    <w:rsid w:val="00513A67"/>
    <w:rsid w:val="00514008"/>
    <w:rsid w:val="00520673"/>
    <w:rsid w:val="00520922"/>
    <w:rsid w:val="00520F41"/>
    <w:rsid w:val="0052114C"/>
    <w:rsid w:val="00522EC5"/>
    <w:rsid w:val="0052402A"/>
    <w:rsid w:val="005245E6"/>
    <w:rsid w:val="00524A05"/>
    <w:rsid w:val="00524BC3"/>
    <w:rsid w:val="00525EB5"/>
    <w:rsid w:val="0052650D"/>
    <w:rsid w:val="00527914"/>
    <w:rsid w:val="005310DC"/>
    <w:rsid w:val="005315B5"/>
    <w:rsid w:val="005319EB"/>
    <w:rsid w:val="005326B7"/>
    <w:rsid w:val="00532C92"/>
    <w:rsid w:val="00533671"/>
    <w:rsid w:val="00533D51"/>
    <w:rsid w:val="005341DF"/>
    <w:rsid w:val="00536116"/>
    <w:rsid w:val="00536E37"/>
    <w:rsid w:val="00536FFD"/>
    <w:rsid w:val="0053731C"/>
    <w:rsid w:val="00540FF7"/>
    <w:rsid w:val="00542453"/>
    <w:rsid w:val="00542CBB"/>
    <w:rsid w:val="00545194"/>
    <w:rsid w:val="00545839"/>
    <w:rsid w:val="005462A5"/>
    <w:rsid w:val="00546BA4"/>
    <w:rsid w:val="00550E0F"/>
    <w:rsid w:val="005514CB"/>
    <w:rsid w:val="0055161C"/>
    <w:rsid w:val="00552D14"/>
    <w:rsid w:val="005532CD"/>
    <w:rsid w:val="005533FC"/>
    <w:rsid w:val="00553ACE"/>
    <w:rsid w:val="0055423A"/>
    <w:rsid w:val="005546E6"/>
    <w:rsid w:val="00555155"/>
    <w:rsid w:val="00555437"/>
    <w:rsid w:val="00556ABE"/>
    <w:rsid w:val="00557357"/>
    <w:rsid w:val="00560184"/>
    <w:rsid w:val="00560586"/>
    <w:rsid w:val="005606CA"/>
    <w:rsid w:val="005613B7"/>
    <w:rsid w:val="00562A05"/>
    <w:rsid w:val="00564CA0"/>
    <w:rsid w:val="005653B6"/>
    <w:rsid w:val="0057186A"/>
    <w:rsid w:val="00573C9A"/>
    <w:rsid w:val="00573EA1"/>
    <w:rsid w:val="005743AA"/>
    <w:rsid w:val="0057535D"/>
    <w:rsid w:val="005755B0"/>
    <w:rsid w:val="005760B1"/>
    <w:rsid w:val="005772FF"/>
    <w:rsid w:val="005837B2"/>
    <w:rsid w:val="00583A71"/>
    <w:rsid w:val="00586705"/>
    <w:rsid w:val="00586E75"/>
    <w:rsid w:val="00587C57"/>
    <w:rsid w:val="00590BF7"/>
    <w:rsid w:val="005913E5"/>
    <w:rsid w:val="00591841"/>
    <w:rsid w:val="00592735"/>
    <w:rsid w:val="005956BB"/>
    <w:rsid w:val="00596E61"/>
    <w:rsid w:val="00597606"/>
    <w:rsid w:val="00597B69"/>
    <w:rsid w:val="00597E2A"/>
    <w:rsid w:val="005A01D7"/>
    <w:rsid w:val="005A0642"/>
    <w:rsid w:val="005A1116"/>
    <w:rsid w:val="005A203C"/>
    <w:rsid w:val="005A66A1"/>
    <w:rsid w:val="005B07B0"/>
    <w:rsid w:val="005B2510"/>
    <w:rsid w:val="005B3403"/>
    <w:rsid w:val="005B445E"/>
    <w:rsid w:val="005B45A4"/>
    <w:rsid w:val="005B4F44"/>
    <w:rsid w:val="005B5700"/>
    <w:rsid w:val="005B5F74"/>
    <w:rsid w:val="005B60D1"/>
    <w:rsid w:val="005B6E8A"/>
    <w:rsid w:val="005B74A6"/>
    <w:rsid w:val="005B770A"/>
    <w:rsid w:val="005C0B24"/>
    <w:rsid w:val="005C17A0"/>
    <w:rsid w:val="005C2345"/>
    <w:rsid w:val="005C26F0"/>
    <w:rsid w:val="005C30D4"/>
    <w:rsid w:val="005C4FA9"/>
    <w:rsid w:val="005C69C8"/>
    <w:rsid w:val="005C7AE1"/>
    <w:rsid w:val="005D134E"/>
    <w:rsid w:val="005D1A37"/>
    <w:rsid w:val="005D1B65"/>
    <w:rsid w:val="005D3D80"/>
    <w:rsid w:val="005D474E"/>
    <w:rsid w:val="005D487E"/>
    <w:rsid w:val="005D5372"/>
    <w:rsid w:val="005D6221"/>
    <w:rsid w:val="005D6E81"/>
    <w:rsid w:val="005D7305"/>
    <w:rsid w:val="005E045E"/>
    <w:rsid w:val="005E2967"/>
    <w:rsid w:val="005E2F60"/>
    <w:rsid w:val="005E35A3"/>
    <w:rsid w:val="005E4002"/>
    <w:rsid w:val="005E53E3"/>
    <w:rsid w:val="005E79B2"/>
    <w:rsid w:val="005E7A65"/>
    <w:rsid w:val="005F120C"/>
    <w:rsid w:val="005F147E"/>
    <w:rsid w:val="005F1F91"/>
    <w:rsid w:val="005F33C8"/>
    <w:rsid w:val="005F371C"/>
    <w:rsid w:val="005F561C"/>
    <w:rsid w:val="005F713F"/>
    <w:rsid w:val="00600513"/>
    <w:rsid w:val="0060291E"/>
    <w:rsid w:val="0060296C"/>
    <w:rsid w:val="00603BA2"/>
    <w:rsid w:val="00604459"/>
    <w:rsid w:val="006068B4"/>
    <w:rsid w:val="006068F7"/>
    <w:rsid w:val="00607B06"/>
    <w:rsid w:val="00607E5F"/>
    <w:rsid w:val="006101E1"/>
    <w:rsid w:val="006107BB"/>
    <w:rsid w:val="00611563"/>
    <w:rsid w:val="006125BF"/>
    <w:rsid w:val="00617E38"/>
    <w:rsid w:val="006202ED"/>
    <w:rsid w:val="006215BE"/>
    <w:rsid w:val="00623288"/>
    <w:rsid w:val="00623305"/>
    <w:rsid w:val="006234EF"/>
    <w:rsid w:val="006235F6"/>
    <w:rsid w:val="00624822"/>
    <w:rsid w:val="00624EAC"/>
    <w:rsid w:val="00624F42"/>
    <w:rsid w:val="00625CFA"/>
    <w:rsid w:val="00625DFA"/>
    <w:rsid w:val="0062633B"/>
    <w:rsid w:val="00626A32"/>
    <w:rsid w:val="00627BD5"/>
    <w:rsid w:val="00627EF7"/>
    <w:rsid w:val="00631A1E"/>
    <w:rsid w:val="00631CB9"/>
    <w:rsid w:val="0063317A"/>
    <w:rsid w:val="0063493A"/>
    <w:rsid w:val="00634DCE"/>
    <w:rsid w:val="00635892"/>
    <w:rsid w:val="006363C5"/>
    <w:rsid w:val="006363CA"/>
    <w:rsid w:val="00637AAA"/>
    <w:rsid w:val="00640899"/>
    <w:rsid w:val="00641AB3"/>
    <w:rsid w:val="00641DA4"/>
    <w:rsid w:val="00642B95"/>
    <w:rsid w:val="006431B9"/>
    <w:rsid w:val="00643A80"/>
    <w:rsid w:val="006447D2"/>
    <w:rsid w:val="00644BC2"/>
    <w:rsid w:val="00645906"/>
    <w:rsid w:val="006514C3"/>
    <w:rsid w:val="0065191A"/>
    <w:rsid w:val="006519E9"/>
    <w:rsid w:val="00652202"/>
    <w:rsid w:val="00652AB6"/>
    <w:rsid w:val="00652C92"/>
    <w:rsid w:val="00652D4E"/>
    <w:rsid w:val="0065438F"/>
    <w:rsid w:val="0065526E"/>
    <w:rsid w:val="00656DC4"/>
    <w:rsid w:val="00656FD9"/>
    <w:rsid w:val="00657201"/>
    <w:rsid w:val="0065797F"/>
    <w:rsid w:val="00660780"/>
    <w:rsid w:val="00662F59"/>
    <w:rsid w:val="006641EC"/>
    <w:rsid w:val="006657D1"/>
    <w:rsid w:val="00665E62"/>
    <w:rsid w:val="00671AE0"/>
    <w:rsid w:val="00672D8D"/>
    <w:rsid w:val="0067415A"/>
    <w:rsid w:val="00674453"/>
    <w:rsid w:val="006746DF"/>
    <w:rsid w:val="00675E1E"/>
    <w:rsid w:val="00677A2E"/>
    <w:rsid w:val="006801C7"/>
    <w:rsid w:val="00680442"/>
    <w:rsid w:val="00681F17"/>
    <w:rsid w:val="006851E3"/>
    <w:rsid w:val="00685602"/>
    <w:rsid w:val="00686A23"/>
    <w:rsid w:val="0069051A"/>
    <w:rsid w:val="006920C4"/>
    <w:rsid w:val="006A07DD"/>
    <w:rsid w:val="006A0E92"/>
    <w:rsid w:val="006A0F4E"/>
    <w:rsid w:val="006A1C0D"/>
    <w:rsid w:val="006A20E8"/>
    <w:rsid w:val="006A2CAB"/>
    <w:rsid w:val="006A2F44"/>
    <w:rsid w:val="006A2F84"/>
    <w:rsid w:val="006A324F"/>
    <w:rsid w:val="006A33A4"/>
    <w:rsid w:val="006A3E25"/>
    <w:rsid w:val="006A726C"/>
    <w:rsid w:val="006A7691"/>
    <w:rsid w:val="006A78AA"/>
    <w:rsid w:val="006B11C5"/>
    <w:rsid w:val="006B2091"/>
    <w:rsid w:val="006B220F"/>
    <w:rsid w:val="006B4607"/>
    <w:rsid w:val="006B4684"/>
    <w:rsid w:val="006B6E4F"/>
    <w:rsid w:val="006B72B9"/>
    <w:rsid w:val="006C12CB"/>
    <w:rsid w:val="006C1E62"/>
    <w:rsid w:val="006C28F6"/>
    <w:rsid w:val="006C63DA"/>
    <w:rsid w:val="006C7114"/>
    <w:rsid w:val="006C7416"/>
    <w:rsid w:val="006D0AAC"/>
    <w:rsid w:val="006D1774"/>
    <w:rsid w:val="006D1C0A"/>
    <w:rsid w:val="006D2C41"/>
    <w:rsid w:val="006D2CC5"/>
    <w:rsid w:val="006D4A31"/>
    <w:rsid w:val="006D5E3A"/>
    <w:rsid w:val="006D7BBC"/>
    <w:rsid w:val="006E08E4"/>
    <w:rsid w:val="006E23BD"/>
    <w:rsid w:val="006E2509"/>
    <w:rsid w:val="006E3242"/>
    <w:rsid w:val="006E38C7"/>
    <w:rsid w:val="006E4D19"/>
    <w:rsid w:val="006E5480"/>
    <w:rsid w:val="006E62C1"/>
    <w:rsid w:val="006E6990"/>
    <w:rsid w:val="006E7E58"/>
    <w:rsid w:val="006F11C8"/>
    <w:rsid w:val="006F11E3"/>
    <w:rsid w:val="006F15F4"/>
    <w:rsid w:val="006F4554"/>
    <w:rsid w:val="006F4DED"/>
    <w:rsid w:val="006F59D7"/>
    <w:rsid w:val="006F7F97"/>
    <w:rsid w:val="00700328"/>
    <w:rsid w:val="00701217"/>
    <w:rsid w:val="00702BF2"/>
    <w:rsid w:val="007030B6"/>
    <w:rsid w:val="007034A6"/>
    <w:rsid w:val="00703B3E"/>
    <w:rsid w:val="00704516"/>
    <w:rsid w:val="00704C36"/>
    <w:rsid w:val="00705500"/>
    <w:rsid w:val="00705580"/>
    <w:rsid w:val="00705A59"/>
    <w:rsid w:val="00706450"/>
    <w:rsid w:val="00710311"/>
    <w:rsid w:val="00710DA4"/>
    <w:rsid w:val="0071246B"/>
    <w:rsid w:val="007125F1"/>
    <w:rsid w:val="0071333C"/>
    <w:rsid w:val="0071570C"/>
    <w:rsid w:val="007157C5"/>
    <w:rsid w:val="00715AA1"/>
    <w:rsid w:val="00715FDD"/>
    <w:rsid w:val="007165AE"/>
    <w:rsid w:val="00716AA5"/>
    <w:rsid w:val="00716ACF"/>
    <w:rsid w:val="00716BAD"/>
    <w:rsid w:val="007176BF"/>
    <w:rsid w:val="0072064B"/>
    <w:rsid w:val="00720EBD"/>
    <w:rsid w:val="00721B11"/>
    <w:rsid w:val="007223CB"/>
    <w:rsid w:val="00722BD7"/>
    <w:rsid w:val="007242B7"/>
    <w:rsid w:val="00724979"/>
    <w:rsid w:val="00725A58"/>
    <w:rsid w:val="00725B4A"/>
    <w:rsid w:val="00725E50"/>
    <w:rsid w:val="00727126"/>
    <w:rsid w:val="00730B6D"/>
    <w:rsid w:val="00731347"/>
    <w:rsid w:val="00731AEB"/>
    <w:rsid w:val="007321C5"/>
    <w:rsid w:val="0073466C"/>
    <w:rsid w:val="00734737"/>
    <w:rsid w:val="00735ACC"/>
    <w:rsid w:val="00735BBE"/>
    <w:rsid w:val="00736283"/>
    <w:rsid w:val="0074182C"/>
    <w:rsid w:val="00741DB1"/>
    <w:rsid w:val="00742D92"/>
    <w:rsid w:val="00746193"/>
    <w:rsid w:val="0074625A"/>
    <w:rsid w:val="00746314"/>
    <w:rsid w:val="007465AD"/>
    <w:rsid w:val="007467C3"/>
    <w:rsid w:val="00746EED"/>
    <w:rsid w:val="0074719E"/>
    <w:rsid w:val="007475D0"/>
    <w:rsid w:val="00747D2F"/>
    <w:rsid w:val="007512CA"/>
    <w:rsid w:val="007523FF"/>
    <w:rsid w:val="00753BD9"/>
    <w:rsid w:val="00754465"/>
    <w:rsid w:val="00754F1F"/>
    <w:rsid w:val="00756D99"/>
    <w:rsid w:val="00757283"/>
    <w:rsid w:val="00757E99"/>
    <w:rsid w:val="00760140"/>
    <w:rsid w:val="007604F1"/>
    <w:rsid w:val="007617B8"/>
    <w:rsid w:val="007626EC"/>
    <w:rsid w:val="00763C4B"/>
    <w:rsid w:val="00764F4E"/>
    <w:rsid w:val="007654B8"/>
    <w:rsid w:val="00767482"/>
    <w:rsid w:val="0076783C"/>
    <w:rsid w:val="00767BA4"/>
    <w:rsid w:val="0077050F"/>
    <w:rsid w:val="00771318"/>
    <w:rsid w:val="007715E2"/>
    <w:rsid w:val="007724DD"/>
    <w:rsid w:val="007725CC"/>
    <w:rsid w:val="00773280"/>
    <w:rsid w:val="00773BCC"/>
    <w:rsid w:val="00773DBB"/>
    <w:rsid w:val="00774507"/>
    <w:rsid w:val="007751C0"/>
    <w:rsid w:val="00775D85"/>
    <w:rsid w:val="00775F44"/>
    <w:rsid w:val="00777042"/>
    <w:rsid w:val="00780300"/>
    <w:rsid w:val="00780588"/>
    <w:rsid w:val="00782CE5"/>
    <w:rsid w:val="00782F75"/>
    <w:rsid w:val="007835EB"/>
    <w:rsid w:val="007840D1"/>
    <w:rsid w:val="00784861"/>
    <w:rsid w:val="00786FFD"/>
    <w:rsid w:val="007876E1"/>
    <w:rsid w:val="00790822"/>
    <w:rsid w:val="00791A2D"/>
    <w:rsid w:val="007923D0"/>
    <w:rsid w:val="00792A85"/>
    <w:rsid w:val="0079419E"/>
    <w:rsid w:val="007955C1"/>
    <w:rsid w:val="00795730"/>
    <w:rsid w:val="00795915"/>
    <w:rsid w:val="00796A6A"/>
    <w:rsid w:val="00796CDF"/>
    <w:rsid w:val="007973D8"/>
    <w:rsid w:val="007A0FD2"/>
    <w:rsid w:val="007A2FBD"/>
    <w:rsid w:val="007A36F1"/>
    <w:rsid w:val="007A514F"/>
    <w:rsid w:val="007A692F"/>
    <w:rsid w:val="007A6E05"/>
    <w:rsid w:val="007A7642"/>
    <w:rsid w:val="007A79F8"/>
    <w:rsid w:val="007B024F"/>
    <w:rsid w:val="007B0BA8"/>
    <w:rsid w:val="007B0BD7"/>
    <w:rsid w:val="007B1F18"/>
    <w:rsid w:val="007B38DC"/>
    <w:rsid w:val="007B5574"/>
    <w:rsid w:val="007B58FF"/>
    <w:rsid w:val="007B6852"/>
    <w:rsid w:val="007B7270"/>
    <w:rsid w:val="007B7537"/>
    <w:rsid w:val="007C03C5"/>
    <w:rsid w:val="007C1A88"/>
    <w:rsid w:val="007C2AA6"/>
    <w:rsid w:val="007C4A3F"/>
    <w:rsid w:val="007C54F3"/>
    <w:rsid w:val="007C5873"/>
    <w:rsid w:val="007C5F0C"/>
    <w:rsid w:val="007C65CE"/>
    <w:rsid w:val="007C7B59"/>
    <w:rsid w:val="007C7C73"/>
    <w:rsid w:val="007D15DB"/>
    <w:rsid w:val="007D19AC"/>
    <w:rsid w:val="007D200F"/>
    <w:rsid w:val="007D2199"/>
    <w:rsid w:val="007D234A"/>
    <w:rsid w:val="007D2B25"/>
    <w:rsid w:val="007D2F48"/>
    <w:rsid w:val="007D307E"/>
    <w:rsid w:val="007D3849"/>
    <w:rsid w:val="007D407C"/>
    <w:rsid w:val="007D4345"/>
    <w:rsid w:val="007D6A1A"/>
    <w:rsid w:val="007D6DFC"/>
    <w:rsid w:val="007D7F99"/>
    <w:rsid w:val="007E0B50"/>
    <w:rsid w:val="007E2481"/>
    <w:rsid w:val="007E49B8"/>
    <w:rsid w:val="007E52EE"/>
    <w:rsid w:val="007E55CF"/>
    <w:rsid w:val="007F0E5C"/>
    <w:rsid w:val="007F14D6"/>
    <w:rsid w:val="007F2005"/>
    <w:rsid w:val="007F2FB4"/>
    <w:rsid w:val="007F31AE"/>
    <w:rsid w:val="007F3AD7"/>
    <w:rsid w:val="008002BF"/>
    <w:rsid w:val="008004A9"/>
    <w:rsid w:val="00801A18"/>
    <w:rsid w:val="00801F8B"/>
    <w:rsid w:val="0080257F"/>
    <w:rsid w:val="00803AA6"/>
    <w:rsid w:val="00805B27"/>
    <w:rsid w:val="0080695D"/>
    <w:rsid w:val="00806B2D"/>
    <w:rsid w:val="00810815"/>
    <w:rsid w:val="00810816"/>
    <w:rsid w:val="008111F5"/>
    <w:rsid w:val="0081294D"/>
    <w:rsid w:val="00813167"/>
    <w:rsid w:val="008145B3"/>
    <w:rsid w:val="008156E7"/>
    <w:rsid w:val="00820134"/>
    <w:rsid w:val="0082061E"/>
    <w:rsid w:val="00821731"/>
    <w:rsid w:val="00821E14"/>
    <w:rsid w:val="00821FA4"/>
    <w:rsid w:val="00822F9A"/>
    <w:rsid w:val="0082325D"/>
    <w:rsid w:val="008235C9"/>
    <w:rsid w:val="00823EE5"/>
    <w:rsid w:val="00824C07"/>
    <w:rsid w:val="0082557C"/>
    <w:rsid w:val="00825D3A"/>
    <w:rsid w:val="00827007"/>
    <w:rsid w:val="008271EF"/>
    <w:rsid w:val="00827AA9"/>
    <w:rsid w:val="00830700"/>
    <w:rsid w:val="00831114"/>
    <w:rsid w:val="00832302"/>
    <w:rsid w:val="0083355B"/>
    <w:rsid w:val="0083359F"/>
    <w:rsid w:val="00833C54"/>
    <w:rsid w:val="00834DBE"/>
    <w:rsid w:val="00835593"/>
    <w:rsid w:val="00837132"/>
    <w:rsid w:val="008373A9"/>
    <w:rsid w:val="00841A60"/>
    <w:rsid w:val="008422A2"/>
    <w:rsid w:val="00843315"/>
    <w:rsid w:val="00844825"/>
    <w:rsid w:val="0084482E"/>
    <w:rsid w:val="00844FA6"/>
    <w:rsid w:val="008466E2"/>
    <w:rsid w:val="008472FB"/>
    <w:rsid w:val="00847E79"/>
    <w:rsid w:val="00847F50"/>
    <w:rsid w:val="00851D14"/>
    <w:rsid w:val="00851D5F"/>
    <w:rsid w:val="00852058"/>
    <w:rsid w:val="00852FC5"/>
    <w:rsid w:val="00853AEE"/>
    <w:rsid w:val="0085454A"/>
    <w:rsid w:val="00855191"/>
    <w:rsid w:val="00856D01"/>
    <w:rsid w:val="008612D4"/>
    <w:rsid w:val="0086131B"/>
    <w:rsid w:val="008614E7"/>
    <w:rsid w:val="00861975"/>
    <w:rsid w:val="00861AEC"/>
    <w:rsid w:val="00862BA2"/>
    <w:rsid w:val="00862C45"/>
    <w:rsid w:val="00862D4D"/>
    <w:rsid w:val="00862E0E"/>
    <w:rsid w:val="00862FC0"/>
    <w:rsid w:val="00863CD9"/>
    <w:rsid w:val="0086443E"/>
    <w:rsid w:val="00864596"/>
    <w:rsid w:val="00864CA5"/>
    <w:rsid w:val="00865053"/>
    <w:rsid w:val="00865263"/>
    <w:rsid w:val="008655E2"/>
    <w:rsid w:val="008659F7"/>
    <w:rsid w:val="00865F74"/>
    <w:rsid w:val="00867470"/>
    <w:rsid w:val="008701C1"/>
    <w:rsid w:val="00870247"/>
    <w:rsid w:val="00870431"/>
    <w:rsid w:val="008725E9"/>
    <w:rsid w:val="00872995"/>
    <w:rsid w:val="00872E96"/>
    <w:rsid w:val="008743B5"/>
    <w:rsid w:val="00874B9F"/>
    <w:rsid w:val="00876502"/>
    <w:rsid w:val="00877315"/>
    <w:rsid w:val="008824BA"/>
    <w:rsid w:val="008836B2"/>
    <w:rsid w:val="00883D94"/>
    <w:rsid w:val="00884343"/>
    <w:rsid w:val="008849A3"/>
    <w:rsid w:val="00885139"/>
    <w:rsid w:val="00885BDF"/>
    <w:rsid w:val="0088654D"/>
    <w:rsid w:val="00887B8B"/>
    <w:rsid w:val="0089167E"/>
    <w:rsid w:val="0089174C"/>
    <w:rsid w:val="008923DC"/>
    <w:rsid w:val="008924E1"/>
    <w:rsid w:val="00897788"/>
    <w:rsid w:val="00897BA3"/>
    <w:rsid w:val="00897BEB"/>
    <w:rsid w:val="008A0088"/>
    <w:rsid w:val="008A0ACB"/>
    <w:rsid w:val="008A0D67"/>
    <w:rsid w:val="008A1126"/>
    <w:rsid w:val="008A121E"/>
    <w:rsid w:val="008A19B7"/>
    <w:rsid w:val="008A1B3C"/>
    <w:rsid w:val="008A2A24"/>
    <w:rsid w:val="008A44A6"/>
    <w:rsid w:val="008A5230"/>
    <w:rsid w:val="008B0440"/>
    <w:rsid w:val="008B05F8"/>
    <w:rsid w:val="008B0EAF"/>
    <w:rsid w:val="008B2E94"/>
    <w:rsid w:val="008B2F9E"/>
    <w:rsid w:val="008B34FF"/>
    <w:rsid w:val="008B3BEB"/>
    <w:rsid w:val="008B40F6"/>
    <w:rsid w:val="008B4ECB"/>
    <w:rsid w:val="008B4F88"/>
    <w:rsid w:val="008B5F2C"/>
    <w:rsid w:val="008B6286"/>
    <w:rsid w:val="008C07F3"/>
    <w:rsid w:val="008C096A"/>
    <w:rsid w:val="008C0E08"/>
    <w:rsid w:val="008C0E40"/>
    <w:rsid w:val="008C150A"/>
    <w:rsid w:val="008C1A46"/>
    <w:rsid w:val="008C1A61"/>
    <w:rsid w:val="008C272B"/>
    <w:rsid w:val="008C2EFD"/>
    <w:rsid w:val="008C50E4"/>
    <w:rsid w:val="008C5CC3"/>
    <w:rsid w:val="008C6751"/>
    <w:rsid w:val="008D078E"/>
    <w:rsid w:val="008D0AF0"/>
    <w:rsid w:val="008D13BC"/>
    <w:rsid w:val="008D1EB2"/>
    <w:rsid w:val="008D1F6C"/>
    <w:rsid w:val="008D2629"/>
    <w:rsid w:val="008D3BD2"/>
    <w:rsid w:val="008D4D9E"/>
    <w:rsid w:val="008D530F"/>
    <w:rsid w:val="008D57E6"/>
    <w:rsid w:val="008D5D1F"/>
    <w:rsid w:val="008D6472"/>
    <w:rsid w:val="008D6C7F"/>
    <w:rsid w:val="008E186D"/>
    <w:rsid w:val="008E2219"/>
    <w:rsid w:val="008E30D2"/>
    <w:rsid w:val="008E3D2C"/>
    <w:rsid w:val="008E498A"/>
    <w:rsid w:val="008E6B9F"/>
    <w:rsid w:val="008E7E30"/>
    <w:rsid w:val="008F0C8C"/>
    <w:rsid w:val="008F0DCB"/>
    <w:rsid w:val="008F1954"/>
    <w:rsid w:val="008F196D"/>
    <w:rsid w:val="008F1A08"/>
    <w:rsid w:val="008F2246"/>
    <w:rsid w:val="008F2A9A"/>
    <w:rsid w:val="008F2E28"/>
    <w:rsid w:val="008F2EBE"/>
    <w:rsid w:val="008F674A"/>
    <w:rsid w:val="008F70CE"/>
    <w:rsid w:val="00900062"/>
    <w:rsid w:val="009002C0"/>
    <w:rsid w:val="0090061C"/>
    <w:rsid w:val="00900DD2"/>
    <w:rsid w:val="00901A4D"/>
    <w:rsid w:val="00906B21"/>
    <w:rsid w:val="009072F5"/>
    <w:rsid w:val="009101DF"/>
    <w:rsid w:val="00910E02"/>
    <w:rsid w:val="00911F4B"/>
    <w:rsid w:val="00912C49"/>
    <w:rsid w:val="00913137"/>
    <w:rsid w:val="0091384B"/>
    <w:rsid w:val="00913CF3"/>
    <w:rsid w:val="00914B46"/>
    <w:rsid w:val="0091594B"/>
    <w:rsid w:val="00916F3F"/>
    <w:rsid w:val="00917026"/>
    <w:rsid w:val="00917AA9"/>
    <w:rsid w:val="00921B5D"/>
    <w:rsid w:val="009227F8"/>
    <w:rsid w:val="009229E1"/>
    <w:rsid w:val="00922F5A"/>
    <w:rsid w:val="00923DE6"/>
    <w:rsid w:val="00925F00"/>
    <w:rsid w:val="009272E3"/>
    <w:rsid w:val="00927D6B"/>
    <w:rsid w:val="00927F40"/>
    <w:rsid w:val="00930C52"/>
    <w:rsid w:val="009318B4"/>
    <w:rsid w:val="00931B11"/>
    <w:rsid w:val="00931F0F"/>
    <w:rsid w:val="00932211"/>
    <w:rsid w:val="00933965"/>
    <w:rsid w:val="00934685"/>
    <w:rsid w:val="009352FD"/>
    <w:rsid w:val="00935A6D"/>
    <w:rsid w:val="00935E62"/>
    <w:rsid w:val="00935FC1"/>
    <w:rsid w:val="00936BDB"/>
    <w:rsid w:val="00936EC3"/>
    <w:rsid w:val="009378C2"/>
    <w:rsid w:val="00942D8A"/>
    <w:rsid w:val="00943121"/>
    <w:rsid w:val="00943806"/>
    <w:rsid w:val="00943F95"/>
    <w:rsid w:val="009451C2"/>
    <w:rsid w:val="00945E13"/>
    <w:rsid w:val="00946158"/>
    <w:rsid w:val="009478BE"/>
    <w:rsid w:val="00947B31"/>
    <w:rsid w:val="00950194"/>
    <w:rsid w:val="00950DAB"/>
    <w:rsid w:val="00951EEF"/>
    <w:rsid w:val="00952C2B"/>
    <w:rsid w:val="00953006"/>
    <w:rsid w:val="00953759"/>
    <w:rsid w:val="009538D5"/>
    <w:rsid w:val="00954333"/>
    <w:rsid w:val="009559AD"/>
    <w:rsid w:val="00956197"/>
    <w:rsid w:val="0095674C"/>
    <w:rsid w:val="00956DC1"/>
    <w:rsid w:val="00957311"/>
    <w:rsid w:val="00957DF3"/>
    <w:rsid w:val="0096082D"/>
    <w:rsid w:val="0096311A"/>
    <w:rsid w:val="009641C7"/>
    <w:rsid w:val="009642CE"/>
    <w:rsid w:val="0096440B"/>
    <w:rsid w:val="00965042"/>
    <w:rsid w:val="0096669C"/>
    <w:rsid w:val="00967A24"/>
    <w:rsid w:val="00971D72"/>
    <w:rsid w:val="009722AA"/>
    <w:rsid w:val="0097303E"/>
    <w:rsid w:val="009734C1"/>
    <w:rsid w:val="009737F5"/>
    <w:rsid w:val="00973BD3"/>
    <w:rsid w:val="00975669"/>
    <w:rsid w:val="00975B7F"/>
    <w:rsid w:val="00975E23"/>
    <w:rsid w:val="009762A4"/>
    <w:rsid w:val="009769E0"/>
    <w:rsid w:val="00976B13"/>
    <w:rsid w:val="00980CB1"/>
    <w:rsid w:val="00981C80"/>
    <w:rsid w:val="00981E9B"/>
    <w:rsid w:val="00982A7F"/>
    <w:rsid w:val="009842B2"/>
    <w:rsid w:val="00984546"/>
    <w:rsid w:val="00985120"/>
    <w:rsid w:val="00985211"/>
    <w:rsid w:val="009857F5"/>
    <w:rsid w:val="00987826"/>
    <w:rsid w:val="0099037A"/>
    <w:rsid w:val="00992510"/>
    <w:rsid w:val="009932AB"/>
    <w:rsid w:val="00993808"/>
    <w:rsid w:val="0099388F"/>
    <w:rsid w:val="009938B8"/>
    <w:rsid w:val="00995AD5"/>
    <w:rsid w:val="009966C5"/>
    <w:rsid w:val="00996D1C"/>
    <w:rsid w:val="00997510"/>
    <w:rsid w:val="00997ADB"/>
    <w:rsid w:val="00997BAF"/>
    <w:rsid w:val="009A05CC"/>
    <w:rsid w:val="009A120E"/>
    <w:rsid w:val="009A1CDF"/>
    <w:rsid w:val="009B0916"/>
    <w:rsid w:val="009B0EAD"/>
    <w:rsid w:val="009B123C"/>
    <w:rsid w:val="009B180D"/>
    <w:rsid w:val="009B21AB"/>
    <w:rsid w:val="009B3BD4"/>
    <w:rsid w:val="009B46E2"/>
    <w:rsid w:val="009B4771"/>
    <w:rsid w:val="009B48F4"/>
    <w:rsid w:val="009B534D"/>
    <w:rsid w:val="009B6290"/>
    <w:rsid w:val="009B6F47"/>
    <w:rsid w:val="009C0986"/>
    <w:rsid w:val="009C1D31"/>
    <w:rsid w:val="009C2544"/>
    <w:rsid w:val="009C2B1C"/>
    <w:rsid w:val="009C56E3"/>
    <w:rsid w:val="009C690E"/>
    <w:rsid w:val="009D0D6E"/>
    <w:rsid w:val="009D18CA"/>
    <w:rsid w:val="009D28FF"/>
    <w:rsid w:val="009D2957"/>
    <w:rsid w:val="009D2A37"/>
    <w:rsid w:val="009D2E02"/>
    <w:rsid w:val="009D37F1"/>
    <w:rsid w:val="009D39D0"/>
    <w:rsid w:val="009D453B"/>
    <w:rsid w:val="009D4AFC"/>
    <w:rsid w:val="009D501E"/>
    <w:rsid w:val="009D6855"/>
    <w:rsid w:val="009E1180"/>
    <w:rsid w:val="009E1D1F"/>
    <w:rsid w:val="009E1DA1"/>
    <w:rsid w:val="009E22A9"/>
    <w:rsid w:val="009E2BF5"/>
    <w:rsid w:val="009E40C7"/>
    <w:rsid w:val="009E4207"/>
    <w:rsid w:val="009E4354"/>
    <w:rsid w:val="009E4491"/>
    <w:rsid w:val="009E4FF7"/>
    <w:rsid w:val="009E5107"/>
    <w:rsid w:val="009E69B0"/>
    <w:rsid w:val="009E6CF0"/>
    <w:rsid w:val="009F0048"/>
    <w:rsid w:val="009F10AC"/>
    <w:rsid w:val="009F199F"/>
    <w:rsid w:val="009F20B7"/>
    <w:rsid w:val="009F4A2F"/>
    <w:rsid w:val="009F4C7F"/>
    <w:rsid w:val="009F4F86"/>
    <w:rsid w:val="009F595A"/>
    <w:rsid w:val="009F5979"/>
    <w:rsid w:val="009F651B"/>
    <w:rsid w:val="009F671B"/>
    <w:rsid w:val="009F6840"/>
    <w:rsid w:val="00A00CF5"/>
    <w:rsid w:val="00A016B5"/>
    <w:rsid w:val="00A03C23"/>
    <w:rsid w:val="00A03E14"/>
    <w:rsid w:val="00A0695F"/>
    <w:rsid w:val="00A10656"/>
    <w:rsid w:val="00A118BB"/>
    <w:rsid w:val="00A130BF"/>
    <w:rsid w:val="00A159A8"/>
    <w:rsid w:val="00A16845"/>
    <w:rsid w:val="00A17022"/>
    <w:rsid w:val="00A17377"/>
    <w:rsid w:val="00A17BD5"/>
    <w:rsid w:val="00A17F1F"/>
    <w:rsid w:val="00A2034F"/>
    <w:rsid w:val="00A236BB"/>
    <w:rsid w:val="00A237EA"/>
    <w:rsid w:val="00A23C36"/>
    <w:rsid w:val="00A260BC"/>
    <w:rsid w:val="00A30429"/>
    <w:rsid w:val="00A30561"/>
    <w:rsid w:val="00A31004"/>
    <w:rsid w:val="00A312C2"/>
    <w:rsid w:val="00A313C4"/>
    <w:rsid w:val="00A3319D"/>
    <w:rsid w:val="00A3393E"/>
    <w:rsid w:val="00A34855"/>
    <w:rsid w:val="00A34A3B"/>
    <w:rsid w:val="00A3547E"/>
    <w:rsid w:val="00A363C9"/>
    <w:rsid w:val="00A364DD"/>
    <w:rsid w:val="00A36AC1"/>
    <w:rsid w:val="00A404A5"/>
    <w:rsid w:val="00A4118F"/>
    <w:rsid w:val="00A412B0"/>
    <w:rsid w:val="00A42C2D"/>
    <w:rsid w:val="00A4306F"/>
    <w:rsid w:val="00A43357"/>
    <w:rsid w:val="00A43B49"/>
    <w:rsid w:val="00A44325"/>
    <w:rsid w:val="00A4651C"/>
    <w:rsid w:val="00A516F5"/>
    <w:rsid w:val="00A51853"/>
    <w:rsid w:val="00A52140"/>
    <w:rsid w:val="00A52194"/>
    <w:rsid w:val="00A523B4"/>
    <w:rsid w:val="00A52771"/>
    <w:rsid w:val="00A5317F"/>
    <w:rsid w:val="00A531F0"/>
    <w:rsid w:val="00A532A9"/>
    <w:rsid w:val="00A53F47"/>
    <w:rsid w:val="00A554C5"/>
    <w:rsid w:val="00A557CA"/>
    <w:rsid w:val="00A561B6"/>
    <w:rsid w:val="00A56A60"/>
    <w:rsid w:val="00A56C16"/>
    <w:rsid w:val="00A575DF"/>
    <w:rsid w:val="00A57E6F"/>
    <w:rsid w:val="00A57FC0"/>
    <w:rsid w:val="00A60012"/>
    <w:rsid w:val="00A60B58"/>
    <w:rsid w:val="00A616E9"/>
    <w:rsid w:val="00A61A74"/>
    <w:rsid w:val="00A6339F"/>
    <w:rsid w:val="00A63651"/>
    <w:rsid w:val="00A63D79"/>
    <w:rsid w:val="00A64353"/>
    <w:rsid w:val="00A64728"/>
    <w:rsid w:val="00A64DFA"/>
    <w:rsid w:val="00A64E39"/>
    <w:rsid w:val="00A65580"/>
    <w:rsid w:val="00A666B5"/>
    <w:rsid w:val="00A66E84"/>
    <w:rsid w:val="00A708D9"/>
    <w:rsid w:val="00A709B0"/>
    <w:rsid w:val="00A70A93"/>
    <w:rsid w:val="00A70F5E"/>
    <w:rsid w:val="00A71351"/>
    <w:rsid w:val="00A717CD"/>
    <w:rsid w:val="00A71F69"/>
    <w:rsid w:val="00A7482F"/>
    <w:rsid w:val="00A760D9"/>
    <w:rsid w:val="00A7666C"/>
    <w:rsid w:val="00A807B3"/>
    <w:rsid w:val="00A80DEC"/>
    <w:rsid w:val="00A80FD1"/>
    <w:rsid w:val="00A8205E"/>
    <w:rsid w:val="00A82833"/>
    <w:rsid w:val="00A829E6"/>
    <w:rsid w:val="00A831F6"/>
    <w:rsid w:val="00A83903"/>
    <w:rsid w:val="00A843B5"/>
    <w:rsid w:val="00A84548"/>
    <w:rsid w:val="00A84FB4"/>
    <w:rsid w:val="00A85736"/>
    <w:rsid w:val="00A85A1D"/>
    <w:rsid w:val="00A87CCB"/>
    <w:rsid w:val="00A9005A"/>
    <w:rsid w:val="00A90766"/>
    <w:rsid w:val="00A91EA9"/>
    <w:rsid w:val="00A92139"/>
    <w:rsid w:val="00A9323C"/>
    <w:rsid w:val="00A933DA"/>
    <w:rsid w:val="00A93577"/>
    <w:rsid w:val="00A938F0"/>
    <w:rsid w:val="00A93F19"/>
    <w:rsid w:val="00A93F2C"/>
    <w:rsid w:val="00A95508"/>
    <w:rsid w:val="00A959C0"/>
    <w:rsid w:val="00A96545"/>
    <w:rsid w:val="00A97439"/>
    <w:rsid w:val="00AA0727"/>
    <w:rsid w:val="00AA0FE0"/>
    <w:rsid w:val="00AA28F4"/>
    <w:rsid w:val="00AA32B4"/>
    <w:rsid w:val="00AA37DF"/>
    <w:rsid w:val="00AA3DE9"/>
    <w:rsid w:val="00AA4203"/>
    <w:rsid w:val="00AA6A32"/>
    <w:rsid w:val="00AA7083"/>
    <w:rsid w:val="00AA7F2E"/>
    <w:rsid w:val="00AB0938"/>
    <w:rsid w:val="00AB0DB9"/>
    <w:rsid w:val="00AB1AB1"/>
    <w:rsid w:val="00AB318C"/>
    <w:rsid w:val="00AB3A10"/>
    <w:rsid w:val="00AB4064"/>
    <w:rsid w:val="00AB4F28"/>
    <w:rsid w:val="00AB51F8"/>
    <w:rsid w:val="00AB5976"/>
    <w:rsid w:val="00AB59D2"/>
    <w:rsid w:val="00AB6212"/>
    <w:rsid w:val="00AB7CA1"/>
    <w:rsid w:val="00AC08AB"/>
    <w:rsid w:val="00AC214A"/>
    <w:rsid w:val="00AC22A3"/>
    <w:rsid w:val="00AC377B"/>
    <w:rsid w:val="00AC4529"/>
    <w:rsid w:val="00AC5520"/>
    <w:rsid w:val="00AC59BF"/>
    <w:rsid w:val="00AC623F"/>
    <w:rsid w:val="00AC6800"/>
    <w:rsid w:val="00AC6928"/>
    <w:rsid w:val="00AC7B25"/>
    <w:rsid w:val="00AC7D10"/>
    <w:rsid w:val="00AD00BE"/>
    <w:rsid w:val="00AD2A0A"/>
    <w:rsid w:val="00AD2A2A"/>
    <w:rsid w:val="00AD37CA"/>
    <w:rsid w:val="00AD7089"/>
    <w:rsid w:val="00AD7E71"/>
    <w:rsid w:val="00AE0234"/>
    <w:rsid w:val="00AE2F7B"/>
    <w:rsid w:val="00AE3D6C"/>
    <w:rsid w:val="00AE5E05"/>
    <w:rsid w:val="00AE6BC5"/>
    <w:rsid w:val="00AE6DB9"/>
    <w:rsid w:val="00AF0C78"/>
    <w:rsid w:val="00AF24A4"/>
    <w:rsid w:val="00AF2528"/>
    <w:rsid w:val="00AF256D"/>
    <w:rsid w:val="00AF2838"/>
    <w:rsid w:val="00AF38C4"/>
    <w:rsid w:val="00AF4151"/>
    <w:rsid w:val="00AF5B15"/>
    <w:rsid w:val="00AF5C65"/>
    <w:rsid w:val="00AF75E9"/>
    <w:rsid w:val="00AF78D4"/>
    <w:rsid w:val="00AF7922"/>
    <w:rsid w:val="00AF7981"/>
    <w:rsid w:val="00AF7CF5"/>
    <w:rsid w:val="00B00319"/>
    <w:rsid w:val="00B005FB"/>
    <w:rsid w:val="00B00B46"/>
    <w:rsid w:val="00B015AC"/>
    <w:rsid w:val="00B019E5"/>
    <w:rsid w:val="00B01DD1"/>
    <w:rsid w:val="00B0303B"/>
    <w:rsid w:val="00B042AD"/>
    <w:rsid w:val="00B04772"/>
    <w:rsid w:val="00B0488E"/>
    <w:rsid w:val="00B04892"/>
    <w:rsid w:val="00B04CCC"/>
    <w:rsid w:val="00B061D4"/>
    <w:rsid w:val="00B06357"/>
    <w:rsid w:val="00B0653C"/>
    <w:rsid w:val="00B06FDA"/>
    <w:rsid w:val="00B0776C"/>
    <w:rsid w:val="00B12201"/>
    <w:rsid w:val="00B128EB"/>
    <w:rsid w:val="00B130E4"/>
    <w:rsid w:val="00B13AC5"/>
    <w:rsid w:val="00B13F08"/>
    <w:rsid w:val="00B14BE7"/>
    <w:rsid w:val="00B15482"/>
    <w:rsid w:val="00B15855"/>
    <w:rsid w:val="00B15C02"/>
    <w:rsid w:val="00B17D30"/>
    <w:rsid w:val="00B221D8"/>
    <w:rsid w:val="00B2281F"/>
    <w:rsid w:val="00B22E0F"/>
    <w:rsid w:val="00B23788"/>
    <w:rsid w:val="00B239D5"/>
    <w:rsid w:val="00B25A0E"/>
    <w:rsid w:val="00B25CA4"/>
    <w:rsid w:val="00B25D5F"/>
    <w:rsid w:val="00B25DB9"/>
    <w:rsid w:val="00B2699B"/>
    <w:rsid w:val="00B30356"/>
    <w:rsid w:val="00B30EF0"/>
    <w:rsid w:val="00B32A59"/>
    <w:rsid w:val="00B34912"/>
    <w:rsid w:val="00B34CE4"/>
    <w:rsid w:val="00B35044"/>
    <w:rsid w:val="00B373A0"/>
    <w:rsid w:val="00B400DC"/>
    <w:rsid w:val="00B40466"/>
    <w:rsid w:val="00B40593"/>
    <w:rsid w:val="00B40C3D"/>
    <w:rsid w:val="00B414C6"/>
    <w:rsid w:val="00B41BB7"/>
    <w:rsid w:val="00B42730"/>
    <w:rsid w:val="00B4313D"/>
    <w:rsid w:val="00B43BB6"/>
    <w:rsid w:val="00B44151"/>
    <w:rsid w:val="00B445E6"/>
    <w:rsid w:val="00B45C31"/>
    <w:rsid w:val="00B45C95"/>
    <w:rsid w:val="00B45CFC"/>
    <w:rsid w:val="00B47005"/>
    <w:rsid w:val="00B47A49"/>
    <w:rsid w:val="00B47E71"/>
    <w:rsid w:val="00B504FA"/>
    <w:rsid w:val="00B51753"/>
    <w:rsid w:val="00B51819"/>
    <w:rsid w:val="00B54222"/>
    <w:rsid w:val="00B549D5"/>
    <w:rsid w:val="00B55B1B"/>
    <w:rsid w:val="00B55C8B"/>
    <w:rsid w:val="00B55E87"/>
    <w:rsid w:val="00B56775"/>
    <w:rsid w:val="00B622DF"/>
    <w:rsid w:val="00B63D8D"/>
    <w:rsid w:val="00B64894"/>
    <w:rsid w:val="00B65074"/>
    <w:rsid w:val="00B656C8"/>
    <w:rsid w:val="00B657E4"/>
    <w:rsid w:val="00B6758E"/>
    <w:rsid w:val="00B6780F"/>
    <w:rsid w:val="00B6799D"/>
    <w:rsid w:val="00B7016B"/>
    <w:rsid w:val="00B713DB"/>
    <w:rsid w:val="00B739A7"/>
    <w:rsid w:val="00B73A52"/>
    <w:rsid w:val="00B74E18"/>
    <w:rsid w:val="00B75AAC"/>
    <w:rsid w:val="00B7654A"/>
    <w:rsid w:val="00B77FF2"/>
    <w:rsid w:val="00B815B1"/>
    <w:rsid w:val="00B82348"/>
    <w:rsid w:val="00B82C59"/>
    <w:rsid w:val="00B83125"/>
    <w:rsid w:val="00B83788"/>
    <w:rsid w:val="00B838C3"/>
    <w:rsid w:val="00B86495"/>
    <w:rsid w:val="00B87082"/>
    <w:rsid w:val="00B87A72"/>
    <w:rsid w:val="00B9043F"/>
    <w:rsid w:val="00B906A7"/>
    <w:rsid w:val="00B92F49"/>
    <w:rsid w:val="00B95778"/>
    <w:rsid w:val="00BA131F"/>
    <w:rsid w:val="00BA1EF0"/>
    <w:rsid w:val="00BA26FC"/>
    <w:rsid w:val="00BA3013"/>
    <w:rsid w:val="00BA4837"/>
    <w:rsid w:val="00BA600C"/>
    <w:rsid w:val="00BA69B6"/>
    <w:rsid w:val="00BA6A3B"/>
    <w:rsid w:val="00BB2768"/>
    <w:rsid w:val="00BB306F"/>
    <w:rsid w:val="00BB404B"/>
    <w:rsid w:val="00BB404F"/>
    <w:rsid w:val="00BB4375"/>
    <w:rsid w:val="00BB4CD3"/>
    <w:rsid w:val="00BB56E5"/>
    <w:rsid w:val="00BB63E2"/>
    <w:rsid w:val="00BB7193"/>
    <w:rsid w:val="00BB7432"/>
    <w:rsid w:val="00BC043B"/>
    <w:rsid w:val="00BC0467"/>
    <w:rsid w:val="00BC0F38"/>
    <w:rsid w:val="00BC16E4"/>
    <w:rsid w:val="00BC21BE"/>
    <w:rsid w:val="00BC23CC"/>
    <w:rsid w:val="00BC2CE7"/>
    <w:rsid w:val="00BC2EF9"/>
    <w:rsid w:val="00BC312A"/>
    <w:rsid w:val="00BC3356"/>
    <w:rsid w:val="00BC34E7"/>
    <w:rsid w:val="00BC4267"/>
    <w:rsid w:val="00BC4664"/>
    <w:rsid w:val="00BC4881"/>
    <w:rsid w:val="00BC4C9F"/>
    <w:rsid w:val="00BC5A96"/>
    <w:rsid w:val="00BD1C73"/>
    <w:rsid w:val="00BD294F"/>
    <w:rsid w:val="00BD3F0E"/>
    <w:rsid w:val="00BD41F6"/>
    <w:rsid w:val="00BD48A0"/>
    <w:rsid w:val="00BD4ABD"/>
    <w:rsid w:val="00BD4E11"/>
    <w:rsid w:val="00BD5917"/>
    <w:rsid w:val="00BD6EE0"/>
    <w:rsid w:val="00BE046F"/>
    <w:rsid w:val="00BE113E"/>
    <w:rsid w:val="00BE22C6"/>
    <w:rsid w:val="00BE32D0"/>
    <w:rsid w:val="00BE399F"/>
    <w:rsid w:val="00BE6027"/>
    <w:rsid w:val="00BE7177"/>
    <w:rsid w:val="00BE731E"/>
    <w:rsid w:val="00BE7363"/>
    <w:rsid w:val="00BE7DCC"/>
    <w:rsid w:val="00BF09A5"/>
    <w:rsid w:val="00BF0E13"/>
    <w:rsid w:val="00BF1D5E"/>
    <w:rsid w:val="00BF35AD"/>
    <w:rsid w:val="00BF3971"/>
    <w:rsid w:val="00BF3AD0"/>
    <w:rsid w:val="00BF3FE0"/>
    <w:rsid w:val="00BF41A4"/>
    <w:rsid w:val="00BF4A22"/>
    <w:rsid w:val="00BF5149"/>
    <w:rsid w:val="00BF6CD8"/>
    <w:rsid w:val="00BF6CF0"/>
    <w:rsid w:val="00BF6D27"/>
    <w:rsid w:val="00BF7548"/>
    <w:rsid w:val="00BF779E"/>
    <w:rsid w:val="00BF7824"/>
    <w:rsid w:val="00BF7960"/>
    <w:rsid w:val="00BF7EA4"/>
    <w:rsid w:val="00C00A71"/>
    <w:rsid w:val="00C00EE4"/>
    <w:rsid w:val="00C013AB"/>
    <w:rsid w:val="00C01868"/>
    <w:rsid w:val="00C042B7"/>
    <w:rsid w:val="00C043DA"/>
    <w:rsid w:val="00C048B1"/>
    <w:rsid w:val="00C06DDB"/>
    <w:rsid w:val="00C1268C"/>
    <w:rsid w:val="00C128E4"/>
    <w:rsid w:val="00C12B3A"/>
    <w:rsid w:val="00C12BE8"/>
    <w:rsid w:val="00C151F6"/>
    <w:rsid w:val="00C153E6"/>
    <w:rsid w:val="00C15F6F"/>
    <w:rsid w:val="00C17270"/>
    <w:rsid w:val="00C175BD"/>
    <w:rsid w:val="00C17CB3"/>
    <w:rsid w:val="00C20095"/>
    <w:rsid w:val="00C20FF7"/>
    <w:rsid w:val="00C2198D"/>
    <w:rsid w:val="00C24099"/>
    <w:rsid w:val="00C242E6"/>
    <w:rsid w:val="00C2493D"/>
    <w:rsid w:val="00C24DFA"/>
    <w:rsid w:val="00C25394"/>
    <w:rsid w:val="00C25D3B"/>
    <w:rsid w:val="00C262A6"/>
    <w:rsid w:val="00C26E93"/>
    <w:rsid w:val="00C27BBA"/>
    <w:rsid w:val="00C31514"/>
    <w:rsid w:val="00C3279C"/>
    <w:rsid w:val="00C329DC"/>
    <w:rsid w:val="00C33C1B"/>
    <w:rsid w:val="00C34695"/>
    <w:rsid w:val="00C34FF7"/>
    <w:rsid w:val="00C356C6"/>
    <w:rsid w:val="00C35A1B"/>
    <w:rsid w:val="00C369E3"/>
    <w:rsid w:val="00C36AA5"/>
    <w:rsid w:val="00C36F09"/>
    <w:rsid w:val="00C36FD4"/>
    <w:rsid w:val="00C37A20"/>
    <w:rsid w:val="00C41A89"/>
    <w:rsid w:val="00C425DE"/>
    <w:rsid w:val="00C443C0"/>
    <w:rsid w:val="00C451F4"/>
    <w:rsid w:val="00C4548D"/>
    <w:rsid w:val="00C46A24"/>
    <w:rsid w:val="00C46DD4"/>
    <w:rsid w:val="00C46DE4"/>
    <w:rsid w:val="00C4710A"/>
    <w:rsid w:val="00C47423"/>
    <w:rsid w:val="00C47F0F"/>
    <w:rsid w:val="00C50711"/>
    <w:rsid w:val="00C51837"/>
    <w:rsid w:val="00C52358"/>
    <w:rsid w:val="00C52D2D"/>
    <w:rsid w:val="00C52F7A"/>
    <w:rsid w:val="00C53010"/>
    <w:rsid w:val="00C5428B"/>
    <w:rsid w:val="00C547B0"/>
    <w:rsid w:val="00C564E3"/>
    <w:rsid w:val="00C56A84"/>
    <w:rsid w:val="00C56DCF"/>
    <w:rsid w:val="00C61F97"/>
    <w:rsid w:val="00C62729"/>
    <w:rsid w:val="00C647B0"/>
    <w:rsid w:val="00C64D49"/>
    <w:rsid w:val="00C671A8"/>
    <w:rsid w:val="00C6723C"/>
    <w:rsid w:val="00C678AA"/>
    <w:rsid w:val="00C679E8"/>
    <w:rsid w:val="00C67B9A"/>
    <w:rsid w:val="00C71F66"/>
    <w:rsid w:val="00C73350"/>
    <w:rsid w:val="00C74070"/>
    <w:rsid w:val="00C74157"/>
    <w:rsid w:val="00C74606"/>
    <w:rsid w:val="00C751B5"/>
    <w:rsid w:val="00C75514"/>
    <w:rsid w:val="00C75C54"/>
    <w:rsid w:val="00C75D42"/>
    <w:rsid w:val="00C76AAB"/>
    <w:rsid w:val="00C77412"/>
    <w:rsid w:val="00C777E0"/>
    <w:rsid w:val="00C77982"/>
    <w:rsid w:val="00C77B18"/>
    <w:rsid w:val="00C77F86"/>
    <w:rsid w:val="00C807DC"/>
    <w:rsid w:val="00C807F4"/>
    <w:rsid w:val="00C80A8E"/>
    <w:rsid w:val="00C81B48"/>
    <w:rsid w:val="00C82CCF"/>
    <w:rsid w:val="00C8495C"/>
    <w:rsid w:val="00C853A1"/>
    <w:rsid w:val="00C865BD"/>
    <w:rsid w:val="00C86A02"/>
    <w:rsid w:val="00C86E60"/>
    <w:rsid w:val="00C86EC4"/>
    <w:rsid w:val="00C877F4"/>
    <w:rsid w:val="00C917CA"/>
    <w:rsid w:val="00C918C7"/>
    <w:rsid w:val="00C91DAF"/>
    <w:rsid w:val="00C91F81"/>
    <w:rsid w:val="00C947A2"/>
    <w:rsid w:val="00C954C2"/>
    <w:rsid w:val="00C954C6"/>
    <w:rsid w:val="00C95C2E"/>
    <w:rsid w:val="00C966B4"/>
    <w:rsid w:val="00C97001"/>
    <w:rsid w:val="00C97212"/>
    <w:rsid w:val="00C97D1F"/>
    <w:rsid w:val="00CA1B93"/>
    <w:rsid w:val="00CA1FC6"/>
    <w:rsid w:val="00CA269E"/>
    <w:rsid w:val="00CA321D"/>
    <w:rsid w:val="00CA381B"/>
    <w:rsid w:val="00CA3D75"/>
    <w:rsid w:val="00CA60BA"/>
    <w:rsid w:val="00CA66B3"/>
    <w:rsid w:val="00CA683C"/>
    <w:rsid w:val="00CA6B73"/>
    <w:rsid w:val="00CA708D"/>
    <w:rsid w:val="00CB02A0"/>
    <w:rsid w:val="00CB0ACB"/>
    <w:rsid w:val="00CB1342"/>
    <w:rsid w:val="00CB2165"/>
    <w:rsid w:val="00CB2696"/>
    <w:rsid w:val="00CB3C66"/>
    <w:rsid w:val="00CB494D"/>
    <w:rsid w:val="00CB6DE4"/>
    <w:rsid w:val="00CB6EC7"/>
    <w:rsid w:val="00CB73C8"/>
    <w:rsid w:val="00CB7CF7"/>
    <w:rsid w:val="00CB7F02"/>
    <w:rsid w:val="00CC025A"/>
    <w:rsid w:val="00CC15AC"/>
    <w:rsid w:val="00CC1C54"/>
    <w:rsid w:val="00CC1ED1"/>
    <w:rsid w:val="00CC3317"/>
    <w:rsid w:val="00CC3C3F"/>
    <w:rsid w:val="00CC54F2"/>
    <w:rsid w:val="00CC5FFF"/>
    <w:rsid w:val="00CD0CC0"/>
    <w:rsid w:val="00CD10A9"/>
    <w:rsid w:val="00CD3302"/>
    <w:rsid w:val="00CD36DF"/>
    <w:rsid w:val="00CD40A1"/>
    <w:rsid w:val="00CD4840"/>
    <w:rsid w:val="00CD4BEA"/>
    <w:rsid w:val="00CD6718"/>
    <w:rsid w:val="00CD6A5A"/>
    <w:rsid w:val="00CD71D6"/>
    <w:rsid w:val="00CD7E70"/>
    <w:rsid w:val="00CE7469"/>
    <w:rsid w:val="00CF0392"/>
    <w:rsid w:val="00CF061B"/>
    <w:rsid w:val="00CF2136"/>
    <w:rsid w:val="00CF228B"/>
    <w:rsid w:val="00CF28F8"/>
    <w:rsid w:val="00CF2F49"/>
    <w:rsid w:val="00CF3824"/>
    <w:rsid w:val="00CF3AC3"/>
    <w:rsid w:val="00D01612"/>
    <w:rsid w:val="00D018A8"/>
    <w:rsid w:val="00D024A4"/>
    <w:rsid w:val="00D02584"/>
    <w:rsid w:val="00D0364E"/>
    <w:rsid w:val="00D04882"/>
    <w:rsid w:val="00D061CE"/>
    <w:rsid w:val="00D0666B"/>
    <w:rsid w:val="00D071A8"/>
    <w:rsid w:val="00D0724D"/>
    <w:rsid w:val="00D07791"/>
    <w:rsid w:val="00D07B75"/>
    <w:rsid w:val="00D1447A"/>
    <w:rsid w:val="00D1525B"/>
    <w:rsid w:val="00D16137"/>
    <w:rsid w:val="00D1728C"/>
    <w:rsid w:val="00D20444"/>
    <w:rsid w:val="00D20D39"/>
    <w:rsid w:val="00D20E42"/>
    <w:rsid w:val="00D20F2E"/>
    <w:rsid w:val="00D21E34"/>
    <w:rsid w:val="00D230A2"/>
    <w:rsid w:val="00D24144"/>
    <w:rsid w:val="00D24310"/>
    <w:rsid w:val="00D24965"/>
    <w:rsid w:val="00D27289"/>
    <w:rsid w:val="00D27F02"/>
    <w:rsid w:val="00D313C9"/>
    <w:rsid w:val="00D31C4A"/>
    <w:rsid w:val="00D32BCE"/>
    <w:rsid w:val="00D34DDC"/>
    <w:rsid w:val="00D3500E"/>
    <w:rsid w:val="00D355EA"/>
    <w:rsid w:val="00D35EF5"/>
    <w:rsid w:val="00D378D7"/>
    <w:rsid w:val="00D41B34"/>
    <w:rsid w:val="00D43129"/>
    <w:rsid w:val="00D43272"/>
    <w:rsid w:val="00D43998"/>
    <w:rsid w:val="00D4401E"/>
    <w:rsid w:val="00D454A9"/>
    <w:rsid w:val="00D45B72"/>
    <w:rsid w:val="00D46AD4"/>
    <w:rsid w:val="00D46BBD"/>
    <w:rsid w:val="00D4762E"/>
    <w:rsid w:val="00D479D9"/>
    <w:rsid w:val="00D47D2B"/>
    <w:rsid w:val="00D5082F"/>
    <w:rsid w:val="00D512B7"/>
    <w:rsid w:val="00D51BD1"/>
    <w:rsid w:val="00D523D4"/>
    <w:rsid w:val="00D54477"/>
    <w:rsid w:val="00D544D1"/>
    <w:rsid w:val="00D545E9"/>
    <w:rsid w:val="00D552B7"/>
    <w:rsid w:val="00D57C11"/>
    <w:rsid w:val="00D609B0"/>
    <w:rsid w:val="00D61E56"/>
    <w:rsid w:val="00D6295C"/>
    <w:rsid w:val="00D62CDE"/>
    <w:rsid w:val="00D62EEB"/>
    <w:rsid w:val="00D639F0"/>
    <w:rsid w:val="00D63A14"/>
    <w:rsid w:val="00D64A4B"/>
    <w:rsid w:val="00D64E0C"/>
    <w:rsid w:val="00D667E6"/>
    <w:rsid w:val="00D70D6F"/>
    <w:rsid w:val="00D7162D"/>
    <w:rsid w:val="00D719C5"/>
    <w:rsid w:val="00D71A6D"/>
    <w:rsid w:val="00D72596"/>
    <w:rsid w:val="00D72DE0"/>
    <w:rsid w:val="00D72F12"/>
    <w:rsid w:val="00D73A6C"/>
    <w:rsid w:val="00D73E6B"/>
    <w:rsid w:val="00D73EE1"/>
    <w:rsid w:val="00D755B2"/>
    <w:rsid w:val="00D75DED"/>
    <w:rsid w:val="00D75F91"/>
    <w:rsid w:val="00D76232"/>
    <w:rsid w:val="00D77987"/>
    <w:rsid w:val="00D80342"/>
    <w:rsid w:val="00D80713"/>
    <w:rsid w:val="00D80ED2"/>
    <w:rsid w:val="00D812C7"/>
    <w:rsid w:val="00D81A45"/>
    <w:rsid w:val="00D81C46"/>
    <w:rsid w:val="00D82C62"/>
    <w:rsid w:val="00D83A48"/>
    <w:rsid w:val="00D84201"/>
    <w:rsid w:val="00D84B85"/>
    <w:rsid w:val="00D84FDE"/>
    <w:rsid w:val="00D85AB4"/>
    <w:rsid w:val="00D87495"/>
    <w:rsid w:val="00D900AF"/>
    <w:rsid w:val="00D9134F"/>
    <w:rsid w:val="00D91432"/>
    <w:rsid w:val="00D91529"/>
    <w:rsid w:val="00D91BBD"/>
    <w:rsid w:val="00D91F92"/>
    <w:rsid w:val="00D92A35"/>
    <w:rsid w:val="00D93021"/>
    <w:rsid w:val="00D933B3"/>
    <w:rsid w:val="00D94630"/>
    <w:rsid w:val="00D959A5"/>
    <w:rsid w:val="00D9606F"/>
    <w:rsid w:val="00D97052"/>
    <w:rsid w:val="00D97D4E"/>
    <w:rsid w:val="00DA2519"/>
    <w:rsid w:val="00DA26BE"/>
    <w:rsid w:val="00DA4282"/>
    <w:rsid w:val="00DA47E0"/>
    <w:rsid w:val="00DA6A30"/>
    <w:rsid w:val="00DB1A18"/>
    <w:rsid w:val="00DB1C07"/>
    <w:rsid w:val="00DB29FC"/>
    <w:rsid w:val="00DB3B63"/>
    <w:rsid w:val="00DB43C7"/>
    <w:rsid w:val="00DB5791"/>
    <w:rsid w:val="00DB6DAD"/>
    <w:rsid w:val="00DB72F7"/>
    <w:rsid w:val="00DC0986"/>
    <w:rsid w:val="00DC09EA"/>
    <w:rsid w:val="00DC3057"/>
    <w:rsid w:val="00DC37BB"/>
    <w:rsid w:val="00DC583C"/>
    <w:rsid w:val="00DC7E28"/>
    <w:rsid w:val="00DD0A69"/>
    <w:rsid w:val="00DD3B55"/>
    <w:rsid w:val="00DD4570"/>
    <w:rsid w:val="00DD4987"/>
    <w:rsid w:val="00DD54CE"/>
    <w:rsid w:val="00DD5C15"/>
    <w:rsid w:val="00DD6612"/>
    <w:rsid w:val="00DD75F3"/>
    <w:rsid w:val="00DD7BD7"/>
    <w:rsid w:val="00DE0388"/>
    <w:rsid w:val="00DE2408"/>
    <w:rsid w:val="00DE387B"/>
    <w:rsid w:val="00DE3E91"/>
    <w:rsid w:val="00DE41EB"/>
    <w:rsid w:val="00DE4A96"/>
    <w:rsid w:val="00DE50A3"/>
    <w:rsid w:val="00DE58D6"/>
    <w:rsid w:val="00DE73DA"/>
    <w:rsid w:val="00DF151B"/>
    <w:rsid w:val="00DF18A0"/>
    <w:rsid w:val="00DF44B4"/>
    <w:rsid w:val="00DF4558"/>
    <w:rsid w:val="00DF56D7"/>
    <w:rsid w:val="00DF5AC5"/>
    <w:rsid w:val="00DF75B1"/>
    <w:rsid w:val="00DF75E1"/>
    <w:rsid w:val="00DF7DC3"/>
    <w:rsid w:val="00E007A5"/>
    <w:rsid w:val="00E017AD"/>
    <w:rsid w:val="00E01D3F"/>
    <w:rsid w:val="00E030DA"/>
    <w:rsid w:val="00E03D13"/>
    <w:rsid w:val="00E04976"/>
    <w:rsid w:val="00E0509E"/>
    <w:rsid w:val="00E06AF9"/>
    <w:rsid w:val="00E06D61"/>
    <w:rsid w:val="00E070E5"/>
    <w:rsid w:val="00E10171"/>
    <w:rsid w:val="00E110E8"/>
    <w:rsid w:val="00E11876"/>
    <w:rsid w:val="00E11915"/>
    <w:rsid w:val="00E11B43"/>
    <w:rsid w:val="00E12DFC"/>
    <w:rsid w:val="00E14453"/>
    <w:rsid w:val="00E14A75"/>
    <w:rsid w:val="00E15289"/>
    <w:rsid w:val="00E15DBC"/>
    <w:rsid w:val="00E16E90"/>
    <w:rsid w:val="00E172A9"/>
    <w:rsid w:val="00E17A20"/>
    <w:rsid w:val="00E20A77"/>
    <w:rsid w:val="00E21886"/>
    <w:rsid w:val="00E21C57"/>
    <w:rsid w:val="00E2205D"/>
    <w:rsid w:val="00E224CF"/>
    <w:rsid w:val="00E228D5"/>
    <w:rsid w:val="00E22C2D"/>
    <w:rsid w:val="00E231BB"/>
    <w:rsid w:val="00E23DBE"/>
    <w:rsid w:val="00E24151"/>
    <w:rsid w:val="00E2505F"/>
    <w:rsid w:val="00E25B43"/>
    <w:rsid w:val="00E25F23"/>
    <w:rsid w:val="00E26FDD"/>
    <w:rsid w:val="00E27101"/>
    <w:rsid w:val="00E279AD"/>
    <w:rsid w:val="00E27C45"/>
    <w:rsid w:val="00E31825"/>
    <w:rsid w:val="00E31924"/>
    <w:rsid w:val="00E33E5E"/>
    <w:rsid w:val="00E341E8"/>
    <w:rsid w:val="00E349A8"/>
    <w:rsid w:val="00E35233"/>
    <w:rsid w:val="00E36359"/>
    <w:rsid w:val="00E37045"/>
    <w:rsid w:val="00E37ED9"/>
    <w:rsid w:val="00E4080E"/>
    <w:rsid w:val="00E4105B"/>
    <w:rsid w:val="00E43A8B"/>
    <w:rsid w:val="00E446EB"/>
    <w:rsid w:val="00E44B03"/>
    <w:rsid w:val="00E44ED2"/>
    <w:rsid w:val="00E5183E"/>
    <w:rsid w:val="00E51C98"/>
    <w:rsid w:val="00E524F6"/>
    <w:rsid w:val="00E52997"/>
    <w:rsid w:val="00E544E4"/>
    <w:rsid w:val="00E55F41"/>
    <w:rsid w:val="00E571EB"/>
    <w:rsid w:val="00E57CA6"/>
    <w:rsid w:val="00E60D65"/>
    <w:rsid w:val="00E610B8"/>
    <w:rsid w:val="00E610C3"/>
    <w:rsid w:val="00E62ADD"/>
    <w:rsid w:val="00E632E4"/>
    <w:rsid w:val="00E63D81"/>
    <w:rsid w:val="00E63EAE"/>
    <w:rsid w:val="00E640D6"/>
    <w:rsid w:val="00E65483"/>
    <w:rsid w:val="00E667E9"/>
    <w:rsid w:val="00E6694E"/>
    <w:rsid w:val="00E70940"/>
    <w:rsid w:val="00E70CB1"/>
    <w:rsid w:val="00E7121E"/>
    <w:rsid w:val="00E718CE"/>
    <w:rsid w:val="00E72819"/>
    <w:rsid w:val="00E73761"/>
    <w:rsid w:val="00E74188"/>
    <w:rsid w:val="00E7495F"/>
    <w:rsid w:val="00E74B20"/>
    <w:rsid w:val="00E74BD8"/>
    <w:rsid w:val="00E75886"/>
    <w:rsid w:val="00E75AA1"/>
    <w:rsid w:val="00E77195"/>
    <w:rsid w:val="00E77444"/>
    <w:rsid w:val="00E77C7B"/>
    <w:rsid w:val="00E77CAB"/>
    <w:rsid w:val="00E8069E"/>
    <w:rsid w:val="00E80DCB"/>
    <w:rsid w:val="00E80EE4"/>
    <w:rsid w:val="00E810D8"/>
    <w:rsid w:val="00E81204"/>
    <w:rsid w:val="00E81F33"/>
    <w:rsid w:val="00E823BE"/>
    <w:rsid w:val="00E9181E"/>
    <w:rsid w:val="00E965C9"/>
    <w:rsid w:val="00E96602"/>
    <w:rsid w:val="00E9697A"/>
    <w:rsid w:val="00E96BD6"/>
    <w:rsid w:val="00E96F08"/>
    <w:rsid w:val="00E97041"/>
    <w:rsid w:val="00E970CD"/>
    <w:rsid w:val="00E97383"/>
    <w:rsid w:val="00E978C9"/>
    <w:rsid w:val="00EA02DB"/>
    <w:rsid w:val="00EA0AAB"/>
    <w:rsid w:val="00EA0BC9"/>
    <w:rsid w:val="00EA201B"/>
    <w:rsid w:val="00EA2771"/>
    <w:rsid w:val="00EA28B0"/>
    <w:rsid w:val="00EA419D"/>
    <w:rsid w:val="00EA4F91"/>
    <w:rsid w:val="00EA4FF6"/>
    <w:rsid w:val="00EA5010"/>
    <w:rsid w:val="00EA5CB7"/>
    <w:rsid w:val="00EA621B"/>
    <w:rsid w:val="00EA694C"/>
    <w:rsid w:val="00EA73C8"/>
    <w:rsid w:val="00EA7667"/>
    <w:rsid w:val="00EA77BB"/>
    <w:rsid w:val="00EA7868"/>
    <w:rsid w:val="00EA7C7F"/>
    <w:rsid w:val="00EB0143"/>
    <w:rsid w:val="00EB0769"/>
    <w:rsid w:val="00EB0891"/>
    <w:rsid w:val="00EB0F0B"/>
    <w:rsid w:val="00EB105E"/>
    <w:rsid w:val="00EB1881"/>
    <w:rsid w:val="00EB1E6F"/>
    <w:rsid w:val="00EB24C6"/>
    <w:rsid w:val="00EB344B"/>
    <w:rsid w:val="00EB4241"/>
    <w:rsid w:val="00EB50CA"/>
    <w:rsid w:val="00EB586C"/>
    <w:rsid w:val="00EB5887"/>
    <w:rsid w:val="00EB64F3"/>
    <w:rsid w:val="00EB74C8"/>
    <w:rsid w:val="00EC053D"/>
    <w:rsid w:val="00EC0870"/>
    <w:rsid w:val="00EC3886"/>
    <w:rsid w:val="00EC39F0"/>
    <w:rsid w:val="00EC6434"/>
    <w:rsid w:val="00EC6A9F"/>
    <w:rsid w:val="00EC79D6"/>
    <w:rsid w:val="00EC7D9E"/>
    <w:rsid w:val="00ED0379"/>
    <w:rsid w:val="00ED0DBB"/>
    <w:rsid w:val="00ED1010"/>
    <w:rsid w:val="00ED2E3A"/>
    <w:rsid w:val="00ED3B6B"/>
    <w:rsid w:val="00ED3BB8"/>
    <w:rsid w:val="00ED3C07"/>
    <w:rsid w:val="00ED40EB"/>
    <w:rsid w:val="00ED4FD1"/>
    <w:rsid w:val="00ED5386"/>
    <w:rsid w:val="00ED5699"/>
    <w:rsid w:val="00ED5724"/>
    <w:rsid w:val="00ED5CA4"/>
    <w:rsid w:val="00ED63A1"/>
    <w:rsid w:val="00ED6659"/>
    <w:rsid w:val="00ED6F8E"/>
    <w:rsid w:val="00ED7172"/>
    <w:rsid w:val="00EE203A"/>
    <w:rsid w:val="00EE230B"/>
    <w:rsid w:val="00EE2598"/>
    <w:rsid w:val="00EE31DF"/>
    <w:rsid w:val="00EE44CB"/>
    <w:rsid w:val="00EE44EB"/>
    <w:rsid w:val="00EE4DF1"/>
    <w:rsid w:val="00EE4EB0"/>
    <w:rsid w:val="00EE64DA"/>
    <w:rsid w:val="00EE6A6B"/>
    <w:rsid w:val="00EE7103"/>
    <w:rsid w:val="00EE79A2"/>
    <w:rsid w:val="00EF0038"/>
    <w:rsid w:val="00EF10AA"/>
    <w:rsid w:val="00EF15ED"/>
    <w:rsid w:val="00EF1A96"/>
    <w:rsid w:val="00EF204E"/>
    <w:rsid w:val="00EF3429"/>
    <w:rsid w:val="00EF3623"/>
    <w:rsid w:val="00EF4557"/>
    <w:rsid w:val="00EF61D6"/>
    <w:rsid w:val="00EF6995"/>
    <w:rsid w:val="00EF6E27"/>
    <w:rsid w:val="00EF7563"/>
    <w:rsid w:val="00EF77B2"/>
    <w:rsid w:val="00EF78E2"/>
    <w:rsid w:val="00F0006F"/>
    <w:rsid w:val="00F007B3"/>
    <w:rsid w:val="00F00BBA"/>
    <w:rsid w:val="00F00E08"/>
    <w:rsid w:val="00F0272C"/>
    <w:rsid w:val="00F02926"/>
    <w:rsid w:val="00F02D6C"/>
    <w:rsid w:val="00F02F8A"/>
    <w:rsid w:val="00F03A39"/>
    <w:rsid w:val="00F03F0B"/>
    <w:rsid w:val="00F046C8"/>
    <w:rsid w:val="00F05423"/>
    <w:rsid w:val="00F0704D"/>
    <w:rsid w:val="00F07AD1"/>
    <w:rsid w:val="00F1113F"/>
    <w:rsid w:val="00F13873"/>
    <w:rsid w:val="00F14612"/>
    <w:rsid w:val="00F1471D"/>
    <w:rsid w:val="00F14C2B"/>
    <w:rsid w:val="00F14D30"/>
    <w:rsid w:val="00F15326"/>
    <w:rsid w:val="00F157C6"/>
    <w:rsid w:val="00F1685E"/>
    <w:rsid w:val="00F17C8C"/>
    <w:rsid w:val="00F217D9"/>
    <w:rsid w:val="00F2212B"/>
    <w:rsid w:val="00F25F77"/>
    <w:rsid w:val="00F263E1"/>
    <w:rsid w:val="00F30022"/>
    <w:rsid w:val="00F3206E"/>
    <w:rsid w:val="00F3222F"/>
    <w:rsid w:val="00F33266"/>
    <w:rsid w:val="00F33B28"/>
    <w:rsid w:val="00F33D6D"/>
    <w:rsid w:val="00F35EC3"/>
    <w:rsid w:val="00F4098F"/>
    <w:rsid w:val="00F40B89"/>
    <w:rsid w:val="00F41126"/>
    <w:rsid w:val="00F42D28"/>
    <w:rsid w:val="00F43AE5"/>
    <w:rsid w:val="00F44575"/>
    <w:rsid w:val="00F44742"/>
    <w:rsid w:val="00F4530D"/>
    <w:rsid w:val="00F45EC7"/>
    <w:rsid w:val="00F46767"/>
    <w:rsid w:val="00F46C6A"/>
    <w:rsid w:val="00F47201"/>
    <w:rsid w:val="00F50429"/>
    <w:rsid w:val="00F50475"/>
    <w:rsid w:val="00F51E2C"/>
    <w:rsid w:val="00F51FF3"/>
    <w:rsid w:val="00F5283A"/>
    <w:rsid w:val="00F53544"/>
    <w:rsid w:val="00F53C04"/>
    <w:rsid w:val="00F540DF"/>
    <w:rsid w:val="00F541E1"/>
    <w:rsid w:val="00F5527C"/>
    <w:rsid w:val="00F5579C"/>
    <w:rsid w:val="00F55F1C"/>
    <w:rsid w:val="00F56B01"/>
    <w:rsid w:val="00F56C38"/>
    <w:rsid w:val="00F571DF"/>
    <w:rsid w:val="00F5720A"/>
    <w:rsid w:val="00F60347"/>
    <w:rsid w:val="00F6049E"/>
    <w:rsid w:val="00F621FF"/>
    <w:rsid w:val="00F63722"/>
    <w:rsid w:val="00F64621"/>
    <w:rsid w:val="00F64F1A"/>
    <w:rsid w:val="00F65467"/>
    <w:rsid w:val="00F654F4"/>
    <w:rsid w:val="00F65649"/>
    <w:rsid w:val="00F6594A"/>
    <w:rsid w:val="00F67576"/>
    <w:rsid w:val="00F67593"/>
    <w:rsid w:val="00F67929"/>
    <w:rsid w:val="00F67F5B"/>
    <w:rsid w:val="00F70102"/>
    <w:rsid w:val="00F70723"/>
    <w:rsid w:val="00F712C4"/>
    <w:rsid w:val="00F712E4"/>
    <w:rsid w:val="00F71E8B"/>
    <w:rsid w:val="00F72611"/>
    <w:rsid w:val="00F7261E"/>
    <w:rsid w:val="00F72D01"/>
    <w:rsid w:val="00F74D43"/>
    <w:rsid w:val="00F75B6A"/>
    <w:rsid w:val="00F767B0"/>
    <w:rsid w:val="00F77353"/>
    <w:rsid w:val="00F812D8"/>
    <w:rsid w:val="00F81993"/>
    <w:rsid w:val="00F823E0"/>
    <w:rsid w:val="00F836FE"/>
    <w:rsid w:val="00F8382A"/>
    <w:rsid w:val="00F83D92"/>
    <w:rsid w:val="00F84218"/>
    <w:rsid w:val="00F84639"/>
    <w:rsid w:val="00F857F6"/>
    <w:rsid w:val="00F858C3"/>
    <w:rsid w:val="00F85C97"/>
    <w:rsid w:val="00F87440"/>
    <w:rsid w:val="00F87A6B"/>
    <w:rsid w:val="00F87A83"/>
    <w:rsid w:val="00F90CCD"/>
    <w:rsid w:val="00F92CE8"/>
    <w:rsid w:val="00F92F95"/>
    <w:rsid w:val="00F9353A"/>
    <w:rsid w:val="00F93B98"/>
    <w:rsid w:val="00F97C42"/>
    <w:rsid w:val="00F97F22"/>
    <w:rsid w:val="00FA0662"/>
    <w:rsid w:val="00FA1811"/>
    <w:rsid w:val="00FA259D"/>
    <w:rsid w:val="00FA2BA3"/>
    <w:rsid w:val="00FA2C82"/>
    <w:rsid w:val="00FA31B8"/>
    <w:rsid w:val="00FA3948"/>
    <w:rsid w:val="00FA3BD2"/>
    <w:rsid w:val="00FA4372"/>
    <w:rsid w:val="00FA4E65"/>
    <w:rsid w:val="00FA4F8A"/>
    <w:rsid w:val="00FA5D11"/>
    <w:rsid w:val="00FA67F8"/>
    <w:rsid w:val="00FA6B4A"/>
    <w:rsid w:val="00FB13E8"/>
    <w:rsid w:val="00FB1888"/>
    <w:rsid w:val="00FB3410"/>
    <w:rsid w:val="00FB3752"/>
    <w:rsid w:val="00FB3BB2"/>
    <w:rsid w:val="00FB568F"/>
    <w:rsid w:val="00FB5C91"/>
    <w:rsid w:val="00FB6390"/>
    <w:rsid w:val="00FC1644"/>
    <w:rsid w:val="00FC16E7"/>
    <w:rsid w:val="00FC2E20"/>
    <w:rsid w:val="00FC3E3F"/>
    <w:rsid w:val="00FC424C"/>
    <w:rsid w:val="00FC5023"/>
    <w:rsid w:val="00FC56FD"/>
    <w:rsid w:val="00FC6033"/>
    <w:rsid w:val="00FC6857"/>
    <w:rsid w:val="00FC69BB"/>
    <w:rsid w:val="00FC72F7"/>
    <w:rsid w:val="00FC75E8"/>
    <w:rsid w:val="00FD20D9"/>
    <w:rsid w:val="00FD4126"/>
    <w:rsid w:val="00FD6A48"/>
    <w:rsid w:val="00FD6B42"/>
    <w:rsid w:val="00FD7170"/>
    <w:rsid w:val="00FD74B0"/>
    <w:rsid w:val="00FD78FE"/>
    <w:rsid w:val="00FE0ACF"/>
    <w:rsid w:val="00FE1A9B"/>
    <w:rsid w:val="00FE26EA"/>
    <w:rsid w:val="00FE28A2"/>
    <w:rsid w:val="00FE2BB0"/>
    <w:rsid w:val="00FE2CD2"/>
    <w:rsid w:val="00FE423B"/>
    <w:rsid w:val="00FE69A5"/>
    <w:rsid w:val="00FE6D72"/>
    <w:rsid w:val="00FE6DCB"/>
    <w:rsid w:val="00FE70C5"/>
    <w:rsid w:val="00FF02DE"/>
    <w:rsid w:val="00FF0AFA"/>
    <w:rsid w:val="00FF1395"/>
    <w:rsid w:val="00FF1A79"/>
    <w:rsid w:val="00FF240C"/>
    <w:rsid w:val="00FF2904"/>
    <w:rsid w:val="00FF31E4"/>
    <w:rsid w:val="00FF355B"/>
    <w:rsid w:val="00FF38DC"/>
    <w:rsid w:val="00FF39E8"/>
    <w:rsid w:val="00FF3A1F"/>
    <w:rsid w:val="00FF4007"/>
    <w:rsid w:val="00FF41EA"/>
    <w:rsid w:val="00FF4613"/>
    <w:rsid w:val="00FF4C50"/>
    <w:rsid w:val="00FF5DC4"/>
    <w:rsid w:val="00FF6114"/>
    <w:rsid w:val="00FF6265"/>
    <w:rsid w:val="00FF6597"/>
    <w:rsid w:val="00FF7A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C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macro"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CC"/>
  </w:style>
  <w:style w:type="paragraph" w:styleId="Titre1">
    <w:name w:val="heading 1"/>
    <w:basedOn w:val="Normal"/>
    <w:next w:val="Normal"/>
    <w:link w:val="Titre1Car"/>
    <w:uiPriority w:val="9"/>
    <w:qFormat/>
    <w:rsid w:val="00041C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A1C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0509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22783A"/>
    <w:pPr>
      <w:keepNext/>
      <w:shd w:val="clear" w:color="auto" w:fill="FFFFFF" w:themeFill="background1"/>
      <w:spacing w:after="0" w:line="240" w:lineRule="auto"/>
      <w:jc w:val="both"/>
      <w:outlineLvl w:val="3"/>
    </w:pPr>
    <w:rPr>
      <w:rFonts w:cs="Traditional Arabic"/>
      <w:b/>
      <w:bCs/>
      <w:sz w:val="36"/>
      <w:szCs w:val="36"/>
    </w:rPr>
  </w:style>
  <w:style w:type="paragraph" w:styleId="Titre5">
    <w:name w:val="heading 5"/>
    <w:basedOn w:val="Normal"/>
    <w:next w:val="Normal"/>
    <w:link w:val="Titre5Car"/>
    <w:uiPriority w:val="9"/>
    <w:unhideWhenUsed/>
    <w:qFormat/>
    <w:rsid w:val="001B04A0"/>
    <w:pPr>
      <w:keepNext/>
      <w:spacing w:after="0" w:line="240" w:lineRule="auto"/>
      <w:jc w:val="center"/>
      <w:outlineLvl w:val="4"/>
    </w:pPr>
    <w:rPr>
      <w:rFonts w:cs="Traditional Arabic"/>
      <w:sz w:val="28"/>
      <w:szCs w:val="28"/>
      <w:lang w:bidi="ar-MA"/>
    </w:rPr>
  </w:style>
  <w:style w:type="paragraph" w:styleId="Titre6">
    <w:name w:val="heading 6"/>
    <w:basedOn w:val="Normal"/>
    <w:next w:val="Normal"/>
    <w:link w:val="Titre6Car"/>
    <w:uiPriority w:val="9"/>
    <w:unhideWhenUsed/>
    <w:qFormat/>
    <w:rsid w:val="00EA4F91"/>
    <w:pPr>
      <w:keepNext/>
      <w:spacing w:after="0"/>
      <w:jc w:val="center"/>
      <w:outlineLvl w:val="5"/>
    </w:pPr>
    <w:rPr>
      <w:rFonts w:cs="Traditional Arabic"/>
      <w:sz w:val="36"/>
      <w:szCs w:val="36"/>
      <w:lang w:bidi="ar-MA"/>
    </w:rPr>
  </w:style>
  <w:style w:type="paragraph" w:styleId="Titre7">
    <w:name w:val="heading 7"/>
    <w:next w:val="Normal"/>
    <w:link w:val="Titre7Car"/>
    <w:qFormat/>
    <w:rsid w:val="006101E1"/>
    <w:pPr>
      <w:spacing w:before="240" w:after="60" w:line="240" w:lineRule="auto"/>
      <w:jc w:val="center"/>
      <w:outlineLvl w:val="6"/>
    </w:pPr>
    <w:rPr>
      <w:rFonts w:ascii="Times New Roman" w:eastAsia="Times New Roman" w:hAnsi="Times New Roman" w:cs="Traditional Arabic"/>
      <w:bCs/>
      <w:noProof/>
      <w:color w:val="000000"/>
      <w:sz w:val="24"/>
      <w:szCs w:val="44"/>
      <w:lang w:eastAsia="ar-SA"/>
    </w:rPr>
  </w:style>
  <w:style w:type="paragraph" w:styleId="Titre8">
    <w:name w:val="heading 8"/>
    <w:next w:val="Normal"/>
    <w:link w:val="Titre8Car"/>
    <w:uiPriority w:val="9"/>
    <w:qFormat/>
    <w:rsid w:val="006101E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Titre9">
    <w:name w:val="heading 9"/>
    <w:next w:val="Normal"/>
    <w:link w:val="Titre9Car"/>
    <w:qFormat/>
    <w:rsid w:val="006101E1"/>
    <w:pPr>
      <w:spacing w:before="240" w:after="60" w:line="240" w:lineRule="auto"/>
      <w:outlineLvl w:val="8"/>
    </w:pPr>
    <w:rPr>
      <w:rFonts w:ascii="Arial" w:eastAsia="Times New Roman" w:hAnsi="Arial" w:cs="Arial"/>
      <w:noProof/>
      <w:color w:val="00000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610C3"/>
    <w:pPr>
      <w:ind w:left="720"/>
      <w:contextualSpacing/>
    </w:pPr>
  </w:style>
  <w:style w:type="character" w:styleId="Marquedecommentaire">
    <w:name w:val="annotation reference"/>
    <w:basedOn w:val="Policepardfaut"/>
    <w:unhideWhenUsed/>
    <w:rsid w:val="00E610C3"/>
    <w:rPr>
      <w:sz w:val="16"/>
      <w:szCs w:val="16"/>
    </w:rPr>
  </w:style>
  <w:style w:type="paragraph" w:styleId="Commentaire">
    <w:name w:val="annotation text"/>
    <w:basedOn w:val="Normal"/>
    <w:link w:val="CommentaireCar"/>
    <w:unhideWhenUsed/>
    <w:rsid w:val="00E610C3"/>
    <w:pPr>
      <w:spacing w:line="240" w:lineRule="auto"/>
    </w:pPr>
    <w:rPr>
      <w:sz w:val="20"/>
      <w:szCs w:val="20"/>
    </w:rPr>
  </w:style>
  <w:style w:type="character" w:customStyle="1" w:styleId="CommentaireCar">
    <w:name w:val="Commentaire Car"/>
    <w:basedOn w:val="Policepardfaut"/>
    <w:link w:val="Commentaire"/>
    <w:uiPriority w:val="99"/>
    <w:semiHidden/>
    <w:rsid w:val="00E610C3"/>
    <w:rPr>
      <w:sz w:val="20"/>
      <w:szCs w:val="20"/>
    </w:rPr>
  </w:style>
  <w:style w:type="paragraph" w:styleId="Textedebulles">
    <w:name w:val="Balloon Text"/>
    <w:basedOn w:val="Normal"/>
    <w:link w:val="TextedebullesCar"/>
    <w:uiPriority w:val="99"/>
    <w:unhideWhenUsed/>
    <w:rsid w:val="00E610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E610C3"/>
    <w:rPr>
      <w:rFonts w:ascii="Tahoma" w:hAnsi="Tahoma" w:cs="Tahoma"/>
      <w:sz w:val="16"/>
      <w:szCs w:val="16"/>
    </w:rPr>
  </w:style>
  <w:style w:type="character" w:styleId="Appelnotedebasdep">
    <w:name w:val="footnote reference"/>
    <w:aliases w:val="Footnote Reference1,Footnote Reference2,Footnote Reference11,Footnote Reference21,Footnote Reference12,Footnote Reference22,Footnote Reference13,Footnote Reference23,Footnote Reference111,Footnote Reference211"/>
    <w:basedOn w:val="Policepardfaut"/>
    <w:rsid w:val="00507687"/>
    <w:rPr>
      <w:vertAlign w:val="superscript"/>
    </w:rPr>
  </w:style>
  <w:style w:type="table" w:styleId="Grilledutableau">
    <w:name w:val="Table Grid"/>
    <w:basedOn w:val="TableauNormal"/>
    <w:uiPriority w:val="59"/>
    <w:rsid w:val="00F679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A84FB4"/>
    <w:pPr>
      <w:tabs>
        <w:tab w:val="center" w:pos="4153"/>
        <w:tab w:val="right" w:pos="8306"/>
      </w:tabs>
      <w:spacing w:after="0" w:line="240" w:lineRule="auto"/>
    </w:pPr>
  </w:style>
  <w:style w:type="character" w:customStyle="1" w:styleId="En-tteCar">
    <w:name w:val="En-tête Car"/>
    <w:basedOn w:val="Policepardfaut"/>
    <w:link w:val="En-tte"/>
    <w:uiPriority w:val="99"/>
    <w:rsid w:val="00A84FB4"/>
  </w:style>
  <w:style w:type="paragraph" w:styleId="Pieddepage">
    <w:name w:val="footer"/>
    <w:basedOn w:val="Normal"/>
    <w:link w:val="PieddepageCar"/>
    <w:uiPriority w:val="99"/>
    <w:unhideWhenUsed/>
    <w:rsid w:val="00A84FB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A84FB4"/>
  </w:style>
  <w:style w:type="paragraph" w:styleId="Notedebasdepage">
    <w:name w:val="footnote text"/>
    <w:aliases w:val=" Char,Char Char Char Char,Char Char Char,Char Char Char Char Char Char Char,Char Char Char Char Char Char Char Char Char Char Char Char,Char Char Char Char Char Char Char Char Char Char Char Char Char,حاشية"/>
    <w:basedOn w:val="Normal"/>
    <w:link w:val="NotedebasdepageCar"/>
    <w:qFormat/>
    <w:rsid w:val="00795915"/>
    <w:pPr>
      <w:widowControl w:val="0"/>
      <w:spacing w:after="0" w:line="240" w:lineRule="auto"/>
      <w:ind w:left="454" w:hanging="454"/>
      <w:jc w:val="both"/>
    </w:pPr>
    <w:rPr>
      <w:rFonts w:ascii="Times New Roman" w:eastAsia="Times New Roman" w:hAnsi="Times New Roman" w:cs="Traditional Arabic"/>
      <w:color w:val="000000"/>
      <w:sz w:val="28"/>
      <w:szCs w:val="28"/>
      <w:lang w:eastAsia="ar-SA"/>
    </w:rPr>
  </w:style>
  <w:style w:type="character" w:customStyle="1" w:styleId="Char">
    <w:name w:val="نص حاشية سفلية Char"/>
    <w:basedOn w:val="Policepardfaut"/>
    <w:uiPriority w:val="99"/>
    <w:rsid w:val="00795915"/>
    <w:rPr>
      <w:sz w:val="20"/>
      <w:szCs w:val="20"/>
    </w:rPr>
  </w:style>
  <w:style w:type="character" w:customStyle="1" w:styleId="NotedebasdepageCar">
    <w:name w:val="Note de bas de page Car"/>
    <w:aliases w:val=" Char Car,Char Char Char Char Car,Char Char Char Car,Char Char Char Char Char Char Char Car,Char Char Char Char Char Char Char Char Char Char Char Char Car,Char Char Char Char Char Char Char Char Char Char Char Char Char Car"/>
    <w:basedOn w:val="Policepardfaut"/>
    <w:link w:val="Notedebasdepage"/>
    <w:rsid w:val="00795915"/>
    <w:rPr>
      <w:rFonts w:ascii="Times New Roman" w:eastAsia="Times New Roman" w:hAnsi="Times New Roman" w:cs="Traditional Arabic"/>
      <w:color w:val="000000"/>
      <w:sz w:val="28"/>
      <w:szCs w:val="28"/>
      <w:lang w:eastAsia="ar-SA"/>
    </w:rPr>
  </w:style>
  <w:style w:type="paragraph" w:customStyle="1" w:styleId="m8046624742764487485gmail-msolistparagraph">
    <w:name w:val="m_8046624742764487485gmail-msolistparagraph"/>
    <w:basedOn w:val="Normal"/>
    <w:rsid w:val="00943F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041C6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A1C0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0509E"/>
    <w:rPr>
      <w:rFonts w:asciiTheme="majorHAnsi" w:eastAsiaTheme="majorEastAsia" w:hAnsiTheme="majorHAnsi" w:cstheme="majorBidi"/>
      <w:b/>
      <w:bCs/>
      <w:color w:val="4F81BD" w:themeColor="accent1"/>
    </w:rPr>
  </w:style>
  <w:style w:type="table" w:customStyle="1" w:styleId="Grilledutableau2">
    <w:name w:val="Grille du tableau2"/>
    <w:basedOn w:val="TableauNormal"/>
    <w:next w:val="Grilledutableau"/>
    <w:uiPriority w:val="39"/>
    <w:rsid w:val="00FF1A79"/>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39"/>
    <w:rsid w:val="001B099E"/>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39"/>
    <w:rsid w:val="00C56DCF"/>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nhideWhenUsed/>
    <w:rsid w:val="003B5D3A"/>
    <w:pPr>
      <w:shd w:val="clear" w:color="auto" w:fill="FFFFFF" w:themeFill="background1"/>
      <w:spacing w:after="0"/>
      <w:jc w:val="both"/>
    </w:pPr>
    <w:rPr>
      <w:rFonts w:cs="Traditional Arabic"/>
      <w:b/>
      <w:bCs/>
      <w:sz w:val="36"/>
      <w:szCs w:val="36"/>
    </w:rPr>
  </w:style>
  <w:style w:type="character" w:customStyle="1" w:styleId="CorpsdetexteCar">
    <w:name w:val="Corps de texte Car"/>
    <w:basedOn w:val="Policepardfaut"/>
    <w:link w:val="Corpsdetexte"/>
    <w:rsid w:val="003B5D3A"/>
    <w:rPr>
      <w:rFonts w:cs="Traditional Arabic"/>
      <w:b/>
      <w:bCs/>
      <w:sz w:val="36"/>
      <w:szCs w:val="36"/>
      <w:shd w:val="clear" w:color="auto" w:fill="FFFFFF" w:themeFill="background1"/>
    </w:rPr>
  </w:style>
  <w:style w:type="paragraph" w:styleId="Corpsdetexte2">
    <w:name w:val="Body Text 2"/>
    <w:basedOn w:val="Normal"/>
    <w:link w:val="Corpsdetexte2Car"/>
    <w:uiPriority w:val="99"/>
    <w:unhideWhenUsed/>
    <w:rsid w:val="003B5D3A"/>
    <w:pPr>
      <w:shd w:val="clear" w:color="auto" w:fill="FFFFFF" w:themeFill="background1"/>
      <w:spacing w:after="0"/>
      <w:jc w:val="both"/>
    </w:pPr>
    <w:rPr>
      <w:rFonts w:cs="Traditional Arabic"/>
      <w:sz w:val="36"/>
      <w:szCs w:val="36"/>
    </w:rPr>
  </w:style>
  <w:style w:type="character" w:customStyle="1" w:styleId="Corpsdetexte2Car">
    <w:name w:val="Corps de texte 2 Car"/>
    <w:basedOn w:val="Policepardfaut"/>
    <w:link w:val="Corpsdetexte2"/>
    <w:uiPriority w:val="99"/>
    <w:rsid w:val="003B5D3A"/>
    <w:rPr>
      <w:rFonts w:cs="Traditional Arabic"/>
      <w:sz w:val="36"/>
      <w:szCs w:val="36"/>
      <w:shd w:val="clear" w:color="auto" w:fill="FFFFFF" w:themeFill="background1"/>
    </w:rPr>
  </w:style>
  <w:style w:type="character" w:customStyle="1" w:styleId="Titre4Car">
    <w:name w:val="Titre 4 Car"/>
    <w:basedOn w:val="Policepardfaut"/>
    <w:link w:val="Titre4"/>
    <w:uiPriority w:val="9"/>
    <w:rsid w:val="0022783A"/>
    <w:rPr>
      <w:rFonts w:cs="Traditional Arabic"/>
      <w:b/>
      <w:bCs/>
      <w:sz w:val="36"/>
      <w:szCs w:val="36"/>
      <w:shd w:val="clear" w:color="auto" w:fill="FFFFFF" w:themeFill="background1"/>
    </w:rPr>
  </w:style>
  <w:style w:type="paragraph" w:styleId="Retraitcorpsdetexte">
    <w:name w:val="Body Text Indent"/>
    <w:basedOn w:val="Normal"/>
    <w:link w:val="RetraitcorpsdetexteCar"/>
    <w:uiPriority w:val="99"/>
    <w:unhideWhenUsed/>
    <w:rsid w:val="0065191A"/>
    <w:pPr>
      <w:shd w:val="clear" w:color="auto" w:fill="FFFFFF" w:themeFill="background1"/>
      <w:spacing w:after="0"/>
      <w:ind w:firstLine="720"/>
      <w:jc w:val="both"/>
    </w:pPr>
    <w:rPr>
      <w:rFonts w:cs="Traditional Arabic"/>
      <w:sz w:val="36"/>
      <w:szCs w:val="36"/>
    </w:rPr>
  </w:style>
  <w:style w:type="character" w:customStyle="1" w:styleId="RetraitcorpsdetexteCar">
    <w:name w:val="Retrait corps de texte Car"/>
    <w:basedOn w:val="Policepardfaut"/>
    <w:link w:val="Retraitcorpsdetexte"/>
    <w:uiPriority w:val="99"/>
    <w:rsid w:val="0065191A"/>
    <w:rPr>
      <w:rFonts w:cs="Traditional Arabic"/>
      <w:sz w:val="36"/>
      <w:szCs w:val="36"/>
      <w:shd w:val="clear" w:color="auto" w:fill="FFFFFF" w:themeFill="background1"/>
    </w:rPr>
  </w:style>
  <w:style w:type="paragraph" w:styleId="Corpsdetexte3">
    <w:name w:val="Body Text 3"/>
    <w:basedOn w:val="Normal"/>
    <w:link w:val="Corpsdetexte3Car"/>
    <w:uiPriority w:val="99"/>
    <w:unhideWhenUsed/>
    <w:rsid w:val="006A0E92"/>
    <w:pPr>
      <w:spacing w:after="0" w:line="240" w:lineRule="auto"/>
      <w:jc w:val="center"/>
    </w:pPr>
    <w:rPr>
      <w:rFonts w:ascii="Traditional Arabic" w:hAnsi="Traditional Arabic" w:cs="Traditional Arabic"/>
      <w:color w:val="222222"/>
      <w:sz w:val="28"/>
      <w:szCs w:val="28"/>
      <w:lang w:eastAsia="fr-FR"/>
    </w:rPr>
  </w:style>
  <w:style w:type="character" w:customStyle="1" w:styleId="Corpsdetexte3Car">
    <w:name w:val="Corps de texte 3 Car"/>
    <w:basedOn w:val="Policepardfaut"/>
    <w:link w:val="Corpsdetexte3"/>
    <w:uiPriority w:val="99"/>
    <w:rsid w:val="006A0E92"/>
    <w:rPr>
      <w:rFonts w:ascii="Traditional Arabic" w:hAnsi="Traditional Arabic" w:cs="Traditional Arabic"/>
      <w:color w:val="222222"/>
      <w:sz w:val="28"/>
      <w:szCs w:val="28"/>
      <w:lang w:eastAsia="fr-FR"/>
    </w:rPr>
  </w:style>
  <w:style w:type="paragraph" w:styleId="Retraitcorpsdetexte2">
    <w:name w:val="Body Text Indent 2"/>
    <w:basedOn w:val="Normal"/>
    <w:link w:val="Retraitcorpsdetexte2Car"/>
    <w:uiPriority w:val="99"/>
    <w:unhideWhenUsed/>
    <w:rsid w:val="00642B95"/>
    <w:pPr>
      <w:spacing w:after="0" w:line="240" w:lineRule="auto"/>
      <w:ind w:left="-2" w:firstLine="710"/>
      <w:jc w:val="both"/>
    </w:pPr>
    <w:rPr>
      <w:rFonts w:ascii="Traditional Arabic" w:hAnsi="Traditional Arabic" w:cs="Traditional Arabic"/>
      <w:color w:val="222222"/>
      <w:sz w:val="36"/>
      <w:szCs w:val="36"/>
      <w:lang w:eastAsia="fr-FR"/>
    </w:rPr>
  </w:style>
  <w:style w:type="character" w:customStyle="1" w:styleId="Retraitcorpsdetexte2Car">
    <w:name w:val="Retrait corps de texte 2 Car"/>
    <w:basedOn w:val="Policepardfaut"/>
    <w:link w:val="Retraitcorpsdetexte2"/>
    <w:uiPriority w:val="99"/>
    <w:rsid w:val="00642B95"/>
    <w:rPr>
      <w:rFonts w:ascii="Traditional Arabic" w:hAnsi="Traditional Arabic" w:cs="Traditional Arabic"/>
      <w:color w:val="222222"/>
      <w:sz w:val="36"/>
      <w:szCs w:val="36"/>
      <w:lang w:eastAsia="fr-FR"/>
    </w:rPr>
  </w:style>
  <w:style w:type="paragraph" w:styleId="Retraitcorpsdetexte3">
    <w:name w:val="Body Text Indent 3"/>
    <w:basedOn w:val="Normal"/>
    <w:link w:val="Retraitcorpsdetexte3Car"/>
    <w:uiPriority w:val="99"/>
    <w:unhideWhenUsed/>
    <w:rsid w:val="00484339"/>
    <w:pPr>
      <w:spacing w:after="0"/>
      <w:ind w:left="-2" w:firstLine="722"/>
      <w:jc w:val="both"/>
    </w:pPr>
    <w:rPr>
      <w:rFonts w:ascii="Traditional Arabic" w:hAnsi="Traditional Arabic" w:cs="Traditional Arabic"/>
      <w:color w:val="222222"/>
      <w:sz w:val="36"/>
      <w:szCs w:val="36"/>
      <w:lang w:eastAsia="fr-FR"/>
    </w:rPr>
  </w:style>
  <w:style w:type="character" w:customStyle="1" w:styleId="Retraitcorpsdetexte3Car">
    <w:name w:val="Retrait corps de texte 3 Car"/>
    <w:basedOn w:val="Policepardfaut"/>
    <w:link w:val="Retraitcorpsdetexte3"/>
    <w:uiPriority w:val="99"/>
    <w:rsid w:val="00484339"/>
    <w:rPr>
      <w:rFonts w:ascii="Traditional Arabic" w:hAnsi="Traditional Arabic" w:cs="Traditional Arabic"/>
      <w:color w:val="222222"/>
      <w:sz w:val="36"/>
      <w:szCs w:val="36"/>
      <w:lang w:eastAsia="fr-FR"/>
    </w:rPr>
  </w:style>
  <w:style w:type="character" w:customStyle="1" w:styleId="Titre5Car">
    <w:name w:val="Titre 5 Car"/>
    <w:basedOn w:val="Policepardfaut"/>
    <w:link w:val="Titre5"/>
    <w:uiPriority w:val="9"/>
    <w:rsid w:val="001B04A0"/>
    <w:rPr>
      <w:rFonts w:cs="Traditional Arabic"/>
      <w:sz w:val="28"/>
      <w:szCs w:val="28"/>
      <w:lang w:bidi="ar-MA"/>
    </w:rPr>
  </w:style>
  <w:style w:type="character" w:customStyle="1" w:styleId="Titre6Car">
    <w:name w:val="Titre 6 Car"/>
    <w:basedOn w:val="Policepardfaut"/>
    <w:link w:val="Titre6"/>
    <w:uiPriority w:val="9"/>
    <w:rsid w:val="00EA4F91"/>
    <w:rPr>
      <w:rFonts w:cs="Traditional Arabic"/>
      <w:sz w:val="36"/>
      <w:szCs w:val="36"/>
      <w:lang w:bidi="ar-MA"/>
    </w:rPr>
  </w:style>
  <w:style w:type="paragraph" w:customStyle="1" w:styleId="a">
    <w:name w:val="فقــــرة"/>
    <w:basedOn w:val="Normal"/>
    <w:qFormat/>
    <w:rsid w:val="004C7B1F"/>
    <w:pPr>
      <w:spacing w:before="120" w:after="120"/>
      <w:ind w:left="-2" w:firstLine="851"/>
      <w:jc w:val="both"/>
    </w:pPr>
    <w:rPr>
      <w:rFonts w:ascii="Sakkal Majalla" w:eastAsia="Times New Roman" w:hAnsi="Sakkal Majalla" w:cs="Sakkal Majalla"/>
      <w:sz w:val="40"/>
      <w:szCs w:val="40"/>
      <w:lang w:val="fr-FR" w:eastAsia="fr-FR" w:bidi="ar-MA"/>
    </w:rPr>
  </w:style>
  <w:style w:type="character" w:customStyle="1" w:styleId="NotedebasdepageCar1">
    <w:name w:val="Note de bas de page Car1"/>
    <w:uiPriority w:val="99"/>
    <w:rsid w:val="00315E62"/>
  </w:style>
  <w:style w:type="paragraph" w:customStyle="1" w:styleId="a0">
    <w:name w:val="المبحث"/>
    <w:basedOn w:val="Normal"/>
    <w:qFormat/>
    <w:rsid w:val="002E5ED4"/>
    <w:pPr>
      <w:spacing w:after="0" w:line="240" w:lineRule="auto"/>
      <w:ind w:firstLine="423"/>
      <w:jc w:val="both"/>
    </w:pPr>
    <w:rPr>
      <w:rFonts w:ascii="Sakkal Majalla" w:eastAsia="Times New Roman" w:hAnsi="Sakkal Majalla" w:cs="Sakkal Majalla"/>
      <w:b/>
      <w:bCs/>
      <w:color w:val="000000"/>
      <w:sz w:val="48"/>
      <w:szCs w:val="48"/>
      <w:lang w:val="fr-FR" w:eastAsia="fr-FR"/>
    </w:rPr>
  </w:style>
  <w:style w:type="paragraph" w:customStyle="1" w:styleId="a1">
    <w:name w:val="المطلب"/>
    <w:basedOn w:val="Normal"/>
    <w:qFormat/>
    <w:rsid w:val="000C4F0A"/>
    <w:pPr>
      <w:spacing w:after="0" w:line="240" w:lineRule="auto"/>
      <w:ind w:firstLine="423"/>
      <w:jc w:val="both"/>
    </w:pPr>
    <w:rPr>
      <w:rFonts w:ascii="Sakkal Majalla" w:eastAsia="Times New Roman" w:hAnsi="Sakkal Majalla" w:cs="Sakkal Majalla"/>
      <w:b/>
      <w:bCs/>
      <w:color w:val="000000"/>
      <w:kern w:val="36"/>
      <w:sz w:val="44"/>
      <w:szCs w:val="44"/>
      <w:u w:val="single"/>
      <w:lang w:val="fr-FR" w:eastAsia="fr-FR"/>
    </w:rPr>
  </w:style>
  <w:style w:type="character" w:customStyle="1" w:styleId="liens">
    <w:name w:val="liens"/>
    <w:basedOn w:val="Policepardfaut"/>
    <w:rsid w:val="00E74BD8"/>
  </w:style>
  <w:style w:type="character" w:customStyle="1" w:styleId="apple-converted-space">
    <w:name w:val="apple-converted-space"/>
    <w:basedOn w:val="Policepardfaut"/>
    <w:rsid w:val="00E74BD8"/>
  </w:style>
  <w:style w:type="character" w:styleId="Lienhypertexte">
    <w:name w:val="Hyperlink"/>
    <w:uiPriority w:val="99"/>
    <w:rsid w:val="00E74BD8"/>
    <w:rPr>
      <w:color w:val="0000FF"/>
      <w:u w:val="single"/>
    </w:rPr>
  </w:style>
  <w:style w:type="character" w:styleId="Numrodepage">
    <w:name w:val="page number"/>
    <w:rsid w:val="00E74BD8"/>
  </w:style>
  <w:style w:type="paragraph" w:customStyle="1" w:styleId="msolistparagraph0">
    <w:name w:val="msolistparagraph"/>
    <w:basedOn w:val="Normal"/>
    <w:rsid w:val="00E74BD8"/>
    <w:pPr>
      <w:ind w:left="720"/>
      <w:contextualSpacing/>
    </w:pPr>
    <w:rPr>
      <w:rFonts w:ascii="Sakkal Majalla" w:eastAsia="Calibri" w:hAnsi="Sakkal Majalla" w:cs="Sakkal Majalla"/>
      <w:sz w:val="36"/>
      <w:szCs w:val="32"/>
    </w:rPr>
  </w:style>
  <w:style w:type="paragraph" w:styleId="NormalWeb">
    <w:name w:val="Normal (Web)"/>
    <w:basedOn w:val="Normal"/>
    <w:uiPriority w:val="99"/>
    <w:unhideWhenUsed/>
    <w:rsid w:val="00E74BD8"/>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paragraph" w:styleId="Titre">
    <w:name w:val="Title"/>
    <w:basedOn w:val="Normal"/>
    <w:link w:val="TitreCar"/>
    <w:qFormat/>
    <w:rsid w:val="009E2BF5"/>
    <w:pPr>
      <w:spacing w:after="0" w:line="240" w:lineRule="auto"/>
      <w:jc w:val="center"/>
    </w:pPr>
    <w:rPr>
      <w:rFonts w:ascii="Times New Roman" w:eastAsia="Times New Roman" w:hAnsi="Times New Roman" w:cs="Simplified Arabic"/>
      <w:sz w:val="20"/>
      <w:szCs w:val="28"/>
      <w:lang w:eastAsia="zh-CN"/>
    </w:rPr>
  </w:style>
  <w:style w:type="character" w:customStyle="1" w:styleId="TitreCar">
    <w:name w:val="Titre Car"/>
    <w:basedOn w:val="Policepardfaut"/>
    <w:link w:val="Titre"/>
    <w:rsid w:val="009E2BF5"/>
    <w:rPr>
      <w:rFonts w:ascii="Times New Roman" w:eastAsia="Times New Roman" w:hAnsi="Times New Roman" w:cs="Simplified Arabic"/>
      <w:sz w:val="20"/>
      <w:szCs w:val="28"/>
      <w:lang w:eastAsia="zh-CN"/>
    </w:rPr>
  </w:style>
  <w:style w:type="table" w:customStyle="1" w:styleId="Grilledutableau1">
    <w:name w:val="Grille du tableau1"/>
    <w:basedOn w:val="TableauNormal"/>
    <w:next w:val="Grilledutableau"/>
    <w:uiPriority w:val="59"/>
    <w:rsid w:val="008D1EB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2">
    <w:name w:val="List 2"/>
    <w:basedOn w:val="Normal"/>
    <w:rsid w:val="00224D55"/>
    <w:pPr>
      <w:spacing w:after="0" w:line="240" w:lineRule="auto"/>
      <w:ind w:left="566" w:right="566" w:hanging="283"/>
    </w:pPr>
    <w:rPr>
      <w:rFonts w:ascii="Times New Roman" w:eastAsia="Times New Roman" w:hAnsi="Times New Roman" w:cs="Traditional Arabic"/>
      <w:sz w:val="20"/>
      <w:szCs w:val="20"/>
    </w:rPr>
  </w:style>
  <w:style w:type="numbering" w:customStyle="1" w:styleId="Aucuneliste1">
    <w:name w:val="Aucune liste1"/>
    <w:next w:val="Aucuneliste"/>
    <w:uiPriority w:val="99"/>
    <w:semiHidden/>
    <w:unhideWhenUsed/>
    <w:rsid w:val="00383C77"/>
  </w:style>
  <w:style w:type="character" w:customStyle="1" w:styleId="aya">
    <w:name w:val="aya"/>
    <w:basedOn w:val="Policepardfaut"/>
    <w:rsid w:val="00383C77"/>
  </w:style>
  <w:style w:type="character" w:customStyle="1" w:styleId="ayatext">
    <w:name w:val="ayatext"/>
    <w:basedOn w:val="Policepardfaut"/>
    <w:rsid w:val="00383C77"/>
  </w:style>
  <w:style w:type="character" w:customStyle="1" w:styleId="word">
    <w:name w:val="word"/>
    <w:basedOn w:val="Policepardfaut"/>
    <w:rsid w:val="00383C77"/>
  </w:style>
  <w:style w:type="character" w:styleId="Lienhypertextesuivivisit">
    <w:name w:val="FollowedHyperlink"/>
    <w:basedOn w:val="Policepardfaut"/>
    <w:uiPriority w:val="99"/>
    <w:unhideWhenUsed/>
    <w:rsid w:val="00383C77"/>
    <w:rPr>
      <w:color w:val="800080"/>
      <w:u w:val="single"/>
    </w:rPr>
  </w:style>
  <w:style w:type="character" w:customStyle="1" w:styleId="loading">
    <w:name w:val="loading"/>
    <w:basedOn w:val="Policepardfaut"/>
    <w:rsid w:val="00383C77"/>
  </w:style>
  <w:style w:type="paragraph" w:customStyle="1" w:styleId="Sansinterligne1">
    <w:name w:val="Sans interligne1"/>
    <w:basedOn w:val="Normal"/>
    <w:qFormat/>
    <w:rsid w:val="002C4A57"/>
    <w:pPr>
      <w:bidi/>
      <w:spacing w:after="0"/>
      <w:ind w:left="1" w:firstLine="340"/>
      <w:jc w:val="both"/>
    </w:pPr>
    <w:rPr>
      <w:rFonts w:ascii="Simplified Arabic" w:eastAsia="Calibri" w:hAnsi="Simplified Arabic" w:cs="Traditional Arabic"/>
      <w:color w:val="000000" w:themeColor="text1"/>
      <w:sz w:val="30"/>
      <w:szCs w:val="30"/>
      <w:lang w:bidi="ar-TN"/>
    </w:rPr>
  </w:style>
  <w:style w:type="character" w:customStyle="1" w:styleId="Char2">
    <w:name w:val="نص حاشية سفلية Char2"/>
    <w:aliases w:val=" Char Char1,Char Char Char Char Char1,Char Char Char Char2,Char Char Char Char Char Char Char Char1,Char Char Char Char Char Char Char Char Char Char Char Char Char2,حاشية Char,نص حاشية سفلية Char Char1"/>
    <w:basedOn w:val="Policepardfaut"/>
    <w:rsid w:val="002C4A57"/>
    <w:rPr>
      <w:rFonts w:cs="Traditional Arabic"/>
      <w:color w:val="000000"/>
      <w:sz w:val="28"/>
      <w:szCs w:val="28"/>
      <w:lang w:eastAsia="ar-SA"/>
    </w:rPr>
  </w:style>
  <w:style w:type="paragraph" w:styleId="Sous-titre">
    <w:name w:val="Subtitle"/>
    <w:basedOn w:val="Normal"/>
    <w:next w:val="Normal"/>
    <w:link w:val="Sous-titreCar"/>
    <w:qFormat/>
    <w:rsid w:val="002C4A57"/>
    <w:pPr>
      <w:numPr>
        <w:ilvl w:val="1"/>
      </w:numPr>
      <w:bidi/>
      <w:spacing w:after="40"/>
    </w:pPr>
    <w:rPr>
      <w:rFonts w:eastAsiaTheme="minorEastAsia" w:cs="Traditional Arabic"/>
      <w:bCs/>
      <w:color w:val="000000" w:themeColor="text1"/>
      <w:spacing w:val="15"/>
      <w:szCs w:val="30"/>
    </w:rPr>
  </w:style>
  <w:style w:type="character" w:customStyle="1" w:styleId="Sous-titreCar">
    <w:name w:val="Sous-titre Car"/>
    <w:basedOn w:val="Policepardfaut"/>
    <w:link w:val="Sous-titre"/>
    <w:rsid w:val="002C4A57"/>
    <w:rPr>
      <w:rFonts w:eastAsiaTheme="minorEastAsia" w:cs="Traditional Arabic"/>
      <w:bCs/>
      <w:color w:val="000000" w:themeColor="text1"/>
      <w:spacing w:val="15"/>
      <w:szCs w:val="30"/>
    </w:rPr>
  </w:style>
  <w:style w:type="character" w:customStyle="1" w:styleId="Titre7Car">
    <w:name w:val="Titre 7 Car"/>
    <w:basedOn w:val="Policepardfaut"/>
    <w:link w:val="Titre7"/>
    <w:rsid w:val="006101E1"/>
    <w:rPr>
      <w:rFonts w:ascii="Times New Roman" w:eastAsia="Times New Roman" w:hAnsi="Times New Roman" w:cs="Traditional Arabic"/>
      <w:bCs/>
      <w:noProof/>
      <w:color w:val="000000"/>
      <w:sz w:val="24"/>
      <w:szCs w:val="44"/>
      <w:lang w:eastAsia="ar-SA"/>
    </w:rPr>
  </w:style>
  <w:style w:type="character" w:customStyle="1" w:styleId="Titre8Car">
    <w:name w:val="Titre 8 Car"/>
    <w:basedOn w:val="Policepardfaut"/>
    <w:link w:val="Titre8"/>
    <w:uiPriority w:val="9"/>
    <w:rsid w:val="006101E1"/>
    <w:rPr>
      <w:rFonts w:ascii="Times New Roman" w:eastAsia="Times New Roman" w:hAnsi="Times New Roman" w:cs="Times New Roman"/>
      <w:i/>
      <w:iCs/>
      <w:noProof/>
      <w:color w:val="000000"/>
      <w:sz w:val="24"/>
      <w:szCs w:val="24"/>
      <w:lang w:eastAsia="ar-SA"/>
    </w:rPr>
  </w:style>
  <w:style w:type="character" w:customStyle="1" w:styleId="Titre9Car">
    <w:name w:val="Titre 9 Car"/>
    <w:basedOn w:val="Policepardfaut"/>
    <w:link w:val="Titre9"/>
    <w:rsid w:val="006101E1"/>
    <w:rPr>
      <w:rFonts w:ascii="Arial" w:eastAsia="Times New Roman" w:hAnsi="Arial" w:cs="Arial"/>
      <w:noProof/>
      <w:color w:val="000000"/>
      <w:lang w:eastAsia="ar-SA"/>
    </w:rPr>
  </w:style>
  <w:style w:type="paragraph" w:customStyle="1" w:styleId="Tahoma1809">
    <w:name w:val="نمط (لاتيني) Tahoma ‏18 نقطة أسود السطر الأول:  0.9 سم"/>
    <w:basedOn w:val="Normal"/>
    <w:next w:val="Textebrut"/>
    <w:rsid w:val="006101E1"/>
    <w:pPr>
      <w:bidi/>
      <w:ind w:firstLine="510"/>
    </w:pPr>
    <w:rPr>
      <w:rFonts w:ascii="Tahoma" w:eastAsia="Calibri" w:hAnsi="Tahoma" w:cs="Arial"/>
    </w:rPr>
  </w:style>
  <w:style w:type="paragraph" w:styleId="Textebrut">
    <w:name w:val="Plain Text"/>
    <w:basedOn w:val="Normal"/>
    <w:link w:val="TextebrutCar"/>
    <w:uiPriority w:val="99"/>
    <w:rsid w:val="006101E1"/>
    <w:pPr>
      <w:widowControl w:val="0"/>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TextebrutCar">
    <w:name w:val="Texte brut Car"/>
    <w:basedOn w:val="Policepardfaut"/>
    <w:link w:val="Textebrut"/>
    <w:uiPriority w:val="99"/>
    <w:rsid w:val="006101E1"/>
    <w:rPr>
      <w:rFonts w:ascii="Courier New" w:eastAsia="Times New Roman" w:hAnsi="Courier New" w:cs="Courier New"/>
      <w:color w:val="000000"/>
      <w:sz w:val="20"/>
      <w:szCs w:val="20"/>
      <w:lang w:eastAsia="ar-SA"/>
    </w:rPr>
  </w:style>
  <w:style w:type="paragraph" w:styleId="Lgende">
    <w:name w:val="caption"/>
    <w:basedOn w:val="Normal"/>
    <w:next w:val="Normal"/>
    <w:qFormat/>
    <w:rsid w:val="006101E1"/>
    <w:pPr>
      <w:widowControl w:val="0"/>
      <w:overflowPunct w:val="0"/>
      <w:autoSpaceDE w:val="0"/>
      <w:autoSpaceDN w:val="0"/>
      <w:bidi/>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Tabledesillustrations">
    <w:name w:val="table of figures"/>
    <w:basedOn w:val="Normal"/>
    <w:next w:val="Normal"/>
    <w:rsid w:val="006101E1"/>
    <w:pPr>
      <w:widowControl w:val="0"/>
      <w:bidi/>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TM1">
    <w:name w:val="toc 1"/>
    <w:basedOn w:val="Normal"/>
    <w:next w:val="Normal"/>
    <w:autoRedefine/>
    <w:uiPriority w:val="39"/>
    <w:rsid w:val="006101E1"/>
    <w:pPr>
      <w:tabs>
        <w:tab w:val="right" w:leader="dot" w:pos="5869"/>
      </w:tabs>
      <w:bidi/>
      <w:spacing w:beforeLines="120" w:before="288" w:after="0"/>
      <w:ind w:left="-85" w:hanging="85"/>
    </w:pPr>
    <w:rPr>
      <w:rFonts w:ascii="louts shamy" w:eastAsia="Calibri" w:hAnsi="louts shamy" w:cs="louts shamy"/>
      <w:b/>
      <w:bCs/>
      <w:caps/>
      <w:sz w:val="36"/>
      <w:szCs w:val="36"/>
      <w:shd w:val="clear" w:color="auto" w:fill="D9D9D9"/>
    </w:rPr>
  </w:style>
  <w:style w:type="paragraph" w:styleId="TM2">
    <w:name w:val="toc 2"/>
    <w:basedOn w:val="Normal"/>
    <w:next w:val="Normal"/>
    <w:autoRedefine/>
    <w:uiPriority w:val="39"/>
    <w:rsid w:val="006101E1"/>
    <w:pPr>
      <w:tabs>
        <w:tab w:val="right" w:leader="dot" w:pos="5121"/>
      </w:tabs>
      <w:bidi/>
      <w:spacing w:after="0"/>
    </w:pPr>
    <w:rPr>
      <w:rFonts w:ascii="Traditional Arabic" w:eastAsia="Calibri" w:hAnsi="Traditional Arabic" w:cs="Traditional Arabic"/>
      <w:smallCaps/>
      <w:noProof/>
      <w:sz w:val="20"/>
      <w:szCs w:val="20"/>
    </w:rPr>
  </w:style>
  <w:style w:type="paragraph" w:styleId="TM3">
    <w:name w:val="toc 3"/>
    <w:basedOn w:val="Normal"/>
    <w:next w:val="Normal"/>
    <w:autoRedefine/>
    <w:uiPriority w:val="39"/>
    <w:rsid w:val="006101E1"/>
    <w:pPr>
      <w:bidi/>
      <w:spacing w:after="0"/>
      <w:ind w:left="440"/>
    </w:pPr>
    <w:rPr>
      <w:rFonts w:eastAsia="Calibri" w:cs="Times New Roman"/>
      <w:i/>
      <w:iCs/>
      <w:sz w:val="20"/>
      <w:szCs w:val="24"/>
    </w:rPr>
  </w:style>
  <w:style w:type="paragraph" w:styleId="TM4">
    <w:name w:val="toc 4"/>
    <w:basedOn w:val="Normal"/>
    <w:next w:val="Normal"/>
    <w:autoRedefine/>
    <w:uiPriority w:val="39"/>
    <w:rsid w:val="006101E1"/>
    <w:pPr>
      <w:bidi/>
      <w:spacing w:after="0"/>
      <w:ind w:left="660"/>
    </w:pPr>
    <w:rPr>
      <w:rFonts w:eastAsia="Calibri" w:cs="Times New Roman"/>
      <w:sz w:val="18"/>
      <w:szCs w:val="21"/>
    </w:rPr>
  </w:style>
  <w:style w:type="paragraph" w:styleId="TM5">
    <w:name w:val="toc 5"/>
    <w:basedOn w:val="Normal"/>
    <w:next w:val="Normal"/>
    <w:autoRedefine/>
    <w:uiPriority w:val="39"/>
    <w:rsid w:val="006101E1"/>
    <w:pPr>
      <w:bidi/>
      <w:spacing w:after="0"/>
      <w:ind w:left="880"/>
    </w:pPr>
    <w:rPr>
      <w:rFonts w:eastAsia="Calibri" w:cs="Times New Roman"/>
      <w:sz w:val="18"/>
      <w:szCs w:val="21"/>
    </w:rPr>
  </w:style>
  <w:style w:type="paragraph" w:styleId="TM6">
    <w:name w:val="toc 6"/>
    <w:basedOn w:val="Normal"/>
    <w:next w:val="Normal"/>
    <w:autoRedefine/>
    <w:uiPriority w:val="39"/>
    <w:rsid w:val="006101E1"/>
    <w:pPr>
      <w:bidi/>
      <w:spacing w:after="0"/>
      <w:ind w:left="1100"/>
    </w:pPr>
    <w:rPr>
      <w:rFonts w:eastAsia="Calibri" w:cs="Times New Roman"/>
      <w:sz w:val="18"/>
      <w:szCs w:val="21"/>
    </w:rPr>
  </w:style>
  <w:style w:type="paragraph" w:styleId="TM7">
    <w:name w:val="toc 7"/>
    <w:basedOn w:val="Normal"/>
    <w:next w:val="Normal"/>
    <w:autoRedefine/>
    <w:uiPriority w:val="39"/>
    <w:rsid w:val="006101E1"/>
    <w:pPr>
      <w:bidi/>
      <w:spacing w:after="0"/>
      <w:ind w:left="1320"/>
    </w:pPr>
    <w:rPr>
      <w:rFonts w:eastAsia="Calibri" w:cs="Times New Roman"/>
      <w:sz w:val="18"/>
      <w:szCs w:val="21"/>
    </w:rPr>
  </w:style>
  <w:style w:type="paragraph" w:styleId="TM8">
    <w:name w:val="toc 8"/>
    <w:basedOn w:val="Normal"/>
    <w:next w:val="Normal"/>
    <w:autoRedefine/>
    <w:uiPriority w:val="39"/>
    <w:rsid w:val="006101E1"/>
    <w:pPr>
      <w:bidi/>
      <w:spacing w:after="0"/>
      <w:ind w:left="1540"/>
    </w:pPr>
    <w:rPr>
      <w:rFonts w:eastAsia="Calibri" w:cs="Times New Roman"/>
      <w:sz w:val="18"/>
      <w:szCs w:val="21"/>
    </w:rPr>
  </w:style>
  <w:style w:type="paragraph" w:styleId="TM9">
    <w:name w:val="toc 9"/>
    <w:basedOn w:val="Normal"/>
    <w:next w:val="Normal"/>
    <w:autoRedefine/>
    <w:uiPriority w:val="39"/>
    <w:rsid w:val="006101E1"/>
    <w:pPr>
      <w:bidi/>
      <w:spacing w:after="0"/>
      <w:ind w:left="1760"/>
    </w:pPr>
    <w:rPr>
      <w:rFonts w:eastAsia="Calibri" w:cs="Times New Roman"/>
      <w:sz w:val="18"/>
      <w:szCs w:val="21"/>
    </w:rPr>
  </w:style>
  <w:style w:type="paragraph" w:styleId="Tabledesrfrencesjuridiques">
    <w:name w:val="table of authorities"/>
    <w:basedOn w:val="Normal"/>
    <w:next w:val="Normal"/>
    <w:rsid w:val="006101E1"/>
    <w:pPr>
      <w:widowControl w:val="0"/>
      <w:bidi/>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Explorateurdedocuments">
    <w:name w:val="Document Map"/>
    <w:basedOn w:val="Normal"/>
    <w:link w:val="ExplorateurdedocumentsCar"/>
    <w:rsid w:val="006101E1"/>
    <w:pPr>
      <w:widowControl w:val="0"/>
      <w:shd w:val="clear" w:color="auto" w:fill="000080"/>
      <w:bidi/>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ExplorateurdedocumentsCar">
    <w:name w:val="Explorateur de documents Car"/>
    <w:basedOn w:val="Policepardfaut"/>
    <w:link w:val="Explorateurdedocuments"/>
    <w:rsid w:val="006101E1"/>
    <w:rPr>
      <w:rFonts w:ascii="Times New Roman" w:eastAsia="Times New Roman" w:hAnsi="Times New Roman" w:cs="Traditional Arabic"/>
      <w:color w:val="000000"/>
      <w:sz w:val="36"/>
      <w:szCs w:val="36"/>
      <w:shd w:val="clear" w:color="auto" w:fill="000080"/>
      <w:lang w:eastAsia="ar-SA"/>
    </w:rPr>
  </w:style>
  <w:style w:type="paragraph" w:customStyle="1" w:styleId="10">
    <w:name w:val="عنوان 10"/>
    <w:next w:val="Normal"/>
    <w:rsid w:val="006101E1"/>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6101E1"/>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6101E1"/>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rsid w:val="006101E1"/>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6101E1"/>
    <w:pPr>
      <w:spacing w:after="0" w:line="240" w:lineRule="auto"/>
    </w:pPr>
    <w:rPr>
      <w:rFonts w:ascii="Tahoma" w:eastAsia="Times New Roman" w:hAnsi="Tahoma" w:cs="Traditional Arabic"/>
      <w:b/>
      <w:bCs/>
      <w:color w:val="000000"/>
      <w:sz w:val="32"/>
      <w:szCs w:val="32"/>
      <w:lang w:eastAsia="ar-SA"/>
    </w:rPr>
  </w:style>
  <w:style w:type="paragraph" w:styleId="TitreTR">
    <w:name w:val="toa heading"/>
    <w:basedOn w:val="Normal"/>
    <w:next w:val="Normal"/>
    <w:rsid w:val="006101E1"/>
    <w:pPr>
      <w:widowControl w:val="0"/>
      <w:bidi/>
      <w:spacing w:before="120" w:after="0" w:line="240" w:lineRule="auto"/>
      <w:ind w:firstLine="454"/>
      <w:jc w:val="both"/>
    </w:pPr>
    <w:rPr>
      <w:rFonts w:ascii="Arial" w:eastAsia="Times New Roman" w:hAnsi="Arial" w:cs="Arial"/>
      <w:b/>
      <w:bCs/>
      <w:color w:val="000000"/>
      <w:sz w:val="24"/>
      <w:szCs w:val="24"/>
      <w:lang w:eastAsia="ar-SA"/>
    </w:rPr>
  </w:style>
  <w:style w:type="paragraph" w:styleId="Index1">
    <w:name w:val="index 1"/>
    <w:basedOn w:val="Normal"/>
    <w:next w:val="Normal"/>
    <w:autoRedefine/>
    <w:semiHidden/>
    <w:rsid w:val="006101E1"/>
    <w:pPr>
      <w:widowControl w:val="0"/>
      <w:bidi/>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Titreindex">
    <w:name w:val="index heading"/>
    <w:basedOn w:val="Normal"/>
    <w:next w:val="Index1"/>
    <w:rsid w:val="006101E1"/>
    <w:pPr>
      <w:widowControl w:val="0"/>
      <w:bidi/>
      <w:spacing w:after="0" w:line="240" w:lineRule="auto"/>
      <w:ind w:firstLine="454"/>
      <w:jc w:val="both"/>
    </w:pPr>
    <w:rPr>
      <w:rFonts w:ascii="Arial" w:eastAsia="Times New Roman" w:hAnsi="Arial" w:cs="Arial"/>
      <w:b/>
      <w:bCs/>
      <w:color w:val="000000"/>
      <w:sz w:val="36"/>
      <w:szCs w:val="36"/>
      <w:lang w:eastAsia="ar-SA"/>
    </w:rPr>
  </w:style>
  <w:style w:type="character" w:styleId="Appeldenotedefin">
    <w:name w:val="endnote reference"/>
    <w:basedOn w:val="Policepardfaut"/>
    <w:uiPriority w:val="99"/>
    <w:rsid w:val="006101E1"/>
    <w:rPr>
      <w:vertAlign w:val="superscript"/>
    </w:rPr>
  </w:style>
  <w:style w:type="paragraph" w:styleId="Objetducommentaire">
    <w:name w:val="annotation subject"/>
    <w:basedOn w:val="Commentaire"/>
    <w:next w:val="Commentaire"/>
    <w:link w:val="ObjetducommentaireCar"/>
    <w:rsid w:val="006101E1"/>
    <w:pPr>
      <w:widowControl w:val="0"/>
      <w:bidi/>
      <w:spacing w:after="0"/>
      <w:ind w:firstLine="454"/>
      <w:jc w:val="both"/>
    </w:pPr>
    <w:rPr>
      <w:rFonts w:ascii="Times New Roman" w:eastAsia="Times New Roman" w:hAnsi="Times New Roman" w:cs="Traditional Arabic"/>
      <w:b/>
      <w:bCs/>
      <w:color w:val="000000"/>
      <w:szCs w:val="28"/>
      <w:lang w:eastAsia="ar-SA"/>
    </w:rPr>
  </w:style>
  <w:style w:type="character" w:customStyle="1" w:styleId="ObjetducommentaireCar">
    <w:name w:val="Objet du commentaire Car"/>
    <w:basedOn w:val="CommentaireCar"/>
    <w:link w:val="Objetducommentaire"/>
    <w:rsid w:val="006101E1"/>
    <w:rPr>
      <w:rFonts w:ascii="Times New Roman" w:eastAsia="Times New Roman" w:hAnsi="Times New Roman" w:cs="Traditional Arabic"/>
      <w:b/>
      <w:bCs/>
      <w:color w:val="000000"/>
      <w:sz w:val="20"/>
      <w:szCs w:val="28"/>
      <w:lang w:eastAsia="ar-SA"/>
    </w:rPr>
  </w:style>
  <w:style w:type="paragraph" w:styleId="Notedefin">
    <w:name w:val="endnote text"/>
    <w:basedOn w:val="Normal"/>
    <w:link w:val="NotedefinCar"/>
    <w:uiPriority w:val="99"/>
    <w:rsid w:val="006101E1"/>
    <w:pPr>
      <w:widowControl w:val="0"/>
      <w:bidi/>
      <w:spacing w:after="0" w:line="240" w:lineRule="auto"/>
      <w:ind w:firstLine="454"/>
      <w:jc w:val="both"/>
    </w:pPr>
    <w:rPr>
      <w:rFonts w:ascii="Times New Roman" w:eastAsia="Times New Roman" w:hAnsi="Times New Roman" w:cs="Traditional Arabic"/>
      <w:color w:val="000000"/>
      <w:sz w:val="20"/>
      <w:szCs w:val="20"/>
      <w:lang w:eastAsia="ar-SA"/>
    </w:rPr>
  </w:style>
  <w:style w:type="character" w:customStyle="1" w:styleId="NotedefinCar">
    <w:name w:val="Note de fin Car"/>
    <w:basedOn w:val="Policepardfaut"/>
    <w:link w:val="Notedefin"/>
    <w:uiPriority w:val="99"/>
    <w:rsid w:val="006101E1"/>
    <w:rPr>
      <w:rFonts w:ascii="Times New Roman" w:eastAsia="Times New Roman" w:hAnsi="Times New Roman" w:cs="Traditional Arabic"/>
      <w:color w:val="000000"/>
      <w:sz w:val="20"/>
      <w:szCs w:val="20"/>
      <w:lang w:eastAsia="ar-SA"/>
    </w:rPr>
  </w:style>
  <w:style w:type="paragraph" w:styleId="Textedemacro">
    <w:name w:val="macro"/>
    <w:link w:val="TextedemacroCar"/>
    <w:rsid w:val="006101E1"/>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TextedemacroCar">
    <w:name w:val="Texte de macro Car"/>
    <w:basedOn w:val="Policepardfaut"/>
    <w:link w:val="Textedemacro"/>
    <w:rsid w:val="006101E1"/>
    <w:rPr>
      <w:rFonts w:ascii="Courier New" w:eastAsia="Times New Roman" w:hAnsi="Courier New" w:cs="Courier New"/>
      <w:color w:val="000000"/>
      <w:sz w:val="20"/>
      <w:szCs w:val="20"/>
      <w:lang w:eastAsia="ar-SA"/>
    </w:rPr>
  </w:style>
  <w:style w:type="paragraph" w:styleId="Normalcentr">
    <w:name w:val="Block Text"/>
    <w:basedOn w:val="Normal"/>
    <w:rsid w:val="006101E1"/>
    <w:pPr>
      <w:widowControl w:val="0"/>
      <w:bidi/>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customStyle="1" w:styleId="1">
    <w:name w:val="نمط إضافي 1"/>
    <w:basedOn w:val="Normal"/>
    <w:next w:val="Normal"/>
    <w:rsid w:val="006101E1"/>
    <w:pPr>
      <w:bidi/>
    </w:pPr>
    <w:rPr>
      <w:rFonts w:ascii="Calibri" w:eastAsia="Calibri" w:hAnsi="Calibri" w:cs="Andalus"/>
      <w:color w:val="0000FF"/>
      <w:szCs w:val="40"/>
    </w:rPr>
  </w:style>
  <w:style w:type="paragraph" w:customStyle="1" w:styleId="2">
    <w:name w:val="نمط إضافي 2"/>
    <w:basedOn w:val="Normal"/>
    <w:next w:val="Normal"/>
    <w:rsid w:val="006101E1"/>
    <w:pPr>
      <w:bidi/>
    </w:pPr>
    <w:rPr>
      <w:rFonts w:ascii="Calibri" w:eastAsia="Calibri" w:hAnsi="Calibri" w:cs="Monotype Koufi"/>
      <w:bCs/>
      <w:color w:val="008000"/>
      <w:szCs w:val="44"/>
    </w:rPr>
  </w:style>
  <w:style w:type="paragraph" w:customStyle="1" w:styleId="3">
    <w:name w:val="نمط إضافي 3"/>
    <w:basedOn w:val="Normal"/>
    <w:next w:val="Normal"/>
    <w:rsid w:val="006101E1"/>
    <w:pPr>
      <w:bidi/>
    </w:pPr>
    <w:rPr>
      <w:rFonts w:ascii="Calibri" w:eastAsia="Calibri" w:hAnsi="Calibri" w:cs="Tahoma"/>
      <w:color w:val="800080"/>
    </w:rPr>
  </w:style>
  <w:style w:type="paragraph" w:customStyle="1" w:styleId="4">
    <w:name w:val="نمط إضافي 4"/>
    <w:basedOn w:val="Normal"/>
    <w:next w:val="Normal"/>
    <w:rsid w:val="006101E1"/>
    <w:pPr>
      <w:bidi/>
    </w:pPr>
    <w:rPr>
      <w:rFonts w:ascii="Calibri" w:eastAsia="Calibri" w:hAnsi="Calibri" w:cs="Simplified Arabic Fixed"/>
      <w:color w:val="FF6600"/>
      <w:sz w:val="44"/>
    </w:rPr>
  </w:style>
  <w:style w:type="paragraph" w:customStyle="1" w:styleId="5">
    <w:name w:val="نمط إضافي 5"/>
    <w:basedOn w:val="Normal"/>
    <w:next w:val="Normal"/>
    <w:rsid w:val="006101E1"/>
    <w:pPr>
      <w:bidi/>
    </w:pPr>
    <w:rPr>
      <w:rFonts w:ascii="Calibri" w:eastAsia="Calibri" w:hAnsi="Calibri" w:cs="DecoType Naskh"/>
      <w:color w:val="3366FF"/>
      <w:szCs w:val="44"/>
    </w:rPr>
  </w:style>
  <w:style w:type="character" w:customStyle="1" w:styleId="15">
    <w:name w:val="نمط حرفي 1"/>
    <w:rsid w:val="006101E1"/>
    <w:rPr>
      <w:rFonts w:cs="Times New Roman"/>
      <w:szCs w:val="40"/>
    </w:rPr>
  </w:style>
  <w:style w:type="character" w:customStyle="1" w:styleId="20">
    <w:name w:val="نمط حرفي 2"/>
    <w:rsid w:val="006101E1"/>
    <w:rPr>
      <w:rFonts w:ascii="Times New Roman" w:hAnsi="Times New Roman" w:cs="Times New Roman"/>
      <w:sz w:val="40"/>
      <w:szCs w:val="40"/>
    </w:rPr>
  </w:style>
  <w:style w:type="character" w:customStyle="1" w:styleId="30">
    <w:name w:val="نمط حرفي 3"/>
    <w:rsid w:val="006101E1"/>
    <w:rPr>
      <w:rFonts w:ascii="Times New Roman" w:hAnsi="Times New Roman" w:cs="Times New Roman"/>
      <w:sz w:val="40"/>
      <w:szCs w:val="40"/>
    </w:rPr>
  </w:style>
  <w:style w:type="character" w:customStyle="1" w:styleId="40">
    <w:name w:val="نمط حرفي 4"/>
    <w:rsid w:val="006101E1"/>
    <w:rPr>
      <w:rFonts w:cs="Times New Roman"/>
      <w:szCs w:val="40"/>
    </w:rPr>
  </w:style>
  <w:style w:type="character" w:customStyle="1" w:styleId="50">
    <w:name w:val="نمط حرفي 5"/>
    <w:rsid w:val="006101E1"/>
    <w:rPr>
      <w:rFonts w:cs="Times New Roman"/>
      <w:szCs w:val="40"/>
    </w:rPr>
  </w:style>
  <w:style w:type="character" w:customStyle="1" w:styleId="a2">
    <w:name w:val="حديث"/>
    <w:basedOn w:val="Policepardfaut"/>
    <w:rsid w:val="006101E1"/>
    <w:rPr>
      <w:rFonts w:cs="Traditional Arabic"/>
      <w:szCs w:val="36"/>
    </w:rPr>
  </w:style>
  <w:style w:type="character" w:customStyle="1" w:styleId="a3">
    <w:name w:val="أثر"/>
    <w:basedOn w:val="Policepardfaut"/>
    <w:rsid w:val="006101E1"/>
    <w:rPr>
      <w:rFonts w:cs="Traditional Arabic"/>
      <w:szCs w:val="36"/>
    </w:rPr>
  </w:style>
  <w:style w:type="character" w:customStyle="1" w:styleId="a4">
    <w:name w:val="مثل"/>
    <w:basedOn w:val="Policepardfaut"/>
    <w:rsid w:val="006101E1"/>
    <w:rPr>
      <w:rFonts w:cs="Traditional Arabic"/>
      <w:szCs w:val="36"/>
    </w:rPr>
  </w:style>
  <w:style w:type="character" w:customStyle="1" w:styleId="a5">
    <w:name w:val="قول"/>
    <w:basedOn w:val="Policepardfaut"/>
    <w:rsid w:val="006101E1"/>
    <w:rPr>
      <w:rFonts w:cs="Traditional Arabic"/>
      <w:szCs w:val="36"/>
    </w:rPr>
  </w:style>
  <w:style w:type="character" w:customStyle="1" w:styleId="a6">
    <w:name w:val="شعر"/>
    <w:basedOn w:val="Policepardfaut"/>
    <w:rsid w:val="006101E1"/>
    <w:rPr>
      <w:rFonts w:cs="Traditional Arabic"/>
      <w:szCs w:val="36"/>
    </w:rPr>
  </w:style>
  <w:style w:type="character" w:customStyle="1" w:styleId="TraditionalArabic">
    <w:name w:val="نمط مرجع حاشية سفلية + (العربية وغيرها) Traditional Arabic"/>
    <w:basedOn w:val="Appelnotedebasdep"/>
    <w:rsid w:val="006101E1"/>
    <w:rPr>
      <w:rFonts w:cs="Traditional Arabic"/>
      <w:vertAlign w:val="superscript"/>
    </w:rPr>
  </w:style>
  <w:style w:type="paragraph" w:styleId="Sansinterligne">
    <w:name w:val="No Spacing"/>
    <w:link w:val="SansinterligneCar"/>
    <w:uiPriority w:val="1"/>
    <w:qFormat/>
    <w:rsid w:val="006101E1"/>
    <w:pPr>
      <w:bidi/>
      <w:spacing w:after="0" w:line="240" w:lineRule="auto"/>
    </w:pPr>
    <w:rPr>
      <w:rFonts w:eastAsiaTheme="minorEastAsia"/>
    </w:rPr>
  </w:style>
  <w:style w:type="character" w:customStyle="1" w:styleId="SansinterligneCar">
    <w:name w:val="Sans interligne Car"/>
    <w:basedOn w:val="Policepardfaut"/>
    <w:link w:val="Sansinterligne"/>
    <w:uiPriority w:val="1"/>
    <w:rsid w:val="006101E1"/>
    <w:rPr>
      <w:rFonts w:eastAsiaTheme="minorEastAsia"/>
    </w:rPr>
  </w:style>
  <w:style w:type="table" w:styleId="Tableaulgant">
    <w:name w:val="Table Elegant"/>
    <w:basedOn w:val="TableauNormal"/>
    <w:rsid w:val="006101E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il">
    <w:name w:val="il"/>
    <w:basedOn w:val="Policepardfaut"/>
    <w:rsid w:val="006101E1"/>
  </w:style>
  <w:style w:type="character" w:customStyle="1" w:styleId="apple-style-span">
    <w:name w:val="apple-style-span"/>
    <w:basedOn w:val="Policepardfaut"/>
    <w:rsid w:val="006101E1"/>
  </w:style>
  <w:style w:type="paragraph" w:customStyle="1" w:styleId="a7">
    <w:name w:val="عنوان الفصل"/>
    <w:rsid w:val="006101E1"/>
    <w:pPr>
      <w:bidi/>
      <w:spacing w:before="360" w:after="240" w:line="240" w:lineRule="auto"/>
      <w:jc w:val="center"/>
    </w:pPr>
    <w:rPr>
      <w:rFonts w:ascii="Times New Roman" w:eastAsia="Times New Roman" w:hAnsi="Times New Roman" w:cs="Simplified Arabic"/>
      <w:b/>
      <w:bCs/>
      <w:sz w:val="32"/>
      <w:szCs w:val="40"/>
    </w:rPr>
  </w:style>
  <w:style w:type="paragraph" w:customStyle="1" w:styleId="a8">
    <w:name w:val="إمضاءات"/>
    <w:rsid w:val="006101E1"/>
    <w:pPr>
      <w:spacing w:before="120" w:after="0" w:line="480" w:lineRule="exact"/>
      <w:jc w:val="right"/>
    </w:pPr>
    <w:rPr>
      <w:rFonts w:ascii="Times New Roman" w:eastAsia="Times New Roman" w:hAnsi="Times New Roman" w:cs="Simplified Arabic"/>
      <w:b/>
      <w:bCs/>
      <w:sz w:val="24"/>
      <w:szCs w:val="28"/>
    </w:rPr>
  </w:style>
  <w:style w:type="paragraph" w:customStyle="1" w:styleId="16">
    <w:name w:val="عنوان فرعي1"/>
    <w:rsid w:val="006101E1"/>
    <w:pPr>
      <w:spacing w:before="240" w:after="120" w:line="240" w:lineRule="auto"/>
    </w:pPr>
    <w:rPr>
      <w:rFonts w:ascii="Times New Roman" w:eastAsia="Times New Roman" w:hAnsi="Times New Roman" w:cs="Simplified Arabic"/>
      <w:b/>
      <w:bCs/>
      <w:sz w:val="28"/>
      <w:szCs w:val="32"/>
    </w:rPr>
  </w:style>
  <w:style w:type="character" w:customStyle="1" w:styleId="textexposedshow">
    <w:name w:val="text_exposed_show"/>
    <w:basedOn w:val="Policepardfaut"/>
    <w:rsid w:val="006101E1"/>
  </w:style>
  <w:style w:type="paragraph" w:styleId="PrformatHTML">
    <w:name w:val="HTML Preformatted"/>
    <w:basedOn w:val="Normal"/>
    <w:link w:val="PrformatHTMLCar"/>
    <w:uiPriority w:val="99"/>
    <w:unhideWhenUsed/>
    <w:rsid w:val="00610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rsid w:val="006101E1"/>
    <w:rPr>
      <w:rFonts w:ascii="Courier New" w:eastAsia="Times New Roman" w:hAnsi="Courier New" w:cs="Courier New"/>
      <w:sz w:val="20"/>
      <w:szCs w:val="20"/>
      <w:lang w:val="fr-FR" w:eastAsia="fr-FR"/>
    </w:rPr>
  </w:style>
  <w:style w:type="paragraph" w:customStyle="1" w:styleId="yiv651237848msonormal">
    <w:name w:val="yiv651237848msonormal"/>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irst">
    <w:name w:val="first"/>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uiPriority w:val="22"/>
    <w:qFormat/>
    <w:rsid w:val="006101E1"/>
    <w:rPr>
      <w:b/>
      <w:bCs/>
    </w:rPr>
  </w:style>
  <w:style w:type="character" w:styleId="Accentuation">
    <w:name w:val="Emphasis"/>
    <w:uiPriority w:val="20"/>
    <w:qFormat/>
    <w:rsid w:val="006101E1"/>
    <w:rPr>
      <w:i/>
      <w:iCs/>
    </w:rPr>
  </w:style>
  <w:style w:type="paragraph" w:customStyle="1" w:styleId="ecxmsonormal">
    <w:name w:val="ecxmsonormal"/>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p">
    <w:name w:val="hp"/>
    <w:basedOn w:val="Policepardfaut"/>
    <w:rsid w:val="006101E1"/>
  </w:style>
  <w:style w:type="paragraph" w:customStyle="1" w:styleId="Char0">
    <w:name w:val="Char"/>
    <w:basedOn w:val="Normal"/>
    <w:rsid w:val="006101E1"/>
    <w:pPr>
      <w:bidi/>
      <w:spacing w:after="160" w:line="240" w:lineRule="exact"/>
      <w:jc w:val="both"/>
    </w:pPr>
    <w:rPr>
      <w:rFonts w:ascii="Verdana" w:eastAsia="Times New Roman" w:hAnsi="Verdana" w:cs="Simplified Arabic"/>
      <w:bCs/>
      <w:sz w:val="20"/>
      <w:szCs w:val="20"/>
      <w:lang w:bidi="ar-EG"/>
    </w:rPr>
  </w:style>
  <w:style w:type="character" w:customStyle="1" w:styleId="skypepnhcontainer">
    <w:name w:val="skype_pnh_container"/>
    <w:basedOn w:val="Policepardfaut"/>
    <w:rsid w:val="006101E1"/>
  </w:style>
  <w:style w:type="character" w:customStyle="1" w:styleId="skypepnhleftspan">
    <w:name w:val="skype_pnh_left_span"/>
    <w:basedOn w:val="Policepardfaut"/>
    <w:rsid w:val="006101E1"/>
  </w:style>
  <w:style w:type="character" w:customStyle="1" w:styleId="skypepnhdropartspan">
    <w:name w:val="skype_pnh_dropart_span"/>
    <w:basedOn w:val="Policepardfaut"/>
    <w:rsid w:val="006101E1"/>
  </w:style>
  <w:style w:type="character" w:customStyle="1" w:styleId="skypepnhdropartflagspan">
    <w:name w:val="skype_pnh_dropart_flag_span"/>
    <w:basedOn w:val="Policepardfaut"/>
    <w:rsid w:val="006101E1"/>
  </w:style>
  <w:style w:type="character" w:customStyle="1" w:styleId="skypepnhtextspan">
    <w:name w:val="skype_pnh_text_span"/>
    <w:basedOn w:val="Policepardfaut"/>
    <w:rsid w:val="006101E1"/>
  </w:style>
  <w:style w:type="character" w:customStyle="1" w:styleId="skypepnhrightspan">
    <w:name w:val="skype_pnh_right_span"/>
    <w:basedOn w:val="Policepardfaut"/>
    <w:rsid w:val="006101E1"/>
  </w:style>
  <w:style w:type="paragraph" w:customStyle="1" w:styleId="a9">
    <w:name w:val="a"/>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ms">
    <w:name w:val="ams"/>
    <w:basedOn w:val="Policepardfaut"/>
    <w:rsid w:val="006101E1"/>
  </w:style>
  <w:style w:type="paragraph" w:customStyle="1" w:styleId="default">
    <w:name w:val="default"/>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pagenav">
    <w:name w:val="pagenav"/>
    <w:basedOn w:val="Policepardfaut"/>
    <w:rsid w:val="006101E1"/>
  </w:style>
  <w:style w:type="paragraph" w:customStyle="1" w:styleId="warning">
    <w:name w:val="warning"/>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oenzb">
    <w:name w:val="hoenzb"/>
    <w:basedOn w:val="Policepardfaut"/>
    <w:rsid w:val="006101E1"/>
  </w:style>
  <w:style w:type="paragraph" w:customStyle="1" w:styleId="CM1">
    <w:name w:val="CM1"/>
    <w:basedOn w:val="default"/>
    <w:next w:val="default"/>
    <w:uiPriority w:val="99"/>
    <w:rsid w:val="006101E1"/>
    <w:pPr>
      <w:widowControl w:val="0"/>
      <w:autoSpaceDE w:val="0"/>
      <w:autoSpaceDN w:val="0"/>
      <w:adjustRightInd w:val="0"/>
      <w:spacing w:before="0" w:beforeAutospacing="0" w:after="0" w:afterAutospacing="0"/>
    </w:pPr>
    <w:rPr>
      <w:rFonts w:ascii="Comic Sans MS" w:hAnsi="Comic Sans MS" w:cs="Arial"/>
      <w:lang w:val="en-US" w:eastAsia="en-US"/>
    </w:rPr>
  </w:style>
  <w:style w:type="paragraph" w:styleId="AdresseHTML">
    <w:name w:val="HTML Address"/>
    <w:basedOn w:val="Normal"/>
    <w:link w:val="AdresseHTMLCar"/>
    <w:uiPriority w:val="99"/>
    <w:unhideWhenUsed/>
    <w:rsid w:val="006101E1"/>
    <w:pPr>
      <w:spacing w:after="0" w:line="240" w:lineRule="auto"/>
    </w:pPr>
    <w:rPr>
      <w:rFonts w:ascii="Times New Roman" w:eastAsia="Times New Roman" w:hAnsi="Times New Roman" w:cs="Times New Roman"/>
      <w:i/>
      <w:iCs/>
      <w:sz w:val="24"/>
      <w:szCs w:val="24"/>
      <w:lang w:val="fr-FR" w:eastAsia="fr-FR"/>
    </w:rPr>
  </w:style>
  <w:style w:type="character" w:customStyle="1" w:styleId="AdresseHTMLCar">
    <w:name w:val="Adresse HTML Car"/>
    <w:basedOn w:val="Policepardfaut"/>
    <w:link w:val="AdresseHTML"/>
    <w:uiPriority w:val="99"/>
    <w:rsid w:val="006101E1"/>
    <w:rPr>
      <w:rFonts w:ascii="Times New Roman" w:eastAsia="Times New Roman" w:hAnsi="Times New Roman" w:cs="Times New Roman"/>
      <w:i/>
      <w:iCs/>
      <w:sz w:val="24"/>
      <w:szCs w:val="24"/>
      <w:lang w:val="fr-FR" w:eastAsia="fr-FR"/>
    </w:rPr>
  </w:style>
  <w:style w:type="character" w:customStyle="1" w:styleId="go">
    <w:name w:val="go"/>
    <w:basedOn w:val="Policepardfaut"/>
    <w:rsid w:val="006101E1"/>
  </w:style>
  <w:style w:type="character" w:customStyle="1" w:styleId="hps">
    <w:name w:val="hps"/>
    <w:basedOn w:val="Policepardfaut"/>
    <w:rsid w:val="006101E1"/>
  </w:style>
  <w:style w:type="paragraph" w:customStyle="1" w:styleId="Standard">
    <w:name w:val="Standard"/>
    <w:rsid w:val="006101E1"/>
    <w:pPr>
      <w:widowControl w:val="0"/>
      <w:suppressAutoHyphens/>
      <w:autoSpaceDN w:val="0"/>
      <w:spacing w:after="0" w:line="240" w:lineRule="auto"/>
      <w:textAlignment w:val="baseline"/>
    </w:pPr>
    <w:rPr>
      <w:rFonts w:ascii="Times" w:eastAsia="Arial" w:hAnsi="Times" w:cs="Tahoma"/>
      <w:color w:val="000000"/>
      <w:kern w:val="3"/>
      <w:sz w:val="24"/>
      <w:szCs w:val="24"/>
      <w:lang w:bidi="en-US"/>
    </w:rPr>
  </w:style>
  <w:style w:type="paragraph" w:customStyle="1" w:styleId="Sansinterligne2">
    <w:name w:val="Sans interligne2"/>
    <w:qFormat/>
    <w:rsid w:val="006101E1"/>
    <w:pPr>
      <w:spacing w:after="0" w:line="240" w:lineRule="auto"/>
    </w:pPr>
    <w:rPr>
      <w:rFonts w:ascii="Calibri" w:eastAsia="Calibri" w:hAnsi="Calibri" w:cs="Arial"/>
    </w:rPr>
  </w:style>
  <w:style w:type="character" w:customStyle="1" w:styleId="usercontent">
    <w:name w:val="usercontent"/>
    <w:basedOn w:val="Policepardfaut"/>
    <w:rsid w:val="006101E1"/>
  </w:style>
  <w:style w:type="paragraph" w:customStyle="1" w:styleId="msonormal21">
    <w:name w:val="msonormal21"/>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ygrps-yiv-1439737854apple-style-span">
    <w:name w:val="ygrps-yiv-1439737854apple-style-span"/>
    <w:basedOn w:val="Policepardfaut"/>
    <w:rsid w:val="006101E1"/>
  </w:style>
  <w:style w:type="character" w:customStyle="1" w:styleId="gi">
    <w:name w:val="gi"/>
    <w:basedOn w:val="Policepardfaut"/>
    <w:rsid w:val="006101E1"/>
  </w:style>
  <w:style w:type="character" w:customStyle="1" w:styleId="hascaption">
    <w:name w:val="hascaption"/>
    <w:basedOn w:val="Policepardfaut"/>
    <w:rsid w:val="006101E1"/>
  </w:style>
  <w:style w:type="character" w:customStyle="1" w:styleId="gd">
    <w:name w:val="gd"/>
    <w:basedOn w:val="Policepardfaut"/>
    <w:rsid w:val="006101E1"/>
  </w:style>
  <w:style w:type="paragraph" w:styleId="Liste">
    <w:name w:val="List"/>
    <w:basedOn w:val="Normal"/>
    <w:rsid w:val="006101E1"/>
    <w:pPr>
      <w:overflowPunct w:val="0"/>
      <w:autoSpaceDE w:val="0"/>
      <w:autoSpaceDN w:val="0"/>
      <w:bidi/>
      <w:adjustRightInd w:val="0"/>
      <w:spacing w:after="0" w:line="240" w:lineRule="auto"/>
      <w:ind w:left="283" w:hanging="283"/>
    </w:pPr>
    <w:rPr>
      <w:rFonts w:ascii="Times New Roman" w:eastAsia="Times New Roman" w:hAnsi="Times New Roman" w:cs="Simplified Arabic"/>
      <w:sz w:val="20"/>
      <w:szCs w:val="20"/>
    </w:rPr>
  </w:style>
  <w:style w:type="character" w:customStyle="1" w:styleId="uficommentbody">
    <w:name w:val="uficommentbody"/>
    <w:basedOn w:val="Policepardfaut"/>
    <w:rsid w:val="006101E1"/>
  </w:style>
  <w:style w:type="character" w:customStyle="1" w:styleId="fwb">
    <w:name w:val="fwb"/>
    <w:basedOn w:val="Policepardfaut"/>
    <w:rsid w:val="006101E1"/>
  </w:style>
  <w:style w:type="character" w:customStyle="1" w:styleId="fsm">
    <w:name w:val="fsm"/>
    <w:basedOn w:val="Policepardfaut"/>
    <w:rsid w:val="006101E1"/>
  </w:style>
  <w:style w:type="character" w:customStyle="1" w:styleId="fcg">
    <w:name w:val="fcg"/>
    <w:basedOn w:val="Policepardfaut"/>
    <w:rsid w:val="006101E1"/>
  </w:style>
  <w:style w:type="character" w:customStyle="1" w:styleId="orange-color">
    <w:name w:val="orange-color"/>
    <w:basedOn w:val="Policepardfaut"/>
    <w:rsid w:val="006101E1"/>
  </w:style>
  <w:style w:type="character" w:customStyle="1" w:styleId="gmailquote">
    <w:name w:val="gmail_quote"/>
    <w:basedOn w:val="Policepardfaut"/>
    <w:rsid w:val="006101E1"/>
  </w:style>
  <w:style w:type="character" w:customStyle="1" w:styleId="id">
    <w:name w:val="id"/>
    <w:basedOn w:val="Policepardfaut"/>
    <w:rsid w:val="006101E1"/>
  </w:style>
  <w:style w:type="character" w:customStyle="1" w:styleId="g3">
    <w:name w:val="g3"/>
    <w:basedOn w:val="Policepardfaut"/>
    <w:rsid w:val="006101E1"/>
  </w:style>
  <w:style w:type="character" w:customStyle="1" w:styleId="he">
    <w:name w:val="he"/>
    <w:basedOn w:val="Policepardfaut"/>
    <w:rsid w:val="006101E1"/>
  </w:style>
  <w:style w:type="character" w:customStyle="1" w:styleId="hb">
    <w:name w:val="hb"/>
    <w:basedOn w:val="Policepardfaut"/>
    <w:rsid w:val="006101E1"/>
  </w:style>
  <w:style w:type="character" w:customStyle="1" w:styleId="g2">
    <w:name w:val="g2"/>
    <w:basedOn w:val="Policepardfaut"/>
    <w:rsid w:val="006101E1"/>
  </w:style>
  <w:style w:type="paragraph" w:styleId="z-Hautduformulaire">
    <w:name w:val="HTML Top of Form"/>
    <w:basedOn w:val="Normal"/>
    <w:next w:val="Normal"/>
    <w:link w:val="z-HautduformulaireCar"/>
    <w:hidden/>
    <w:uiPriority w:val="99"/>
    <w:unhideWhenUsed/>
    <w:rsid w:val="006101E1"/>
    <w:pPr>
      <w:pBdr>
        <w:bottom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uiPriority w:val="99"/>
    <w:rsid w:val="006101E1"/>
    <w:rPr>
      <w:rFonts w:ascii="Arial" w:eastAsia="Times New Roman" w:hAnsi="Arial" w:cs="Arial"/>
      <w:vanish/>
      <w:sz w:val="16"/>
      <w:szCs w:val="16"/>
      <w:lang w:val="fr-FR" w:eastAsia="fr-FR"/>
    </w:rPr>
  </w:style>
  <w:style w:type="paragraph" w:customStyle="1" w:styleId="hidden1">
    <w:name w:val="hidden1"/>
    <w:basedOn w:val="Normal"/>
    <w:rsid w:val="006101E1"/>
    <w:pPr>
      <w:spacing w:after="120" w:line="240" w:lineRule="auto"/>
    </w:pPr>
    <w:rPr>
      <w:rFonts w:ascii="Times New Roman" w:eastAsia="Times New Roman" w:hAnsi="Times New Roman" w:cs="Times New Roman"/>
      <w:vanish/>
      <w:sz w:val="24"/>
      <w:szCs w:val="24"/>
      <w:lang w:val="fr-FR" w:eastAsia="fr-FR"/>
    </w:rPr>
  </w:style>
  <w:style w:type="paragraph" w:customStyle="1" w:styleId="price10">
    <w:name w:val="price10"/>
    <w:basedOn w:val="Normal"/>
    <w:rsid w:val="006101E1"/>
    <w:pPr>
      <w:spacing w:after="120" w:line="240" w:lineRule="auto"/>
      <w:jc w:val="right"/>
    </w:pPr>
    <w:rPr>
      <w:rFonts w:ascii="Arial Black" w:eastAsia="Times New Roman" w:hAnsi="Arial Black" w:cs="Times New Roman"/>
      <w:b/>
      <w:bCs/>
      <w:color w:val="FF0000"/>
      <w:sz w:val="30"/>
      <w:szCs w:val="30"/>
      <w:lang w:val="fr-FR" w:eastAsia="fr-FR"/>
    </w:rPr>
  </w:style>
  <w:style w:type="character" w:customStyle="1" w:styleId="ourpricedisplay">
    <w:name w:val="our_price_display"/>
    <w:basedOn w:val="Policepardfaut"/>
    <w:rsid w:val="006101E1"/>
  </w:style>
  <w:style w:type="paragraph" w:styleId="z-Basduformulaire">
    <w:name w:val="HTML Bottom of Form"/>
    <w:basedOn w:val="Normal"/>
    <w:next w:val="Normal"/>
    <w:link w:val="z-BasduformulaireCar"/>
    <w:hidden/>
    <w:uiPriority w:val="99"/>
    <w:unhideWhenUsed/>
    <w:rsid w:val="006101E1"/>
    <w:pPr>
      <w:pBdr>
        <w:top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uiPriority w:val="99"/>
    <w:rsid w:val="006101E1"/>
    <w:rPr>
      <w:rFonts w:ascii="Arial" w:eastAsia="Times New Roman" w:hAnsi="Arial" w:cs="Arial"/>
      <w:vanish/>
      <w:sz w:val="16"/>
      <w:szCs w:val="16"/>
      <w:lang w:val="fr-FR" w:eastAsia="fr-FR"/>
    </w:rPr>
  </w:style>
  <w:style w:type="character" w:customStyle="1" w:styleId="imgcheck2">
    <w:name w:val="imgcheck2"/>
    <w:basedOn w:val="Policepardfaut"/>
    <w:rsid w:val="006101E1"/>
  </w:style>
  <w:style w:type="character" w:customStyle="1" w:styleId="namehighlight">
    <w:name w:val="namehighlight"/>
    <w:basedOn w:val="Policepardfaut"/>
    <w:rsid w:val="006101E1"/>
  </w:style>
  <w:style w:type="character" w:customStyle="1" w:styleId="textsmaller">
    <w:name w:val="textsmaller"/>
    <w:basedOn w:val="Policepardfaut"/>
    <w:rsid w:val="006101E1"/>
  </w:style>
  <w:style w:type="character" w:customStyle="1" w:styleId="textbold">
    <w:name w:val="textbold"/>
    <w:basedOn w:val="Policepardfaut"/>
    <w:rsid w:val="006101E1"/>
  </w:style>
  <w:style w:type="character" w:customStyle="1" w:styleId="imgflightstatus">
    <w:name w:val="imgflightstatus"/>
    <w:basedOn w:val="Policepardfaut"/>
    <w:rsid w:val="006101E1"/>
  </w:style>
  <w:style w:type="character" w:customStyle="1" w:styleId="tick">
    <w:name w:val="tick"/>
    <w:basedOn w:val="Policepardfaut"/>
    <w:rsid w:val="006101E1"/>
  </w:style>
  <w:style w:type="character" w:customStyle="1" w:styleId="imghelp9">
    <w:name w:val="imghelp9"/>
    <w:basedOn w:val="Policepardfaut"/>
    <w:rsid w:val="006101E1"/>
  </w:style>
  <w:style w:type="character" w:customStyle="1" w:styleId="legendtext">
    <w:name w:val="legendtext"/>
    <w:basedOn w:val="Policepardfaut"/>
    <w:rsid w:val="006101E1"/>
  </w:style>
  <w:style w:type="character" w:customStyle="1" w:styleId="seaticon">
    <w:name w:val="seaticon"/>
    <w:basedOn w:val="Policepardfaut"/>
    <w:rsid w:val="006101E1"/>
  </w:style>
  <w:style w:type="character" w:customStyle="1" w:styleId="currencyicon">
    <w:name w:val="currencyicon"/>
    <w:basedOn w:val="Policepardfaut"/>
    <w:rsid w:val="006101E1"/>
  </w:style>
  <w:style w:type="paragraph" w:customStyle="1" w:styleId="sicity">
    <w:name w:val="si_city"/>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idate">
    <w:name w:val="si_date"/>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nowrap">
    <w:name w:val="nowrap"/>
    <w:basedOn w:val="Policepardfaut"/>
    <w:rsid w:val="006101E1"/>
  </w:style>
  <w:style w:type="character" w:customStyle="1" w:styleId="lsa">
    <w:name w:val="lsa"/>
    <w:basedOn w:val="Policepardfaut"/>
    <w:rsid w:val="006101E1"/>
  </w:style>
  <w:style w:type="paragraph" w:customStyle="1" w:styleId="lastseat">
    <w:name w:val="lastseat"/>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eat">
    <w:name w:val="seat"/>
    <w:basedOn w:val="Policepardfaut"/>
    <w:rsid w:val="006101E1"/>
  </w:style>
  <w:style w:type="character" w:customStyle="1" w:styleId="fn">
    <w:name w:val="fn"/>
    <w:basedOn w:val="Policepardfaut"/>
    <w:rsid w:val="006101E1"/>
  </w:style>
  <w:style w:type="character" w:customStyle="1" w:styleId="invisiblespoken">
    <w:name w:val="invisible_spoken"/>
    <w:basedOn w:val="Policepardfaut"/>
    <w:rsid w:val="006101E1"/>
  </w:style>
  <w:style w:type="character" w:customStyle="1" w:styleId="onlyxleft">
    <w:name w:val="only_x_left"/>
    <w:basedOn w:val="Policepardfaut"/>
    <w:rsid w:val="006101E1"/>
  </w:style>
  <w:style w:type="character" w:customStyle="1" w:styleId="numlefthold">
    <w:name w:val="num_left_hold"/>
    <w:basedOn w:val="Policepardfaut"/>
    <w:rsid w:val="006101E1"/>
  </w:style>
  <w:style w:type="character" w:customStyle="1" w:styleId="incexcemphasize">
    <w:name w:val="incexcemphasize"/>
    <w:basedOn w:val="Policepardfaut"/>
    <w:rsid w:val="006101E1"/>
  </w:style>
  <w:style w:type="character" w:customStyle="1" w:styleId="greencondition">
    <w:name w:val="green_condition"/>
    <w:basedOn w:val="Policepardfaut"/>
    <w:rsid w:val="006101E1"/>
  </w:style>
  <w:style w:type="character" w:customStyle="1" w:styleId="policymealplanelement-text">
    <w:name w:val="policy_mealplan_element-text"/>
    <w:basedOn w:val="Policepardfaut"/>
    <w:rsid w:val="006101E1"/>
  </w:style>
  <w:style w:type="character" w:customStyle="1" w:styleId="rooms-count">
    <w:name w:val="rooms-count"/>
    <w:basedOn w:val="Policepardfaut"/>
    <w:rsid w:val="006101E1"/>
  </w:style>
  <w:style w:type="character" w:customStyle="1" w:styleId="total-price">
    <w:name w:val="total-price"/>
    <w:basedOn w:val="Policepardfaut"/>
    <w:rsid w:val="006101E1"/>
  </w:style>
  <w:style w:type="character" w:customStyle="1" w:styleId="b-buttontext">
    <w:name w:val="b-button__text"/>
    <w:basedOn w:val="Policepardfaut"/>
    <w:rsid w:val="006101E1"/>
  </w:style>
  <w:style w:type="character" w:customStyle="1" w:styleId="notranslate">
    <w:name w:val="notranslate"/>
    <w:basedOn w:val="Policepardfaut"/>
    <w:rsid w:val="006101E1"/>
  </w:style>
  <w:style w:type="paragraph" w:customStyle="1" w:styleId="s7adeth">
    <w:name w:val="s7adeth"/>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author">
    <w:name w:val="author"/>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ttedetabledesmatires">
    <w:name w:val="TOC Heading"/>
    <w:basedOn w:val="Titre1"/>
    <w:next w:val="Normal"/>
    <w:uiPriority w:val="39"/>
    <w:unhideWhenUsed/>
    <w:qFormat/>
    <w:rsid w:val="006101E1"/>
    <w:pPr>
      <w:bidi/>
      <w:spacing w:before="240" w:line="259" w:lineRule="auto"/>
      <w:jc w:val="center"/>
      <w:outlineLvl w:val="9"/>
    </w:pPr>
    <w:rPr>
      <w:b w:val="0"/>
      <w:bCs w:val="0"/>
      <w:sz w:val="40"/>
      <w:szCs w:val="40"/>
      <w:rtl/>
      <w:lang w:bidi="ar-TN"/>
    </w:rPr>
  </w:style>
  <w:style w:type="character" w:customStyle="1" w:styleId="Char1">
    <w:name w:val="رأس صفحة Char"/>
    <w:basedOn w:val="Policepardfaut"/>
    <w:uiPriority w:val="99"/>
    <w:rsid w:val="006101E1"/>
    <w:rPr>
      <w:sz w:val="22"/>
      <w:szCs w:val="22"/>
    </w:rPr>
  </w:style>
  <w:style w:type="character" w:customStyle="1" w:styleId="Char3">
    <w:name w:val="تذييل صفحة Char"/>
    <w:basedOn w:val="Policepardfaut"/>
    <w:uiPriority w:val="99"/>
    <w:rsid w:val="006101E1"/>
  </w:style>
  <w:style w:type="paragraph" w:styleId="Rvision">
    <w:name w:val="Revision"/>
    <w:hidden/>
    <w:uiPriority w:val="99"/>
    <w:semiHidden/>
    <w:rsid w:val="006101E1"/>
    <w:pPr>
      <w:spacing w:after="0" w:line="240" w:lineRule="auto"/>
    </w:pPr>
    <w:rPr>
      <w:rFonts w:ascii="Calibri" w:eastAsia="Calibri" w:hAnsi="Calibri"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macro"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1CC"/>
  </w:style>
  <w:style w:type="paragraph" w:styleId="Titre1">
    <w:name w:val="heading 1"/>
    <w:basedOn w:val="Normal"/>
    <w:next w:val="Normal"/>
    <w:link w:val="Titre1Car"/>
    <w:uiPriority w:val="9"/>
    <w:qFormat/>
    <w:rsid w:val="00041C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A1C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E0509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22783A"/>
    <w:pPr>
      <w:keepNext/>
      <w:shd w:val="clear" w:color="auto" w:fill="FFFFFF" w:themeFill="background1"/>
      <w:spacing w:after="0" w:line="240" w:lineRule="auto"/>
      <w:jc w:val="both"/>
      <w:outlineLvl w:val="3"/>
    </w:pPr>
    <w:rPr>
      <w:rFonts w:cs="Traditional Arabic"/>
      <w:b/>
      <w:bCs/>
      <w:sz w:val="36"/>
      <w:szCs w:val="36"/>
    </w:rPr>
  </w:style>
  <w:style w:type="paragraph" w:styleId="Titre5">
    <w:name w:val="heading 5"/>
    <w:basedOn w:val="Normal"/>
    <w:next w:val="Normal"/>
    <w:link w:val="Titre5Car"/>
    <w:uiPriority w:val="9"/>
    <w:unhideWhenUsed/>
    <w:qFormat/>
    <w:rsid w:val="001B04A0"/>
    <w:pPr>
      <w:keepNext/>
      <w:spacing w:after="0" w:line="240" w:lineRule="auto"/>
      <w:jc w:val="center"/>
      <w:outlineLvl w:val="4"/>
    </w:pPr>
    <w:rPr>
      <w:rFonts w:cs="Traditional Arabic"/>
      <w:sz w:val="28"/>
      <w:szCs w:val="28"/>
      <w:lang w:bidi="ar-MA"/>
    </w:rPr>
  </w:style>
  <w:style w:type="paragraph" w:styleId="Titre6">
    <w:name w:val="heading 6"/>
    <w:basedOn w:val="Normal"/>
    <w:next w:val="Normal"/>
    <w:link w:val="Titre6Car"/>
    <w:uiPriority w:val="9"/>
    <w:unhideWhenUsed/>
    <w:qFormat/>
    <w:rsid w:val="00EA4F91"/>
    <w:pPr>
      <w:keepNext/>
      <w:spacing w:after="0"/>
      <w:jc w:val="center"/>
      <w:outlineLvl w:val="5"/>
    </w:pPr>
    <w:rPr>
      <w:rFonts w:cs="Traditional Arabic"/>
      <w:sz w:val="36"/>
      <w:szCs w:val="36"/>
      <w:lang w:bidi="ar-MA"/>
    </w:rPr>
  </w:style>
  <w:style w:type="paragraph" w:styleId="Titre7">
    <w:name w:val="heading 7"/>
    <w:next w:val="Normal"/>
    <w:link w:val="Titre7Car"/>
    <w:qFormat/>
    <w:rsid w:val="006101E1"/>
    <w:pPr>
      <w:spacing w:before="240" w:after="60" w:line="240" w:lineRule="auto"/>
      <w:jc w:val="center"/>
      <w:outlineLvl w:val="6"/>
    </w:pPr>
    <w:rPr>
      <w:rFonts w:ascii="Times New Roman" w:eastAsia="Times New Roman" w:hAnsi="Times New Roman" w:cs="Traditional Arabic"/>
      <w:bCs/>
      <w:noProof/>
      <w:color w:val="000000"/>
      <w:sz w:val="24"/>
      <w:szCs w:val="44"/>
      <w:lang w:eastAsia="ar-SA"/>
    </w:rPr>
  </w:style>
  <w:style w:type="paragraph" w:styleId="Titre8">
    <w:name w:val="heading 8"/>
    <w:next w:val="Normal"/>
    <w:link w:val="Titre8Car"/>
    <w:uiPriority w:val="9"/>
    <w:qFormat/>
    <w:rsid w:val="006101E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Titre9">
    <w:name w:val="heading 9"/>
    <w:next w:val="Normal"/>
    <w:link w:val="Titre9Car"/>
    <w:qFormat/>
    <w:rsid w:val="006101E1"/>
    <w:pPr>
      <w:spacing w:before="240" w:after="60" w:line="240" w:lineRule="auto"/>
      <w:outlineLvl w:val="8"/>
    </w:pPr>
    <w:rPr>
      <w:rFonts w:ascii="Arial" w:eastAsia="Times New Roman" w:hAnsi="Arial" w:cs="Arial"/>
      <w:noProof/>
      <w:color w:val="00000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610C3"/>
    <w:pPr>
      <w:ind w:left="720"/>
      <w:contextualSpacing/>
    </w:pPr>
  </w:style>
  <w:style w:type="character" w:styleId="Marquedecommentaire">
    <w:name w:val="annotation reference"/>
    <w:basedOn w:val="Policepardfaut"/>
    <w:unhideWhenUsed/>
    <w:rsid w:val="00E610C3"/>
    <w:rPr>
      <w:sz w:val="16"/>
      <w:szCs w:val="16"/>
    </w:rPr>
  </w:style>
  <w:style w:type="paragraph" w:styleId="Commentaire">
    <w:name w:val="annotation text"/>
    <w:basedOn w:val="Normal"/>
    <w:link w:val="CommentaireCar"/>
    <w:unhideWhenUsed/>
    <w:rsid w:val="00E610C3"/>
    <w:pPr>
      <w:spacing w:line="240" w:lineRule="auto"/>
    </w:pPr>
    <w:rPr>
      <w:sz w:val="20"/>
      <w:szCs w:val="20"/>
    </w:rPr>
  </w:style>
  <w:style w:type="character" w:customStyle="1" w:styleId="CommentaireCar">
    <w:name w:val="Commentaire Car"/>
    <w:basedOn w:val="Policepardfaut"/>
    <w:link w:val="Commentaire"/>
    <w:uiPriority w:val="99"/>
    <w:semiHidden/>
    <w:rsid w:val="00E610C3"/>
    <w:rPr>
      <w:sz w:val="20"/>
      <w:szCs w:val="20"/>
    </w:rPr>
  </w:style>
  <w:style w:type="paragraph" w:styleId="Textedebulles">
    <w:name w:val="Balloon Text"/>
    <w:basedOn w:val="Normal"/>
    <w:link w:val="TextedebullesCar"/>
    <w:uiPriority w:val="99"/>
    <w:unhideWhenUsed/>
    <w:rsid w:val="00E610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E610C3"/>
    <w:rPr>
      <w:rFonts w:ascii="Tahoma" w:hAnsi="Tahoma" w:cs="Tahoma"/>
      <w:sz w:val="16"/>
      <w:szCs w:val="16"/>
    </w:rPr>
  </w:style>
  <w:style w:type="character" w:styleId="Appelnotedebasdep">
    <w:name w:val="footnote reference"/>
    <w:aliases w:val="Footnote Reference1,Footnote Reference2,Footnote Reference11,Footnote Reference21,Footnote Reference12,Footnote Reference22,Footnote Reference13,Footnote Reference23,Footnote Reference111,Footnote Reference211"/>
    <w:basedOn w:val="Policepardfaut"/>
    <w:rsid w:val="00507687"/>
    <w:rPr>
      <w:vertAlign w:val="superscript"/>
    </w:rPr>
  </w:style>
  <w:style w:type="table" w:styleId="Grilledutableau">
    <w:name w:val="Table Grid"/>
    <w:basedOn w:val="TableauNormal"/>
    <w:uiPriority w:val="59"/>
    <w:rsid w:val="00F679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tte">
    <w:name w:val="header"/>
    <w:basedOn w:val="Normal"/>
    <w:link w:val="En-tteCar"/>
    <w:uiPriority w:val="99"/>
    <w:unhideWhenUsed/>
    <w:rsid w:val="00A84FB4"/>
    <w:pPr>
      <w:tabs>
        <w:tab w:val="center" w:pos="4153"/>
        <w:tab w:val="right" w:pos="8306"/>
      </w:tabs>
      <w:spacing w:after="0" w:line="240" w:lineRule="auto"/>
    </w:pPr>
  </w:style>
  <w:style w:type="character" w:customStyle="1" w:styleId="En-tteCar">
    <w:name w:val="En-tête Car"/>
    <w:basedOn w:val="Policepardfaut"/>
    <w:link w:val="En-tte"/>
    <w:uiPriority w:val="99"/>
    <w:rsid w:val="00A84FB4"/>
  </w:style>
  <w:style w:type="paragraph" w:styleId="Pieddepage">
    <w:name w:val="footer"/>
    <w:basedOn w:val="Normal"/>
    <w:link w:val="PieddepageCar"/>
    <w:uiPriority w:val="99"/>
    <w:unhideWhenUsed/>
    <w:rsid w:val="00A84FB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A84FB4"/>
  </w:style>
  <w:style w:type="paragraph" w:styleId="Notedebasdepage">
    <w:name w:val="footnote text"/>
    <w:aliases w:val=" Char,Char Char Char Char,Char Char Char,Char Char Char Char Char Char Char,Char Char Char Char Char Char Char Char Char Char Char Char,Char Char Char Char Char Char Char Char Char Char Char Char Char,حاشية"/>
    <w:basedOn w:val="Normal"/>
    <w:link w:val="NotedebasdepageCar"/>
    <w:qFormat/>
    <w:rsid w:val="00795915"/>
    <w:pPr>
      <w:widowControl w:val="0"/>
      <w:spacing w:after="0" w:line="240" w:lineRule="auto"/>
      <w:ind w:left="454" w:hanging="454"/>
      <w:jc w:val="both"/>
    </w:pPr>
    <w:rPr>
      <w:rFonts w:ascii="Times New Roman" w:eastAsia="Times New Roman" w:hAnsi="Times New Roman" w:cs="Traditional Arabic"/>
      <w:color w:val="000000"/>
      <w:sz w:val="28"/>
      <w:szCs w:val="28"/>
      <w:lang w:eastAsia="ar-SA"/>
    </w:rPr>
  </w:style>
  <w:style w:type="character" w:customStyle="1" w:styleId="Char">
    <w:name w:val="نص حاشية سفلية Char"/>
    <w:basedOn w:val="Policepardfaut"/>
    <w:uiPriority w:val="99"/>
    <w:rsid w:val="00795915"/>
    <w:rPr>
      <w:sz w:val="20"/>
      <w:szCs w:val="20"/>
    </w:rPr>
  </w:style>
  <w:style w:type="character" w:customStyle="1" w:styleId="NotedebasdepageCar">
    <w:name w:val="Note de bas de page Car"/>
    <w:aliases w:val=" Char Car,Char Char Char Char Car,Char Char Char Car,Char Char Char Char Char Char Char Car,Char Char Char Char Char Char Char Char Char Char Char Char Car,Char Char Char Char Char Char Char Char Char Char Char Char Char Car"/>
    <w:basedOn w:val="Policepardfaut"/>
    <w:link w:val="Notedebasdepage"/>
    <w:rsid w:val="00795915"/>
    <w:rPr>
      <w:rFonts w:ascii="Times New Roman" w:eastAsia="Times New Roman" w:hAnsi="Times New Roman" w:cs="Traditional Arabic"/>
      <w:color w:val="000000"/>
      <w:sz w:val="28"/>
      <w:szCs w:val="28"/>
      <w:lang w:eastAsia="ar-SA"/>
    </w:rPr>
  </w:style>
  <w:style w:type="paragraph" w:customStyle="1" w:styleId="m8046624742764487485gmail-msolistparagraph">
    <w:name w:val="m_8046624742764487485gmail-msolistparagraph"/>
    <w:basedOn w:val="Normal"/>
    <w:rsid w:val="00943F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041C6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A1C0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E0509E"/>
    <w:rPr>
      <w:rFonts w:asciiTheme="majorHAnsi" w:eastAsiaTheme="majorEastAsia" w:hAnsiTheme="majorHAnsi" w:cstheme="majorBidi"/>
      <w:b/>
      <w:bCs/>
      <w:color w:val="4F81BD" w:themeColor="accent1"/>
    </w:rPr>
  </w:style>
  <w:style w:type="table" w:customStyle="1" w:styleId="Grilledutableau2">
    <w:name w:val="Grille du tableau2"/>
    <w:basedOn w:val="TableauNormal"/>
    <w:next w:val="Grilledutableau"/>
    <w:uiPriority w:val="39"/>
    <w:rsid w:val="00FF1A79"/>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39"/>
    <w:rsid w:val="001B099E"/>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39"/>
    <w:rsid w:val="00C56DCF"/>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nhideWhenUsed/>
    <w:rsid w:val="003B5D3A"/>
    <w:pPr>
      <w:shd w:val="clear" w:color="auto" w:fill="FFFFFF" w:themeFill="background1"/>
      <w:spacing w:after="0"/>
      <w:jc w:val="both"/>
    </w:pPr>
    <w:rPr>
      <w:rFonts w:cs="Traditional Arabic"/>
      <w:b/>
      <w:bCs/>
      <w:sz w:val="36"/>
      <w:szCs w:val="36"/>
    </w:rPr>
  </w:style>
  <w:style w:type="character" w:customStyle="1" w:styleId="CorpsdetexteCar">
    <w:name w:val="Corps de texte Car"/>
    <w:basedOn w:val="Policepardfaut"/>
    <w:link w:val="Corpsdetexte"/>
    <w:rsid w:val="003B5D3A"/>
    <w:rPr>
      <w:rFonts w:cs="Traditional Arabic"/>
      <w:b/>
      <w:bCs/>
      <w:sz w:val="36"/>
      <w:szCs w:val="36"/>
      <w:shd w:val="clear" w:color="auto" w:fill="FFFFFF" w:themeFill="background1"/>
    </w:rPr>
  </w:style>
  <w:style w:type="paragraph" w:styleId="Corpsdetexte2">
    <w:name w:val="Body Text 2"/>
    <w:basedOn w:val="Normal"/>
    <w:link w:val="Corpsdetexte2Car"/>
    <w:uiPriority w:val="99"/>
    <w:unhideWhenUsed/>
    <w:rsid w:val="003B5D3A"/>
    <w:pPr>
      <w:shd w:val="clear" w:color="auto" w:fill="FFFFFF" w:themeFill="background1"/>
      <w:spacing w:after="0"/>
      <w:jc w:val="both"/>
    </w:pPr>
    <w:rPr>
      <w:rFonts w:cs="Traditional Arabic"/>
      <w:sz w:val="36"/>
      <w:szCs w:val="36"/>
    </w:rPr>
  </w:style>
  <w:style w:type="character" w:customStyle="1" w:styleId="Corpsdetexte2Car">
    <w:name w:val="Corps de texte 2 Car"/>
    <w:basedOn w:val="Policepardfaut"/>
    <w:link w:val="Corpsdetexte2"/>
    <w:uiPriority w:val="99"/>
    <w:rsid w:val="003B5D3A"/>
    <w:rPr>
      <w:rFonts w:cs="Traditional Arabic"/>
      <w:sz w:val="36"/>
      <w:szCs w:val="36"/>
      <w:shd w:val="clear" w:color="auto" w:fill="FFFFFF" w:themeFill="background1"/>
    </w:rPr>
  </w:style>
  <w:style w:type="character" w:customStyle="1" w:styleId="Titre4Car">
    <w:name w:val="Titre 4 Car"/>
    <w:basedOn w:val="Policepardfaut"/>
    <w:link w:val="Titre4"/>
    <w:uiPriority w:val="9"/>
    <w:rsid w:val="0022783A"/>
    <w:rPr>
      <w:rFonts w:cs="Traditional Arabic"/>
      <w:b/>
      <w:bCs/>
      <w:sz w:val="36"/>
      <w:szCs w:val="36"/>
      <w:shd w:val="clear" w:color="auto" w:fill="FFFFFF" w:themeFill="background1"/>
    </w:rPr>
  </w:style>
  <w:style w:type="paragraph" w:styleId="Retraitcorpsdetexte">
    <w:name w:val="Body Text Indent"/>
    <w:basedOn w:val="Normal"/>
    <w:link w:val="RetraitcorpsdetexteCar"/>
    <w:uiPriority w:val="99"/>
    <w:unhideWhenUsed/>
    <w:rsid w:val="0065191A"/>
    <w:pPr>
      <w:shd w:val="clear" w:color="auto" w:fill="FFFFFF" w:themeFill="background1"/>
      <w:spacing w:after="0"/>
      <w:ind w:firstLine="720"/>
      <w:jc w:val="both"/>
    </w:pPr>
    <w:rPr>
      <w:rFonts w:cs="Traditional Arabic"/>
      <w:sz w:val="36"/>
      <w:szCs w:val="36"/>
    </w:rPr>
  </w:style>
  <w:style w:type="character" w:customStyle="1" w:styleId="RetraitcorpsdetexteCar">
    <w:name w:val="Retrait corps de texte Car"/>
    <w:basedOn w:val="Policepardfaut"/>
    <w:link w:val="Retraitcorpsdetexte"/>
    <w:uiPriority w:val="99"/>
    <w:rsid w:val="0065191A"/>
    <w:rPr>
      <w:rFonts w:cs="Traditional Arabic"/>
      <w:sz w:val="36"/>
      <w:szCs w:val="36"/>
      <w:shd w:val="clear" w:color="auto" w:fill="FFFFFF" w:themeFill="background1"/>
    </w:rPr>
  </w:style>
  <w:style w:type="paragraph" w:styleId="Corpsdetexte3">
    <w:name w:val="Body Text 3"/>
    <w:basedOn w:val="Normal"/>
    <w:link w:val="Corpsdetexte3Car"/>
    <w:uiPriority w:val="99"/>
    <w:unhideWhenUsed/>
    <w:rsid w:val="006A0E92"/>
    <w:pPr>
      <w:spacing w:after="0" w:line="240" w:lineRule="auto"/>
      <w:jc w:val="center"/>
    </w:pPr>
    <w:rPr>
      <w:rFonts w:ascii="Traditional Arabic" w:hAnsi="Traditional Arabic" w:cs="Traditional Arabic"/>
      <w:color w:val="222222"/>
      <w:sz w:val="28"/>
      <w:szCs w:val="28"/>
      <w:lang w:eastAsia="fr-FR"/>
    </w:rPr>
  </w:style>
  <w:style w:type="character" w:customStyle="1" w:styleId="Corpsdetexte3Car">
    <w:name w:val="Corps de texte 3 Car"/>
    <w:basedOn w:val="Policepardfaut"/>
    <w:link w:val="Corpsdetexte3"/>
    <w:uiPriority w:val="99"/>
    <w:rsid w:val="006A0E92"/>
    <w:rPr>
      <w:rFonts w:ascii="Traditional Arabic" w:hAnsi="Traditional Arabic" w:cs="Traditional Arabic"/>
      <w:color w:val="222222"/>
      <w:sz w:val="28"/>
      <w:szCs w:val="28"/>
      <w:lang w:eastAsia="fr-FR"/>
    </w:rPr>
  </w:style>
  <w:style w:type="paragraph" w:styleId="Retraitcorpsdetexte2">
    <w:name w:val="Body Text Indent 2"/>
    <w:basedOn w:val="Normal"/>
    <w:link w:val="Retraitcorpsdetexte2Car"/>
    <w:uiPriority w:val="99"/>
    <w:unhideWhenUsed/>
    <w:rsid w:val="00642B95"/>
    <w:pPr>
      <w:spacing w:after="0" w:line="240" w:lineRule="auto"/>
      <w:ind w:left="-2" w:firstLine="710"/>
      <w:jc w:val="both"/>
    </w:pPr>
    <w:rPr>
      <w:rFonts w:ascii="Traditional Arabic" w:hAnsi="Traditional Arabic" w:cs="Traditional Arabic"/>
      <w:color w:val="222222"/>
      <w:sz w:val="36"/>
      <w:szCs w:val="36"/>
      <w:lang w:eastAsia="fr-FR"/>
    </w:rPr>
  </w:style>
  <w:style w:type="character" w:customStyle="1" w:styleId="Retraitcorpsdetexte2Car">
    <w:name w:val="Retrait corps de texte 2 Car"/>
    <w:basedOn w:val="Policepardfaut"/>
    <w:link w:val="Retraitcorpsdetexte2"/>
    <w:uiPriority w:val="99"/>
    <w:rsid w:val="00642B95"/>
    <w:rPr>
      <w:rFonts w:ascii="Traditional Arabic" w:hAnsi="Traditional Arabic" w:cs="Traditional Arabic"/>
      <w:color w:val="222222"/>
      <w:sz w:val="36"/>
      <w:szCs w:val="36"/>
      <w:lang w:eastAsia="fr-FR"/>
    </w:rPr>
  </w:style>
  <w:style w:type="paragraph" w:styleId="Retraitcorpsdetexte3">
    <w:name w:val="Body Text Indent 3"/>
    <w:basedOn w:val="Normal"/>
    <w:link w:val="Retraitcorpsdetexte3Car"/>
    <w:uiPriority w:val="99"/>
    <w:unhideWhenUsed/>
    <w:rsid w:val="00484339"/>
    <w:pPr>
      <w:spacing w:after="0"/>
      <w:ind w:left="-2" w:firstLine="722"/>
      <w:jc w:val="both"/>
    </w:pPr>
    <w:rPr>
      <w:rFonts w:ascii="Traditional Arabic" w:hAnsi="Traditional Arabic" w:cs="Traditional Arabic"/>
      <w:color w:val="222222"/>
      <w:sz w:val="36"/>
      <w:szCs w:val="36"/>
      <w:lang w:eastAsia="fr-FR"/>
    </w:rPr>
  </w:style>
  <w:style w:type="character" w:customStyle="1" w:styleId="Retraitcorpsdetexte3Car">
    <w:name w:val="Retrait corps de texte 3 Car"/>
    <w:basedOn w:val="Policepardfaut"/>
    <w:link w:val="Retraitcorpsdetexte3"/>
    <w:uiPriority w:val="99"/>
    <w:rsid w:val="00484339"/>
    <w:rPr>
      <w:rFonts w:ascii="Traditional Arabic" w:hAnsi="Traditional Arabic" w:cs="Traditional Arabic"/>
      <w:color w:val="222222"/>
      <w:sz w:val="36"/>
      <w:szCs w:val="36"/>
      <w:lang w:eastAsia="fr-FR"/>
    </w:rPr>
  </w:style>
  <w:style w:type="character" w:customStyle="1" w:styleId="Titre5Car">
    <w:name w:val="Titre 5 Car"/>
    <w:basedOn w:val="Policepardfaut"/>
    <w:link w:val="Titre5"/>
    <w:uiPriority w:val="9"/>
    <w:rsid w:val="001B04A0"/>
    <w:rPr>
      <w:rFonts w:cs="Traditional Arabic"/>
      <w:sz w:val="28"/>
      <w:szCs w:val="28"/>
      <w:lang w:bidi="ar-MA"/>
    </w:rPr>
  </w:style>
  <w:style w:type="character" w:customStyle="1" w:styleId="Titre6Car">
    <w:name w:val="Titre 6 Car"/>
    <w:basedOn w:val="Policepardfaut"/>
    <w:link w:val="Titre6"/>
    <w:uiPriority w:val="9"/>
    <w:rsid w:val="00EA4F91"/>
    <w:rPr>
      <w:rFonts w:cs="Traditional Arabic"/>
      <w:sz w:val="36"/>
      <w:szCs w:val="36"/>
      <w:lang w:bidi="ar-MA"/>
    </w:rPr>
  </w:style>
  <w:style w:type="paragraph" w:customStyle="1" w:styleId="a">
    <w:name w:val="فقــــرة"/>
    <w:basedOn w:val="Normal"/>
    <w:qFormat/>
    <w:rsid w:val="004C7B1F"/>
    <w:pPr>
      <w:spacing w:before="120" w:after="120"/>
      <w:ind w:left="-2" w:firstLine="851"/>
      <w:jc w:val="both"/>
    </w:pPr>
    <w:rPr>
      <w:rFonts w:ascii="Sakkal Majalla" w:eastAsia="Times New Roman" w:hAnsi="Sakkal Majalla" w:cs="Sakkal Majalla"/>
      <w:sz w:val="40"/>
      <w:szCs w:val="40"/>
      <w:lang w:val="fr-FR" w:eastAsia="fr-FR" w:bidi="ar-MA"/>
    </w:rPr>
  </w:style>
  <w:style w:type="character" w:customStyle="1" w:styleId="NotedebasdepageCar1">
    <w:name w:val="Note de bas de page Car1"/>
    <w:uiPriority w:val="99"/>
    <w:rsid w:val="00315E62"/>
  </w:style>
  <w:style w:type="paragraph" w:customStyle="1" w:styleId="a0">
    <w:name w:val="المبحث"/>
    <w:basedOn w:val="Normal"/>
    <w:qFormat/>
    <w:rsid w:val="002E5ED4"/>
    <w:pPr>
      <w:spacing w:after="0" w:line="240" w:lineRule="auto"/>
      <w:ind w:firstLine="423"/>
      <w:jc w:val="both"/>
    </w:pPr>
    <w:rPr>
      <w:rFonts w:ascii="Sakkal Majalla" w:eastAsia="Times New Roman" w:hAnsi="Sakkal Majalla" w:cs="Sakkal Majalla"/>
      <w:b/>
      <w:bCs/>
      <w:color w:val="000000"/>
      <w:sz w:val="48"/>
      <w:szCs w:val="48"/>
      <w:lang w:val="fr-FR" w:eastAsia="fr-FR"/>
    </w:rPr>
  </w:style>
  <w:style w:type="paragraph" w:customStyle="1" w:styleId="a1">
    <w:name w:val="المطلب"/>
    <w:basedOn w:val="Normal"/>
    <w:qFormat/>
    <w:rsid w:val="000C4F0A"/>
    <w:pPr>
      <w:spacing w:after="0" w:line="240" w:lineRule="auto"/>
      <w:ind w:firstLine="423"/>
      <w:jc w:val="both"/>
    </w:pPr>
    <w:rPr>
      <w:rFonts w:ascii="Sakkal Majalla" w:eastAsia="Times New Roman" w:hAnsi="Sakkal Majalla" w:cs="Sakkal Majalla"/>
      <w:b/>
      <w:bCs/>
      <w:color w:val="000000"/>
      <w:kern w:val="36"/>
      <w:sz w:val="44"/>
      <w:szCs w:val="44"/>
      <w:u w:val="single"/>
      <w:lang w:val="fr-FR" w:eastAsia="fr-FR"/>
    </w:rPr>
  </w:style>
  <w:style w:type="character" w:customStyle="1" w:styleId="liens">
    <w:name w:val="liens"/>
    <w:basedOn w:val="Policepardfaut"/>
    <w:rsid w:val="00E74BD8"/>
  </w:style>
  <w:style w:type="character" w:customStyle="1" w:styleId="apple-converted-space">
    <w:name w:val="apple-converted-space"/>
    <w:basedOn w:val="Policepardfaut"/>
    <w:rsid w:val="00E74BD8"/>
  </w:style>
  <w:style w:type="character" w:styleId="Lienhypertexte">
    <w:name w:val="Hyperlink"/>
    <w:uiPriority w:val="99"/>
    <w:rsid w:val="00E74BD8"/>
    <w:rPr>
      <w:color w:val="0000FF"/>
      <w:u w:val="single"/>
    </w:rPr>
  </w:style>
  <w:style w:type="character" w:styleId="Numrodepage">
    <w:name w:val="page number"/>
    <w:rsid w:val="00E74BD8"/>
  </w:style>
  <w:style w:type="paragraph" w:customStyle="1" w:styleId="msolistparagraph0">
    <w:name w:val="msolistparagraph"/>
    <w:basedOn w:val="Normal"/>
    <w:rsid w:val="00E74BD8"/>
    <w:pPr>
      <w:ind w:left="720"/>
      <w:contextualSpacing/>
    </w:pPr>
    <w:rPr>
      <w:rFonts w:ascii="Sakkal Majalla" w:eastAsia="Calibri" w:hAnsi="Sakkal Majalla" w:cs="Sakkal Majalla"/>
      <w:sz w:val="36"/>
      <w:szCs w:val="32"/>
    </w:rPr>
  </w:style>
  <w:style w:type="paragraph" w:styleId="NormalWeb">
    <w:name w:val="Normal (Web)"/>
    <w:basedOn w:val="Normal"/>
    <w:uiPriority w:val="99"/>
    <w:unhideWhenUsed/>
    <w:rsid w:val="00E74BD8"/>
    <w:pPr>
      <w:spacing w:before="100" w:beforeAutospacing="1" w:after="100" w:afterAutospacing="1" w:line="240" w:lineRule="auto"/>
    </w:pPr>
    <w:rPr>
      <w:rFonts w:ascii="Times New Roman" w:eastAsiaTheme="minorEastAsia" w:hAnsi="Times New Roman" w:cs="Times New Roman"/>
      <w:sz w:val="24"/>
      <w:szCs w:val="24"/>
      <w:lang w:val="fr-FR" w:eastAsia="fr-FR"/>
    </w:rPr>
  </w:style>
  <w:style w:type="paragraph" w:styleId="Titre">
    <w:name w:val="Title"/>
    <w:basedOn w:val="Normal"/>
    <w:link w:val="TitreCar"/>
    <w:qFormat/>
    <w:rsid w:val="009E2BF5"/>
    <w:pPr>
      <w:spacing w:after="0" w:line="240" w:lineRule="auto"/>
      <w:jc w:val="center"/>
    </w:pPr>
    <w:rPr>
      <w:rFonts w:ascii="Times New Roman" w:eastAsia="Times New Roman" w:hAnsi="Times New Roman" w:cs="Simplified Arabic"/>
      <w:sz w:val="20"/>
      <w:szCs w:val="28"/>
      <w:lang w:eastAsia="zh-CN"/>
    </w:rPr>
  </w:style>
  <w:style w:type="character" w:customStyle="1" w:styleId="TitreCar">
    <w:name w:val="Titre Car"/>
    <w:basedOn w:val="Policepardfaut"/>
    <w:link w:val="Titre"/>
    <w:rsid w:val="009E2BF5"/>
    <w:rPr>
      <w:rFonts w:ascii="Times New Roman" w:eastAsia="Times New Roman" w:hAnsi="Times New Roman" w:cs="Simplified Arabic"/>
      <w:sz w:val="20"/>
      <w:szCs w:val="28"/>
      <w:lang w:eastAsia="zh-CN"/>
    </w:rPr>
  </w:style>
  <w:style w:type="table" w:customStyle="1" w:styleId="Grilledutableau1">
    <w:name w:val="Grille du tableau1"/>
    <w:basedOn w:val="TableauNormal"/>
    <w:next w:val="Grilledutableau"/>
    <w:uiPriority w:val="59"/>
    <w:rsid w:val="008D1EB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2">
    <w:name w:val="List 2"/>
    <w:basedOn w:val="Normal"/>
    <w:rsid w:val="00224D55"/>
    <w:pPr>
      <w:spacing w:after="0" w:line="240" w:lineRule="auto"/>
      <w:ind w:left="566" w:right="566" w:hanging="283"/>
    </w:pPr>
    <w:rPr>
      <w:rFonts w:ascii="Times New Roman" w:eastAsia="Times New Roman" w:hAnsi="Times New Roman" w:cs="Traditional Arabic"/>
      <w:sz w:val="20"/>
      <w:szCs w:val="20"/>
    </w:rPr>
  </w:style>
  <w:style w:type="numbering" w:customStyle="1" w:styleId="Aucuneliste1">
    <w:name w:val="Aucune liste1"/>
    <w:next w:val="Aucuneliste"/>
    <w:uiPriority w:val="99"/>
    <w:semiHidden/>
    <w:unhideWhenUsed/>
    <w:rsid w:val="00383C77"/>
  </w:style>
  <w:style w:type="character" w:customStyle="1" w:styleId="aya">
    <w:name w:val="aya"/>
    <w:basedOn w:val="Policepardfaut"/>
    <w:rsid w:val="00383C77"/>
  </w:style>
  <w:style w:type="character" w:customStyle="1" w:styleId="ayatext">
    <w:name w:val="ayatext"/>
    <w:basedOn w:val="Policepardfaut"/>
    <w:rsid w:val="00383C77"/>
  </w:style>
  <w:style w:type="character" w:customStyle="1" w:styleId="word">
    <w:name w:val="word"/>
    <w:basedOn w:val="Policepardfaut"/>
    <w:rsid w:val="00383C77"/>
  </w:style>
  <w:style w:type="character" w:styleId="Lienhypertextesuivivisit">
    <w:name w:val="FollowedHyperlink"/>
    <w:basedOn w:val="Policepardfaut"/>
    <w:uiPriority w:val="99"/>
    <w:unhideWhenUsed/>
    <w:rsid w:val="00383C77"/>
    <w:rPr>
      <w:color w:val="800080"/>
      <w:u w:val="single"/>
    </w:rPr>
  </w:style>
  <w:style w:type="character" w:customStyle="1" w:styleId="loading">
    <w:name w:val="loading"/>
    <w:basedOn w:val="Policepardfaut"/>
    <w:rsid w:val="00383C77"/>
  </w:style>
  <w:style w:type="paragraph" w:customStyle="1" w:styleId="Sansinterligne1">
    <w:name w:val="Sans interligne1"/>
    <w:basedOn w:val="Normal"/>
    <w:qFormat/>
    <w:rsid w:val="002C4A57"/>
    <w:pPr>
      <w:bidi/>
      <w:spacing w:after="0"/>
      <w:ind w:left="1" w:firstLine="340"/>
      <w:jc w:val="both"/>
    </w:pPr>
    <w:rPr>
      <w:rFonts w:ascii="Simplified Arabic" w:eastAsia="Calibri" w:hAnsi="Simplified Arabic" w:cs="Traditional Arabic"/>
      <w:color w:val="000000" w:themeColor="text1"/>
      <w:sz w:val="30"/>
      <w:szCs w:val="30"/>
      <w:lang w:bidi="ar-TN"/>
    </w:rPr>
  </w:style>
  <w:style w:type="character" w:customStyle="1" w:styleId="Char2">
    <w:name w:val="نص حاشية سفلية Char2"/>
    <w:aliases w:val=" Char Char1,Char Char Char Char Char1,Char Char Char Char2,Char Char Char Char Char Char Char Char1,Char Char Char Char Char Char Char Char Char Char Char Char Char2,حاشية Char,نص حاشية سفلية Char Char1"/>
    <w:basedOn w:val="Policepardfaut"/>
    <w:rsid w:val="002C4A57"/>
    <w:rPr>
      <w:rFonts w:cs="Traditional Arabic"/>
      <w:color w:val="000000"/>
      <w:sz w:val="28"/>
      <w:szCs w:val="28"/>
      <w:lang w:eastAsia="ar-SA"/>
    </w:rPr>
  </w:style>
  <w:style w:type="paragraph" w:styleId="Sous-titre">
    <w:name w:val="Subtitle"/>
    <w:basedOn w:val="Normal"/>
    <w:next w:val="Normal"/>
    <w:link w:val="Sous-titreCar"/>
    <w:qFormat/>
    <w:rsid w:val="002C4A57"/>
    <w:pPr>
      <w:numPr>
        <w:ilvl w:val="1"/>
      </w:numPr>
      <w:bidi/>
      <w:spacing w:after="40"/>
    </w:pPr>
    <w:rPr>
      <w:rFonts w:eastAsiaTheme="minorEastAsia" w:cs="Traditional Arabic"/>
      <w:bCs/>
      <w:color w:val="000000" w:themeColor="text1"/>
      <w:spacing w:val="15"/>
      <w:szCs w:val="30"/>
    </w:rPr>
  </w:style>
  <w:style w:type="character" w:customStyle="1" w:styleId="Sous-titreCar">
    <w:name w:val="Sous-titre Car"/>
    <w:basedOn w:val="Policepardfaut"/>
    <w:link w:val="Sous-titre"/>
    <w:rsid w:val="002C4A57"/>
    <w:rPr>
      <w:rFonts w:eastAsiaTheme="minorEastAsia" w:cs="Traditional Arabic"/>
      <w:bCs/>
      <w:color w:val="000000" w:themeColor="text1"/>
      <w:spacing w:val="15"/>
      <w:szCs w:val="30"/>
    </w:rPr>
  </w:style>
  <w:style w:type="character" w:customStyle="1" w:styleId="Titre7Car">
    <w:name w:val="Titre 7 Car"/>
    <w:basedOn w:val="Policepardfaut"/>
    <w:link w:val="Titre7"/>
    <w:rsid w:val="006101E1"/>
    <w:rPr>
      <w:rFonts w:ascii="Times New Roman" w:eastAsia="Times New Roman" w:hAnsi="Times New Roman" w:cs="Traditional Arabic"/>
      <w:bCs/>
      <w:noProof/>
      <w:color w:val="000000"/>
      <w:sz w:val="24"/>
      <w:szCs w:val="44"/>
      <w:lang w:eastAsia="ar-SA"/>
    </w:rPr>
  </w:style>
  <w:style w:type="character" w:customStyle="1" w:styleId="Titre8Car">
    <w:name w:val="Titre 8 Car"/>
    <w:basedOn w:val="Policepardfaut"/>
    <w:link w:val="Titre8"/>
    <w:uiPriority w:val="9"/>
    <w:rsid w:val="006101E1"/>
    <w:rPr>
      <w:rFonts w:ascii="Times New Roman" w:eastAsia="Times New Roman" w:hAnsi="Times New Roman" w:cs="Times New Roman"/>
      <w:i/>
      <w:iCs/>
      <w:noProof/>
      <w:color w:val="000000"/>
      <w:sz w:val="24"/>
      <w:szCs w:val="24"/>
      <w:lang w:eastAsia="ar-SA"/>
    </w:rPr>
  </w:style>
  <w:style w:type="character" w:customStyle="1" w:styleId="Titre9Car">
    <w:name w:val="Titre 9 Car"/>
    <w:basedOn w:val="Policepardfaut"/>
    <w:link w:val="Titre9"/>
    <w:rsid w:val="006101E1"/>
    <w:rPr>
      <w:rFonts w:ascii="Arial" w:eastAsia="Times New Roman" w:hAnsi="Arial" w:cs="Arial"/>
      <w:noProof/>
      <w:color w:val="000000"/>
      <w:lang w:eastAsia="ar-SA"/>
    </w:rPr>
  </w:style>
  <w:style w:type="paragraph" w:customStyle="1" w:styleId="Tahoma1809">
    <w:name w:val="نمط (لاتيني) Tahoma ‏18 نقطة أسود السطر الأول:  0.9 سم"/>
    <w:basedOn w:val="Normal"/>
    <w:next w:val="Textebrut"/>
    <w:rsid w:val="006101E1"/>
    <w:pPr>
      <w:bidi/>
      <w:ind w:firstLine="510"/>
    </w:pPr>
    <w:rPr>
      <w:rFonts w:ascii="Tahoma" w:eastAsia="Calibri" w:hAnsi="Tahoma" w:cs="Arial"/>
    </w:rPr>
  </w:style>
  <w:style w:type="paragraph" w:styleId="Textebrut">
    <w:name w:val="Plain Text"/>
    <w:basedOn w:val="Normal"/>
    <w:link w:val="TextebrutCar"/>
    <w:uiPriority w:val="99"/>
    <w:rsid w:val="006101E1"/>
    <w:pPr>
      <w:widowControl w:val="0"/>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TextebrutCar">
    <w:name w:val="Texte brut Car"/>
    <w:basedOn w:val="Policepardfaut"/>
    <w:link w:val="Textebrut"/>
    <w:uiPriority w:val="99"/>
    <w:rsid w:val="006101E1"/>
    <w:rPr>
      <w:rFonts w:ascii="Courier New" w:eastAsia="Times New Roman" w:hAnsi="Courier New" w:cs="Courier New"/>
      <w:color w:val="000000"/>
      <w:sz w:val="20"/>
      <w:szCs w:val="20"/>
      <w:lang w:eastAsia="ar-SA"/>
    </w:rPr>
  </w:style>
  <w:style w:type="paragraph" w:styleId="Lgende">
    <w:name w:val="caption"/>
    <w:basedOn w:val="Normal"/>
    <w:next w:val="Normal"/>
    <w:qFormat/>
    <w:rsid w:val="006101E1"/>
    <w:pPr>
      <w:widowControl w:val="0"/>
      <w:overflowPunct w:val="0"/>
      <w:autoSpaceDE w:val="0"/>
      <w:autoSpaceDN w:val="0"/>
      <w:bidi/>
      <w:adjustRightInd w:val="0"/>
      <w:spacing w:before="120" w:after="120" w:line="240" w:lineRule="auto"/>
      <w:jc w:val="both"/>
      <w:textAlignment w:val="baseline"/>
    </w:pPr>
    <w:rPr>
      <w:rFonts w:ascii="Times New Roman" w:eastAsia="Times New Roman" w:hAnsi="Times New Roman" w:cs="Traditional Arabic"/>
      <w:color w:val="000000"/>
      <w:sz w:val="36"/>
      <w:szCs w:val="36"/>
      <w:lang w:eastAsia="ar-SA"/>
    </w:rPr>
  </w:style>
  <w:style w:type="paragraph" w:styleId="Tabledesillustrations">
    <w:name w:val="table of figures"/>
    <w:basedOn w:val="Normal"/>
    <w:next w:val="Normal"/>
    <w:rsid w:val="006101E1"/>
    <w:pPr>
      <w:widowControl w:val="0"/>
      <w:bidi/>
      <w:spacing w:after="0" w:line="240" w:lineRule="auto"/>
      <w:ind w:left="720" w:hanging="720"/>
      <w:jc w:val="both"/>
    </w:pPr>
    <w:rPr>
      <w:rFonts w:ascii="Times New Roman" w:eastAsia="Times New Roman" w:hAnsi="Times New Roman" w:cs="Traditional Arabic"/>
      <w:color w:val="000000"/>
      <w:sz w:val="36"/>
      <w:szCs w:val="36"/>
      <w:lang w:eastAsia="ar-SA"/>
    </w:rPr>
  </w:style>
  <w:style w:type="paragraph" w:styleId="TM1">
    <w:name w:val="toc 1"/>
    <w:basedOn w:val="Normal"/>
    <w:next w:val="Normal"/>
    <w:autoRedefine/>
    <w:uiPriority w:val="39"/>
    <w:rsid w:val="006101E1"/>
    <w:pPr>
      <w:tabs>
        <w:tab w:val="right" w:leader="dot" w:pos="5869"/>
      </w:tabs>
      <w:bidi/>
      <w:spacing w:beforeLines="120" w:before="288" w:after="0"/>
      <w:ind w:left="-85" w:hanging="85"/>
    </w:pPr>
    <w:rPr>
      <w:rFonts w:ascii="louts shamy" w:eastAsia="Calibri" w:hAnsi="louts shamy" w:cs="louts shamy"/>
      <w:b/>
      <w:bCs/>
      <w:caps/>
      <w:sz w:val="36"/>
      <w:szCs w:val="36"/>
      <w:shd w:val="clear" w:color="auto" w:fill="D9D9D9"/>
    </w:rPr>
  </w:style>
  <w:style w:type="paragraph" w:styleId="TM2">
    <w:name w:val="toc 2"/>
    <w:basedOn w:val="Normal"/>
    <w:next w:val="Normal"/>
    <w:autoRedefine/>
    <w:uiPriority w:val="39"/>
    <w:rsid w:val="006101E1"/>
    <w:pPr>
      <w:tabs>
        <w:tab w:val="right" w:leader="dot" w:pos="5121"/>
      </w:tabs>
      <w:bidi/>
      <w:spacing w:after="0"/>
    </w:pPr>
    <w:rPr>
      <w:rFonts w:ascii="Traditional Arabic" w:eastAsia="Calibri" w:hAnsi="Traditional Arabic" w:cs="Traditional Arabic"/>
      <w:smallCaps/>
      <w:noProof/>
      <w:sz w:val="20"/>
      <w:szCs w:val="20"/>
    </w:rPr>
  </w:style>
  <w:style w:type="paragraph" w:styleId="TM3">
    <w:name w:val="toc 3"/>
    <w:basedOn w:val="Normal"/>
    <w:next w:val="Normal"/>
    <w:autoRedefine/>
    <w:uiPriority w:val="39"/>
    <w:rsid w:val="006101E1"/>
    <w:pPr>
      <w:bidi/>
      <w:spacing w:after="0"/>
      <w:ind w:left="440"/>
    </w:pPr>
    <w:rPr>
      <w:rFonts w:eastAsia="Calibri" w:cs="Times New Roman"/>
      <w:i/>
      <w:iCs/>
      <w:sz w:val="20"/>
      <w:szCs w:val="24"/>
    </w:rPr>
  </w:style>
  <w:style w:type="paragraph" w:styleId="TM4">
    <w:name w:val="toc 4"/>
    <w:basedOn w:val="Normal"/>
    <w:next w:val="Normal"/>
    <w:autoRedefine/>
    <w:uiPriority w:val="39"/>
    <w:rsid w:val="006101E1"/>
    <w:pPr>
      <w:bidi/>
      <w:spacing w:after="0"/>
      <w:ind w:left="660"/>
    </w:pPr>
    <w:rPr>
      <w:rFonts w:eastAsia="Calibri" w:cs="Times New Roman"/>
      <w:sz w:val="18"/>
      <w:szCs w:val="21"/>
    </w:rPr>
  </w:style>
  <w:style w:type="paragraph" w:styleId="TM5">
    <w:name w:val="toc 5"/>
    <w:basedOn w:val="Normal"/>
    <w:next w:val="Normal"/>
    <w:autoRedefine/>
    <w:uiPriority w:val="39"/>
    <w:rsid w:val="006101E1"/>
    <w:pPr>
      <w:bidi/>
      <w:spacing w:after="0"/>
      <w:ind w:left="880"/>
    </w:pPr>
    <w:rPr>
      <w:rFonts w:eastAsia="Calibri" w:cs="Times New Roman"/>
      <w:sz w:val="18"/>
      <w:szCs w:val="21"/>
    </w:rPr>
  </w:style>
  <w:style w:type="paragraph" w:styleId="TM6">
    <w:name w:val="toc 6"/>
    <w:basedOn w:val="Normal"/>
    <w:next w:val="Normal"/>
    <w:autoRedefine/>
    <w:uiPriority w:val="39"/>
    <w:rsid w:val="006101E1"/>
    <w:pPr>
      <w:bidi/>
      <w:spacing w:after="0"/>
      <w:ind w:left="1100"/>
    </w:pPr>
    <w:rPr>
      <w:rFonts w:eastAsia="Calibri" w:cs="Times New Roman"/>
      <w:sz w:val="18"/>
      <w:szCs w:val="21"/>
    </w:rPr>
  </w:style>
  <w:style w:type="paragraph" w:styleId="TM7">
    <w:name w:val="toc 7"/>
    <w:basedOn w:val="Normal"/>
    <w:next w:val="Normal"/>
    <w:autoRedefine/>
    <w:uiPriority w:val="39"/>
    <w:rsid w:val="006101E1"/>
    <w:pPr>
      <w:bidi/>
      <w:spacing w:after="0"/>
      <w:ind w:left="1320"/>
    </w:pPr>
    <w:rPr>
      <w:rFonts w:eastAsia="Calibri" w:cs="Times New Roman"/>
      <w:sz w:val="18"/>
      <w:szCs w:val="21"/>
    </w:rPr>
  </w:style>
  <w:style w:type="paragraph" w:styleId="TM8">
    <w:name w:val="toc 8"/>
    <w:basedOn w:val="Normal"/>
    <w:next w:val="Normal"/>
    <w:autoRedefine/>
    <w:uiPriority w:val="39"/>
    <w:rsid w:val="006101E1"/>
    <w:pPr>
      <w:bidi/>
      <w:spacing w:after="0"/>
      <w:ind w:left="1540"/>
    </w:pPr>
    <w:rPr>
      <w:rFonts w:eastAsia="Calibri" w:cs="Times New Roman"/>
      <w:sz w:val="18"/>
      <w:szCs w:val="21"/>
    </w:rPr>
  </w:style>
  <w:style w:type="paragraph" w:styleId="TM9">
    <w:name w:val="toc 9"/>
    <w:basedOn w:val="Normal"/>
    <w:next w:val="Normal"/>
    <w:autoRedefine/>
    <w:uiPriority w:val="39"/>
    <w:rsid w:val="006101E1"/>
    <w:pPr>
      <w:bidi/>
      <w:spacing w:after="0"/>
      <w:ind w:left="1760"/>
    </w:pPr>
    <w:rPr>
      <w:rFonts w:eastAsia="Calibri" w:cs="Times New Roman"/>
      <w:sz w:val="18"/>
      <w:szCs w:val="21"/>
    </w:rPr>
  </w:style>
  <w:style w:type="paragraph" w:styleId="Tabledesrfrencesjuridiques">
    <w:name w:val="table of authorities"/>
    <w:basedOn w:val="Normal"/>
    <w:next w:val="Normal"/>
    <w:rsid w:val="006101E1"/>
    <w:pPr>
      <w:widowControl w:val="0"/>
      <w:bidi/>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Explorateurdedocuments">
    <w:name w:val="Document Map"/>
    <w:basedOn w:val="Normal"/>
    <w:link w:val="ExplorateurdedocumentsCar"/>
    <w:rsid w:val="006101E1"/>
    <w:pPr>
      <w:widowControl w:val="0"/>
      <w:shd w:val="clear" w:color="auto" w:fill="000080"/>
      <w:bidi/>
      <w:spacing w:after="0" w:line="240" w:lineRule="auto"/>
      <w:ind w:firstLine="454"/>
      <w:jc w:val="both"/>
    </w:pPr>
    <w:rPr>
      <w:rFonts w:ascii="Times New Roman" w:eastAsia="Times New Roman" w:hAnsi="Times New Roman" w:cs="Traditional Arabic"/>
      <w:color w:val="000000"/>
      <w:sz w:val="36"/>
      <w:szCs w:val="36"/>
      <w:lang w:eastAsia="ar-SA"/>
    </w:rPr>
  </w:style>
  <w:style w:type="character" w:customStyle="1" w:styleId="ExplorateurdedocumentsCar">
    <w:name w:val="Explorateur de documents Car"/>
    <w:basedOn w:val="Policepardfaut"/>
    <w:link w:val="Explorateurdedocuments"/>
    <w:rsid w:val="006101E1"/>
    <w:rPr>
      <w:rFonts w:ascii="Times New Roman" w:eastAsia="Times New Roman" w:hAnsi="Times New Roman" w:cs="Traditional Arabic"/>
      <w:color w:val="000000"/>
      <w:sz w:val="36"/>
      <w:szCs w:val="36"/>
      <w:shd w:val="clear" w:color="auto" w:fill="000080"/>
      <w:lang w:eastAsia="ar-SA"/>
    </w:rPr>
  </w:style>
  <w:style w:type="paragraph" w:customStyle="1" w:styleId="10">
    <w:name w:val="عنوان 10"/>
    <w:next w:val="Normal"/>
    <w:rsid w:val="006101E1"/>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6101E1"/>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6101E1"/>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rsid w:val="006101E1"/>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6101E1"/>
    <w:pPr>
      <w:spacing w:after="0" w:line="240" w:lineRule="auto"/>
    </w:pPr>
    <w:rPr>
      <w:rFonts w:ascii="Tahoma" w:eastAsia="Times New Roman" w:hAnsi="Tahoma" w:cs="Traditional Arabic"/>
      <w:b/>
      <w:bCs/>
      <w:color w:val="000000"/>
      <w:sz w:val="32"/>
      <w:szCs w:val="32"/>
      <w:lang w:eastAsia="ar-SA"/>
    </w:rPr>
  </w:style>
  <w:style w:type="paragraph" w:styleId="TitreTR">
    <w:name w:val="toa heading"/>
    <w:basedOn w:val="Normal"/>
    <w:next w:val="Normal"/>
    <w:rsid w:val="006101E1"/>
    <w:pPr>
      <w:widowControl w:val="0"/>
      <w:bidi/>
      <w:spacing w:before="120" w:after="0" w:line="240" w:lineRule="auto"/>
      <w:ind w:firstLine="454"/>
      <w:jc w:val="both"/>
    </w:pPr>
    <w:rPr>
      <w:rFonts w:ascii="Arial" w:eastAsia="Times New Roman" w:hAnsi="Arial" w:cs="Arial"/>
      <w:b/>
      <w:bCs/>
      <w:color w:val="000000"/>
      <w:sz w:val="24"/>
      <w:szCs w:val="24"/>
      <w:lang w:eastAsia="ar-SA"/>
    </w:rPr>
  </w:style>
  <w:style w:type="paragraph" w:styleId="Index1">
    <w:name w:val="index 1"/>
    <w:basedOn w:val="Normal"/>
    <w:next w:val="Normal"/>
    <w:autoRedefine/>
    <w:semiHidden/>
    <w:rsid w:val="006101E1"/>
    <w:pPr>
      <w:widowControl w:val="0"/>
      <w:bidi/>
      <w:spacing w:after="0" w:line="240" w:lineRule="auto"/>
      <w:ind w:left="360" w:hanging="360"/>
      <w:jc w:val="both"/>
    </w:pPr>
    <w:rPr>
      <w:rFonts w:ascii="Times New Roman" w:eastAsia="Times New Roman" w:hAnsi="Times New Roman" w:cs="Traditional Arabic"/>
      <w:color w:val="000000"/>
      <w:sz w:val="36"/>
      <w:szCs w:val="36"/>
      <w:lang w:eastAsia="ar-SA"/>
    </w:rPr>
  </w:style>
  <w:style w:type="paragraph" w:styleId="Titreindex">
    <w:name w:val="index heading"/>
    <w:basedOn w:val="Normal"/>
    <w:next w:val="Index1"/>
    <w:rsid w:val="006101E1"/>
    <w:pPr>
      <w:widowControl w:val="0"/>
      <w:bidi/>
      <w:spacing w:after="0" w:line="240" w:lineRule="auto"/>
      <w:ind w:firstLine="454"/>
      <w:jc w:val="both"/>
    </w:pPr>
    <w:rPr>
      <w:rFonts w:ascii="Arial" w:eastAsia="Times New Roman" w:hAnsi="Arial" w:cs="Arial"/>
      <w:b/>
      <w:bCs/>
      <w:color w:val="000000"/>
      <w:sz w:val="36"/>
      <w:szCs w:val="36"/>
      <w:lang w:eastAsia="ar-SA"/>
    </w:rPr>
  </w:style>
  <w:style w:type="character" w:styleId="Appeldenotedefin">
    <w:name w:val="endnote reference"/>
    <w:basedOn w:val="Policepardfaut"/>
    <w:uiPriority w:val="99"/>
    <w:rsid w:val="006101E1"/>
    <w:rPr>
      <w:vertAlign w:val="superscript"/>
    </w:rPr>
  </w:style>
  <w:style w:type="paragraph" w:styleId="Objetducommentaire">
    <w:name w:val="annotation subject"/>
    <w:basedOn w:val="Commentaire"/>
    <w:next w:val="Commentaire"/>
    <w:link w:val="ObjetducommentaireCar"/>
    <w:rsid w:val="006101E1"/>
    <w:pPr>
      <w:widowControl w:val="0"/>
      <w:bidi/>
      <w:spacing w:after="0"/>
      <w:ind w:firstLine="454"/>
      <w:jc w:val="both"/>
    </w:pPr>
    <w:rPr>
      <w:rFonts w:ascii="Times New Roman" w:eastAsia="Times New Roman" w:hAnsi="Times New Roman" w:cs="Traditional Arabic"/>
      <w:b/>
      <w:bCs/>
      <w:color w:val="000000"/>
      <w:szCs w:val="28"/>
      <w:lang w:eastAsia="ar-SA"/>
    </w:rPr>
  </w:style>
  <w:style w:type="character" w:customStyle="1" w:styleId="ObjetducommentaireCar">
    <w:name w:val="Objet du commentaire Car"/>
    <w:basedOn w:val="CommentaireCar"/>
    <w:link w:val="Objetducommentaire"/>
    <w:rsid w:val="006101E1"/>
    <w:rPr>
      <w:rFonts w:ascii="Times New Roman" w:eastAsia="Times New Roman" w:hAnsi="Times New Roman" w:cs="Traditional Arabic"/>
      <w:b/>
      <w:bCs/>
      <w:color w:val="000000"/>
      <w:sz w:val="20"/>
      <w:szCs w:val="28"/>
      <w:lang w:eastAsia="ar-SA"/>
    </w:rPr>
  </w:style>
  <w:style w:type="paragraph" w:styleId="Notedefin">
    <w:name w:val="endnote text"/>
    <w:basedOn w:val="Normal"/>
    <w:link w:val="NotedefinCar"/>
    <w:uiPriority w:val="99"/>
    <w:rsid w:val="006101E1"/>
    <w:pPr>
      <w:widowControl w:val="0"/>
      <w:bidi/>
      <w:spacing w:after="0" w:line="240" w:lineRule="auto"/>
      <w:ind w:firstLine="454"/>
      <w:jc w:val="both"/>
    </w:pPr>
    <w:rPr>
      <w:rFonts w:ascii="Times New Roman" w:eastAsia="Times New Roman" w:hAnsi="Times New Roman" w:cs="Traditional Arabic"/>
      <w:color w:val="000000"/>
      <w:sz w:val="20"/>
      <w:szCs w:val="20"/>
      <w:lang w:eastAsia="ar-SA"/>
    </w:rPr>
  </w:style>
  <w:style w:type="character" w:customStyle="1" w:styleId="NotedefinCar">
    <w:name w:val="Note de fin Car"/>
    <w:basedOn w:val="Policepardfaut"/>
    <w:link w:val="Notedefin"/>
    <w:uiPriority w:val="99"/>
    <w:rsid w:val="006101E1"/>
    <w:rPr>
      <w:rFonts w:ascii="Times New Roman" w:eastAsia="Times New Roman" w:hAnsi="Times New Roman" w:cs="Traditional Arabic"/>
      <w:color w:val="000000"/>
      <w:sz w:val="20"/>
      <w:szCs w:val="20"/>
      <w:lang w:eastAsia="ar-SA"/>
    </w:rPr>
  </w:style>
  <w:style w:type="paragraph" w:styleId="Textedemacro">
    <w:name w:val="macro"/>
    <w:link w:val="TextedemacroCar"/>
    <w:rsid w:val="006101E1"/>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TextedemacroCar">
    <w:name w:val="Texte de macro Car"/>
    <w:basedOn w:val="Policepardfaut"/>
    <w:link w:val="Textedemacro"/>
    <w:rsid w:val="006101E1"/>
    <w:rPr>
      <w:rFonts w:ascii="Courier New" w:eastAsia="Times New Roman" w:hAnsi="Courier New" w:cs="Courier New"/>
      <w:color w:val="000000"/>
      <w:sz w:val="20"/>
      <w:szCs w:val="20"/>
      <w:lang w:eastAsia="ar-SA"/>
    </w:rPr>
  </w:style>
  <w:style w:type="paragraph" w:styleId="Normalcentr">
    <w:name w:val="Block Text"/>
    <w:basedOn w:val="Normal"/>
    <w:rsid w:val="006101E1"/>
    <w:pPr>
      <w:widowControl w:val="0"/>
      <w:bidi/>
      <w:spacing w:after="0" w:line="240" w:lineRule="auto"/>
      <w:ind w:left="566" w:hanging="566"/>
      <w:jc w:val="lowKashida"/>
    </w:pPr>
    <w:rPr>
      <w:rFonts w:ascii="Times New Roman" w:eastAsia="Times New Roman" w:hAnsi="Times New Roman" w:cs="Traditional Arabic"/>
      <w:color w:val="000000"/>
      <w:sz w:val="18"/>
      <w:szCs w:val="30"/>
      <w:lang w:eastAsia="ar-SA"/>
    </w:rPr>
  </w:style>
  <w:style w:type="paragraph" w:customStyle="1" w:styleId="1">
    <w:name w:val="نمط إضافي 1"/>
    <w:basedOn w:val="Normal"/>
    <w:next w:val="Normal"/>
    <w:rsid w:val="006101E1"/>
    <w:pPr>
      <w:bidi/>
    </w:pPr>
    <w:rPr>
      <w:rFonts w:ascii="Calibri" w:eastAsia="Calibri" w:hAnsi="Calibri" w:cs="Andalus"/>
      <w:color w:val="0000FF"/>
      <w:szCs w:val="40"/>
    </w:rPr>
  </w:style>
  <w:style w:type="paragraph" w:customStyle="1" w:styleId="2">
    <w:name w:val="نمط إضافي 2"/>
    <w:basedOn w:val="Normal"/>
    <w:next w:val="Normal"/>
    <w:rsid w:val="006101E1"/>
    <w:pPr>
      <w:bidi/>
    </w:pPr>
    <w:rPr>
      <w:rFonts w:ascii="Calibri" w:eastAsia="Calibri" w:hAnsi="Calibri" w:cs="Monotype Koufi"/>
      <w:bCs/>
      <w:color w:val="008000"/>
      <w:szCs w:val="44"/>
    </w:rPr>
  </w:style>
  <w:style w:type="paragraph" w:customStyle="1" w:styleId="3">
    <w:name w:val="نمط إضافي 3"/>
    <w:basedOn w:val="Normal"/>
    <w:next w:val="Normal"/>
    <w:rsid w:val="006101E1"/>
    <w:pPr>
      <w:bidi/>
    </w:pPr>
    <w:rPr>
      <w:rFonts w:ascii="Calibri" w:eastAsia="Calibri" w:hAnsi="Calibri" w:cs="Tahoma"/>
      <w:color w:val="800080"/>
    </w:rPr>
  </w:style>
  <w:style w:type="paragraph" w:customStyle="1" w:styleId="4">
    <w:name w:val="نمط إضافي 4"/>
    <w:basedOn w:val="Normal"/>
    <w:next w:val="Normal"/>
    <w:rsid w:val="006101E1"/>
    <w:pPr>
      <w:bidi/>
    </w:pPr>
    <w:rPr>
      <w:rFonts w:ascii="Calibri" w:eastAsia="Calibri" w:hAnsi="Calibri" w:cs="Simplified Arabic Fixed"/>
      <w:color w:val="FF6600"/>
      <w:sz w:val="44"/>
    </w:rPr>
  </w:style>
  <w:style w:type="paragraph" w:customStyle="1" w:styleId="5">
    <w:name w:val="نمط إضافي 5"/>
    <w:basedOn w:val="Normal"/>
    <w:next w:val="Normal"/>
    <w:rsid w:val="006101E1"/>
    <w:pPr>
      <w:bidi/>
    </w:pPr>
    <w:rPr>
      <w:rFonts w:ascii="Calibri" w:eastAsia="Calibri" w:hAnsi="Calibri" w:cs="DecoType Naskh"/>
      <w:color w:val="3366FF"/>
      <w:szCs w:val="44"/>
    </w:rPr>
  </w:style>
  <w:style w:type="character" w:customStyle="1" w:styleId="15">
    <w:name w:val="نمط حرفي 1"/>
    <w:rsid w:val="006101E1"/>
    <w:rPr>
      <w:rFonts w:cs="Times New Roman"/>
      <w:szCs w:val="40"/>
    </w:rPr>
  </w:style>
  <w:style w:type="character" w:customStyle="1" w:styleId="20">
    <w:name w:val="نمط حرفي 2"/>
    <w:rsid w:val="006101E1"/>
    <w:rPr>
      <w:rFonts w:ascii="Times New Roman" w:hAnsi="Times New Roman" w:cs="Times New Roman"/>
      <w:sz w:val="40"/>
      <w:szCs w:val="40"/>
    </w:rPr>
  </w:style>
  <w:style w:type="character" w:customStyle="1" w:styleId="30">
    <w:name w:val="نمط حرفي 3"/>
    <w:rsid w:val="006101E1"/>
    <w:rPr>
      <w:rFonts w:ascii="Times New Roman" w:hAnsi="Times New Roman" w:cs="Times New Roman"/>
      <w:sz w:val="40"/>
      <w:szCs w:val="40"/>
    </w:rPr>
  </w:style>
  <w:style w:type="character" w:customStyle="1" w:styleId="40">
    <w:name w:val="نمط حرفي 4"/>
    <w:rsid w:val="006101E1"/>
    <w:rPr>
      <w:rFonts w:cs="Times New Roman"/>
      <w:szCs w:val="40"/>
    </w:rPr>
  </w:style>
  <w:style w:type="character" w:customStyle="1" w:styleId="50">
    <w:name w:val="نمط حرفي 5"/>
    <w:rsid w:val="006101E1"/>
    <w:rPr>
      <w:rFonts w:cs="Times New Roman"/>
      <w:szCs w:val="40"/>
    </w:rPr>
  </w:style>
  <w:style w:type="character" w:customStyle="1" w:styleId="a2">
    <w:name w:val="حديث"/>
    <w:basedOn w:val="Policepardfaut"/>
    <w:rsid w:val="006101E1"/>
    <w:rPr>
      <w:rFonts w:cs="Traditional Arabic"/>
      <w:szCs w:val="36"/>
    </w:rPr>
  </w:style>
  <w:style w:type="character" w:customStyle="1" w:styleId="a3">
    <w:name w:val="أثر"/>
    <w:basedOn w:val="Policepardfaut"/>
    <w:rsid w:val="006101E1"/>
    <w:rPr>
      <w:rFonts w:cs="Traditional Arabic"/>
      <w:szCs w:val="36"/>
    </w:rPr>
  </w:style>
  <w:style w:type="character" w:customStyle="1" w:styleId="a4">
    <w:name w:val="مثل"/>
    <w:basedOn w:val="Policepardfaut"/>
    <w:rsid w:val="006101E1"/>
    <w:rPr>
      <w:rFonts w:cs="Traditional Arabic"/>
      <w:szCs w:val="36"/>
    </w:rPr>
  </w:style>
  <w:style w:type="character" w:customStyle="1" w:styleId="a5">
    <w:name w:val="قول"/>
    <w:basedOn w:val="Policepardfaut"/>
    <w:rsid w:val="006101E1"/>
    <w:rPr>
      <w:rFonts w:cs="Traditional Arabic"/>
      <w:szCs w:val="36"/>
    </w:rPr>
  </w:style>
  <w:style w:type="character" w:customStyle="1" w:styleId="a6">
    <w:name w:val="شعر"/>
    <w:basedOn w:val="Policepardfaut"/>
    <w:rsid w:val="006101E1"/>
    <w:rPr>
      <w:rFonts w:cs="Traditional Arabic"/>
      <w:szCs w:val="36"/>
    </w:rPr>
  </w:style>
  <w:style w:type="character" w:customStyle="1" w:styleId="TraditionalArabic">
    <w:name w:val="نمط مرجع حاشية سفلية + (العربية وغيرها) Traditional Arabic"/>
    <w:basedOn w:val="Appelnotedebasdep"/>
    <w:rsid w:val="006101E1"/>
    <w:rPr>
      <w:rFonts w:cs="Traditional Arabic"/>
      <w:vertAlign w:val="superscript"/>
    </w:rPr>
  </w:style>
  <w:style w:type="paragraph" w:styleId="Sansinterligne">
    <w:name w:val="No Spacing"/>
    <w:link w:val="SansinterligneCar"/>
    <w:uiPriority w:val="1"/>
    <w:qFormat/>
    <w:rsid w:val="006101E1"/>
    <w:pPr>
      <w:bidi/>
      <w:spacing w:after="0" w:line="240" w:lineRule="auto"/>
    </w:pPr>
    <w:rPr>
      <w:rFonts w:eastAsiaTheme="minorEastAsia"/>
    </w:rPr>
  </w:style>
  <w:style w:type="character" w:customStyle="1" w:styleId="SansinterligneCar">
    <w:name w:val="Sans interligne Car"/>
    <w:basedOn w:val="Policepardfaut"/>
    <w:link w:val="Sansinterligne"/>
    <w:uiPriority w:val="1"/>
    <w:rsid w:val="006101E1"/>
    <w:rPr>
      <w:rFonts w:eastAsiaTheme="minorEastAsia"/>
    </w:rPr>
  </w:style>
  <w:style w:type="table" w:styleId="Tableaulgant">
    <w:name w:val="Table Elegant"/>
    <w:basedOn w:val="TableauNormal"/>
    <w:rsid w:val="006101E1"/>
    <w:pPr>
      <w:bidi/>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il">
    <w:name w:val="il"/>
    <w:basedOn w:val="Policepardfaut"/>
    <w:rsid w:val="006101E1"/>
  </w:style>
  <w:style w:type="character" w:customStyle="1" w:styleId="apple-style-span">
    <w:name w:val="apple-style-span"/>
    <w:basedOn w:val="Policepardfaut"/>
    <w:rsid w:val="006101E1"/>
  </w:style>
  <w:style w:type="paragraph" w:customStyle="1" w:styleId="a7">
    <w:name w:val="عنوان الفصل"/>
    <w:rsid w:val="006101E1"/>
    <w:pPr>
      <w:bidi/>
      <w:spacing w:before="360" w:after="240" w:line="240" w:lineRule="auto"/>
      <w:jc w:val="center"/>
    </w:pPr>
    <w:rPr>
      <w:rFonts w:ascii="Times New Roman" w:eastAsia="Times New Roman" w:hAnsi="Times New Roman" w:cs="Simplified Arabic"/>
      <w:b/>
      <w:bCs/>
      <w:sz w:val="32"/>
      <w:szCs w:val="40"/>
    </w:rPr>
  </w:style>
  <w:style w:type="paragraph" w:customStyle="1" w:styleId="a8">
    <w:name w:val="إمضاءات"/>
    <w:rsid w:val="006101E1"/>
    <w:pPr>
      <w:spacing w:before="120" w:after="0" w:line="480" w:lineRule="exact"/>
      <w:jc w:val="right"/>
    </w:pPr>
    <w:rPr>
      <w:rFonts w:ascii="Times New Roman" w:eastAsia="Times New Roman" w:hAnsi="Times New Roman" w:cs="Simplified Arabic"/>
      <w:b/>
      <w:bCs/>
      <w:sz w:val="24"/>
      <w:szCs w:val="28"/>
    </w:rPr>
  </w:style>
  <w:style w:type="paragraph" w:customStyle="1" w:styleId="16">
    <w:name w:val="عنوان فرعي1"/>
    <w:rsid w:val="006101E1"/>
    <w:pPr>
      <w:spacing w:before="240" w:after="120" w:line="240" w:lineRule="auto"/>
    </w:pPr>
    <w:rPr>
      <w:rFonts w:ascii="Times New Roman" w:eastAsia="Times New Roman" w:hAnsi="Times New Roman" w:cs="Simplified Arabic"/>
      <w:b/>
      <w:bCs/>
      <w:sz w:val="28"/>
      <w:szCs w:val="32"/>
    </w:rPr>
  </w:style>
  <w:style w:type="character" w:customStyle="1" w:styleId="textexposedshow">
    <w:name w:val="text_exposed_show"/>
    <w:basedOn w:val="Policepardfaut"/>
    <w:rsid w:val="006101E1"/>
  </w:style>
  <w:style w:type="paragraph" w:styleId="PrformatHTML">
    <w:name w:val="HTML Preformatted"/>
    <w:basedOn w:val="Normal"/>
    <w:link w:val="PrformatHTMLCar"/>
    <w:uiPriority w:val="99"/>
    <w:unhideWhenUsed/>
    <w:rsid w:val="006101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rsid w:val="006101E1"/>
    <w:rPr>
      <w:rFonts w:ascii="Courier New" w:eastAsia="Times New Roman" w:hAnsi="Courier New" w:cs="Courier New"/>
      <w:sz w:val="20"/>
      <w:szCs w:val="20"/>
      <w:lang w:val="fr-FR" w:eastAsia="fr-FR"/>
    </w:rPr>
  </w:style>
  <w:style w:type="paragraph" w:customStyle="1" w:styleId="yiv651237848msonormal">
    <w:name w:val="yiv651237848msonormal"/>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first">
    <w:name w:val="first"/>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ev">
    <w:name w:val="Strong"/>
    <w:uiPriority w:val="22"/>
    <w:qFormat/>
    <w:rsid w:val="006101E1"/>
    <w:rPr>
      <w:b/>
      <w:bCs/>
    </w:rPr>
  </w:style>
  <w:style w:type="character" w:styleId="Accentuation">
    <w:name w:val="Emphasis"/>
    <w:uiPriority w:val="20"/>
    <w:qFormat/>
    <w:rsid w:val="006101E1"/>
    <w:rPr>
      <w:i/>
      <w:iCs/>
    </w:rPr>
  </w:style>
  <w:style w:type="paragraph" w:customStyle="1" w:styleId="ecxmsonormal">
    <w:name w:val="ecxmsonormal"/>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p">
    <w:name w:val="hp"/>
    <w:basedOn w:val="Policepardfaut"/>
    <w:rsid w:val="006101E1"/>
  </w:style>
  <w:style w:type="paragraph" w:customStyle="1" w:styleId="Char0">
    <w:name w:val="Char"/>
    <w:basedOn w:val="Normal"/>
    <w:rsid w:val="006101E1"/>
    <w:pPr>
      <w:bidi/>
      <w:spacing w:after="160" w:line="240" w:lineRule="exact"/>
      <w:jc w:val="both"/>
    </w:pPr>
    <w:rPr>
      <w:rFonts w:ascii="Verdana" w:eastAsia="Times New Roman" w:hAnsi="Verdana" w:cs="Simplified Arabic"/>
      <w:bCs/>
      <w:sz w:val="20"/>
      <w:szCs w:val="20"/>
      <w:lang w:bidi="ar-EG"/>
    </w:rPr>
  </w:style>
  <w:style w:type="character" w:customStyle="1" w:styleId="skypepnhcontainer">
    <w:name w:val="skype_pnh_container"/>
    <w:basedOn w:val="Policepardfaut"/>
    <w:rsid w:val="006101E1"/>
  </w:style>
  <w:style w:type="character" w:customStyle="1" w:styleId="skypepnhleftspan">
    <w:name w:val="skype_pnh_left_span"/>
    <w:basedOn w:val="Policepardfaut"/>
    <w:rsid w:val="006101E1"/>
  </w:style>
  <w:style w:type="character" w:customStyle="1" w:styleId="skypepnhdropartspan">
    <w:name w:val="skype_pnh_dropart_span"/>
    <w:basedOn w:val="Policepardfaut"/>
    <w:rsid w:val="006101E1"/>
  </w:style>
  <w:style w:type="character" w:customStyle="1" w:styleId="skypepnhdropartflagspan">
    <w:name w:val="skype_pnh_dropart_flag_span"/>
    <w:basedOn w:val="Policepardfaut"/>
    <w:rsid w:val="006101E1"/>
  </w:style>
  <w:style w:type="character" w:customStyle="1" w:styleId="skypepnhtextspan">
    <w:name w:val="skype_pnh_text_span"/>
    <w:basedOn w:val="Policepardfaut"/>
    <w:rsid w:val="006101E1"/>
  </w:style>
  <w:style w:type="character" w:customStyle="1" w:styleId="skypepnhrightspan">
    <w:name w:val="skype_pnh_right_span"/>
    <w:basedOn w:val="Policepardfaut"/>
    <w:rsid w:val="006101E1"/>
  </w:style>
  <w:style w:type="paragraph" w:customStyle="1" w:styleId="a9">
    <w:name w:val="a"/>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ms">
    <w:name w:val="ams"/>
    <w:basedOn w:val="Policepardfaut"/>
    <w:rsid w:val="006101E1"/>
  </w:style>
  <w:style w:type="paragraph" w:customStyle="1" w:styleId="default">
    <w:name w:val="default"/>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pagenav">
    <w:name w:val="pagenav"/>
    <w:basedOn w:val="Policepardfaut"/>
    <w:rsid w:val="006101E1"/>
  </w:style>
  <w:style w:type="paragraph" w:customStyle="1" w:styleId="warning">
    <w:name w:val="warning"/>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hoenzb">
    <w:name w:val="hoenzb"/>
    <w:basedOn w:val="Policepardfaut"/>
    <w:rsid w:val="006101E1"/>
  </w:style>
  <w:style w:type="paragraph" w:customStyle="1" w:styleId="CM1">
    <w:name w:val="CM1"/>
    <w:basedOn w:val="default"/>
    <w:next w:val="default"/>
    <w:uiPriority w:val="99"/>
    <w:rsid w:val="006101E1"/>
    <w:pPr>
      <w:widowControl w:val="0"/>
      <w:autoSpaceDE w:val="0"/>
      <w:autoSpaceDN w:val="0"/>
      <w:adjustRightInd w:val="0"/>
      <w:spacing w:before="0" w:beforeAutospacing="0" w:after="0" w:afterAutospacing="0"/>
    </w:pPr>
    <w:rPr>
      <w:rFonts w:ascii="Comic Sans MS" w:hAnsi="Comic Sans MS" w:cs="Arial"/>
      <w:lang w:val="en-US" w:eastAsia="en-US"/>
    </w:rPr>
  </w:style>
  <w:style w:type="paragraph" w:styleId="AdresseHTML">
    <w:name w:val="HTML Address"/>
    <w:basedOn w:val="Normal"/>
    <w:link w:val="AdresseHTMLCar"/>
    <w:uiPriority w:val="99"/>
    <w:unhideWhenUsed/>
    <w:rsid w:val="006101E1"/>
    <w:pPr>
      <w:spacing w:after="0" w:line="240" w:lineRule="auto"/>
    </w:pPr>
    <w:rPr>
      <w:rFonts w:ascii="Times New Roman" w:eastAsia="Times New Roman" w:hAnsi="Times New Roman" w:cs="Times New Roman"/>
      <w:i/>
      <w:iCs/>
      <w:sz w:val="24"/>
      <w:szCs w:val="24"/>
      <w:lang w:val="fr-FR" w:eastAsia="fr-FR"/>
    </w:rPr>
  </w:style>
  <w:style w:type="character" w:customStyle="1" w:styleId="AdresseHTMLCar">
    <w:name w:val="Adresse HTML Car"/>
    <w:basedOn w:val="Policepardfaut"/>
    <w:link w:val="AdresseHTML"/>
    <w:uiPriority w:val="99"/>
    <w:rsid w:val="006101E1"/>
    <w:rPr>
      <w:rFonts w:ascii="Times New Roman" w:eastAsia="Times New Roman" w:hAnsi="Times New Roman" w:cs="Times New Roman"/>
      <w:i/>
      <w:iCs/>
      <w:sz w:val="24"/>
      <w:szCs w:val="24"/>
      <w:lang w:val="fr-FR" w:eastAsia="fr-FR"/>
    </w:rPr>
  </w:style>
  <w:style w:type="character" w:customStyle="1" w:styleId="go">
    <w:name w:val="go"/>
    <w:basedOn w:val="Policepardfaut"/>
    <w:rsid w:val="006101E1"/>
  </w:style>
  <w:style w:type="character" w:customStyle="1" w:styleId="hps">
    <w:name w:val="hps"/>
    <w:basedOn w:val="Policepardfaut"/>
    <w:rsid w:val="006101E1"/>
  </w:style>
  <w:style w:type="paragraph" w:customStyle="1" w:styleId="Standard">
    <w:name w:val="Standard"/>
    <w:rsid w:val="006101E1"/>
    <w:pPr>
      <w:widowControl w:val="0"/>
      <w:suppressAutoHyphens/>
      <w:autoSpaceDN w:val="0"/>
      <w:spacing w:after="0" w:line="240" w:lineRule="auto"/>
      <w:textAlignment w:val="baseline"/>
    </w:pPr>
    <w:rPr>
      <w:rFonts w:ascii="Times" w:eastAsia="Arial" w:hAnsi="Times" w:cs="Tahoma"/>
      <w:color w:val="000000"/>
      <w:kern w:val="3"/>
      <w:sz w:val="24"/>
      <w:szCs w:val="24"/>
      <w:lang w:bidi="en-US"/>
    </w:rPr>
  </w:style>
  <w:style w:type="paragraph" w:customStyle="1" w:styleId="Sansinterligne2">
    <w:name w:val="Sans interligne2"/>
    <w:qFormat/>
    <w:rsid w:val="006101E1"/>
    <w:pPr>
      <w:spacing w:after="0" w:line="240" w:lineRule="auto"/>
    </w:pPr>
    <w:rPr>
      <w:rFonts w:ascii="Calibri" w:eastAsia="Calibri" w:hAnsi="Calibri" w:cs="Arial"/>
    </w:rPr>
  </w:style>
  <w:style w:type="character" w:customStyle="1" w:styleId="usercontent">
    <w:name w:val="usercontent"/>
    <w:basedOn w:val="Policepardfaut"/>
    <w:rsid w:val="006101E1"/>
  </w:style>
  <w:style w:type="paragraph" w:customStyle="1" w:styleId="msonormal21">
    <w:name w:val="msonormal21"/>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ygrps-yiv-1439737854apple-style-span">
    <w:name w:val="ygrps-yiv-1439737854apple-style-span"/>
    <w:basedOn w:val="Policepardfaut"/>
    <w:rsid w:val="006101E1"/>
  </w:style>
  <w:style w:type="character" w:customStyle="1" w:styleId="gi">
    <w:name w:val="gi"/>
    <w:basedOn w:val="Policepardfaut"/>
    <w:rsid w:val="006101E1"/>
  </w:style>
  <w:style w:type="character" w:customStyle="1" w:styleId="hascaption">
    <w:name w:val="hascaption"/>
    <w:basedOn w:val="Policepardfaut"/>
    <w:rsid w:val="006101E1"/>
  </w:style>
  <w:style w:type="character" w:customStyle="1" w:styleId="gd">
    <w:name w:val="gd"/>
    <w:basedOn w:val="Policepardfaut"/>
    <w:rsid w:val="006101E1"/>
  </w:style>
  <w:style w:type="paragraph" w:styleId="Liste">
    <w:name w:val="List"/>
    <w:basedOn w:val="Normal"/>
    <w:rsid w:val="006101E1"/>
    <w:pPr>
      <w:overflowPunct w:val="0"/>
      <w:autoSpaceDE w:val="0"/>
      <w:autoSpaceDN w:val="0"/>
      <w:bidi/>
      <w:adjustRightInd w:val="0"/>
      <w:spacing w:after="0" w:line="240" w:lineRule="auto"/>
      <w:ind w:left="283" w:hanging="283"/>
    </w:pPr>
    <w:rPr>
      <w:rFonts w:ascii="Times New Roman" w:eastAsia="Times New Roman" w:hAnsi="Times New Roman" w:cs="Simplified Arabic"/>
      <w:sz w:val="20"/>
      <w:szCs w:val="20"/>
    </w:rPr>
  </w:style>
  <w:style w:type="character" w:customStyle="1" w:styleId="uficommentbody">
    <w:name w:val="uficommentbody"/>
    <w:basedOn w:val="Policepardfaut"/>
    <w:rsid w:val="006101E1"/>
  </w:style>
  <w:style w:type="character" w:customStyle="1" w:styleId="fwb">
    <w:name w:val="fwb"/>
    <w:basedOn w:val="Policepardfaut"/>
    <w:rsid w:val="006101E1"/>
  </w:style>
  <w:style w:type="character" w:customStyle="1" w:styleId="fsm">
    <w:name w:val="fsm"/>
    <w:basedOn w:val="Policepardfaut"/>
    <w:rsid w:val="006101E1"/>
  </w:style>
  <w:style w:type="character" w:customStyle="1" w:styleId="fcg">
    <w:name w:val="fcg"/>
    <w:basedOn w:val="Policepardfaut"/>
    <w:rsid w:val="006101E1"/>
  </w:style>
  <w:style w:type="character" w:customStyle="1" w:styleId="orange-color">
    <w:name w:val="orange-color"/>
    <w:basedOn w:val="Policepardfaut"/>
    <w:rsid w:val="006101E1"/>
  </w:style>
  <w:style w:type="character" w:customStyle="1" w:styleId="gmailquote">
    <w:name w:val="gmail_quote"/>
    <w:basedOn w:val="Policepardfaut"/>
    <w:rsid w:val="006101E1"/>
  </w:style>
  <w:style w:type="character" w:customStyle="1" w:styleId="id">
    <w:name w:val="id"/>
    <w:basedOn w:val="Policepardfaut"/>
    <w:rsid w:val="006101E1"/>
  </w:style>
  <w:style w:type="character" w:customStyle="1" w:styleId="g3">
    <w:name w:val="g3"/>
    <w:basedOn w:val="Policepardfaut"/>
    <w:rsid w:val="006101E1"/>
  </w:style>
  <w:style w:type="character" w:customStyle="1" w:styleId="he">
    <w:name w:val="he"/>
    <w:basedOn w:val="Policepardfaut"/>
    <w:rsid w:val="006101E1"/>
  </w:style>
  <w:style w:type="character" w:customStyle="1" w:styleId="hb">
    <w:name w:val="hb"/>
    <w:basedOn w:val="Policepardfaut"/>
    <w:rsid w:val="006101E1"/>
  </w:style>
  <w:style w:type="character" w:customStyle="1" w:styleId="g2">
    <w:name w:val="g2"/>
    <w:basedOn w:val="Policepardfaut"/>
    <w:rsid w:val="006101E1"/>
  </w:style>
  <w:style w:type="paragraph" w:styleId="z-Hautduformulaire">
    <w:name w:val="HTML Top of Form"/>
    <w:basedOn w:val="Normal"/>
    <w:next w:val="Normal"/>
    <w:link w:val="z-HautduformulaireCar"/>
    <w:hidden/>
    <w:uiPriority w:val="99"/>
    <w:unhideWhenUsed/>
    <w:rsid w:val="006101E1"/>
    <w:pPr>
      <w:pBdr>
        <w:bottom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HautduformulaireCar">
    <w:name w:val="z-Haut du formulaire Car"/>
    <w:basedOn w:val="Policepardfaut"/>
    <w:link w:val="z-Hautduformulaire"/>
    <w:uiPriority w:val="99"/>
    <w:rsid w:val="006101E1"/>
    <w:rPr>
      <w:rFonts w:ascii="Arial" w:eastAsia="Times New Roman" w:hAnsi="Arial" w:cs="Arial"/>
      <w:vanish/>
      <w:sz w:val="16"/>
      <w:szCs w:val="16"/>
      <w:lang w:val="fr-FR" w:eastAsia="fr-FR"/>
    </w:rPr>
  </w:style>
  <w:style w:type="paragraph" w:customStyle="1" w:styleId="hidden1">
    <w:name w:val="hidden1"/>
    <w:basedOn w:val="Normal"/>
    <w:rsid w:val="006101E1"/>
    <w:pPr>
      <w:spacing w:after="120" w:line="240" w:lineRule="auto"/>
    </w:pPr>
    <w:rPr>
      <w:rFonts w:ascii="Times New Roman" w:eastAsia="Times New Roman" w:hAnsi="Times New Roman" w:cs="Times New Roman"/>
      <w:vanish/>
      <w:sz w:val="24"/>
      <w:szCs w:val="24"/>
      <w:lang w:val="fr-FR" w:eastAsia="fr-FR"/>
    </w:rPr>
  </w:style>
  <w:style w:type="paragraph" w:customStyle="1" w:styleId="price10">
    <w:name w:val="price10"/>
    <w:basedOn w:val="Normal"/>
    <w:rsid w:val="006101E1"/>
    <w:pPr>
      <w:spacing w:after="120" w:line="240" w:lineRule="auto"/>
      <w:jc w:val="right"/>
    </w:pPr>
    <w:rPr>
      <w:rFonts w:ascii="Arial Black" w:eastAsia="Times New Roman" w:hAnsi="Arial Black" w:cs="Times New Roman"/>
      <w:b/>
      <w:bCs/>
      <w:color w:val="FF0000"/>
      <w:sz w:val="30"/>
      <w:szCs w:val="30"/>
      <w:lang w:val="fr-FR" w:eastAsia="fr-FR"/>
    </w:rPr>
  </w:style>
  <w:style w:type="character" w:customStyle="1" w:styleId="ourpricedisplay">
    <w:name w:val="our_price_display"/>
    <w:basedOn w:val="Policepardfaut"/>
    <w:rsid w:val="006101E1"/>
  </w:style>
  <w:style w:type="paragraph" w:styleId="z-Basduformulaire">
    <w:name w:val="HTML Bottom of Form"/>
    <w:basedOn w:val="Normal"/>
    <w:next w:val="Normal"/>
    <w:link w:val="z-BasduformulaireCar"/>
    <w:hidden/>
    <w:uiPriority w:val="99"/>
    <w:unhideWhenUsed/>
    <w:rsid w:val="006101E1"/>
    <w:pPr>
      <w:pBdr>
        <w:top w:val="single" w:sz="6" w:space="1" w:color="auto"/>
      </w:pBdr>
      <w:spacing w:after="0" w:line="240" w:lineRule="auto"/>
      <w:jc w:val="center"/>
    </w:pPr>
    <w:rPr>
      <w:rFonts w:ascii="Arial" w:eastAsia="Times New Roman" w:hAnsi="Arial" w:cs="Arial"/>
      <w:vanish/>
      <w:sz w:val="16"/>
      <w:szCs w:val="16"/>
      <w:lang w:val="fr-FR" w:eastAsia="fr-FR"/>
    </w:rPr>
  </w:style>
  <w:style w:type="character" w:customStyle="1" w:styleId="z-BasduformulaireCar">
    <w:name w:val="z-Bas du formulaire Car"/>
    <w:basedOn w:val="Policepardfaut"/>
    <w:link w:val="z-Basduformulaire"/>
    <w:uiPriority w:val="99"/>
    <w:rsid w:val="006101E1"/>
    <w:rPr>
      <w:rFonts w:ascii="Arial" w:eastAsia="Times New Roman" w:hAnsi="Arial" w:cs="Arial"/>
      <w:vanish/>
      <w:sz w:val="16"/>
      <w:szCs w:val="16"/>
      <w:lang w:val="fr-FR" w:eastAsia="fr-FR"/>
    </w:rPr>
  </w:style>
  <w:style w:type="character" w:customStyle="1" w:styleId="imgcheck2">
    <w:name w:val="imgcheck2"/>
    <w:basedOn w:val="Policepardfaut"/>
    <w:rsid w:val="006101E1"/>
  </w:style>
  <w:style w:type="character" w:customStyle="1" w:styleId="namehighlight">
    <w:name w:val="namehighlight"/>
    <w:basedOn w:val="Policepardfaut"/>
    <w:rsid w:val="006101E1"/>
  </w:style>
  <w:style w:type="character" w:customStyle="1" w:styleId="textsmaller">
    <w:name w:val="textsmaller"/>
    <w:basedOn w:val="Policepardfaut"/>
    <w:rsid w:val="006101E1"/>
  </w:style>
  <w:style w:type="character" w:customStyle="1" w:styleId="textbold">
    <w:name w:val="textbold"/>
    <w:basedOn w:val="Policepardfaut"/>
    <w:rsid w:val="006101E1"/>
  </w:style>
  <w:style w:type="character" w:customStyle="1" w:styleId="imgflightstatus">
    <w:name w:val="imgflightstatus"/>
    <w:basedOn w:val="Policepardfaut"/>
    <w:rsid w:val="006101E1"/>
  </w:style>
  <w:style w:type="character" w:customStyle="1" w:styleId="tick">
    <w:name w:val="tick"/>
    <w:basedOn w:val="Policepardfaut"/>
    <w:rsid w:val="006101E1"/>
  </w:style>
  <w:style w:type="character" w:customStyle="1" w:styleId="imghelp9">
    <w:name w:val="imghelp9"/>
    <w:basedOn w:val="Policepardfaut"/>
    <w:rsid w:val="006101E1"/>
  </w:style>
  <w:style w:type="character" w:customStyle="1" w:styleId="legendtext">
    <w:name w:val="legendtext"/>
    <w:basedOn w:val="Policepardfaut"/>
    <w:rsid w:val="006101E1"/>
  </w:style>
  <w:style w:type="character" w:customStyle="1" w:styleId="seaticon">
    <w:name w:val="seaticon"/>
    <w:basedOn w:val="Policepardfaut"/>
    <w:rsid w:val="006101E1"/>
  </w:style>
  <w:style w:type="character" w:customStyle="1" w:styleId="currencyicon">
    <w:name w:val="currencyicon"/>
    <w:basedOn w:val="Policepardfaut"/>
    <w:rsid w:val="006101E1"/>
  </w:style>
  <w:style w:type="paragraph" w:customStyle="1" w:styleId="sicity">
    <w:name w:val="si_city"/>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sidate">
    <w:name w:val="si_date"/>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nowrap">
    <w:name w:val="nowrap"/>
    <w:basedOn w:val="Policepardfaut"/>
    <w:rsid w:val="006101E1"/>
  </w:style>
  <w:style w:type="character" w:customStyle="1" w:styleId="lsa">
    <w:name w:val="lsa"/>
    <w:basedOn w:val="Policepardfaut"/>
    <w:rsid w:val="006101E1"/>
  </w:style>
  <w:style w:type="paragraph" w:customStyle="1" w:styleId="lastseat">
    <w:name w:val="lastseat"/>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seat">
    <w:name w:val="seat"/>
    <w:basedOn w:val="Policepardfaut"/>
    <w:rsid w:val="006101E1"/>
  </w:style>
  <w:style w:type="character" w:customStyle="1" w:styleId="fn">
    <w:name w:val="fn"/>
    <w:basedOn w:val="Policepardfaut"/>
    <w:rsid w:val="006101E1"/>
  </w:style>
  <w:style w:type="character" w:customStyle="1" w:styleId="invisiblespoken">
    <w:name w:val="invisible_spoken"/>
    <w:basedOn w:val="Policepardfaut"/>
    <w:rsid w:val="006101E1"/>
  </w:style>
  <w:style w:type="character" w:customStyle="1" w:styleId="onlyxleft">
    <w:name w:val="only_x_left"/>
    <w:basedOn w:val="Policepardfaut"/>
    <w:rsid w:val="006101E1"/>
  </w:style>
  <w:style w:type="character" w:customStyle="1" w:styleId="numlefthold">
    <w:name w:val="num_left_hold"/>
    <w:basedOn w:val="Policepardfaut"/>
    <w:rsid w:val="006101E1"/>
  </w:style>
  <w:style w:type="character" w:customStyle="1" w:styleId="incexcemphasize">
    <w:name w:val="incexcemphasize"/>
    <w:basedOn w:val="Policepardfaut"/>
    <w:rsid w:val="006101E1"/>
  </w:style>
  <w:style w:type="character" w:customStyle="1" w:styleId="greencondition">
    <w:name w:val="green_condition"/>
    <w:basedOn w:val="Policepardfaut"/>
    <w:rsid w:val="006101E1"/>
  </w:style>
  <w:style w:type="character" w:customStyle="1" w:styleId="policymealplanelement-text">
    <w:name w:val="policy_mealplan_element-text"/>
    <w:basedOn w:val="Policepardfaut"/>
    <w:rsid w:val="006101E1"/>
  </w:style>
  <w:style w:type="character" w:customStyle="1" w:styleId="rooms-count">
    <w:name w:val="rooms-count"/>
    <w:basedOn w:val="Policepardfaut"/>
    <w:rsid w:val="006101E1"/>
  </w:style>
  <w:style w:type="character" w:customStyle="1" w:styleId="total-price">
    <w:name w:val="total-price"/>
    <w:basedOn w:val="Policepardfaut"/>
    <w:rsid w:val="006101E1"/>
  </w:style>
  <w:style w:type="character" w:customStyle="1" w:styleId="b-buttontext">
    <w:name w:val="b-button__text"/>
    <w:basedOn w:val="Policepardfaut"/>
    <w:rsid w:val="006101E1"/>
  </w:style>
  <w:style w:type="character" w:customStyle="1" w:styleId="notranslate">
    <w:name w:val="notranslate"/>
    <w:basedOn w:val="Policepardfaut"/>
    <w:rsid w:val="006101E1"/>
  </w:style>
  <w:style w:type="paragraph" w:customStyle="1" w:styleId="s7adeth">
    <w:name w:val="s7adeth"/>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author">
    <w:name w:val="author"/>
    <w:basedOn w:val="Normal"/>
    <w:rsid w:val="006101E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ttedetabledesmatires">
    <w:name w:val="TOC Heading"/>
    <w:basedOn w:val="Titre1"/>
    <w:next w:val="Normal"/>
    <w:uiPriority w:val="39"/>
    <w:unhideWhenUsed/>
    <w:qFormat/>
    <w:rsid w:val="006101E1"/>
    <w:pPr>
      <w:bidi/>
      <w:spacing w:before="240" w:line="259" w:lineRule="auto"/>
      <w:jc w:val="center"/>
      <w:outlineLvl w:val="9"/>
    </w:pPr>
    <w:rPr>
      <w:b w:val="0"/>
      <w:bCs w:val="0"/>
      <w:sz w:val="40"/>
      <w:szCs w:val="40"/>
      <w:rtl/>
      <w:lang w:bidi="ar-TN"/>
    </w:rPr>
  </w:style>
  <w:style w:type="character" w:customStyle="1" w:styleId="Char1">
    <w:name w:val="رأس صفحة Char"/>
    <w:basedOn w:val="Policepardfaut"/>
    <w:uiPriority w:val="99"/>
    <w:rsid w:val="006101E1"/>
    <w:rPr>
      <w:sz w:val="22"/>
      <w:szCs w:val="22"/>
    </w:rPr>
  </w:style>
  <w:style w:type="character" w:customStyle="1" w:styleId="Char3">
    <w:name w:val="تذييل صفحة Char"/>
    <w:basedOn w:val="Policepardfaut"/>
    <w:uiPriority w:val="99"/>
    <w:rsid w:val="006101E1"/>
  </w:style>
  <w:style w:type="paragraph" w:styleId="Rvision">
    <w:name w:val="Revision"/>
    <w:hidden/>
    <w:uiPriority w:val="99"/>
    <w:semiHidden/>
    <w:rsid w:val="006101E1"/>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775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oleObject" Target="embeddings/oleObject2.bin"/><Relationship Id="rId10" Type="http://schemas.openxmlformats.org/officeDocument/2006/relationships/footer" Target="footer1.xml"/><Relationship Id="rId19" Type="http://schemas.openxmlformats.org/officeDocument/2006/relationships/hyperlink" Target="https://www.alukah.net/literature_language/0/1968"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diagramLayout" Target="diagrams/layout1.xml"/><Relationship Id="rId22" Type="http://schemas.openxmlformats.org/officeDocument/2006/relationships/image" Target="media/image3.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kaheel7.com/ar" TargetMode="External"/><Relationship Id="rId2" Type="http://schemas.openxmlformats.org/officeDocument/2006/relationships/hyperlink" Target="http://www.kaheel7.com/ar" TargetMode="External"/><Relationship Id="rId1" Type="http://schemas.openxmlformats.org/officeDocument/2006/relationships/hyperlink" Target="http://www.kaheel7.com/a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3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Feuil1!$C$7</c:f>
              <c:strCache>
                <c:ptCount val="1"/>
                <c:pt idx="0">
                  <c:v>نسبة الورود في القرآن الكريم (%)</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567-4A38-B1A1-846CB43CB6B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567-4A38-B1A1-846CB43CB6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Feuil1!$B$8:$B$9</c:f>
              <c:strCache>
                <c:ptCount val="2"/>
                <c:pt idx="0">
                  <c:v>المكي</c:v>
                </c:pt>
                <c:pt idx="1">
                  <c:v>المدني</c:v>
                </c:pt>
              </c:strCache>
            </c:strRef>
          </c:cat>
          <c:val>
            <c:numRef>
              <c:f>Feuil1!$C$8:$C$9</c:f>
              <c:numCache>
                <c:formatCode>General</c:formatCode>
                <c:ptCount val="2"/>
                <c:pt idx="0">
                  <c:v>36.839999999999996</c:v>
                </c:pt>
                <c:pt idx="1">
                  <c:v>17.54</c:v>
                </c:pt>
              </c:numCache>
            </c:numRef>
          </c:val>
          <c:extLst xmlns:c16r2="http://schemas.microsoft.com/office/drawing/2015/06/chart">
            <c:ext xmlns:c16="http://schemas.microsoft.com/office/drawing/2014/chart" uri="{C3380CC4-5D6E-409C-BE32-E72D297353CC}">
              <c16:uniqueId val="{00000004-1567-4A38-B1A1-846CB43CB6BD}"/>
            </c:ext>
          </c:extLst>
        </c:ser>
        <c:dLbls>
          <c:showLegendKey val="0"/>
          <c:showVal val="0"/>
          <c:showCatName val="0"/>
          <c:showSerName val="0"/>
          <c:showPercent val="1"/>
          <c:showBubbleSize val="0"/>
          <c:showLeaderLines val="1"/>
        </c:dLbls>
      </c:pie3DChart>
      <c:spPr>
        <a:noFill/>
        <a:ln>
          <a:noFill/>
        </a:ln>
        <a:effectLst/>
      </c:spPr>
    </c:plotArea>
    <c:legend>
      <c:legendPos val="l"/>
      <c:overlay val="0"/>
      <c:spPr>
        <a:solidFill>
          <a:schemeClr val="lt1">
            <a:lumMod val="95000"/>
            <a:alpha val="39000"/>
          </a:schemeClr>
        </a:solidFill>
        <a:ln>
          <a:noFill/>
        </a:ln>
        <a:effectLst/>
      </c:spPr>
      <c:txPr>
        <a:bodyPr rot="0" spcFirstLastPara="1" vertOverflow="ellipsis" vert="horz" wrap="square" anchor="ctr" anchorCtr="1"/>
        <a:lstStyle/>
        <a:p>
          <a:pPr>
            <a:defRPr sz="16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0DC63E-FA60-4795-952A-FE6AD8418A3F}" type="doc">
      <dgm:prSet loTypeId="urn:microsoft.com/office/officeart/2005/8/layout/pyramid1" loCatId="pyramid" qsTypeId="urn:microsoft.com/office/officeart/2005/8/quickstyle/simple1" qsCatId="simple" csTypeId="urn:microsoft.com/office/officeart/2005/8/colors/accent0_1" csCatId="mainScheme" phldr="1"/>
      <dgm:spPr/>
    </dgm:pt>
    <dgm:pt modelId="{09D010EA-9AEE-41C0-9BBE-AF4E9E3362C4}">
      <dgm:prSet phldrT="[نص]" custT="1"/>
      <dgm:spPr/>
      <dgm:t>
        <a:bodyPr/>
        <a:lstStyle/>
        <a:p>
          <a:pPr rtl="1"/>
          <a:r>
            <a:rPr lang="ar-SA" sz="2000"/>
            <a:t>مطمئنّة</a:t>
          </a:r>
        </a:p>
      </dgm:t>
    </dgm:pt>
    <dgm:pt modelId="{70DB321E-EE76-4876-A06E-F53B5C56EDAA}" type="parTrans" cxnId="{90DF8A1D-42AD-4BF8-B5CB-93BF839A1AF2}">
      <dgm:prSet/>
      <dgm:spPr/>
      <dgm:t>
        <a:bodyPr/>
        <a:lstStyle/>
        <a:p>
          <a:pPr rtl="1"/>
          <a:endParaRPr lang="ar-SA" sz="1100"/>
        </a:p>
      </dgm:t>
    </dgm:pt>
    <dgm:pt modelId="{EF51B789-8E74-416F-9960-C7F4A4B6EFFD}" type="sibTrans" cxnId="{90DF8A1D-42AD-4BF8-B5CB-93BF839A1AF2}">
      <dgm:prSet/>
      <dgm:spPr/>
      <dgm:t>
        <a:bodyPr/>
        <a:lstStyle/>
        <a:p>
          <a:pPr rtl="1"/>
          <a:endParaRPr lang="ar-SA" sz="1100"/>
        </a:p>
      </dgm:t>
    </dgm:pt>
    <dgm:pt modelId="{2CCD82FC-4306-4915-99A1-BDF9B5FE74EA}">
      <dgm:prSet phldrT="[نص]" custT="1"/>
      <dgm:spPr/>
      <dgm:t>
        <a:bodyPr/>
        <a:lstStyle/>
        <a:p>
          <a:pPr rtl="1"/>
          <a:r>
            <a:rPr lang="ar-SA" sz="2000"/>
            <a:t>لوّامة</a:t>
          </a:r>
        </a:p>
      </dgm:t>
    </dgm:pt>
    <dgm:pt modelId="{705663E8-4996-4E5C-9DAC-6174847DBE3E}" type="parTrans" cxnId="{E2218B10-CDEC-407F-9AEC-3A1F6F1FA64F}">
      <dgm:prSet/>
      <dgm:spPr/>
      <dgm:t>
        <a:bodyPr/>
        <a:lstStyle/>
        <a:p>
          <a:pPr rtl="1"/>
          <a:endParaRPr lang="ar-SA" sz="1100"/>
        </a:p>
      </dgm:t>
    </dgm:pt>
    <dgm:pt modelId="{C0D42392-569B-423E-BBEA-6BB97875D070}" type="sibTrans" cxnId="{E2218B10-CDEC-407F-9AEC-3A1F6F1FA64F}">
      <dgm:prSet/>
      <dgm:spPr/>
      <dgm:t>
        <a:bodyPr/>
        <a:lstStyle/>
        <a:p>
          <a:pPr rtl="1"/>
          <a:endParaRPr lang="ar-SA" sz="1100"/>
        </a:p>
      </dgm:t>
    </dgm:pt>
    <dgm:pt modelId="{CD1D0BCE-1AA1-48FC-9AAF-4CE7BD90A1A7}">
      <dgm:prSet phldrT="[نص]" custT="1"/>
      <dgm:spPr/>
      <dgm:t>
        <a:bodyPr/>
        <a:lstStyle/>
        <a:p>
          <a:pPr rtl="1"/>
          <a:r>
            <a:rPr lang="ar-SA" sz="2000"/>
            <a:t>أمّارة</a:t>
          </a:r>
        </a:p>
      </dgm:t>
    </dgm:pt>
    <dgm:pt modelId="{F3F5055E-3EDC-4B2F-8343-F570F56C83B9}" type="parTrans" cxnId="{6BC6A055-E26A-4D39-9E53-F583E715207C}">
      <dgm:prSet/>
      <dgm:spPr/>
      <dgm:t>
        <a:bodyPr/>
        <a:lstStyle/>
        <a:p>
          <a:pPr rtl="1"/>
          <a:endParaRPr lang="ar-SA" sz="1100"/>
        </a:p>
      </dgm:t>
    </dgm:pt>
    <dgm:pt modelId="{E7512022-D3A0-4E78-A307-997C88A9DF0C}" type="sibTrans" cxnId="{6BC6A055-E26A-4D39-9E53-F583E715207C}">
      <dgm:prSet/>
      <dgm:spPr/>
      <dgm:t>
        <a:bodyPr/>
        <a:lstStyle/>
        <a:p>
          <a:pPr rtl="1"/>
          <a:endParaRPr lang="ar-SA" sz="1100"/>
        </a:p>
      </dgm:t>
    </dgm:pt>
    <dgm:pt modelId="{C8AE861E-2D2F-4511-A31A-BD05CC7D65B5}" type="pres">
      <dgm:prSet presAssocID="{0B0DC63E-FA60-4795-952A-FE6AD8418A3F}" presName="Name0" presStyleCnt="0">
        <dgm:presLayoutVars>
          <dgm:dir/>
          <dgm:animLvl val="lvl"/>
          <dgm:resizeHandles val="exact"/>
        </dgm:presLayoutVars>
      </dgm:prSet>
      <dgm:spPr/>
    </dgm:pt>
    <dgm:pt modelId="{F981AC71-BAAE-44BE-B880-652D028AF2FB}" type="pres">
      <dgm:prSet presAssocID="{09D010EA-9AEE-41C0-9BBE-AF4E9E3362C4}" presName="Name8" presStyleCnt="0"/>
      <dgm:spPr/>
    </dgm:pt>
    <dgm:pt modelId="{7082AC42-DD21-4A69-BEA0-9136F4B4AA2C}" type="pres">
      <dgm:prSet presAssocID="{09D010EA-9AEE-41C0-9BBE-AF4E9E3362C4}" presName="level" presStyleLbl="node1" presStyleIdx="0" presStyleCnt="3">
        <dgm:presLayoutVars>
          <dgm:chMax val="1"/>
          <dgm:bulletEnabled val="1"/>
        </dgm:presLayoutVars>
      </dgm:prSet>
      <dgm:spPr/>
      <dgm:t>
        <a:bodyPr/>
        <a:lstStyle/>
        <a:p>
          <a:endParaRPr lang="fr-FR"/>
        </a:p>
      </dgm:t>
    </dgm:pt>
    <dgm:pt modelId="{876E050D-D254-416F-BCDF-96B514FFABC5}" type="pres">
      <dgm:prSet presAssocID="{09D010EA-9AEE-41C0-9BBE-AF4E9E3362C4}" presName="levelTx" presStyleLbl="revTx" presStyleIdx="0" presStyleCnt="0">
        <dgm:presLayoutVars>
          <dgm:chMax val="1"/>
          <dgm:bulletEnabled val="1"/>
        </dgm:presLayoutVars>
      </dgm:prSet>
      <dgm:spPr/>
      <dgm:t>
        <a:bodyPr/>
        <a:lstStyle/>
        <a:p>
          <a:endParaRPr lang="fr-FR"/>
        </a:p>
      </dgm:t>
    </dgm:pt>
    <dgm:pt modelId="{320B2429-5F6B-45B6-98EC-34FEE28E7A66}" type="pres">
      <dgm:prSet presAssocID="{2CCD82FC-4306-4915-99A1-BDF9B5FE74EA}" presName="Name8" presStyleCnt="0"/>
      <dgm:spPr/>
    </dgm:pt>
    <dgm:pt modelId="{04D72E9A-8575-4458-955A-4B53D38ECF92}" type="pres">
      <dgm:prSet presAssocID="{2CCD82FC-4306-4915-99A1-BDF9B5FE74EA}" presName="level" presStyleLbl="node1" presStyleIdx="1" presStyleCnt="3">
        <dgm:presLayoutVars>
          <dgm:chMax val="1"/>
          <dgm:bulletEnabled val="1"/>
        </dgm:presLayoutVars>
      </dgm:prSet>
      <dgm:spPr/>
      <dgm:t>
        <a:bodyPr/>
        <a:lstStyle/>
        <a:p>
          <a:endParaRPr lang="fr-FR"/>
        </a:p>
      </dgm:t>
    </dgm:pt>
    <dgm:pt modelId="{B5FA0366-51D1-4C0D-9FA3-0954D86FDEA5}" type="pres">
      <dgm:prSet presAssocID="{2CCD82FC-4306-4915-99A1-BDF9B5FE74EA}" presName="levelTx" presStyleLbl="revTx" presStyleIdx="0" presStyleCnt="0">
        <dgm:presLayoutVars>
          <dgm:chMax val="1"/>
          <dgm:bulletEnabled val="1"/>
        </dgm:presLayoutVars>
      </dgm:prSet>
      <dgm:spPr/>
      <dgm:t>
        <a:bodyPr/>
        <a:lstStyle/>
        <a:p>
          <a:endParaRPr lang="fr-FR"/>
        </a:p>
      </dgm:t>
    </dgm:pt>
    <dgm:pt modelId="{090FD5A4-D226-473F-BE35-2D8FCD8F23D8}" type="pres">
      <dgm:prSet presAssocID="{CD1D0BCE-1AA1-48FC-9AAF-4CE7BD90A1A7}" presName="Name8" presStyleCnt="0"/>
      <dgm:spPr/>
    </dgm:pt>
    <dgm:pt modelId="{C263FCD7-CE33-45C4-8542-032171FB3050}" type="pres">
      <dgm:prSet presAssocID="{CD1D0BCE-1AA1-48FC-9AAF-4CE7BD90A1A7}" presName="level" presStyleLbl="node1" presStyleIdx="2" presStyleCnt="3">
        <dgm:presLayoutVars>
          <dgm:chMax val="1"/>
          <dgm:bulletEnabled val="1"/>
        </dgm:presLayoutVars>
      </dgm:prSet>
      <dgm:spPr/>
      <dgm:t>
        <a:bodyPr/>
        <a:lstStyle/>
        <a:p>
          <a:endParaRPr lang="fr-FR"/>
        </a:p>
      </dgm:t>
    </dgm:pt>
    <dgm:pt modelId="{DC313CF0-4B6E-4233-9C8D-90C09A73715C}" type="pres">
      <dgm:prSet presAssocID="{CD1D0BCE-1AA1-48FC-9AAF-4CE7BD90A1A7}" presName="levelTx" presStyleLbl="revTx" presStyleIdx="0" presStyleCnt="0">
        <dgm:presLayoutVars>
          <dgm:chMax val="1"/>
          <dgm:bulletEnabled val="1"/>
        </dgm:presLayoutVars>
      </dgm:prSet>
      <dgm:spPr/>
      <dgm:t>
        <a:bodyPr/>
        <a:lstStyle/>
        <a:p>
          <a:endParaRPr lang="fr-FR"/>
        </a:p>
      </dgm:t>
    </dgm:pt>
  </dgm:ptLst>
  <dgm:cxnLst>
    <dgm:cxn modelId="{6BC6A055-E26A-4D39-9E53-F583E715207C}" srcId="{0B0DC63E-FA60-4795-952A-FE6AD8418A3F}" destId="{CD1D0BCE-1AA1-48FC-9AAF-4CE7BD90A1A7}" srcOrd="2" destOrd="0" parTransId="{F3F5055E-3EDC-4B2F-8343-F570F56C83B9}" sibTransId="{E7512022-D3A0-4E78-A307-997C88A9DF0C}"/>
    <dgm:cxn modelId="{1CBB7BCA-A4EB-4263-8ADB-62D14B5E8F9E}" type="presOf" srcId="{CD1D0BCE-1AA1-48FC-9AAF-4CE7BD90A1A7}" destId="{C263FCD7-CE33-45C4-8542-032171FB3050}" srcOrd="0" destOrd="0" presId="urn:microsoft.com/office/officeart/2005/8/layout/pyramid1"/>
    <dgm:cxn modelId="{90DF8A1D-42AD-4BF8-B5CB-93BF839A1AF2}" srcId="{0B0DC63E-FA60-4795-952A-FE6AD8418A3F}" destId="{09D010EA-9AEE-41C0-9BBE-AF4E9E3362C4}" srcOrd="0" destOrd="0" parTransId="{70DB321E-EE76-4876-A06E-F53B5C56EDAA}" sibTransId="{EF51B789-8E74-416F-9960-C7F4A4B6EFFD}"/>
    <dgm:cxn modelId="{0F3966EA-ED62-41EC-8EEF-4D3D6CC7A82B}" type="presOf" srcId="{09D010EA-9AEE-41C0-9BBE-AF4E9E3362C4}" destId="{876E050D-D254-416F-BCDF-96B514FFABC5}" srcOrd="1" destOrd="0" presId="urn:microsoft.com/office/officeart/2005/8/layout/pyramid1"/>
    <dgm:cxn modelId="{1958BFD6-C908-45BF-A191-ED3A78726066}" type="presOf" srcId="{CD1D0BCE-1AA1-48FC-9AAF-4CE7BD90A1A7}" destId="{DC313CF0-4B6E-4233-9C8D-90C09A73715C}" srcOrd="1" destOrd="0" presId="urn:microsoft.com/office/officeart/2005/8/layout/pyramid1"/>
    <dgm:cxn modelId="{1582D5E7-0C3A-49BD-8638-75774FD25077}" type="presOf" srcId="{0B0DC63E-FA60-4795-952A-FE6AD8418A3F}" destId="{C8AE861E-2D2F-4511-A31A-BD05CC7D65B5}" srcOrd="0" destOrd="0" presId="urn:microsoft.com/office/officeart/2005/8/layout/pyramid1"/>
    <dgm:cxn modelId="{C2087296-D67B-4020-B83E-323748C03B09}" type="presOf" srcId="{2CCD82FC-4306-4915-99A1-BDF9B5FE74EA}" destId="{B5FA0366-51D1-4C0D-9FA3-0954D86FDEA5}" srcOrd="1" destOrd="0" presId="urn:microsoft.com/office/officeart/2005/8/layout/pyramid1"/>
    <dgm:cxn modelId="{7B8D9BD2-4873-4DA5-B0FC-FFB5EFD36952}" type="presOf" srcId="{2CCD82FC-4306-4915-99A1-BDF9B5FE74EA}" destId="{04D72E9A-8575-4458-955A-4B53D38ECF92}" srcOrd="0" destOrd="0" presId="urn:microsoft.com/office/officeart/2005/8/layout/pyramid1"/>
    <dgm:cxn modelId="{E2218B10-CDEC-407F-9AEC-3A1F6F1FA64F}" srcId="{0B0DC63E-FA60-4795-952A-FE6AD8418A3F}" destId="{2CCD82FC-4306-4915-99A1-BDF9B5FE74EA}" srcOrd="1" destOrd="0" parTransId="{705663E8-4996-4E5C-9DAC-6174847DBE3E}" sibTransId="{C0D42392-569B-423E-BBEA-6BB97875D070}"/>
    <dgm:cxn modelId="{9F8539A4-3D7D-4EE2-8FEB-FE574CAB1A8A}" type="presOf" srcId="{09D010EA-9AEE-41C0-9BBE-AF4E9E3362C4}" destId="{7082AC42-DD21-4A69-BEA0-9136F4B4AA2C}" srcOrd="0" destOrd="0" presId="urn:microsoft.com/office/officeart/2005/8/layout/pyramid1"/>
    <dgm:cxn modelId="{80A98564-C076-42C4-8040-FBE677BC94E6}" type="presParOf" srcId="{C8AE861E-2D2F-4511-A31A-BD05CC7D65B5}" destId="{F981AC71-BAAE-44BE-B880-652D028AF2FB}" srcOrd="0" destOrd="0" presId="urn:microsoft.com/office/officeart/2005/8/layout/pyramid1"/>
    <dgm:cxn modelId="{A7A54487-2395-4E33-A059-043E339491AE}" type="presParOf" srcId="{F981AC71-BAAE-44BE-B880-652D028AF2FB}" destId="{7082AC42-DD21-4A69-BEA0-9136F4B4AA2C}" srcOrd="0" destOrd="0" presId="urn:microsoft.com/office/officeart/2005/8/layout/pyramid1"/>
    <dgm:cxn modelId="{81299F54-ACB1-46BD-9E79-0A66BED70C33}" type="presParOf" srcId="{F981AC71-BAAE-44BE-B880-652D028AF2FB}" destId="{876E050D-D254-416F-BCDF-96B514FFABC5}" srcOrd="1" destOrd="0" presId="urn:microsoft.com/office/officeart/2005/8/layout/pyramid1"/>
    <dgm:cxn modelId="{8CE78E85-305B-4E41-98A4-974CA1EE03BB}" type="presParOf" srcId="{C8AE861E-2D2F-4511-A31A-BD05CC7D65B5}" destId="{320B2429-5F6B-45B6-98EC-34FEE28E7A66}" srcOrd="1" destOrd="0" presId="urn:microsoft.com/office/officeart/2005/8/layout/pyramid1"/>
    <dgm:cxn modelId="{B3808B75-5B9F-4602-9727-BB6467C5F4D6}" type="presParOf" srcId="{320B2429-5F6B-45B6-98EC-34FEE28E7A66}" destId="{04D72E9A-8575-4458-955A-4B53D38ECF92}" srcOrd="0" destOrd="0" presId="urn:microsoft.com/office/officeart/2005/8/layout/pyramid1"/>
    <dgm:cxn modelId="{CA7F0E78-1DA7-4664-9885-C62B0F8F38A1}" type="presParOf" srcId="{320B2429-5F6B-45B6-98EC-34FEE28E7A66}" destId="{B5FA0366-51D1-4C0D-9FA3-0954D86FDEA5}" srcOrd="1" destOrd="0" presId="urn:microsoft.com/office/officeart/2005/8/layout/pyramid1"/>
    <dgm:cxn modelId="{4D6A7A8F-8DB9-4B2E-BA44-F9C75DD0F3B4}" type="presParOf" srcId="{C8AE861E-2D2F-4511-A31A-BD05CC7D65B5}" destId="{090FD5A4-D226-473F-BE35-2D8FCD8F23D8}" srcOrd="2" destOrd="0" presId="urn:microsoft.com/office/officeart/2005/8/layout/pyramid1"/>
    <dgm:cxn modelId="{4AA2A7C5-89DB-49A2-8E2C-B1BF73BC8F62}" type="presParOf" srcId="{090FD5A4-D226-473F-BE35-2D8FCD8F23D8}" destId="{C263FCD7-CE33-45C4-8542-032171FB3050}" srcOrd="0" destOrd="0" presId="urn:microsoft.com/office/officeart/2005/8/layout/pyramid1"/>
    <dgm:cxn modelId="{2954B2A1-F37B-4EE7-9232-1FE2BAAAD56F}" type="presParOf" srcId="{090FD5A4-D226-473F-BE35-2D8FCD8F23D8}" destId="{DC313CF0-4B6E-4233-9C8D-90C09A73715C}"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82AC42-DD21-4A69-BEA0-9136F4B4AA2C}">
      <dsp:nvSpPr>
        <dsp:cNvPr id="0" name=""/>
        <dsp:cNvSpPr/>
      </dsp:nvSpPr>
      <dsp:spPr>
        <a:xfrm>
          <a:off x="1042035" y="0"/>
          <a:ext cx="1042035" cy="839893"/>
        </a:xfrm>
        <a:prstGeom prst="trapezoid">
          <a:avLst>
            <a:gd name="adj" fmla="val 62034"/>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r>
            <a:rPr lang="ar-SA" sz="2000" kern="1200"/>
            <a:t>مطمئنّة</a:t>
          </a:r>
        </a:p>
      </dsp:txBody>
      <dsp:txXfrm>
        <a:off x="1042035" y="0"/>
        <a:ext cx="1042035" cy="839893"/>
      </dsp:txXfrm>
    </dsp:sp>
    <dsp:sp modelId="{04D72E9A-8575-4458-955A-4B53D38ECF92}">
      <dsp:nvSpPr>
        <dsp:cNvPr id="0" name=""/>
        <dsp:cNvSpPr/>
      </dsp:nvSpPr>
      <dsp:spPr>
        <a:xfrm>
          <a:off x="521017" y="839893"/>
          <a:ext cx="2084070" cy="839893"/>
        </a:xfrm>
        <a:prstGeom prst="trapezoid">
          <a:avLst>
            <a:gd name="adj" fmla="val 62034"/>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r>
            <a:rPr lang="ar-SA" sz="2000" kern="1200"/>
            <a:t>لوّامة</a:t>
          </a:r>
        </a:p>
      </dsp:txBody>
      <dsp:txXfrm>
        <a:off x="885729" y="839893"/>
        <a:ext cx="1354645" cy="839893"/>
      </dsp:txXfrm>
    </dsp:sp>
    <dsp:sp modelId="{C263FCD7-CE33-45C4-8542-032171FB3050}">
      <dsp:nvSpPr>
        <dsp:cNvPr id="0" name=""/>
        <dsp:cNvSpPr/>
      </dsp:nvSpPr>
      <dsp:spPr>
        <a:xfrm>
          <a:off x="0" y="1679786"/>
          <a:ext cx="3126105" cy="839893"/>
        </a:xfrm>
        <a:prstGeom prst="trapezoid">
          <a:avLst>
            <a:gd name="adj" fmla="val 62034"/>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rtl="1">
            <a:lnSpc>
              <a:spcPct val="90000"/>
            </a:lnSpc>
            <a:spcBef>
              <a:spcPct val="0"/>
            </a:spcBef>
            <a:spcAft>
              <a:spcPct val="35000"/>
            </a:spcAft>
          </a:pPr>
          <a:r>
            <a:rPr lang="ar-SA" sz="2000" kern="1200"/>
            <a:t>أمّارة</a:t>
          </a:r>
        </a:p>
      </dsp:txBody>
      <dsp:txXfrm>
        <a:off x="547068" y="1679786"/>
        <a:ext cx="2031968" cy="83989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E4B4A-8D33-4B9F-ABEA-D195727D1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315</Pages>
  <Words>50386</Words>
  <Characters>277128</Characters>
  <Application>Microsoft Office Word</Application>
  <DocSecurity>0</DocSecurity>
  <Lines>2309</Lines>
  <Paragraphs>653</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Toshiba</Company>
  <LinksUpToDate>false</LinksUpToDate>
  <CharactersWithSpaces>326861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raqi6@hotmail.com</dc:creator>
  <cp:lastModifiedBy>hp</cp:lastModifiedBy>
  <cp:revision>2</cp:revision>
  <cp:lastPrinted>2020-03-05T10:58:00Z</cp:lastPrinted>
  <dcterms:created xsi:type="dcterms:W3CDTF">2021-12-20T17:57:00Z</dcterms:created>
  <dcterms:modified xsi:type="dcterms:W3CDTF">2021-12-20T17:57:00Z</dcterms:modified>
</cp:coreProperties>
</file>