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75B" w:rsidRPr="00AF775B" w:rsidRDefault="00AF775B" w:rsidP="00AF775B">
      <w:pPr>
        <w:bidi/>
        <w:spacing w:after="115" w:line="240" w:lineRule="auto"/>
        <w:ind w:hanging="1"/>
        <w:jc w:val="center"/>
        <w:rPr>
          <w:rFonts w:ascii="Traditional Arabic" w:eastAsia="Times New Roman" w:hAnsi="Traditional Arabic" w:cs="Traditional Arabic"/>
          <w:b/>
          <w:bCs/>
          <w:noProof w:val="0"/>
          <w:sz w:val="32"/>
          <w:szCs w:val="32"/>
          <w:u w:val="single"/>
          <w:rtl/>
          <w:lang w:val="uz-Cyrl-UZ" w:eastAsia="ru-RU"/>
        </w:rPr>
      </w:pPr>
      <w:r w:rsidRPr="00AF775B">
        <w:rPr>
          <w:rFonts w:ascii="Traditional Arabic" w:eastAsia="Times New Roman" w:hAnsi="Traditional Arabic" w:cs="Traditional Arabic" w:hint="cs"/>
          <w:b/>
          <w:bCs/>
          <w:noProof w:val="0"/>
          <w:sz w:val="32"/>
          <w:szCs w:val="32"/>
          <w:u w:val="single"/>
          <w:rtl/>
          <w:lang w:eastAsia="ru-RU"/>
        </w:rPr>
        <w:t>السيرة الذاتية لل</w:t>
      </w:r>
      <w:r w:rsidRPr="00AF775B">
        <w:rPr>
          <w:rFonts w:ascii="Traditional Arabic" w:eastAsia="Times New Roman" w:hAnsi="Traditional Arabic" w:cs="Traditional Arabic"/>
          <w:b/>
          <w:bCs/>
          <w:noProof w:val="0"/>
          <w:sz w:val="32"/>
          <w:szCs w:val="32"/>
          <w:u w:val="single"/>
          <w:rtl/>
          <w:lang w:eastAsia="ru-RU"/>
        </w:rPr>
        <w:t>د</w:t>
      </w:r>
      <w:r w:rsidRPr="00AF775B">
        <w:rPr>
          <w:rFonts w:ascii="Traditional Arabic" w:eastAsia="Times New Roman" w:hAnsi="Traditional Arabic" w:cs="Traditional Arabic" w:hint="cs"/>
          <w:b/>
          <w:bCs/>
          <w:noProof w:val="0"/>
          <w:sz w:val="32"/>
          <w:szCs w:val="32"/>
          <w:u w:val="single"/>
          <w:rtl/>
          <w:lang w:eastAsia="ru-RU"/>
        </w:rPr>
        <w:t>كتور</w:t>
      </w:r>
      <w:r w:rsidRPr="00AF775B">
        <w:rPr>
          <w:rFonts w:ascii="Traditional Arabic" w:eastAsia="Times New Roman" w:hAnsi="Traditional Arabic" w:cs="Traditional Arabic"/>
          <w:b/>
          <w:bCs/>
          <w:noProof w:val="0"/>
          <w:sz w:val="32"/>
          <w:szCs w:val="32"/>
          <w:u w:val="single"/>
          <w:rtl/>
          <w:lang w:eastAsia="ru-RU"/>
        </w:rPr>
        <w:t xml:space="preserve"> حسين حاجي إبراهيم تيكايف</w:t>
      </w:r>
      <w:r w:rsidRPr="00AF775B">
        <w:rPr>
          <w:rFonts w:ascii="Traditional Arabic" w:eastAsia="Times New Roman" w:hAnsi="Traditional Arabic" w:cs="Traditional Arabic" w:hint="cs"/>
          <w:b/>
          <w:bCs/>
          <w:noProof w:val="0"/>
          <w:sz w:val="32"/>
          <w:szCs w:val="32"/>
          <w:u w:val="single"/>
          <w:rtl/>
          <w:lang w:eastAsia="ru-RU"/>
        </w:rPr>
        <w:t xml:space="preserve"> (جمهورية داغستان، </w:t>
      </w:r>
      <w:r w:rsidRPr="00AF775B">
        <w:rPr>
          <w:rFonts w:ascii="Traditional Arabic" w:eastAsia="Times New Roman" w:hAnsi="Traditional Arabic" w:cs="Traditional Arabic"/>
          <w:b/>
          <w:bCs/>
          <w:noProof w:val="0"/>
          <w:sz w:val="32"/>
          <w:szCs w:val="32"/>
          <w:u w:val="single"/>
          <w:rtl/>
          <w:lang w:eastAsia="ru-RU"/>
        </w:rPr>
        <w:t>روسيا</w:t>
      </w:r>
      <w:r w:rsidRPr="00AF775B">
        <w:rPr>
          <w:rFonts w:ascii="Traditional Arabic" w:eastAsia="Times New Roman" w:hAnsi="Traditional Arabic" w:cs="Traditional Arabic" w:hint="cs"/>
          <w:b/>
          <w:bCs/>
          <w:noProof w:val="0"/>
          <w:sz w:val="32"/>
          <w:szCs w:val="32"/>
          <w:u w:val="single"/>
          <w:rtl/>
          <w:lang w:eastAsia="ru-RU"/>
        </w:rPr>
        <w:t xml:space="preserve"> الاتحادية) </w:t>
      </w:r>
      <w:r w:rsidRPr="00AF775B">
        <w:rPr>
          <w:rFonts w:ascii="Calibri" w:eastAsia="Times New Roman" w:hAnsi="Calibri" w:cs="Traditional Arabic"/>
          <w:b/>
          <w:bCs/>
          <w:noProof w:val="0"/>
          <w:sz w:val="32"/>
          <w:szCs w:val="32"/>
          <w:u w:val="single"/>
          <w:lang w:eastAsia="ru-RU"/>
        </w:rPr>
        <w:t xml:space="preserve"> </w:t>
      </w:r>
    </w:p>
    <w:p w:rsidR="00AF775B" w:rsidRPr="00AF775B" w:rsidRDefault="00AF775B" w:rsidP="00AF775B">
      <w:pPr>
        <w:bidi/>
        <w:spacing w:after="200" w:line="240" w:lineRule="auto"/>
        <w:contextualSpacing/>
        <w:jc w:val="both"/>
        <w:rPr>
          <w:rFonts w:ascii="Traditional Arabic" w:eastAsia="Times New Roman" w:hAnsi="Traditional Arabic" w:cs="Traditional Arabic"/>
          <w:noProof w:val="0"/>
          <w:sz w:val="32"/>
          <w:szCs w:val="32"/>
          <w:rtl/>
          <w:lang w:eastAsia="ru-RU"/>
        </w:rPr>
      </w:pPr>
    </w:p>
    <w:p w:rsidR="00AF775B" w:rsidRPr="00AF775B" w:rsidRDefault="00AF775B" w:rsidP="00AF775B">
      <w:pPr>
        <w:bidi/>
        <w:spacing w:after="200" w:line="240" w:lineRule="auto"/>
        <w:ind w:firstLine="708"/>
        <w:contextualSpacing/>
        <w:jc w:val="both"/>
        <w:rPr>
          <w:rFonts w:ascii="Traditional Arabic" w:eastAsia="Times New Roman" w:hAnsi="Traditional Arabic" w:cs="Traditional Arabic"/>
          <w:noProof w:val="0"/>
          <w:sz w:val="32"/>
          <w:szCs w:val="32"/>
          <w:rtl/>
          <w:lang w:eastAsia="ru-RU"/>
        </w:rPr>
      </w:pPr>
      <w:r w:rsidRPr="00AF775B">
        <w:rPr>
          <w:rFonts w:ascii="Traditional Arabic" w:eastAsia="Times New Roman" w:hAnsi="Traditional Arabic" w:cs="Traditional Arabic"/>
          <w:noProof w:val="0"/>
          <w:sz w:val="32"/>
          <w:szCs w:val="32"/>
          <w:rtl/>
          <w:lang w:eastAsia="ru-RU"/>
        </w:rPr>
        <w:t>الدكتور حسين حاجى إبراهيم تيكايف من موالد جمهورية داغستان (روسيا الإتحادية)  عام 1957.</w:t>
      </w:r>
      <w:r w:rsidRPr="00AF775B">
        <w:rPr>
          <w:rFonts w:ascii="Traditional Arabic" w:eastAsia="Times New Roman" w:hAnsi="Traditional Arabic" w:cs="Traditional Arabic" w:hint="cs"/>
          <w:noProof w:val="0"/>
          <w:sz w:val="32"/>
          <w:szCs w:val="32"/>
          <w:rtl/>
          <w:lang w:eastAsia="ru-RU"/>
        </w:rPr>
        <w:t xml:space="preserve"> </w:t>
      </w:r>
      <w:r w:rsidRPr="00AF775B">
        <w:rPr>
          <w:rFonts w:ascii="Traditional Arabic" w:eastAsia="Times New Roman" w:hAnsi="Traditional Arabic" w:cs="Traditional Arabic"/>
          <w:noProof w:val="0"/>
          <w:sz w:val="32"/>
          <w:szCs w:val="32"/>
          <w:rtl/>
          <w:lang w:eastAsia="ru-RU"/>
        </w:rPr>
        <w:t xml:space="preserve">نال شهادة ماجستير الآداب في اللغة العربية وآدابها، جامعة طشقند الدولية، كلية الدراسات الشرقية، سنة الحصول على الدرجة – 1984. عنوان رسالة الماجيستر: "أحمد بهاء الدين وروايته - "أيام لها التأريخ". بعد تخرجه إشتغل في معهد الدراسات الشرقية لاكادمية العلوم السوفياتية في جمهورية أوزبكستان (طشقند) عام 1984-1996. </w:t>
      </w:r>
      <w:r w:rsidRPr="00AF775B">
        <w:rPr>
          <w:rFonts w:ascii="Traditional Arabic" w:eastAsia="Times New Roman" w:hAnsi="Traditional Arabic" w:cs="Traditional Arabic"/>
          <w:noProof w:val="0"/>
          <w:sz w:val="32"/>
          <w:szCs w:val="32"/>
          <w:lang w:eastAsia="ru-RU"/>
        </w:rPr>
        <w:t xml:space="preserve"> </w:t>
      </w:r>
    </w:p>
    <w:p w:rsidR="00AF775B" w:rsidRPr="00AF775B" w:rsidRDefault="00AF775B" w:rsidP="00AF775B">
      <w:pPr>
        <w:tabs>
          <w:tab w:val="num" w:pos="741"/>
        </w:tabs>
        <w:bidi/>
        <w:spacing w:after="0" w:line="240" w:lineRule="auto"/>
        <w:ind w:left="360" w:hanging="360"/>
        <w:jc w:val="both"/>
        <w:rPr>
          <w:rFonts w:ascii="Traditional Arabic" w:eastAsia="Times New Roman" w:hAnsi="Traditional Arabic" w:cs="Traditional Arabic"/>
          <w:noProof w:val="0"/>
          <w:sz w:val="32"/>
          <w:szCs w:val="32"/>
          <w:lang w:eastAsia="ru-RU"/>
        </w:rPr>
      </w:pPr>
      <w:r w:rsidRPr="00AF775B">
        <w:rPr>
          <w:rFonts w:ascii="Traditional Arabic" w:eastAsia="Times New Roman" w:hAnsi="Traditional Arabic" w:cs="Traditional Arabic"/>
          <w:b/>
          <w:bCs/>
          <w:noProof w:val="0"/>
          <w:sz w:val="32"/>
          <w:szCs w:val="32"/>
          <w:u w:val="single"/>
          <w:rtl/>
          <w:lang w:eastAsia="ru-RU"/>
        </w:rPr>
        <w:t>اللغات</w:t>
      </w:r>
      <w:r w:rsidRPr="00AF775B">
        <w:rPr>
          <w:rFonts w:ascii="Traditional Arabic" w:eastAsia="Times New Roman" w:hAnsi="Traditional Arabic" w:cs="Traditional Arabic"/>
          <w:noProof w:val="0"/>
          <w:sz w:val="32"/>
          <w:szCs w:val="32"/>
          <w:u w:val="single"/>
          <w:rtl/>
          <w:lang w:eastAsia="ru-RU"/>
        </w:rPr>
        <w:t xml:space="preserve">: </w:t>
      </w:r>
      <w:r w:rsidRPr="00AF775B">
        <w:rPr>
          <w:rFonts w:ascii="Traditional Arabic" w:eastAsia="Times New Roman" w:hAnsi="Traditional Arabic" w:cs="Traditional Arabic"/>
          <w:b/>
          <w:bCs/>
          <w:noProof w:val="0"/>
          <w:sz w:val="32"/>
          <w:szCs w:val="32"/>
          <w:rtl/>
          <w:lang w:eastAsia="ru-RU"/>
        </w:rPr>
        <w:t>أللغة الأم</w:t>
      </w:r>
      <w:r w:rsidRPr="00AF775B">
        <w:rPr>
          <w:rFonts w:ascii="Traditional Arabic" w:eastAsia="Times New Roman" w:hAnsi="Traditional Arabic" w:cs="Traditional Arabic"/>
          <w:noProof w:val="0"/>
          <w:sz w:val="32"/>
          <w:szCs w:val="32"/>
          <w:rtl/>
          <w:lang w:eastAsia="ru-RU"/>
        </w:rPr>
        <w:t xml:space="preserve"> – اللغة الدارغينية (كوباتشية) واللغة الروسية؛ </w:t>
      </w:r>
      <w:r w:rsidRPr="00AF775B">
        <w:rPr>
          <w:rFonts w:ascii="Traditional Arabic" w:eastAsia="Times New Roman" w:hAnsi="Traditional Arabic" w:cs="Traditional Arabic"/>
          <w:b/>
          <w:bCs/>
          <w:noProof w:val="0"/>
          <w:sz w:val="32"/>
          <w:szCs w:val="32"/>
          <w:rtl/>
          <w:lang w:eastAsia="ru-RU"/>
        </w:rPr>
        <w:t>اللغات الأخرى</w:t>
      </w:r>
      <w:r w:rsidRPr="00AF775B">
        <w:rPr>
          <w:rFonts w:ascii="Traditional Arabic" w:eastAsia="Times New Roman" w:hAnsi="Traditional Arabic" w:cs="Traditional Arabic"/>
          <w:noProof w:val="0"/>
          <w:sz w:val="32"/>
          <w:szCs w:val="32"/>
          <w:rtl/>
          <w:lang w:eastAsia="ru-RU"/>
        </w:rPr>
        <w:t xml:space="preserve">- اللغة العربية واللغة الأوزبكية  (درجة الإتقان - جيد)؛  اللغة الإنجليزية  (درجة الإتقان - متوسط).  </w:t>
      </w:r>
      <w:r w:rsidRPr="00AF775B">
        <w:rPr>
          <w:rFonts w:ascii="Traditional Arabic" w:eastAsia="Times New Roman" w:hAnsi="Traditional Arabic" w:cs="Traditional Arabic"/>
          <w:noProof w:val="0"/>
          <w:sz w:val="32"/>
          <w:szCs w:val="32"/>
          <w:lang w:eastAsia="ru-RU"/>
        </w:rPr>
        <w:t xml:space="preserve"> </w:t>
      </w:r>
    </w:p>
    <w:p w:rsidR="00AF775B" w:rsidRPr="00AF775B" w:rsidRDefault="00AF775B" w:rsidP="00AF775B">
      <w:pPr>
        <w:bidi/>
        <w:spacing w:before="100" w:beforeAutospacing="1" w:after="100" w:afterAutospacing="1" w:line="240" w:lineRule="auto"/>
        <w:jc w:val="both"/>
        <w:rPr>
          <w:rFonts w:ascii="Traditional Arabic" w:eastAsia="Times New Roman" w:hAnsi="Traditional Arabic" w:cs="Traditional Arabic"/>
          <w:noProof w:val="0"/>
          <w:sz w:val="32"/>
          <w:szCs w:val="32"/>
          <w:rtl/>
          <w:lang w:eastAsia="ru-RU"/>
        </w:rPr>
      </w:pPr>
      <w:r w:rsidRPr="00AF775B">
        <w:rPr>
          <w:rFonts w:ascii="Traditional Arabic" w:eastAsia="Times New Roman" w:hAnsi="Traditional Arabic" w:cs="Traditional Arabic"/>
          <w:b/>
          <w:bCs/>
          <w:noProof w:val="0"/>
          <w:sz w:val="32"/>
          <w:szCs w:val="32"/>
          <w:u w:val="single"/>
          <w:rtl/>
          <w:lang w:eastAsia="ru-RU"/>
        </w:rPr>
        <w:t>البريد الالكتروني</w:t>
      </w:r>
      <w:r w:rsidRPr="00AF775B">
        <w:rPr>
          <w:rFonts w:ascii="Traditional Arabic" w:eastAsia="Times New Roman" w:hAnsi="Traditional Arabic" w:cs="Traditional Arabic"/>
          <w:noProof w:val="0"/>
          <w:sz w:val="32"/>
          <w:szCs w:val="32"/>
          <w:rtl/>
          <w:lang w:eastAsia="ru-RU"/>
        </w:rPr>
        <w:t xml:space="preserve"> - </w:t>
      </w:r>
      <w:r w:rsidRPr="00AF775B">
        <w:rPr>
          <w:rFonts w:ascii="Traditional Arabic" w:eastAsia="Times New Roman" w:hAnsi="Traditional Arabic" w:cs="Traditional Arabic"/>
          <w:noProof w:val="0"/>
          <w:sz w:val="32"/>
          <w:szCs w:val="32"/>
          <w:lang w:eastAsia="ru-RU"/>
        </w:rPr>
        <w:t xml:space="preserve">  tikaev@hotmail.com  </w:t>
      </w:r>
    </w:p>
    <w:p w:rsidR="00AF775B" w:rsidRPr="00AF775B" w:rsidRDefault="00AF775B" w:rsidP="006C714A">
      <w:pPr>
        <w:bidi/>
        <w:spacing w:before="100" w:beforeAutospacing="1" w:after="100" w:afterAutospacing="1" w:line="240" w:lineRule="auto"/>
        <w:ind w:left="720" w:hanging="720"/>
        <w:jc w:val="both"/>
        <w:rPr>
          <w:rFonts w:ascii="Traditional Arabic" w:eastAsia="Times New Roman" w:hAnsi="Traditional Arabic" w:cs="Traditional Arabic"/>
          <w:noProof w:val="0"/>
          <w:sz w:val="32"/>
          <w:szCs w:val="32"/>
          <w:rtl/>
          <w:lang w:eastAsia="ru-RU"/>
        </w:rPr>
      </w:pPr>
      <w:r w:rsidRPr="00AF775B">
        <w:rPr>
          <w:rFonts w:ascii="Traditional Arabic" w:eastAsia="Times New Roman" w:hAnsi="Traditional Arabic" w:cs="Traditional Arabic"/>
          <w:b/>
          <w:bCs/>
          <w:noProof w:val="0"/>
          <w:sz w:val="32"/>
          <w:szCs w:val="32"/>
          <w:u w:val="single"/>
          <w:rtl/>
          <w:lang w:eastAsia="ru-RU"/>
        </w:rPr>
        <w:t>العنوان</w:t>
      </w:r>
      <w:r w:rsidRPr="00AF775B">
        <w:rPr>
          <w:rFonts w:ascii="Traditional Arabic" w:eastAsia="Times New Roman" w:hAnsi="Traditional Arabic" w:cs="Traditional Arabic"/>
          <w:b/>
          <w:bCs/>
          <w:noProof w:val="0"/>
          <w:sz w:val="32"/>
          <w:szCs w:val="32"/>
          <w:rtl/>
          <w:lang w:eastAsia="ru-RU"/>
        </w:rPr>
        <w:t>:</w:t>
      </w:r>
      <w:r w:rsidRPr="00AF775B">
        <w:rPr>
          <w:rFonts w:ascii="Traditional Arabic" w:eastAsia="Times New Roman" w:hAnsi="Traditional Arabic" w:cs="Traditional Arabic"/>
          <w:noProof w:val="0"/>
          <w:sz w:val="32"/>
          <w:szCs w:val="32"/>
          <w:rtl/>
          <w:lang w:eastAsia="ru-RU"/>
        </w:rPr>
        <w:t xml:space="preserve"> قسم الدراسات الشرقية</w:t>
      </w:r>
      <w:r w:rsidR="006C714A" w:rsidRPr="006C714A">
        <w:rPr>
          <w:rFonts w:ascii="Traditional Arabic" w:eastAsia="Times New Roman" w:hAnsi="Traditional Arabic" w:cs="Traditional Arabic"/>
          <w:noProof w:val="0"/>
          <w:sz w:val="32"/>
          <w:szCs w:val="32"/>
          <w:rtl/>
          <w:lang w:eastAsia="ru-RU"/>
        </w:rPr>
        <w:t xml:space="preserve"> بكلية الدراسات الشرقية</w:t>
      </w:r>
      <w:r w:rsidRPr="006C714A">
        <w:rPr>
          <w:rFonts w:ascii="Traditional Arabic" w:eastAsia="Times New Roman" w:hAnsi="Traditional Arabic" w:cs="Traditional Arabic"/>
          <w:noProof w:val="0"/>
          <w:sz w:val="32"/>
          <w:szCs w:val="32"/>
          <w:rtl/>
          <w:lang w:eastAsia="ru-RU"/>
        </w:rPr>
        <w:t xml:space="preserve"> </w:t>
      </w:r>
      <w:r w:rsidRPr="00AF775B">
        <w:rPr>
          <w:rFonts w:ascii="Traditional Arabic" w:eastAsia="Times New Roman" w:hAnsi="Traditional Arabic" w:cs="Traditional Arabic"/>
          <w:noProof w:val="0"/>
          <w:sz w:val="32"/>
          <w:szCs w:val="32"/>
          <w:rtl/>
          <w:lang w:eastAsia="ru-RU"/>
        </w:rPr>
        <w:t>في جامعة داغستان الحكومية، ص.ب. 3670</w:t>
      </w:r>
      <w:r w:rsidR="006C714A">
        <w:rPr>
          <w:rFonts w:ascii="Traditional Arabic" w:eastAsia="Times New Roman" w:hAnsi="Traditional Arabic" w:cs="Traditional Arabic" w:hint="cs"/>
          <w:noProof w:val="0"/>
          <w:sz w:val="32"/>
          <w:szCs w:val="32"/>
          <w:rtl/>
          <w:lang w:eastAsia="ru-RU"/>
        </w:rPr>
        <w:t>26</w:t>
      </w:r>
      <w:r w:rsidRPr="00AF775B">
        <w:rPr>
          <w:rFonts w:ascii="Traditional Arabic" w:eastAsia="Times New Roman" w:hAnsi="Traditional Arabic" w:cs="Traditional Arabic"/>
          <w:noProof w:val="0"/>
          <w:sz w:val="32"/>
          <w:szCs w:val="32"/>
          <w:rtl/>
          <w:lang w:eastAsia="ru-RU"/>
        </w:rPr>
        <w:t>، شارع إمام شمويل 16، مدينة محج قلعة، جمهورية داغستان (روسيا الاتحادية).</w:t>
      </w:r>
    </w:p>
    <w:p w:rsidR="00AF775B" w:rsidRPr="00AF775B" w:rsidRDefault="00AF775B" w:rsidP="00AF775B">
      <w:pPr>
        <w:bidi/>
        <w:spacing w:before="100" w:beforeAutospacing="1" w:after="100" w:afterAutospacing="1" w:line="240" w:lineRule="auto"/>
        <w:jc w:val="both"/>
        <w:rPr>
          <w:rFonts w:ascii="Traditional Arabic" w:eastAsia="Times New Roman" w:hAnsi="Traditional Arabic" w:cs="Traditional Arabic"/>
          <w:noProof w:val="0"/>
          <w:sz w:val="32"/>
          <w:szCs w:val="32"/>
          <w:rtl/>
          <w:lang w:val="en-US" w:eastAsia="ru-RU"/>
        </w:rPr>
      </w:pPr>
      <w:r w:rsidRPr="00AF775B">
        <w:rPr>
          <w:rFonts w:ascii="Traditional Arabic" w:eastAsia="Times New Roman" w:hAnsi="Traditional Arabic" w:cs="Traditional Arabic"/>
          <w:b/>
          <w:bCs/>
          <w:noProof w:val="0"/>
          <w:sz w:val="32"/>
          <w:szCs w:val="32"/>
          <w:u w:val="single"/>
          <w:rtl/>
          <w:lang w:eastAsia="ru-RU"/>
        </w:rPr>
        <w:t>جوال</w:t>
      </w:r>
      <w:r w:rsidRPr="00AF775B">
        <w:rPr>
          <w:rFonts w:ascii="Traditional Arabic" w:eastAsia="Times New Roman" w:hAnsi="Traditional Arabic" w:cs="Traditional Arabic"/>
          <w:noProof w:val="0"/>
          <w:sz w:val="32"/>
          <w:szCs w:val="32"/>
          <w:rtl/>
          <w:lang w:eastAsia="ru-RU"/>
        </w:rPr>
        <w:t>:</w:t>
      </w:r>
      <w:r w:rsidRPr="00AF775B">
        <w:rPr>
          <w:rFonts w:ascii="Traditional Arabic" w:eastAsia="Times New Roman" w:hAnsi="Traditional Arabic" w:cs="Traditional Arabic"/>
          <w:noProof w:val="0"/>
          <w:sz w:val="32"/>
          <w:szCs w:val="32"/>
          <w:lang w:val="en-US" w:eastAsia="ru-RU"/>
        </w:rPr>
        <w:t xml:space="preserve">      </w:t>
      </w:r>
      <w:r w:rsidRPr="00AF775B">
        <w:rPr>
          <w:rFonts w:ascii="Traditional Arabic" w:eastAsia="Times New Roman" w:hAnsi="Traditional Arabic" w:cs="Traditional Arabic"/>
          <w:noProof w:val="0"/>
          <w:sz w:val="32"/>
          <w:szCs w:val="32"/>
          <w:rtl/>
          <w:lang w:eastAsia="ru-RU"/>
        </w:rPr>
        <w:t xml:space="preserve"> </w:t>
      </w:r>
      <w:r w:rsidRPr="00AF775B">
        <w:rPr>
          <w:rFonts w:ascii="Traditional Arabic" w:eastAsia="Times New Roman" w:hAnsi="Traditional Arabic" w:cs="Traditional Arabic"/>
          <w:noProof w:val="0"/>
          <w:sz w:val="32"/>
          <w:szCs w:val="32"/>
          <w:lang w:val="en-US" w:eastAsia="ru-RU"/>
        </w:rPr>
        <w:t>+79034993382</w:t>
      </w:r>
    </w:p>
    <w:p w:rsidR="00AF775B" w:rsidRPr="00AF775B" w:rsidRDefault="00AF775B" w:rsidP="00AF775B">
      <w:pPr>
        <w:bidi/>
        <w:spacing w:after="200" w:line="240" w:lineRule="auto"/>
        <w:ind w:left="142" w:hanging="142"/>
        <w:jc w:val="both"/>
        <w:rPr>
          <w:rFonts w:ascii="Traditional Arabic" w:eastAsia="Times New Roman" w:hAnsi="Traditional Arabic" w:cs="Traditional Arabic"/>
          <w:b/>
          <w:bCs/>
          <w:noProof w:val="0"/>
          <w:sz w:val="32"/>
          <w:szCs w:val="32"/>
          <w:u w:val="single"/>
          <w:rtl/>
          <w:lang w:eastAsia="ru-RU"/>
        </w:rPr>
      </w:pPr>
      <w:r w:rsidRPr="00AF775B">
        <w:rPr>
          <w:rFonts w:ascii="Traditional Arabic" w:eastAsia="Times New Roman" w:hAnsi="Traditional Arabic" w:cs="Traditional Arabic"/>
          <w:b/>
          <w:bCs/>
          <w:noProof w:val="0"/>
          <w:sz w:val="32"/>
          <w:szCs w:val="32"/>
          <w:u w:val="single"/>
          <w:rtl/>
          <w:lang w:eastAsia="ru-RU"/>
        </w:rPr>
        <w:t>العضويات العلمية والمهنية</w:t>
      </w:r>
      <w:bookmarkStart w:id="0" w:name="_GoBack"/>
      <w:bookmarkEnd w:id="0"/>
    </w:p>
    <w:p w:rsidR="009712AE" w:rsidRDefault="009712AE" w:rsidP="00BD63D8">
      <w:pPr>
        <w:numPr>
          <w:ilvl w:val="0"/>
          <w:numId w:val="1"/>
        </w:numPr>
        <w:bidi/>
        <w:spacing w:before="100" w:beforeAutospacing="1" w:after="100" w:afterAutospacing="1" w:line="240" w:lineRule="auto"/>
        <w:ind w:left="709" w:hanging="567"/>
        <w:contextualSpacing/>
        <w:jc w:val="both"/>
        <w:rPr>
          <w:rFonts w:ascii="Traditional Arabic" w:eastAsia="Times New Roman" w:hAnsi="Traditional Arabic" w:cs="Traditional Arabic"/>
          <w:noProof w:val="0"/>
          <w:sz w:val="32"/>
          <w:szCs w:val="32"/>
          <w:lang w:eastAsia="ru-RU"/>
        </w:rPr>
      </w:pPr>
      <w:r>
        <w:rPr>
          <w:rFonts w:ascii="Traditional Arabic" w:eastAsia="Times New Roman" w:hAnsi="Traditional Arabic" w:cs="Traditional Arabic" w:hint="cs"/>
          <w:noProof w:val="0"/>
          <w:sz w:val="32"/>
          <w:szCs w:val="32"/>
          <w:rtl/>
          <w:lang w:eastAsia="ru-RU"/>
        </w:rPr>
        <w:t xml:space="preserve">عضو في </w:t>
      </w:r>
      <w:r>
        <w:rPr>
          <w:rFonts w:ascii="Traditional Arabic" w:eastAsia="Times New Roman" w:hAnsi="Traditional Arabic" w:cs="Traditional Arabic"/>
          <w:noProof w:val="0"/>
          <w:sz w:val="32"/>
          <w:szCs w:val="32"/>
          <w:lang w:val="en-US" w:eastAsia="ru-RU"/>
        </w:rPr>
        <w:t>London Journal of Social Science –</w:t>
      </w:r>
      <w:r>
        <w:rPr>
          <w:rFonts w:ascii="Traditional Arabic" w:eastAsia="Times New Roman" w:hAnsi="Traditional Arabic" w:cs="Traditional Arabic" w:hint="cs"/>
          <w:noProof w:val="0"/>
          <w:sz w:val="32"/>
          <w:szCs w:val="32"/>
          <w:rtl/>
          <w:lang w:eastAsia="ru-RU"/>
        </w:rPr>
        <w:t xml:space="preserve"> من 2022</w:t>
      </w:r>
    </w:p>
    <w:p w:rsidR="00BD63D8" w:rsidRDefault="00BD63D8" w:rsidP="009712AE">
      <w:pPr>
        <w:numPr>
          <w:ilvl w:val="0"/>
          <w:numId w:val="1"/>
        </w:numPr>
        <w:bidi/>
        <w:spacing w:before="100" w:beforeAutospacing="1" w:after="100" w:afterAutospacing="1" w:line="240" w:lineRule="auto"/>
        <w:ind w:left="709" w:hanging="567"/>
        <w:contextualSpacing/>
        <w:jc w:val="both"/>
        <w:rPr>
          <w:rFonts w:ascii="Traditional Arabic" w:eastAsia="Times New Roman" w:hAnsi="Traditional Arabic" w:cs="Traditional Arabic"/>
          <w:noProof w:val="0"/>
          <w:sz w:val="32"/>
          <w:szCs w:val="32"/>
          <w:lang w:eastAsia="ru-RU"/>
        </w:rPr>
      </w:pPr>
      <w:r>
        <w:rPr>
          <w:rFonts w:ascii="Traditional Arabic" w:eastAsia="Times New Roman" w:hAnsi="Traditional Arabic" w:cs="Traditional Arabic" w:hint="cs"/>
          <w:noProof w:val="0"/>
          <w:sz w:val="32"/>
          <w:szCs w:val="32"/>
          <w:rtl/>
          <w:lang w:eastAsia="ru-RU"/>
        </w:rPr>
        <w:t xml:space="preserve">عضو هيئة </w:t>
      </w:r>
      <w:r w:rsidR="00A506FD">
        <w:rPr>
          <w:rFonts w:ascii="Traditional Arabic" w:eastAsia="Times New Roman" w:hAnsi="Traditional Arabic" w:cs="Traditional Arabic" w:hint="cs"/>
          <w:noProof w:val="0"/>
          <w:sz w:val="32"/>
          <w:szCs w:val="32"/>
          <w:rtl/>
          <w:lang w:eastAsia="ru-RU"/>
        </w:rPr>
        <w:t xml:space="preserve">تحرير مجلة "كتامة" التابعة لمخبر الدراسات الإستشراقية والامن اللغوي بقسم اللغة العربية وآدابها </w:t>
      </w:r>
      <w:r w:rsidR="00CC41BC">
        <w:rPr>
          <w:rFonts w:ascii="Traditional Arabic" w:eastAsia="Times New Roman" w:hAnsi="Traditional Arabic" w:cs="Traditional Arabic" w:hint="cs"/>
          <w:noProof w:val="0"/>
          <w:sz w:val="32"/>
          <w:szCs w:val="32"/>
          <w:rtl/>
          <w:lang w:eastAsia="ru-RU"/>
        </w:rPr>
        <w:t>بجامعة العربي بن مهيدي أم البواقي الجزائر (من فبراير 2022).</w:t>
      </w:r>
    </w:p>
    <w:p w:rsidR="00884113" w:rsidRPr="00884113" w:rsidRDefault="00884113" w:rsidP="00BD63D8">
      <w:pPr>
        <w:numPr>
          <w:ilvl w:val="0"/>
          <w:numId w:val="1"/>
        </w:numPr>
        <w:bidi/>
        <w:spacing w:before="100" w:beforeAutospacing="1" w:after="100" w:afterAutospacing="1" w:line="240" w:lineRule="auto"/>
        <w:ind w:left="709" w:hanging="567"/>
        <w:contextualSpacing/>
        <w:jc w:val="both"/>
        <w:rPr>
          <w:rFonts w:ascii="Traditional Arabic" w:eastAsia="Times New Roman" w:hAnsi="Traditional Arabic" w:cs="Traditional Arabic"/>
          <w:noProof w:val="0"/>
          <w:sz w:val="32"/>
          <w:szCs w:val="32"/>
          <w:lang w:eastAsia="ru-RU"/>
        </w:rPr>
      </w:pPr>
      <w:r>
        <w:rPr>
          <w:rFonts w:ascii="Traditional Arabic" w:eastAsia="Times New Roman" w:hAnsi="Traditional Arabic" w:cs="Traditional Arabic" w:hint="cs"/>
          <w:noProof w:val="0"/>
          <w:sz w:val="32"/>
          <w:szCs w:val="32"/>
          <w:rtl/>
          <w:lang w:eastAsia="ru-RU"/>
        </w:rPr>
        <w:t xml:space="preserve">عضو مجلس الإدارة للإتحاد الدولي للغة العربية (الدورة الثالثة) من 1 ديسمبر </w:t>
      </w:r>
      <w:r>
        <w:rPr>
          <w:rFonts w:ascii="Traditional Arabic" w:eastAsia="Times New Roman" w:hAnsi="Traditional Arabic" w:cs="Traditional Arabic"/>
          <w:noProof w:val="0"/>
          <w:sz w:val="32"/>
          <w:szCs w:val="32"/>
          <w:rtl/>
          <w:lang w:eastAsia="ru-RU"/>
        </w:rPr>
        <w:t>–</w:t>
      </w:r>
      <w:r>
        <w:rPr>
          <w:rFonts w:ascii="Traditional Arabic" w:eastAsia="Times New Roman" w:hAnsi="Traditional Arabic" w:cs="Traditional Arabic" w:hint="cs"/>
          <w:noProof w:val="0"/>
          <w:sz w:val="32"/>
          <w:szCs w:val="32"/>
          <w:rtl/>
          <w:lang w:eastAsia="ru-RU"/>
        </w:rPr>
        <w:t xml:space="preserve"> 30 نوفمبر 2022</w:t>
      </w:r>
      <w:r w:rsidR="00BD63D8" w:rsidRPr="00BD63D8">
        <w:t xml:space="preserve"> </w:t>
      </w:r>
      <w:r w:rsidR="00BD63D8" w:rsidRPr="00BD63D8">
        <w:rPr>
          <w:rFonts w:ascii="Traditional Arabic" w:eastAsia="Times New Roman" w:hAnsi="Traditional Arabic" w:cs="Traditional Arabic"/>
          <w:noProof w:val="0"/>
          <w:sz w:val="32"/>
          <w:szCs w:val="32"/>
          <w:lang w:eastAsia="ru-RU"/>
        </w:rPr>
        <w:t>https://alarabiahunion.org/</w:t>
      </w:r>
    </w:p>
    <w:p w:rsidR="000A56F0" w:rsidRPr="000A56F0" w:rsidRDefault="000A3705" w:rsidP="00884113">
      <w:pPr>
        <w:numPr>
          <w:ilvl w:val="0"/>
          <w:numId w:val="1"/>
        </w:numPr>
        <w:bidi/>
        <w:spacing w:before="100" w:beforeAutospacing="1" w:after="100" w:afterAutospacing="1" w:line="240" w:lineRule="auto"/>
        <w:ind w:left="709" w:hanging="567"/>
        <w:contextualSpacing/>
        <w:jc w:val="both"/>
        <w:rPr>
          <w:rFonts w:ascii="Traditional Arabic" w:eastAsia="Times New Roman" w:hAnsi="Traditional Arabic" w:cs="Traditional Arabic"/>
          <w:noProof w:val="0"/>
          <w:sz w:val="32"/>
          <w:szCs w:val="32"/>
          <w:lang w:eastAsia="ru-RU"/>
        </w:rPr>
      </w:pPr>
      <w:r>
        <w:rPr>
          <w:rFonts w:eastAsia="Times New Roman" w:cs="Traditional Arabic" w:hint="cs"/>
          <w:noProof w:val="0"/>
          <w:sz w:val="32"/>
          <w:szCs w:val="32"/>
          <w:rtl/>
          <w:lang w:eastAsia="ru-RU"/>
        </w:rPr>
        <w:t>ال</w:t>
      </w:r>
      <w:hyperlink r:id="rId5" w:history="1">
        <w:r w:rsidR="000A56F0" w:rsidRPr="00125A8C">
          <w:rPr>
            <w:rStyle w:val="a3"/>
            <w:rFonts w:ascii="Traditional Arabic" w:eastAsia="Times New Roman" w:hAnsi="Traditional Arabic" w:cs="Traditional Arabic" w:hint="cs"/>
            <w:noProof w:val="0"/>
            <w:sz w:val="32"/>
            <w:szCs w:val="32"/>
            <w:rtl/>
            <w:lang w:eastAsia="ru-RU"/>
          </w:rPr>
          <w:t>عضو</w:t>
        </w:r>
      </w:hyperlink>
      <w:r>
        <w:rPr>
          <w:rFonts w:ascii="Traditional Arabic" w:eastAsia="Times New Roman" w:hAnsi="Traditional Arabic" w:cs="Traditional Arabic" w:hint="cs"/>
          <w:noProof w:val="0"/>
          <w:sz w:val="32"/>
          <w:szCs w:val="32"/>
          <w:rtl/>
          <w:lang w:eastAsia="ru-RU"/>
        </w:rPr>
        <w:t>ية الرسمية ل</w:t>
      </w:r>
      <w:r w:rsidR="000A56F0">
        <w:rPr>
          <w:rFonts w:ascii="Traditional Arabic" w:eastAsia="Times New Roman" w:hAnsi="Traditional Arabic" w:cs="Traditional Arabic" w:hint="cs"/>
          <w:noProof w:val="0"/>
          <w:sz w:val="32"/>
          <w:szCs w:val="32"/>
          <w:rtl/>
          <w:lang w:eastAsia="ru-RU"/>
        </w:rPr>
        <w:t>لإتحاد الدولي للغات والترجمة</w:t>
      </w:r>
      <w:r>
        <w:rPr>
          <w:rFonts w:ascii="Traditional Arabic" w:eastAsia="Times New Roman" w:hAnsi="Traditional Arabic" w:cs="Traditional Arabic" w:hint="cs"/>
          <w:noProof w:val="0"/>
          <w:sz w:val="32"/>
          <w:szCs w:val="32"/>
          <w:rtl/>
          <w:lang w:eastAsia="ru-RU"/>
        </w:rPr>
        <w:t xml:space="preserve"> (شهادة عضوية </w:t>
      </w:r>
      <w:r>
        <w:rPr>
          <w:rFonts w:ascii="Traditional Arabic" w:eastAsia="Times New Roman" w:hAnsi="Traditional Arabic" w:cs="Traditional Arabic"/>
          <w:noProof w:val="0"/>
          <w:sz w:val="32"/>
          <w:szCs w:val="32"/>
          <w:rtl/>
          <w:lang w:eastAsia="ru-RU"/>
        </w:rPr>
        <w:t>–</w:t>
      </w:r>
      <w:r>
        <w:rPr>
          <w:rFonts w:ascii="Traditional Arabic" w:eastAsia="Times New Roman" w:hAnsi="Traditional Arabic" w:cs="Traditional Arabic" w:hint="cs"/>
          <w:noProof w:val="0"/>
          <w:sz w:val="32"/>
          <w:szCs w:val="32"/>
          <w:rtl/>
          <w:lang w:eastAsia="ru-RU"/>
        </w:rPr>
        <w:t xml:space="preserve"> الافراد: رقم العضوية 300/ 2022)</w:t>
      </w:r>
      <w:r w:rsidR="000A56F0">
        <w:rPr>
          <w:rFonts w:ascii="Traditional Arabic" w:eastAsia="Times New Roman" w:hAnsi="Traditional Arabic" w:cs="Traditional Arabic" w:hint="cs"/>
          <w:noProof w:val="0"/>
          <w:sz w:val="32"/>
          <w:szCs w:val="32"/>
          <w:rtl/>
          <w:lang w:eastAsia="ru-RU"/>
        </w:rPr>
        <w:t xml:space="preserve"> </w:t>
      </w:r>
      <w:r w:rsidR="00FE35A4">
        <w:rPr>
          <w:rFonts w:eastAsia="Times New Roman" w:cs="Traditional Arabic" w:hint="cs"/>
          <w:noProof w:val="0"/>
          <w:sz w:val="32"/>
          <w:szCs w:val="32"/>
          <w:rtl/>
          <w:lang w:eastAsia="ru-RU"/>
        </w:rPr>
        <w:t xml:space="preserve">من 2022 م. </w:t>
      </w:r>
      <w:hyperlink r:id="rId6" w:history="1">
        <w:r w:rsidR="00FE35A4" w:rsidRPr="00125A8C">
          <w:rPr>
            <w:rStyle w:val="a3"/>
            <w:rFonts w:ascii="Traditional Arabic" w:eastAsia="Times New Roman" w:hAnsi="Traditional Arabic" w:cs="Traditional Arabic"/>
            <w:noProof w:val="0"/>
            <w:sz w:val="32"/>
            <w:szCs w:val="32"/>
            <w:lang w:eastAsia="ru-RU"/>
          </w:rPr>
          <w:t>https://translationunion.org/ar/members/</w:t>
        </w:r>
      </w:hyperlink>
      <w:r w:rsidR="00FE35A4">
        <w:rPr>
          <w:rFonts w:ascii="Traditional Arabic" w:eastAsia="Times New Roman" w:hAnsi="Traditional Arabic" w:cs="Traditional Arabic" w:hint="cs"/>
          <w:noProof w:val="0"/>
          <w:sz w:val="32"/>
          <w:szCs w:val="32"/>
          <w:rtl/>
          <w:lang w:eastAsia="ru-RU"/>
        </w:rPr>
        <w:t xml:space="preserve"> </w:t>
      </w:r>
    </w:p>
    <w:p w:rsidR="00AF775B" w:rsidRPr="00884113" w:rsidRDefault="00AF775B" w:rsidP="000A56F0">
      <w:pPr>
        <w:numPr>
          <w:ilvl w:val="0"/>
          <w:numId w:val="1"/>
        </w:numPr>
        <w:bidi/>
        <w:spacing w:before="100" w:beforeAutospacing="1" w:after="100" w:afterAutospacing="1" w:line="240" w:lineRule="auto"/>
        <w:ind w:left="283" w:hanging="142"/>
        <w:contextualSpacing/>
        <w:jc w:val="both"/>
        <w:rPr>
          <w:rFonts w:ascii="Traditional Arabic" w:eastAsia="Times New Roman" w:hAnsi="Traditional Arabic" w:cs="Traditional Arabic"/>
          <w:noProof w:val="0"/>
          <w:sz w:val="32"/>
          <w:szCs w:val="32"/>
          <w:lang w:eastAsia="ru-RU"/>
        </w:rPr>
      </w:pPr>
      <w:r w:rsidRPr="00AF775B">
        <w:rPr>
          <w:rFonts w:ascii="Traditional Arabic" w:eastAsia="Times New Roman" w:hAnsi="Traditional Arabic" w:cs="Traditional Arabic"/>
          <w:noProof w:val="0"/>
          <w:sz w:val="32"/>
          <w:szCs w:val="32"/>
          <w:shd w:val="clear" w:color="auto" w:fill="FFFFFF"/>
          <w:rtl/>
          <w:lang w:eastAsia="ru-RU"/>
        </w:rPr>
        <w:t>عضو الهيئة الاستشارية</w:t>
      </w:r>
      <w:r w:rsidRPr="00884113">
        <w:rPr>
          <w:rFonts w:ascii="Traditional Arabic" w:eastAsia="Times New Roman" w:hAnsi="Traditional Arabic" w:cs="Traditional Arabic"/>
          <w:b/>
          <w:bCs/>
          <w:noProof w:val="0"/>
          <w:sz w:val="32"/>
          <w:szCs w:val="32"/>
          <w:rtl/>
          <w:lang w:eastAsia="ru-RU"/>
        </w:rPr>
        <w:t xml:space="preserve"> لصحيفة دولية </w:t>
      </w:r>
      <w:r w:rsidRPr="00884113">
        <w:rPr>
          <w:rFonts w:ascii="Traditional Arabic" w:eastAsia="Times New Roman" w:hAnsi="Traditional Arabic" w:cs="Traditional Arabic" w:hint="cs"/>
          <w:b/>
          <w:bCs/>
          <w:noProof w:val="0"/>
          <w:sz w:val="32"/>
          <w:szCs w:val="32"/>
          <w:rtl/>
          <w:lang w:eastAsia="ru-RU"/>
        </w:rPr>
        <w:t xml:space="preserve">لصاحبة الجلالة "اللغة العربية" </w:t>
      </w:r>
      <w:r w:rsidRPr="00AF775B">
        <w:rPr>
          <w:rFonts w:ascii="Traditional Arabic" w:eastAsia="Times New Roman" w:hAnsi="Traditional Arabic" w:cs="Traditional Arabic"/>
          <w:noProof w:val="0"/>
          <w:sz w:val="32"/>
          <w:szCs w:val="32"/>
          <w:rtl/>
          <w:lang w:eastAsia="ru-RU"/>
        </w:rPr>
        <w:t>من 2014 م.</w:t>
      </w:r>
      <w:r w:rsidRPr="00AF775B">
        <w:rPr>
          <w:rFonts w:ascii="Traditional Arabic" w:eastAsia="Times New Roman" w:hAnsi="Traditional Arabic" w:cs="Traditional Arabic" w:hint="cs"/>
          <w:noProof w:val="0"/>
          <w:sz w:val="32"/>
          <w:szCs w:val="32"/>
          <w:rtl/>
          <w:lang w:eastAsia="ru-RU"/>
        </w:rPr>
        <w:t>(</w:t>
      </w:r>
      <w:r w:rsidRPr="00AF775B">
        <w:rPr>
          <w:rFonts w:ascii="Calibri" w:eastAsia="Times New Roman" w:hAnsi="Calibri" w:cs="Arial"/>
          <w:noProof w:val="0"/>
          <w:sz w:val="32"/>
          <w:szCs w:val="32"/>
          <w:lang w:eastAsia="ru-RU"/>
        </w:rPr>
        <w:t xml:space="preserve"> </w:t>
      </w:r>
      <w:hyperlink r:id="rId7" w:history="1">
        <w:r w:rsidRPr="00884113">
          <w:rPr>
            <w:rFonts w:ascii="Traditional Arabic" w:eastAsia="Times New Roman" w:hAnsi="Traditional Arabic" w:cs="Traditional Arabic"/>
            <w:noProof w:val="0"/>
            <w:color w:val="0000FF"/>
            <w:sz w:val="32"/>
            <w:szCs w:val="32"/>
            <w:u w:val="single"/>
            <w:lang w:eastAsia="ru-RU"/>
          </w:rPr>
          <w:t>http://www.arabiclanguageic.org/view_page.php?id=205</w:t>
        </w:r>
      </w:hyperlink>
      <w:r w:rsidRPr="00AF775B">
        <w:rPr>
          <w:rFonts w:ascii="Traditional Arabic" w:eastAsia="Times New Roman" w:hAnsi="Traditional Arabic" w:cs="Traditional Arabic" w:hint="cs"/>
          <w:noProof w:val="0"/>
          <w:sz w:val="32"/>
          <w:szCs w:val="32"/>
          <w:rtl/>
          <w:lang w:eastAsia="ru-RU"/>
        </w:rPr>
        <w:t>)</w:t>
      </w:r>
    </w:p>
    <w:p w:rsidR="00AF775B" w:rsidRPr="00AF775B" w:rsidRDefault="00AF775B" w:rsidP="00AF775B">
      <w:pPr>
        <w:numPr>
          <w:ilvl w:val="0"/>
          <w:numId w:val="1"/>
        </w:numPr>
        <w:bidi/>
        <w:spacing w:before="100" w:beforeAutospacing="1" w:after="100" w:afterAutospacing="1" w:line="240" w:lineRule="auto"/>
        <w:ind w:left="283" w:hanging="142"/>
        <w:contextualSpacing/>
        <w:jc w:val="both"/>
        <w:rPr>
          <w:rFonts w:ascii="Traditional Arabic" w:eastAsia="Times New Roman" w:hAnsi="Traditional Arabic" w:cs="Traditional Arabic"/>
          <w:noProof w:val="0"/>
          <w:sz w:val="32"/>
          <w:szCs w:val="32"/>
          <w:lang w:eastAsia="ru-RU"/>
        </w:rPr>
      </w:pPr>
      <w:r w:rsidRPr="00AF775B">
        <w:rPr>
          <w:rFonts w:ascii="Traditional Arabic" w:eastAsia="Times New Roman" w:hAnsi="Traditional Arabic" w:cs="Traditional Arabic"/>
          <w:noProof w:val="0"/>
          <w:sz w:val="32"/>
          <w:szCs w:val="32"/>
          <w:rtl/>
          <w:lang w:eastAsia="ru-RU"/>
        </w:rPr>
        <w:t>"سفير" صاحبة الجلالة "اللغة العربية" يقدمها المجلس الدولي للغة العربية من 2013 م.</w:t>
      </w:r>
      <w:r w:rsidRPr="00AF775B">
        <w:rPr>
          <w:rFonts w:ascii="Traditional Arabic" w:eastAsia="Times New Roman" w:hAnsi="Traditional Arabic" w:cs="Traditional Arabic" w:hint="cs"/>
          <w:noProof w:val="0"/>
          <w:sz w:val="32"/>
          <w:szCs w:val="32"/>
          <w:rtl/>
          <w:lang w:eastAsia="ru-RU"/>
        </w:rPr>
        <w:t xml:space="preserve">( </w:t>
      </w:r>
      <w:hyperlink r:id="rId8" w:history="1">
        <w:r w:rsidRPr="00AF775B">
          <w:rPr>
            <w:rFonts w:ascii="Traditional Arabic" w:eastAsia="Times New Roman" w:hAnsi="Traditional Arabic" w:cs="Traditional Arabic"/>
            <w:noProof w:val="0"/>
            <w:color w:val="0000FF"/>
            <w:sz w:val="32"/>
            <w:szCs w:val="32"/>
            <w:u w:val="single"/>
            <w:lang w:eastAsia="ru-RU"/>
          </w:rPr>
          <w:t>http://alarabiah.org/index.php?op=news&amp;id=1736</w:t>
        </w:r>
      </w:hyperlink>
      <w:r w:rsidRPr="00AF775B">
        <w:rPr>
          <w:rFonts w:ascii="Traditional Arabic" w:eastAsia="Times New Roman" w:hAnsi="Traditional Arabic" w:cs="Traditional Arabic" w:hint="cs"/>
          <w:noProof w:val="0"/>
          <w:sz w:val="32"/>
          <w:szCs w:val="32"/>
          <w:rtl/>
          <w:lang w:eastAsia="ru-RU"/>
        </w:rPr>
        <w:t>)</w:t>
      </w:r>
    </w:p>
    <w:p w:rsidR="00AF775B" w:rsidRPr="00AF775B" w:rsidRDefault="00AF775B" w:rsidP="00AF775B">
      <w:pPr>
        <w:numPr>
          <w:ilvl w:val="0"/>
          <w:numId w:val="1"/>
        </w:numPr>
        <w:bidi/>
        <w:spacing w:before="100" w:beforeAutospacing="1" w:after="100" w:afterAutospacing="1" w:line="240" w:lineRule="auto"/>
        <w:ind w:left="283" w:hanging="142"/>
        <w:contextualSpacing/>
        <w:jc w:val="both"/>
        <w:rPr>
          <w:rFonts w:ascii="Traditional Arabic" w:eastAsia="Times New Roman" w:hAnsi="Traditional Arabic" w:cs="Traditional Arabic"/>
          <w:noProof w:val="0"/>
          <w:sz w:val="32"/>
          <w:szCs w:val="32"/>
          <w:lang w:eastAsia="ru-RU"/>
        </w:rPr>
      </w:pPr>
      <w:r w:rsidRPr="00AF775B">
        <w:rPr>
          <w:rFonts w:ascii="Traditional Arabic" w:eastAsia="Times New Roman" w:hAnsi="Traditional Arabic" w:cs="Traditional Arabic"/>
          <w:noProof w:val="0"/>
          <w:sz w:val="32"/>
          <w:szCs w:val="32"/>
          <w:rtl/>
          <w:lang w:eastAsia="ru-RU"/>
        </w:rPr>
        <w:t>عضو المجلس الدولي للغة العربية</w:t>
      </w:r>
      <w:r w:rsidRPr="00AF775B">
        <w:rPr>
          <w:rFonts w:ascii="Traditional Arabic" w:eastAsia="Times New Roman" w:hAnsi="Traditional Arabic" w:cs="Traditional Arabic"/>
          <w:noProof w:val="0"/>
          <w:sz w:val="32"/>
          <w:szCs w:val="32"/>
          <w:lang w:eastAsia="ru-RU"/>
        </w:rPr>
        <w:t xml:space="preserve"> </w:t>
      </w:r>
      <w:r w:rsidRPr="00AF775B">
        <w:rPr>
          <w:rFonts w:ascii="Traditional Arabic" w:eastAsia="Times New Roman" w:hAnsi="Traditional Arabic" w:cs="Traditional Arabic"/>
          <w:noProof w:val="0"/>
          <w:sz w:val="32"/>
          <w:szCs w:val="32"/>
          <w:rtl/>
          <w:lang w:eastAsia="ru-RU"/>
        </w:rPr>
        <w:t xml:space="preserve"> من مايو (أيار) 2013م</w:t>
      </w:r>
      <w:r w:rsidRPr="00AF775B">
        <w:rPr>
          <w:rFonts w:ascii="Traditional Arabic" w:eastAsia="Times New Roman" w:hAnsi="Traditional Arabic" w:cs="Traditional Arabic" w:hint="cs"/>
          <w:noProof w:val="0"/>
          <w:sz w:val="32"/>
          <w:szCs w:val="32"/>
          <w:rtl/>
          <w:lang w:eastAsia="ru-RU"/>
        </w:rPr>
        <w:t>.</w:t>
      </w:r>
    </w:p>
    <w:p w:rsidR="00AF775B" w:rsidRPr="00AF775B" w:rsidRDefault="00AF775B" w:rsidP="00AF775B">
      <w:pPr>
        <w:numPr>
          <w:ilvl w:val="0"/>
          <w:numId w:val="1"/>
        </w:numPr>
        <w:bidi/>
        <w:spacing w:before="100" w:beforeAutospacing="1" w:after="100" w:afterAutospacing="1" w:line="240" w:lineRule="auto"/>
        <w:ind w:left="283" w:hanging="142"/>
        <w:contextualSpacing/>
        <w:jc w:val="both"/>
        <w:rPr>
          <w:rFonts w:ascii="Traditional Arabic" w:eastAsia="Times New Roman" w:hAnsi="Traditional Arabic" w:cs="Traditional Arabic"/>
          <w:noProof w:val="0"/>
          <w:sz w:val="32"/>
          <w:szCs w:val="32"/>
          <w:lang w:eastAsia="ru-RU"/>
        </w:rPr>
      </w:pPr>
      <w:r w:rsidRPr="00AF775B">
        <w:rPr>
          <w:rFonts w:ascii="Traditional Arabic" w:eastAsia="Times New Roman" w:hAnsi="Traditional Arabic" w:cs="Traditional Arabic"/>
          <w:noProof w:val="0"/>
          <w:sz w:val="32"/>
          <w:szCs w:val="32"/>
          <w:rtl/>
          <w:lang w:eastAsia="ru-RU"/>
        </w:rPr>
        <w:t>عضو اللجنة في مجال تنفيذ برنامج التنمية الاستراتيجية في جامعة داغستان الحكومية من 2013م.</w:t>
      </w:r>
    </w:p>
    <w:p w:rsidR="00AF775B" w:rsidRPr="00AF775B" w:rsidRDefault="00AF775B" w:rsidP="00AF775B">
      <w:pPr>
        <w:numPr>
          <w:ilvl w:val="0"/>
          <w:numId w:val="1"/>
        </w:numPr>
        <w:bidi/>
        <w:spacing w:before="100" w:beforeAutospacing="1" w:after="100" w:afterAutospacing="1" w:line="240" w:lineRule="auto"/>
        <w:ind w:left="283" w:hanging="142"/>
        <w:contextualSpacing/>
        <w:jc w:val="both"/>
        <w:rPr>
          <w:rFonts w:ascii="Traditional Arabic" w:eastAsia="Times New Roman" w:hAnsi="Traditional Arabic" w:cs="Traditional Arabic"/>
          <w:noProof w:val="0"/>
          <w:sz w:val="32"/>
          <w:szCs w:val="32"/>
          <w:lang w:eastAsia="ru-RU"/>
        </w:rPr>
      </w:pPr>
      <w:r w:rsidRPr="00AF775B">
        <w:rPr>
          <w:rFonts w:ascii="Traditional Arabic" w:eastAsia="Times New Roman" w:hAnsi="Traditional Arabic" w:cs="Traditional Arabic"/>
          <w:noProof w:val="0"/>
          <w:sz w:val="32"/>
          <w:szCs w:val="32"/>
          <w:rtl/>
          <w:lang w:eastAsia="ru-RU"/>
        </w:rPr>
        <w:lastRenderedPageBreak/>
        <w:t>عضو اللجنة العلمية في المؤتمر العلمي السابع (2013)  بمعهد ابن سينا للعلوم الانسانية بمدينة ليل الفرنسية حول: "ما هي طرق تصميم برامج تعليم اللغة العربية في ضوء الاطار المرجعي الأوروبي المشترك للغات"</w:t>
      </w:r>
      <w:r w:rsidRPr="00AF775B">
        <w:rPr>
          <w:rFonts w:ascii="Traditional Arabic" w:eastAsia="Times New Roman" w:hAnsi="Traditional Arabic" w:cs="Traditional Arabic" w:hint="cs"/>
          <w:noProof w:val="0"/>
          <w:sz w:val="32"/>
          <w:szCs w:val="32"/>
          <w:rtl/>
          <w:lang w:eastAsia="ru-RU"/>
        </w:rPr>
        <w:t xml:space="preserve"> (</w:t>
      </w:r>
      <w:hyperlink r:id="rId9" w:history="1">
        <w:r w:rsidRPr="00AF775B">
          <w:rPr>
            <w:rFonts w:ascii="Traditional Arabic" w:eastAsia="Times New Roman" w:hAnsi="Traditional Arabic" w:cs="Traditional Arabic"/>
            <w:noProof w:val="0"/>
            <w:color w:val="0000FF"/>
            <w:sz w:val="32"/>
            <w:szCs w:val="32"/>
            <w:u w:val="single"/>
            <w:lang w:eastAsia="ru-RU"/>
          </w:rPr>
          <w:t>http://calenda.org/239156</w:t>
        </w:r>
      </w:hyperlink>
      <w:r w:rsidRPr="00AF775B">
        <w:rPr>
          <w:rFonts w:ascii="Traditional Arabic" w:eastAsia="Times New Roman" w:hAnsi="Traditional Arabic" w:cs="Traditional Arabic" w:hint="cs"/>
          <w:noProof w:val="0"/>
          <w:sz w:val="32"/>
          <w:szCs w:val="32"/>
          <w:rtl/>
          <w:lang w:eastAsia="ru-RU"/>
        </w:rPr>
        <w:t xml:space="preserve">) </w:t>
      </w:r>
      <w:r w:rsidRPr="00AF775B">
        <w:rPr>
          <w:rFonts w:ascii="Traditional Arabic" w:eastAsia="Times New Roman" w:hAnsi="Traditional Arabic" w:cs="Traditional Arabic"/>
          <w:noProof w:val="0"/>
          <w:sz w:val="32"/>
          <w:szCs w:val="32"/>
          <w:rtl/>
          <w:lang w:eastAsia="ru-RU"/>
        </w:rPr>
        <w:t xml:space="preserve">وفي مؤتمره العلمي الثامن (2014) حول: "تطوير منهج تعليم اللغة العربية لغير الناطقين بها حسب الإطار المرجعي الأوروبي المشترك للغات للمستوى الثالث والرابع </w:t>
      </w:r>
      <w:r w:rsidRPr="00AF775B">
        <w:rPr>
          <w:rFonts w:ascii="Traditional Arabic" w:eastAsia="Times New Roman" w:hAnsi="Traditional Arabic" w:cs="Traditional Arabic"/>
          <w:noProof w:val="0"/>
          <w:sz w:val="32"/>
          <w:szCs w:val="32"/>
          <w:lang w:eastAsia="ru-RU"/>
        </w:rPr>
        <w:t>B1- B2</w:t>
      </w:r>
      <w:r w:rsidRPr="00AF775B">
        <w:rPr>
          <w:rFonts w:ascii="Traditional Arabic" w:eastAsia="Times New Roman" w:hAnsi="Traditional Arabic" w:cs="Traditional Arabic"/>
          <w:noProof w:val="0"/>
          <w:sz w:val="32"/>
          <w:szCs w:val="32"/>
          <w:rtl/>
          <w:lang w:eastAsia="ru-RU"/>
        </w:rPr>
        <w:t>"</w:t>
      </w:r>
      <w:r w:rsidRPr="00AF775B">
        <w:rPr>
          <w:rFonts w:ascii="Traditional Arabic" w:eastAsia="Times New Roman" w:hAnsi="Traditional Arabic" w:cs="Traditional Arabic" w:hint="cs"/>
          <w:noProof w:val="0"/>
          <w:sz w:val="32"/>
          <w:szCs w:val="32"/>
          <w:rtl/>
          <w:lang w:eastAsia="ru-RU"/>
        </w:rPr>
        <w:t xml:space="preserve"> (</w:t>
      </w:r>
      <w:hyperlink r:id="rId10" w:history="1">
        <w:r w:rsidRPr="00AF775B">
          <w:rPr>
            <w:rFonts w:ascii="Traditional Arabic" w:eastAsia="Times New Roman" w:hAnsi="Traditional Arabic" w:cs="Traditional Arabic"/>
            <w:noProof w:val="0"/>
            <w:color w:val="0000FF"/>
            <w:sz w:val="32"/>
            <w:szCs w:val="32"/>
            <w:u w:val="single"/>
            <w:lang w:eastAsia="ru-RU"/>
          </w:rPr>
          <w:t>https://www.facebook.com/permalink.php?story_fbid=296831473807590&amp;id=290779304412807</w:t>
        </w:r>
      </w:hyperlink>
      <w:r w:rsidRPr="00AF775B">
        <w:rPr>
          <w:rFonts w:ascii="Traditional Arabic" w:eastAsia="Times New Roman" w:hAnsi="Traditional Arabic" w:cs="Traditional Arabic" w:hint="cs"/>
          <w:noProof w:val="0"/>
          <w:sz w:val="32"/>
          <w:szCs w:val="32"/>
          <w:rtl/>
          <w:lang w:eastAsia="ru-RU"/>
        </w:rPr>
        <w:t>)</w:t>
      </w:r>
      <w:r w:rsidRPr="00AF775B">
        <w:rPr>
          <w:rFonts w:ascii="Traditional Arabic" w:eastAsia="Times New Roman" w:hAnsi="Traditional Arabic" w:cs="Traditional Arabic"/>
          <w:noProof w:val="0"/>
          <w:sz w:val="32"/>
          <w:szCs w:val="32"/>
          <w:rtl/>
          <w:lang w:eastAsia="ru-RU"/>
        </w:rPr>
        <w:t>.</w:t>
      </w:r>
    </w:p>
    <w:p w:rsidR="00AF775B" w:rsidRPr="00AF775B" w:rsidRDefault="00AF775B" w:rsidP="00AF775B">
      <w:pPr>
        <w:numPr>
          <w:ilvl w:val="0"/>
          <w:numId w:val="1"/>
        </w:numPr>
        <w:bidi/>
        <w:spacing w:before="100" w:beforeAutospacing="1" w:after="100" w:afterAutospacing="1" w:line="240" w:lineRule="auto"/>
        <w:ind w:left="283" w:hanging="142"/>
        <w:contextualSpacing/>
        <w:jc w:val="both"/>
        <w:rPr>
          <w:rFonts w:ascii="Traditional Arabic" w:eastAsia="Times New Roman" w:hAnsi="Traditional Arabic" w:cs="Traditional Arabic"/>
          <w:noProof w:val="0"/>
          <w:sz w:val="32"/>
          <w:szCs w:val="32"/>
          <w:lang w:eastAsia="ru-RU"/>
        </w:rPr>
      </w:pPr>
      <w:r w:rsidRPr="00AF775B">
        <w:rPr>
          <w:rFonts w:ascii="Traditional Arabic" w:eastAsia="Times New Roman" w:hAnsi="Traditional Arabic" w:cs="Traditional Arabic"/>
          <w:noProof w:val="0"/>
          <w:sz w:val="32"/>
          <w:szCs w:val="32"/>
          <w:rtl/>
          <w:lang w:eastAsia="ru-RU"/>
        </w:rPr>
        <w:t xml:space="preserve">محكم علمي </w:t>
      </w:r>
      <w:r w:rsidRPr="00AF775B">
        <w:rPr>
          <w:rFonts w:ascii="Traditional Arabic" w:eastAsia="Times New Roman" w:hAnsi="Traditional Arabic" w:cs="Traditional Arabic"/>
          <w:noProof w:val="0"/>
          <w:sz w:val="32"/>
          <w:szCs w:val="32"/>
          <w:rtl/>
          <w:lang w:val="uz-Cyrl-UZ" w:eastAsia="ru-RU"/>
        </w:rPr>
        <w:t xml:space="preserve">ضمن القائمة المعتمدة لتخصص اللغة الروسية والترجمة بجامعة الملك سعود من </w:t>
      </w:r>
      <w:r w:rsidRPr="00AF775B">
        <w:rPr>
          <w:rFonts w:ascii="Traditional Arabic" w:eastAsia="Times New Roman" w:hAnsi="Traditional Arabic" w:cs="Traditional Arabic"/>
          <w:noProof w:val="0"/>
          <w:sz w:val="32"/>
          <w:szCs w:val="32"/>
          <w:rtl/>
          <w:lang w:eastAsia="ru-RU"/>
        </w:rPr>
        <w:t>2011 م.</w:t>
      </w:r>
    </w:p>
    <w:p w:rsidR="00AF775B" w:rsidRPr="00AF775B" w:rsidRDefault="00AF775B" w:rsidP="00AF775B">
      <w:pPr>
        <w:numPr>
          <w:ilvl w:val="0"/>
          <w:numId w:val="1"/>
        </w:numPr>
        <w:bidi/>
        <w:spacing w:before="100" w:beforeAutospacing="1" w:after="100" w:afterAutospacing="1" w:line="240" w:lineRule="auto"/>
        <w:ind w:left="283" w:hanging="142"/>
        <w:contextualSpacing/>
        <w:jc w:val="both"/>
        <w:rPr>
          <w:rFonts w:ascii="Traditional Arabic" w:eastAsia="Times New Roman" w:hAnsi="Traditional Arabic" w:cs="Traditional Arabic"/>
          <w:noProof w:val="0"/>
          <w:sz w:val="32"/>
          <w:szCs w:val="32"/>
          <w:lang w:eastAsia="ru-RU"/>
        </w:rPr>
      </w:pPr>
      <w:r w:rsidRPr="00AF775B">
        <w:rPr>
          <w:rFonts w:ascii="Traditional Arabic" w:eastAsia="Times New Roman" w:hAnsi="Traditional Arabic" w:cs="Traditional Arabic"/>
          <w:noProof w:val="0"/>
          <w:sz w:val="32"/>
          <w:szCs w:val="32"/>
          <w:rtl/>
          <w:lang w:eastAsia="ru-RU"/>
        </w:rPr>
        <w:t>عضو الجمعية الروسية للدراسات الشرقية من 1987 حتى الآن</w:t>
      </w:r>
      <w:r w:rsidRPr="00AF775B">
        <w:rPr>
          <w:rFonts w:ascii="Traditional Arabic" w:eastAsia="Times New Roman" w:hAnsi="Traditional Arabic" w:cs="Traditional Arabic" w:hint="cs"/>
          <w:noProof w:val="0"/>
          <w:sz w:val="32"/>
          <w:szCs w:val="32"/>
          <w:rtl/>
          <w:lang w:eastAsia="ru-RU"/>
        </w:rPr>
        <w:t>.</w:t>
      </w:r>
    </w:p>
    <w:p w:rsidR="00AF775B" w:rsidRPr="00AF775B" w:rsidRDefault="00AF775B" w:rsidP="00AF775B">
      <w:pPr>
        <w:bidi/>
        <w:spacing w:after="200" w:line="240" w:lineRule="auto"/>
        <w:ind w:left="283" w:hanging="142"/>
        <w:jc w:val="both"/>
        <w:rPr>
          <w:rFonts w:ascii="Traditional Arabic" w:eastAsia="Times New Roman" w:hAnsi="Traditional Arabic" w:cs="Traditional Arabic"/>
          <w:b/>
          <w:bCs/>
          <w:noProof w:val="0"/>
          <w:sz w:val="32"/>
          <w:szCs w:val="32"/>
          <w:u w:val="single"/>
          <w:rtl/>
          <w:lang w:eastAsia="ru-RU"/>
        </w:rPr>
      </w:pPr>
      <w:r w:rsidRPr="00AF775B">
        <w:rPr>
          <w:rFonts w:ascii="Traditional Arabic" w:eastAsia="Times New Roman" w:hAnsi="Traditional Arabic" w:cs="Traditional Arabic"/>
          <w:b/>
          <w:bCs/>
          <w:noProof w:val="0"/>
          <w:sz w:val="32"/>
          <w:szCs w:val="32"/>
          <w:u w:val="single"/>
          <w:rtl/>
          <w:lang w:eastAsia="ru-RU"/>
        </w:rPr>
        <w:t>الجوائز العلمية، و المنح البحثية، شهادات التقدير</w:t>
      </w:r>
    </w:p>
    <w:p w:rsidR="00AF775B" w:rsidRPr="00AF775B" w:rsidRDefault="00AF775B" w:rsidP="00AF775B">
      <w:pPr>
        <w:numPr>
          <w:ilvl w:val="1"/>
          <w:numId w:val="2"/>
        </w:numPr>
        <w:bidi/>
        <w:spacing w:before="240" w:after="0" w:line="240" w:lineRule="auto"/>
        <w:ind w:left="283" w:hanging="142"/>
        <w:jc w:val="both"/>
        <w:rPr>
          <w:rFonts w:ascii="Traditional Arabic" w:eastAsia="Times New Roman" w:hAnsi="Traditional Arabic" w:cs="Traditional Arabic"/>
          <w:noProof w:val="0"/>
          <w:sz w:val="32"/>
          <w:szCs w:val="32"/>
          <w:lang w:eastAsia="ru-RU"/>
        </w:rPr>
      </w:pPr>
      <w:r w:rsidRPr="00AF775B">
        <w:rPr>
          <w:rFonts w:ascii="Traditional Arabic" w:eastAsia="Times New Roman" w:hAnsi="Traditional Arabic" w:cs="Traditional Arabic"/>
          <w:noProof w:val="0"/>
          <w:sz w:val="32"/>
          <w:szCs w:val="32"/>
          <w:shd w:val="clear" w:color="auto" w:fill="FFFFFF"/>
          <w:rtl/>
          <w:lang w:eastAsia="ru-RU"/>
        </w:rPr>
        <w:t>عضو شرفي في منظومة التعليم العالي التخصصي</w:t>
      </w:r>
      <w:r w:rsidRPr="00AF775B">
        <w:rPr>
          <w:rFonts w:ascii="Traditional Arabic" w:eastAsia="Times New Roman" w:hAnsi="Traditional Arabic" w:cs="Traditional Arabic"/>
          <w:noProof w:val="0"/>
          <w:sz w:val="32"/>
          <w:szCs w:val="32"/>
          <w:shd w:val="clear" w:color="auto" w:fill="FFFFFF"/>
          <w:lang w:eastAsia="ru-RU"/>
        </w:rPr>
        <w:t xml:space="preserve"> </w:t>
      </w:r>
      <w:r w:rsidRPr="00AF775B">
        <w:rPr>
          <w:rFonts w:ascii="Traditional Arabic" w:eastAsia="Times New Roman" w:hAnsi="Traditional Arabic" w:cs="Traditional Arabic"/>
          <w:noProof w:val="0"/>
          <w:sz w:val="32"/>
          <w:szCs w:val="32"/>
          <w:shd w:val="clear" w:color="auto" w:fill="FFFFFF"/>
          <w:rtl/>
          <w:lang w:eastAsia="ru-RU"/>
        </w:rPr>
        <w:t xml:space="preserve"> 26 سبتمبر  2011 </w:t>
      </w:r>
      <w:r w:rsidRPr="00AF775B">
        <w:rPr>
          <w:rFonts w:ascii="Traditional Arabic" w:eastAsia="Times New Roman" w:hAnsi="Traditional Arabic" w:cs="Traditional Arabic"/>
          <w:noProof w:val="0"/>
          <w:sz w:val="32"/>
          <w:szCs w:val="32"/>
          <w:rtl/>
          <w:lang w:eastAsia="ru-RU"/>
        </w:rPr>
        <w:t xml:space="preserve">(روسيا </w:t>
      </w:r>
      <w:r w:rsidRPr="00AF775B">
        <w:rPr>
          <w:rFonts w:ascii="Traditional Arabic" w:eastAsia="Times New Roman" w:hAnsi="Traditional Arabic" w:cs="Traditional Arabic" w:hint="cs"/>
          <w:noProof w:val="0"/>
          <w:sz w:val="32"/>
          <w:szCs w:val="32"/>
          <w:rtl/>
          <w:lang w:eastAsia="ru-RU"/>
        </w:rPr>
        <w:t>الاتحادية</w:t>
      </w:r>
      <w:r w:rsidRPr="00AF775B">
        <w:rPr>
          <w:rFonts w:ascii="Traditional Arabic" w:eastAsia="Times New Roman" w:hAnsi="Traditional Arabic" w:cs="Traditional Arabic"/>
          <w:noProof w:val="0"/>
          <w:sz w:val="32"/>
          <w:szCs w:val="32"/>
          <w:rtl/>
          <w:lang w:eastAsia="ru-RU"/>
        </w:rPr>
        <w:t>).</w:t>
      </w:r>
    </w:p>
    <w:p w:rsidR="00AF775B" w:rsidRPr="00AF775B" w:rsidRDefault="00AF775B" w:rsidP="00AF775B">
      <w:pPr>
        <w:numPr>
          <w:ilvl w:val="1"/>
          <w:numId w:val="2"/>
        </w:numPr>
        <w:bidi/>
        <w:spacing w:after="0" w:line="240" w:lineRule="auto"/>
        <w:ind w:left="283" w:hanging="142"/>
        <w:jc w:val="both"/>
        <w:rPr>
          <w:rFonts w:ascii="Traditional Arabic" w:eastAsia="Times New Roman" w:hAnsi="Traditional Arabic" w:cs="Traditional Arabic"/>
          <w:noProof w:val="0"/>
          <w:sz w:val="32"/>
          <w:szCs w:val="32"/>
          <w:lang w:eastAsia="ru-RU"/>
        </w:rPr>
      </w:pPr>
      <w:r w:rsidRPr="00AF775B">
        <w:rPr>
          <w:rFonts w:ascii="Traditional Arabic" w:eastAsia="Times New Roman" w:hAnsi="Traditional Arabic" w:cs="Traditional Arabic"/>
          <w:noProof w:val="0"/>
          <w:sz w:val="32"/>
          <w:szCs w:val="32"/>
          <w:rtl/>
          <w:lang w:eastAsia="ru-RU"/>
        </w:rPr>
        <w:t xml:space="preserve">شهادة التقدير وميدالية بمناسبة الاحتفال بمرور 150 عاما على إنشاء كلية الدراسات الشرقية بجامعة سانت بطرسبورج الحكومية-16 ديسمبر 2005 (روسيا </w:t>
      </w:r>
      <w:r w:rsidRPr="00AF775B">
        <w:rPr>
          <w:rFonts w:ascii="Traditional Arabic" w:eastAsia="Times New Roman" w:hAnsi="Traditional Arabic" w:cs="Traditional Arabic" w:hint="cs"/>
          <w:noProof w:val="0"/>
          <w:sz w:val="32"/>
          <w:szCs w:val="32"/>
          <w:rtl/>
          <w:lang w:eastAsia="ru-RU"/>
        </w:rPr>
        <w:t>الاتحادية</w:t>
      </w:r>
      <w:r w:rsidRPr="00AF775B">
        <w:rPr>
          <w:rFonts w:ascii="Traditional Arabic" w:eastAsia="Times New Roman" w:hAnsi="Traditional Arabic" w:cs="Traditional Arabic"/>
          <w:noProof w:val="0"/>
          <w:sz w:val="32"/>
          <w:szCs w:val="32"/>
          <w:rtl/>
          <w:lang w:eastAsia="ru-RU"/>
        </w:rPr>
        <w:t>).</w:t>
      </w:r>
    </w:p>
    <w:p w:rsidR="00AF775B" w:rsidRPr="00AF775B" w:rsidRDefault="00AF775B" w:rsidP="00AF775B">
      <w:pPr>
        <w:numPr>
          <w:ilvl w:val="1"/>
          <w:numId w:val="2"/>
        </w:numPr>
        <w:bidi/>
        <w:spacing w:after="0" w:line="240" w:lineRule="auto"/>
        <w:ind w:left="283" w:hanging="142"/>
        <w:jc w:val="both"/>
        <w:rPr>
          <w:rFonts w:ascii="Traditional Arabic" w:eastAsia="Times New Roman" w:hAnsi="Traditional Arabic" w:cs="Traditional Arabic"/>
          <w:noProof w:val="0"/>
          <w:sz w:val="32"/>
          <w:szCs w:val="32"/>
          <w:lang w:eastAsia="ru-RU"/>
        </w:rPr>
      </w:pPr>
      <w:r w:rsidRPr="00AF775B">
        <w:rPr>
          <w:rFonts w:ascii="Traditional Arabic" w:eastAsia="Times New Roman" w:hAnsi="Traditional Arabic" w:cs="Traditional Arabic"/>
          <w:noProof w:val="0"/>
          <w:sz w:val="32"/>
          <w:szCs w:val="32"/>
          <w:rtl/>
          <w:lang w:eastAsia="ru-RU"/>
        </w:rPr>
        <w:t>جائزة صندوق سوروس لبرنامج دعم أقسام المشاريع الضخمة  </w:t>
      </w:r>
      <w:r w:rsidRPr="00AF775B">
        <w:rPr>
          <w:rFonts w:ascii="Traditional Arabic" w:eastAsia="Times New Roman" w:hAnsi="Traditional Arabic" w:cs="Traditional Arabic"/>
          <w:noProof w:val="0"/>
          <w:sz w:val="32"/>
          <w:szCs w:val="32"/>
          <w:rtl/>
          <w:lang w:val="en-US" w:eastAsia="ru-RU"/>
        </w:rPr>
        <w:t>"</w:t>
      </w:r>
      <w:r w:rsidRPr="00AF775B">
        <w:rPr>
          <w:rFonts w:ascii="Traditional Arabic" w:eastAsia="Times New Roman" w:hAnsi="Traditional Arabic" w:cs="Traditional Arabic"/>
          <w:noProof w:val="0"/>
          <w:sz w:val="32"/>
          <w:szCs w:val="32"/>
          <w:rtl/>
          <w:lang w:eastAsia="ru-RU"/>
        </w:rPr>
        <w:t>تطوير التعليم في روسيا</w:t>
      </w:r>
      <w:r w:rsidRPr="00AF775B">
        <w:rPr>
          <w:rFonts w:ascii="Traditional Arabic" w:eastAsia="Times New Roman" w:hAnsi="Traditional Arabic" w:cs="Traditional Arabic"/>
          <w:noProof w:val="0"/>
          <w:sz w:val="32"/>
          <w:szCs w:val="32"/>
          <w:rtl/>
          <w:lang w:val="en-US" w:eastAsia="ru-RU"/>
        </w:rPr>
        <w:t>"</w:t>
      </w:r>
      <w:r w:rsidRPr="00AF775B">
        <w:rPr>
          <w:rFonts w:ascii="Traditional Arabic" w:eastAsia="Times New Roman" w:hAnsi="Traditional Arabic" w:cs="Traditional Arabic"/>
          <w:noProof w:val="0"/>
          <w:sz w:val="32"/>
          <w:szCs w:val="32"/>
          <w:rtl/>
          <w:lang w:eastAsia="ru-RU"/>
        </w:rPr>
        <w:t xml:space="preserve"> – معهد </w:t>
      </w:r>
      <w:r w:rsidRPr="00AF775B">
        <w:rPr>
          <w:rFonts w:ascii="Traditional Arabic" w:eastAsia="Times New Roman" w:hAnsi="Traditional Arabic" w:cs="Traditional Arabic"/>
          <w:noProof w:val="0"/>
          <w:sz w:val="32"/>
          <w:szCs w:val="32"/>
          <w:rtl/>
          <w:lang w:val="en-US" w:eastAsia="ru-RU"/>
        </w:rPr>
        <w:t>"</w:t>
      </w:r>
      <w:r w:rsidRPr="00AF775B">
        <w:rPr>
          <w:rFonts w:ascii="Traditional Arabic" w:eastAsia="Times New Roman" w:hAnsi="Traditional Arabic" w:cs="Traditional Arabic"/>
          <w:noProof w:val="0"/>
          <w:sz w:val="32"/>
          <w:szCs w:val="32"/>
          <w:rtl/>
          <w:lang w:eastAsia="ru-RU"/>
        </w:rPr>
        <w:t>المجتمع المفتوح</w:t>
      </w:r>
      <w:r w:rsidRPr="00AF775B">
        <w:rPr>
          <w:rFonts w:ascii="Traditional Arabic" w:eastAsia="Times New Roman" w:hAnsi="Traditional Arabic" w:cs="Traditional Arabic"/>
          <w:noProof w:val="0"/>
          <w:sz w:val="32"/>
          <w:szCs w:val="32"/>
          <w:rtl/>
          <w:lang w:val="en-US" w:eastAsia="ru-RU"/>
        </w:rPr>
        <w:t>"</w:t>
      </w:r>
      <w:r w:rsidRPr="00AF775B">
        <w:rPr>
          <w:rFonts w:ascii="Traditional Arabic" w:eastAsia="Times New Roman" w:hAnsi="Traditional Arabic" w:cs="Traditional Arabic"/>
          <w:noProof w:val="0"/>
          <w:sz w:val="32"/>
          <w:szCs w:val="32"/>
          <w:rtl/>
          <w:lang w:eastAsia="ru-RU"/>
        </w:rPr>
        <w:t xml:space="preserve"> - صندوق سورس. موسكو. (روسيا </w:t>
      </w:r>
      <w:r w:rsidRPr="00AF775B">
        <w:rPr>
          <w:rFonts w:ascii="Traditional Arabic" w:eastAsia="Times New Roman" w:hAnsi="Traditional Arabic" w:cs="Traditional Arabic" w:hint="cs"/>
          <w:noProof w:val="0"/>
          <w:sz w:val="32"/>
          <w:szCs w:val="32"/>
          <w:rtl/>
          <w:lang w:eastAsia="ru-RU"/>
        </w:rPr>
        <w:t>الاتحادية</w:t>
      </w:r>
      <w:r w:rsidRPr="00AF775B">
        <w:rPr>
          <w:rFonts w:ascii="Traditional Arabic" w:eastAsia="Times New Roman" w:hAnsi="Traditional Arabic" w:cs="Traditional Arabic"/>
          <w:noProof w:val="0"/>
          <w:sz w:val="32"/>
          <w:szCs w:val="32"/>
          <w:rtl/>
          <w:lang w:eastAsia="ru-RU"/>
        </w:rPr>
        <w:t>) في 2000.  عنوان المشروع – "برنامج دعم قسم الدراسات الشرقية بالتعاون مع معهد بلدان آسيا وإفريقيا بجامعة موسكو الحكومية". تحديد مبلغ المنحة – 84 الف $.</w:t>
      </w:r>
    </w:p>
    <w:p w:rsidR="00AF775B" w:rsidRPr="00AF775B" w:rsidRDefault="00AF775B" w:rsidP="00AF775B">
      <w:pPr>
        <w:numPr>
          <w:ilvl w:val="1"/>
          <w:numId w:val="2"/>
        </w:numPr>
        <w:bidi/>
        <w:spacing w:after="0" w:line="240" w:lineRule="auto"/>
        <w:ind w:left="283" w:hanging="142"/>
        <w:jc w:val="both"/>
        <w:rPr>
          <w:rFonts w:ascii="Traditional Arabic" w:eastAsia="Times New Roman" w:hAnsi="Traditional Arabic" w:cs="Traditional Arabic"/>
          <w:noProof w:val="0"/>
          <w:sz w:val="32"/>
          <w:szCs w:val="32"/>
          <w:lang w:eastAsia="ru-RU"/>
        </w:rPr>
      </w:pPr>
      <w:r w:rsidRPr="00AF775B">
        <w:rPr>
          <w:rFonts w:ascii="Traditional Arabic" w:eastAsia="Times New Roman" w:hAnsi="Traditional Arabic" w:cs="Traditional Arabic"/>
          <w:noProof w:val="0"/>
          <w:sz w:val="32"/>
          <w:szCs w:val="32"/>
          <w:rtl/>
          <w:lang w:eastAsia="ru-RU"/>
        </w:rPr>
        <w:t xml:space="preserve">جائزة "علم" التي </w:t>
      </w:r>
      <w:r w:rsidRPr="00AF775B">
        <w:rPr>
          <w:rFonts w:ascii="Traditional Arabic" w:eastAsia="Times New Roman" w:hAnsi="Traditional Arabic" w:cs="Traditional Arabic" w:hint="cs"/>
          <w:noProof w:val="0"/>
          <w:sz w:val="32"/>
          <w:szCs w:val="32"/>
          <w:rtl/>
          <w:lang w:eastAsia="ru-RU"/>
        </w:rPr>
        <w:t xml:space="preserve">تنظمها </w:t>
      </w:r>
      <w:r w:rsidRPr="00AF775B">
        <w:rPr>
          <w:rFonts w:ascii="Traditional Arabic" w:eastAsia="Times New Roman" w:hAnsi="Traditional Arabic" w:cs="Traditional Arabic"/>
          <w:noProof w:val="0"/>
          <w:sz w:val="32"/>
          <w:szCs w:val="32"/>
          <w:rtl/>
          <w:lang w:eastAsia="ru-RU"/>
        </w:rPr>
        <w:t>طشقند (أوزبكستان، عام 1989)</w:t>
      </w:r>
      <w:r w:rsidRPr="00AF775B">
        <w:rPr>
          <w:rFonts w:ascii="Traditional Arabic" w:eastAsia="Times New Roman" w:hAnsi="Traditional Arabic" w:cs="Traditional Arabic" w:hint="cs"/>
          <w:noProof w:val="0"/>
          <w:sz w:val="32"/>
          <w:szCs w:val="32"/>
          <w:rtl/>
          <w:lang w:eastAsia="ru-RU"/>
        </w:rPr>
        <w:t xml:space="preserve"> -</w:t>
      </w:r>
      <w:r w:rsidRPr="00AF775B">
        <w:rPr>
          <w:rFonts w:ascii="Traditional Arabic" w:eastAsia="Times New Roman" w:hAnsi="Traditional Arabic" w:cs="Traditional Arabic"/>
          <w:noProof w:val="0"/>
          <w:sz w:val="32"/>
          <w:szCs w:val="32"/>
          <w:rtl/>
          <w:lang w:eastAsia="ru-RU"/>
        </w:rPr>
        <w:t xml:space="preserve"> تقديرا لجهوده في قيام بالبحث العلمي الذي أجراه على أساس ترجمة الرواية العربية لبدر الدين علي الجارم - "هاتف من الأندلس"</w:t>
      </w:r>
      <w:r w:rsidRPr="00AF775B">
        <w:rPr>
          <w:rFonts w:ascii="Traditional Arabic" w:eastAsia="Times New Roman" w:hAnsi="Traditional Arabic" w:cs="Traditional Arabic" w:hint="cs"/>
          <w:noProof w:val="0"/>
          <w:sz w:val="32"/>
          <w:szCs w:val="32"/>
          <w:rtl/>
          <w:lang w:eastAsia="ru-RU"/>
        </w:rPr>
        <w:t>.</w:t>
      </w:r>
    </w:p>
    <w:p w:rsidR="00AF775B" w:rsidRPr="00AF775B" w:rsidRDefault="00AF775B" w:rsidP="00AF775B">
      <w:pPr>
        <w:bidi/>
        <w:spacing w:after="200" w:line="240" w:lineRule="auto"/>
        <w:ind w:firstLine="284"/>
        <w:contextualSpacing/>
        <w:jc w:val="both"/>
        <w:rPr>
          <w:rFonts w:ascii="Traditional Arabic" w:eastAsia="Times New Roman" w:hAnsi="Traditional Arabic" w:cs="Traditional Arabic"/>
          <w:noProof w:val="0"/>
          <w:sz w:val="32"/>
          <w:szCs w:val="32"/>
          <w:rtl/>
          <w:lang w:eastAsia="ru-RU"/>
        </w:rPr>
      </w:pPr>
    </w:p>
    <w:p w:rsidR="00AF775B" w:rsidRPr="00AF775B" w:rsidRDefault="00AF775B" w:rsidP="00BF115A">
      <w:pPr>
        <w:bidi/>
        <w:spacing w:after="200" w:line="240" w:lineRule="auto"/>
        <w:ind w:firstLine="709"/>
        <w:contextualSpacing/>
        <w:jc w:val="both"/>
        <w:rPr>
          <w:rFonts w:ascii="Traditional Arabic" w:eastAsia="Times New Roman" w:hAnsi="Traditional Arabic" w:cs="Traditional Arabic"/>
          <w:noProof w:val="0"/>
          <w:sz w:val="32"/>
          <w:szCs w:val="32"/>
          <w:lang w:eastAsia="ru-RU"/>
        </w:rPr>
      </w:pPr>
      <w:r w:rsidRPr="00AF775B">
        <w:rPr>
          <w:rFonts w:ascii="Traditional Arabic" w:eastAsia="Times New Roman" w:hAnsi="Traditional Arabic" w:cs="Traditional Arabic"/>
          <w:noProof w:val="0"/>
          <w:sz w:val="32"/>
          <w:szCs w:val="32"/>
          <w:rtl/>
          <w:lang w:eastAsia="ru-RU"/>
        </w:rPr>
        <w:t xml:space="preserve">نال الدكتور حسين حاجى إبراهيم تيكايف شهادة الدكتوراه في اللغة العربية وآدابها عام 1993 من كلية الدراسات الشرقية جامعة طشقند الدولية – جمهورية أوزبكستان. عنوان رسالة </w:t>
      </w:r>
      <w:r w:rsidRPr="00AF775B">
        <w:rPr>
          <w:rFonts w:ascii="Traditional Arabic" w:eastAsia="Times New Roman" w:hAnsi="Traditional Arabic" w:cs="Traditional Arabic" w:hint="cs"/>
          <w:noProof w:val="0"/>
          <w:sz w:val="32"/>
          <w:szCs w:val="32"/>
          <w:rtl/>
          <w:lang w:eastAsia="ru-RU"/>
        </w:rPr>
        <w:t>الدكتوراه</w:t>
      </w:r>
      <w:r w:rsidRPr="00AF775B">
        <w:rPr>
          <w:rFonts w:ascii="Traditional Arabic" w:eastAsia="Times New Roman" w:hAnsi="Traditional Arabic" w:cs="Traditional Arabic"/>
          <w:noProof w:val="0"/>
          <w:sz w:val="32"/>
          <w:szCs w:val="32"/>
          <w:rtl/>
          <w:lang w:eastAsia="ru-RU"/>
        </w:rPr>
        <w:t>: "الرواية التاريخية المصرية في ثلاثينيات وأربعينيات القرن العشرين"</w:t>
      </w:r>
      <w:r w:rsidRPr="00AF775B">
        <w:rPr>
          <w:rFonts w:ascii="Traditional Arabic" w:eastAsia="Times New Roman" w:hAnsi="Traditional Arabic" w:cs="Traditional Arabic" w:hint="cs"/>
          <w:noProof w:val="0"/>
          <w:sz w:val="32"/>
          <w:szCs w:val="32"/>
          <w:rtl/>
          <w:lang w:eastAsia="ru-RU"/>
        </w:rPr>
        <w:t xml:space="preserve"> (</w:t>
      </w:r>
      <w:r w:rsidR="00BF115A" w:rsidRPr="00BF115A">
        <w:rPr>
          <w:rFonts w:ascii="Calibri" w:eastAsia="Times New Roman" w:hAnsi="Calibri" w:cs="Arial"/>
          <w:noProof w:val="0"/>
          <w:lang w:eastAsia="ru-RU"/>
        </w:rPr>
        <w:t>https://www.elibrary.ru/item.asp?id=19170878</w:t>
      </w:r>
      <w:r w:rsidR="00BF115A">
        <w:rPr>
          <w:rFonts w:ascii="Traditional Arabic" w:eastAsia="Times New Roman" w:hAnsi="Traditional Arabic" w:cs="Traditional Arabic" w:hint="cs"/>
          <w:noProof w:val="0"/>
          <w:sz w:val="32"/>
          <w:szCs w:val="32"/>
          <w:rtl/>
          <w:lang w:eastAsia="ru-RU"/>
        </w:rPr>
        <w:t>)</w:t>
      </w:r>
      <w:r w:rsidRPr="00AF775B">
        <w:rPr>
          <w:rFonts w:ascii="Traditional Arabic" w:eastAsia="Times New Roman" w:hAnsi="Traditional Arabic" w:cs="Traditional Arabic"/>
          <w:noProof w:val="0"/>
          <w:sz w:val="32"/>
          <w:szCs w:val="32"/>
          <w:rtl/>
          <w:lang w:eastAsia="ru-RU"/>
        </w:rPr>
        <w:t>.</w:t>
      </w:r>
      <w:r w:rsidRPr="00AF775B">
        <w:rPr>
          <w:rFonts w:ascii="Traditional Arabic" w:eastAsia="Times New Roman" w:hAnsi="Traditional Arabic" w:cs="Traditional Arabic" w:hint="cs"/>
          <w:noProof w:val="0"/>
          <w:sz w:val="32"/>
          <w:szCs w:val="32"/>
          <w:rtl/>
          <w:lang w:eastAsia="ru-RU"/>
        </w:rPr>
        <w:t xml:space="preserve"> </w:t>
      </w:r>
      <w:r w:rsidRPr="00AF775B">
        <w:rPr>
          <w:rFonts w:ascii="Traditional Arabic" w:eastAsia="Times New Roman" w:hAnsi="Traditional Arabic" w:cs="Traditional Arabic"/>
          <w:noProof w:val="0"/>
          <w:sz w:val="32"/>
          <w:szCs w:val="32"/>
          <w:rtl/>
          <w:lang w:eastAsia="ru-RU"/>
        </w:rPr>
        <w:t>و</w:t>
      </w:r>
      <w:r w:rsidRPr="00AF775B">
        <w:rPr>
          <w:rFonts w:ascii="Traditional Arabic" w:eastAsia="Times New Roman" w:hAnsi="Traditional Arabic" w:cs="Traditional Arabic" w:hint="cs"/>
          <w:noProof w:val="0"/>
          <w:sz w:val="32"/>
          <w:szCs w:val="32"/>
          <w:rtl/>
          <w:lang w:eastAsia="ru-RU"/>
        </w:rPr>
        <w:t>ت</w:t>
      </w:r>
      <w:r w:rsidRPr="00AF775B">
        <w:rPr>
          <w:rFonts w:ascii="Traditional Arabic" w:eastAsia="Times New Roman" w:hAnsi="Traditional Arabic" w:cs="Traditional Arabic"/>
          <w:noProof w:val="0"/>
          <w:sz w:val="32"/>
          <w:szCs w:val="32"/>
          <w:rtl/>
          <w:lang w:eastAsia="ru-RU"/>
        </w:rPr>
        <w:t xml:space="preserve">ستند أطروحة على التحليل الأدبي </w:t>
      </w:r>
      <w:r w:rsidRPr="00AF775B">
        <w:rPr>
          <w:rFonts w:ascii="Traditional Arabic" w:eastAsia="Times New Roman" w:hAnsi="Traditional Arabic" w:cs="Traditional Arabic" w:hint="cs"/>
          <w:noProof w:val="0"/>
          <w:sz w:val="32"/>
          <w:szCs w:val="32"/>
          <w:rtl/>
          <w:lang w:eastAsia="ru-RU"/>
        </w:rPr>
        <w:t xml:space="preserve">لــ </w:t>
      </w:r>
      <w:r w:rsidRPr="00AF775B">
        <w:rPr>
          <w:rFonts w:ascii="Traditional Arabic" w:eastAsia="Times New Roman" w:hAnsi="Traditional Arabic" w:cs="Traditional Arabic"/>
          <w:noProof w:val="0"/>
          <w:sz w:val="32"/>
          <w:szCs w:val="32"/>
          <w:rtl/>
          <w:lang w:eastAsia="ru-RU"/>
        </w:rPr>
        <w:t xml:space="preserve">6 الروايات التاريخية المترجمة من طرف د. حسين تيكايف </w:t>
      </w:r>
      <w:r w:rsidRPr="00AF775B">
        <w:rPr>
          <w:rFonts w:ascii="Traditional Arabic" w:eastAsia="Times New Roman" w:hAnsi="Traditional Arabic" w:cs="Traditional Arabic" w:hint="cs"/>
          <w:noProof w:val="0"/>
          <w:sz w:val="32"/>
          <w:szCs w:val="32"/>
          <w:rtl/>
          <w:lang w:eastAsia="ru-RU"/>
        </w:rPr>
        <w:t xml:space="preserve">الى اللغة الروسية، </w:t>
      </w:r>
      <w:r w:rsidRPr="00AF775B">
        <w:rPr>
          <w:rFonts w:ascii="Traditional Arabic" w:eastAsia="Times New Roman" w:hAnsi="Traditional Arabic" w:cs="Traditional Arabic"/>
          <w:noProof w:val="0"/>
          <w:sz w:val="32"/>
          <w:szCs w:val="32"/>
          <w:rtl/>
          <w:lang w:eastAsia="ru-RU"/>
        </w:rPr>
        <w:t xml:space="preserve">وهذه الروايات لثلاثة </w:t>
      </w:r>
      <w:r w:rsidRPr="00AF775B">
        <w:rPr>
          <w:rFonts w:ascii="Traditional Arabic" w:eastAsia="Times New Roman" w:hAnsi="Traditional Arabic" w:cs="Traditional Arabic" w:hint="cs"/>
          <w:noProof w:val="0"/>
          <w:sz w:val="32"/>
          <w:szCs w:val="32"/>
          <w:rtl/>
          <w:lang w:eastAsia="ru-RU"/>
        </w:rPr>
        <w:t xml:space="preserve">من </w:t>
      </w:r>
      <w:r w:rsidRPr="00AF775B">
        <w:rPr>
          <w:rFonts w:ascii="Traditional Arabic" w:eastAsia="Times New Roman" w:hAnsi="Traditional Arabic" w:cs="Traditional Arabic"/>
          <w:noProof w:val="0"/>
          <w:sz w:val="32"/>
          <w:szCs w:val="32"/>
          <w:rtl/>
          <w:lang w:eastAsia="ru-RU"/>
        </w:rPr>
        <w:t>المؤلفين المصريين المعروفين</w:t>
      </w:r>
      <w:r w:rsidRPr="00AF775B">
        <w:rPr>
          <w:rFonts w:ascii="Traditional Arabic" w:eastAsia="Times New Roman" w:hAnsi="Traditional Arabic" w:cs="Traditional Arabic" w:hint="cs"/>
          <w:noProof w:val="0"/>
          <w:sz w:val="32"/>
          <w:szCs w:val="32"/>
          <w:rtl/>
          <w:lang w:eastAsia="ru-RU"/>
        </w:rPr>
        <w:t xml:space="preserve"> وهم</w:t>
      </w:r>
      <w:r w:rsidRPr="00AF775B">
        <w:rPr>
          <w:rFonts w:ascii="Traditional Arabic" w:eastAsia="Times New Roman" w:hAnsi="Traditional Arabic" w:cs="Traditional Arabic"/>
          <w:noProof w:val="0"/>
          <w:sz w:val="32"/>
          <w:szCs w:val="32"/>
          <w:rtl/>
          <w:lang w:eastAsia="ru-RU"/>
        </w:rPr>
        <w:t xml:space="preserve"> – علي الجارم (1881-1949) وروايتاه – "فارس بني ح</w:t>
      </w:r>
      <w:r w:rsidRPr="00AF775B">
        <w:rPr>
          <w:rFonts w:ascii="Traditional Arabic" w:eastAsia="Times New Roman" w:hAnsi="Traditional Arabic" w:cs="Traditional Arabic" w:hint="cs"/>
          <w:noProof w:val="0"/>
          <w:sz w:val="32"/>
          <w:szCs w:val="32"/>
          <w:rtl/>
          <w:lang w:eastAsia="ru-RU"/>
        </w:rPr>
        <w:t>م</w:t>
      </w:r>
      <w:r w:rsidRPr="00AF775B">
        <w:rPr>
          <w:rFonts w:ascii="Traditional Arabic" w:eastAsia="Times New Roman" w:hAnsi="Traditional Arabic" w:cs="Traditional Arabic"/>
          <w:noProof w:val="0"/>
          <w:sz w:val="32"/>
          <w:szCs w:val="32"/>
          <w:rtl/>
          <w:lang w:eastAsia="ru-RU"/>
        </w:rPr>
        <w:t xml:space="preserve">دان" و"هاتف من الاندلس" ومحمد فريد أبو حديد (1892 – 1967) وروايتاه – "زنوبيا – ملكة تدمر" و"آلام جحا" ومحمد سعيد العريان (1905 – 1964) وروايتاه – "شجرة الدر" و"على باب زويلة". </w:t>
      </w:r>
    </w:p>
    <w:p w:rsidR="00AF775B" w:rsidRPr="00AF775B" w:rsidRDefault="00AF775B" w:rsidP="00AF775B">
      <w:pPr>
        <w:bidi/>
        <w:spacing w:after="200" w:line="240" w:lineRule="auto"/>
        <w:ind w:firstLine="709"/>
        <w:contextualSpacing/>
        <w:jc w:val="both"/>
        <w:rPr>
          <w:rFonts w:ascii="Traditional Arabic" w:eastAsia="Times New Roman" w:hAnsi="Traditional Arabic" w:cs="Traditional Arabic"/>
          <w:noProof w:val="0"/>
          <w:sz w:val="32"/>
          <w:szCs w:val="32"/>
          <w:rtl/>
          <w:lang w:eastAsia="ru-RU"/>
        </w:rPr>
      </w:pPr>
      <w:r w:rsidRPr="00AF775B">
        <w:rPr>
          <w:rFonts w:ascii="Traditional Arabic" w:eastAsia="Times New Roman" w:hAnsi="Traditional Arabic" w:cs="Traditional Arabic"/>
          <w:noProof w:val="0"/>
          <w:sz w:val="32"/>
          <w:szCs w:val="32"/>
          <w:rtl/>
          <w:lang w:eastAsia="ru-RU"/>
        </w:rPr>
        <w:t xml:space="preserve">خلال الفترة التي قضاها د. حسين تيكايف في معهد الدراسات الشرقية </w:t>
      </w:r>
      <w:r w:rsidRPr="00AF775B">
        <w:rPr>
          <w:rFonts w:ascii="Traditional Arabic" w:eastAsia="Times New Roman" w:hAnsi="Traditional Arabic" w:cs="Traditional Arabic" w:hint="cs"/>
          <w:noProof w:val="0"/>
          <w:sz w:val="32"/>
          <w:szCs w:val="32"/>
          <w:rtl/>
          <w:lang w:eastAsia="ru-RU"/>
        </w:rPr>
        <w:t>لأكاديمية</w:t>
      </w:r>
      <w:r w:rsidRPr="00AF775B">
        <w:rPr>
          <w:rFonts w:ascii="Traditional Arabic" w:eastAsia="Times New Roman" w:hAnsi="Traditional Arabic" w:cs="Traditional Arabic"/>
          <w:noProof w:val="0"/>
          <w:sz w:val="32"/>
          <w:szCs w:val="32"/>
          <w:rtl/>
          <w:lang w:eastAsia="ru-RU"/>
        </w:rPr>
        <w:t xml:space="preserve"> العلوم السوفياتية في جمهورية أوزبكستان (طشقند)، هو كان انتخب عضوا في مجلس علماء الشباب وتقديرا لجهوده في قيام بالبحث العلمي الذي أجراه على أساس ترجمة الرواية العربية لبدر الدين علي الجارم - "هاتف من الأندلس"، </w:t>
      </w:r>
      <w:r w:rsidRPr="00AF775B">
        <w:rPr>
          <w:rFonts w:ascii="Traditional Arabic" w:eastAsia="Times New Roman" w:hAnsi="Traditional Arabic" w:cs="Traditional Arabic" w:hint="cs"/>
          <w:noProof w:val="0"/>
          <w:sz w:val="32"/>
          <w:szCs w:val="32"/>
          <w:rtl/>
          <w:lang w:eastAsia="ru-RU"/>
        </w:rPr>
        <w:t xml:space="preserve">وقد </w:t>
      </w:r>
      <w:r w:rsidRPr="00AF775B">
        <w:rPr>
          <w:rFonts w:ascii="Traditional Arabic" w:eastAsia="Times New Roman" w:hAnsi="Traditional Arabic" w:cs="Traditional Arabic"/>
          <w:noProof w:val="0"/>
          <w:sz w:val="32"/>
          <w:szCs w:val="32"/>
          <w:rtl/>
          <w:lang w:eastAsia="ru-RU"/>
        </w:rPr>
        <w:t xml:space="preserve">منح جائزة "علم" التي </w:t>
      </w:r>
      <w:r w:rsidRPr="00AF775B">
        <w:rPr>
          <w:rFonts w:ascii="Traditional Arabic" w:eastAsia="Times New Roman" w:hAnsi="Traditional Arabic" w:cs="Traditional Arabic" w:hint="cs"/>
          <w:noProof w:val="0"/>
          <w:sz w:val="32"/>
          <w:szCs w:val="32"/>
          <w:rtl/>
          <w:lang w:eastAsia="ru-RU"/>
        </w:rPr>
        <w:t xml:space="preserve">تنظمها </w:t>
      </w:r>
      <w:r w:rsidRPr="00AF775B">
        <w:rPr>
          <w:rFonts w:ascii="Traditional Arabic" w:eastAsia="Times New Roman" w:hAnsi="Traditional Arabic" w:cs="Traditional Arabic"/>
          <w:noProof w:val="0"/>
          <w:sz w:val="32"/>
          <w:szCs w:val="32"/>
          <w:rtl/>
          <w:lang w:eastAsia="ru-RU"/>
        </w:rPr>
        <w:lastRenderedPageBreak/>
        <w:t>طشقند (أوزبكستان، عام 1989).</w:t>
      </w:r>
      <w:r w:rsidRPr="00AF775B">
        <w:rPr>
          <w:rFonts w:ascii="Traditional Arabic" w:eastAsia="Times New Roman" w:hAnsi="Traditional Arabic" w:cs="Traditional Arabic" w:hint="cs"/>
          <w:noProof w:val="0"/>
          <w:sz w:val="32"/>
          <w:szCs w:val="32"/>
          <w:rtl/>
          <w:lang w:eastAsia="ru-RU"/>
        </w:rPr>
        <w:t xml:space="preserve"> و</w:t>
      </w:r>
      <w:r w:rsidRPr="00AF775B">
        <w:rPr>
          <w:rFonts w:ascii="Traditional Arabic" w:eastAsia="Times New Roman" w:hAnsi="Traditional Arabic" w:cs="Traditional Arabic"/>
          <w:noProof w:val="0"/>
          <w:sz w:val="32"/>
          <w:szCs w:val="32"/>
          <w:rtl/>
          <w:lang w:eastAsia="ru-RU"/>
        </w:rPr>
        <w:t>بعد عمل</w:t>
      </w:r>
      <w:r w:rsidRPr="00AF775B">
        <w:rPr>
          <w:rFonts w:ascii="Traditional Arabic" w:eastAsia="Times New Roman" w:hAnsi="Traditional Arabic" w:cs="Traditional Arabic" w:hint="cs"/>
          <w:noProof w:val="0"/>
          <w:sz w:val="32"/>
          <w:szCs w:val="32"/>
          <w:rtl/>
          <w:lang w:eastAsia="ru-RU"/>
        </w:rPr>
        <w:t xml:space="preserve">ه طوال </w:t>
      </w:r>
      <w:r w:rsidRPr="00AF775B">
        <w:rPr>
          <w:rFonts w:ascii="Traditional Arabic" w:eastAsia="Times New Roman" w:hAnsi="Traditional Arabic" w:cs="Traditional Arabic"/>
          <w:noProof w:val="0"/>
          <w:sz w:val="32"/>
          <w:szCs w:val="32"/>
          <w:rtl/>
          <w:lang w:eastAsia="ru-RU"/>
        </w:rPr>
        <w:t>12 سن</w:t>
      </w:r>
      <w:r w:rsidRPr="00AF775B">
        <w:rPr>
          <w:rFonts w:ascii="Traditional Arabic" w:eastAsia="Times New Roman" w:hAnsi="Traditional Arabic" w:cs="Traditional Arabic" w:hint="cs"/>
          <w:noProof w:val="0"/>
          <w:sz w:val="32"/>
          <w:szCs w:val="32"/>
          <w:rtl/>
          <w:lang w:eastAsia="ru-RU"/>
        </w:rPr>
        <w:t>ة</w:t>
      </w:r>
      <w:r w:rsidRPr="00AF775B">
        <w:rPr>
          <w:rFonts w:ascii="Traditional Arabic" w:eastAsia="Times New Roman" w:hAnsi="Traditional Arabic" w:cs="Traditional Arabic"/>
          <w:noProof w:val="0"/>
          <w:sz w:val="32"/>
          <w:szCs w:val="32"/>
          <w:rtl/>
          <w:lang w:eastAsia="ru-RU"/>
        </w:rPr>
        <w:t xml:space="preserve"> في معهد الدراسات الشرقية في أوزبكستان </w:t>
      </w:r>
      <w:r w:rsidRPr="00AF775B">
        <w:rPr>
          <w:rFonts w:ascii="Traditional Arabic" w:eastAsia="Times New Roman" w:hAnsi="Traditional Arabic" w:cs="Traditional Arabic" w:hint="cs"/>
          <w:noProof w:val="0"/>
          <w:sz w:val="32"/>
          <w:szCs w:val="32"/>
          <w:rtl/>
          <w:lang w:eastAsia="ru-RU"/>
        </w:rPr>
        <w:t xml:space="preserve">عاد </w:t>
      </w:r>
      <w:r w:rsidRPr="00AF775B">
        <w:rPr>
          <w:rFonts w:ascii="Traditional Arabic" w:eastAsia="Times New Roman" w:hAnsi="Traditional Arabic" w:cs="Traditional Arabic"/>
          <w:noProof w:val="0"/>
          <w:sz w:val="32"/>
          <w:szCs w:val="32"/>
          <w:rtl/>
          <w:lang w:eastAsia="ru-RU"/>
        </w:rPr>
        <w:t>د. حسين تيكايف إلى وطنه في داغستان.</w:t>
      </w:r>
    </w:p>
    <w:p w:rsidR="00AF775B" w:rsidRPr="00AF775B" w:rsidRDefault="00AF775B" w:rsidP="000258CB">
      <w:pPr>
        <w:bidi/>
        <w:spacing w:after="200" w:line="240" w:lineRule="auto"/>
        <w:ind w:firstLine="284"/>
        <w:contextualSpacing/>
        <w:jc w:val="both"/>
        <w:rPr>
          <w:rFonts w:ascii="Traditional Arabic" w:eastAsia="Times New Roman" w:hAnsi="Traditional Arabic" w:cs="Traditional Arabic" w:hint="cs"/>
          <w:noProof w:val="0"/>
          <w:sz w:val="32"/>
          <w:szCs w:val="32"/>
          <w:rtl/>
          <w:lang w:eastAsia="ru-RU"/>
        </w:rPr>
      </w:pPr>
      <w:r w:rsidRPr="00AF775B">
        <w:rPr>
          <w:rFonts w:ascii="Traditional Arabic" w:eastAsia="Times New Roman" w:hAnsi="Traditional Arabic" w:cs="Traditional Arabic"/>
          <w:noProof w:val="0"/>
          <w:sz w:val="32"/>
          <w:szCs w:val="32"/>
          <w:rtl/>
          <w:lang w:eastAsia="ru-RU"/>
        </w:rPr>
        <w:t xml:space="preserve">نال مرتبة لأستاذ مساعد عام 1996 </w:t>
      </w:r>
      <w:r w:rsidRPr="00AF775B">
        <w:rPr>
          <w:rFonts w:ascii="Traditional Arabic" w:eastAsia="Times New Roman" w:hAnsi="Traditional Arabic" w:cs="Traditional Arabic" w:hint="cs"/>
          <w:noProof w:val="0"/>
          <w:sz w:val="32"/>
          <w:szCs w:val="32"/>
          <w:rtl/>
          <w:lang w:eastAsia="ru-RU"/>
        </w:rPr>
        <w:t xml:space="preserve">ثم </w:t>
      </w:r>
      <w:r w:rsidRPr="00AF775B">
        <w:rPr>
          <w:rFonts w:ascii="Traditional Arabic" w:eastAsia="Times New Roman" w:hAnsi="Traditional Arabic" w:cs="Traditional Arabic"/>
          <w:noProof w:val="0"/>
          <w:sz w:val="32"/>
          <w:szCs w:val="32"/>
          <w:rtl/>
          <w:lang w:eastAsia="ru-RU"/>
        </w:rPr>
        <w:t>أستاذ مشارك عام 1997  وتم تعيينه رئيسا لقسم الدراسات الشرقية (1997-2004)</w:t>
      </w:r>
      <w:r w:rsidR="000258CB">
        <w:rPr>
          <w:rFonts w:ascii="Traditional Arabic" w:eastAsia="Times New Roman" w:hAnsi="Traditional Arabic" w:cs="Traditional Arabic" w:hint="cs"/>
          <w:noProof w:val="0"/>
          <w:sz w:val="32"/>
          <w:szCs w:val="32"/>
          <w:rtl/>
          <w:lang w:eastAsia="ru-RU"/>
        </w:rPr>
        <w:t xml:space="preserve"> ومن 2004 حتى 2019 رئيس قسم اللغة العربية وآدابها</w:t>
      </w:r>
      <w:r w:rsidRPr="00AF775B">
        <w:rPr>
          <w:rFonts w:ascii="Traditional Arabic" w:eastAsia="Times New Roman" w:hAnsi="Traditional Arabic" w:cs="Traditional Arabic"/>
          <w:noProof w:val="0"/>
          <w:sz w:val="32"/>
          <w:szCs w:val="32"/>
          <w:rtl/>
          <w:lang w:eastAsia="ru-RU"/>
        </w:rPr>
        <w:t xml:space="preserve"> في كلية الدراسات الشرقية بجامعة داغستان الحكومية</w:t>
      </w:r>
      <w:r w:rsidRPr="00AF775B">
        <w:rPr>
          <w:rFonts w:ascii="Traditional Arabic" w:eastAsia="Times New Roman" w:hAnsi="Traditional Arabic" w:cs="Traditional Arabic" w:hint="cs"/>
          <w:noProof w:val="0"/>
          <w:sz w:val="32"/>
          <w:szCs w:val="32"/>
          <w:rtl/>
          <w:lang w:eastAsia="ru-RU"/>
        </w:rPr>
        <w:t xml:space="preserve"> (</w:t>
      </w:r>
      <w:hyperlink r:id="rId11" w:history="1">
        <w:r w:rsidR="000258CB" w:rsidRPr="000258CB">
          <w:rPr>
            <w:rStyle w:val="a3"/>
            <w:rFonts w:ascii="Calibri" w:eastAsia="Times New Roman" w:hAnsi="Calibri" w:cs="Arial"/>
            <w:noProof w:val="0"/>
            <w:lang w:eastAsia="ru-RU"/>
          </w:rPr>
          <w:t>http://east.dgu.ru/</w:t>
        </w:r>
      </w:hyperlink>
      <w:r w:rsidRPr="00AF775B">
        <w:rPr>
          <w:rFonts w:ascii="Traditional Arabic" w:eastAsia="Times New Roman" w:hAnsi="Traditional Arabic" w:cs="Traditional Arabic" w:hint="cs"/>
          <w:noProof w:val="0"/>
          <w:sz w:val="32"/>
          <w:szCs w:val="32"/>
          <w:u w:val="single"/>
          <w:rtl/>
          <w:lang w:eastAsia="ru-RU"/>
        </w:rPr>
        <w:t xml:space="preserve">) </w:t>
      </w:r>
      <w:r w:rsidRPr="00AF775B">
        <w:rPr>
          <w:rFonts w:ascii="Traditional Arabic" w:eastAsia="Times New Roman" w:hAnsi="Traditional Arabic" w:cs="Traditional Arabic" w:hint="cs"/>
          <w:noProof w:val="0"/>
          <w:sz w:val="32"/>
          <w:szCs w:val="32"/>
          <w:rtl/>
          <w:lang w:eastAsia="ru-RU"/>
        </w:rPr>
        <w:t xml:space="preserve"> </w:t>
      </w:r>
      <w:r w:rsidRPr="00AF775B">
        <w:rPr>
          <w:rFonts w:ascii="Traditional Arabic" w:eastAsia="Times New Roman" w:hAnsi="Traditional Arabic" w:cs="Traditional Arabic"/>
          <w:noProof w:val="0"/>
          <w:sz w:val="32"/>
          <w:szCs w:val="32"/>
          <w:lang w:eastAsia="ru-RU"/>
        </w:rPr>
        <w:t xml:space="preserve"> </w:t>
      </w:r>
      <w:r w:rsidRPr="00AF775B">
        <w:rPr>
          <w:rFonts w:ascii="Traditional Arabic" w:eastAsia="Times New Roman" w:hAnsi="Traditional Arabic" w:cs="Traditional Arabic"/>
          <w:noProof w:val="0"/>
          <w:sz w:val="32"/>
          <w:szCs w:val="32"/>
          <w:rtl/>
          <w:lang w:eastAsia="ru-RU"/>
        </w:rPr>
        <w:t>خبرات التدريس –</w:t>
      </w:r>
      <w:r w:rsidRPr="00AF775B">
        <w:rPr>
          <w:rFonts w:ascii="Traditional Arabic" w:eastAsia="Times New Roman" w:hAnsi="Traditional Arabic" w:cs="Traditional Arabic"/>
          <w:noProof w:val="0"/>
          <w:sz w:val="32"/>
          <w:szCs w:val="32"/>
          <w:lang w:eastAsia="ru-RU"/>
        </w:rPr>
        <w:t xml:space="preserve"> </w:t>
      </w:r>
      <w:r w:rsidR="000258CB">
        <w:rPr>
          <w:rFonts w:ascii="Traditional Arabic" w:eastAsia="Times New Roman" w:hAnsi="Traditional Arabic" w:cs="Traditional Arabic" w:hint="cs"/>
          <w:noProof w:val="0"/>
          <w:sz w:val="32"/>
          <w:szCs w:val="32"/>
          <w:rtl/>
          <w:lang w:eastAsia="ru-RU"/>
        </w:rPr>
        <w:t xml:space="preserve">26 </w:t>
      </w:r>
      <w:r w:rsidRPr="00AF775B">
        <w:rPr>
          <w:rFonts w:ascii="Traditional Arabic" w:eastAsia="Times New Roman" w:hAnsi="Traditional Arabic" w:cs="Traditional Arabic"/>
          <w:noProof w:val="0"/>
          <w:sz w:val="32"/>
          <w:szCs w:val="32"/>
          <w:rtl/>
          <w:lang w:eastAsia="ru-RU"/>
        </w:rPr>
        <w:t>سنة.</w:t>
      </w:r>
    </w:p>
    <w:p w:rsidR="00D00BA5" w:rsidRDefault="00D00BA5"/>
    <w:sectPr w:rsidR="00D00BA5" w:rsidSect="00AF775B">
      <w:pgSz w:w="11906" w:h="16838"/>
      <w:pgMar w:top="1134" w:right="127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abic Transparent">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B0BBC"/>
    <w:multiLevelType w:val="hybridMultilevel"/>
    <w:tmpl w:val="43E63368"/>
    <w:lvl w:ilvl="0" w:tplc="9D2AF0D4">
      <w:start w:val="1"/>
      <w:numFmt w:val="bullet"/>
      <w:lvlText w:val="-"/>
      <w:lvlJc w:val="left"/>
      <w:pPr>
        <w:tabs>
          <w:tab w:val="num" w:pos="1080"/>
        </w:tabs>
        <w:ind w:left="1080" w:hanging="360"/>
      </w:pPr>
      <w:rPr>
        <w:rFonts w:ascii="Times New Roman" w:eastAsia="PMingLiU" w:hAnsi="Times New Roman" w:cs="Arabic Transparent" w:hint="default"/>
        <w:color w:val="FF0000"/>
      </w:rPr>
    </w:lvl>
    <w:lvl w:ilvl="1" w:tplc="D9DA429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0A1658C"/>
    <w:multiLevelType w:val="hybridMultilevel"/>
    <w:tmpl w:val="DDD6FB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B7"/>
    <w:rsid w:val="000258CB"/>
    <w:rsid w:val="000A3705"/>
    <w:rsid w:val="000A56F0"/>
    <w:rsid w:val="001270EC"/>
    <w:rsid w:val="006C714A"/>
    <w:rsid w:val="007277CC"/>
    <w:rsid w:val="00777BDB"/>
    <w:rsid w:val="00884113"/>
    <w:rsid w:val="009712AE"/>
    <w:rsid w:val="00A506FD"/>
    <w:rsid w:val="00A759B7"/>
    <w:rsid w:val="00AF775B"/>
    <w:rsid w:val="00BD63D8"/>
    <w:rsid w:val="00BF115A"/>
    <w:rsid w:val="00CC41BC"/>
    <w:rsid w:val="00D00BA5"/>
    <w:rsid w:val="00E06D20"/>
    <w:rsid w:val="00FE35A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EDC26"/>
  <w15:chartTrackingRefBased/>
  <w15:docId w15:val="{D379DAF2-DCEC-4659-9184-C7C5537F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56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arabiah.org/index.php?op=news&amp;id=17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abiclanguageic.org/view_page.php?id=20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lationunion.org/ar/members/" TargetMode="External"/><Relationship Id="rId11" Type="http://schemas.openxmlformats.org/officeDocument/2006/relationships/hyperlink" Target="http://east.dgu.ru/" TargetMode="External"/><Relationship Id="rId5" Type="http://schemas.openxmlformats.org/officeDocument/2006/relationships/hyperlink" Target="https://translationunion.org/ar/members/&#1593;&#1590;&#1608;" TargetMode="External"/><Relationship Id="rId10" Type="http://schemas.openxmlformats.org/officeDocument/2006/relationships/hyperlink" Target="https://www.facebook.com/permalink.php?story_fbid=296831473807590&amp;id=290779304412807" TargetMode="External"/><Relationship Id="rId4" Type="http://schemas.openxmlformats.org/officeDocument/2006/relationships/webSettings" Target="webSettings.xml"/><Relationship Id="rId9" Type="http://schemas.openxmlformats.org/officeDocument/2006/relationships/hyperlink" Target="http://calenda.org/2391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741</Words>
  <Characters>4229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2022-06-04T18:47:00Z</dcterms:created>
  <dcterms:modified xsi:type="dcterms:W3CDTF">2022-06-04T19:37:00Z</dcterms:modified>
</cp:coreProperties>
</file>