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122F" w14:textId="77777777" w:rsidR="0018141C" w:rsidRDefault="2AA54B43" w:rsidP="2AA54B43">
      <w:pPr>
        <w:jc w:val="center"/>
        <w:outlineLvl w:val="0"/>
        <w:rPr>
          <w:rFonts w:ascii="Traditional Arabic" w:eastAsia="Traditional Arabic" w:hAnsi="Traditional Arabic" w:cs="Traditional Arabic"/>
          <w:b/>
          <w:bCs/>
          <w:sz w:val="32"/>
          <w:szCs w:val="32"/>
          <w:lang w:bidi="ar-JO"/>
        </w:rPr>
      </w:pPr>
      <w:r w:rsidRPr="2AA54B43">
        <w:rPr>
          <w:rFonts w:ascii="Traditional Arabic" w:eastAsia="Traditional Arabic" w:hAnsi="Traditional Arabic" w:cs="Traditional Arabic"/>
          <w:b/>
          <w:bCs/>
          <w:sz w:val="28"/>
          <w:szCs w:val="28"/>
          <w:rtl/>
          <w:lang w:bidi="ar-JO"/>
        </w:rPr>
        <w:t>ب</w:t>
      </w:r>
      <w:r w:rsidRPr="2AA54B43">
        <w:rPr>
          <w:rFonts w:ascii="Traditional Arabic" w:eastAsia="Traditional Arabic" w:hAnsi="Traditional Arabic" w:cs="Traditional Arabic"/>
          <w:b/>
          <w:bCs/>
          <w:sz w:val="32"/>
          <w:szCs w:val="32"/>
          <w:rtl/>
          <w:lang w:bidi="ar-JO"/>
        </w:rPr>
        <w:t>سم الله الرحمن الرحيم</w:t>
      </w:r>
    </w:p>
    <w:p w14:paraId="0BBA609C"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Pr>
      </w:pPr>
      <w:r w:rsidRPr="2AA54B43">
        <w:rPr>
          <w:rFonts w:ascii="Traditional Arabic" w:eastAsia="Traditional Arabic" w:hAnsi="Traditional Arabic" w:cs="Traditional Arabic"/>
          <w:b/>
          <w:bCs/>
          <w:color w:val="000000"/>
          <w:sz w:val="32"/>
          <w:szCs w:val="32"/>
          <w:shd w:val="clear" w:color="auto" w:fill="FFFFFF"/>
          <w:rtl/>
          <w:lang w:bidi="ar-JO"/>
        </w:rPr>
        <w:t>دولة فلسطين</w:t>
      </w:r>
    </w:p>
    <w:p w14:paraId="4958D6BE" w14:textId="77777777" w:rsidR="00480ED3" w:rsidRPr="00FA5E52" w:rsidRDefault="00480ED3" w:rsidP="2AA54B43">
      <w:pPr>
        <w:jc w:val="center"/>
        <w:rPr>
          <w:rFonts w:ascii="Traditional Arabic" w:eastAsia="Traditional Arabic" w:hAnsi="Traditional Arabic" w:cs="Traditional Arabic"/>
          <w:b/>
          <w:bCs/>
          <w:color w:val="000000"/>
          <w:sz w:val="32"/>
          <w:szCs w:val="32"/>
          <w:shd w:val="clear" w:color="auto" w:fill="FFFFFF"/>
        </w:rPr>
      </w:pPr>
      <w:r w:rsidRPr="2AA54B43">
        <w:rPr>
          <w:rFonts w:ascii="Traditional Arabic" w:eastAsia="Traditional Arabic" w:hAnsi="Traditional Arabic" w:cs="Traditional Arabic"/>
          <w:b/>
          <w:bCs/>
          <w:color w:val="000000"/>
          <w:sz w:val="32"/>
          <w:szCs w:val="32"/>
          <w:shd w:val="clear" w:color="auto" w:fill="FFFFFF"/>
          <w:rtl/>
        </w:rPr>
        <w:t>وزارة التربية والتعليم</w:t>
      </w:r>
      <w:r w:rsidRPr="2AA54B43">
        <w:rPr>
          <w:rFonts w:ascii="Traditional Arabic" w:eastAsia="Traditional Arabic" w:hAnsi="Traditional Arabic" w:cs="Traditional Arabic"/>
          <w:b/>
          <w:bCs/>
          <w:color w:val="000000"/>
          <w:sz w:val="32"/>
          <w:szCs w:val="32"/>
          <w:shd w:val="clear" w:color="auto" w:fill="FFFFFF"/>
        </w:rPr>
        <w:t xml:space="preserve"> </w:t>
      </w:r>
    </w:p>
    <w:p w14:paraId="11EA9DE0" w14:textId="77777777" w:rsidR="00480ED3" w:rsidRPr="00FA5E52" w:rsidRDefault="00480ED3" w:rsidP="2AA54B43">
      <w:pPr>
        <w:jc w:val="center"/>
        <w:rPr>
          <w:rFonts w:ascii="Traditional Arabic" w:eastAsia="Traditional Arabic" w:hAnsi="Traditional Arabic" w:cs="Traditional Arabic"/>
          <w:b/>
          <w:bCs/>
          <w:color w:val="000000"/>
          <w:sz w:val="32"/>
          <w:szCs w:val="32"/>
          <w:shd w:val="clear" w:color="auto" w:fill="FFFFFF"/>
          <w:rtl/>
          <w:lang w:bidi="ar-JO"/>
        </w:rPr>
      </w:pPr>
      <w:r w:rsidRPr="2AA54B43">
        <w:rPr>
          <w:rFonts w:ascii="Traditional Arabic" w:eastAsia="Traditional Arabic" w:hAnsi="Traditional Arabic" w:cs="Traditional Arabic"/>
          <w:b/>
          <w:bCs/>
          <w:color w:val="000000"/>
          <w:sz w:val="32"/>
          <w:szCs w:val="32"/>
          <w:shd w:val="clear" w:color="auto" w:fill="FFFFFF"/>
          <w:rtl/>
          <w:lang w:bidi="ar-JO"/>
        </w:rPr>
        <w:t>مديرية التربية والتعليم/ طوباس</w:t>
      </w:r>
      <w:r w:rsidRPr="2AA54B43">
        <w:rPr>
          <w:rFonts w:ascii="Traditional Arabic" w:eastAsia="Traditional Arabic" w:hAnsi="Traditional Arabic" w:cs="Traditional Arabic"/>
          <w:b/>
          <w:bCs/>
          <w:color w:val="000000"/>
          <w:sz w:val="32"/>
          <w:szCs w:val="32"/>
          <w:shd w:val="clear" w:color="auto" w:fill="FFFFFF"/>
        </w:rPr>
        <w:t xml:space="preserve"> </w:t>
      </w:r>
    </w:p>
    <w:p w14:paraId="42A2E95B"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tl/>
        </w:rPr>
      </w:pPr>
      <w:r w:rsidRPr="2AA54B43">
        <w:rPr>
          <w:rFonts w:ascii="Traditional Arabic" w:eastAsia="Traditional Arabic" w:hAnsi="Traditional Arabic" w:cs="Traditional Arabic"/>
          <w:b/>
          <w:bCs/>
          <w:color w:val="000000"/>
          <w:sz w:val="32"/>
          <w:szCs w:val="32"/>
          <w:shd w:val="clear" w:color="auto" w:fill="FFFFFF"/>
          <w:rtl/>
          <w:lang w:bidi="ar-JO"/>
        </w:rPr>
        <w:t>مدرسة بنات واد الفارعة الثانوية</w:t>
      </w:r>
      <w:r w:rsidRPr="2AA54B43">
        <w:rPr>
          <w:rFonts w:ascii="Traditional Arabic" w:eastAsia="Traditional Arabic" w:hAnsi="Traditional Arabic" w:cs="Traditional Arabic"/>
          <w:b/>
          <w:bCs/>
          <w:color w:val="000000"/>
          <w:sz w:val="32"/>
          <w:szCs w:val="32"/>
          <w:shd w:val="clear" w:color="auto" w:fill="FFFFFF"/>
        </w:rPr>
        <w:t xml:space="preserve"> </w:t>
      </w:r>
    </w:p>
    <w:p w14:paraId="492C9992" w14:textId="77777777" w:rsidR="00480ED3" w:rsidRDefault="00480ED3" w:rsidP="2AA54B43">
      <w:pPr>
        <w:jc w:val="center"/>
        <w:rPr>
          <w:rFonts w:ascii="Traditional Arabic" w:eastAsia="Traditional Arabic" w:hAnsi="Traditional Arabic" w:cs="Traditional Arabic"/>
          <w:b/>
          <w:bCs/>
          <w:color w:val="000000"/>
          <w:sz w:val="32"/>
          <w:szCs w:val="32"/>
          <w:shd w:val="clear" w:color="auto" w:fill="FFFFFF"/>
          <w:rtl/>
          <w:lang w:bidi="ar-JO"/>
        </w:rPr>
      </w:pPr>
      <w:r w:rsidRPr="2AA54B43">
        <w:rPr>
          <w:rFonts w:ascii="Traditional Arabic" w:eastAsia="Traditional Arabic" w:hAnsi="Traditional Arabic" w:cs="Traditional Arabic"/>
          <w:b/>
          <w:bCs/>
          <w:sz w:val="32"/>
          <w:szCs w:val="32"/>
          <w:rtl/>
          <w:lang w:bidi="ar-JO"/>
        </w:rPr>
        <w:t>صورة المرابين في سورة البقرة</w:t>
      </w:r>
      <w:r w:rsidRPr="2AA54B43">
        <w:rPr>
          <w:rFonts w:ascii="Traditional Arabic" w:eastAsia="Traditional Arabic" w:hAnsi="Traditional Arabic" w:cs="Traditional Arabic"/>
          <w:b/>
          <w:bCs/>
          <w:color w:val="000000"/>
          <w:sz w:val="32"/>
          <w:szCs w:val="32"/>
          <w:shd w:val="clear" w:color="auto" w:fill="FFFFFF"/>
          <w:lang w:bidi="ar-JO"/>
        </w:rPr>
        <w:t xml:space="preserve"> </w:t>
      </w:r>
    </w:p>
    <w:p w14:paraId="4745076F" w14:textId="4D2D6B7F" w:rsidR="00480ED3" w:rsidRDefault="00480ED3" w:rsidP="2AA54B43">
      <w:pPr>
        <w:jc w:val="center"/>
        <w:rPr>
          <w:rFonts w:ascii="Traditional Arabic" w:eastAsia="Traditional Arabic" w:hAnsi="Traditional Arabic" w:cs="Traditional Arabic"/>
          <w:b/>
          <w:bCs/>
          <w:color w:val="000000"/>
          <w:sz w:val="32"/>
          <w:szCs w:val="32"/>
          <w:rtl/>
          <w:lang w:bidi="ar-JO"/>
        </w:rPr>
      </w:pPr>
      <w:proofErr w:type="spellStart"/>
      <w:r w:rsidRPr="2AA54B43">
        <w:rPr>
          <w:rFonts w:ascii="Traditional Arabic" w:eastAsia="Traditional Arabic" w:hAnsi="Traditional Arabic" w:cs="Traditional Arabic"/>
          <w:b/>
          <w:bCs/>
          <w:color w:val="000000"/>
          <w:sz w:val="32"/>
          <w:szCs w:val="32"/>
          <w:shd w:val="clear" w:color="auto" w:fill="FFFFFF"/>
          <w:rtl/>
          <w:lang w:bidi="ar-JO"/>
        </w:rPr>
        <w:t>عنايت</w:t>
      </w:r>
      <w:proofErr w:type="spellEnd"/>
      <w:r w:rsidRPr="2AA54B43">
        <w:rPr>
          <w:rFonts w:ascii="Traditional Arabic" w:eastAsia="Traditional Arabic" w:hAnsi="Traditional Arabic" w:cs="Traditional Arabic"/>
          <w:b/>
          <w:bCs/>
          <w:color w:val="000000"/>
          <w:sz w:val="32"/>
          <w:szCs w:val="32"/>
          <w:shd w:val="clear" w:color="auto" w:fill="FFFFFF"/>
          <w:rtl/>
          <w:lang w:bidi="ar-JO"/>
        </w:rPr>
        <w:t xml:space="preserve"> راشد صالح </w:t>
      </w:r>
      <w:proofErr w:type="spellStart"/>
      <w:r w:rsidRPr="2AA54B43">
        <w:rPr>
          <w:rFonts w:ascii="Traditional Arabic" w:eastAsia="Traditional Arabic" w:hAnsi="Traditional Arabic" w:cs="Traditional Arabic"/>
          <w:b/>
          <w:bCs/>
          <w:color w:val="000000"/>
          <w:sz w:val="32"/>
          <w:szCs w:val="32"/>
          <w:shd w:val="clear" w:color="auto" w:fill="FFFFFF"/>
          <w:rtl/>
          <w:lang w:bidi="ar-JO"/>
        </w:rPr>
        <w:t>صلاحات</w:t>
      </w:r>
      <w:proofErr w:type="spellEnd"/>
      <w:r w:rsidRPr="2AA54B43">
        <w:rPr>
          <w:rFonts w:ascii="Traditional Arabic" w:eastAsia="Traditional Arabic" w:hAnsi="Traditional Arabic" w:cs="Traditional Arabic"/>
          <w:b/>
          <w:bCs/>
          <w:color w:val="000000"/>
          <w:sz w:val="32"/>
          <w:szCs w:val="32"/>
          <w:shd w:val="clear" w:color="auto" w:fill="FFFFFF"/>
        </w:rPr>
        <w:t xml:space="preserve"> </w:t>
      </w:r>
      <w:r w:rsidR="2AA54B43" w:rsidRPr="2AA54B43">
        <w:rPr>
          <w:rFonts w:ascii="Traditional Arabic" w:eastAsia="Traditional Arabic" w:hAnsi="Traditional Arabic" w:cs="Traditional Arabic"/>
          <w:b/>
          <w:bCs/>
          <w:color w:val="000000" w:themeColor="text1"/>
          <w:sz w:val="32"/>
          <w:szCs w:val="32"/>
          <w:lang w:bidi="ar-JO"/>
        </w:rPr>
        <w:t>:</w:t>
      </w:r>
    </w:p>
    <w:p w14:paraId="5E4C98F7" w14:textId="77777777" w:rsidR="00AC29DB" w:rsidRPr="00DD0A9C" w:rsidRDefault="2AA54B43" w:rsidP="2AA54B43">
      <w:pPr>
        <w:jc w:val="center"/>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32"/>
          <w:szCs w:val="32"/>
          <w:rtl/>
          <w:lang w:bidi="ar-JO"/>
        </w:rPr>
        <w:t>ملخص</w:t>
      </w:r>
      <w:r w:rsidRPr="2AA54B43">
        <w:rPr>
          <w:rFonts w:ascii="Traditional Arabic" w:eastAsia="Traditional Arabic" w:hAnsi="Traditional Arabic" w:cs="Traditional Arabic"/>
          <w:b/>
          <w:bCs/>
          <w:sz w:val="28"/>
          <w:szCs w:val="28"/>
          <w:lang w:bidi="ar-JO"/>
        </w:rPr>
        <w:t xml:space="preserve"> </w:t>
      </w:r>
    </w:p>
    <w:p w14:paraId="5D5C31BD" w14:textId="3AA99C0C" w:rsidR="005B4955" w:rsidRPr="00DD0A9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يختلف القرآن الكريم في نظمه عن النثر والشعر, ففي نظمه ما يحير السامع, وفيه من الإعجاز ما أدهش العقول ولا يزال يدهشها, إن الأسلوب القرآني يجري على نسق بديع خارج عن المعروف من نظام جميع كلام العرب, وهذا الأسلوب البديع والسمو في جمال اللفظ المعنى ودقة الصياغة وروعة التعبير تتسم  فيه جميع آيات القرآن الكريم بالرغم من اختلاف موضوعاته من تشريع وعقائد ومواعظ وغيره</w:t>
      </w:r>
      <w:r w:rsidRPr="2AA54B43">
        <w:rPr>
          <w:rFonts w:ascii="Traditional Arabic" w:eastAsia="Traditional Arabic" w:hAnsi="Traditional Arabic" w:cs="Traditional Arabic"/>
          <w:b/>
          <w:bCs/>
          <w:sz w:val="28"/>
          <w:szCs w:val="28"/>
          <w:lang w:bidi="ar-JO"/>
        </w:rPr>
        <w:t>.</w:t>
      </w:r>
    </w:p>
    <w:p w14:paraId="1E3BE5B5" w14:textId="77777777" w:rsidR="005B4955" w:rsidRPr="00DD0A9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وفي هذا البحث سنقف إن شاء الله عند صورة فنية ولوحة جميلة من لوحات القرآن الكريم, وهي ( صورة المرابين في سورة البقرة ), وقد تحدثت عن توسط المرابين بين صورتين ثم وقفت على صورة المرابين وانتقلت إلى دلالة الصورة ثم عرضت لقلب التشبيه في الآيات</w:t>
      </w:r>
      <w:r w:rsidRPr="2AA54B43">
        <w:rPr>
          <w:rFonts w:ascii="Traditional Arabic" w:eastAsia="Traditional Arabic" w:hAnsi="Traditional Arabic" w:cs="Traditional Arabic"/>
          <w:b/>
          <w:bCs/>
          <w:sz w:val="28"/>
          <w:szCs w:val="28"/>
          <w:lang w:bidi="ar-JO"/>
        </w:rPr>
        <w:t>.</w:t>
      </w:r>
    </w:p>
    <w:p w14:paraId="31CF9FE3" w14:textId="77777777" w:rsidR="005B4955" w:rsidRPr="0080408C" w:rsidRDefault="2AA54B43" w:rsidP="2AA54B43">
      <w:pPr>
        <w:jc w:val="right"/>
        <w:rPr>
          <w:rFonts w:ascii="Traditional Arabic" w:eastAsia="Traditional Arabic" w:hAnsi="Traditional Arabic" w:cs="Traditional Arabic"/>
          <w:b/>
          <w:bCs/>
          <w:sz w:val="28"/>
          <w:szCs w:val="28"/>
          <w:lang w:bidi="ar-JO"/>
        </w:rPr>
      </w:pPr>
      <w:r w:rsidRPr="2AA54B43">
        <w:rPr>
          <w:rFonts w:ascii="Traditional Arabic" w:eastAsia="Traditional Arabic" w:hAnsi="Traditional Arabic" w:cs="Traditional Arabic"/>
          <w:b/>
          <w:bCs/>
          <w:sz w:val="28"/>
          <w:szCs w:val="28"/>
          <w:rtl/>
          <w:lang w:bidi="ar-JO"/>
        </w:rPr>
        <w:t>استعنت في هذا البحث بتفسير القرآن الكريم للسيوطي, وكذلك بعدد من كتب التفسير منها: كتاب ( في ظلال القرآن )  لسيد قطب  و ( التحرير والتنوير ) لطاهر بن عاشور</w:t>
      </w:r>
      <w:r w:rsidRPr="2AA54B43">
        <w:rPr>
          <w:rFonts w:ascii="Traditional Arabic" w:eastAsia="Traditional Arabic" w:hAnsi="Traditional Arabic" w:cs="Traditional Arabic"/>
          <w:b/>
          <w:bCs/>
          <w:sz w:val="28"/>
          <w:szCs w:val="28"/>
          <w:lang w:bidi="ar-JO"/>
        </w:rPr>
        <w:t>.</w:t>
      </w:r>
    </w:p>
    <w:p w14:paraId="672A6659" w14:textId="2A5CC12F" w:rsidR="00426789" w:rsidRDefault="2AA54B43" w:rsidP="2AA54B43">
      <w:pPr>
        <w:jc w:val="right"/>
        <w:rPr>
          <w:rFonts w:ascii="Traditional Arabic" w:eastAsia="Traditional Arabic" w:hAnsi="Traditional Arabic" w:cs="Traditional Arabic"/>
          <w:b/>
          <w:bCs/>
          <w:color w:val="000000"/>
          <w:sz w:val="28"/>
          <w:szCs w:val="28"/>
          <w:lang w:bidi="ar-JO"/>
        </w:rPr>
      </w:pPr>
      <w:r w:rsidRPr="2AA54B43">
        <w:rPr>
          <w:rFonts w:ascii="Traditional Arabic" w:eastAsia="Traditional Arabic" w:hAnsi="Traditional Arabic" w:cs="Traditional Arabic"/>
          <w:b/>
          <w:bCs/>
          <w:sz w:val="28"/>
          <w:szCs w:val="28"/>
          <w:lang w:bidi="ar-JO"/>
        </w:rPr>
        <w:t xml:space="preserve"> </w:t>
      </w:r>
      <w:r w:rsidRPr="2AA54B43">
        <w:rPr>
          <w:rFonts w:ascii="Traditional Arabic" w:eastAsia="Traditional Arabic" w:hAnsi="Traditional Arabic" w:cs="Traditional Arabic"/>
          <w:b/>
          <w:bCs/>
          <w:color w:val="000000" w:themeColor="text1"/>
          <w:sz w:val="28"/>
          <w:szCs w:val="28"/>
        </w:rPr>
        <w:t>َ .</w:t>
      </w:r>
    </w:p>
    <w:p w14:paraId="02EB378F" w14:textId="77777777" w:rsidR="00B145C1" w:rsidRPr="00DD0A9C" w:rsidRDefault="00B145C1" w:rsidP="2AA54B43">
      <w:pPr>
        <w:jc w:val="right"/>
        <w:rPr>
          <w:rFonts w:ascii="Traditional Arabic" w:eastAsia="Traditional Arabic" w:hAnsi="Traditional Arabic" w:cs="Traditional Arabic"/>
          <w:b/>
          <w:bCs/>
          <w:color w:val="000000"/>
          <w:sz w:val="28"/>
          <w:szCs w:val="28"/>
          <w:rtl/>
          <w:lang w:bidi="ar-JO"/>
        </w:rPr>
      </w:pPr>
    </w:p>
    <w:p w14:paraId="6A05A809" w14:textId="77777777" w:rsidR="003216C7" w:rsidRPr="00DD0A9C" w:rsidRDefault="003216C7" w:rsidP="2AA54B43">
      <w:pPr>
        <w:jc w:val="right"/>
        <w:rPr>
          <w:rFonts w:ascii="Traditional Arabic" w:eastAsia="Traditional Arabic" w:hAnsi="Traditional Arabic" w:cs="Traditional Arabic"/>
          <w:b/>
          <w:bCs/>
          <w:color w:val="000000"/>
          <w:sz w:val="28"/>
          <w:szCs w:val="28"/>
          <w:rtl/>
          <w:lang w:bidi="ar-JO"/>
        </w:rPr>
      </w:pPr>
    </w:p>
    <w:p w14:paraId="5A39BBE3" w14:textId="77777777" w:rsidR="00C36C60" w:rsidRPr="00DD0A9C" w:rsidRDefault="00C36C60" w:rsidP="2AA54B43">
      <w:pPr>
        <w:jc w:val="right"/>
        <w:rPr>
          <w:rFonts w:ascii="Traditional Arabic" w:eastAsia="Traditional Arabic" w:hAnsi="Traditional Arabic" w:cs="Traditional Arabic"/>
          <w:b/>
          <w:bCs/>
          <w:color w:val="000000"/>
          <w:sz w:val="28"/>
          <w:szCs w:val="28"/>
          <w:rtl/>
          <w:lang w:bidi="ar-JO"/>
        </w:rPr>
      </w:pPr>
    </w:p>
    <w:p w14:paraId="41C8F396" w14:textId="77777777" w:rsidR="00C36C60" w:rsidRPr="00DD0A9C" w:rsidRDefault="00C36C60" w:rsidP="2AA54B43">
      <w:pPr>
        <w:jc w:val="right"/>
        <w:rPr>
          <w:rFonts w:ascii="Traditional Arabic" w:eastAsia="Traditional Arabic" w:hAnsi="Traditional Arabic" w:cs="Traditional Arabic"/>
          <w:b/>
          <w:bCs/>
          <w:color w:val="000000"/>
          <w:sz w:val="28"/>
          <w:szCs w:val="28"/>
          <w:rtl/>
          <w:lang w:bidi="ar-JO"/>
        </w:rPr>
      </w:pPr>
    </w:p>
    <w:p w14:paraId="72A3D3EC" w14:textId="77777777" w:rsidR="00315095" w:rsidRPr="00DD0A9C" w:rsidRDefault="00315095" w:rsidP="2AA54B43">
      <w:pPr>
        <w:jc w:val="right"/>
        <w:rPr>
          <w:rFonts w:ascii="Traditional Arabic" w:eastAsia="Traditional Arabic" w:hAnsi="Traditional Arabic" w:cs="Traditional Arabic"/>
          <w:b/>
          <w:bCs/>
          <w:color w:val="000000"/>
          <w:sz w:val="28"/>
          <w:szCs w:val="28"/>
          <w:rtl/>
          <w:lang w:bidi="ar-JO"/>
        </w:rPr>
      </w:pPr>
    </w:p>
    <w:p w14:paraId="0D0B940D"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0E27B00A"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60061E4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4EAFD9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B94D5A5"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DEEC669"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656B9AB"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5FB0818"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049F31CB"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53128261"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62486C05"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101652C"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B99056E" w14:textId="77777777" w:rsidR="002A79C3" w:rsidRPr="00DD0A9C" w:rsidRDefault="002A79C3" w:rsidP="2AA54B43">
      <w:pPr>
        <w:jc w:val="right"/>
        <w:rPr>
          <w:rFonts w:ascii="Traditional Arabic" w:eastAsia="Traditional Arabic" w:hAnsi="Traditional Arabic" w:cs="Traditional Arabic"/>
          <w:b/>
          <w:bCs/>
          <w:color w:val="000000"/>
          <w:sz w:val="28"/>
          <w:szCs w:val="28"/>
        </w:rPr>
      </w:pPr>
    </w:p>
    <w:p w14:paraId="1299C43A"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4DDBEF00" w14:textId="77777777" w:rsidR="002A79C3" w:rsidRPr="00DD0A9C" w:rsidRDefault="002A79C3" w:rsidP="2AA54B43">
      <w:pPr>
        <w:jc w:val="right"/>
        <w:rPr>
          <w:rFonts w:ascii="Traditional Arabic" w:eastAsia="Traditional Arabic" w:hAnsi="Traditional Arabic" w:cs="Traditional Arabic"/>
          <w:b/>
          <w:bCs/>
          <w:color w:val="000000"/>
          <w:sz w:val="28"/>
          <w:szCs w:val="28"/>
          <w:rtl/>
        </w:rPr>
      </w:pPr>
    </w:p>
    <w:p w14:paraId="3461D779"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3CF2D8B6"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0FB78278"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1FC39945" w14:textId="77777777" w:rsidR="002A79C3" w:rsidRDefault="002A79C3" w:rsidP="2AA54B43">
      <w:pPr>
        <w:jc w:val="right"/>
        <w:rPr>
          <w:rFonts w:ascii="Traditional Arabic" w:eastAsia="Traditional Arabic" w:hAnsi="Traditional Arabic" w:cs="Traditional Arabic"/>
          <w:b/>
          <w:bCs/>
          <w:color w:val="000000"/>
          <w:sz w:val="28"/>
          <w:szCs w:val="28"/>
          <w:rtl/>
        </w:rPr>
      </w:pPr>
    </w:p>
    <w:p w14:paraId="0562CB0E" w14:textId="77777777" w:rsidR="002A79C3" w:rsidRPr="00AF17AC" w:rsidRDefault="002A79C3" w:rsidP="2AA54B43">
      <w:pPr>
        <w:jc w:val="right"/>
        <w:rPr>
          <w:rFonts w:ascii="Traditional Arabic" w:eastAsia="Traditional Arabic" w:hAnsi="Traditional Arabic" w:cs="Traditional Arabic"/>
          <w:b/>
          <w:bCs/>
          <w:sz w:val="28"/>
          <w:szCs w:val="28"/>
          <w:lang w:bidi="ar-JO"/>
        </w:rPr>
      </w:pPr>
    </w:p>
    <w:sectPr w:rsidR="002A79C3" w:rsidRPr="00AF17AC" w:rsidSect="004B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B20E9"/>
    <w:multiLevelType w:val="hybridMultilevel"/>
    <w:tmpl w:val="102CE086"/>
    <w:lvl w:ilvl="0" w:tplc="FC5841C4">
      <w:start w:val="1"/>
      <w:numFmt w:val="bullet"/>
      <w:lvlText w:val=""/>
      <w:lvlJc w:val="left"/>
      <w:pPr>
        <w:tabs>
          <w:tab w:val="num" w:pos="720"/>
        </w:tabs>
        <w:ind w:left="720" w:hanging="360"/>
      </w:pPr>
      <w:rPr>
        <w:rFonts w:ascii="Times New Roman" w:hAnsi="Times New Roman" w:hint="default"/>
      </w:rPr>
    </w:lvl>
    <w:lvl w:ilvl="1" w:tplc="66683E98" w:tentative="1">
      <w:start w:val="1"/>
      <w:numFmt w:val="bullet"/>
      <w:lvlText w:val=""/>
      <w:lvlJc w:val="left"/>
      <w:pPr>
        <w:tabs>
          <w:tab w:val="num" w:pos="1440"/>
        </w:tabs>
        <w:ind w:left="1440" w:hanging="360"/>
      </w:pPr>
      <w:rPr>
        <w:rFonts w:ascii="Times New Roman" w:hAnsi="Times New Roman" w:hint="default"/>
      </w:rPr>
    </w:lvl>
    <w:lvl w:ilvl="2" w:tplc="CB0293E0" w:tentative="1">
      <w:start w:val="1"/>
      <w:numFmt w:val="bullet"/>
      <w:lvlText w:val=""/>
      <w:lvlJc w:val="left"/>
      <w:pPr>
        <w:tabs>
          <w:tab w:val="num" w:pos="2160"/>
        </w:tabs>
        <w:ind w:left="2160" w:hanging="360"/>
      </w:pPr>
      <w:rPr>
        <w:rFonts w:ascii="Times New Roman" w:hAnsi="Times New Roman" w:hint="default"/>
      </w:rPr>
    </w:lvl>
    <w:lvl w:ilvl="3" w:tplc="7DCECE84" w:tentative="1">
      <w:start w:val="1"/>
      <w:numFmt w:val="bullet"/>
      <w:lvlText w:val=""/>
      <w:lvlJc w:val="left"/>
      <w:pPr>
        <w:tabs>
          <w:tab w:val="num" w:pos="2880"/>
        </w:tabs>
        <w:ind w:left="2880" w:hanging="360"/>
      </w:pPr>
      <w:rPr>
        <w:rFonts w:ascii="Times New Roman" w:hAnsi="Times New Roman" w:hint="default"/>
      </w:rPr>
    </w:lvl>
    <w:lvl w:ilvl="4" w:tplc="5DA87710" w:tentative="1">
      <w:start w:val="1"/>
      <w:numFmt w:val="bullet"/>
      <w:lvlText w:val=""/>
      <w:lvlJc w:val="left"/>
      <w:pPr>
        <w:tabs>
          <w:tab w:val="num" w:pos="3600"/>
        </w:tabs>
        <w:ind w:left="3600" w:hanging="360"/>
      </w:pPr>
      <w:rPr>
        <w:rFonts w:ascii="Times New Roman" w:hAnsi="Times New Roman" w:hint="default"/>
      </w:rPr>
    </w:lvl>
    <w:lvl w:ilvl="5" w:tplc="FB188FCA" w:tentative="1">
      <w:start w:val="1"/>
      <w:numFmt w:val="bullet"/>
      <w:lvlText w:val=""/>
      <w:lvlJc w:val="left"/>
      <w:pPr>
        <w:tabs>
          <w:tab w:val="num" w:pos="4320"/>
        </w:tabs>
        <w:ind w:left="4320" w:hanging="360"/>
      </w:pPr>
      <w:rPr>
        <w:rFonts w:ascii="Times New Roman" w:hAnsi="Times New Roman" w:hint="default"/>
      </w:rPr>
    </w:lvl>
    <w:lvl w:ilvl="6" w:tplc="E1285DEE" w:tentative="1">
      <w:start w:val="1"/>
      <w:numFmt w:val="bullet"/>
      <w:lvlText w:val=""/>
      <w:lvlJc w:val="left"/>
      <w:pPr>
        <w:tabs>
          <w:tab w:val="num" w:pos="5040"/>
        </w:tabs>
        <w:ind w:left="5040" w:hanging="360"/>
      </w:pPr>
      <w:rPr>
        <w:rFonts w:ascii="Times New Roman" w:hAnsi="Times New Roman" w:hint="default"/>
      </w:rPr>
    </w:lvl>
    <w:lvl w:ilvl="7" w:tplc="F79A8A34" w:tentative="1">
      <w:start w:val="1"/>
      <w:numFmt w:val="bullet"/>
      <w:lvlText w:val=""/>
      <w:lvlJc w:val="left"/>
      <w:pPr>
        <w:tabs>
          <w:tab w:val="num" w:pos="5760"/>
        </w:tabs>
        <w:ind w:left="5760" w:hanging="360"/>
      </w:pPr>
      <w:rPr>
        <w:rFonts w:ascii="Times New Roman" w:hAnsi="Times New Roman" w:hint="default"/>
      </w:rPr>
    </w:lvl>
    <w:lvl w:ilvl="8" w:tplc="7B3ADA64" w:tentative="1">
      <w:start w:val="1"/>
      <w:numFmt w:val="bullet"/>
      <w:lvlText w:val=""/>
      <w:lvlJc w:val="left"/>
      <w:pPr>
        <w:tabs>
          <w:tab w:val="num" w:pos="6480"/>
        </w:tabs>
        <w:ind w:left="6480" w:hanging="360"/>
      </w:pPr>
      <w:rPr>
        <w:rFonts w:ascii="Times New Roman" w:hAnsi="Times New Roman" w:hint="default"/>
      </w:rPr>
    </w:lvl>
  </w:abstractNum>
  <w:num w:numId="1" w16cid:durableId="152177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1C"/>
    <w:rsid w:val="000663E8"/>
    <w:rsid w:val="000C1619"/>
    <w:rsid w:val="00110B97"/>
    <w:rsid w:val="001163A7"/>
    <w:rsid w:val="00124884"/>
    <w:rsid w:val="00125770"/>
    <w:rsid w:val="00126E25"/>
    <w:rsid w:val="00131F07"/>
    <w:rsid w:val="00172313"/>
    <w:rsid w:val="00180D73"/>
    <w:rsid w:val="0018141C"/>
    <w:rsid w:val="001828E9"/>
    <w:rsid w:val="00195479"/>
    <w:rsid w:val="001B217C"/>
    <w:rsid w:val="001E0757"/>
    <w:rsid w:val="001F3F2E"/>
    <w:rsid w:val="00241C91"/>
    <w:rsid w:val="002547AD"/>
    <w:rsid w:val="00254FE3"/>
    <w:rsid w:val="00267D51"/>
    <w:rsid w:val="002A79C3"/>
    <w:rsid w:val="002D0293"/>
    <w:rsid w:val="002D48C7"/>
    <w:rsid w:val="00300D9E"/>
    <w:rsid w:val="00315095"/>
    <w:rsid w:val="003216C7"/>
    <w:rsid w:val="00324606"/>
    <w:rsid w:val="003B476B"/>
    <w:rsid w:val="003C5EB2"/>
    <w:rsid w:val="003E7ADF"/>
    <w:rsid w:val="00416703"/>
    <w:rsid w:val="00426789"/>
    <w:rsid w:val="004511BE"/>
    <w:rsid w:val="00480ED3"/>
    <w:rsid w:val="004B19FB"/>
    <w:rsid w:val="004B3096"/>
    <w:rsid w:val="004D50A6"/>
    <w:rsid w:val="004E7EA2"/>
    <w:rsid w:val="004F5E4D"/>
    <w:rsid w:val="0053609D"/>
    <w:rsid w:val="00540FC6"/>
    <w:rsid w:val="00542A7A"/>
    <w:rsid w:val="00594C38"/>
    <w:rsid w:val="005B4955"/>
    <w:rsid w:val="005C0ACE"/>
    <w:rsid w:val="005D3B5A"/>
    <w:rsid w:val="005E37A3"/>
    <w:rsid w:val="0063347D"/>
    <w:rsid w:val="006521AA"/>
    <w:rsid w:val="00655A90"/>
    <w:rsid w:val="006577DC"/>
    <w:rsid w:val="00693D47"/>
    <w:rsid w:val="0069557F"/>
    <w:rsid w:val="006A1AEA"/>
    <w:rsid w:val="006B263C"/>
    <w:rsid w:val="006B6B19"/>
    <w:rsid w:val="00714CE2"/>
    <w:rsid w:val="007410B2"/>
    <w:rsid w:val="00754A12"/>
    <w:rsid w:val="007975AA"/>
    <w:rsid w:val="00797B9D"/>
    <w:rsid w:val="007F09D0"/>
    <w:rsid w:val="0080408C"/>
    <w:rsid w:val="00806526"/>
    <w:rsid w:val="008A579B"/>
    <w:rsid w:val="008C4EDE"/>
    <w:rsid w:val="008D51D1"/>
    <w:rsid w:val="0090786F"/>
    <w:rsid w:val="009151E9"/>
    <w:rsid w:val="009279A2"/>
    <w:rsid w:val="00956FFE"/>
    <w:rsid w:val="0097269E"/>
    <w:rsid w:val="00987DAE"/>
    <w:rsid w:val="009B19FC"/>
    <w:rsid w:val="00A17044"/>
    <w:rsid w:val="00A47BA4"/>
    <w:rsid w:val="00A53866"/>
    <w:rsid w:val="00A63876"/>
    <w:rsid w:val="00A65765"/>
    <w:rsid w:val="00AB684E"/>
    <w:rsid w:val="00AB6FBA"/>
    <w:rsid w:val="00AC29DB"/>
    <w:rsid w:val="00AF17AC"/>
    <w:rsid w:val="00AF5191"/>
    <w:rsid w:val="00B0144F"/>
    <w:rsid w:val="00B145C1"/>
    <w:rsid w:val="00B657E2"/>
    <w:rsid w:val="00BA68DF"/>
    <w:rsid w:val="00BD074A"/>
    <w:rsid w:val="00C36C60"/>
    <w:rsid w:val="00C51F99"/>
    <w:rsid w:val="00C94D7E"/>
    <w:rsid w:val="00CA1D69"/>
    <w:rsid w:val="00CE0AB9"/>
    <w:rsid w:val="00D168E6"/>
    <w:rsid w:val="00D61314"/>
    <w:rsid w:val="00D72F0D"/>
    <w:rsid w:val="00DA32B3"/>
    <w:rsid w:val="00DD0A9C"/>
    <w:rsid w:val="00DD4EC0"/>
    <w:rsid w:val="00DF208C"/>
    <w:rsid w:val="00DF62E4"/>
    <w:rsid w:val="00E342A3"/>
    <w:rsid w:val="00E52A99"/>
    <w:rsid w:val="00E77543"/>
    <w:rsid w:val="00E86D1E"/>
    <w:rsid w:val="00E86E38"/>
    <w:rsid w:val="00EA054F"/>
    <w:rsid w:val="00EA79CD"/>
    <w:rsid w:val="00EA7F30"/>
    <w:rsid w:val="00F606B6"/>
    <w:rsid w:val="00F637A1"/>
    <w:rsid w:val="00F77458"/>
    <w:rsid w:val="00FC1BAB"/>
    <w:rsid w:val="00FD13D1"/>
    <w:rsid w:val="2AA54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9FD6"/>
  <w15:docId w15:val="{1A84021C-AFA4-4DDB-8F98-45CB732A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5B4955"/>
    <w:pPr>
      <w:spacing w:after="0" w:line="240" w:lineRule="auto"/>
    </w:pPr>
    <w:rPr>
      <w:rFonts w:ascii="Tahoma" w:hAnsi="Tahoma" w:cs="Tahoma"/>
      <w:sz w:val="16"/>
      <w:szCs w:val="16"/>
    </w:rPr>
  </w:style>
  <w:style w:type="character" w:customStyle="1" w:styleId="Char">
    <w:name w:val="خريطة المستند Char"/>
    <w:basedOn w:val="a0"/>
    <w:link w:val="a3"/>
    <w:uiPriority w:val="99"/>
    <w:semiHidden/>
    <w:rsid w:val="005B4955"/>
    <w:rPr>
      <w:rFonts w:ascii="Tahoma" w:hAnsi="Tahoma" w:cs="Tahoma"/>
      <w:sz w:val="16"/>
      <w:szCs w:val="16"/>
    </w:rPr>
  </w:style>
  <w:style w:type="paragraph" w:styleId="a4">
    <w:name w:val="Normal (Web)"/>
    <w:basedOn w:val="a"/>
    <w:uiPriority w:val="99"/>
    <w:semiHidden/>
    <w:unhideWhenUsed/>
    <w:rsid w:val="002A7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5240">
      <w:bodyDiv w:val="1"/>
      <w:marLeft w:val="0"/>
      <w:marRight w:val="0"/>
      <w:marTop w:val="0"/>
      <w:marBottom w:val="0"/>
      <w:divBdr>
        <w:top w:val="none" w:sz="0" w:space="0" w:color="auto"/>
        <w:left w:val="none" w:sz="0" w:space="0" w:color="auto"/>
        <w:bottom w:val="none" w:sz="0" w:space="0" w:color="auto"/>
        <w:right w:val="none" w:sz="0" w:space="0" w:color="auto"/>
      </w:divBdr>
    </w:div>
    <w:div w:id="979308206">
      <w:bodyDiv w:val="1"/>
      <w:marLeft w:val="0"/>
      <w:marRight w:val="0"/>
      <w:marTop w:val="0"/>
      <w:marBottom w:val="0"/>
      <w:divBdr>
        <w:top w:val="none" w:sz="0" w:space="0" w:color="auto"/>
        <w:left w:val="none" w:sz="0" w:space="0" w:color="auto"/>
        <w:bottom w:val="none" w:sz="0" w:space="0" w:color="auto"/>
        <w:right w:val="none" w:sz="0" w:space="0" w:color="auto"/>
      </w:divBdr>
      <w:divsChild>
        <w:div w:id="1928146183">
          <w:marLeft w:val="0"/>
          <w:marRight w:val="432"/>
          <w:marTop w:val="125"/>
          <w:marBottom w:val="0"/>
          <w:divBdr>
            <w:top w:val="none" w:sz="0" w:space="0" w:color="auto"/>
            <w:left w:val="none" w:sz="0" w:space="0" w:color="auto"/>
            <w:bottom w:val="none" w:sz="0" w:space="0" w:color="auto"/>
            <w:right w:val="none" w:sz="0" w:space="0" w:color="auto"/>
          </w:divBdr>
        </w:div>
        <w:div w:id="2099791293">
          <w:marLeft w:val="0"/>
          <w:marRight w:val="432"/>
          <w:marTop w:val="125"/>
          <w:marBottom w:val="0"/>
          <w:divBdr>
            <w:top w:val="none" w:sz="0" w:space="0" w:color="auto"/>
            <w:left w:val="none" w:sz="0" w:space="0" w:color="auto"/>
            <w:bottom w:val="none" w:sz="0" w:space="0" w:color="auto"/>
            <w:right w:val="none" w:sz="0" w:space="0" w:color="auto"/>
          </w:divBdr>
        </w:div>
        <w:div w:id="118259192">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Company>Ahmed-Under</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مستخدم ضيف</cp:lastModifiedBy>
  <cp:revision>2</cp:revision>
  <dcterms:created xsi:type="dcterms:W3CDTF">2022-07-07T05:41:00Z</dcterms:created>
  <dcterms:modified xsi:type="dcterms:W3CDTF">2022-07-07T05:41:00Z</dcterms:modified>
</cp:coreProperties>
</file>