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45" w:rsidRDefault="00590045" w:rsidP="00590045">
      <w:pPr>
        <w:jc w:val="both"/>
        <w:rPr>
          <w:b/>
          <w:bCs/>
          <w:sz w:val="28"/>
          <w:szCs w:val="28"/>
          <w:lang w:bidi="ar-EG"/>
        </w:rPr>
      </w:pPr>
      <w:r>
        <w:rPr>
          <w:b/>
          <w:bCs/>
          <w:sz w:val="28"/>
          <w:szCs w:val="28"/>
          <w:rtl/>
          <w:lang w:bidi="ar-EG"/>
        </w:rPr>
        <w:t>التقنيات ووسائل الاتصال الحديثة وأثرها في تحقيق جودة تدريس اللغة العربية وتعلُّمها</w:t>
      </w:r>
    </w:p>
    <w:p w:rsidR="00590045" w:rsidRDefault="00590045" w:rsidP="00590045">
      <w:pPr>
        <w:ind w:firstLine="720"/>
        <w:jc w:val="both"/>
        <w:rPr>
          <w:sz w:val="28"/>
          <w:szCs w:val="28"/>
          <w:rtl/>
          <w:lang w:bidi="ar-EG"/>
        </w:rPr>
      </w:pPr>
      <w:r>
        <w:rPr>
          <w:sz w:val="28"/>
          <w:szCs w:val="28"/>
          <w:rtl/>
          <w:lang w:bidi="ar-EG"/>
        </w:rPr>
        <w:t>إن اللغة العربية كغيرها من اللغات الاهتمام بها مسؤولية وطنية ملحة لارتباطه بلغة الشعوب وهويتها وكيانها الثقافي والحضاري، ولقد اهتمت كثير من المؤسسات التعليمية والأكاديمية والوطنية بإجراء دراسات كثيرة واتخذت خطوات وإجراءات كبيرة في محاولة لتيسير تعلُّم لغاتها وتجويد سبل تدريسها وطرائق تعليمها.</w:t>
      </w:r>
    </w:p>
    <w:p w:rsidR="00590045" w:rsidRDefault="00590045" w:rsidP="00590045">
      <w:pPr>
        <w:ind w:firstLine="720"/>
        <w:jc w:val="both"/>
        <w:rPr>
          <w:sz w:val="28"/>
          <w:szCs w:val="28"/>
          <w:rtl/>
          <w:lang w:bidi="ar-EG"/>
        </w:rPr>
      </w:pPr>
      <w:r>
        <w:rPr>
          <w:sz w:val="28"/>
          <w:szCs w:val="28"/>
          <w:rtl/>
          <w:lang w:bidi="ar-EG"/>
        </w:rPr>
        <w:t>إن معطيات العصر الحديث من وسائل اتصال وتواصل ووسائل تربوية حديثة وبرامج تعليمية إلكترونية أفادت كثيرًا في تطوير التعليم والتدريس لجميع المجالات التعليمية، وقد ظهرت تطبيقات هاتفية ووسائل تعليمية وأفكار تعليمية جديدة في ظل الثورة الرقمية العالمية المعاصرة يمكن أن تفيد في تعليم اللغة العربية وتنمية مهاراتها لدى دارسيها ومتعلميها، وسعت كثير من المؤسسات التعليمية والأكاديمية إلى الإفادة من معطيات العصر وتقنياته في تطوير أدائها واستحداث طرائق وأساليب تعليمية من أجل جودة التعليم وتطوير سبل الأداء فيه.</w:t>
      </w:r>
    </w:p>
    <w:p w:rsidR="00590045" w:rsidRDefault="00590045" w:rsidP="00590045">
      <w:pPr>
        <w:ind w:firstLine="720"/>
        <w:jc w:val="both"/>
        <w:rPr>
          <w:sz w:val="28"/>
          <w:szCs w:val="28"/>
          <w:rtl/>
          <w:lang w:bidi="ar-EG"/>
        </w:rPr>
      </w:pPr>
      <w:r>
        <w:rPr>
          <w:sz w:val="28"/>
          <w:szCs w:val="28"/>
          <w:rtl/>
          <w:lang w:bidi="ar-EG"/>
        </w:rPr>
        <w:t>وإذا كانت المجالات العلمية سعت – ولا تزال – إلى الأخذ بمعطيات العصر وتقنياته لتطوير أدائها وتحديثه لعلاج المشكلات المستحدثة في مجالاتها التعليمية والبحثية فإن تعليم اللغة العربية وتعلمها أولى من تلك المجالات بالإفادة من التقنيات الحديثة لاستحداث طرائق جديدة لتطوير أداء المعلم لها وتنمية مهارات المتعلم بشكل يسهم في تطوير تدريسها ويسهم في جودة أداء متعلميها – المختصين وغير المختصين- وتميزهم.</w:t>
      </w:r>
    </w:p>
    <w:p w:rsidR="00590045" w:rsidRDefault="00590045" w:rsidP="00590045">
      <w:pPr>
        <w:ind w:firstLine="720"/>
        <w:jc w:val="both"/>
        <w:rPr>
          <w:sz w:val="28"/>
          <w:szCs w:val="28"/>
          <w:rtl/>
          <w:lang w:bidi="ar-EG"/>
        </w:rPr>
      </w:pPr>
      <w:r>
        <w:rPr>
          <w:sz w:val="28"/>
          <w:szCs w:val="28"/>
          <w:rtl/>
          <w:lang w:bidi="ar-EG"/>
        </w:rPr>
        <w:t>إن هذه الدراسة تسهم في توجيه العناية بتعليم اللغة العربية وتطويره والإفادة من التقنيات الحديثة والوسائل التربوية الحديثة، وتبين الدور الذي يمكن أن تقوم به في إصلاح أي خلل قد يقع أو علاج أي مشكلة قد يعاني منها متعلم العربية بما يحقق كفاءة لغوية عالية في الأداء اللغوي والمهاري لطلابها ودارسيها من المختصين وغير المختصين.</w:t>
      </w:r>
    </w:p>
    <w:p w:rsidR="00590045" w:rsidRDefault="00590045" w:rsidP="00590045">
      <w:pPr>
        <w:jc w:val="both"/>
        <w:rPr>
          <w:sz w:val="28"/>
          <w:szCs w:val="28"/>
          <w:rtl/>
          <w:lang w:bidi="ar-EG"/>
        </w:rPr>
      </w:pPr>
      <w:r>
        <w:rPr>
          <w:sz w:val="28"/>
          <w:szCs w:val="28"/>
          <w:rtl/>
          <w:lang w:bidi="ar-EG"/>
        </w:rPr>
        <w:t>الأستاذ الدكتور/ رمضان أحمد عبدالنبي عامر</w:t>
      </w:r>
    </w:p>
    <w:p w:rsidR="00590045" w:rsidRDefault="00590045" w:rsidP="00C452CF">
      <w:pPr>
        <w:jc w:val="both"/>
        <w:rPr>
          <w:sz w:val="28"/>
          <w:szCs w:val="28"/>
          <w:rtl/>
          <w:lang w:bidi="ar-EG"/>
        </w:rPr>
      </w:pPr>
      <w:r>
        <w:rPr>
          <w:sz w:val="28"/>
          <w:szCs w:val="28"/>
          <w:rtl/>
          <w:lang w:bidi="ar-EG"/>
        </w:rPr>
        <w:t>أستاذ بقسم اللغة العربية و</w:t>
      </w:r>
      <w:r w:rsidR="00C452CF">
        <w:rPr>
          <w:rFonts w:hint="cs"/>
          <w:sz w:val="28"/>
          <w:szCs w:val="28"/>
          <w:rtl/>
          <w:lang w:bidi="ar-EG"/>
        </w:rPr>
        <w:t>عميد</w:t>
      </w:r>
      <w:r>
        <w:rPr>
          <w:sz w:val="28"/>
          <w:szCs w:val="28"/>
          <w:rtl/>
          <w:lang w:bidi="ar-EG"/>
        </w:rPr>
        <w:t xml:space="preserve"> كلية الآداب للدراسات العليا والبحوث</w:t>
      </w:r>
    </w:p>
    <w:p w:rsidR="00590045" w:rsidRDefault="00590045" w:rsidP="00590045">
      <w:pPr>
        <w:jc w:val="both"/>
        <w:rPr>
          <w:sz w:val="28"/>
          <w:szCs w:val="28"/>
          <w:rtl/>
          <w:lang w:bidi="ar-EG"/>
        </w:rPr>
      </w:pPr>
      <w:r>
        <w:rPr>
          <w:sz w:val="28"/>
          <w:szCs w:val="28"/>
          <w:rtl/>
          <w:lang w:bidi="ar-EG"/>
        </w:rPr>
        <w:t>جامعة بني سويف – جمهورية مصر العربية</w:t>
      </w:r>
    </w:p>
    <w:p w:rsidR="00590045" w:rsidRDefault="00590045" w:rsidP="00590045">
      <w:pPr>
        <w:jc w:val="both"/>
        <w:rPr>
          <w:sz w:val="28"/>
          <w:szCs w:val="28"/>
          <w:rtl/>
          <w:lang w:bidi="ar-EG"/>
        </w:rPr>
      </w:pPr>
      <w:r>
        <w:rPr>
          <w:sz w:val="28"/>
          <w:szCs w:val="28"/>
          <w:rtl/>
          <w:lang w:bidi="ar-EG"/>
        </w:rPr>
        <w:t xml:space="preserve">الهواتف/   </w:t>
      </w:r>
      <w:r>
        <w:rPr>
          <w:sz w:val="28"/>
          <w:szCs w:val="28"/>
          <w:lang w:bidi="ar-EG"/>
        </w:rPr>
        <w:t>00201277160360</w:t>
      </w:r>
      <w:r w:rsidR="00CF6F39">
        <w:rPr>
          <w:rFonts w:hint="cs"/>
          <w:sz w:val="28"/>
          <w:szCs w:val="28"/>
          <w:rtl/>
          <w:lang w:bidi="ar-EG"/>
        </w:rPr>
        <w:t xml:space="preserve">   واتس آب</w:t>
      </w:r>
      <w:bookmarkStart w:id="0" w:name="_GoBack"/>
      <w:bookmarkEnd w:id="0"/>
    </w:p>
    <w:p w:rsidR="00590045" w:rsidRDefault="00590045" w:rsidP="00590045">
      <w:pPr>
        <w:jc w:val="both"/>
        <w:rPr>
          <w:sz w:val="28"/>
          <w:szCs w:val="28"/>
          <w:rtl/>
          <w:lang w:bidi="ar-EG"/>
        </w:rPr>
      </w:pPr>
      <w:r>
        <w:rPr>
          <w:sz w:val="28"/>
          <w:szCs w:val="28"/>
          <w:rtl/>
          <w:lang w:bidi="ar-EG"/>
        </w:rPr>
        <w:t xml:space="preserve">            </w:t>
      </w:r>
      <w:r>
        <w:rPr>
          <w:sz w:val="28"/>
          <w:szCs w:val="28"/>
          <w:lang w:bidi="ar-EG"/>
        </w:rPr>
        <w:t>00201062026262</w:t>
      </w:r>
    </w:p>
    <w:p w:rsidR="00590045" w:rsidRDefault="00590045" w:rsidP="00590045">
      <w:pPr>
        <w:jc w:val="both"/>
        <w:rPr>
          <w:sz w:val="28"/>
          <w:szCs w:val="28"/>
          <w:rtl/>
          <w:lang w:bidi="ar-EG"/>
        </w:rPr>
      </w:pPr>
      <w:r>
        <w:rPr>
          <w:sz w:val="28"/>
          <w:szCs w:val="28"/>
          <w:rtl/>
          <w:lang w:bidi="ar-EG"/>
        </w:rPr>
        <w:t xml:space="preserve">البريد الإلكتروني/   </w:t>
      </w:r>
      <w:hyperlink r:id="rId5" w:history="1">
        <w:r>
          <w:rPr>
            <w:rStyle w:val="Hyperlink"/>
            <w:sz w:val="28"/>
            <w:szCs w:val="28"/>
            <w:u w:val="none"/>
            <w:lang w:bidi="ar-EG"/>
          </w:rPr>
          <w:t>ramadan1414@yahoo.com</w:t>
        </w:r>
      </w:hyperlink>
      <w:r>
        <w:rPr>
          <w:sz w:val="28"/>
          <w:szCs w:val="28"/>
          <w:lang w:bidi="ar-EG"/>
        </w:rPr>
        <w:t xml:space="preserve">  </w:t>
      </w:r>
    </w:p>
    <w:p w:rsidR="00590045" w:rsidRDefault="00590045" w:rsidP="00590045">
      <w:pPr>
        <w:ind w:firstLine="720"/>
        <w:jc w:val="both"/>
        <w:rPr>
          <w:sz w:val="28"/>
          <w:szCs w:val="28"/>
          <w:lang w:bidi="ar-EG"/>
        </w:rPr>
      </w:pPr>
    </w:p>
    <w:p w:rsidR="00972CED" w:rsidRPr="00590045" w:rsidRDefault="00972CED" w:rsidP="00590045">
      <w:pPr>
        <w:jc w:val="both"/>
        <w:rPr>
          <w:rFonts w:ascii="Simplified Arabic" w:hAnsi="Simplified Arabic" w:cs="Simplified Arabic"/>
          <w:sz w:val="28"/>
          <w:szCs w:val="28"/>
        </w:rPr>
      </w:pPr>
    </w:p>
    <w:sectPr w:rsidR="00972CED" w:rsidRPr="00590045" w:rsidSect="002415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1A"/>
    <w:rsid w:val="002415C4"/>
    <w:rsid w:val="002C5E24"/>
    <w:rsid w:val="00590045"/>
    <w:rsid w:val="0077461A"/>
    <w:rsid w:val="00972CED"/>
    <w:rsid w:val="00C452CF"/>
    <w:rsid w:val="00CF6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0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0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9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madan141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yahooo</cp:lastModifiedBy>
  <cp:revision>6</cp:revision>
  <cp:lastPrinted>2020-03-02T22:56:00Z</cp:lastPrinted>
  <dcterms:created xsi:type="dcterms:W3CDTF">2020-03-02T22:51:00Z</dcterms:created>
  <dcterms:modified xsi:type="dcterms:W3CDTF">2021-11-06T08:28:00Z</dcterms:modified>
</cp:coreProperties>
</file>