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32FCB" w14:textId="1EDA83B7" w:rsidR="0093108A" w:rsidRDefault="007C4B85">
      <w:r w:rsidRPr="007C4B85">
        <w:t>https://www.youtube.com/watch?v=o7QnYzQbc6Y&amp;t=203s</w:t>
      </w:r>
    </w:p>
    <w:sectPr w:rsidR="00931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B85"/>
    <w:rsid w:val="007C4B85"/>
    <w:rsid w:val="0093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1A27C"/>
  <w15:chartTrackingRefBased/>
  <w15:docId w15:val="{CC37D013-CE02-4D7D-9CCA-F7EC438F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Mahmoud Ayyash (amayyash)</dc:creator>
  <cp:keywords/>
  <dc:description/>
  <cp:lastModifiedBy>Abdullah Mahmoud Ayyash (amayyash)</cp:lastModifiedBy>
  <cp:revision>1</cp:revision>
  <dcterms:created xsi:type="dcterms:W3CDTF">2022-04-18T02:16:00Z</dcterms:created>
  <dcterms:modified xsi:type="dcterms:W3CDTF">2022-04-18T02:23:00Z</dcterms:modified>
</cp:coreProperties>
</file>